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D5AC" w14:textId="77777777" w:rsidR="006712FE" w:rsidRPr="00175FF6" w:rsidRDefault="006712FE" w:rsidP="00F47C6C">
      <w:pPr>
        <w:jc w:val="center"/>
        <w:rPr>
          <w:rFonts w:asciiTheme="minorHAnsi" w:hAnsiTheme="minorHAnsi"/>
          <w:b/>
          <w:sz w:val="22"/>
          <w:szCs w:val="22"/>
        </w:rPr>
      </w:pPr>
      <w:r w:rsidRPr="00175FF6">
        <w:rPr>
          <w:rFonts w:asciiTheme="minorHAnsi" w:hAnsiTheme="minorHAnsi"/>
          <w:b/>
          <w:sz w:val="22"/>
          <w:szCs w:val="22"/>
        </w:rPr>
        <w:t>PROGRAM PRIORYTETOWY</w:t>
      </w:r>
    </w:p>
    <w:p w14:paraId="71F02A71" w14:textId="4369BCBE" w:rsidR="00F17358" w:rsidRDefault="00EF2200" w:rsidP="00423D77">
      <w:pPr>
        <w:jc w:val="both"/>
        <w:rPr>
          <w:rFonts w:asciiTheme="minorHAnsi" w:hAnsiTheme="minorHAnsi"/>
          <w:b/>
          <w:sz w:val="22"/>
          <w:szCs w:val="22"/>
        </w:rPr>
      </w:pPr>
      <w:bookmarkStart w:id="0" w:name="_GoBack"/>
      <w:r w:rsidRPr="00175FF6">
        <w:rPr>
          <w:rFonts w:asciiTheme="minorHAnsi" w:hAnsiTheme="minorHAnsi"/>
          <w:b/>
          <w:sz w:val="22"/>
          <w:szCs w:val="22"/>
        </w:rPr>
        <w:t xml:space="preserve">Tytuł programu: </w:t>
      </w:r>
      <w:r w:rsidR="00974AFD" w:rsidRPr="00974AFD">
        <w:rPr>
          <w:rFonts w:asciiTheme="minorHAnsi" w:hAnsiTheme="minorHAnsi"/>
          <w:b/>
          <w:sz w:val="22"/>
          <w:szCs w:val="22"/>
        </w:rPr>
        <w:t xml:space="preserve">Digitalizacja </w:t>
      </w:r>
      <w:r w:rsidR="00A86804">
        <w:rPr>
          <w:rFonts w:asciiTheme="minorHAnsi" w:hAnsiTheme="minorHAnsi"/>
          <w:b/>
          <w:sz w:val="22"/>
          <w:szCs w:val="22"/>
        </w:rPr>
        <w:t>S</w:t>
      </w:r>
      <w:r w:rsidR="00974AFD" w:rsidRPr="00974AFD">
        <w:rPr>
          <w:rFonts w:asciiTheme="minorHAnsi" w:hAnsiTheme="minorHAnsi"/>
          <w:b/>
          <w:sz w:val="22"/>
          <w:szCs w:val="22"/>
        </w:rPr>
        <w:t xml:space="preserve">ieci </w:t>
      </w:r>
      <w:r w:rsidR="00A86804">
        <w:rPr>
          <w:rFonts w:asciiTheme="minorHAnsi" w:hAnsiTheme="minorHAnsi"/>
          <w:b/>
          <w:sz w:val="22"/>
          <w:szCs w:val="22"/>
        </w:rPr>
        <w:t>C</w:t>
      </w:r>
      <w:r w:rsidR="00974AFD" w:rsidRPr="00974AFD">
        <w:rPr>
          <w:rFonts w:asciiTheme="minorHAnsi" w:hAnsiTheme="minorHAnsi"/>
          <w:b/>
          <w:sz w:val="22"/>
          <w:szCs w:val="22"/>
        </w:rPr>
        <w:t>iepłowniczych</w:t>
      </w:r>
      <w:bookmarkEnd w:id="0"/>
    </w:p>
    <w:p w14:paraId="3D8393B5" w14:textId="6160D08F" w:rsidR="007C7663"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7C7663">
        <w:rPr>
          <w:rFonts w:asciiTheme="minorHAnsi" w:hAnsiTheme="minorHAnsi"/>
          <w:b/>
          <w:color w:val="000000"/>
          <w:sz w:val="22"/>
          <w:szCs w:val="22"/>
        </w:rPr>
        <w:t xml:space="preserve">Cel programu </w:t>
      </w:r>
    </w:p>
    <w:p w14:paraId="42535839" w14:textId="4524B803" w:rsidR="002447FD" w:rsidRDefault="00974AFD" w:rsidP="00974AFD">
      <w:pPr>
        <w:tabs>
          <w:tab w:val="left" w:pos="284"/>
        </w:tabs>
        <w:spacing w:before="120"/>
        <w:jc w:val="both"/>
        <w:rPr>
          <w:rFonts w:asciiTheme="minorHAnsi" w:hAnsiTheme="minorHAnsi"/>
          <w:color w:val="000000"/>
          <w:sz w:val="22"/>
          <w:szCs w:val="22"/>
        </w:rPr>
      </w:pPr>
      <w:r w:rsidRPr="00974AFD">
        <w:rPr>
          <w:rFonts w:asciiTheme="minorHAnsi" w:hAnsiTheme="minorHAnsi"/>
          <w:color w:val="000000"/>
          <w:sz w:val="22"/>
          <w:szCs w:val="22"/>
        </w:rPr>
        <w:t xml:space="preserve">Celem programu </w:t>
      </w:r>
      <w:r w:rsidR="00942D92">
        <w:rPr>
          <w:rFonts w:asciiTheme="minorHAnsi" w:hAnsiTheme="minorHAnsi"/>
          <w:color w:val="000000"/>
          <w:sz w:val="22"/>
          <w:szCs w:val="22"/>
        </w:rPr>
        <w:t xml:space="preserve">jest digitalizacja sieci ciepłowniczej w celu jej optymalizacji. </w:t>
      </w:r>
    </w:p>
    <w:p w14:paraId="4266A426" w14:textId="05088D08"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jest zgodny z legislacją Unii Europejskiej, w tym z art. 10 d dyrektywy 2003/87/WE Parlamentu Europejskiego i Rady z dnia 13 października 2003 r. ustanawiającej system handlu przydziałami emisji gazów cieplarnianych w</w:t>
      </w:r>
      <w:r w:rsidR="003F285B">
        <w:rPr>
          <w:rFonts w:asciiTheme="minorHAnsi" w:hAnsiTheme="minorHAnsi"/>
          <w:color w:val="000000"/>
          <w:sz w:val="22"/>
          <w:szCs w:val="22"/>
        </w:rPr>
        <w:t xml:space="preserve"> Unii</w:t>
      </w:r>
      <w:r w:rsidR="00D62726">
        <w:rPr>
          <w:rFonts w:asciiTheme="minorHAnsi" w:hAnsiTheme="minorHAnsi"/>
          <w:color w:val="000000"/>
          <w:sz w:val="22"/>
          <w:szCs w:val="22"/>
        </w:rPr>
        <w:t xml:space="preserve"> </w:t>
      </w:r>
      <w:r w:rsidRPr="00780814">
        <w:rPr>
          <w:rFonts w:asciiTheme="minorHAnsi" w:hAnsiTheme="minorHAnsi"/>
          <w:color w:val="000000"/>
          <w:sz w:val="22"/>
          <w:szCs w:val="22"/>
        </w:rPr>
        <w:t>oraz zmieniającej dyrektywę Rady 96/61/WE oraz z</w:t>
      </w:r>
      <w:r w:rsidR="00B13E7E">
        <w:rPr>
          <w:rFonts w:asciiTheme="minorHAnsi" w:hAnsiTheme="minorHAnsi"/>
          <w:color w:val="000000"/>
          <w:sz w:val="22"/>
          <w:szCs w:val="22"/>
        </w:rPr>
        <w:t> </w:t>
      </w:r>
      <w:r w:rsidRPr="00780814">
        <w:rPr>
          <w:rFonts w:asciiTheme="minorHAnsi" w:hAnsiTheme="minorHAnsi"/>
          <w:color w:val="000000"/>
          <w:sz w:val="22"/>
          <w:szCs w:val="22"/>
        </w:rPr>
        <w:t>rozporządzeniem wykonawczym Komisji (UE) 2020/1001 z dnia 9 lipca 2020 r. ustanawiającym szczegółowe zasady stosowania dyrektywy 2003/87/WE Parlamentu Europejskiego i Rady w</w:t>
      </w:r>
      <w:r w:rsidR="00B13E7E">
        <w:rPr>
          <w:rFonts w:asciiTheme="minorHAnsi" w:hAnsiTheme="minorHAnsi"/>
          <w:color w:val="000000"/>
          <w:sz w:val="22"/>
          <w:szCs w:val="22"/>
        </w:rPr>
        <w:t> </w:t>
      </w:r>
      <w:r w:rsidRPr="00780814">
        <w:rPr>
          <w:rFonts w:asciiTheme="minorHAnsi" w:hAnsiTheme="minorHAnsi"/>
          <w:color w:val="000000"/>
          <w:sz w:val="22"/>
          <w:szCs w:val="22"/>
        </w:rPr>
        <w:t>odniesieniu do funkcjonowania Funduszu Modernizacyjnego wspierającego inwestycje w</w:t>
      </w:r>
      <w:r w:rsidR="00B13E7E">
        <w:rPr>
          <w:rFonts w:asciiTheme="minorHAnsi" w:hAnsiTheme="minorHAnsi"/>
          <w:color w:val="000000"/>
          <w:sz w:val="22"/>
          <w:szCs w:val="22"/>
        </w:rPr>
        <w:t> </w:t>
      </w:r>
      <w:r w:rsidRPr="00780814">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69A5E687" w14:textId="0F631112" w:rsidR="00912E69"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Wskaźnik osiągnięcia celu </w:t>
      </w:r>
    </w:p>
    <w:p w14:paraId="6A3EC7D2" w14:textId="24AE3971" w:rsidR="00912E69" w:rsidRPr="00912E69" w:rsidRDefault="00912E69" w:rsidP="00912E69">
      <w:pPr>
        <w:pStyle w:val="Default"/>
        <w:rPr>
          <w:rFonts w:asciiTheme="minorHAnsi" w:hAnsiTheme="minorHAnsi" w:cstheme="minorHAnsi"/>
          <w:color w:val="auto"/>
          <w:sz w:val="22"/>
          <w:szCs w:val="22"/>
        </w:rPr>
      </w:pPr>
      <w:r w:rsidRPr="00912E69">
        <w:rPr>
          <w:rFonts w:asciiTheme="minorHAnsi" w:hAnsiTheme="minorHAnsi" w:cstheme="minorHAnsi"/>
          <w:color w:val="auto"/>
          <w:sz w:val="22"/>
          <w:szCs w:val="22"/>
        </w:rPr>
        <w:t xml:space="preserve">Stopień realizacji celu programu mierzony jest za pomocą wskaźników osiągnięcia celu pn.: </w:t>
      </w:r>
    </w:p>
    <w:p w14:paraId="425738DE" w14:textId="6A542426" w:rsidR="00974AFD" w:rsidRPr="003C32C2" w:rsidRDefault="00974AFD"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sz w:val="22"/>
          <w:szCs w:val="22"/>
        </w:rPr>
      </w:pPr>
      <w:r w:rsidRPr="003C32C2">
        <w:rPr>
          <w:rFonts w:asciiTheme="minorHAnsi" w:hAnsiTheme="minorHAnsi" w:cstheme="minorHAnsi"/>
          <w:sz w:val="22"/>
          <w:szCs w:val="22"/>
        </w:rPr>
        <w:t>Zmniejszenie zużycia energii pierwotnej</w:t>
      </w:r>
    </w:p>
    <w:p w14:paraId="6DC52E01" w14:textId="35179990" w:rsidR="00912E69" w:rsidRPr="003C32C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color w:val="000000"/>
          <w:sz w:val="22"/>
          <w:szCs w:val="22"/>
        </w:rPr>
      </w:pPr>
      <w:r w:rsidRPr="003C32C2">
        <w:rPr>
          <w:rFonts w:asciiTheme="minorHAnsi" w:hAnsiTheme="minorHAnsi" w:cstheme="minorHAnsi"/>
          <w:sz w:val="22"/>
          <w:szCs w:val="22"/>
        </w:rPr>
        <w:t>Planowana wartość wskaźnika osią</w:t>
      </w:r>
      <w:r w:rsidR="00974AFD" w:rsidRPr="003C32C2">
        <w:rPr>
          <w:rFonts w:asciiTheme="minorHAnsi" w:hAnsiTheme="minorHAnsi" w:cstheme="minorHAnsi"/>
          <w:sz w:val="22"/>
          <w:szCs w:val="22"/>
        </w:rPr>
        <w:t xml:space="preserve">gnięcia celu dla </w:t>
      </w:r>
      <w:r w:rsidR="00C77769" w:rsidRPr="003C32C2">
        <w:rPr>
          <w:rFonts w:asciiTheme="minorHAnsi" w:hAnsiTheme="minorHAnsi" w:cstheme="minorHAnsi"/>
          <w:sz w:val="22"/>
          <w:szCs w:val="22"/>
        </w:rPr>
        <w:t xml:space="preserve">zwrotnych i </w:t>
      </w:r>
      <w:r w:rsidR="00974AFD" w:rsidRPr="003C32C2">
        <w:rPr>
          <w:rFonts w:asciiTheme="minorHAnsi" w:hAnsiTheme="minorHAnsi" w:cstheme="minorHAnsi"/>
          <w:sz w:val="22"/>
          <w:szCs w:val="22"/>
        </w:rPr>
        <w:t xml:space="preserve">bezzwrotnych </w:t>
      </w:r>
      <w:r w:rsidRPr="003C32C2">
        <w:rPr>
          <w:rFonts w:asciiTheme="minorHAnsi" w:hAnsiTheme="minorHAnsi" w:cstheme="minorHAnsi"/>
          <w:sz w:val="22"/>
          <w:szCs w:val="22"/>
        </w:rPr>
        <w:t>form do</w:t>
      </w:r>
      <w:r w:rsidR="00974AFD" w:rsidRPr="003C32C2">
        <w:rPr>
          <w:rFonts w:asciiTheme="minorHAnsi" w:hAnsiTheme="minorHAnsi" w:cstheme="minorHAnsi"/>
          <w:sz w:val="22"/>
          <w:szCs w:val="22"/>
        </w:rPr>
        <w:t xml:space="preserve">finansowania wynosi co najmniej </w:t>
      </w:r>
      <w:r w:rsidR="003C32C2" w:rsidRPr="003C32C2">
        <w:rPr>
          <w:rFonts w:asciiTheme="minorHAnsi" w:hAnsiTheme="minorHAnsi" w:cstheme="minorHAnsi"/>
          <w:sz w:val="22"/>
          <w:szCs w:val="22"/>
        </w:rPr>
        <w:t>300 000,00</w:t>
      </w:r>
      <w:r w:rsidR="00974AFD" w:rsidRPr="003C32C2">
        <w:rPr>
          <w:rFonts w:asciiTheme="minorHAnsi" w:eastAsia="Calibri" w:hAnsiTheme="minorHAnsi" w:cstheme="minorHAnsi"/>
          <w:sz w:val="22"/>
          <w:szCs w:val="22"/>
        </w:rPr>
        <w:t xml:space="preserve"> GJ/rok</w:t>
      </w:r>
    </w:p>
    <w:p w14:paraId="20071541" w14:textId="0C3B0026" w:rsidR="00912E69" w:rsidRPr="003C32C2"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3C32C2">
        <w:rPr>
          <w:rFonts w:asciiTheme="minorHAnsi" w:eastAsia="Calibri" w:hAnsiTheme="minorHAnsi" w:cstheme="minorHAnsi"/>
          <w:sz w:val="22"/>
          <w:szCs w:val="22"/>
        </w:rPr>
        <w:t>Zmniejszenie emisji CO</w:t>
      </w:r>
      <w:r w:rsidRPr="003C32C2">
        <w:rPr>
          <w:rFonts w:asciiTheme="minorHAnsi" w:eastAsia="Calibri" w:hAnsiTheme="minorHAnsi" w:cstheme="minorHAnsi"/>
          <w:sz w:val="22"/>
          <w:szCs w:val="22"/>
          <w:vertAlign w:val="subscript"/>
        </w:rPr>
        <w:t>2</w:t>
      </w:r>
    </w:p>
    <w:p w14:paraId="708FAF9F" w14:textId="11155B51" w:rsidR="00912E69" w:rsidRPr="003C32C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3C32C2">
        <w:rPr>
          <w:rFonts w:asciiTheme="minorHAnsi" w:hAnsiTheme="minorHAnsi" w:cstheme="minorHAnsi"/>
          <w:sz w:val="22"/>
          <w:szCs w:val="22"/>
        </w:rPr>
        <w:t xml:space="preserve">Planowana wartość wskaźnika osiągnięcia celu dla </w:t>
      </w:r>
      <w:r w:rsidR="00C77769" w:rsidRPr="003C32C2">
        <w:rPr>
          <w:rFonts w:asciiTheme="minorHAnsi" w:hAnsiTheme="minorHAnsi" w:cstheme="minorHAnsi"/>
          <w:sz w:val="22"/>
          <w:szCs w:val="22"/>
        </w:rPr>
        <w:t xml:space="preserve">zwrotnych i </w:t>
      </w:r>
      <w:r w:rsidRPr="003C32C2">
        <w:rPr>
          <w:rFonts w:asciiTheme="minorHAnsi" w:hAnsiTheme="minorHAnsi" w:cstheme="minorHAnsi"/>
          <w:sz w:val="22"/>
          <w:szCs w:val="22"/>
        </w:rPr>
        <w:t xml:space="preserve">bezzwrotnych form dofinansowania wynosi co najmniej </w:t>
      </w:r>
      <w:r w:rsidR="003C32C2" w:rsidRPr="003C32C2">
        <w:rPr>
          <w:rFonts w:asciiTheme="minorHAnsi" w:eastAsia="Calibri" w:hAnsiTheme="minorHAnsi" w:cstheme="minorHAnsi"/>
          <w:sz w:val="22"/>
          <w:szCs w:val="22"/>
        </w:rPr>
        <w:t xml:space="preserve">37 000,00 </w:t>
      </w:r>
      <w:r w:rsidRPr="003C32C2">
        <w:rPr>
          <w:rFonts w:asciiTheme="minorHAnsi" w:eastAsia="Calibri" w:hAnsiTheme="minorHAnsi" w:cstheme="minorHAnsi"/>
          <w:sz w:val="22"/>
          <w:szCs w:val="22"/>
        </w:rPr>
        <w:t>Mg</w:t>
      </w:r>
      <w:r w:rsidR="00A9360D" w:rsidRPr="003C32C2">
        <w:rPr>
          <w:rFonts w:asciiTheme="minorHAnsi" w:eastAsia="Calibri" w:hAnsiTheme="minorHAnsi" w:cstheme="minorHAnsi"/>
          <w:sz w:val="22"/>
          <w:szCs w:val="22"/>
        </w:rPr>
        <w:t xml:space="preserve"> CO</w:t>
      </w:r>
      <w:r w:rsidR="00A9360D" w:rsidRPr="003C32C2">
        <w:rPr>
          <w:rFonts w:asciiTheme="minorHAnsi" w:eastAsia="Calibri" w:hAnsiTheme="minorHAnsi" w:cstheme="minorHAnsi"/>
          <w:sz w:val="22"/>
          <w:szCs w:val="22"/>
          <w:vertAlign w:val="subscript"/>
        </w:rPr>
        <w:t>2</w:t>
      </w:r>
      <w:r w:rsidRPr="003C32C2">
        <w:rPr>
          <w:rFonts w:asciiTheme="minorHAnsi" w:eastAsia="Calibri" w:hAnsiTheme="minorHAnsi" w:cstheme="minorHAnsi"/>
          <w:sz w:val="22"/>
          <w:szCs w:val="22"/>
        </w:rPr>
        <w:t>/rok</w:t>
      </w:r>
    </w:p>
    <w:p w14:paraId="03B70CFA" w14:textId="77777777" w:rsidR="00974AFD" w:rsidRPr="003C32C2" w:rsidRDefault="00974AFD" w:rsidP="00ED31AB">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sz w:val="22"/>
          <w:szCs w:val="22"/>
        </w:rPr>
      </w:pPr>
      <w:r w:rsidRPr="003C32C2">
        <w:rPr>
          <w:rFonts w:asciiTheme="minorHAnsi" w:eastAsia="Calibri" w:hAnsiTheme="minorHAnsi" w:cstheme="minorHAnsi"/>
          <w:sz w:val="22"/>
          <w:szCs w:val="22"/>
        </w:rPr>
        <w:t>Ilość zmodernizowanych węzłów cieplnych</w:t>
      </w:r>
      <w:r w:rsidRPr="003C32C2">
        <w:rPr>
          <w:rFonts w:ascii="Calibri" w:eastAsia="Calibri" w:hAnsi="Calibri" w:cs="Calibri"/>
        </w:rPr>
        <w:t xml:space="preserve"> </w:t>
      </w:r>
    </w:p>
    <w:p w14:paraId="0F27D7F3" w14:textId="4C761A5D" w:rsidR="007C7663" w:rsidRPr="00974AFD" w:rsidRDefault="00912E69" w:rsidP="00974AFD">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3C32C2">
        <w:rPr>
          <w:rFonts w:asciiTheme="minorHAnsi" w:hAnsiTheme="minorHAnsi" w:cstheme="minorHAnsi"/>
          <w:sz w:val="22"/>
          <w:szCs w:val="22"/>
        </w:rPr>
        <w:t xml:space="preserve">Planowana wartość wskaźnika osiągnięcia </w:t>
      </w:r>
      <w:r w:rsidR="00974AFD" w:rsidRPr="003C32C2">
        <w:rPr>
          <w:rFonts w:asciiTheme="minorHAnsi" w:hAnsiTheme="minorHAnsi" w:cstheme="minorHAnsi"/>
          <w:sz w:val="22"/>
          <w:szCs w:val="22"/>
        </w:rPr>
        <w:t xml:space="preserve">celu dla </w:t>
      </w:r>
      <w:r w:rsidR="00C77769" w:rsidRPr="003C32C2">
        <w:rPr>
          <w:rFonts w:asciiTheme="minorHAnsi" w:hAnsiTheme="minorHAnsi" w:cstheme="minorHAnsi"/>
          <w:sz w:val="22"/>
          <w:szCs w:val="22"/>
        </w:rPr>
        <w:t xml:space="preserve">zwrotnych i </w:t>
      </w:r>
      <w:r w:rsidR="00974AFD" w:rsidRPr="003C32C2">
        <w:rPr>
          <w:rFonts w:asciiTheme="minorHAnsi" w:hAnsiTheme="minorHAnsi" w:cstheme="minorHAnsi"/>
          <w:sz w:val="22"/>
          <w:szCs w:val="22"/>
        </w:rPr>
        <w:t>bezzwrotnych</w:t>
      </w:r>
      <w:r w:rsidRPr="003C32C2">
        <w:rPr>
          <w:rFonts w:asciiTheme="minorHAnsi" w:hAnsiTheme="minorHAnsi" w:cstheme="minorHAnsi"/>
          <w:sz w:val="22"/>
          <w:szCs w:val="22"/>
        </w:rPr>
        <w:t xml:space="preserve"> form dofinansowania wynosi co najmniej</w:t>
      </w:r>
      <w:r w:rsidR="007C7663" w:rsidRPr="003C32C2">
        <w:rPr>
          <w:rFonts w:asciiTheme="minorHAnsi" w:eastAsia="Calibri" w:hAnsiTheme="minorHAnsi" w:cstheme="minorHAnsi"/>
          <w:sz w:val="22"/>
          <w:szCs w:val="22"/>
        </w:rPr>
        <w:t xml:space="preserve">: </w:t>
      </w:r>
      <w:r w:rsidR="003C32C2" w:rsidRPr="003C32C2">
        <w:rPr>
          <w:rFonts w:asciiTheme="minorHAnsi" w:eastAsia="Calibri" w:hAnsiTheme="minorHAnsi" w:cstheme="minorHAnsi"/>
          <w:sz w:val="22"/>
          <w:szCs w:val="22"/>
        </w:rPr>
        <w:t>5 000</w:t>
      </w:r>
      <w:r w:rsidR="00974AFD" w:rsidRPr="003C32C2">
        <w:rPr>
          <w:rFonts w:asciiTheme="minorHAnsi" w:eastAsia="Calibri" w:hAnsiTheme="minorHAnsi" w:cstheme="minorHAnsi"/>
          <w:sz w:val="22"/>
          <w:szCs w:val="22"/>
        </w:rPr>
        <w:t xml:space="preserve"> szt.</w:t>
      </w:r>
    </w:p>
    <w:p w14:paraId="6FA8B5B8" w14:textId="12C94FED"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Budżet </w:t>
      </w:r>
    </w:p>
    <w:p w14:paraId="7A125CC8" w14:textId="50CFAEF4"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Budżet na realizację celu programu wynosi </w:t>
      </w:r>
      <w:r w:rsidR="00974AFD">
        <w:rPr>
          <w:rFonts w:asciiTheme="minorHAnsi" w:hAnsiTheme="minorHAnsi" w:cstheme="minorHAnsi"/>
          <w:b/>
          <w:bCs/>
          <w:sz w:val="22"/>
          <w:szCs w:val="22"/>
        </w:rPr>
        <w:t>do 5</w:t>
      </w:r>
      <w:r w:rsidRPr="00917350">
        <w:rPr>
          <w:rFonts w:asciiTheme="minorHAnsi" w:hAnsiTheme="minorHAnsi" w:cstheme="minorHAnsi"/>
          <w:b/>
          <w:bCs/>
          <w:sz w:val="22"/>
          <w:szCs w:val="22"/>
        </w:rPr>
        <w:t xml:space="preserve">00 000 tys. zł, </w:t>
      </w:r>
      <w:r w:rsidRPr="00917350">
        <w:rPr>
          <w:rFonts w:asciiTheme="minorHAnsi" w:hAnsiTheme="minorHAnsi" w:cstheme="minorHAnsi"/>
          <w:sz w:val="22"/>
          <w:szCs w:val="22"/>
        </w:rPr>
        <w:t>w tym:</w:t>
      </w:r>
    </w:p>
    <w:p w14:paraId="10E0BD2D" w14:textId="7787A737" w:rsid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1) dla bezzwrotnych form dofinansowania — do </w:t>
      </w:r>
      <w:r w:rsidR="005246AC">
        <w:rPr>
          <w:rFonts w:asciiTheme="minorHAnsi" w:hAnsiTheme="minorHAnsi" w:cstheme="minorHAnsi"/>
          <w:sz w:val="22"/>
          <w:szCs w:val="22"/>
        </w:rPr>
        <w:t>3</w:t>
      </w:r>
      <w:r w:rsidR="00C77769">
        <w:rPr>
          <w:rFonts w:asciiTheme="minorHAnsi" w:hAnsiTheme="minorHAnsi" w:cstheme="minorHAnsi"/>
          <w:sz w:val="22"/>
          <w:szCs w:val="22"/>
        </w:rPr>
        <w:t>5</w:t>
      </w:r>
      <w:r w:rsidRPr="00917350">
        <w:rPr>
          <w:rFonts w:asciiTheme="minorHAnsi" w:hAnsiTheme="minorHAnsi" w:cstheme="minorHAnsi"/>
          <w:bCs/>
          <w:sz w:val="22"/>
          <w:szCs w:val="22"/>
        </w:rPr>
        <w:t xml:space="preserve">0 000 </w:t>
      </w:r>
      <w:r w:rsidRPr="00917350">
        <w:rPr>
          <w:rFonts w:asciiTheme="minorHAnsi" w:hAnsiTheme="minorHAnsi" w:cstheme="minorHAnsi"/>
          <w:sz w:val="22"/>
          <w:szCs w:val="22"/>
        </w:rPr>
        <w:t xml:space="preserve">tys. </w:t>
      </w:r>
      <w:r w:rsidR="00A86804">
        <w:rPr>
          <w:rFonts w:asciiTheme="minorHAnsi" w:hAnsiTheme="minorHAnsi" w:cstheme="minorHAnsi"/>
          <w:sz w:val="22"/>
          <w:szCs w:val="22"/>
        </w:rPr>
        <w:t>z</w:t>
      </w:r>
      <w:r w:rsidR="00A86804" w:rsidRPr="00917350">
        <w:rPr>
          <w:rFonts w:asciiTheme="minorHAnsi" w:hAnsiTheme="minorHAnsi" w:cstheme="minorHAnsi"/>
          <w:sz w:val="22"/>
          <w:szCs w:val="22"/>
        </w:rPr>
        <w:t>ł</w:t>
      </w:r>
      <w:r w:rsidR="00A86804">
        <w:rPr>
          <w:rFonts w:asciiTheme="minorHAnsi" w:hAnsiTheme="minorHAnsi" w:cstheme="minorHAnsi"/>
          <w:sz w:val="22"/>
          <w:szCs w:val="22"/>
        </w:rPr>
        <w:t>;</w:t>
      </w:r>
      <w:r w:rsidR="005761A9">
        <w:rPr>
          <w:rFonts w:asciiTheme="minorHAnsi" w:hAnsiTheme="minorHAnsi" w:cstheme="minorHAnsi"/>
          <w:sz w:val="22"/>
          <w:szCs w:val="22"/>
        </w:rPr>
        <w:t xml:space="preserve"> </w:t>
      </w:r>
      <w:r w:rsidRPr="00917350">
        <w:rPr>
          <w:rFonts w:asciiTheme="minorHAnsi" w:hAnsiTheme="minorHAnsi" w:cstheme="minorHAnsi"/>
          <w:sz w:val="22"/>
          <w:szCs w:val="22"/>
        </w:rPr>
        <w:t xml:space="preserve"> </w:t>
      </w:r>
    </w:p>
    <w:p w14:paraId="7C777012" w14:textId="6F10BC67" w:rsidR="00C77769" w:rsidRPr="00917350" w:rsidRDefault="00C77769"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Pr>
          <w:rFonts w:asciiTheme="minorHAnsi" w:hAnsiTheme="minorHAnsi" w:cstheme="minorHAnsi"/>
          <w:sz w:val="22"/>
          <w:szCs w:val="22"/>
        </w:rPr>
        <w:t xml:space="preserve">2) dla </w:t>
      </w:r>
      <w:r w:rsidRPr="00917350">
        <w:rPr>
          <w:rFonts w:asciiTheme="minorHAnsi" w:hAnsiTheme="minorHAnsi" w:cstheme="minorHAnsi"/>
          <w:sz w:val="22"/>
          <w:szCs w:val="22"/>
        </w:rPr>
        <w:t xml:space="preserve">zwrotnych form dofinansowania — do </w:t>
      </w:r>
      <w:r w:rsidR="005246AC">
        <w:rPr>
          <w:rFonts w:asciiTheme="minorHAnsi" w:hAnsiTheme="minorHAnsi" w:cstheme="minorHAnsi"/>
          <w:sz w:val="22"/>
          <w:szCs w:val="22"/>
        </w:rPr>
        <w:t>1</w:t>
      </w:r>
      <w:r>
        <w:rPr>
          <w:rFonts w:asciiTheme="minorHAnsi" w:hAnsiTheme="minorHAnsi" w:cstheme="minorHAnsi"/>
          <w:sz w:val="22"/>
          <w:szCs w:val="22"/>
        </w:rPr>
        <w:t>5</w:t>
      </w:r>
      <w:r w:rsidRPr="00917350">
        <w:rPr>
          <w:rFonts w:asciiTheme="minorHAnsi" w:hAnsiTheme="minorHAnsi" w:cstheme="minorHAnsi"/>
          <w:bCs/>
          <w:sz w:val="22"/>
          <w:szCs w:val="22"/>
        </w:rPr>
        <w:t xml:space="preserve">0 000 </w:t>
      </w:r>
      <w:r w:rsidRPr="00917350">
        <w:rPr>
          <w:rFonts w:asciiTheme="minorHAnsi" w:hAnsiTheme="minorHAnsi" w:cstheme="minorHAnsi"/>
          <w:sz w:val="22"/>
          <w:szCs w:val="22"/>
        </w:rPr>
        <w:t xml:space="preserve">tys. </w:t>
      </w:r>
      <w:r w:rsidR="005246AC">
        <w:rPr>
          <w:rFonts w:asciiTheme="minorHAnsi" w:hAnsiTheme="minorHAnsi" w:cstheme="minorHAnsi"/>
          <w:sz w:val="22"/>
          <w:szCs w:val="22"/>
        </w:rPr>
        <w:t>z</w:t>
      </w:r>
      <w:r w:rsidRPr="00917350">
        <w:rPr>
          <w:rFonts w:asciiTheme="minorHAnsi" w:hAnsiTheme="minorHAnsi" w:cstheme="minorHAnsi"/>
          <w:sz w:val="22"/>
          <w:szCs w:val="22"/>
        </w:rPr>
        <w:t>ł</w:t>
      </w:r>
      <w:r w:rsidR="00A86804">
        <w:rPr>
          <w:rFonts w:asciiTheme="minorHAnsi" w:hAnsiTheme="minorHAnsi" w:cstheme="minorHAnsi"/>
          <w:sz w:val="22"/>
          <w:szCs w:val="22"/>
        </w:rPr>
        <w:t>.</w:t>
      </w:r>
    </w:p>
    <w:p w14:paraId="50579C0C" w14:textId="6CD89106"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Okres wdrażania </w:t>
      </w:r>
    </w:p>
    <w:p w14:paraId="11EFA77B" w14:textId="31AEF8D0"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Program realizowany będzie w latach </w:t>
      </w:r>
      <w:r w:rsidR="00FA508D" w:rsidRPr="00917350">
        <w:rPr>
          <w:rFonts w:asciiTheme="minorHAnsi" w:hAnsiTheme="minorHAnsi" w:cstheme="minorHAnsi"/>
          <w:sz w:val="22"/>
          <w:szCs w:val="22"/>
        </w:rPr>
        <w:t>202</w:t>
      </w:r>
      <w:r w:rsidR="00FA508D">
        <w:rPr>
          <w:rFonts w:asciiTheme="minorHAnsi" w:hAnsiTheme="minorHAnsi" w:cstheme="minorHAnsi"/>
          <w:sz w:val="22"/>
          <w:szCs w:val="22"/>
        </w:rPr>
        <w:t>2</w:t>
      </w:r>
      <w:r w:rsidR="00FA508D" w:rsidRPr="00917350">
        <w:rPr>
          <w:rFonts w:asciiTheme="minorHAnsi" w:hAnsiTheme="minorHAnsi" w:cstheme="minorHAnsi"/>
          <w:sz w:val="22"/>
          <w:szCs w:val="22"/>
        </w:rPr>
        <w:t xml:space="preserve"> </w:t>
      </w:r>
      <w:r w:rsidRPr="00917350">
        <w:rPr>
          <w:rFonts w:asciiTheme="minorHAnsi" w:hAnsiTheme="minorHAnsi" w:cstheme="minorHAnsi"/>
          <w:sz w:val="22"/>
          <w:szCs w:val="22"/>
        </w:rPr>
        <w:t xml:space="preserve">- 2030, przy czym: </w:t>
      </w:r>
    </w:p>
    <w:p w14:paraId="136A6FAF" w14:textId="72C18010" w:rsidR="00917350"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zobowiązania (rozumiane jako podpisywanie umów) podejmowane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 xml:space="preserve">2026 r.; </w:t>
      </w:r>
    </w:p>
    <w:p w14:paraId="4C0A623C" w14:textId="4639627D" w:rsidR="00175FF6"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środki wydatkowane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2030 r.</w:t>
      </w:r>
    </w:p>
    <w:p w14:paraId="395C88AB" w14:textId="77777777" w:rsidR="00917350"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Terminy i sposób składania wniosków</w:t>
      </w:r>
    </w:p>
    <w:p w14:paraId="7FEA1A80" w14:textId="72489B63"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Nabór wniosków odbywa się w trybie ciągłym</w:t>
      </w:r>
      <w:r w:rsidR="00515590">
        <w:rPr>
          <w:rFonts w:asciiTheme="minorHAnsi" w:hAnsiTheme="minorHAnsi" w:cstheme="minorHAnsi"/>
          <w:sz w:val="22"/>
          <w:szCs w:val="22"/>
        </w:rPr>
        <w:t>,</w:t>
      </w:r>
      <w:r w:rsidR="00515590" w:rsidRPr="00515590">
        <w:rPr>
          <w:rFonts w:asciiTheme="minorHAnsi" w:hAnsiTheme="minorHAnsi" w:cstheme="minorHAnsi"/>
          <w:sz w:val="22"/>
          <w:szCs w:val="22"/>
        </w:rPr>
        <w:t xml:space="preserve"> do wyczerpania dedykowanej puli środków</w:t>
      </w:r>
      <w:r w:rsidRPr="00917350">
        <w:rPr>
          <w:rFonts w:asciiTheme="minorHAnsi" w:hAnsiTheme="minorHAnsi" w:cstheme="minorHAnsi"/>
          <w:sz w:val="22"/>
          <w:szCs w:val="22"/>
        </w:rPr>
        <w:t xml:space="preserve">. </w:t>
      </w:r>
    </w:p>
    <w:p w14:paraId="2A884285" w14:textId="629AC85E" w:rsidR="00175FF6" w:rsidRDefault="00917350" w:rsidP="001103DD">
      <w:pPr>
        <w:autoSpaceDE w:val="0"/>
        <w:autoSpaceDN w:val="0"/>
        <w:adjustRightInd w:val="0"/>
        <w:spacing w:before="120"/>
        <w:jc w:val="both"/>
        <w:rPr>
          <w:rFonts w:asciiTheme="minorHAnsi" w:hAnsiTheme="minorHAnsi" w:cstheme="minorHAnsi"/>
          <w:sz w:val="22"/>
          <w:szCs w:val="22"/>
        </w:rPr>
      </w:pPr>
      <w:r w:rsidRPr="00917350">
        <w:rPr>
          <w:rFonts w:asciiTheme="minorHAnsi" w:hAnsiTheme="minorHAnsi" w:cstheme="minorHAnsi"/>
          <w:sz w:val="22"/>
          <w:szCs w:val="22"/>
        </w:rPr>
        <w:t xml:space="preserve">Terminy, sposób składania i rozpatrywania wniosków określone zostaną odpowiednio w ogłoszeniu </w:t>
      </w:r>
      <w:r>
        <w:rPr>
          <w:rFonts w:asciiTheme="minorHAnsi" w:hAnsiTheme="minorHAnsi" w:cstheme="minorHAnsi"/>
          <w:sz w:val="22"/>
          <w:szCs w:val="22"/>
        </w:rPr>
        <w:br/>
      </w:r>
      <w:r w:rsidRPr="00917350">
        <w:rPr>
          <w:rFonts w:asciiTheme="minorHAnsi" w:hAnsiTheme="minorHAnsi" w:cstheme="minorHAnsi"/>
          <w:sz w:val="22"/>
          <w:szCs w:val="22"/>
        </w:rPr>
        <w:t>o naborze lub w regulaminie naboru, które zamieszczane będą na stronie internetowej NFOŚIGW.</w:t>
      </w:r>
    </w:p>
    <w:p w14:paraId="1115907C" w14:textId="58FC770E" w:rsidR="001103DD" w:rsidRPr="001103D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1103DD">
        <w:rPr>
          <w:rFonts w:asciiTheme="minorHAnsi" w:hAnsiTheme="minorHAnsi" w:cstheme="minorHAnsi"/>
          <w:b/>
          <w:color w:val="000000"/>
          <w:sz w:val="22"/>
          <w:szCs w:val="22"/>
        </w:rPr>
        <w:t xml:space="preserve">Koszty kwalifikowane </w:t>
      </w:r>
    </w:p>
    <w:p w14:paraId="4D294860" w14:textId="6F35B7E3" w:rsidR="001103DD" w:rsidRPr="001103DD"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okres kwalifikowalności kosztów od 01.01.20</w:t>
      </w:r>
      <w:r w:rsidR="00FD02CD">
        <w:rPr>
          <w:rFonts w:asciiTheme="minorHAnsi" w:hAnsiTheme="minorHAnsi" w:cstheme="minorHAnsi"/>
          <w:color w:val="auto"/>
          <w:sz w:val="22"/>
          <w:szCs w:val="22"/>
        </w:rPr>
        <w:t>21</w:t>
      </w:r>
      <w:r w:rsidRPr="001103DD">
        <w:rPr>
          <w:rFonts w:asciiTheme="minorHAnsi" w:hAnsiTheme="minorHAnsi" w:cstheme="minorHAnsi"/>
          <w:color w:val="auto"/>
          <w:sz w:val="22"/>
          <w:szCs w:val="22"/>
        </w:rPr>
        <w:t xml:space="preserve"> r. do 31.12.2030 r., w którym to poniesione koszty mogą być uznane za kwalifikowane; </w:t>
      </w:r>
    </w:p>
    <w:p w14:paraId="5D1F775D" w14:textId="5F7468AA" w:rsidR="001103DD" w:rsidRPr="001103DD"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koszty kwalifikowane - zgodnie z „Wytycznymi w z</w:t>
      </w:r>
      <w:r w:rsidR="00531DC8">
        <w:rPr>
          <w:rFonts w:asciiTheme="minorHAnsi" w:hAnsiTheme="minorHAnsi" w:cstheme="minorHAnsi"/>
          <w:color w:val="auto"/>
          <w:sz w:val="22"/>
          <w:szCs w:val="22"/>
        </w:rPr>
        <w:t>akresie kosztów kwalifikowanych</w:t>
      </w:r>
      <w:r w:rsidR="001B5191">
        <w:rPr>
          <w:rFonts w:asciiTheme="minorHAnsi" w:hAnsiTheme="minorHAnsi" w:cstheme="minorHAnsi"/>
          <w:color w:val="auto"/>
          <w:sz w:val="22"/>
          <w:szCs w:val="22"/>
        </w:rPr>
        <w:t>", z </w:t>
      </w:r>
      <w:r w:rsidRPr="001103DD">
        <w:rPr>
          <w:rFonts w:asciiTheme="minorHAnsi" w:hAnsiTheme="minorHAnsi" w:cstheme="minorHAnsi"/>
          <w:color w:val="auto"/>
          <w:sz w:val="22"/>
          <w:szCs w:val="22"/>
        </w:rPr>
        <w:t xml:space="preserve">zastrzeżeniem, że: </w:t>
      </w:r>
    </w:p>
    <w:p w14:paraId="1B330633" w14:textId="32C15104" w:rsidR="001103DD" w:rsidRPr="001103DD"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 xml:space="preserve">koszty związane z przygotowaniem </w:t>
      </w:r>
      <w:r w:rsidR="00F3771D">
        <w:rPr>
          <w:rFonts w:asciiTheme="minorHAnsi" w:hAnsiTheme="minorHAnsi" w:cstheme="minorHAnsi"/>
          <w:color w:val="auto"/>
          <w:sz w:val="22"/>
          <w:szCs w:val="22"/>
        </w:rPr>
        <w:t>inwestycji</w:t>
      </w:r>
      <w:r w:rsidRPr="001103DD">
        <w:rPr>
          <w:rFonts w:asciiTheme="minorHAnsi" w:hAnsiTheme="minorHAnsi" w:cstheme="minorHAnsi"/>
          <w:color w:val="auto"/>
          <w:sz w:val="22"/>
          <w:szCs w:val="22"/>
        </w:rPr>
        <w:t xml:space="preserve"> kwalifikuje się d</w:t>
      </w:r>
      <w:r>
        <w:rPr>
          <w:rFonts w:asciiTheme="minorHAnsi" w:hAnsiTheme="minorHAnsi" w:cstheme="minorHAnsi"/>
          <w:color w:val="auto"/>
          <w:sz w:val="22"/>
          <w:szCs w:val="22"/>
        </w:rPr>
        <w:t>o wysokości nieprzekraczającej 10</w:t>
      </w:r>
      <w:r w:rsidRPr="001103DD">
        <w:rPr>
          <w:rFonts w:asciiTheme="minorHAnsi" w:hAnsiTheme="minorHAnsi" w:cstheme="minorHAnsi"/>
          <w:color w:val="auto"/>
          <w:sz w:val="22"/>
          <w:szCs w:val="22"/>
        </w:rPr>
        <w:t xml:space="preserve">% sumy kosztów kwalifikowanych </w:t>
      </w:r>
      <w:r w:rsidR="00F3771D">
        <w:rPr>
          <w:rFonts w:asciiTheme="minorHAnsi" w:hAnsiTheme="minorHAnsi" w:cstheme="minorHAnsi"/>
          <w:color w:val="auto"/>
          <w:sz w:val="22"/>
          <w:szCs w:val="22"/>
        </w:rPr>
        <w:t>inwestycji</w:t>
      </w:r>
      <w:r w:rsidRPr="001103DD">
        <w:rPr>
          <w:rFonts w:asciiTheme="minorHAnsi" w:hAnsiTheme="minorHAnsi" w:cstheme="minorHAnsi"/>
          <w:color w:val="auto"/>
          <w:sz w:val="22"/>
          <w:szCs w:val="22"/>
        </w:rPr>
        <w:t xml:space="preserve">, </w:t>
      </w:r>
    </w:p>
    <w:p w14:paraId="5503C4CA" w14:textId="35429291" w:rsidR="00064C6E"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lastRenderedPageBreak/>
        <w:t>koszty związane z</w:t>
      </w:r>
      <w:r>
        <w:rPr>
          <w:rFonts w:asciiTheme="minorHAnsi" w:hAnsiTheme="minorHAnsi" w:cstheme="minorHAnsi"/>
          <w:color w:val="auto"/>
          <w:sz w:val="22"/>
          <w:szCs w:val="22"/>
        </w:rPr>
        <w:t xml:space="preserve"> zarządzaniem </w:t>
      </w:r>
      <w:r w:rsidR="00F3771D">
        <w:rPr>
          <w:rFonts w:asciiTheme="minorHAnsi" w:hAnsiTheme="minorHAnsi" w:cstheme="minorHAnsi"/>
          <w:color w:val="auto"/>
          <w:sz w:val="22"/>
          <w:szCs w:val="22"/>
        </w:rPr>
        <w:t>inwestycji</w:t>
      </w:r>
      <w:r w:rsidR="00F3771D" w:rsidRPr="001103DD">
        <w:rPr>
          <w:rFonts w:asciiTheme="minorHAnsi" w:hAnsiTheme="minorHAnsi" w:cstheme="minorHAnsi"/>
          <w:color w:val="auto"/>
          <w:sz w:val="22"/>
          <w:szCs w:val="22"/>
        </w:rPr>
        <w:t xml:space="preserve"> </w:t>
      </w:r>
      <w:r w:rsidRPr="001103DD">
        <w:rPr>
          <w:rFonts w:asciiTheme="minorHAnsi" w:hAnsiTheme="minorHAnsi" w:cstheme="minorHAnsi"/>
          <w:color w:val="auto"/>
          <w:sz w:val="22"/>
          <w:szCs w:val="22"/>
        </w:rPr>
        <w:t>kwalifikuje się d</w:t>
      </w:r>
      <w:r>
        <w:rPr>
          <w:rFonts w:asciiTheme="minorHAnsi" w:hAnsiTheme="minorHAnsi" w:cstheme="minorHAnsi"/>
          <w:color w:val="auto"/>
          <w:sz w:val="22"/>
          <w:szCs w:val="22"/>
        </w:rPr>
        <w:t xml:space="preserve">o wysokości nieprzekraczającej </w:t>
      </w:r>
      <w:r w:rsidRPr="00064C6E">
        <w:rPr>
          <w:rFonts w:asciiTheme="minorHAnsi" w:hAnsiTheme="minorHAnsi" w:cstheme="minorHAnsi"/>
          <w:color w:val="auto"/>
          <w:sz w:val="22"/>
          <w:szCs w:val="22"/>
        </w:rPr>
        <w:t xml:space="preserve">10% kosztów kwalifikowanych </w:t>
      </w:r>
      <w:r w:rsidR="00F3771D">
        <w:rPr>
          <w:rFonts w:asciiTheme="minorHAnsi" w:hAnsiTheme="minorHAnsi" w:cstheme="minorHAnsi"/>
          <w:color w:val="auto"/>
          <w:sz w:val="22"/>
          <w:szCs w:val="22"/>
        </w:rPr>
        <w:t>inwestycji</w:t>
      </w:r>
      <w:r w:rsidRPr="00064C6E">
        <w:rPr>
          <w:rFonts w:asciiTheme="minorHAnsi" w:hAnsiTheme="minorHAnsi" w:cstheme="minorHAnsi"/>
          <w:color w:val="auto"/>
          <w:sz w:val="22"/>
          <w:szCs w:val="22"/>
        </w:rPr>
        <w:t>,</w:t>
      </w:r>
    </w:p>
    <w:p w14:paraId="3126ABB1" w14:textId="01E2DE90" w:rsidR="00C77769"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064C6E">
        <w:rPr>
          <w:rFonts w:asciiTheme="minorHAnsi" w:hAnsiTheme="minorHAnsi" w:cstheme="minorHAnsi"/>
          <w:color w:val="auto"/>
          <w:sz w:val="22"/>
          <w:szCs w:val="22"/>
        </w:rPr>
        <w:t xml:space="preserve">koszty związane z wartościami niematerialnymi i prawnymi kwalifikuje się do wysokości nieprzekraczającej </w:t>
      </w:r>
      <w:r w:rsidR="00C77769">
        <w:rPr>
          <w:rFonts w:asciiTheme="minorHAnsi" w:hAnsiTheme="minorHAnsi" w:cstheme="minorHAnsi"/>
          <w:color w:val="auto"/>
          <w:sz w:val="22"/>
          <w:szCs w:val="22"/>
        </w:rPr>
        <w:t>5</w:t>
      </w:r>
      <w:r w:rsidRPr="00064C6E">
        <w:rPr>
          <w:rFonts w:asciiTheme="minorHAnsi" w:hAnsiTheme="minorHAnsi" w:cstheme="minorHAnsi"/>
          <w:color w:val="auto"/>
          <w:sz w:val="22"/>
          <w:szCs w:val="22"/>
        </w:rPr>
        <w:t xml:space="preserve">0% kosztów kwalifikowanych </w:t>
      </w:r>
      <w:r w:rsidR="00F3771D">
        <w:rPr>
          <w:rFonts w:asciiTheme="minorHAnsi" w:hAnsiTheme="minorHAnsi" w:cstheme="minorHAnsi"/>
          <w:color w:val="auto"/>
          <w:sz w:val="22"/>
          <w:szCs w:val="22"/>
        </w:rPr>
        <w:t>inwestycji</w:t>
      </w:r>
      <w:r w:rsidR="00C77769">
        <w:rPr>
          <w:rFonts w:asciiTheme="minorHAnsi" w:hAnsiTheme="minorHAnsi" w:cstheme="minorHAnsi"/>
          <w:color w:val="auto"/>
          <w:sz w:val="22"/>
          <w:szCs w:val="22"/>
        </w:rPr>
        <w:t>,</w:t>
      </w:r>
    </w:p>
    <w:p w14:paraId="155667CE" w14:textId="547B5155" w:rsidR="001103DD" w:rsidRPr="00ED31AB" w:rsidRDefault="00C77769" w:rsidP="00ED31AB">
      <w:pPr>
        <w:pStyle w:val="Default"/>
        <w:numPr>
          <w:ilvl w:val="0"/>
          <w:numId w:val="7"/>
        </w:numPr>
        <w:ind w:left="567" w:hanging="283"/>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 xml:space="preserve">koszty nabycia nieruchomości niezabudowanej, nieruchomości zabudowanej </w:t>
      </w:r>
      <w:r>
        <w:rPr>
          <w:rFonts w:asciiTheme="minorHAnsi" w:hAnsiTheme="minorHAnsi" w:cstheme="minorHAnsi"/>
          <w:color w:val="auto"/>
          <w:sz w:val="22"/>
          <w:szCs w:val="22"/>
        </w:rPr>
        <w:t>są niekwalifikowane</w:t>
      </w:r>
      <w:r w:rsidR="00515590">
        <w:rPr>
          <w:rFonts w:asciiTheme="minorHAnsi" w:hAnsiTheme="minorHAnsi" w:cstheme="minorHAnsi"/>
          <w:color w:val="auto"/>
          <w:sz w:val="22"/>
          <w:szCs w:val="22"/>
        </w:rPr>
        <w:t>;</w:t>
      </w:r>
    </w:p>
    <w:p w14:paraId="147173BA" w14:textId="77F7E5CA" w:rsidR="001103DD" w:rsidRDefault="00515590" w:rsidP="00515590">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sidRPr="00515590">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E6D7033" w14:textId="77777777" w:rsidR="00175FF6" w:rsidRPr="00F07007" w:rsidRDefault="00175FF6" w:rsidP="004347BD">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579076D2" w14:textId="1A70A17C" w:rsidR="001103DD"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Formy dofinansowania</w:t>
      </w:r>
    </w:p>
    <w:p w14:paraId="345C19B6" w14:textId="536E515F" w:rsid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Dotacja</w:t>
      </w:r>
      <w:r w:rsidR="00A86804">
        <w:rPr>
          <w:rFonts w:asciiTheme="minorHAnsi" w:hAnsiTheme="minorHAnsi"/>
          <w:color w:val="000000"/>
          <w:sz w:val="22"/>
          <w:szCs w:val="22"/>
        </w:rPr>
        <w:t>;</w:t>
      </w:r>
    </w:p>
    <w:p w14:paraId="7B4DC4A6" w14:textId="7581F626" w:rsidR="001103DD" w:rsidRP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Pożyczka</w:t>
      </w:r>
      <w:r w:rsidR="00A86804">
        <w:rPr>
          <w:rFonts w:asciiTheme="minorHAnsi" w:hAnsiTheme="minorHAnsi"/>
          <w:color w:val="000000"/>
          <w:sz w:val="22"/>
          <w:szCs w:val="22"/>
        </w:rPr>
        <w:t>.</w:t>
      </w:r>
    </w:p>
    <w:p w14:paraId="3A3C2B65" w14:textId="77777777" w:rsidR="00B13E7E"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Intensywność dofinansowania</w:t>
      </w:r>
    </w:p>
    <w:p w14:paraId="1446973D" w14:textId="1BB66CC8" w:rsidR="00175FF6" w:rsidRPr="00F07007" w:rsidRDefault="00B13E7E" w:rsidP="00CC0106">
      <w:pPr>
        <w:tabs>
          <w:tab w:val="left" w:pos="426"/>
        </w:tabs>
        <w:autoSpaceDE w:val="0"/>
        <w:autoSpaceDN w:val="0"/>
        <w:adjustRightInd w:val="0"/>
        <w:spacing w:before="120"/>
        <w:jc w:val="both"/>
        <w:rPr>
          <w:rFonts w:asciiTheme="minorHAnsi" w:hAnsiTheme="minorHAnsi"/>
          <w:b/>
          <w:color w:val="000000"/>
          <w:sz w:val="22"/>
          <w:szCs w:val="22"/>
        </w:rPr>
      </w:pPr>
      <w:r w:rsidRPr="005B35A5">
        <w:rPr>
          <w:rFonts w:asciiTheme="minorHAnsi" w:hAnsiTheme="minorHAnsi" w:cstheme="minorHAnsi"/>
          <w:sz w:val="22"/>
          <w:szCs w:val="22"/>
        </w:rPr>
        <w:t>Dofinansowanie w formie</w:t>
      </w:r>
      <w:r>
        <w:rPr>
          <w:rFonts w:asciiTheme="minorHAnsi" w:hAnsiTheme="minorHAnsi" w:cstheme="minorHAnsi"/>
          <w:sz w:val="22"/>
          <w:szCs w:val="22"/>
        </w:rPr>
        <w:t>:</w:t>
      </w:r>
    </w:p>
    <w:p w14:paraId="7324AD50" w14:textId="4077E642" w:rsidR="00175FF6" w:rsidRDefault="001103DD"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5B35A5">
        <w:rPr>
          <w:rFonts w:asciiTheme="minorHAnsi" w:hAnsiTheme="minorHAnsi" w:cstheme="minorHAnsi"/>
          <w:sz w:val="22"/>
          <w:szCs w:val="22"/>
        </w:rPr>
        <w:t xml:space="preserve">pożyczki </w:t>
      </w:r>
      <w:r w:rsidR="00B13E7E">
        <w:rPr>
          <w:rFonts w:asciiTheme="minorHAnsi" w:hAnsiTheme="minorHAnsi" w:cstheme="minorHAnsi"/>
          <w:sz w:val="22"/>
          <w:szCs w:val="22"/>
        </w:rPr>
        <w:t xml:space="preserve">- </w:t>
      </w:r>
      <w:r w:rsidRPr="005B35A5">
        <w:rPr>
          <w:rFonts w:asciiTheme="minorHAnsi" w:hAnsiTheme="minorHAnsi" w:cstheme="minorHAnsi"/>
          <w:sz w:val="22"/>
          <w:szCs w:val="22"/>
        </w:rPr>
        <w:t xml:space="preserve">do </w:t>
      </w:r>
      <w:r w:rsidRPr="005B35A5">
        <w:rPr>
          <w:rFonts w:asciiTheme="minorHAnsi" w:hAnsiTheme="minorHAnsi" w:cstheme="minorHAnsi"/>
          <w:b/>
          <w:bCs/>
          <w:sz w:val="22"/>
          <w:szCs w:val="22"/>
        </w:rPr>
        <w:t>100% kosztów kwalifikowanych,</w:t>
      </w:r>
    </w:p>
    <w:p w14:paraId="16EDE09D" w14:textId="10D8924E" w:rsidR="005B35A5" w:rsidRDefault="005B35A5"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dotacji</w:t>
      </w:r>
      <w:r w:rsidRPr="005B35A5">
        <w:rPr>
          <w:rFonts w:asciiTheme="minorHAnsi" w:hAnsiTheme="minorHAnsi" w:cstheme="minorHAnsi"/>
          <w:sz w:val="22"/>
          <w:szCs w:val="22"/>
        </w:rPr>
        <w:t xml:space="preserve"> do </w:t>
      </w:r>
      <w:r>
        <w:rPr>
          <w:rFonts w:asciiTheme="minorHAnsi" w:hAnsiTheme="minorHAnsi" w:cstheme="minorHAnsi"/>
          <w:b/>
          <w:bCs/>
          <w:sz w:val="22"/>
          <w:szCs w:val="22"/>
        </w:rPr>
        <w:t>5</w:t>
      </w:r>
      <w:r w:rsidRPr="005B35A5">
        <w:rPr>
          <w:rFonts w:asciiTheme="minorHAnsi" w:hAnsiTheme="minorHAnsi" w:cstheme="minorHAnsi"/>
          <w:b/>
          <w:bCs/>
          <w:sz w:val="22"/>
          <w:szCs w:val="22"/>
        </w:rPr>
        <w:t>0% kosztów kwalifikowanych,</w:t>
      </w:r>
    </w:p>
    <w:p w14:paraId="6119D211" w14:textId="6F578D00" w:rsidR="00175FF6"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Warunki dofinansowania</w:t>
      </w:r>
    </w:p>
    <w:p w14:paraId="37D61335" w14:textId="5ED0B1C5"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t>D</w:t>
      </w:r>
      <w:r w:rsidR="00783775">
        <w:rPr>
          <w:rFonts w:asciiTheme="minorHAnsi" w:hAnsiTheme="minorHAnsi" w:cstheme="minorHAnsi"/>
          <w:sz w:val="22"/>
          <w:szCs w:val="22"/>
        </w:rPr>
        <w:t xml:space="preserve">ofinansowanie w formie dotacji </w:t>
      </w:r>
      <w:r w:rsidR="00C77769">
        <w:rPr>
          <w:rFonts w:asciiTheme="minorHAnsi" w:hAnsiTheme="minorHAnsi" w:cstheme="minorHAnsi"/>
          <w:sz w:val="22"/>
          <w:szCs w:val="22"/>
        </w:rPr>
        <w:t>od</w:t>
      </w:r>
      <w:r w:rsidRPr="00906A92">
        <w:rPr>
          <w:rFonts w:asciiTheme="minorHAnsi" w:hAnsiTheme="minorHAnsi" w:cstheme="minorHAnsi"/>
          <w:sz w:val="22"/>
          <w:szCs w:val="22"/>
        </w:rPr>
        <w:t xml:space="preserve"> </w:t>
      </w:r>
      <w:r w:rsidR="008C25ED">
        <w:rPr>
          <w:rFonts w:asciiTheme="minorHAnsi" w:hAnsiTheme="minorHAnsi" w:cstheme="minorHAnsi"/>
          <w:sz w:val="22"/>
          <w:szCs w:val="22"/>
        </w:rPr>
        <w:t xml:space="preserve">0,5 </w:t>
      </w:r>
      <w:r w:rsidR="00C77769">
        <w:rPr>
          <w:rFonts w:asciiTheme="minorHAnsi" w:hAnsiTheme="minorHAnsi" w:cstheme="minorHAnsi"/>
          <w:sz w:val="22"/>
          <w:szCs w:val="22"/>
        </w:rPr>
        <w:t>do 5</w:t>
      </w:r>
      <w:r w:rsidRPr="00906A92">
        <w:rPr>
          <w:rFonts w:asciiTheme="minorHAnsi" w:hAnsiTheme="minorHAnsi" w:cstheme="minorHAnsi"/>
          <w:sz w:val="22"/>
          <w:szCs w:val="22"/>
        </w:rPr>
        <w:t>0 mln zł</w:t>
      </w:r>
      <w:r w:rsidR="00515590">
        <w:rPr>
          <w:rFonts w:asciiTheme="minorHAnsi" w:hAnsiTheme="minorHAnsi" w:cstheme="minorHAnsi"/>
          <w:sz w:val="22"/>
          <w:szCs w:val="22"/>
        </w:rPr>
        <w:t>;</w:t>
      </w:r>
    </w:p>
    <w:p w14:paraId="2AABADAC" w14:textId="77777777"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t xml:space="preserve">Dofinansowanie w formie pożyczki: </w:t>
      </w:r>
    </w:p>
    <w:p w14:paraId="17327C06" w14:textId="1BB312C4" w:rsidR="005B35A5" w:rsidRPr="00906A92"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906A92">
        <w:rPr>
          <w:rFonts w:asciiTheme="minorHAnsi" w:hAnsiTheme="minorHAnsi" w:cstheme="minorHAnsi"/>
          <w:sz w:val="22"/>
          <w:szCs w:val="22"/>
        </w:rPr>
        <w:t xml:space="preserve">kwota pożyczki: </w:t>
      </w:r>
      <w:r w:rsidR="00F54286">
        <w:rPr>
          <w:rFonts w:asciiTheme="minorHAnsi" w:hAnsiTheme="minorHAnsi" w:cstheme="minorHAnsi"/>
          <w:sz w:val="22"/>
          <w:szCs w:val="22"/>
        </w:rPr>
        <w:t xml:space="preserve">od </w:t>
      </w:r>
      <w:r w:rsidR="00F15B8A">
        <w:rPr>
          <w:rFonts w:asciiTheme="minorHAnsi" w:hAnsiTheme="minorHAnsi" w:cstheme="minorHAnsi"/>
          <w:sz w:val="22"/>
          <w:szCs w:val="22"/>
        </w:rPr>
        <w:t>0,5</w:t>
      </w:r>
      <w:r w:rsidR="00F54286">
        <w:rPr>
          <w:rFonts w:asciiTheme="minorHAnsi" w:hAnsiTheme="minorHAnsi" w:cstheme="minorHAnsi"/>
          <w:sz w:val="22"/>
          <w:szCs w:val="22"/>
        </w:rPr>
        <w:t xml:space="preserve"> </w:t>
      </w:r>
      <w:r w:rsidR="00C77769">
        <w:rPr>
          <w:rFonts w:asciiTheme="minorHAnsi" w:hAnsiTheme="minorHAnsi" w:cstheme="minorHAnsi"/>
          <w:sz w:val="22"/>
          <w:szCs w:val="22"/>
        </w:rPr>
        <w:t xml:space="preserve">do 50 </w:t>
      </w:r>
      <w:r w:rsidRPr="00906A92">
        <w:rPr>
          <w:rFonts w:asciiTheme="minorHAnsi" w:hAnsiTheme="minorHAnsi" w:cstheme="minorHAnsi"/>
          <w:sz w:val="22"/>
          <w:szCs w:val="22"/>
        </w:rPr>
        <w:t>mln zł</w:t>
      </w:r>
      <w:r w:rsidR="00F54286">
        <w:rPr>
          <w:rFonts w:asciiTheme="minorHAnsi" w:hAnsiTheme="minorHAnsi" w:cstheme="minorHAnsi"/>
          <w:sz w:val="22"/>
          <w:szCs w:val="22"/>
        </w:rPr>
        <w:t>,</w:t>
      </w:r>
    </w:p>
    <w:p w14:paraId="06CCB22C" w14:textId="77777777"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oprocentowanie pożyczki: </w:t>
      </w:r>
    </w:p>
    <w:p w14:paraId="75DBFA1A"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preferencyjnych: WIBOR 3M + 50 pb, nie mniej niż 1,5 % w skali roku, </w:t>
      </w:r>
    </w:p>
    <w:p w14:paraId="5B1ABD16" w14:textId="77777777" w:rsidR="00AF1F72" w:rsidRDefault="005B35A5" w:rsidP="00AF1F72">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rynkowych (pożyczka nie stanowi pomocy publicznej): oprocentowanie </w:t>
      </w:r>
      <w:r w:rsidRPr="005B35A5">
        <w:rPr>
          <w:rFonts w:asciiTheme="minorHAnsi" w:hAnsiTheme="minorHAnsi" w:cstheme="minorHAnsi"/>
          <w:sz w:val="22"/>
          <w:szCs w:val="22"/>
        </w:rPr>
        <w:br/>
        <w:t xml:space="preserve">na poziomie stopy referencyjnej ustalanej zgodnie z komunikatem Komisji Europejskiej </w:t>
      </w:r>
      <w:r w:rsidRPr="005B35A5">
        <w:rPr>
          <w:rFonts w:asciiTheme="minorHAnsi" w:hAnsiTheme="minorHAnsi" w:cstheme="minorHAnsi"/>
          <w:sz w:val="22"/>
          <w:szCs w:val="22"/>
        </w:rPr>
        <w:br/>
        <w:t>w sprawie zmiany metody ustalania stóp referencyjnych i dyskontowych (Dz. Urz. UE C 14, 19.01.2008, str. 6),</w:t>
      </w:r>
    </w:p>
    <w:p w14:paraId="19AA53B4" w14:textId="121960B4" w:rsidR="00064C6E" w:rsidRPr="00737915" w:rsidRDefault="00064C6E" w:rsidP="00737915">
      <w:pPr>
        <w:pStyle w:val="Akapitzlist"/>
        <w:numPr>
          <w:ilvl w:val="0"/>
          <w:numId w:val="11"/>
        </w:numPr>
        <w:autoSpaceDE w:val="0"/>
        <w:autoSpaceDN w:val="0"/>
        <w:adjustRightInd w:val="0"/>
        <w:ind w:left="567" w:hanging="283"/>
        <w:jc w:val="both"/>
        <w:rPr>
          <w:rFonts w:asciiTheme="minorHAnsi" w:hAnsiTheme="minorHAnsi" w:cstheme="minorHAnsi"/>
          <w:sz w:val="22"/>
          <w:szCs w:val="22"/>
        </w:rPr>
      </w:pPr>
      <w:r w:rsidRPr="00737915">
        <w:rPr>
          <w:rFonts w:asciiTheme="minorHAnsi" w:hAnsiTheme="minorHAnsi" w:cstheme="minorHAnsi"/>
          <w:sz w:val="22"/>
          <w:szCs w:val="22"/>
        </w:rPr>
        <w:t>pożyczka nie podlega umorzeniu,</w:t>
      </w:r>
    </w:p>
    <w:p w14:paraId="1A755C96" w14:textId="77777777" w:rsidR="009F2D16" w:rsidRDefault="005B35A5"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odsetki z tytułu oprocentowania spłacane są na bieżąco w okresach kwartalnych. </w:t>
      </w:r>
    </w:p>
    <w:p w14:paraId="57390F72" w14:textId="5B9A0299" w:rsidR="005B35A5" w:rsidRPr="005B35A5" w:rsidRDefault="009F2D16"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p</w:t>
      </w:r>
      <w:r w:rsidR="005B35A5" w:rsidRPr="005B35A5">
        <w:rPr>
          <w:rFonts w:asciiTheme="minorHAnsi" w:hAnsiTheme="minorHAnsi" w:cstheme="minorHAnsi"/>
          <w:sz w:val="22"/>
          <w:szCs w:val="22"/>
        </w:rPr>
        <w:t xml:space="preserve">ierwsza spłata na koniec kwartału kalendarzowego, następującego po kwartale, w którym wypłacono pierwszą transzę środków, </w:t>
      </w:r>
    </w:p>
    <w:p w14:paraId="43126A58" w14:textId="1B36E659"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finansowania — pożyczka może być udzielona na okres nie dłuższy niż 15 lat liczony </w:t>
      </w:r>
      <w:r w:rsidRPr="005B35A5">
        <w:rPr>
          <w:rFonts w:asciiTheme="minorHAnsi" w:hAnsiTheme="minorHAnsi" w:cstheme="minorHAnsi"/>
          <w:sz w:val="22"/>
          <w:szCs w:val="22"/>
        </w:rPr>
        <w:br/>
        <w:t>od daty planowanej wypłaty pierwszej transzy pożyczki do daty planowanej spłaty ostatniej raty kapitałowej</w:t>
      </w:r>
      <w:r w:rsidR="00064C6E">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34869B52" w14:textId="3702D8C6"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F3771D">
        <w:rPr>
          <w:rFonts w:asciiTheme="minorHAnsi" w:hAnsiTheme="minorHAnsi" w:cstheme="minorHAnsi"/>
          <w:sz w:val="22"/>
          <w:szCs w:val="22"/>
        </w:rPr>
        <w:t>inwestycji</w:t>
      </w:r>
      <w:r w:rsidR="00515590">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74692930" w14:textId="6670225C" w:rsidR="009036EE" w:rsidRDefault="00A61876"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9036EE">
        <w:rPr>
          <w:rFonts w:asciiTheme="minorHAnsi" w:hAnsiTheme="minorHAnsi" w:cstheme="minorHAnsi"/>
          <w:sz w:val="22"/>
          <w:szCs w:val="22"/>
        </w:rPr>
        <w:t xml:space="preserve"> </w:t>
      </w:r>
      <w:r w:rsidR="009036EE" w:rsidRPr="009036EE">
        <w:rPr>
          <w:rFonts w:asciiTheme="minorHAnsi" w:hAnsiTheme="minorHAnsi" w:cstheme="minorHAnsi"/>
          <w:sz w:val="22"/>
          <w:szCs w:val="22"/>
        </w:rPr>
        <w:t xml:space="preserve">przypadku gdy dofinansowanie stanowi pomoc publiczną, stosowane będą zasady udzielania pomocy na inwestycje w sieci dystrybucji w efektywnym energetycznie systemie ciepłowniczym </w:t>
      </w:r>
      <w:r w:rsidR="009036EE">
        <w:rPr>
          <w:rFonts w:asciiTheme="minorHAnsi" w:hAnsiTheme="minorHAnsi" w:cstheme="minorHAnsi"/>
          <w:sz w:val="22"/>
          <w:szCs w:val="22"/>
        </w:rPr>
        <w:br/>
      </w:r>
      <w:r w:rsidR="009036EE" w:rsidRPr="009036EE">
        <w:rPr>
          <w:rFonts w:asciiTheme="minorHAnsi" w:hAnsiTheme="minorHAnsi" w:cstheme="minorHAnsi"/>
          <w:sz w:val="22"/>
          <w:szCs w:val="22"/>
        </w:rPr>
        <w:t>i chłodniczym określone w</w:t>
      </w:r>
      <w:r w:rsidR="009036EE">
        <w:rPr>
          <w:rFonts w:asciiTheme="minorHAnsi" w:hAnsiTheme="minorHAnsi" w:cstheme="minorHAnsi"/>
          <w:sz w:val="22"/>
          <w:szCs w:val="22"/>
        </w:rPr>
        <w:t xml:space="preserve"> rozporządzeniu Ministra  Środowiska  z </w:t>
      </w:r>
      <w:r w:rsidR="009036EE" w:rsidRPr="009036EE">
        <w:rPr>
          <w:rFonts w:asciiTheme="minorHAnsi" w:hAnsiTheme="minorHAnsi" w:cstheme="minorHAnsi"/>
          <w:sz w:val="22"/>
          <w:szCs w:val="22"/>
        </w:rPr>
        <w:t>dnia  21  grudnia  2015</w:t>
      </w:r>
      <w:r w:rsidR="009036EE">
        <w:rPr>
          <w:rFonts w:asciiTheme="minorHAnsi" w:hAnsiTheme="minorHAnsi" w:cstheme="minorHAnsi"/>
          <w:sz w:val="22"/>
          <w:szCs w:val="22"/>
        </w:rPr>
        <w:t xml:space="preserve">  r.  </w:t>
      </w:r>
      <w:r w:rsidR="009036EE">
        <w:rPr>
          <w:rFonts w:asciiTheme="minorHAnsi" w:hAnsiTheme="minorHAnsi" w:cstheme="minorHAnsi"/>
          <w:sz w:val="22"/>
          <w:szCs w:val="22"/>
        </w:rPr>
        <w:br/>
        <w:t xml:space="preserve">w </w:t>
      </w:r>
      <w:r w:rsidR="009036EE" w:rsidRPr="009036EE">
        <w:rPr>
          <w:rFonts w:asciiTheme="minorHAnsi" w:hAnsiTheme="minorHAnsi" w:cstheme="minorHAnsi"/>
          <w:sz w:val="22"/>
          <w:szCs w:val="22"/>
        </w:rPr>
        <w:t>sprawie  szczegółowych warunków  udz</w:t>
      </w:r>
      <w:r w:rsidR="009036EE">
        <w:rPr>
          <w:rFonts w:asciiTheme="minorHAnsi" w:hAnsiTheme="minorHAnsi" w:cstheme="minorHAnsi"/>
          <w:sz w:val="22"/>
          <w:szCs w:val="22"/>
        </w:rPr>
        <w:t xml:space="preserve">ielania  horyzontalnej  pomocy publicznej  na  cele  </w:t>
      </w:r>
      <w:r w:rsidR="009036EE">
        <w:rPr>
          <w:rFonts w:asciiTheme="minorHAnsi" w:hAnsiTheme="minorHAnsi" w:cstheme="minorHAnsi"/>
          <w:sz w:val="22"/>
          <w:szCs w:val="22"/>
        </w:rPr>
        <w:br/>
        <w:t xml:space="preserve">z zakresu </w:t>
      </w:r>
      <w:r w:rsidR="009036EE" w:rsidRPr="009036EE">
        <w:rPr>
          <w:rFonts w:asciiTheme="minorHAnsi" w:hAnsiTheme="minorHAnsi" w:cstheme="minorHAnsi"/>
          <w:sz w:val="22"/>
          <w:szCs w:val="22"/>
        </w:rPr>
        <w:t xml:space="preserve">ochrony  środowiska (Dz. U. </w:t>
      </w:r>
      <w:r w:rsidR="00946CA1">
        <w:rPr>
          <w:rFonts w:asciiTheme="minorHAnsi" w:hAnsiTheme="minorHAnsi" w:cstheme="minorHAnsi"/>
          <w:sz w:val="22"/>
          <w:szCs w:val="22"/>
        </w:rPr>
        <w:t xml:space="preserve">z 2022 r. </w:t>
      </w:r>
      <w:r w:rsidR="009036EE" w:rsidRPr="009036EE">
        <w:rPr>
          <w:rFonts w:asciiTheme="minorHAnsi" w:hAnsiTheme="minorHAnsi" w:cstheme="minorHAnsi"/>
          <w:sz w:val="22"/>
          <w:szCs w:val="22"/>
        </w:rPr>
        <w:t xml:space="preserve">poz. </w:t>
      </w:r>
      <w:r w:rsidR="00946CA1">
        <w:rPr>
          <w:rFonts w:asciiTheme="minorHAnsi" w:hAnsiTheme="minorHAnsi" w:cstheme="minorHAnsi"/>
          <w:sz w:val="22"/>
          <w:szCs w:val="22"/>
        </w:rPr>
        <w:t>804</w:t>
      </w:r>
      <w:r w:rsidR="009036EE">
        <w:rPr>
          <w:rFonts w:asciiTheme="minorHAnsi" w:hAnsiTheme="minorHAnsi" w:cstheme="minorHAnsi"/>
          <w:sz w:val="22"/>
          <w:szCs w:val="22"/>
        </w:rPr>
        <w:t>)</w:t>
      </w:r>
      <w:r w:rsidR="009036EE">
        <w:rPr>
          <w:rStyle w:val="Odwoanieprzypisudolnego"/>
          <w:rFonts w:asciiTheme="minorHAnsi" w:hAnsiTheme="minorHAnsi" w:cstheme="minorHAnsi"/>
          <w:sz w:val="22"/>
          <w:szCs w:val="22"/>
        </w:rPr>
        <w:footnoteReference w:id="2"/>
      </w:r>
      <w:r w:rsidR="009036EE">
        <w:rPr>
          <w:rFonts w:asciiTheme="minorHAnsi" w:hAnsiTheme="minorHAnsi" w:cstheme="minorHAnsi"/>
          <w:sz w:val="22"/>
          <w:szCs w:val="22"/>
        </w:rPr>
        <w:t>;</w:t>
      </w:r>
    </w:p>
    <w:p w14:paraId="5C15E8B1" w14:textId="1E2C3C23" w:rsidR="00E95E96" w:rsidRDefault="00E95E96" w:rsidP="008C25ED">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w:t>
      </w:r>
      <w:r w:rsidR="00CF2FA9">
        <w:rPr>
          <w:rFonts w:asciiTheme="minorHAnsi" w:hAnsiTheme="minorHAnsi" w:cstheme="minorHAnsi"/>
          <w:sz w:val="22"/>
          <w:szCs w:val="22"/>
        </w:rPr>
        <w:t>ną</w:t>
      </w:r>
      <w:r w:rsidRPr="00220FC0">
        <w:rPr>
          <w:rFonts w:asciiTheme="minorHAnsi" w:hAnsiTheme="minorHAnsi" w:cstheme="minorHAnsi"/>
          <w:sz w:val="22"/>
          <w:szCs w:val="22"/>
        </w:rPr>
        <w:t xml:space="preserve"> </w:t>
      </w:r>
      <w:r w:rsidR="00CF2FA9">
        <w:rPr>
          <w:rFonts w:asciiTheme="minorHAnsi" w:hAnsiTheme="minorHAnsi" w:cstheme="minorHAnsi"/>
          <w:sz w:val="22"/>
          <w:szCs w:val="22"/>
        </w:rPr>
        <w:t>inwestycję</w:t>
      </w:r>
      <w:r w:rsidRPr="00220FC0">
        <w:rPr>
          <w:rFonts w:asciiTheme="minorHAnsi" w:hAnsiTheme="minorHAnsi" w:cstheme="minorHAnsi"/>
          <w:sz w:val="22"/>
          <w:szCs w:val="22"/>
        </w:rPr>
        <w:t xml:space="preserve"> nie może przekraczać</w:t>
      </w:r>
      <w:r>
        <w:rPr>
          <w:rFonts w:asciiTheme="minorHAnsi" w:hAnsiTheme="minorHAnsi" w:cstheme="minorHAnsi"/>
          <w:sz w:val="22"/>
          <w:szCs w:val="22"/>
        </w:rPr>
        <w:t xml:space="preserve"> progu powodującego obowiązek zgłoszenia pomocy publicznej Komisji Europejskiej</w:t>
      </w:r>
      <w:r w:rsidR="008C25ED">
        <w:rPr>
          <w:rStyle w:val="Odwoanieprzypisudolnego"/>
          <w:rFonts w:asciiTheme="minorHAnsi" w:hAnsiTheme="minorHAnsi" w:cstheme="minorHAnsi"/>
          <w:sz w:val="22"/>
          <w:szCs w:val="22"/>
        </w:rPr>
        <w:footnoteReference w:id="3"/>
      </w:r>
      <w:r>
        <w:rPr>
          <w:rFonts w:asciiTheme="minorHAnsi" w:hAnsiTheme="minorHAnsi" w:cstheme="minorHAnsi"/>
          <w:sz w:val="22"/>
          <w:szCs w:val="22"/>
        </w:rPr>
        <w:t>;</w:t>
      </w:r>
    </w:p>
    <w:p w14:paraId="744167DE" w14:textId="77777777" w:rsidR="008C25ED" w:rsidRPr="00684A43" w:rsidRDefault="008C25ED" w:rsidP="008C25ED">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684A43">
        <w:rPr>
          <w:rFonts w:asciiTheme="minorHAnsi" w:hAnsiTheme="minorHAnsi" w:cstheme="minorHAnsi"/>
          <w:sz w:val="22"/>
          <w:szCs w:val="22"/>
        </w:rPr>
        <w:t>istnieje możliwość ubiegania się o dofinansowanie w formie:</w:t>
      </w:r>
    </w:p>
    <w:p w14:paraId="0C3AA643" w14:textId="77777777" w:rsidR="008C25ED" w:rsidRPr="00684A43" w:rsidRDefault="008C25ED" w:rsidP="008C25ED">
      <w:pPr>
        <w:autoSpaceDE w:val="0"/>
        <w:autoSpaceDN w:val="0"/>
        <w:adjustRightInd w:val="0"/>
        <w:ind w:left="567" w:hanging="283"/>
        <w:jc w:val="both"/>
        <w:rPr>
          <w:rFonts w:asciiTheme="minorHAnsi" w:hAnsiTheme="minorHAnsi" w:cstheme="minorHAnsi"/>
          <w:sz w:val="22"/>
          <w:szCs w:val="22"/>
        </w:rPr>
      </w:pPr>
      <w:r w:rsidRPr="00684A43">
        <w:rPr>
          <w:rFonts w:asciiTheme="minorHAnsi" w:hAnsiTheme="minorHAnsi" w:cstheme="minorHAnsi"/>
          <w:sz w:val="22"/>
          <w:szCs w:val="22"/>
        </w:rPr>
        <w:t>a)</w:t>
      </w:r>
      <w:r w:rsidRPr="00684A43">
        <w:rPr>
          <w:rFonts w:asciiTheme="minorHAnsi" w:hAnsiTheme="minorHAnsi" w:cstheme="minorHAnsi"/>
          <w:sz w:val="22"/>
          <w:szCs w:val="22"/>
        </w:rPr>
        <w:tab/>
        <w:t>wyłącznie dotacji,</w:t>
      </w:r>
    </w:p>
    <w:p w14:paraId="444DD594" w14:textId="77777777" w:rsidR="008C25ED" w:rsidRDefault="008C25ED" w:rsidP="008C25ED">
      <w:pPr>
        <w:autoSpaceDE w:val="0"/>
        <w:autoSpaceDN w:val="0"/>
        <w:adjustRightInd w:val="0"/>
        <w:ind w:left="567" w:hanging="283"/>
        <w:jc w:val="both"/>
        <w:rPr>
          <w:rFonts w:asciiTheme="minorHAnsi" w:hAnsiTheme="minorHAnsi" w:cstheme="minorHAnsi"/>
          <w:sz w:val="22"/>
          <w:szCs w:val="22"/>
        </w:rPr>
      </w:pPr>
      <w:r w:rsidRPr="00684A43">
        <w:rPr>
          <w:rFonts w:asciiTheme="minorHAnsi" w:hAnsiTheme="minorHAnsi" w:cstheme="minorHAnsi"/>
          <w:sz w:val="22"/>
          <w:szCs w:val="22"/>
        </w:rPr>
        <w:t>b)</w:t>
      </w:r>
      <w:r w:rsidRPr="00684A43">
        <w:rPr>
          <w:rFonts w:asciiTheme="minorHAnsi" w:hAnsiTheme="minorHAnsi" w:cstheme="minorHAnsi"/>
          <w:sz w:val="22"/>
          <w:szCs w:val="22"/>
        </w:rPr>
        <w:tab/>
        <w:t>wyłącznie pożyczki,</w:t>
      </w:r>
    </w:p>
    <w:p w14:paraId="2C5E0C84" w14:textId="330AE707" w:rsidR="008C25ED" w:rsidRPr="008C25ED" w:rsidRDefault="008C25ED" w:rsidP="008C25ED">
      <w:pPr>
        <w:autoSpaceDE w:val="0"/>
        <w:autoSpaceDN w:val="0"/>
        <w:adjustRightInd w:val="0"/>
        <w:ind w:left="567" w:hanging="283"/>
        <w:jc w:val="both"/>
      </w:pPr>
      <w:r w:rsidRPr="00684A43">
        <w:rPr>
          <w:rFonts w:asciiTheme="minorHAnsi" w:hAnsiTheme="minorHAnsi" w:cstheme="minorHAnsi"/>
          <w:sz w:val="22"/>
          <w:szCs w:val="22"/>
        </w:rPr>
        <w:t>c)</w:t>
      </w:r>
      <w:r w:rsidRPr="00684A43">
        <w:rPr>
          <w:rFonts w:asciiTheme="minorHAnsi" w:hAnsiTheme="minorHAnsi" w:cstheme="minorHAnsi"/>
          <w:sz w:val="22"/>
          <w:szCs w:val="22"/>
        </w:rPr>
        <w:tab/>
        <w:t>dotacji i pożyczki łącznie</w:t>
      </w:r>
      <w:r>
        <w:rPr>
          <w:rFonts w:asciiTheme="minorHAnsi" w:hAnsiTheme="minorHAnsi" w:cstheme="minorHAnsi"/>
          <w:sz w:val="22"/>
          <w:szCs w:val="22"/>
        </w:rPr>
        <w:t>;</w:t>
      </w:r>
    </w:p>
    <w:p w14:paraId="12E2F883" w14:textId="4592B9FB" w:rsidR="003304DF" w:rsidRDefault="008C25ED" w:rsidP="00E95E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 xml:space="preserve">w przypadku gdy dofinansowanie stanowi pomoc publiczną, nie będzie ono udzielone na inwestycje rozpoczęte przed </w:t>
      </w:r>
      <w:r w:rsidRPr="002874A5">
        <w:rPr>
          <w:rFonts w:asciiTheme="minorHAnsi" w:hAnsiTheme="minorHAnsi" w:cstheme="minorHAnsi"/>
          <w:sz w:val="22"/>
          <w:szCs w:val="22"/>
        </w:rPr>
        <w:t>dniem zł</w:t>
      </w:r>
      <w:r>
        <w:rPr>
          <w:rFonts w:asciiTheme="minorHAnsi" w:hAnsiTheme="minorHAnsi" w:cstheme="minorHAnsi"/>
          <w:sz w:val="22"/>
          <w:szCs w:val="22"/>
        </w:rPr>
        <w:t>ożenia wniosku o dofinansowanie</w:t>
      </w:r>
      <w:r w:rsidR="00464D7F">
        <w:rPr>
          <w:rFonts w:asciiTheme="minorHAnsi" w:hAnsiTheme="minorHAnsi" w:cstheme="minorHAnsi"/>
          <w:sz w:val="22"/>
          <w:szCs w:val="22"/>
        </w:rPr>
        <w:t>;</w:t>
      </w:r>
    </w:p>
    <w:p w14:paraId="18CCAC5A" w14:textId="5C07C6D7" w:rsidR="00A61876" w:rsidRPr="001B5191" w:rsidRDefault="00686C00" w:rsidP="0031510C">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CC0106">
        <w:rPr>
          <w:rFonts w:asciiTheme="minorHAnsi" w:hAnsiTheme="minorHAnsi" w:cstheme="minorHAnsi"/>
          <w:sz w:val="22"/>
          <w:szCs w:val="22"/>
        </w:rPr>
        <w:t xml:space="preserve">arunkiem uzyskania dofinansowania jest realizacja w ramach </w:t>
      </w:r>
      <w:r>
        <w:rPr>
          <w:rFonts w:asciiTheme="minorHAnsi" w:hAnsiTheme="minorHAnsi" w:cstheme="minorHAnsi"/>
          <w:sz w:val="22"/>
          <w:szCs w:val="22"/>
        </w:rPr>
        <w:t xml:space="preserve">inwestycji </w:t>
      </w:r>
      <w:r w:rsidRPr="00CC0106">
        <w:rPr>
          <w:rFonts w:asciiTheme="minorHAnsi" w:hAnsiTheme="minorHAnsi" w:cstheme="minorHAnsi"/>
          <w:sz w:val="22"/>
          <w:szCs w:val="22"/>
        </w:rPr>
        <w:t>zakresu działań, o</w:t>
      </w:r>
      <w:r>
        <w:rPr>
          <w:rFonts w:asciiTheme="minorHAnsi" w:hAnsiTheme="minorHAnsi" w:cstheme="minorHAnsi"/>
          <w:sz w:val="22"/>
          <w:szCs w:val="22"/>
        </w:rPr>
        <w:t> </w:t>
      </w:r>
      <w:r w:rsidRPr="00CC0106">
        <w:rPr>
          <w:rFonts w:asciiTheme="minorHAnsi" w:hAnsiTheme="minorHAnsi" w:cstheme="minorHAnsi"/>
          <w:sz w:val="22"/>
          <w:szCs w:val="22"/>
        </w:rPr>
        <w:t>który</w:t>
      </w:r>
      <w:r>
        <w:rPr>
          <w:rFonts w:asciiTheme="minorHAnsi" w:hAnsiTheme="minorHAnsi" w:cstheme="minorHAnsi"/>
          <w:sz w:val="22"/>
          <w:szCs w:val="22"/>
        </w:rPr>
        <w:t>ch</w:t>
      </w:r>
      <w:r w:rsidRPr="00CC0106">
        <w:rPr>
          <w:rFonts w:asciiTheme="minorHAnsi" w:hAnsiTheme="minorHAnsi" w:cstheme="minorHAnsi"/>
          <w:sz w:val="22"/>
          <w:szCs w:val="22"/>
        </w:rPr>
        <w:t xml:space="preserve"> mowa w ust 7.5 pkt 1. Zakres wskazany w ust. 7.5 pkt 2 jest fakultatywny</w:t>
      </w:r>
      <w:r>
        <w:rPr>
          <w:rFonts w:asciiTheme="minorHAnsi" w:hAnsiTheme="minorHAnsi" w:cstheme="minorHAnsi"/>
          <w:sz w:val="22"/>
          <w:szCs w:val="22"/>
        </w:rPr>
        <w:t>;</w:t>
      </w:r>
    </w:p>
    <w:p w14:paraId="29794805" w14:textId="594095D1" w:rsidR="003304DF" w:rsidRDefault="00A61876"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515590">
        <w:rPr>
          <w:rFonts w:asciiTheme="minorHAnsi" w:hAnsiTheme="minorHAnsi" w:cstheme="minorHAnsi"/>
          <w:sz w:val="22"/>
          <w:szCs w:val="22"/>
        </w:rPr>
        <w:t>ofinansowanie</w:t>
      </w:r>
      <w:r w:rsidRPr="003304DF">
        <w:rPr>
          <w:rFonts w:asciiTheme="minorHAnsi" w:hAnsiTheme="minorHAnsi" w:cstheme="minorHAnsi"/>
          <w:sz w:val="22"/>
          <w:szCs w:val="22"/>
        </w:rPr>
        <w:t xml:space="preserve"> </w:t>
      </w:r>
      <w:r w:rsidR="00515590" w:rsidRPr="003304DF">
        <w:rPr>
          <w:rFonts w:asciiTheme="minorHAnsi" w:hAnsiTheme="minorHAnsi" w:cstheme="minorHAnsi"/>
          <w:sz w:val="22"/>
          <w:szCs w:val="22"/>
        </w:rPr>
        <w:t xml:space="preserve">nie będzie udzielane na koszty </w:t>
      </w:r>
      <w:r w:rsidR="00F3771D">
        <w:rPr>
          <w:rFonts w:asciiTheme="minorHAnsi" w:hAnsiTheme="minorHAnsi" w:cstheme="minorHAnsi"/>
          <w:sz w:val="22"/>
          <w:szCs w:val="22"/>
        </w:rPr>
        <w:t>inwestycji</w:t>
      </w:r>
      <w:r w:rsidR="00515590" w:rsidRPr="003304DF">
        <w:rPr>
          <w:rFonts w:asciiTheme="minorHAnsi" w:hAnsiTheme="minorHAnsi" w:cstheme="minorHAnsi"/>
          <w:sz w:val="22"/>
          <w:szCs w:val="22"/>
        </w:rPr>
        <w:t>, które zostały sfinansowane z</w:t>
      </w:r>
      <w:r>
        <w:rPr>
          <w:rFonts w:asciiTheme="minorHAnsi" w:hAnsiTheme="minorHAnsi" w:cstheme="minorHAnsi"/>
          <w:sz w:val="22"/>
          <w:szCs w:val="22"/>
        </w:rPr>
        <w:t> </w:t>
      </w:r>
      <w:r w:rsidRPr="002C6465">
        <w:rPr>
          <w:rFonts w:asciiTheme="minorHAnsi" w:hAnsiTheme="minorHAnsi" w:cstheme="minorHAnsi"/>
          <w:sz w:val="22"/>
          <w:szCs w:val="22"/>
        </w:rPr>
        <w:t>publicznych środków krajowych lub zagranicznych, oraz innych śr</w:t>
      </w:r>
      <w:r>
        <w:rPr>
          <w:rFonts w:asciiTheme="minorHAnsi" w:hAnsiTheme="minorHAnsi" w:cstheme="minorHAnsi"/>
          <w:sz w:val="22"/>
          <w:szCs w:val="22"/>
        </w:rPr>
        <w:t>odków budżetu Unii Europejskiej;</w:t>
      </w:r>
    </w:p>
    <w:p w14:paraId="52A1AABA" w14:textId="00DA388A" w:rsidR="00515590" w:rsidRDefault="00A61876"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o</w:t>
      </w:r>
      <w:r w:rsidRPr="00515590">
        <w:rPr>
          <w:rFonts w:asciiTheme="minorHAnsi" w:hAnsiTheme="minorHAnsi" w:cstheme="minorHAnsi"/>
          <w:sz w:val="22"/>
          <w:szCs w:val="22"/>
        </w:rPr>
        <w:t>kres</w:t>
      </w:r>
      <w:r w:rsidRPr="003304DF">
        <w:rPr>
          <w:rFonts w:asciiTheme="minorHAnsi" w:hAnsiTheme="minorHAnsi" w:cstheme="minorHAnsi"/>
          <w:sz w:val="22"/>
          <w:szCs w:val="22"/>
        </w:rPr>
        <w:t xml:space="preserve"> </w:t>
      </w:r>
      <w:r w:rsidR="00515590" w:rsidRPr="003304DF">
        <w:rPr>
          <w:rFonts w:asciiTheme="minorHAnsi" w:hAnsiTheme="minorHAnsi" w:cstheme="minorHAnsi"/>
          <w:sz w:val="22"/>
          <w:szCs w:val="22"/>
        </w:rPr>
        <w:t xml:space="preserve">trwałości wynosi 5 lat od dnia zakończenia realizacji </w:t>
      </w:r>
      <w:r w:rsidR="00F3771D">
        <w:rPr>
          <w:rFonts w:asciiTheme="minorHAnsi" w:hAnsiTheme="minorHAnsi" w:cstheme="minorHAnsi"/>
          <w:sz w:val="22"/>
          <w:szCs w:val="22"/>
        </w:rPr>
        <w:t>inwestycji</w:t>
      </w:r>
      <w:r w:rsidR="00515590" w:rsidRPr="003304DF">
        <w:rPr>
          <w:rFonts w:asciiTheme="minorHAnsi" w:hAnsiTheme="minorHAnsi" w:cstheme="minorHAnsi"/>
          <w:sz w:val="22"/>
          <w:szCs w:val="22"/>
        </w:rPr>
        <w:t>.</w:t>
      </w:r>
    </w:p>
    <w:p w14:paraId="2DC20D15" w14:textId="15127C6D" w:rsidR="00E10D10" w:rsidRDefault="00737915" w:rsidP="00E10D10">
      <w:pPr>
        <w:pStyle w:val="NormalnyWeb"/>
        <w:numPr>
          <w:ilvl w:val="0"/>
          <w:numId w:val="12"/>
        </w:numPr>
        <w:spacing w:before="0" w:beforeAutospacing="0" w:after="0" w:afterAutospacing="0"/>
        <w:ind w:left="284" w:hanging="284"/>
        <w:jc w:val="both"/>
        <w:rPr>
          <w:rFonts w:asciiTheme="minorHAnsi" w:eastAsia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d</w:t>
      </w:r>
      <w:r w:rsidR="00E10D10" w:rsidRPr="00563A68">
        <w:rPr>
          <w:rFonts w:asciiTheme="minorHAnsi" w:hAnsiTheme="minorHAnsi" w:cstheme="minorHAnsi"/>
          <w:color w:val="000000" w:themeColor="text1"/>
          <w:sz w:val="22"/>
          <w:szCs w:val="22"/>
        </w:rPr>
        <w:t>la przedsięwzięć realizowanych w formule „project finance” obowiązuje wymóg udziału środków własnych Wnioskodawcy w wysokości co najmniej 15% kosztów kwalifikowanych przedsięwzięcia (z zastrzeżeniem, że środki własne nie obejmują: kredytów bankowych, emisji obligacji, pożyczek właścicielskich, pożyczek udzielonych przez inne podmioty itp.)</w:t>
      </w:r>
      <w:r w:rsidR="00E10D10">
        <w:rPr>
          <w:rFonts w:asciiTheme="minorHAnsi" w:hAnsiTheme="minorHAnsi" w:cstheme="minorHAnsi"/>
          <w:color w:val="000000" w:themeColor="text1"/>
          <w:sz w:val="22"/>
          <w:szCs w:val="22"/>
        </w:rPr>
        <w:t xml:space="preserve">, </w:t>
      </w:r>
      <w:r w:rsidR="00E10D10" w:rsidRPr="00563A68">
        <w:rPr>
          <w:rFonts w:asciiTheme="minorHAnsi" w:hAnsiTheme="minorHAnsi" w:cstheme="minorHAnsi"/>
          <w:color w:val="000000" w:themeColor="text1"/>
          <w:sz w:val="22"/>
          <w:szCs w:val="22"/>
        </w:rPr>
        <w:t>wniesionego w postaci udziału kapitału zakładowego pokrytego wkładem pieniężnym</w:t>
      </w:r>
      <w:r w:rsidR="00E10D10">
        <w:rPr>
          <w:rFonts w:asciiTheme="minorHAnsi" w:hAnsiTheme="minorHAnsi" w:cstheme="minorHAnsi"/>
          <w:color w:val="000000" w:themeColor="text1"/>
          <w:sz w:val="22"/>
          <w:szCs w:val="22"/>
        </w:rPr>
        <w:t>.</w:t>
      </w:r>
    </w:p>
    <w:p w14:paraId="37A5B242" w14:textId="77777777" w:rsidR="00175FF6" w:rsidRPr="00F07007"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Beneficjenci </w:t>
      </w:r>
    </w:p>
    <w:p w14:paraId="05BEF235" w14:textId="211BB00B" w:rsidR="003304DF" w:rsidRDefault="00D62726" w:rsidP="00FD02CD">
      <w:pPr>
        <w:autoSpaceDE w:val="0"/>
        <w:autoSpaceDN w:val="0"/>
        <w:adjustRightInd w:val="0"/>
        <w:spacing w:before="120"/>
        <w:jc w:val="both"/>
        <w:rPr>
          <w:rFonts w:asciiTheme="minorHAnsi" w:hAnsiTheme="minorHAnsi" w:cstheme="minorHAnsi"/>
          <w:sz w:val="22"/>
          <w:szCs w:val="22"/>
        </w:rPr>
      </w:pPr>
      <w:r w:rsidRPr="00975A1D">
        <w:rPr>
          <w:rFonts w:asciiTheme="minorHAnsi" w:hAnsiTheme="minorHAnsi" w:cstheme="minorHAnsi"/>
          <w:sz w:val="22"/>
          <w:szCs w:val="22"/>
        </w:rPr>
        <w:t xml:space="preserve">Przedsiębiorstwa energetyczne w rozumieniu ustawy z dnia 10 kwietnia 1997 r. - </w:t>
      </w:r>
      <w:r>
        <w:rPr>
          <w:rFonts w:asciiTheme="minorHAnsi" w:hAnsiTheme="minorHAnsi" w:cstheme="minorHAnsi"/>
          <w:sz w:val="22"/>
          <w:szCs w:val="22"/>
        </w:rPr>
        <w:t>Prawo energetyczne (Dz.U. z 2022</w:t>
      </w:r>
      <w:r w:rsidRPr="00975A1D">
        <w:rPr>
          <w:rFonts w:asciiTheme="minorHAnsi" w:hAnsiTheme="minorHAnsi" w:cstheme="minorHAnsi"/>
          <w:sz w:val="22"/>
          <w:szCs w:val="22"/>
        </w:rPr>
        <w:t xml:space="preserve"> r. poz. </w:t>
      </w:r>
      <w:r>
        <w:rPr>
          <w:rFonts w:asciiTheme="minorHAnsi" w:hAnsiTheme="minorHAnsi" w:cstheme="minorHAnsi"/>
          <w:sz w:val="22"/>
          <w:szCs w:val="22"/>
        </w:rPr>
        <w:t>1385,</w:t>
      </w:r>
      <w:r w:rsidRPr="00975A1D">
        <w:rPr>
          <w:rFonts w:asciiTheme="minorHAnsi" w:hAnsiTheme="minorHAnsi" w:cstheme="minorHAnsi"/>
          <w:sz w:val="22"/>
          <w:szCs w:val="22"/>
        </w:rPr>
        <w:t xml:space="preserve"> z późn. zm.) </w:t>
      </w:r>
      <w:r w:rsidRPr="00535D14">
        <w:rPr>
          <w:rFonts w:asciiTheme="minorHAnsi" w:hAnsiTheme="minorHAnsi" w:cstheme="minorHAnsi"/>
          <w:sz w:val="22"/>
          <w:szCs w:val="22"/>
        </w:rPr>
        <w:t>prowadząc</w:t>
      </w:r>
      <w:r>
        <w:rPr>
          <w:rFonts w:asciiTheme="minorHAnsi" w:hAnsiTheme="minorHAnsi" w:cstheme="minorHAnsi"/>
          <w:sz w:val="22"/>
          <w:szCs w:val="22"/>
        </w:rPr>
        <w:t>e</w:t>
      </w:r>
      <w:r w:rsidRPr="00535D14">
        <w:rPr>
          <w:rFonts w:asciiTheme="minorHAnsi" w:hAnsiTheme="minorHAnsi" w:cstheme="minorHAnsi"/>
          <w:sz w:val="22"/>
          <w:szCs w:val="22"/>
        </w:rPr>
        <w:t xml:space="preserve"> koncesjonowaną działalność gospodarczą w</w:t>
      </w:r>
      <w:r>
        <w:rPr>
          <w:rFonts w:asciiTheme="minorHAnsi" w:hAnsiTheme="minorHAnsi" w:cstheme="minorHAnsi"/>
          <w:sz w:val="22"/>
          <w:szCs w:val="22"/>
        </w:rPr>
        <w:t> </w:t>
      </w:r>
      <w:r w:rsidRPr="00535D14">
        <w:rPr>
          <w:rFonts w:asciiTheme="minorHAnsi" w:hAnsiTheme="minorHAnsi" w:cstheme="minorHAnsi"/>
          <w:sz w:val="22"/>
          <w:szCs w:val="22"/>
        </w:rPr>
        <w:t>zakresie przesyłu i dystrybucji ciepła</w:t>
      </w:r>
      <w:r w:rsidR="00F52A5E">
        <w:rPr>
          <w:rFonts w:asciiTheme="minorHAnsi" w:hAnsiTheme="minorHAnsi" w:cstheme="minorHAnsi"/>
          <w:sz w:val="22"/>
          <w:szCs w:val="22"/>
        </w:rPr>
        <w:t>.</w:t>
      </w:r>
    </w:p>
    <w:p w14:paraId="263ECBC1" w14:textId="715D423F" w:rsidR="00175FF6" w:rsidRPr="00F07007" w:rsidRDefault="00175FF6" w:rsidP="005D692E">
      <w:pPr>
        <w:pStyle w:val="Akapitzlist"/>
        <w:numPr>
          <w:ilvl w:val="1"/>
          <w:numId w:val="3"/>
        </w:numPr>
        <w:tabs>
          <w:tab w:val="left" w:pos="426"/>
        </w:tabs>
        <w:autoSpaceDE w:val="0"/>
        <w:autoSpaceDN w:val="0"/>
        <w:adjustRightInd w:val="0"/>
        <w:spacing w:before="120" w:after="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Rodzaje </w:t>
      </w:r>
      <w:r w:rsidR="00F3771D" w:rsidRPr="00F3771D">
        <w:rPr>
          <w:rFonts w:asciiTheme="minorHAnsi" w:hAnsiTheme="minorHAnsi" w:cstheme="minorHAnsi"/>
          <w:b/>
          <w:sz w:val="22"/>
          <w:szCs w:val="22"/>
        </w:rPr>
        <w:t>inwestycji</w:t>
      </w:r>
      <w:r w:rsidR="004E12B7">
        <w:rPr>
          <w:rFonts w:asciiTheme="minorHAnsi" w:hAnsiTheme="minorHAnsi"/>
          <w:b/>
          <w:color w:val="000000"/>
          <w:sz w:val="22"/>
          <w:szCs w:val="22"/>
        </w:rPr>
        <w:t>:</w:t>
      </w:r>
    </w:p>
    <w:p w14:paraId="49C2A947" w14:textId="3F20A0EA" w:rsidR="002447FD" w:rsidRPr="002447FD" w:rsidRDefault="00095EF9" w:rsidP="002447FD">
      <w:pPr>
        <w:pStyle w:val="Akapitzlist"/>
        <w:numPr>
          <w:ilvl w:val="0"/>
          <w:numId w:val="33"/>
        </w:numPr>
        <w:ind w:left="284" w:hanging="284"/>
        <w:jc w:val="both"/>
        <w:rPr>
          <w:rFonts w:asciiTheme="minorHAnsi" w:hAnsiTheme="minorHAnsi" w:cstheme="minorHAnsi"/>
          <w:color w:val="000000"/>
          <w:sz w:val="22"/>
          <w:szCs w:val="22"/>
        </w:rPr>
      </w:pPr>
      <w:r w:rsidRPr="002447FD">
        <w:rPr>
          <w:rFonts w:asciiTheme="minorHAnsi" w:hAnsiTheme="minorHAnsi" w:cstheme="minorHAnsi"/>
          <w:color w:val="000000"/>
          <w:sz w:val="22"/>
          <w:szCs w:val="22"/>
        </w:rPr>
        <w:t>Budowa i/lub przebudowa systemów automatyki, telemetri</w:t>
      </w:r>
      <w:r w:rsidR="00C66F7F">
        <w:rPr>
          <w:rFonts w:asciiTheme="minorHAnsi" w:hAnsiTheme="minorHAnsi" w:cstheme="minorHAnsi"/>
          <w:color w:val="000000"/>
          <w:sz w:val="22"/>
          <w:szCs w:val="22"/>
        </w:rPr>
        <w:t xml:space="preserve">i i telemechaniki polegająca na </w:t>
      </w:r>
      <w:r w:rsidRPr="002447FD">
        <w:rPr>
          <w:rFonts w:asciiTheme="minorHAnsi" w:hAnsiTheme="minorHAnsi" w:cstheme="minorHAnsi"/>
          <w:color w:val="000000"/>
          <w:sz w:val="22"/>
          <w:szCs w:val="22"/>
        </w:rPr>
        <w:t>wdroże</w:t>
      </w:r>
      <w:r w:rsidR="00C66F7F">
        <w:rPr>
          <w:rFonts w:asciiTheme="minorHAnsi" w:hAnsiTheme="minorHAnsi" w:cstheme="minorHAnsi"/>
          <w:color w:val="000000"/>
          <w:sz w:val="22"/>
          <w:szCs w:val="22"/>
        </w:rPr>
        <w:t>niu</w:t>
      </w:r>
      <w:r w:rsidRPr="002447FD">
        <w:rPr>
          <w:rFonts w:asciiTheme="minorHAnsi" w:hAnsiTheme="minorHAnsi" w:cstheme="minorHAnsi"/>
          <w:color w:val="000000"/>
          <w:sz w:val="22"/>
          <w:szCs w:val="22"/>
        </w:rPr>
        <w:t xml:space="preserve"> nowoczesnych narzędzi i</w:t>
      </w:r>
      <w:r w:rsidR="002447FD" w:rsidRPr="002447FD">
        <w:rPr>
          <w:rFonts w:asciiTheme="minorHAnsi" w:hAnsiTheme="minorHAnsi" w:cstheme="minorHAnsi"/>
          <w:color w:val="000000"/>
          <w:sz w:val="22"/>
          <w:szCs w:val="22"/>
        </w:rPr>
        <w:t> </w:t>
      </w:r>
      <w:r w:rsidRPr="002447FD">
        <w:rPr>
          <w:rFonts w:asciiTheme="minorHAnsi" w:hAnsiTheme="minorHAnsi" w:cstheme="minorHAnsi"/>
          <w:color w:val="000000"/>
          <w:sz w:val="22"/>
          <w:szCs w:val="22"/>
        </w:rPr>
        <w:t>rozwiązań IT/OT służących m.in. do nadzoru, sterowania, monitorowania oraz analizy parametrów jakościowych i ilościowych pracy systemu ciepłowniczego oraz przesyłu ciepła/chłodu, a także lokalizacji awarii</w:t>
      </w:r>
      <w:r w:rsidR="00B835A0">
        <w:rPr>
          <w:rFonts w:asciiTheme="minorHAnsi" w:hAnsiTheme="minorHAnsi" w:cstheme="minorHAnsi"/>
          <w:color w:val="000000"/>
          <w:sz w:val="22"/>
          <w:szCs w:val="22"/>
        </w:rPr>
        <w:t xml:space="preserve">. </w:t>
      </w:r>
      <w:r w:rsidRPr="002447FD">
        <w:rPr>
          <w:rFonts w:asciiTheme="minorHAnsi" w:hAnsiTheme="minorHAnsi" w:cstheme="minorHAnsi"/>
          <w:sz w:val="22"/>
          <w:szCs w:val="22"/>
        </w:rPr>
        <w:t xml:space="preserve"> </w:t>
      </w:r>
    </w:p>
    <w:p w14:paraId="0DCD2FC7" w14:textId="77777777" w:rsidR="00420F17" w:rsidRPr="00420F17" w:rsidRDefault="00420F17" w:rsidP="00464D7F">
      <w:pPr>
        <w:pStyle w:val="Akapitzlist"/>
        <w:numPr>
          <w:ilvl w:val="0"/>
          <w:numId w:val="33"/>
        </w:numPr>
        <w:ind w:left="284" w:hanging="284"/>
        <w:jc w:val="both"/>
        <w:rPr>
          <w:rFonts w:asciiTheme="minorHAnsi" w:hAnsiTheme="minorHAnsi" w:cstheme="minorHAnsi"/>
          <w:color w:val="000000"/>
          <w:sz w:val="22"/>
          <w:szCs w:val="22"/>
        </w:rPr>
      </w:pPr>
      <w:r w:rsidRPr="00420F17">
        <w:rPr>
          <w:rFonts w:asciiTheme="minorHAnsi" w:hAnsiTheme="minorHAnsi" w:cstheme="minorHAnsi"/>
          <w:color w:val="242424"/>
          <w:sz w:val="22"/>
          <w:szCs w:val="22"/>
          <w:shd w:val="clear" w:color="auto" w:fill="FFFFFF"/>
        </w:rPr>
        <w:t>Instalacje OZE wytwarzające energię wyłącznie na potrzeby urządzeń związanych z systemem telemetrii i telemechaniki, gdzie elementem instalacji OZE może być magazyn energii, pod warunkiem zintegrowania go ze źródłem OZE. </w:t>
      </w:r>
    </w:p>
    <w:p w14:paraId="20457EFB" w14:textId="4A4CB014" w:rsidR="00420F17" w:rsidRPr="00420F17" w:rsidRDefault="00420F17" w:rsidP="00464D7F">
      <w:pPr>
        <w:pStyle w:val="Akapitzlist"/>
        <w:numPr>
          <w:ilvl w:val="0"/>
          <w:numId w:val="33"/>
        </w:numPr>
        <w:ind w:left="284" w:hanging="284"/>
        <w:jc w:val="both"/>
        <w:rPr>
          <w:rFonts w:asciiTheme="minorHAnsi" w:hAnsiTheme="minorHAnsi" w:cstheme="minorHAnsi"/>
          <w:color w:val="000000"/>
          <w:sz w:val="22"/>
          <w:szCs w:val="22"/>
        </w:rPr>
      </w:pPr>
      <w:r w:rsidRPr="00420F17">
        <w:rPr>
          <w:rFonts w:asciiTheme="minorHAnsi" w:hAnsiTheme="minorHAnsi" w:cstheme="minorHAnsi"/>
          <w:color w:val="242424"/>
          <w:sz w:val="22"/>
          <w:szCs w:val="22"/>
          <w:shd w:val="clear" w:color="auto" w:fill="FFFFFF"/>
        </w:rPr>
        <w:t xml:space="preserve">Projekty wykorzystania ciepła odpadowego ze sterowni pracującej na potrzeby zarządzania siecią ciepłowniczą. Dofinansowanie jest możliwe pod warunkiem, </w:t>
      </w:r>
      <w:r>
        <w:rPr>
          <w:rFonts w:asciiTheme="minorHAnsi" w:hAnsiTheme="minorHAnsi" w:cstheme="minorHAnsi"/>
          <w:color w:val="242424"/>
          <w:sz w:val="22"/>
          <w:szCs w:val="22"/>
          <w:shd w:val="clear" w:color="auto" w:fill="FFFFFF"/>
        </w:rPr>
        <w:t>że instalacja będzie pracować w </w:t>
      </w:r>
      <w:r w:rsidRPr="00420F17">
        <w:rPr>
          <w:rFonts w:asciiTheme="minorHAnsi" w:hAnsiTheme="minorHAnsi" w:cstheme="minorHAnsi"/>
          <w:color w:val="242424"/>
          <w:sz w:val="22"/>
          <w:szCs w:val="22"/>
          <w:shd w:val="clear" w:color="auto" w:fill="FFFFFF"/>
        </w:rPr>
        <w:t>warunkach wysokosprawnej kogeneracji. Elementem projektu może być przyłączenie do sieci przesyłowej.</w:t>
      </w:r>
    </w:p>
    <w:p w14:paraId="1AF8C6E8" w14:textId="3186C672" w:rsidR="00131076" w:rsidRDefault="00B835A0" w:rsidP="001B5191">
      <w:pPr>
        <w:jc w:val="both"/>
        <w:rPr>
          <w:rFonts w:asciiTheme="minorHAnsi" w:hAnsiTheme="minorHAnsi" w:cstheme="minorHAnsi"/>
          <w:color w:val="000000"/>
          <w:sz w:val="22"/>
          <w:szCs w:val="22"/>
        </w:rPr>
      </w:pPr>
      <w:r>
        <w:rPr>
          <w:rFonts w:asciiTheme="minorHAnsi" w:hAnsiTheme="minorHAnsi" w:cstheme="minorHAnsi"/>
          <w:color w:val="000000"/>
          <w:sz w:val="22"/>
          <w:szCs w:val="22"/>
        </w:rPr>
        <w:t>Inwestycja objęta dofinasowaniem musi wynikać z rekomendacji a</w:t>
      </w:r>
      <w:r w:rsidR="00531DC8">
        <w:rPr>
          <w:rFonts w:asciiTheme="minorHAnsi" w:hAnsiTheme="minorHAnsi" w:cstheme="minorHAnsi"/>
          <w:color w:val="000000"/>
          <w:sz w:val="22"/>
          <w:szCs w:val="22"/>
        </w:rPr>
        <w:t>udytu ex-ante. Zakres audytu ex-</w:t>
      </w:r>
      <w:r>
        <w:rPr>
          <w:rFonts w:asciiTheme="minorHAnsi" w:hAnsiTheme="minorHAnsi" w:cstheme="minorHAnsi"/>
          <w:color w:val="000000"/>
          <w:sz w:val="22"/>
          <w:szCs w:val="22"/>
        </w:rPr>
        <w:t>an</w:t>
      </w:r>
      <w:r w:rsidR="00464D7F">
        <w:rPr>
          <w:rFonts w:asciiTheme="minorHAnsi" w:hAnsiTheme="minorHAnsi" w:cstheme="minorHAnsi"/>
          <w:color w:val="000000"/>
          <w:sz w:val="22"/>
          <w:szCs w:val="22"/>
        </w:rPr>
        <w:t>t</w:t>
      </w:r>
      <w:r>
        <w:rPr>
          <w:rFonts w:asciiTheme="minorHAnsi" w:hAnsiTheme="minorHAnsi" w:cstheme="minorHAnsi"/>
          <w:color w:val="000000"/>
          <w:sz w:val="22"/>
          <w:szCs w:val="22"/>
        </w:rPr>
        <w:t xml:space="preserve">e zostanie określony w Regulaminie konkursu. </w:t>
      </w:r>
    </w:p>
    <w:p w14:paraId="02A06F26" w14:textId="0678F67C" w:rsidR="00175FF6" w:rsidRPr="00975A1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3304DF">
        <w:rPr>
          <w:rFonts w:asciiTheme="minorHAnsi" w:hAnsiTheme="minorHAnsi" w:cstheme="minorHAnsi"/>
          <w:b/>
          <w:sz w:val="22"/>
          <w:szCs w:val="22"/>
        </w:rPr>
        <w:t>Szczegółowe kryteria</w:t>
      </w:r>
      <w:r w:rsidRPr="00975A1D">
        <w:rPr>
          <w:rFonts w:asciiTheme="minorHAnsi" w:hAnsiTheme="minorHAnsi"/>
          <w:b/>
          <w:color w:val="000000"/>
          <w:sz w:val="22"/>
          <w:szCs w:val="22"/>
        </w:rPr>
        <w:t xml:space="preserve"> wyboru </w:t>
      </w:r>
      <w:r w:rsidR="00F3771D">
        <w:rPr>
          <w:rFonts w:asciiTheme="minorHAnsi" w:hAnsiTheme="minorHAnsi"/>
          <w:b/>
          <w:color w:val="000000"/>
          <w:sz w:val="22"/>
          <w:szCs w:val="22"/>
        </w:rPr>
        <w:t>inwestycji</w:t>
      </w:r>
    </w:p>
    <w:p w14:paraId="4A4A1564" w14:textId="77777777" w:rsidR="00202D35" w:rsidRPr="004347BD" w:rsidRDefault="00202D35" w:rsidP="003304DF">
      <w:pPr>
        <w:autoSpaceDE w:val="0"/>
        <w:autoSpaceDN w:val="0"/>
        <w:adjustRightInd w:val="0"/>
        <w:spacing w:before="120"/>
        <w:jc w:val="both"/>
        <w:rPr>
          <w:rFonts w:asciiTheme="minorHAnsi" w:hAnsiTheme="minorHAnsi" w:cstheme="minorHAnsi"/>
          <w:b/>
          <w:sz w:val="22"/>
          <w:szCs w:val="22"/>
        </w:rPr>
      </w:pPr>
      <w:r w:rsidRPr="004347BD">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6840"/>
        <w:gridCol w:w="700"/>
        <w:gridCol w:w="627"/>
      </w:tblGrid>
      <w:tr w:rsidR="00202D35" w:rsidRPr="004347BD" w14:paraId="190CC4EE" w14:textId="77777777" w:rsidTr="00F032A8">
        <w:trPr>
          <w:cantSplit/>
          <w:trHeight w:val="720"/>
          <w:jc w:val="center"/>
        </w:trPr>
        <w:tc>
          <w:tcPr>
            <w:tcW w:w="530" w:type="pct"/>
            <w:tcBorders>
              <w:top w:val="single" w:sz="4" w:space="0" w:color="auto"/>
              <w:left w:val="single" w:sz="4" w:space="0" w:color="auto"/>
            </w:tcBorders>
            <w:shd w:val="clear" w:color="auto" w:fill="BFBFBF"/>
          </w:tcPr>
          <w:p w14:paraId="1723688F" w14:textId="77777777" w:rsidR="00202D35" w:rsidRPr="004347BD" w:rsidRDefault="00202D35" w:rsidP="00202D35">
            <w:pPr>
              <w:spacing w:before="60" w:after="60"/>
              <w:jc w:val="center"/>
              <w:rPr>
                <w:rFonts w:asciiTheme="minorHAnsi" w:hAnsiTheme="minorHAnsi" w:cstheme="minorHAnsi"/>
                <w:b/>
                <w:sz w:val="22"/>
                <w:szCs w:val="22"/>
              </w:rPr>
            </w:pPr>
          </w:p>
          <w:p w14:paraId="446EF783"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21CCFBEE" w14:textId="77777777" w:rsidTr="00F032A8">
        <w:trPr>
          <w:cantSplit/>
          <w:trHeight w:val="344"/>
          <w:jc w:val="center"/>
        </w:trPr>
        <w:tc>
          <w:tcPr>
            <w:tcW w:w="530" w:type="pct"/>
            <w:tcBorders>
              <w:top w:val="single" w:sz="4" w:space="0" w:color="auto"/>
              <w:left w:val="single" w:sz="4" w:space="0" w:color="auto"/>
            </w:tcBorders>
            <w:vAlign w:val="center"/>
          </w:tcPr>
          <w:p w14:paraId="19EBA738"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1.</w:t>
            </w:r>
          </w:p>
        </w:tc>
        <w:tc>
          <w:tcPr>
            <w:tcW w:w="3743" w:type="pct"/>
            <w:tcBorders>
              <w:top w:val="single" w:sz="4" w:space="0" w:color="auto"/>
              <w:left w:val="single" w:sz="4" w:space="0" w:color="auto"/>
            </w:tcBorders>
            <w:vAlign w:val="center"/>
          </w:tcPr>
          <w:p w14:paraId="007AD123"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53D90CA" w14:textId="77777777" w:rsidTr="00F032A8">
        <w:trPr>
          <w:cantSplit/>
          <w:trHeight w:val="344"/>
          <w:jc w:val="center"/>
        </w:trPr>
        <w:tc>
          <w:tcPr>
            <w:tcW w:w="530" w:type="pct"/>
            <w:tcBorders>
              <w:top w:val="single" w:sz="4" w:space="0" w:color="auto"/>
              <w:left w:val="single" w:sz="4" w:space="0" w:color="auto"/>
            </w:tcBorders>
            <w:vAlign w:val="center"/>
          </w:tcPr>
          <w:p w14:paraId="4FE9AEC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29C5F00D" w14:textId="77777777" w:rsidTr="00F032A8">
        <w:trPr>
          <w:cantSplit/>
          <w:trHeight w:val="344"/>
          <w:jc w:val="center"/>
        </w:trPr>
        <w:tc>
          <w:tcPr>
            <w:tcW w:w="530" w:type="pct"/>
            <w:tcBorders>
              <w:top w:val="single" w:sz="4" w:space="0" w:color="auto"/>
              <w:left w:val="single" w:sz="4" w:space="0" w:color="auto"/>
            </w:tcBorders>
            <w:vAlign w:val="center"/>
          </w:tcPr>
          <w:p w14:paraId="05E8875A"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050AC98"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mieści się w katalogu Beneficjentów, określonym </w:t>
            </w:r>
            <w:r w:rsidRPr="004347BD">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4347BD"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4347BD" w:rsidRDefault="00202D35" w:rsidP="00202D35">
            <w:pPr>
              <w:spacing w:before="60" w:after="60"/>
              <w:jc w:val="both"/>
              <w:rPr>
                <w:rFonts w:asciiTheme="minorHAnsi" w:hAnsiTheme="minorHAnsi" w:cstheme="minorHAnsi"/>
                <w:sz w:val="22"/>
                <w:szCs w:val="22"/>
              </w:rPr>
            </w:pPr>
          </w:p>
        </w:tc>
      </w:tr>
      <w:tr w:rsidR="00202D35" w:rsidRPr="004347BD" w14:paraId="36EB9FB2" w14:textId="77777777" w:rsidTr="00F032A8">
        <w:trPr>
          <w:cantSplit/>
          <w:trHeight w:val="344"/>
          <w:jc w:val="center"/>
        </w:trPr>
        <w:tc>
          <w:tcPr>
            <w:tcW w:w="530" w:type="pct"/>
            <w:tcBorders>
              <w:top w:val="single" w:sz="4" w:space="0" w:color="auto"/>
              <w:left w:val="single" w:sz="4" w:space="0" w:color="auto"/>
            </w:tcBorders>
            <w:vAlign w:val="center"/>
          </w:tcPr>
          <w:p w14:paraId="01F9F832"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35ACEB04"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 ciągu ostatnich 3 lat przed dniem złożenia wniosku NFOŚiGW nie wypowiedział Wnioskodawcy lub nie rozwiązał z nim umowy </w:t>
            </w:r>
            <w:r w:rsidRPr="004347BD">
              <w:rPr>
                <w:rFonts w:asciiTheme="minorHAnsi" w:hAnsiTheme="minorHAnsi" w:cstheme="minorHAnsi"/>
                <w:sz w:val="22"/>
                <w:szCs w:val="22"/>
              </w:rPr>
              <w:br/>
              <w:t xml:space="preserve">o dofinansowanie – z wyjątkiem rozwiązania za porozumieniem stron </w:t>
            </w:r>
            <w:r w:rsidRPr="004347BD">
              <w:rPr>
                <w:rFonts w:asciiTheme="minorHAnsi" w:hAnsiTheme="minorHAnsi" w:cstheme="minorHAnsi"/>
                <w:sz w:val="22"/>
                <w:szCs w:val="22"/>
              </w:rPr>
              <w:br/>
              <w:t>– z przyczyn leżących po stronie Wnioskodawcy</w:t>
            </w:r>
            <w:r w:rsidR="008C25ED">
              <w:rPr>
                <w:rFonts w:asciiTheme="minorHAnsi" w:hAnsiTheme="minorHAnsi" w:cstheme="minorHAnsi"/>
                <w:sz w:val="22"/>
                <w:szCs w:val="22"/>
              </w:rPr>
              <w:t xml:space="preserve"> lub rozwiązania umowy o dofinansowanie na wniosek Wnioskodawcy</w:t>
            </w:r>
          </w:p>
        </w:tc>
        <w:tc>
          <w:tcPr>
            <w:tcW w:w="383" w:type="pct"/>
            <w:vAlign w:val="center"/>
          </w:tcPr>
          <w:p w14:paraId="1486EE73"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7D9E284" w14:textId="77777777" w:rsidTr="00F032A8">
        <w:trPr>
          <w:cantSplit/>
          <w:trHeight w:val="344"/>
          <w:jc w:val="center"/>
        </w:trPr>
        <w:tc>
          <w:tcPr>
            <w:tcW w:w="530" w:type="pct"/>
            <w:tcBorders>
              <w:top w:val="single" w:sz="4" w:space="0" w:color="auto"/>
              <w:left w:val="single" w:sz="4" w:space="0" w:color="auto"/>
            </w:tcBorders>
            <w:vAlign w:val="center"/>
          </w:tcPr>
          <w:p w14:paraId="085A46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7E1444C5" w14:textId="77777777" w:rsidTr="00F032A8">
        <w:trPr>
          <w:cantSplit/>
          <w:trHeight w:val="344"/>
          <w:jc w:val="center"/>
        </w:trPr>
        <w:tc>
          <w:tcPr>
            <w:tcW w:w="530" w:type="pct"/>
            <w:tcBorders>
              <w:top w:val="single" w:sz="4" w:space="0" w:color="auto"/>
              <w:left w:val="single" w:sz="4" w:space="0" w:color="auto"/>
            </w:tcBorders>
            <w:vAlign w:val="center"/>
          </w:tcPr>
          <w:p w14:paraId="3CD3C3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4347BD" w:rsidRDefault="00202D35" w:rsidP="00202D35">
            <w:pPr>
              <w:tabs>
                <w:tab w:val="left" w:pos="176"/>
              </w:tabs>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r>
      <w:tr w:rsidR="00202D35" w:rsidRPr="004347BD" w14:paraId="241E3D77" w14:textId="77777777" w:rsidTr="00F032A8">
        <w:trPr>
          <w:cantSplit/>
          <w:trHeight w:val="344"/>
          <w:jc w:val="center"/>
        </w:trPr>
        <w:tc>
          <w:tcPr>
            <w:tcW w:w="530" w:type="pct"/>
            <w:tcBorders>
              <w:top w:val="single" w:sz="4" w:space="0" w:color="auto"/>
              <w:left w:val="single" w:sz="4" w:space="0" w:color="auto"/>
            </w:tcBorders>
            <w:vAlign w:val="center"/>
          </w:tcPr>
          <w:p w14:paraId="6A9F295B"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24E86A2F"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Cel i rodzaj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są zgodne z programem priorytetowym*)</w:t>
            </w:r>
          </w:p>
        </w:tc>
        <w:tc>
          <w:tcPr>
            <w:tcW w:w="383" w:type="pct"/>
          </w:tcPr>
          <w:p w14:paraId="373DC37F"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D831610" w14:textId="77777777" w:rsidTr="00F032A8">
        <w:trPr>
          <w:cantSplit/>
          <w:trHeight w:val="344"/>
          <w:jc w:val="center"/>
        </w:trPr>
        <w:tc>
          <w:tcPr>
            <w:tcW w:w="530" w:type="pct"/>
            <w:tcBorders>
              <w:top w:val="single" w:sz="4" w:space="0" w:color="auto"/>
              <w:left w:val="single" w:sz="4" w:space="0" w:color="auto"/>
            </w:tcBorders>
            <w:vAlign w:val="center"/>
          </w:tcPr>
          <w:p w14:paraId="3728B3A8"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167438CF"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Realizacja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nie została zakończona przed dniem złożenia wniosku (decyduje data podpisania protokołu odbioru końcowego)</w:t>
            </w:r>
          </w:p>
        </w:tc>
        <w:tc>
          <w:tcPr>
            <w:tcW w:w="383" w:type="pct"/>
            <w:vAlign w:val="center"/>
          </w:tcPr>
          <w:p w14:paraId="022C7626"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53C9CB3" w14:textId="77777777" w:rsidTr="00F032A8">
        <w:trPr>
          <w:cantSplit/>
          <w:trHeight w:val="344"/>
          <w:jc w:val="center"/>
        </w:trPr>
        <w:tc>
          <w:tcPr>
            <w:tcW w:w="530" w:type="pct"/>
            <w:tcBorders>
              <w:top w:val="single" w:sz="4" w:space="0" w:color="auto"/>
              <w:left w:val="single" w:sz="4" w:space="0" w:color="auto"/>
            </w:tcBorders>
            <w:vAlign w:val="center"/>
          </w:tcPr>
          <w:p w14:paraId="68F2482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6E51BC0F"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Okres realizacji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i wypłaty dofinansowania są</w:t>
            </w:r>
            <w:r w:rsidR="008C25ED">
              <w:rPr>
                <w:rFonts w:asciiTheme="minorHAnsi" w:hAnsiTheme="minorHAnsi" w:cstheme="minorHAnsi"/>
                <w:sz w:val="22"/>
                <w:szCs w:val="22"/>
              </w:rPr>
              <w:t xml:space="preserve"> </w:t>
            </w:r>
            <w:r w:rsidRPr="004347BD">
              <w:rPr>
                <w:rFonts w:asciiTheme="minorHAnsi" w:hAnsiTheme="minorHAnsi" w:cstheme="minorHAnsi"/>
                <w:sz w:val="22"/>
                <w:szCs w:val="22"/>
              </w:rPr>
              <w:t>zgodne z</w:t>
            </w:r>
            <w:r w:rsidR="008C25ED">
              <w:rPr>
                <w:rFonts w:asciiTheme="minorHAnsi" w:hAnsiTheme="minorHAnsi" w:cstheme="minorHAnsi"/>
                <w:sz w:val="22"/>
                <w:szCs w:val="22"/>
              </w:rPr>
              <w:t> </w:t>
            </w:r>
            <w:r w:rsidRPr="004347BD">
              <w:rPr>
                <w:rFonts w:asciiTheme="minorHAnsi" w:hAnsiTheme="minorHAnsi" w:cstheme="minorHAnsi"/>
                <w:sz w:val="22"/>
                <w:szCs w:val="22"/>
              </w:rPr>
              <w:t>programem priorytetowym</w:t>
            </w:r>
          </w:p>
        </w:tc>
        <w:tc>
          <w:tcPr>
            <w:tcW w:w="383" w:type="pct"/>
            <w:vAlign w:val="center"/>
          </w:tcPr>
          <w:p w14:paraId="24A628B1"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FA269C6"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50A87DCA"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Forma i intensywność wnioskowanego dofinansowania są</w:t>
            </w:r>
            <w:r w:rsidR="008C25ED">
              <w:rPr>
                <w:rFonts w:asciiTheme="minorHAnsi" w:hAnsiTheme="minorHAnsi" w:cstheme="minorHAnsi"/>
                <w:sz w:val="22"/>
                <w:szCs w:val="22"/>
              </w:rPr>
              <w:t xml:space="preserve"> </w:t>
            </w:r>
            <w:r w:rsidRPr="004347BD">
              <w:rPr>
                <w:rFonts w:asciiTheme="minorHAnsi" w:hAnsiTheme="minorHAnsi" w:cstheme="minorHAnsi"/>
                <w:sz w:val="22"/>
                <w:szCs w:val="22"/>
              </w:rPr>
              <w:t xml:space="preserve">zgodne </w:t>
            </w:r>
            <w:r w:rsidRPr="004347BD">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4347BD" w14:paraId="015DC147"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733367D2" w14:textId="4B193AF5" w:rsidR="00FD02CD" w:rsidRPr="004347BD" w:rsidRDefault="00FD02CD"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1</w:t>
            </w:r>
            <w:r w:rsidR="00A646F2">
              <w:rPr>
                <w:rFonts w:asciiTheme="minorHAnsi" w:hAnsiTheme="minorHAnsi" w:cstheme="minorHAnsi"/>
                <w:sz w:val="22"/>
                <w:szCs w:val="22"/>
              </w:rPr>
              <w:t>2</w:t>
            </w:r>
            <w:r>
              <w:rPr>
                <w:rFonts w:asciiTheme="minorHAnsi" w:hAnsiTheme="minorHAnsi" w:cstheme="minorHAnsi"/>
                <w:sz w:val="22"/>
                <w:szCs w:val="22"/>
              </w:rPr>
              <w:t xml:space="preserve">.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4347BD" w:rsidRDefault="00FD02CD" w:rsidP="00202D35">
            <w:pPr>
              <w:tabs>
                <w:tab w:val="num" w:pos="2340"/>
              </w:tabs>
              <w:spacing w:before="60" w:after="60"/>
              <w:ind w:left="35"/>
              <w:jc w:val="both"/>
              <w:rPr>
                <w:rFonts w:asciiTheme="minorHAnsi" w:hAnsiTheme="minorHAnsi" w:cstheme="minorHAnsi"/>
                <w:sz w:val="22"/>
                <w:szCs w:val="22"/>
              </w:rPr>
            </w:pPr>
            <w:r>
              <w:rPr>
                <w:rFonts w:ascii="Calibri" w:hAnsi="Calibri" w:cs="Calibri"/>
                <w:sz w:val="22"/>
                <w:szCs w:val="22"/>
              </w:rPr>
              <w:t>P</w:t>
            </w:r>
            <w:r w:rsidRPr="00B45266">
              <w:rPr>
                <w:rFonts w:ascii="Calibri" w:hAnsi="Calibri" w:cs="Calibri"/>
                <w:sz w:val="22"/>
                <w:szCs w:val="22"/>
              </w:rPr>
              <w:t>rojekt nie ogranicza równego dostępu do zasobów (towarów, usług, infrastruktury) ze względu na płeć, pochodzenie rasowe lub etniczne, religię lub przekonania, niepełnosprawność, wiek lub orientację seksualną</w:t>
            </w:r>
            <w:r>
              <w:rPr>
                <w:rFonts w:ascii="Calibri" w:hAnsi="Calibri" w:cs="Calibri"/>
                <w:sz w:val="22"/>
                <w:szCs w:val="22"/>
              </w:rPr>
              <w:t>.</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r>
    </w:tbl>
    <w:p w14:paraId="50142AF6" w14:textId="2DDB80D1" w:rsidR="00202D35" w:rsidRPr="001B5191" w:rsidRDefault="00202D35" w:rsidP="001B5191">
      <w:pPr>
        <w:tabs>
          <w:tab w:val="left" w:pos="284"/>
        </w:tabs>
        <w:ind w:left="284" w:hanging="284"/>
        <w:jc w:val="both"/>
        <w:rPr>
          <w:rFonts w:asciiTheme="minorHAnsi" w:eastAsia="Calibri" w:hAnsiTheme="minorHAnsi" w:cstheme="minorHAnsi"/>
          <w:i/>
          <w:sz w:val="22"/>
          <w:szCs w:val="22"/>
          <w:lang w:eastAsia="en-US"/>
        </w:rPr>
      </w:pPr>
      <w:r w:rsidRPr="004347BD">
        <w:rPr>
          <w:rFonts w:asciiTheme="minorHAnsi" w:hAnsiTheme="minorHAnsi" w:cstheme="minorHAnsi"/>
          <w:sz w:val="22"/>
          <w:szCs w:val="22"/>
        </w:rPr>
        <w:t>*)</w:t>
      </w:r>
      <w:r w:rsidRPr="004347BD">
        <w:rPr>
          <w:rFonts w:asciiTheme="minorHAnsi" w:hAnsiTheme="minorHAnsi" w:cstheme="minorHAnsi"/>
          <w:b/>
          <w:sz w:val="22"/>
          <w:szCs w:val="22"/>
        </w:rPr>
        <w:t xml:space="preserve"> </w:t>
      </w:r>
      <w:r w:rsidRPr="004347BD">
        <w:rPr>
          <w:rFonts w:asciiTheme="minorHAnsi" w:eastAsia="Calibri" w:hAnsiTheme="minorHAnsi" w:cstheme="minorHAnsi"/>
          <w:sz w:val="22"/>
          <w:szCs w:val="22"/>
          <w:lang w:eastAsia="en-US"/>
        </w:rPr>
        <w:tab/>
      </w:r>
      <w:r w:rsidRPr="004347BD">
        <w:rPr>
          <w:rFonts w:asciiTheme="minorHAnsi" w:eastAsia="Calibri" w:hAnsiTheme="minorHAnsi" w:cstheme="minorHAnsi"/>
          <w:i/>
          <w:sz w:val="22"/>
          <w:szCs w:val="22"/>
          <w:lang w:eastAsia="en-US"/>
        </w:rPr>
        <w:t>szczegółowe wymagania dotyczące spełnienia kryterium może zawierać ogłoszenie o naborze</w:t>
      </w:r>
    </w:p>
    <w:p w14:paraId="3666E8D2" w14:textId="77777777" w:rsidR="00202D35" w:rsidRPr="004347BD"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4347BD">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163"/>
        <w:gridCol w:w="359"/>
        <w:gridCol w:w="775"/>
        <w:gridCol w:w="217"/>
        <w:gridCol w:w="776"/>
        <w:gridCol w:w="1067"/>
      </w:tblGrid>
      <w:tr w:rsidR="00202D35" w:rsidRPr="004347BD" w14:paraId="32D692CB" w14:textId="77777777" w:rsidTr="00202D35">
        <w:trPr>
          <w:cantSplit/>
          <w:trHeight w:val="219"/>
        </w:trPr>
        <w:tc>
          <w:tcPr>
            <w:tcW w:w="636" w:type="dxa"/>
            <w:shd w:val="clear" w:color="auto" w:fill="BFBFBF"/>
            <w:vAlign w:val="center"/>
          </w:tcPr>
          <w:p w14:paraId="24FEA05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WAGA</w:t>
            </w:r>
          </w:p>
        </w:tc>
        <w:tc>
          <w:tcPr>
            <w:tcW w:w="1067" w:type="dxa"/>
            <w:shd w:val="clear" w:color="auto" w:fill="BFBFBF"/>
          </w:tcPr>
          <w:p w14:paraId="56F93E4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ECD0C78" w14:textId="77777777" w:rsidTr="00202D35">
        <w:trPr>
          <w:cantSplit/>
          <w:trHeight w:val="219"/>
        </w:trPr>
        <w:tc>
          <w:tcPr>
            <w:tcW w:w="636" w:type="dxa"/>
            <w:shd w:val="clear" w:color="auto" w:fill="BFBFBF"/>
            <w:vAlign w:val="center"/>
          </w:tcPr>
          <w:p w14:paraId="6CCA324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357" w:type="dxa"/>
            <w:gridSpan w:val="6"/>
            <w:shd w:val="clear" w:color="auto" w:fill="BFBFBF"/>
          </w:tcPr>
          <w:p w14:paraId="23F811BC" w14:textId="53C8351B" w:rsidR="00202D35" w:rsidRPr="004347BD" w:rsidRDefault="00202D35" w:rsidP="00F3771D">
            <w:pPr>
              <w:autoSpaceDE w:val="0"/>
              <w:autoSpaceDN w:val="0"/>
              <w:adjustRightInd w:val="0"/>
              <w:spacing w:before="60" w:after="60"/>
              <w:jc w:val="center"/>
              <w:rPr>
                <w:rFonts w:asciiTheme="minorHAnsi" w:hAnsiTheme="minorHAnsi" w:cstheme="minorHAnsi"/>
                <w:b/>
                <w:bCs/>
                <w:sz w:val="22"/>
                <w:szCs w:val="22"/>
              </w:rPr>
            </w:pPr>
            <w:r w:rsidRPr="004347BD">
              <w:rPr>
                <w:rFonts w:asciiTheme="minorHAnsi" w:hAnsiTheme="minorHAnsi" w:cstheme="minorHAnsi"/>
                <w:b/>
                <w:sz w:val="22"/>
                <w:szCs w:val="22"/>
              </w:rPr>
              <w:t xml:space="preserve">ZASADNOŚĆ REALIZACJI </w:t>
            </w:r>
            <w:r w:rsidR="00F3771D">
              <w:rPr>
                <w:rFonts w:asciiTheme="minorHAnsi" w:hAnsiTheme="minorHAnsi" w:cstheme="minorHAnsi"/>
                <w:b/>
                <w:sz w:val="22"/>
                <w:szCs w:val="22"/>
              </w:rPr>
              <w:t>INWESTYCJI</w:t>
            </w:r>
          </w:p>
        </w:tc>
      </w:tr>
      <w:tr w:rsidR="002D3014" w:rsidRPr="004347BD" w14:paraId="5CA1E091" w14:textId="77777777" w:rsidTr="00466EFE">
        <w:trPr>
          <w:cantSplit/>
          <w:trHeight w:val="425"/>
        </w:trPr>
        <w:tc>
          <w:tcPr>
            <w:tcW w:w="636" w:type="dxa"/>
            <w:vAlign w:val="center"/>
          </w:tcPr>
          <w:p w14:paraId="659D5907" w14:textId="77777777"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1.</w:t>
            </w:r>
          </w:p>
        </w:tc>
        <w:tc>
          <w:tcPr>
            <w:tcW w:w="6163" w:type="dxa"/>
            <w:vAlign w:val="center"/>
          </w:tcPr>
          <w:p w14:paraId="606D451F" w14:textId="4EDCFF71" w:rsidR="002D3014" w:rsidRPr="002D3014" w:rsidRDefault="002D3014" w:rsidP="00A0155F">
            <w:pPr>
              <w:autoSpaceDE w:val="0"/>
              <w:autoSpaceDN w:val="0"/>
              <w:adjustRightInd w:val="0"/>
              <w:spacing w:before="240" w:after="240"/>
              <w:rPr>
                <w:rFonts w:asciiTheme="minorHAnsi" w:hAnsiTheme="minorHAnsi" w:cstheme="minorHAnsi"/>
                <w:sz w:val="22"/>
                <w:szCs w:val="22"/>
              </w:rPr>
            </w:pPr>
            <w:r w:rsidRPr="002D3014">
              <w:rPr>
                <w:rFonts w:ascii="Calibri" w:hAnsi="Calibri" w:cs="Calibri"/>
                <w:color w:val="000000"/>
                <w:sz w:val="22"/>
                <w:szCs w:val="22"/>
              </w:rPr>
              <w:t>Nakład z</w:t>
            </w:r>
            <w:r w:rsidRPr="002D3014">
              <w:rPr>
                <w:rFonts w:ascii="Calibri" w:hAnsi="Calibri" w:cs="Calibri"/>
                <w:sz w:val="22"/>
                <w:szCs w:val="22"/>
                <w:lang w:eastAsia="en-US"/>
              </w:rPr>
              <w:t xml:space="preserve"> dofinansowania w formie dotacji </w:t>
            </w:r>
            <w:r w:rsidRPr="002D3014">
              <w:rPr>
                <w:rFonts w:ascii="Calibri" w:hAnsi="Calibri" w:cs="Calibri"/>
                <w:color w:val="000000"/>
                <w:sz w:val="22"/>
                <w:szCs w:val="22"/>
              </w:rPr>
              <w:t>na jednostkową redukcję rocznej emisji CO</w:t>
            </w:r>
            <w:r w:rsidRPr="002D3014">
              <w:rPr>
                <w:rFonts w:ascii="Calibri" w:hAnsi="Calibri" w:cs="Calibri"/>
                <w:color w:val="000000"/>
                <w:sz w:val="22"/>
                <w:szCs w:val="22"/>
                <w:vertAlign w:val="subscript"/>
              </w:rPr>
              <w:t>2</w:t>
            </w:r>
            <w:r w:rsidRPr="00906A92">
              <w:rPr>
                <w:rFonts w:ascii="Calibri" w:hAnsi="Calibri" w:cs="Calibri"/>
                <w:color w:val="000000"/>
                <w:sz w:val="22"/>
                <w:szCs w:val="22"/>
                <w:vertAlign w:val="subscript"/>
              </w:rPr>
              <w:t xml:space="preserve"> </w:t>
            </w:r>
            <w:r w:rsidRPr="00906A92">
              <w:rPr>
                <w:rFonts w:ascii="Calibri" w:hAnsi="Calibri" w:cs="Calibri"/>
                <w:color w:val="000000"/>
                <w:sz w:val="22"/>
                <w:szCs w:val="22"/>
              </w:rPr>
              <w:t xml:space="preserve">- </w:t>
            </w:r>
            <w:r w:rsidRPr="00906A92">
              <w:rPr>
                <w:rFonts w:ascii="Calibri" w:hAnsi="Calibri" w:cs="Calibri"/>
                <w:sz w:val="22"/>
                <w:szCs w:val="22"/>
              </w:rPr>
              <w:t>wartość wskaźnika w zł/Mg</w:t>
            </w:r>
            <w:r w:rsidR="00A9360D">
              <w:rPr>
                <w:rFonts w:ascii="Calibri" w:hAnsi="Calibri" w:cs="Calibri"/>
                <w:sz w:val="22"/>
                <w:szCs w:val="22"/>
              </w:rPr>
              <w:t xml:space="preserve"> CO</w:t>
            </w:r>
            <w:r w:rsidR="00A9360D" w:rsidRPr="00C2658B">
              <w:rPr>
                <w:rFonts w:ascii="Calibri" w:hAnsi="Calibri" w:cs="Calibri"/>
                <w:sz w:val="22"/>
                <w:szCs w:val="22"/>
                <w:vertAlign w:val="subscript"/>
              </w:rPr>
              <w:t>2</w:t>
            </w:r>
            <w:r w:rsidRPr="00906A92">
              <w:rPr>
                <w:rFonts w:ascii="Calibri" w:hAnsi="Calibri" w:cs="Calibri"/>
                <w:sz w:val="22"/>
                <w:szCs w:val="22"/>
              </w:rPr>
              <w:t>/rok</w:t>
            </w:r>
          </w:p>
        </w:tc>
        <w:tc>
          <w:tcPr>
            <w:tcW w:w="1134" w:type="dxa"/>
            <w:gridSpan w:val="2"/>
            <w:vAlign w:val="center"/>
          </w:tcPr>
          <w:p w14:paraId="1208D8E6" w14:textId="77777777"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5B019F76" w14:textId="1FA5034D"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684F4C9A" w14:textId="2DB1BD7C"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453AAEE0" w14:textId="12BEF7B6"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775395AC" w14:textId="75100D19" w:rsidR="002D3014" w:rsidRPr="002D3014" w:rsidRDefault="002D3014" w:rsidP="00A0155F">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 xml:space="preserve">max </w:t>
            </w:r>
            <w:r>
              <w:rPr>
                <w:rFonts w:asciiTheme="minorHAnsi" w:hAnsiTheme="minorHAnsi" w:cstheme="minorHAnsi"/>
                <w:sz w:val="22"/>
                <w:szCs w:val="22"/>
              </w:rPr>
              <w:t>16</w:t>
            </w:r>
            <w:r w:rsidRPr="002D3014">
              <w:rPr>
                <w:rFonts w:asciiTheme="minorHAnsi" w:hAnsiTheme="minorHAnsi" w:cstheme="minorHAnsi"/>
                <w:sz w:val="22"/>
                <w:szCs w:val="22"/>
              </w:rPr>
              <w:t xml:space="preserve"> pkt</w:t>
            </w:r>
          </w:p>
        </w:tc>
      </w:tr>
      <w:tr w:rsidR="002D3014" w:rsidRPr="004347BD" w14:paraId="23B18AB0" w14:textId="77777777" w:rsidTr="00466EFE">
        <w:trPr>
          <w:cantSplit/>
          <w:trHeight w:val="425"/>
        </w:trPr>
        <w:tc>
          <w:tcPr>
            <w:tcW w:w="9993" w:type="dxa"/>
            <w:gridSpan w:val="7"/>
            <w:vAlign w:val="center"/>
          </w:tcPr>
          <w:p w14:paraId="493108E5" w14:textId="77777777" w:rsidR="002D3014" w:rsidRPr="00535D14" w:rsidRDefault="002D3014" w:rsidP="00466EFE">
            <w:pPr>
              <w:autoSpaceDE w:val="0"/>
              <w:autoSpaceDN w:val="0"/>
              <w:adjustRightInd w:val="0"/>
              <w:spacing w:before="240" w:after="60"/>
              <w:jc w:val="both"/>
              <w:rPr>
                <w:rFonts w:asciiTheme="minorHAnsi" w:hAnsiTheme="minorHAnsi" w:cstheme="minorHAnsi"/>
                <w:i/>
                <w:sz w:val="22"/>
                <w:szCs w:val="22"/>
              </w:rPr>
            </w:pPr>
            <w:r w:rsidRPr="00535D14">
              <w:rPr>
                <w:rFonts w:asciiTheme="minorHAnsi" w:hAnsiTheme="minorHAnsi" w:cstheme="minorHAnsi"/>
                <w:i/>
                <w:sz w:val="22"/>
                <w:szCs w:val="22"/>
              </w:rPr>
              <w:t>Zasady oceny:</w:t>
            </w:r>
          </w:p>
          <w:p w14:paraId="792F1A72" w14:textId="0F4077E2" w:rsidR="002D3014" w:rsidRPr="00535D14" w:rsidRDefault="002D3014" w:rsidP="00466EFE">
            <w:pPr>
              <w:spacing w:before="120" w:after="120"/>
              <w:ind w:left="6"/>
              <w:rPr>
                <w:rFonts w:asciiTheme="minorHAnsi" w:hAnsiTheme="minorHAnsi" w:cstheme="minorHAnsi"/>
                <w:sz w:val="22"/>
                <w:szCs w:val="22"/>
              </w:rPr>
            </w:pPr>
            <w:r w:rsidRPr="00535D14">
              <w:rPr>
                <w:rFonts w:asciiTheme="minorHAnsi" w:hAnsiTheme="minorHAnsi" w:cstheme="minorHAnsi"/>
                <w:sz w:val="22"/>
                <w:szCs w:val="22"/>
              </w:rPr>
              <w:lastRenderedPageBreak/>
              <w:t xml:space="preserve">Wartość wydatków planowanych do poniesienia w ramach </w:t>
            </w:r>
            <w:r w:rsidRPr="00535D14">
              <w:rPr>
                <w:rFonts w:asciiTheme="minorHAnsi" w:hAnsiTheme="minorHAnsi" w:cstheme="minorHAnsi"/>
                <w:sz w:val="22"/>
                <w:szCs w:val="22"/>
                <w:lang w:eastAsia="en-US"/>
              </w:rPr>
              <w:t>dofinansowania w formie dotacji</w:t>
            </w:r>
            <w:r w:rsidRPr="00535D14">
              <w:rPr>
                <w:rFonts w:asciiTheme="minorHAnsi" w:hAnsiTheme="minorHAnsi" w:cstheme="minorHAnsi"/>
                <w:sz w:val="22"/>
                <w:szCs w:val="22"/>
              </w:rPr>
              <w:t xml:space="preserve">, rozumiana jako wnioskowana wartość dofinansowania w formie dotacji, na redukcję 1 </w:t>
            </w:r>
            <w:r w:rsidR="00A9360D" w:rsidRPr="00535D14">
              <w:rPr>
                <w:rFonts w:asciiTheme="minorHAnsi" w:hAnsiTheme="minorHAnsi" w:cstheme="minorHAnsi"/>
                <w:sz w:val="22"/>
                <w:szCs w:val="22"/>
              </w:rPr>
              <w:t>Mg</w:t>
            </w:r>
            <w:r w:rsidRPr="00535D14">
              <w:rPr>
                <w:rFonts w:asciiTheme="minorHAnsi" w:hAnsiTheme="minorHAnsi" w:cstheme="minorHAnsi"/>
                <w:sz w:val="22"/>
                <w:szCs w:val="22"/>
              </w:rPr>
              <w:t xml:space="preserve"> CO</w:t>
            </w:r>
            <w:r w:rsidRPr="00535D14">
              <w:rPr>
                <w:rFonts w:asciiTheme="minorHAnsi" w:hAnsiTheme="minorHAnsi" w:cstheme="minorHAnsi"/>
                <w:sz w:val="22"/>
                <w:szCs w:val="22"/>
                <w:vertAlign w:val="subscript"/>
              </w:rPr>
              <w:t>2</w:t>
            </w:r>
            <w:r w:rsidRPr="00535D14">
              <w:rPr>
                <w:rFonts w:asciiTheme="minorHAnsi" w:hAnsiTheme="minorHAnsi" w:cstheme="minorHAnsi"/>
                <w:sz w:val="22"/>
                <w:szCs w:val="22"/>
              </w:rPr>
              <w:t>/rok.</w:t>
            </w:r>
          </w:p>
          <w:p w14:paraId="1F167EC7" w14:textId="3743C6CF" w:rsidR="002D3014" w:rsidRPr="00535D14" w:rsidRDefault="002D3014" w:rsidP="00466EFE">
            <w:pPr>
              <w:spacing w:before="120" w:after="120"/>
              <w:jc w:val="both"/>
              <w:rPr>
                <w:rFonts w:asciiTheme="minorHAnsi" w:hAnsiTheme="minorHAnsi" w:cstheme="minorHAnsi"/>
                <w:color w:val="000000"/>
                <w:sz w:val="22"/>
                <w:szCs w:val="22"/>
              </w:rPr>
            </w:pPr>
            <w:r w:rsidRPr="00535D14">
              <w:rPr>
                <w:rFonts w:asciiTheme="minorHAnsi" w:hAnsiTheme="minorHAnsi" w:cstheme="minorHAnsi"/>
                <w:color w:val="000000"/>
                <w:sz w:val="22"/>
                <w:szCs w:val="22"/>
              </w:rPr>
              <w:t xml:space="preserve">Punkty przyznawane będą </w:t>
            </w:r>
            <w:r w:rsidRPr="00535D14">
              <w:rPr>
                <w:rFonts w:asciiTheme="minorHAnsi" w:hAnsiTheme="minorHAnsi" w:cstheme="minorHAnsi"/>
                <w:sz w:val="22"/>
                <w:szCs w:val="22"/>
                <w:lang w:eastAsia="en-US"/>
              </w:rPr>
              <w:t>za osiągnięcie danej wartości wskaźnika nakładów dofinansowania w formie dotacji (zł) (X) na</w:t>
            </w:r>
            <w:r w:rsidRPr="00535D14">
              <w:rPr>
                <w:rFonts w:asciiTheme="minorHAnsi" w:hAnsiTheme="minorHAnsi" w:cstheme="minorHAnsi"/>
                <w:color w:val="000000"/>
                <w:sz w:val="22"/>
                <w:szCs w:val="22"/>
              </w:rPr>
              <w:t xml:space="preserve"> roczną redukcję 1 </w:t>
            </w:r>
            <w:r w:rsidR="00A9360D" w:rsidRPr="00535D14">
              <w:rPr>
                <w:rFonts w:asciiTheme="minorHAnsi" w:hAnsiTheme="minorHAnsi" w:cstheme="minorHAnsi"/>
                <w:sz w:val="22"/>
                <w:szCs w:val="22"/>
              </w:rPr>
              <w:t xml:space="preserve"> Mg </w:t>
            </w:r>
            <w:r w:rsidRPr="00535D14">
              <w:rPr>
                <w:rFonts w:asciiTheme="minorHAnsi" w:hAnsiTheme="minorHAnsi" w:cstheme="minorHAnsi"/>
                <w:color w:val="000000"/>
                <w:sz w:val="22"/>
                <w:szCs w:val="22"/>
              </w:rPr>
              <w:t xml:space="preserve"> CO</w:t>
            </w:r>
            <w:r w:rsidRPr="00535D14">
              <w:rPr>
                <w:rFonts w:asciiTheme="minorHAnsi" w:hAnsiTheme="minorHAnsi" w:cstheme="minorHAnsi"/>
                <w:color w:val="000000"/>
                <w:sz w:val="22"/>
                <w:szCs w:val="22"/>
                <w:vertAlign w:val="subscript"/>
              </w:rPr>
              <w:t>2</w:t>
            </w:r>
            <w:r w:rsidRPr="00535D14">
              <w:rPr>
                <w:rFonts w:asciiTheme="minorHAnsi" w:hAnsiTheme="minorHAnsi" w:cstheme="minorHAnsi"/>
                <w:color w:val="000000"/>
                <w:sz w:val="22"/>
                <w:szCs w:val="22"/>
              </w:rPr>
              <w:t xml:space="preserve">. </w:t>
            </w:r>
          </w:p>
          <w:p w14:paraId="62603100" w14:textId="0FB80464" w:rsidR="002D3014" w:rsidRPr="00535D14" w:rsidRDefault="002D3014" w:rsidP="00466EFE">
            <w:pPr>
              <w:spacing w:before="120" w:after="120"/>
              <w:jc w:val="both"/>
              <w:rPr>
                <w:rFonts w:asciiTheme="minorHAnsi" w:hAnsiTheme="minorHAnsi" w:cstheme="minorHAnsi"/>
                <w:b/>
                <w:color w:val="000000"/>
                <w:sz w:val="22"/>
                <w:szCs w:val="22"/>
              </w:rPr>
            </w:pPr>
            <w:r w:rsidRPr="00535D14">
              <w:rPr>
                <w:rFonts w:asciiTheme="minorHAnsi" w:hAnsiTheme="minorHAnsi" w:cstheme="minorHAnsi"/>
                <w:b/>
                <w:color w:val="000000"/>
                <w:sz w:val="22"/>
                <w:szCs w:val="22"/>
              </w:rPr>
              <w:t>0 pkt.</w:t>
            </w:r>
          </w:p>
          <w:p w14:paraId="351060DE" w14:textId="5D00B7F6" w:rsidR="002D3014" w:rsidRPr="00487805" w:rsidRDefault="00487805" w:rsidP="00487805">
            <w:pPr>
              <w:pStyle w:val="Akapitzlist"/>
              <w:numPr>
                <w:ilvl w:val="0"/>
                <w:numId w:val="44"/>
              </w:numPr>
              <w:spacing w:before="120" w:after="120"/>
              <w:jc w:val="both"/>
              <w:rPr>
                <w:rFonts w:asciiTheme="minorHAnsi" w:hAnsiTheme="minorHAnsi" w:cstheme="minorHAnsi"/>
                <w:sz w:val="22"/>
                <w:szCs w:val="22"/>
              </w:rPr>
            </w:pPr>
            <w:r>
              <w:rPr>
                <w:rFonts w:asciiTheme="minorHAnsi" w:hAnsiTheme="minorHAnsi" w:cstheme="minorHAnsi"/>
                <w:sz w:val="22"/>
                <w:szCs w:val="22"/>
                <w:lang w:eastAsia="en-US"/>
              </w:rPr>
              <w:t>w</w:t>
            </w:r>
            <w:r w:rsidRPr="00487805">
              <w:rPr>
                <w:rFonts w:asciiTheme="minorHAnsi" w:hAnsiTheme="minorHAnsi" w:cstheme="minorHAnsi"/>
                <w:sz w:val="22"/>
                <w:szCs w:val="22"/>
                <w:lang w:eastAsia="en-US"/>
              </w:rPr>
              <w:t xml:space="preserve">artość </w:t>
            </w:r>
            <w:r w:rsidR="002D3014" w:rsidRPr="00487805">
              <w:rPr>
                <w:rFonts w:asciiTheme="minorHAnsi" w:hAnsiTheme="minorHAnsi" w:cstheme="minorHAnsi"/>
                <w:sz w:val="22"/>
                <w:szCs w:val="22"/>
                <w:lang w:eastAsia="en-US"/>
              </w:rPr>
              <w:t>wskaźnika nakładów dofinansowania w formie dotacji (zł) (X) na</w:t>
            </w:r>
            <w:r w:rsidR="002D3014" w:rsidRPr="00487805">
              <w:rPr>
                <w:rFonts w:asciiTheme="minorHAnsi" w:hAnsiTheme="minorHAnsi" w:cstheme="minorHAnsi"/>
                <w:color w:val="000000"/>
                <w:sz w:val="22"/>
                <w:szCs w:val="22"/>
              </w:rPr>
              <w:t xml:space="preserve"> roczną redukcję 1 </w:t>
            </w:r>
            <w:r w:rsidR="00A9360D" w:rsidRPr="00487805">
              <w:rPr>
                <w:rFonts w:asciiTheme="minorHAnsi" w:hAnsiTheme="minorHAnsi" w:cstheme="minorHAnsi"/>
                <w:sz w:val="22"/>
                <w:szCs w:val="22"/>
              </w:rPr>
              <w:t xml:space="preserve"> Mg </w:t>
            </w:r>
            <w:r w:rsidR="002D3014" w:rsidRPr="00487805">
              <w:rPr>
                <w:rFonts w:asciiTheme="minorHAnsi" w:hAnsiTheme="minorHAnsi" w:cstheme="minorHAnsi"/>
                <w:color w:val="000000"/>
                <w:sz w:val="22"/>
                <w:szCs w:val="22"/>
              </w:rPr>
              <w:t>CO</w:t>
            </w:r>
            <w:r w:rsidR="002D3014" w:rsidRPr="00487805">
              <w:rPr>
                <w:rFonts w:asciiTheme="minorHAnsi" w:hAnsiTheme="minorHAnsi" w:cstheme="minorHAnsi"/>
                <w:color w:val="000000"/>
                <w:sz w:val="22"/>
                <w:szCs w:val="22"/>
                <w:vertAlign w:val="subscript"/>
              </w:rPr>
              <w:t>2</w:t>
            </w:r>
            <w:r w:rsidR="002D3014" w:rsidRPr="00487805">
              <w:rPr>
                <w:rFonts w:asciiTheme="minorHAnsi" w:hAnsiTheme="minorHAnsi" w:cstheme="minorHAnsi"/>
                <w:color w:val="000000"/>
                <w:sz w:val="22"/>
                <w:szCs w:val="22"/>
              </w:rPr>
              <w:t xml:space="preserve"> mieści się w przedziale </w:t>
            </w:r>
            <w:r w:rsidR="00535D14" w:rsidRPr="00487805">
              <w:rPr>
                <w:rFonts w:asciiTheme="minorHAnsi" w:hAnsiTheme="minorHAnsi" w:cstheme="minorHAnsi"/>
                <w:sz w:val="22"/>
                <w:szCs w:val="22"/>
              </w:rPr>
              <w:t xml:space="preserve">X &gt; </w:t>
            </w:r>
            <w:r w:rsidR="00A90DA8" w:rsidRPr="00487805">
              <w:rPr>
                <w:rFonts w:asciiTheme="minorHAnsi" w:hAnsiTheme="minorHAnsi" w:cstheme="minorHAnsi"/>
                <w:sz w:val="22"/>
                <w:szCs w:val="22"/>
              </w:rPr>
              <w:t xml:space="preserve">10 </w:t>
            </w:r>
            <w:r w:rsidR="00535D14" w:rsidRPr="00487805">
              <w:rPr>
                <w:rFonts w:asciiTheme="minorHAnsi" w:hAnsiTheme="minorHAnsi" w:cstheme="minorHAnsi"/>
                <w:sz w:val="22"/>
                <w:szCs w:val="22"/>
              </w:rPr>
              <w:t>0</w:t>
            </w:r>
            <w:r w:rsidR="002D3014" w:rsidRPr="00487805">
              <w:rPr>
                <w:rFonts w:asciiTheme="minorHAnsi" w:hAnsiTheme="minorHAnsi" w:cstheme="minorHAnsi"/>
                <w:sz w:val="22"/>
                <w:szCs w:val="22"/>
              </w:rPr>
              <w:t>00</w:t>
            </w:r>
          </w:p>
          <w:p w14:paraId="23E4C3A7" w14:textId="1B82F7F7" w:rsidR="002D3014" w:rsidRPr="00535D14" w:rsidRDefault="00535D14" w:rsidP="00466EFE">
            <w:pPr>
              <w:spacing w:before="120" w:after="120"/>
              <w:jc w:val="both"/>
              <w:rPr>
                <w:rFonts w:asciiTheme="minorHAnsi" w:hAnsiTheme="minorHAnsi" w:cstheme="minorHAnsi"/>
                <w:b/>
                <w:sz w:val="22"/>
                <w:szCs w:val="22"/>
                <w:lang w:eastAsia="en-US"/>
              </w:rPr>
            </w:pPr>
            <w:r w:rsidRPr="00535D14">
              <w:rPr>
                <w:rFonts w:asciiTheme="minorHAnsi" w:hAnsiTheme="minorHAnsi" w:cstheme="minorHAnsi"/>
                <w:b/>
                <w:sz w:val="22"/>
                <w:szCs w:val="22"/>
                <w:lang w:eastAsia="en-US"/>
              </w:rPr>
              <w:t>2</w:t>
            </w:r>
            <w:r w:rsidR="002D3014" w:rsidRPr="00535D14">
              <w:rPr>
                <w:rFonts w:asciiTheme="minorHAnsi" w:hAnsiTheme="minorHAnsi" w:cstheme="minorHAnsi"/>
                <w:b/>
                <w:sz w:val="22"/>
                <w:szCs w:val="22"/>
                <w:lang w:eastAsia="en-US"/>
              </w:rPr>
              <w:t xml:space="preserve"> pkt.</w:t>
            </w:r>
          </w:p>
          <w:p w14:paraId="092CDD8E" w14:textId="3A5E0B97" w:rsidR="002D3014" w:rsidRPr="00487805" w:rsidRDefault="00487805" w:rsidP="00487805">
            <w:pPr>
              <w:pStyle w:val="Akapitzlist"/>
              <w:numPr>
                <w:ilvl w:val="0"/>
                <w:numId w:val="43"/>
              </w:num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w:t>
            </w:r>
            <w:r w:rsidRPr="00487805">
              <w:rPr>
                <w:rFonts w:asciiTheme="minorHAnsi" w:hAnsiTheme="minorHAnsi" w:cstheme="minorHAnsi"/>
                <w:sz w:val="22"/>
                <w:szCs w:val="22"/>
                <w:lang w:eastAsia="en-US"/>
              </w:rPr>
              <w:t xml:space="preserve">artość </w:t>
            </w:r>
            <w:r w:rsidR="002D3014" w:rsidRPr="00487805">
              <w:rPr>
                <w:rFonts w:asciiTheme="minorHAnsi" w:hAnsiTheme="minorHAnsi" w:cstheme="minorHAnsi"/>
                <w:sz w:val="22"/>
                <w:szCs w:val="22"/>
                <w:lang w:eastAsia="en-US"/>
              </w:rPr>
              <w:t>wskaźnika nakładów dofinansowania w formie dotacji (zł) (X) na</w:t>
            </w:r>
            <w:r w:rsidR="002D3014" w:rsidRPr="00487805">
              <w:rPr>
                <w:rFonts w:asciiTheme="minorHAnsi" w:hAnsiTheme="minorHAnsi" w:cstheme="minorHAnsi"/>
                <w:color w:val="000000"/>
                <w:sz w:val="22"/>
                <w:szCs w:val="22"/>
              </w:rPr>
              <w:t xml:space="preserve"> roczną redukcję 1 </w:t>
            </w:r>
            <w:r w:rsidR="00A9360D" w:rsidRPr="00487805">
              <w:rPr>
                <w:rFonts w:asciiTheme="minorHAnsi" w:hAnsiTheme="minorHAnsi" w:cstheme="minorHAnsi"/>
                <w:sz w:val="22"/>
                <w:szCs w:val="22"/>
              </w:rPr>
              <w:t xml:space="preserve"> Mg </w:t>
            </w:r>
            <w:r w:rsidR="002D3014" w:rsidRPr="00487805">
              <w:rPr>
                <w:rFonts w:asciiTheme="minorHAnsi" w:hAnsiTheme="minorHAnsi" w:cstheme="minorHAnsi"/>
                <w:color w:val="000000"/>
                <w:sz w:val="22"/>
                <w:szCs w:val="22"/>
              </w:rPr>
              <w:t>CO</w:t>
            </w:r>
            <w:r w:rsidR="002D3014" w:rsidRPr="00487805">
              <w:rPr>
                <w:rFonts w:asciiTheme="minorHAnsi" w:hAnsiTheme="minorHAnsi" w:cstheme="minorHAnsi"/>
                <w:color w:val="000000"/>
                <w:sz w:val="22"/>
                <w:szCs w:val="22"/>
                <w:vertAlign w:val="subscript"/>
              </w:rPr>
              <w:t>2</w:t>
            </w:r>
            <w:r w:rsidR="002D3014" w:rsidRPr="00487805">
              <w:rPr>
                <w:rFonts w:asciiTheme="minorHAnsi" w:hAnsiTheme="minorHAnsi" w:cstheme="minorHAnsi"/>
                <w:color w:val="000000"/>
                <w:sz w:val="22"/>
                <w:szCs w:val="22"/>
              </w:rPr>
              <w:t xml:space="preserve"> mieści się w przedziale </w:t>
            </w:r>
            <w:r w:rsidR="00A90DA8" w:rsidRPr="00487805">
              <w:rPr>
                <w:rFonts w:asciiTheme="minorHAnsi" w:hAnsiTheme="minorHAnsi" w:cstheme="minorHAnsi"/>
                <w:sz w:val="22"/>
                <w:szCs w:val="22"/>
              </w:rPr>
              <w:t>8</w:t>
            </w:r>
            <w:r w:rsidR="00535D14" w:rsidRPr="00487805">
              <w:rPr>
                <w:rFonts w:asciiTheme="minorHAnsi" w:hAnsiTheme="minorHAnsi" w:cstheme="minorHAnsi"/>
                <w:sz w:val="22"/>
                <w:szCs w:val="22"/>
              </w:rPr>
              <w:t xml:space="preserve">000 &lt; X ≤ </w:t>
            </w:r>
            <w:r w:rsidR="00A90DA8" w:rsidRPr="00487805">
              <w:rPr>
                <w:rFonts w:asciiTheme="minorHAnsi" w:hAnsiTheme="minorHAnsi" w:cstheme="minorHAnsi"/>
                <w:sz w:val="22"/>
                <w:szCs w:val="22"/>
              </w:rPr>
              <w:t xml:space="preserve">10 </w:t>
            </w:r>
            <w:r w:rsidR="00535D14" w:rsidRPr="00487805">
              <w:rPr>
                <w:rFonts w:asciiTheme="minorHAnsi" w:hAnsiTheme="minorHAnsi" w:cstheme="minorHAnsi"/>
                <w:sz w:val="22"/>
                <w:szCs w:val="22"/>
              </w:rPr>
              <w:t>0</w:t>
            </w:r>
            <w:r w:rsidR="002D3014" w:rsidRPr="00487805">
              <w:rPr>
                <w:rFonts w:asciiTheme="minorHAnsi" w:hAnsiTheme="minorHAnsi" w:cstheme="minorHAnsi"/>
                <w:sz w:val="22"/>
                <w:szCs w:val="22"/>
              </w:rPr>
              <w:t>00</w:t>
            </w:r>
          </w:p>
          <w:p w14:paraId="3C0DD7AD" w14:textId="70FAFEA1" w:rsidR="002D3014" w:rsidRPr="00535D14" w:rsidRDefault="002D3014" w:rsidP="002D3014">
            <w:pPr>
              <w:spacing w:before="120" w:after="120"/>
              <w:jc w:val="both"/>
              <w:rPr>
                <w:rFonts w:asciiTheme="minorHAnsi" w:hAnsiTheme="minorHAnsi" w:cstheme="minorHAnsi"/>
                <w:b/>
                <w:sz w:val="22"/>
                <w:szCs w:val="22"/>
                <w:lang w:eastAsia="en-US"/>
              </w:rPr>
            </w:pPr>
            <w:r w:rsidRPr="00535D14">
              <w:rPr>
                <w:rFonts w:asciiTheme="minorHAnsi" w:hAnsiTheme="minorHAnsi" w:cstheme="minorHAnsi"/>
                <w:b/>
                <w:sz w:val="22"/>
                <w:szCs w:val="22"/>
                <w:lang w:eastAsia="en-US"/>
              </w:rPr>
              <w:t>4 pkt.</w:t>
            </w:r>
          </w:p>
          <w:p w14:paraId="7A17CEBA" w14:textId="2F031708" w:rsidR="002D3014" w:rsidRPr="00487805" w:rsidRDefault="00487805" w:rsidP="00487805">
            <w:pPr>
              <w:pStyle w:val="Akapitzlist"/>
              <w:numPr>
                <w:ilvl w:val="0"/>
                <w:numId w:val="42"/>
              </w:num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w:t>
            </w:r>
            <w:r w:rsidRPr="00487805">
              <w:rPr>
                <w:rFonts w:asciiTheme="minorHAnsi" w:hAnsiTheme="minorHAnsi" w:cstheme="minorHAnsi"/>
                <w:sz w:val="22"/>
                <w:szCs w:val="22"/>
                <w:lang w:eastAsia="en-US"/>
              </w:rPr>
              <w:t xml:space="preserve">artość </w:t>
            </w:r>
            <w:r w:rsidR="002D3014" w:rsidRPr="00487805">
              <w:rPr>
                <w:rFonts w:asciiTheme="minorHAnsi" w:hAnsiTheme="minorHAnsi" w:cstheme="minorHAnsi"/>
                <w:sz w:val="22"/>
                <w:szCs w:val="22"/>
                <w:lang w:eastAsia="en-US"/>
              </w:rPr>
              <w:t>wskaźnika nakładów dofinansowania w formie dotacji (zł) (X) na</w:t>
            </w:r>
            <w:r w:rsidR="002D3014" w:rsidRPr="00487805">
              <w:rPr>
                <w:rFonts w:asciiTheme="minorHAnsi" w:hAnsiTheme="minorHAnsi" w:cstheme="minorHAnsi"/>
                <w:color w:val="000000"/>
                <w:sz w:val="22"/>
                <w:szCs w:val="22"/>
              </w:rPr>
              <w:t xml:space="preserve"> roczną redukcję 1 </w:t>
            </w:r>
            <w:r w:rsidR="00A9360D" w:rsidRPr="00487805">
              <w:rPr>
                <w:rFonts w:asciiTheme="minorHAnsi" w:hAnsiTheme="minorHAnsi" w:cstheme="minorHAnsi"/>
                <w:sz w:val="22"/>
                <w:szCs w:val="22"/>
              </w:rPr>
              <w:t xml:space="preserve"> Mg </w:t>
            </w:r>
            <w:r w:rsidR="002D3014" w:rsidRPr="00487805">
              <w:rPr>
                <w:rFonts w:asciiTheme="minorHAnsi" w:hAnsiTheme="minorHAnsi" w:cstheme="minorHAnsi"/>
                <w:color w:val="000000"/>
                <w:sz w:val="22"/>
                <w:szCs w:val="22"/>
              </w:rPr>
              <w:t xml:space="preserve"> CO</w:t>
            </w:r>
            <w:r w:rsidR="002D3014" w:rsidRPr="00487805">
              <w:rPr>
                <w:rFonts w:asciiTheme="minorHAnsi" w:hAnsiTheme="minorHAnsi" w:cstheme="minorHAnsi"/>
                <w:color w:val="000000"/>
                <w:sz w:val="22"/>
                <w:szCs w:val="22"/>
                <w:vertAlign w:val="subscript"/>
              </w:rPr>
              <w:t>2</w:t>
            </w:r>
            <w:r w:rsidR="002D3014" w:rsidRPr="00487805">
              <w:rPr>
                <w:rFonts w:asciiTheme="minorHAnsi" w:hAnsiTheme="minorHAnsi" w:cstheme="minorHAnsi"/>
                <w:color w:val="000000"/>
                <w:sz w:val="22"/>
                <w:szCs w:val="22"/>
              </w:rPr>
              <w:t xml:space="preserve"> mieści się w przedziale </w:t>
            </w:r>
            <w:r w:rsidR="002D3014" w:rsidRPr="00487805">
              <w:rPr>
                <w:rFonts w:asciiTheme="minorHAnsi" w:hAnsiTheme="minorHAnsi" w:cstheme="minorHAnsi"/>
                <w:sz w:val="22"/>
                <w:szCs w:val="22"/>
              </w:rPr>
              <w:t xml:space="preserve">X ≤ </w:t>
            </w:r>
            <w:r w:rsidR="00A90DA8" w:rsidRPr="00487805">
              <w:rPr>
                <w:rFonts w:asciiTheme="minorHAnsi" w:hAnsiTheme="minorHAnsi" w:cstheme="minorHAnsi"/>
                <w:sz w:val="22"/>
                <w:szCs w:val="22"/>
              </w:rPr>
              <w:t xml:space="preserve">8 </w:t>
            </w:r>
            <w:r w:rsidR="00535D14" w:rsidRPr="00487805">
              <w:rPr>
                <w:rFonts w:asciiTheme="minorHAnsi" w:hAnsiTheme="minorHAnsi" w:cstheme="minorHAnsi"/>
                <w:sz w:val="22"/>
                <w:szCs w:val="22"/>
              </w:rPr>
              <w:t>000</w:t>
            </w:r>
          </w:p>
          <w:p w14:paraId="632C3486" w14:textId="77777777" w:rsidR="002D3014" w:rsidRPr="00535D14" w:rsidRDefault="002D3014" w:rsidP="00906A92">
            <w:pPr>
              <w:pStyle w:val="Default"/>
              <w:rPr>
                <w:rFonts w:asciiTheme="minorHAnsi" w:hAnsiTheme="minorHAnsi" w:cstheme="minorHAnsi"/>
                <w:b/>
                <w:i/>
                <w:sz w:val="22"/>
                <w:szCs w:val="22"/>
              </w:rPr>
            </w:pPr>
            <w:r w:rsidRPr="00535D14">
              <w:rPr>
                <w:rFonts w:asciiTheme="minorHAnsi" w:hAnsiTheme="minorHAnsi" w:cstheme="minorHAnsi"/>
                <w:i/>
                <w:sz w:val="22"/>
                <w:szCs w:val="22"/>
              </w:rPr>
              <w:t xml:space="preserve">Negatywna ocena kryterium (uzyskanie 0 pkt) </w:t>
            </w:r>
            <w:r w:rsidRPr="00535D14">
              <w:rPr>
                <w:rFonts w:asciiTheme="minorHAnsi" w:hAnsiTheme="minorHAnsi" w:cstheme="minorHAnsi"/>
                <w:b/>
                <w:i/>
                <w:sz w:val="22"/>
                <w:szCs w:val="22"/>
              </w:rPr>
              <w:t>powoduje odrzucenie</w:t>
            </w:r>
            <w:r w:rsidRPr="00535D14">
              <w:rPr>
                <w:rFonts w:asciiTheme="minorHAnsi" w:hAnsiTheme="minorHAnsi" w:cstheme="minorHAnsi"/>
                <w:i/>
                <w:sz w:val="22"/>
                <w:szCs w:val="22"/>
              </w:rPr>
              <w:t xml:space="preserve"> </w:t>
            </w:r>
            <w:r w:rsidRPr="00535D14">
              <w:rPr>
                <w:rFonts w:asciiTheme="minorHAnsi" w:hAnsiTheme="minorHAnsi" w:cstheme="minorHAnsi"/>
                <w:b/>
                <w:i/>
                <w:sz w:val="22"/>
                <w:szCs w:val="22"/>
              </w:rPr>
              <w:t>wniosku.</w:t>
            </w:r>
          </w:p>
          <w:p w14:paraId="1A32A35B" w14:textId="29A2BCA8" w:rsidR="002D3014" w:rsidRPr="00535D14" w:rsidRDefault="002D3014" w:rsidP="00906A92">
            <w:pPr>
              <w:pStyle w:val="Default"/>
              <w:rPr>
                <w:rFonts w:ascii="Calibri" w:hAnsi="Calibri" w:cs="Calibri"/>
                <w:sz w:val="22"/>
                <w:szCs w:val="22"/>
                <w:lang w:eastAsia="en-US"/>
              </w:rPr>
            </w:pPr>
          </w:p>
        </w:tc>
      </w:tr>
      <w:tr w:rsidR="002D3014" w:rsidRPr="004347BD" w14:paraId="2566FD88" w14:textId="77777777" w:rsidTr="00466EFE">
        <w:trPr>
          <w:cantSplit/>
          <w:trHeight w:val="425"/>
        </w:trPr>
        <w:tc>
          <w:tcPr>
            <w:tcW w:w="636" w:type="dxa"/>
            <w:vAlign w:val="center"/>
          </w:tcPr>
          <w:p w14:paraId="3C8FA446" w14:textId="08DC471B" w:rsidR="002D3014" w:rsidRPr="00E2381C" w:rsidRDefault="002D3014" w:rsidP="002D3014">
            <w:pPr>
              <w:autoSpaceDE w:val="0"/>
              <w:autoSpaceDN w:val="0"/>
              <w:adjustRightInd w:val="0"/>
              <w:spacing w:before="60" w:after="60"/>
              <w:jc w:val="center"/>
              <w:rPr>
                <w:rFonts w:ascii="Calibri" w:hAnsi="Calibri" w:cs="Calibri"/>
                <w:sz w:val="22"/>
              </w:rPr>
            </w:pPr>
            <w:r w:rsidRPr="00E2381C">
              <w:rPr>
                <w:rFonts w:ascii="Calibri" w:hAnsi="Calibri" w:cs="Calibri"/>
                <w:sz w:val="22"/>
              </w:rPr>
              <w:lastRenderedPageBreak/>
              <w:t>2.</w:t>
            </w:r>
          </w:p>
        </w:tc>
        <w:tc>
          <w:tcPr>
            <w:tcW w:w="6163" w:type="dxa"/>
            <w:vAlign w:val="center"/>
          </w:tcPr>
          <w:p w14:paraId="6D9DE14D" w14:textId="249759D0" w:rsidR="002D3014" w:rsidRPr="00E2381C" w:rsidRDefault="002D3014" w:rsidP="000B0EC4">
            <w:pPr>
              <w:autoSpaceDE w:val="0"/>
              <w:autoSpaceDN w:val="0"/>
              <w:adjustRightInd w:val="0"/>
              <w:spacing w:before="240" w:after="240"/>
              <w:rPr>
                <w:rFonts w:ascii="Calibri" w:hAnsi="Calibri" w:cs="Calibri"/>
                <w:sz w:val="22"/>
              </w:rPr>
            </w:pPr>
            <w:r w:rsidRPr="00E2381C">
              <w:rPr>
                <w:rFonts w:ascii="Calibri" w:hAnsi="Calibri" w:cs="Calibri"/>
                <w:sz w:val="22"/>
              </w:rPr>
              <w:t xml:space="preserve">Nakład z dofinansowania w formie dotacji na 1 </w:t>
            </w:r>
            <w:r w:rsidR="00466EFE" w:rsidRPr="00C2658B">
              <w:rPr>
                <w:rFonts w:ascii="Calibri" w:hAnsi="Calibri" w:cs="Calibri"/>
                <w:sz w:val="22"/>
              </w:rPr>
              <w:t>GJ</w:t>
            </w:r>
            <w:r w:rsidR="00535D14">
              <w:rPr>
                <w:rFonts w:ascii="Calibri" w:hAnsi="Calibri" w:cs="Calibri"/>
                <w:sz w:val="22"/>
              </w:rPr>
              <w:t xml:space="preserve"> planowanego rocznego zmniejszenia </w:t>
            </w:r>
            <w:r w:rsidR="00535D14" w:rsidRPr="003C32C2">
              <w:rPr>
                <w:rFonts w:asciiTheme="minorHAnsi" w:hAnsiTheme="minorHAnsi" w:cstheme="minorHAnsi"/>
                <w:sz w:val="22"/>
                <w:szCs w:val="22"/>
              </w:rPr>
              <w:t>zużycia energii pierwotnej</w:t>
            </w:r>
            <w:r w:rsidR="00535D14" w:rsidRPr="00E2381C">
              <w:rPr>
                <w:rFonts w:ascii="Calibri" w:hAnsi="Calibri" w:cs="Calibri"/>
                <w:sz w:val="22"/>
              </w:rPr>
              <w:t xml:space="preserve"> </w:t>
            </w:r>
            <w:r w:rsidRPr="00E2381C">
              <w:rPr>
                <w:rFonts w:ascii="Calibri" w:hAnsi="Calibri" w:cs="Calibri"/>
                <w:sz w:val="22"/>
              </w:rPr>
              <w:t xml:space="preserve">– </w:t>
            </w:r>
            <w:r w:rsidR="000B0EC4" w:rsidRPr="00E2381C">
              <w:rPr>
                <w:rFonts w:ascii="Calibri" w:hAnsi="Calibri" w:cs="Calibri"/>
                <w:sz w:val="22"/>
              </w:rPr>
              <w:t>wartoś</w:t>
            </w:r>
            <w:r w:rsidR="000B0EC4">
              <w:rPr>
                <w:rFonts w:ascii="Calibri" w:hAnsi="Calibri" w:cs="Calibri"/>
                <w:sz w:val="22"/>
              </w:rPr>
              <w:t>ci</w:t>
            </w:r>
            <w:r w:rsidR="000B0EC4" w:rsidRPr="00E2381C">
              <w:rPr>
                <w:rFonts w:ascii="Calibri" w:hAnsi="Calibri" w:cs="Calibri"/>
                <w:sz w:val="22"/>
              </w:rPr>
              <w:t xml:space="preserve"> </w:t>
            </w:r>
            <w:r w:rsidRPr="00E2381C">
              <w:rPr>
                <w:rFonts w:ascii="Calibri" w:hAnsi="Calibri" w:cs="Calibri"/>
                <w:sz w:val="22"/>
              </w:rPr>
              <w:t>wskaźnika w zł/</w:t>
            </w:r>
            <w:r w:rsidR="00466EFE" w:rsidRPr="00C2658B">
              <w:rPr>
                <w:rFonts w:ascii="Calibri" w:hAnsi="Calibri" w:cs="Calibri"/>
                <w:sz w:val="22"/>
              </w:rPr>
              <w:t>GJ</w:t>
            </w:r>
            <w:r w:rsidRPr="00E2381C">
              <w:rPr>
                <w:rFonts w:ascii="Calibri" w:hAnsi="Calibri" w:cs="Calibri"/>
                <w:sz w:val="22"/>
              </w:rPr>
              <w:t>/rok</w:t>
            </w:r>
          </w:p>
        </w:tc>
        <w:tc>
          <w:tcPr>
            <w:tcW w:w="1134" w:type="dxa"/>
            <w:gridSpan w:val="2"/>
            <w:vAlign w:val="center"/>
          </w:tcPr>
          <w:p w14:paraId="4E7173C5"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0 pkt</w:t>
            </w:r>
          </w:p>
          <w:p w14:paraId="717321AF"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2 pkt</w:t>
            </w:r>
          </w:p>
          <w:p w14:paraId="146A33AB" w14:textId="78DC6D7D"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rPr>
              <w:t>4 pkt</w:t>
            </w:r>
          </w:p>
        </w:tc>
        <w:tc>
          <w:tcPr>
            <w:tcW w:w="993" w:type="dxa"/>
            <w:gridSpan w:val="2"/>
            <w:vAlign w:val="center"/>
          </w:tcPr>
          <w:p w14:paraId="494CF0DA" w14:textId="74D55FEA"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4</w:t>
            </w:r>
          </w:p>
        </w:tc>
        <w:tc>
          <w:tcPr>
            <w:tcW w:w="1067" w:type="dxa"/>
            <w:vAlign w:val="center"/>
          </w:tcPr>
          <w:p w14:paraId="27C0AAD9" w14:textId="34C8036E"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max 16 pkt</w:t>
            </w:r>
          </w:p>
        </w:tc>
      </w:tr>
      <w:tr w:rsidR="002D3014" w:rsidRPr="004347BD" w14:paraId="0512716B" w14:textId="77777777" w:rsidTr="00466EFE">
        <w:trPr>
          <w:cantSplit/>
          <w:trHeight w:val="425"/>
        </w:trPr>
        <w:tc>
          <w:tcPr>
            <w:tcW w:w="9993" w:type="dxa"/>
            <w:gridSpan w:val="7"/>
            <w:vAlign w:val="center"/>
          </w:tcPr>
          <w:p w14:paraId="7AC9AEEC" w14:textId="77777777" w:rsidR="002D3014" w:rsidRPr="00E2381C" w:rsidRDefault="002D3014" w:rsidP="002D3014">
            <w:pPr>
              <w:autoSpaceDE w:val="0"/>
              <w:autoSpaceDN w:val="0"/>
              <w:adjustRightInd w:val="0"/>
              <w:spacing w:before="240" w:after="60"/>
              <w:jc w:val="both"/>
              <w:rPr>
                <w:rFonts w:asciiTheme="minorHAnsi" w:hAnsiTheme="minorHAnsi" w:cstheme="minorHAnsi"/>
                <w:i/>
                <w:sz w:val="22"/>
                <w:szCs w:val="22"/>
              </w:rPr>
            </w:pPr>
            <w:r w:rsidRPr="00E2381C">
              <w:rPr>
                <w:rFonts w:asciiTheme="minorHAnsi" w:hAnsiTheme="minorHAnsi" w:cstheme="minorHAnsi"/>
                <w:i/>
                <w:sz w:val="22"/>
                <w:szCs w:val="22"/>
              </w:rPr>
              <w:t>Zasady oceny:</w:t>
            </w:r>
          </w:p>
          <w:p w14:paraId="26489B82" w14:textId="3E515259" w:rsidR="002D3014" w:rsidRPr="00E2381C" w:rsidRDefault="002D3014" w:rsidP="00906A92">
            <w:pPr>
              <w:spacing w:before="120" w:after="120"/>
              <w:ind w:left="6"/>
              <w:jc w:val="both"/>
              <w:rPr>
                <w:rFonts w:asciiTheme="minorHAnsi" w:hAnsiTheme="minorHAnsi" w:cstheme="minorHAnsi"/>
                <w:sz w:val="22"/>
                <w:szCs w:val="22"/>
              </w:rPr>
            </w:pPr>
            <w:r w:rsidRPr="00E2381C">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E2381C" w:rsidRPr="00C2658B">
              <w:rPr>
                <w:rFonts w:asciiTheme="minorHAnsi" w:hAnsiTheme="minorHAnsi" w:cstheme="minorHAnsi"/>
                <w:sz w:val="22"/>
                <w:szCs w:val="22"/>
              </w:rPr>
              <w:t>GJ</w:t>
            </w:r>
            <w:r w:rsidR="00531DC8">
              <w:rPr>
                <w:rFonts w:asciiTheme="minorHAnsi" w:hAnsiTheme="minorHAnsi" w:cstheme="minorHAnsi"/>
                <w:sz w:val="22"/>
                <w:szCs w:val="22"/>
              </w:rPr>
              <w:t xml:space="preserve"> </w:t>
            </w:r>
            <w:r w:rsidR="0096055A">
              <w:rPr>
                <w:rFonts w:ascii="Calibri" w:hAnsi="Calibri" w:cs="Calibri"/>
                <w:sz w:val="22"/>
              </w:rPr>
              <w:t xml:space="preserve">planowanego rocznego </w:t>
            </w:r>
            <w:r w:rsidR="00531DC8">
              <w:rPr>
                <w:rFonts w:ascii="Calibri" w:hAnsi="Calibri" w:cs="Calibri"/>
                <w:sz w:val="22"/>
              </w:rPr>
              <w:t xml:space="preserve">zmniejszenia </w:t>
            </w:r>
            <w:r w:rsidR="0096055A">
              <w:rPr>
                <w:rFonts w:ascii="Calibri" w:hAnsi="Calibri" w:cs="Calibri"/>
                <w:sz w:val="22"/>
              </w:rPr>
              <w:t>zużycia energii pierwotnej</w:t>
            </w:r>
          </w:p>
          <w:p w14:paraId="4A8282CC" w14:textId="5BA5152D" w:rsidR="002D3014" w:rsidRPr="00E2381C" w:rsidRDefault="002D3014" w:rsidP="002D3014">
            <w:pPr>
              <w:spacing w:before="120" w:after="120"/>
              <w:jc w:val="both"/>
              <w:rPr>
                <w:rFonts w:asciiTheme="minorHAnsi" w:hAnsiTheme="minorHAnsi" w:cstheme="minorHAnsi"/>
                <w:color w:val="000000"/>
                <w:sz w:val="22"/>
                <w:szCs w:val="22"/>
              </w:rPr>
            </w:pPr>
            <w:r w:rsidRPr="00E2381C">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E2381C" w:rsidRPr="00C2658B">
              <w:rPr>
                <w:rFonts w:asciiTheme="minorHAnsi" w:hAnsiTheme="minorHAnsi" w:cstheme="minorHAnsi"/>
                <w:color w:val="000000"/>
                <w:sz w:val="22"/>
                <w:szCs w:val="22"/>
              </w:rPr>
              <w:t xml:space="preserve">GJ </w:t>
            </w:r>
            <w:r w:rsidR="0096055A">
              <w:rPr>
                <w:rFonts w:ascii="Calibri" w:hAnsi="Calibri" w:cs="Calibri"/>
                <w:sz w:val="22"/>
              </w:rPr>
              <w:t xml:space="preserve"> planowanego rocznego zużycia energii pierwotnej</w:t>
            </w:r>
            <w:r w:rsidR="0096055A" w:rsidRPr="00E2381C">
              <w:rPr>
                <w:rFonts w:asciiTheme="minorHAnsi" w:hAnsiTheme="minorHAnsi" w:cstheme="minorHAnsi"/>
                <w:color w:val="000000"/>
                <w:sz w:val="22"/>
                <w:szCs w:val="22"/>
              </w:rPr>
              <w:t xml:space="preserve"> </w:t>
            </w:r>
            <w:r w:rsidRPr="00E2381C">
              <w:rPr>
                <w:rFonts w:asciiTheme="minorHAnsi" w:hAnsiTheme="minorHAnsi" w:cstheme="minorHAnsi"/>
                <w:color w:val="000000"/>
                <w:sz w:val="22"/>
                <w:szCs w:val="22"/>
              </w:rPr>
              <w:t>.</w:t>
            </w:r>
          </w:p>
          <w:p w14:paraId="0BE0AB46" w14:textId="77777777" w:rsidR="002D3014" w:rsidRPr="00E2381C" w:rsidRDefault="002D3014" w:rsidP="002D3014">
            <w:pPr>
              <w:spacing w:before="120" w:after="120"/>
              <w:jc w:val="both"/>
              <w:rPr>
                <w:rFonts w:asciiTheme="minorHAnsi" w:hAnsiTheme="minorHAnsi" w:cstheme="minorHAnsi"/>
                <w:b/>
                <w:color w:val="000000"/>
                <w:sz w:val="22"/>
                <w:szCs w:val="22"/>
              </w:rPr>
            </w:pPr>
            <w:r w:rsidRPr="00E2381C">
              <w:rPr>
                <w:rFonts w:asciiTheme="minorHAnsi" w:hAnsiTheme="minorHAnsi" w:cstheme="minorHAnsi"/>
                <w:b/>
                <w:color w:val="000000"/>
                <w:sz w:val="22"/>
                <w:szCs w:val="22"/>
              </w:rPr>
              <w:t>0 pkt.</w:t>
            </w:r>
          </w:p>
          <w:p w14:paraId="451743C4" w14:textId="7333E0C6" w:rsidR="002D3014" w:rsidRPr="00487805" w:rsidRDefault="00487805" w:rsidP="00487805">
            <w:pPr>
              <w:pStyle w:val="Akapitzlist"/>
              <w:numPr>
                <w:ilvl w:val="0"/>
                <w:numId w:val="41"/>
              </w:numPr>
              <w:spacing w:before="120" w:after="120"/>
              <w:jc w:val="both"/>
              <w:rPr>
                <w:rFonts w:asciiTheme="minorHAnsi" w:hAnsiTheme="minorHAnsi" w:cstheme="minorHAnsi"/>
                <w:sz w:val="22"/>
                <w:szCs w:val="22"/>
              </w:rPr>
            </w:pPr>
            <w:r>
              <w:rPr>
                <w:rFonts w:asciiTheme="minorHAnsi" w:hAnsiTheme="minorHAnsi" w:cstheme="minorHAnsi"/>
                <w:sz w:val="22"/>
                <w:szCs w:val="22"/>
                <w:lang w:eastAsia="en-US"/>
              </w:rPr>
              <w:t>w</w:t>
            </w:r>
            <w:r w:rsidRPr="00487805">
              <w:rPr>
                <w:rFonts w:asciiTheme="minorHAnsi" w:hAnsiTheme="minorHAnsi" w:cstheme="minorHAnsi"/>
                <w:sz w:val="22"/>
                <w:szCs w:val="22"/>
                <w:lang w:eastAsia="en-US"/>
              </w:rPr>
              <w:t xml:space="preserve">artość </w:t>
            </w:r>
            <w:r w:rsidR="002D3014" w:rsidRPr="00487805">
              <w:rPr>
                <w:rFonts w:asciiTheme="minorHAnsi" w:hAnsiTheme="minorHAnsi" w:cstheme="minorHAnsi"/>
                <w:sz w:val="22"/>
                <w:szCs w:val="22"/>
                <w:lang w:eastAsia="en-US"/>
              </w:rPr>
              <w:t xml:space="preserve">wskaźnika nakładów dofinansowania w formie dotacji (zł) (X) </w:t>
            </w:r>
            <w:r w:rsidR="002D3014" w:rsidRPr="00487805">
              <w:rPr>
                <w:rFonts w:ascii="Calibri" w:hAnsi="Calibri" w:cs="Calibri"/>
                <w:sz w:val="22"/>
              </w:rPr>
              <w:t xml:space="preserve">na 1 </w:t>
            </w:r>
            <w:r w:rsidR="00E2381C" w:rsidRPr="00487805">
              <w:rPr>
                <w:rFonts w:ascii="Calibri" w:hAnsi="Calibri" w:cs="Calibri"/>
                <w:sz w:val="22"/>
              </w:rPr>
              <w:t>GJ</w:t>
            </w:r>
            <w:r w:rsidR="002D3014" w:rsidRPr="00487805">
              <w:rPr>
                <w:rFonts w:ascii="Calibri" w:hAnsi="Calibri" w:cs="Calibri"/>
                <w:sz w:val="22"/>
              </w:rPr>
              <w:t xml:space="preserve"> </w:t>
            </w:r>
            <w:r w:rsidR="000B0EC4" w:rsidRPr="00487805">
              <w:rPr>
                <w:rFonts w:ascii="Calibri" w:hAnsi="Calibri" w:cs="Calibri"/>
                <w:sz w:val="22"/>
              </w:rPr>
              <w:t xml:space="preserve">planowanego rocznego </w:t>
            </w:r>
            <w:r w:rsidR="00531DC8">
              <w:rPr>
                <w:rFonts w:ascii="Calibri" w:hAnsi="Calibri" w:cs="Calibri"/>
                <w:sz w:val="22"/>
              </w:rPr>
              <w:t xml:space="preserve"> zmniejszenia </w:t>
            </w:r>
            <w:r w:rsidR="000B0EC4" w:rsidRPr="00487805">
              <w:rPr>
                <w:rFonts w:ascii="Calibri" w:hAnsi="Calibri" w:cs="Calibri"/>
                <w:sz w:val="22"/>
              </w:rPr>
              <w:t>zużycia energii pierwotnej</w:t>
            </w:r>
            <w:r w:rsidR="002D3014" w:rsidRPr="00487805">
              <w:rPr>
                <w:rFonts w:asciiTheme="minorHAnsi" w:hAnsiTheme="minorHAnsi" w:cstheme="minorHAnsi"/>
                <w:color w:val="000000"/>
                <w:sz w:val="22"/>
                <w:szCs w:val="22"/>
              </w:rPr>
              <w:t xml:space="preserve"> mieści się w</w:t>
            </w:r>
            <w:r>
              <w:rPr>
                <w:rFonts w:asciiTheme="minorHAnsi" w:hAnsiTheme="minorHAnsi" w:cstheme="minorHAnsi"/>
                <w:color w:val="000000"/>
                <w:sz w:val="22"/>
                <w:szCs w:val="22"/>
              </w:rPr>
              <w:t> </w:t>
            </w:r>
            <w:r w:rsidR="002D3014" w:rsidRPr="00487805">
              <w:rPr>
                <w:rFonts w:asciiTheme="minorHAnsi" w:hAnsiTheme="minorHAnsi" w:cstheme="minorHAnsi"/>
                <w:color w:val="000000"/>
                <w:sz w:val="22"/>
                <w:szCs w:val="22"/>
              </w:rPr>
              <w:t xml:space="preserve">przedziale </w:t>
            </w:r>
            <w:r w:rsidR="002D3014" w:rsidRPr="00487805">
              <w:rPr>
                <w:rFonts w:asciiTheme="minorHAnsi" w:hAnsiTheme="minorHAnsi" w:cstheme="minorHAnsi"/>
                <w:sz w:val="22"/>
                <w:szCs w:val="22"/>
              </w:rPr>
              <w:t xml:space="preserve">X &gt; </w:t>
            </w:r>
            <w:r w:rsidR="000B0EC4" w:rsidRPr="00487805">
              <w:rPr>
                <w:rFonts w:asciiTheme="minorHAnsi" w:hAnsiTheme="minorHAnsi" w:cstheme="minorHAnsi"/>
                <w:sz w:val="22"/>
                <w:szCs w:val="22"/>
              </w:rPr>
              <w:t>2000</w:t>
            </w:r>
          </w:p>
          <w:p w14:paraId="288F9DE8"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2 pkt.</w:t>
            </w:r>
          </w:p>
          <w:p w14:paraId="28A98FBF" w14:textId="2D6D3D73" w:rsidR="002D3014" w:rsidRPr="00487805" w:rsidRDefault="00487805" w:rsidP="00487805">
            <w:pPr>
              <w:pStyle w:val="Akapitzlist"/>
              <w:numPr>
                <w:ilvl w:val="0"/>
                <w:numId w:val="40"/>
              </w:num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w:t>
            </w:r>
            <w:r w:rsidRPr="00487805">
              <w:rPr>
                <w:rFonts w:asciiTheme="minorHAnsi" w:hAnsiTheme="minorHAnsi" w:cstheme="minorHAnsi"/>
                <w:sz w:val="22"/>
                <w:szCs w:val="22"/>
                <w:lang w:eastAsia="en-US"/>
              </w:rPr>
              <w:t xml:space="preserve">artość </w:t>
            </w:r>
            <w:r w:rsidR="002D3014" w:rsidRPr="00487805">
              <w:rPr>
                <w:rFonts w:asciiTheme="minorHAnsi" w:hAnsiTheme="minorHAnsi" w:cstheme="minorHAnsi"/>
                <w:sz w:val="22"/>
                <w:szCs w:val="22"/>
                <w:lang w:eastAsia="en-US"/>
              </w:rPr>
              <w:t xml:space="preserve">wskaźnika nakładów dofinansowania w formie dotacji (zł) (X) </w:t>
            </w:r>
            <w:r w:rsidR="002D3014" w:rsidRPr="00487805">
              <w:rPr>
                <w:rFonts w:ascii="Calibri" w:hAnsi="Calibri" w:cs="Calibri"/>
                <w:sz w:val="22"/>
              </w:rPr>
              <w:t xml:space="preserve"> na 1 </w:t>
            </w:r>
            <w:r w:rsidR="00E2381C" w:rsidRPr="00487805">
              <w:rPr>
                <w:rFonts w:ascii="Calibri" w:hAnsi="Calibri" w:cs="Calibri"/>
                <w:sz w:val="22"/>
              </w:rPr>
              <w:t xml:space="preserve">GJ </w:t>
            </w:r>
            <w:r w:rsidR="0096055A" w:rsidRPr="00487805">
              <w:rPr>
                <w:rFonts w:ascii="Calibri" w:hAnsi="Calibri" w:cs="Calibri"/>
                <w:sz w:val="22"/>
              </w:rPr>
              <w:t>planowanego rocznego</w:t>
            </w:r>
            <w:r w:rsidR="00531DC8">
              <w:rPr>
                <w:rFonts w:ascii="Calibri" w:hAnsi="Calibri" w:cs="Calibri"/>
                <w:sz w:val="22"/>
              </w:rPr>
              <w:t xml:space="preserve"> zmniejszenia</w:t>
            </w:r>
            <w:r w:rsidR="0096055A" w:rsidRPr="00487805">
              <w:rPr>
                <w:rFonts w:ascii="Calibri" w:hAnsi="Calibri" w:cs="Calibri"/>
                <w:sz w:val="22"/>
              </w:rPr>
              <w:t xml:space="preserve"> zużycia energii pierwotnej</w:t>
            </w:r>
            <w:r w:rsidR="0096055A" w:rsidRPr="00487805">
              <w:rPr>
                <w:rFonts w:asciiTheme="minorHAnsi" w:hAnsiTheme="minorHAnsi" w:cstheme="minorHAnsi"/>
                <w:color w:val="000000"/>
                <w:sz w:val="22"/>
                <w:szCs w:val="22"/>
              </w:rPr>
              <w:t xml:space="preserve"> </w:t>
            </w:r>
            <w:r w:rsidR="002D3014" w:rsidRPr="00487805">
              <w:rPr>
                <w:rFonts w:asciiTheme="minorHAnsi" w:hAnsiTheme="minorHAnsi" w:cstheme="minorHAnsi"/>
                <w:color w:val="000000"/>
                <w:sz w:val="22"/>
                <w:szCs w:val="22"/>
              </w:rPr>
              <w:t>mieści się w</w:t>
            </w:r>
            <w:r>
              <w:rPr>
                <w:rFonts w:asciiTheme="minorHAnsi" w:hAnsiTheme="minorHAnsi" w:cstheme="minorHAnsi"/>
                <w:color w:val="000000"/>
                <w:sz w:val="22"/>
                <w:szCs w:val="22"/>
              </w:rPr>
              <w:t> </w:t>
            </w:r>
            <w:r w:rsidR="002D3014" w:rsidRPr="00487805">
              <w:rPr>
                <w:rFonts w:asciiTheme="minorHAnsi" w:hAnsiTheme="minorHAnsi" w:cstheme="minorHAnsi"/>
                <w:color w:val="000000"/>
                <w:sz w:val="22"/>
                <w:szCs w:val="22"/>
              </w:rPr>
              <w:t xml:space="preserve">przedziale </w:t>
            </w:r>
            <w:r w:rsidR="000B0EC4" w:rsidRPr="00487805">
              <w:rPr>
                <w:rFonts w:asciiTheme="minorHAnsi" w:hAnsiTheme="minorHAnsi" w:cstheme="minorHAnsi"/>
                <w:sz w:val="22"/>
                <w:szCs w:val="22"/>
              </w:rPr>
              <w:t xml:space="preserve">1000 </w:t>
            </w:r>
            <w:r w:rsidR="002D3014" w:rsidRPr="00487805">
              <w:rPr>
                <w:rFonts w:asciiTheme="minorHAnsi" w:hAnsiTheme="minorHAnsi" w:cstheme="minorHAnsi"/>
                <w:sz w:val="22"/>
                <w:szCs w:val="22"/>
              </w:rPr>
              <w:t xml:space="preserve">&lt; X ≤ </w:t>
            </w:r>
            <w:r w:rsidR="000B0EC4" w:rsidRPr="00487805">
              <w:rPr>
                <w:rFonts w:asciiTheme="minorHAnsi" w:hAnsiTheme="minorHAnsi" w:cstheme="minorHAnsi"/>
                <w:sz w:val="22"/>
                <w:szCs w:val="22"/>
              </w:rPr>
              <w:t>2000</w:t>
            </w:r>
          </w:p>
          <w:p w14:paraId="5998F7F1"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4 pkt.</w:t>
            </w:r>
          </w:p>
          <w:p w14:paraId="5C6CBCE1" w14:textId="31478199" w:rsidR="002D3014" w:rsidRPr="00487805" w:rsidRDefault="00487805" w:rsidP="00487805">
            <w:pPr>
              <w:pStyle w:val="Akapitzlist"/>
              <w:numPr>
                <w:ilvl w:val="0"/>
                <w:numId w:val="39"/>
              </w:num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w:t>
            </w:r>
            <w:r w:rsidRPr="00487805">
              <w:rPr>
                <w:rFonts w:asciiTheme="minorHAnsi" w:hAnsiTheme="minorHAnsi" w:cstheme="minorHAnsi"/>
                <w:sz w:val="22"/>
                <w:szCs w:val="22"/>
                <w:lang w:eastAsia="en-US"/>
              </w:rPr>
              <w:t xml:space="preserve">artość </w:t>
            </w:r>
            <w:r w:rsidR="002D3014" w:rsidRPr="00487805">
              <w:rPr>
                <w:rFonts w:asciiTheme="minorHAnsi" w:hAnsiTheme="minorHAnsi" w:cstheme="minorHAnsi"/>
                <w:sz w:val="22"/>
                <w:szCs w:val="22"/>
                <w:lang w:eastAsia="en-US"/>
              </w:rPr>
              <w:t xml:space="preserve">wskaźnika nakładów dofinansowania w formie dotacji (zł) (X) </w:t>
            </w:r>
            <w:r w:rsidR="002D3014" w:rsidRPr="00487805">
              <w:rPr>
                <w:rFonts w:ascii="Calibri" w:hAnsi="Calibri" w:cs="Calibri"/>
                <w:sz w:val="22"/>
              </w:rPr>
              <w:t xml:space="preserve"> na 1 </w:t>
            </w:r>
            <w:r w:rsidR="00E2381C" w:rsidRPr="00487805">
              <w:rPr>
                <w:rFonts w:ascii="Calibri" w:hAnsi="Calibri" w:cs="Calibri"/>
                <w:sz w:val="22"/>
              </w:rPr>
              <w:t>GJ</w:t>
            </w:r>
            <w:r w:rsidR="002D3014" w:rsidRPr="00487805">
              <w:rPr>
                <w:rFonts w:ascii="Calibri" w:hAnsi="Calibri" w:cs="Calibri"/>
                <w:sz w:val="22"/>
              </w:rPr>
              <w:t xml:space="preserve"> </w:t>
            </w:r>
            <w:r w:rsidR="0096055A" w:rsidRPr="00487805">
              <w:rPr>
                <w:rFonts w:ascii="Calibri" w:hAnsi="Calibri" w:cs="Calibri"/>
                <w:sz w:val="22"/>
              </w:rPr>
              <w:t xml:space="preserve">planowanego rocznego </w:t>
            </w:r>
            <w:r w:rsidR="00531DC8">
              <w:rPr>
                <w:rFonts w:ascii="Calibri" w:hAnsi="Calibri" w:cs="Calibri"/>
                <w:sz w:val="22"/>
              </w:rPr>
              <w:t xml:space="preserve"> zmniejszenia </w:t>
            </w:r>
            <w:r w:rsidR="0096055A" w:rsidRPr="00487805">
              <w:rPr>
                <w:rFonts w:ascii="Calibri" w:hAnsi="Calibri" w:cs="Calibri"/>
                <w:sz w:val="22"/>
              </w:rPr>
              <w:t>zużycia energii pierwotnej</w:t>
            </w:r>
            <w:r w:rsidR="0096055A" w:rsidRPr="00487805">
              <w:rPr>
                <w:rFonts w:asciiTheme="minorHAnsi" w:hAnsiTheme="minorHAnsi" w:cstheme="minorHAnsi"/>
                <w:color w:val="000000"/>
                <w:sz w:val="22"/>
                <w:szCs w:val="22"/>
              </w:rPr>
              <w:t xml:space="preserve"> </w:t>
            </w:r>
            <w:r w:rsidR="002D3014" w:rsidRPr="00487805">
              <w:rPr>
                <w:rFonts w:asciiTheme="minorHAnsi" w:hAnsiTheme="minorHAnsi" w:cstheme="minorHAnsi"/>
                <w:color w:val="000000"/>
                <w:sz w:val="22"/>
                <w:szCs w:val="22"/>
              </w:rPr>
              <w:t xml:space="preserve"> mieści się w</w:t>
            </w:r>
            <w:r>
              <w:rPr>
                <w:rFonts w:asciiTheme="minorHAnsi" w:hAnsiTheme="minorHAnsi" w:cstheme="minorHAnsi"/>
                <w:color w:val="000000"/>
                <w:sz w:val="22"/>
                <w:szCs w:val="22"/>
              </w:rPr>
              <w:t> </w:t>
            </w:r>
            <w:r w:rsidR="002D3014" w:rsidRPr="00487805">
              <w:rPr>
                <w:rFonts w:asciiTheme="minorHAnsi" w:hAnsiTheme="minorHAnsi" w:cstheme="minorHAnsi"/>
                <w:color w:val="000000"/>
                <w:sz w:val="22"/>
                <w:szCs w:val="22"/>
              </w:rPr>
              <w:t xml:space="preserve">przedziale </w:t>
            </w:r>
            <w:r w:rsidR="002D3014" w:rsidRPr="00487805">
              <w:rPr>
                <w:rFonts w:asciiTheme="minorHAnsi" w:hAnsiTheme="minorHAnsi" w:cstheme="minorHAnsi"/>
                <w:sz w:val="22"/>
                <w:szCs w:val="22"/>
              </w:rPr>
              <w:t xml:space="preserve">X ≤ </w:t>
            </w:r>
            <w:r w:rsidR="000B0EC4" w:rsidRPr="00487805">
              <w:rPr>
                <w:rFonts w:asciiTheme="minorHAnsi" w:hAnsiTheme="minorHAnsi" w:cstheme="minorHAnsi"/>
                <w:sz w:val="22"/>
                <w:szCs w:val="22"/>
              </w:rPr>
              <w:t>1000</w:t>
            </w:r>
          </w:p>
          <w:p w14:paraId="2A6729EE" w14:textId="77777777" w:rsidR="002D3014" w:rsidRPr="00E2381C" w:rsidRDefault="002D3014" w:rsidP="00906A92">
            <w:pPr>
              <w:pStyle w:val="Default"/>
              <w:rPr>
                <w:rFonts w:asciiTheme="minorHAnsi" w:hAnsiTheme="minorHAnsi" w:cstheme="minorHAnsi"/>
                <w:b/>
                <w:i/>
                <w:sz w:val="22"/>
                <w:szCs w:val="22"/>
              </w:rPr>
            </w:pPr>
            <w:r w:rsidRPr="00E2381C">
              <w:rPr>
                <w:rFonts w:asciiTheme="minorHAnsi" w:hAnsiTheme="minorHAnsi" w:cstheme="minorHAnsi"/>
                <w:i/>
                <w:sz w:val="22"/>
                <w:szCs w:val="22"/>
              </w:rPr>
              <w:t xml:space="preserve">Negatywna ocena kryterium (uzyskanie 0 pkt) </w:t>
            </w:r>
            <w:r w:rsidRPr="00E2381C">
              <w:rPr>
                <w:rFonts w:asciiTheme="minorHAnsi" w:hAnsiTheme="minorHAnsi" w:cstheme="minorHAnsi"/>
                <w:b/>
                <w:i/>
                <w:sz w:val="22"/>
                <w:szCs w:val="22"/>
              </w:rPr>
              <w:t>powoduje odrzucenie</w:t>
            </w:r>
            <w:r w:rsidRPr="00E2381C">
              <w:rPr>
                <w:rFonts w:asciiTheme="minorHAnsi" w:hAnsiTheme="minorHAnsi" w:cstheme="minorHAnsi"/>
                <w:i/>
                <w:sz w:val="22"/>
                <w:szCs w:val="22"/>
              </w:rPr>
              <w:t xml:space="preserve"> </w:t>
            </w:r>
            <w:r w:rsidRPr="00E2381C">
              <w:rPr>
                <w:rFonts w:asciiTheme="minorHAnsi" w:hAnsiTheme="minorHAnsi" w:cstheme="minorHAnsi"/>
                <w:b/>
                <w:i/>
                <w:sz w:val="22"/>
                <w:szCs w:val="22"/>
              </w:rPr>
              <w:t>wniosku.</w:t>
            </w:r>
          </w:p>
          <w:p w14:paraId="1CC32295" w14:textId="4F70833A" w:rsidR="002D3014" w:rsidRPr="00E2381C" w:rsidRDefault="002D3014" w:rsidP="00906A92">
            <w:pPr>
              <w:pStyle w:val="Default"/>
              <w:rPr>
                <w:rFonts w:asciiTheme="minorHAnsi" w:hAnsiTheme="minorHAnsi" w:cstheme="minorHAnsi"/>
                <w:b/>
                <w:i/>
                <w:sz w:val="22"/>
                <w:szCs w:val="22"/>
              </w:rPr>
            </w:pPr>
          </w:p>
        </w:tc>
      </w:tr>
      <w:tr w:rsidR="002D3014" w:rsidRPr="004347BD" w14:paraId="2E12D79D" w14:textId="77777777" w:rsidTr="00466EFE">
        <w:trPr>
          <w:cantSplit/>
          <w:trHeight w:val="425"/>
        </w:trPr>
        <w:tc>
          <w:tcPr>
            <w:tcW w:w="636" w:type="dxa"/>
            <w:vAlign w:val="center"/>
          </w:tcPr>
          <w:p w14:paraId="617D6A1A" w14:textId="1592AD7C"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906A92">
              <w:rPr>
                <w:rFonts w:asciiTheme="minorHAnsi" w:hAnsiTheme="minorHAnsi" w:cstheme="minorHAnsi"/>
                <w:sz w:val="22"/>
                <w:szCs w:val="22"/>
              </w:rPr>
              <w:t>3</w:t>
            </w:r>
            <w:r w:rsidRPr="002D3014">
              <w:rPr>
                <w:rFonts w:asciiTheme="minorHAnsi" w:hAnsiTheme="minorHAnsi" w:cstheme="minorHAnsi"/>
                <w:sz w:val="22"/>
                <w:szCs w:val="22"/>
              </w:rPr>
              <w:t>.</w:t>
            </w:r>
          </w:p>
        </w:tc>
        <w:tc>
          <w:tcPr>
            <w:tcW w:w="6163" w:type="dxa"/>
            <w:vAlign w:val="center"/>
          </w:tcPr>
          <w:p w14:paraId="140976D9" w14:textId="34049AF9" w:rsidR="002D3014" w:rsidRDefault="00C364EB" w:rsidP="003960D2">
            <w:pPr>
              <w:pStyle w:val="Default"/>
              <w:rPr>
                <w:rFonts w:asciiTheme="minorHAnsi" w:hAnsiTheme="minorHAnsi" w:cstheme="minorHAnsi"/>
                <w:sz w:val="22"/>
                <w:szCs w:val="22"/>
              </w:rPr>
            </w:pPr>
            <w:r>
              <w:rPr>
                <w:rFonts w:asciiTheme="minorHAnsi" w:hAnsiTheme="minorHAnsi" w:cstheme="minorHAnsi"/>
                <w:sz w:val="22"/>
                <w:szCs w:val="22"/>
              </w:rPr>
              <w:t>Kompleksowość projektu</w:t>
            </w:r>
          </w:p>
          <w:p w14:paraId="235C6481" w14:textId="48C04AFC" w:rsidR="003960D2" w:rsidRPr="002D3014" w:rsidRDefault="003960D2" w:rsidP="003960D2">
            <w:pPr>
              <w:pStyle w:val="Default"/>
              <w:rPr>
                <w:rFonts w:asciiTheme="minorHAnsi" w:hAnsiTheme="minorHAnsi" w:cstheme="minorHAnsi"/>
                <w:sz w:val="22"/>
                <w:szCs w:val="22"/>
              </w:rPr>
            </w:pPr>
          </w:p>
        </w:tc>
        <w:tc>
          <w:tcPr>
            <w:tcW w:w="1134" w:type="dxa"/>
            <w:gridSpan w:val="2"/>
            <w:vAlign w:val="center"/>
          </w:tcPr>
          <w:p w14:paraId="6E2DDA75" w14:textId="77777777" w:rsidR="002D3014" w:rsidRPr="002D3014" w:rsidRDefault="002D3014" w:rsidP="00531DC8">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7022BCA7" w14:textId="77777777" w:rsidR="002D3014" w:rsidRPr="002D3014" w:rsidRDefault="002D3014" w:rsidP="00531DC8">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4D341CCD" w14:textId="0E256718" w:rsidR="002D3014" w:rsidRPr="002D3014" w:rsidRDefault="002D3014" w:rsidP="00531DC8">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6341C953" w14:textId="199B28D0"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4</w:t>
            </w:r>
          </w:p>
        </w:tc>
        <w:tc>
          <w:tcPr>
            <w:tcW w:w="1067" w:type="dxa"/>
            <w:vAlign w:val="center"/>
          </w:tcPr>
          <w:p w14:paraId="6DD561B9" w14:textId="171C23EA"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 xml:space="preserve">max </w:t>
            </w:r>
            <w:r>
              <w:rPr>
                <w:rFonts w:asciiTheme="minorHAnsi" w:hAnsiTheme="minorHAnsi" w:cstheme="minorHAnsi"/>
                <w:sz w:val="22"/>
                <w:szCs w:val="22"/>
              </w:rPr>
              <w:t>16</w:t>
            </w:r>
            <w:r w:rsidRPr="00CB21B7">
              <w:rPr>
                <w:rFonts w:asciiTheme="minorHAnsi" w:hAnsiTheme="minorHAnsi" w:cstheme="minorHAnsi"/>
                <w:sz w:val="22"/>
                <w:szCs w:val="22"/>
              </w:rPr>
              <w:t xml:space="preserve"> pkt</w:t>
            </w:r>
          </w:p>
        </w:tc>
      </w:tr>
      <w:tr w:rsidR="002D3014" w:rsidRPr="004347BD" w14:paraId="2C3C658E" w14:textId="77777777" w:rsidTr="00466EFE">
        <w:trPr>
          <w:cantSplit/>
          <w:trHeight w:val="425"/>
        </w:trPr>
        <w:tc>
          <w:tcPr>
            <w:tcW w:w="9993" w:type="dxa"/>
            <w:gridSpan w:val="7"/>
            <w:vAlign w:val="center"/>
          </w:tcPr>
          <w:p w14:paraId="3C4C6B61" w14:textId="77777777" w:rsidR="002D3014" w:rsidRPr="002D3014" w:rsidRDefault="002D3014" w:rsidP="002D3014">
            <w:pPr>
              <w:autoSpaceDE w:val="0"/>
              <w:autoSpaceDN w:val="0"/>
              <w:adjustRightInd w:val="0"/>
              <w:spacing w:before="240" w:after="60"/>
              <w:jc w:val="both"/>
              <w:rPr>
                <w:rFonts w:asciiTheme="minorHAnsi" w:hAnsiTheme="minorHAnsi" w:cstheme="minorHAnsi"/>
                <w:i/>
                <w:sz w:val="22"/>
                <w:szCs w:val="22"/>
              </w:rPr>
            </w:pPr>
            <w:r w:rsidRPr="002D3014">
              <w:rPr>
                <w:rFonts w:asciiTheme="minorHAnsi" w:hAnsiTheme="minorHAnsi" w:cstheme="minorHAnsi"/>
                <w:i/>
                <w:sz w:val="22"/>
                <w:szCs w:val="22"/>
              </w:rPr>
              <w:lastRenderedPageBreak/>
              <w:t>Zasady oceny:</w:t>
            </w:r>
          </w:p>
          <w:p w14:paraId="3306C09A" w14:textId="1988252A" w:rsidR="002D3014" w:rsidRPr="002D3014" w:rsidRDefault="002D3014" w:rsidP="002D3014">
            <w:pPr>
              <w:spacing w:before="120" w:after="120"/>
              <w:jc w:val="both"/>
              <w:rPr>
                <w:rFonts w:asciiTheme="minorHAnsi" w:hAnsiTheme="minorHAnsi" w:cstheme="minorHAnsi"/>
                <w:b/>
                <w:color w:val="000000"/>
                <w:sz w:val="22"/>
                <w:szCs w:val="22"/>
              </w:rPr>
            </w:pPr>
            <w:r w:rsidRPr="002D3014">
              <w:rPr>
                <w:rFonts w:asciiTheme="minorHAnsi" w:hAnsiTheme="minorHAnsi" w:cstheme="minorHAnsi"/>
                <w:b/>
                <w:color w:val="000000"/>
                <w:sz w:val="22"/>
                <w:szCs w:val="22"/>
              </w:rPr>
              <w:t>0 pkt.</w:t>
            </w:r>
          </w:p>
          <w:p w14:paraId="3C613CCD" w14:textId="2C35EC56" w:rsidR="00DC69DC" w:rsidRPr="007F318E" w:rsidRDefault="007F318E" w:rsidP="007F318E">
            <w:pPr>
              <w:pStyle w:val="Akapitzlist"/>
              <w:numPr>
                <w:ilvl w:val="0"/>
                <w:numId w:val="38"/>
              </w:num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p</w:t>
            </w:r>
            <w:r w:rsidRPr="007F318E">
              <w:rPr>
                <w:rFonts w:asciiTheme="minorHAnsi" w:hAnsiTheme="minorHAnsi" w:cstheme="minorHAnsi"/>
                <w:sz w:val="22"/>
                <w:szCs w:val="22"/>
                <w:lang w:eastAsia="en-US"/>
              </w:rPr>
              <w:t xml:space="preserve">rojekt </w:t>
            </w:r>
            <w:r w:rsidR="00C364EB" w:rsidRPr="007F318E">
              <w:rPr>
                <w:rFonts w:asciiTheme="minorHAnsi" w:hAnsiTheme="minorHAnsi" w:cstheme="minorHAnsi"/>
                <w:sz w:val="22"/>
                <w:szCs w:val="22"/>
                <w:lang w:eastAsia="en-US"/>
              </w:rPr>
              <w:t xml:space="preserve">dotyczy </w:t>
            </w:r>
            <w:r w:rsidR="00DC69DC" w:rsidRPr="007F318E">
              <w:rPr>
                <w:rFonts w:asciiTheme="minorHAnsi" w:hAnsiTheme="minorHAnsi" w:cstheme="minorHAnsi"/>
                <w:sz w:val="22"/>
                <w:szCs w:val="22"/>
                <w:lang w:eastAsia="en-US"/>
              </w:rPr>
              <w:t>wyłącznie zakupu licencji</w:t>
            </w:r>
          </w:p>
          <w:p w14:paraId="14D81335" w14:textId="5F618CBE"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2 pkt.</w:t>
            </w:r>
          </w:p>
          <w:p w14:paraId="40659DCA" w14:textId="5B5836D9" w:rsidR="002D3014" w:rsidRPr="007F318E" w:rsidRDefault="007F318E" w:rsidP="007F318E">
            <w:pPr>
              <w:pStyle w:val="Akapitzlist"/>
              <w:numPr>
                <w:ilvl w:val="0"/>
                <w:numId w:val="37"/>
              </w:num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w:t>
            </w:r>
            <w:r w:rsidRPr="007F318E">
              <w:rPr>
                <w:rFonts w:asciiTheme="minorHAnsi" w:hAnsiTheme="minorHAnsi" w:cstheme="minorHAnsi"/>
                <w:sz w:val="22"/>
                <w:szCs w:val="22"/>
                <w:lang w:eastAsia="en-US"/>
              </w:rPr>
              <w:t xml:space="preserve"> </w:t>
            </w:r>
            <w:r w:rsidR="00DC69DC" w:rsidRPr="007F318E">
              <w:rPr>
                <w:rFonts w:asciiTheme="minorHAnsi" w:hAnsiTheme="minorHAnsi" w:cstheme="minorHAnsi"/>
                <w:sz w:val="22"/>
                <w:szCs w:val="22"/>
                <w:lang w:eastAsia="en-US"/>
              </w:rPr>
              <w:t xml:space="preserve">ramach projektu będą realizowane jedynie wybrane zadania wskazane w audycie </w:t>
            </w:r>
            <w:r w:rsidR="00B835A0" w:rsidRPr="007F318E">
              <w:rPr>
                <w:rFonts w:asciiTheme="minorHAnsi" w:hAnsiTheme="minorHAnsi" w:cstheme="minorHAnsi"/>
                <w:sz w:val="22"/>
                <w:szCs w:val="22"/>
                <w:lang w:eastAsia="en-US"/>
              </w:rPr>
              <w:t>ex-ante</w:t>
            </w:r>
          </w:p>
          <w:p w14:paraId="774B8F1E"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4 pkt.</w:t>
            </w:r>
          </w:p>
          <w:p w14:paraId="089E4811" w14:textId="5A9BEE4D" w:rsidR="00DC69DC" w:rsidRPr="007F318E" w:rsidRDefault="007F318E" w:rsidP="007F318E">
            <w:pPr>
              <w:pStyle w:val="Akapitzlist"/>
              <w:numPr>
                <w:ilvl w:val="0"/>
                <w:numId w:val="36"/>
              </w:num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w</w:t>
            </w:r>
            <w:r w:rsidRPr="007F318E">
              <w:rPr>
                <w:rFonts w:asciiTheme="minorHAnsi" w:hAnsiTheme="minorHAnsi" w:cstheme="minorHAnsi"/>
                <w:sz w:val="22"/>
                <w:szCs w:val="22"/>
                <w:lang w:eastAsia="en-US"/>
              </w:rPr>
              <w:t xml:space="preserve"> </w:t>
            </w:r>
            <w:r w:rsidR="00DC69DC" w:rsidRPr="007F318E">
              <w:rPr>
                <w:rFonts w:asciiTheme="minorHAnsi" w:hAnsiTheme="minorHAnsi" w:cstheme="minorHAnsi"/>
                <w:sz w:val="22"/>
                <w:szCs w:val="22"/>
                <w:lang w:eastAsia="en-US"/>
              </w:rPr>
              <w:t xml:space="preserve">ramach projektu realizowane są wszystkie zadania wskazane w audycie </w:t>
            </w:r>
            <w:r w:rsidR="00B835A0" w:rsidRPr="007F318E">
              <w:rPr>
                <w:rFonts w:asciiTheme="minorHAnsi" w:hAnsiTheme="minorHAnsi" w:cstheme="minorHAnsi"/>
                <w:sz w:val="22"/>
                <w:szCs w:val="22"/>
                <w:lang w:eastAsia="en-US"/>
              </w:rPr>
              <w:t>ex-ante</w:t>
            </w:r>
          </w:p>
          <w:p w14:paraId="32B14F46" w14:textId="77777777" w:rsidR="002D3014" w:rsidRDefault="002D3014" w:rsidP="00906A92">
            <w:pPr>
              <w:pStyle w:val="Default"/>
              <w:rPr>
                <w:rFonts w:asciiTheme="minorHAnsi" w:hAnsiTheme="minorHAnsi" w:cstheme="minorHAnsi"/>
                <w:b/>
                <w:i/>
                <w:sz w:val="22"/>
                <w:szCs w:val="22"/>
              </w:rPr>
            </w:pPr>
            <w:r w:rsidRPr="00A0155F">
              <w:rPr>
                <w:rFonts w:asciiTheme="minorHAnsi" w:hAnsiTheme="minorHAnsi" w:cstheme="minorHAnsi"/>
                <w:i/>
                <w:sz w:val="22"/>
                <w:szCs w:val="22"/>
              </w:rPr>
              <w:t xml:space="preserve">Negatywna ocena kryterium (uzyskanie 0 pkt) </w:t>
            </w:r>
            <w:r w:rsidRPr="00A0155F">
              <w:rPr>
                <w:rFonts w:asciiTheme="minorHAnsi" w:hAnsiTheme="minorHAnsi" w:cstheme="minorHAnsi"/>
                <w:b/>
                <w:i/>
                <w:sz w:val="22"/>
                <w:szCs w:val="22"/>
              </w:rPr>
              <w:t>powoduje odrzucenie</w:t>
            </w:r>
            <w:r w:rsidRPr="00A0155F">
              <w:rPr>
                <w:rFonts w:asciiTheme="minorHAnsi" w:hAnsiTheme="minorHAnsi" w:cstheme="minorHAnsi"/>
                <w:i/>
                <w:sz w:val="22"/>
                <w:szCs w:val="22"/>
              </w:rPr>
              <w:t xml:space="preserve"> </w:t>
            </w:r>
            <w:r w:rsidRPr="00A0155F">
              <w:rPr>
                <w:rFonts w:asciiTheme="minorHAnsi" w:hAnsiTheme="minorHAnsi" w:cstheme="minorHAnsi"/>
                <w:b/>
                <w:i/>
                <w:sz w:val="22"/>
                <w:szCs w:val="22"/>
              </w:rPr>
              <w:t>wniosku.</w:t>
            </w:r>
          </w:p>
          <w:p w14:paraId="7EDE2B9F" w14:textId="421ECD28" w:rsidR="002D3014" w:rsidRPr="00906A92" w:rsidRDefault="002D3014" w:rsidP="00906A92">
            <w:pPr>
              <w:pStyle w:val="Default"/>
              <w:rPr>
                <w:rFonts w:asciiTheme="minorHAnsi" w:hAnsiTheme="minorHAnsi" w:cstheme="minorHAnsi"/>
                <w:b/>
                <w:i/>
                <w:sz w:val="22"/>
                <w:szCs w:val="22"/>
              </w:rPr>
            </w:pPr>
          </w:p>
        </w:tc>
      </w:tr>
      <w:tr w:rsidR="00202D35" w:rsidRPr="004347BD" w14:paraId="03A1FAF0" w14:textId="77777777" w:rsidTr="00202D35">
        <w:trPr>
          <w:cantSplit/>
          <w:trHeight w:val="1221"/>
        </w:trPr>
        <w:tc>
          <w:tcPr>
            <w:tcW w:w="636" w:type="dxa"/>
            <w:vAlign w:val="center"/>
          </w:tcPr>
          <w:p w14:paraId="189F7487" w14:textId="10E98F36"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r w:rsidR="00202D35" w:rsidRPr="004347BD">
              <w:rPr>
                <w:rFonts w:asciiTheme="minorHAnsi" w:hAnsiTheme="minorHAnsi" w:cstheme="minorHAnsi"/>
                <w:sz w:val="22"/>
                <w:szCs w:val="22"/>
              </w:rPr>
              <w:t>.</w:t>
            </w:r>
          </w:p>
        </w:tc>
        <w:tc>
          <w:tcPr>
            <w:tcW w:w="6163" w:type="dxa"/>
            <w:vAlign w:val="center"/>
          </w:tcPr>
          <w:p w14:paraId="3846258D" w14:textId="66D8F648" w:rsidR="00202D35" w:rsidRPr="004347BD" w:rsidRDefault="00ED31AB" w:rsidP="00C2658B">
            <w:pPr>
              <w:keepNext/>
              <w:autoSpaceDE w:val="0"/>
              <w:autoSpaceDN w:val="0"/>
              <w:adjustRightInd w:val="0"/>
              <w:spacing w:before="60" w:after="60"/>
              <w:jc w:val="both"/>
              <w:rPr>
                <w:rFonts w:asciiTheme="minorHAnsi" w:hAnsiTheme="minorHAnsi" w:cstheme="minorHAnsi"/>
                <w:sz w:val="22"/>
                <w:szCs w:val="22"/>
              </w:rPr>
            </w:pPr>
            <w:r>
              <w:rPr>
                <w:rFonts w:asciiTheme="minorHAnsi" w:hAnsiTheme="minorHAnsi" w:cstheme="minorHAnsi"/>
                <w:sz w:val="22"/>
                <w:szCs w:val="22"/>
              </w:rPr>
              <w:t>Zastosowanie źródła OZE  produkującego energię elektryczną na cele urządzeń wykonawczych</w:t>
            </w:r>
          </w:p>
        </w:tc>
        <w:tc>
          <w:tcPr>
            <w:tcW w:w="1134" w:type="dxa"/>
            <w:gridSpan w:val="2"/>
            <w:vAlign w:val="center"/>
          </w:tcPr>
          <w:p w14:paraId="761B6923"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35A13C6" w14:textId="4975F87B" w:rsidR="00202D35" w:rsidRPr="004347BD" w:rsidRDefault="00202D35" w:rsidP="00202D35">
            <w:pPr>
              <w:jc w:val="center"/>
              <w:rPr>
                <w:rFonts w:asciiTheme="minorHAnsi" w:hAnsiTheme="minorHAnsi" w:cstheme="minorHAnsi"/>
                <w:sz w:val="22"/>
                <w:szCs w:val="22"/>
              </w:rPr>
            </w:pPr>
          </w:p>
          <w:p w14:paraId="61B57FE0" w14:textId="4DCA5B6D" w:rsidR="00202D35" w:rsidRPr="004347BD" w:rsidRDefault="00A05F47" w:rsidP="00202D35">
            <w:pPr>
              <w:jc w:val="center"/>
              <w:rPr>
                <w:rFonts w:asciiTheme="minorHAnsi" w:hAnsiTheme="minorHAnsi" w:cstheme="minorHAnsi"/>
                <w:sz w:val="22"/>
                <w:szCs w:val="22"/>
              </w:rPr>
            </w:pPr>
            <w:r>
              <w:rPr>
                <w:rFonts w:asciiTheme="minorHAnsi" w:hAnsiTheme="minorHAnsi" w:cstheme="minorHAnsi"/>
                <w:sz w:val="22"/>
                <w:szCs w:val="22"/>
              </w:rPr>
              <w:t>3</w:t>
            </w:r>
            <w:r w:rsidR="00202D35" w:rsidRPr="004347BD">
              <w:rPr>
                <w:rFonts w:asciiTheme="minorHAnsi" w:hAnsiTheme="minorHAnsi" w:cstheme="minorHAnsi"/>
                <w:sz w:val="22"/>
                <w:szCs w:val="22"/>
              </w:rPr>
              <w:t xml:space="preserve"> pkt</w:t>
            </w:r>
          </w:p>
        </w:tc>
        <w:tc>
          <w:tcPr>
            <w:tcW w:w="993" w:type="dxa"/>
            <w:gridSpan w:val="2"/>
            <w:vAlign w:val="center"/>
          </w:tcPr>
          <w:p w14:paraId="0AF7926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56B89E69" w14:textId="67224F25"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w:t>
            </w:r>
            <w:r w:rsidR="00A05F47">
              <w:rPr>
                <w:rFonts w:asciiTheme="minorHAnsi" w:hAnsiTheme="minorHAnsi" w:cstheme="minorHAnsi"/>
                <w:sz w:val="22"/>
                <w:szCs w:val="22"/>
              </w:rPr>
              <w:t>2</w:t>
            </w:r>
            <w:r w:rsidRPr="004347BD">
              <w:rPr>
                <w:rFonts w:asciiTheme="minorHAnsi" w:hAnsiTheme="minorHAnsi" w:cstheme="minorHAnsi"/>
                <w:sz w:val="22"/>
                <w:szCs w:val="22"/>
              </w:rPr>
              <w:t xml:space="preserve"> pkt</w:t>
            </w:r>
          </w:p>
        </w:tc>
      </w:tr>
      <w:tr w:rsidR="00202D35" w:rsidRPr="004347BD" w14:paraId="0D520601" w14:textId="77777777" w:rsidTr="00202D35">
        <w:trPr>
          <w:cantSplit/>
          <w:trHeight w:val="425"/>
        </w:trPr>
        <w:tc>
          <w:tcPr>
            <w:tcW w:w="9993" w:type="dxa"/>
            <w:gridSpan w:val="7"/>
            <w:vAlign w:val="center"/>
          </w:tcPr>
          <w:p w14:paraId="78248607"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4696AAC5" w14:textId="1C1643AE" w:rsidR="00531DC8" w:rsidRDefault="00202D35" w:rsidP="00531DC8">
            <w:pPr>
              <w:keepNext/>
              <w:autoSpaceDE w:val="0"/>
              <w:autoSpaceDN w:val="0"/>
              <w:adjustRightInd w:val="0"/>
              <w:spacing w:line="360" w:lineRule="auto"/>
              <w:jc w:val="both"/>
              <w:rPr>
                <w:rFonts w:asciiTheme="minorHAnsi" w:hAnsiTheme="minorHAnsi" w:cstheme="minorHAnsi"/>
                <w:sz w:val="22"/>
                <w:szCs w:val="22"/>
              </w:rPr>
            </w:pPr>
            <w:r w:rsidRPr="00531DC8">
              <w:rPr>
                <w:rFonts w:asciiTheme="minorHAnsi" w:hAnsiTheme="minorHAnsi" w:cstheme="minorHAnsi"/>
                <w:b/>
                <w:sz w:val="22"/>
                <w:szCs w:val="22"/>
              </w:rPr>
              <w:t>0 pkt</w:t>
            </w:r>
            <w:r w:rsidR="00531DC8">
              <w:rPr>
                <w:rFonts w:asciiTheme="minorHAnsi" w:hAnsiTheme="minorHAnsi" w:cstheme="minorHAnsi"/>
                <w:b/>
                <w:sz w:val="22"/>
                <w:szCs w:val="22"/>
              </w:rPr>
              <w:t>.</w:t>
            </w:r>
          </w:p>
          <w:p w14:paraId="47BBA4C2" w14:textId="7CF5BC15" w:rsidR="00202D35" w:rsidRPr="00531DC8" w:rsidRDefault="00531DC8" w:rsidP="00531DC8">
            <w:pPr>
              <w:pStyle w:val="Akapitzlist"/>
              <w:keepNext/>
              <w:numPr>
                <w:ilvl w:val="0"/>
                <w:numId w:val="36"/>
              </w:num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w </w:t>
            </w:r>
            <w:r w:rsidR="00FA1CD1" w:rsidRPr="00531DC8">
              <w:rPr>
                <w:rFonts w:asciiTheme="minorHAnsi" w:hAnsiTheme="minorHAnsi" w:cstheme="minorHAnsi"/>
                <w:sz w:val="22"/>
                <w:szCs w:val="22"/>
              </w:rPr>
              <w:t xml:space="preserve">projekcie </w:t>
            </w:r>
            <w:r w:rsidR="007F318E" w:rsidRPr="00531DC8">
              <w:rPr>
                <w:rFonts w:asciiTheme="minorHAnsi" w:hAnsiTheme="minorHAnsi" w:cstheme="minorHAnsi"/>
                <w:sz w:val="22"/>
                <w:szCs w:val="22"/>
              </w:rPr>
              <w:t xml:space="preserve">nie </w:t>
            </w:r>
            <w:r w:rsidR="00ED31AB" w:rsidRPr="00531DC8">
              <w:rPr>
                <w:rFonts w:asciiTheme="minorHAnsi" w:hAnsiTheme="minorHAnsi" w:cstheme="minorHAnsi"/>
                <w:sz w:val="22"/>
                <w:szCs w:val="22"/>
              </w:rPr>
              <w:t>zastosowano źródeł OZE</w:t>
            </w:r>
          </w:p>
          <w:p w14:paraId="0B3C1D68" w14:textId="77777777" w:rsidR="00531DC8" w:rsidRDefault="00A05F47" w:rsidP="00531DC8">
            <w:pPr>
              <w:keepNext/>
              <w:autoSpaceDE w:val="0"/>
              <w:autoSpaceDN w:val="0"/>
              <w:adjustRightInd w:val="0"/>
              <w:spacing w:line="360" w:lineRule="auto"/>
              <w:jc w:val="both"/>
              <w:rPr>
                <w:rFonts w:asciiTheme="minorHAnsi" w:hAnsiTheme="minorHAnsi" w:cstheme="minorHAnsi"/>
                <w:b/>
                <w:sz w:val="22"/>
                <w:szCs w:val="22"/>
              </w:rPr>
            </w:pPr>
            <w:r w:rsidRPr="00531DC8">
              <w:rPr>
                <w:rFonts w:asciiTheme="minorHAnsi" w:hAnsiTheme="minorHAnsi" w:cstheme="minorHAnsi"/>
                <w:b/>
                <w:sz w:val="22"/>
                <w:szCs w:val="22"/>
              </w:rPr>
              <w:t>3</w:t>
            </w:r>
            <w:r w:rsidR="00202D35" w:rsidRPr="00531DC8">
              <w:rPr>
                <w:rFonts w:asciiTheme="minorHAnsi" w:hAnsiTheme="minorHAnsi" w:cstheme="minorHAnsi"/>
                <w:b/>
                <w:sz w:val="22"/>
                <w:szCs w:val="22"/>
              </w:rPr>
              <w:t xml:space="preserve"> pkt.</w:t>
            </w:r>
          </w:p>
          <w:p w14:paraId="0CAFF277" w14:textId="0172A56B" w:rsidR="002740F5" w:rsidRPr="00531DC8" w:rsidRDefault="007F318E" w:rsidP="00531DC8">
            <w:pPr>
              <w:pStyle w:val="Akapitzlist"/>
              <w:keepNext/>
              <w:numPr>
                <w:ilvl w:val="0"/>
                <w:numId w:val="36"/>
              </w:numPr>
              <w:autoSpaceDE w:val="0"/>
              <w:autoSpaceDN w:val="0"/>
              <w:adjustRightInd w:val="0"/>
              <w:spacing w:line="360" w:lineRule="auto"/>
              <w:jc w:val="both"/>
              <w:rPr>
                <w:rFonts w:asciiTheme="minorHAnsi" w:hAnsiTheme="minorHAnsi" w:cstheme="minorHAnsi"/>
                <w:sz w:val="22"/>
                <w:szCs w:val="22"/>
              </w:rPr>
            </w:pPr>
            <w:r w:rsidRPr="00531DC8">
              <w:rPr>
                <w:rFonts w:asciiTheme="minorHAnsi" w:hAnsiTheme="minorHAnsi" w:cstheme="minorHAnsi"/>
                <w:sz w:val="22"/>
                <w:szCs w:val="22"/>
              </w:rPr>
              <w:t xml:space="preserve">w </w:t>
            </w:r>
            <w:r w:rsidR="00ED31AB" w:rsidRPr="00531DC8">
              <w:rPr>
                <w:rFonts w:asciiTheme="minorHAnsi" w:hAnsiTheme="minorHAnsi" w:cstheme="minorHAnsi"/>
                <w:sz w:val="22"/>
                <w:szCs w:val="22"/>
              </w:rPr>
              <w:t>projekcie zastosowano źródło OZE</w:t>
            </w:r>
          </w:p>
          <w:p w14:paraId="0424A81D" w14:textId="2B58BDC5" w:rsidR="00202D35" w:rsidRPr="004347BD" w:rsidRDefault="00202D35" w:rsidP="002740F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00131076" w:rsidRPr="00502970">
              <w:rPr>
                <w:rFonts w:asciiTheme="minorHAnsi" w:hAnsiTheme="minorHAnsi" w:cstheme="minorHAnsi"/>
                <w:b/>
                <w:i/>
                <w:sz w:val="22"/>
                <w:szCs w:val="22"/>
              </w:rPr>
              <w:t xml:space="preserve">nie </w:t>
            </w:r>
            <w:r w:rsidRPr="004347BD">
              <w:rPr>
                <w:rFonts w:asciiTheme="minorHAnsi" w:hAnsiTheme="minorHAnsi" w:cstheme="minorHAnsi"/>
                <w:b/>
                <w:i/>
                <w:sz w:val="22"/>
                <w:szCs w:val="22"/>
              </w:rPr>
              <w:t>powoduje odrzuceni</w:t>
            </w:r>
            <w:r w:rsidR="00131076">
              <w:rPr>
                <w:rFonts w:asciiTheme="minorHAnsi" w:hAnsiTheme="minorHAnsi" w:cstheme="minorHAnsi"/>
                <w:b/>
                <w:i/>
                <w:sz w:val="22"/>
                <w:szCs w:val="22"/>
              </w:rPr>
              <w:t>a</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 xml:space="preserve">wniosku </w:t>
            </w:r>
          </w:p>
        </w:tc>
      </w:tr>
      <w:tr w:rsidR="00202D35" w:rsidRPr="004347BD" w14:paraId="04044FE2" w14:textId="77777777" w:rsidTr="00202D35">
        <w:trPr>
          <w:cantSplit/>
          <w:trHeight w:val="425"/>
        </w:trPr>
        <w:tc>
          <w:tcPr>
            <w:tcW w:w="636" w:type="dxa"/>
            <w:vAlign w:val="center"/>
          </w:tcPr>
          <w:p w14:paraId="1EBD00F3" w14:textId="6E798F74"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5</w:t>
            </w:r>
            <w:r w:rsidR="00202D35" w:rsidRPr="004347BD">
              <w:rPr>
                <w:rFonts w:asciiTheme="minorHAnsi" w:hAnsiTheme="minorHAnsi" w:cstheme="minorHAnsi"/>
                <w:sz w:val="22"/>
                <w:szCs w:val="22"/>
              </w:rPr>
              <w:t>.</w:t>
            </w:r>
          </w:p>
        </w:tc>
        <w:tc>
          <w:tcPr>
            <w:tcW w:w="6163" w:type="dxa"/>
            <w:vAlign w:val="center"/>
          </w:tcPr>
          <w:p w14:paraId="53DA20AD" w14:textId="411C7C20" w:rsidR="00202D35" w:rsidRPr="004347BD" w:rsidRDefault="00202D35" w:rsidP="00A90DA8">
            <w:pPr>
              <w:keepNext/>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Zastosowanie </w:t>
            </w:r>
            <w:r w:rsidR="00FD02CD" w:rsidRPr="004347BD">
              <w:rPr>
                <w:rFonts w:asciiTheme="minorHAnsi" w:hAnsiTheme="minorHAnsi" w:cstheme="minorHAnsi"/>
                <w:sz w:val="22"/>
                <w:szCs w:val="22"/>
              </w:rPr>
              <w:t xml:space="preserve">magazynu </w:t>
            </w:r>
            <w:r w:rsidR="006B1FE9">
              <w:rPr>
                <w:rFonts w:asciiTheme="minorHAnsi" w:hAnsiTheme="minorHAnsi" w:cstheme="minorHAnsi"/>
                <w:sz w:val="22"/>
                <w:szCs w:val="22"/>
              </w:rPr>
              <w:t>energii</w:t>
            </w:r>
          </w:p>
        </w:tc>
        <w:tc>
          <w:tcPr>
            <w:tcW w:w="1134" w:type="dxa"/>
            <w:gridSpan w:val="2"/>
            <w:vAlign w:val="center"/>
          </w:tcPr>
          <w:p w14:paraId="722461BD"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8C68824" w14:textId="7CD2BF06" w:rsidR="00202D35" w:rsidRPr="004347BD" w:rsidRDefault="00202D35" w:rsidP="00202D35">
            <w:pPr>
              <w:keepNext/>
              <w:autoSpaceDE w:val="0"/>
              <w:autoSpaceDN w:val="0"/>
              <w:adjustRightInd w:val="0"/>
              <w:jc w:val="center"/>
              <w:rPr>
                <w:rFonts w:asciiTheme="minorHAnsi" w:hAnsiTheme="minorHAnsi" w:cstheme="minorHAnsi"/>
                <w:sz w:val="22"/>
                <w:szCs w:val="22"/>
              </w:rPr>
            </w:pPr>
          </w:p>
          <w:p w14:paraId="7361D046" w14:textId="77777777" w:rsidR="00202D35" w:rsidRPr="004347BD" w:rsidRDefault="00202D35" w:rsidP="00202D35">
            <w:pPr>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2 pkt</w:t>
            </w:r>
          </w:p>
        </w:tc>
        <w:tc>
          <w:tcPr>
            <w:tcW w:w="993" w:type="dxa"/>
            <w:gridSpan w:val="2"/>
            <w:vAlign w:val="center"/>
          </w:tcPr>
          <w:p w14:paraId="0A800FB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6DE84DF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8 pkt</w:t>
            </w:r>
          </w:p>
        </w:tc>
      </w:tr>
      <w:tr w:rsidR="00202D35" w:rsidRPr="004347BD" w14:paraId="21E28ADA" w14:textId="77777777" w:rsidTr="00202D35">
        <w:trPr>
          <w:cantSplit/>
          <w:trHeight w:val="425"/>
        </w:trPr>
        <w:tc>
          <w:tcPr>
            <w:tcW w:w="9993" w:type="dxa"/>
            <w:gridSpan w:val="7"/>
            <w:tcBorders>
              <w:bottom w:val="single" w:sz="4" w:space="0" w:color="auto"/>
            </w:tcBorders>
            <w:vAlign w:val="center"/>
          </w:tcPr>
          <w:p w14:paraId="4A5D011D" w14:textId="49166845" w:rsidR="00A86804" w:rsidRPr="00A86804" w:rsidRDefault="00A86804" w:rsidP="00A86804">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r>
              <w:rPr>
                <w:rFonts w:asciiTheme="minorHAnsi" w:hAnsiTheme="minorHAnsi" w:cstheme="minorHAnsi"/>
                <w:i/>
                <w:sz w:val="22"/>
                <w:szCs w:val="22"/>
              </w:rPr>
              <w:t>:</w:t>
            </w:r>
          </w:p>
          <w:p w14:paraId="1C0F9470" w14:textId="77777777" w:rsidR="00531DC8" w:rsidRDefault="00202D35" w:rsidP="00531DC8">
            <w:pPr>
              <w:keepNext/>
              <w:autoSpaceDE w:val="0"/>
              <w:autoSpaceDN w:val="0"/>
              <w:adjustRightInd w:val="0"/>
              <w:spacing w:before="120"/>
              <w:rPr>
                <w:rFonts w:asciiTheme="minorHAnsi" w:hAnsiTheme="minorHAnsi" w:cstheme="minorHAnsi"/>
                <w:b/>
                <w:sz w:val="22"/>
                <w:szCs w:val="22"/>
              </w:rPr>
            </w:pPr>
            <w:r w:rsidRPr="00531DC8">
              <w:rPr>
                <w:rFonts w:asciiTheme="minorHAnsi" w:hAnsiTheme="minorHAnsi" w:cstheme="minorHAnsi"/>
                <w:b/>
                <w:sz w:val="22"/>
                <w:szCs w:val="22"/>
              </w:rPr>
              <w:t>0 pkt.</w:t>
            </w:r>
          </w:p>
          <w:p w14:paraId="2A853C3C" w14:textId="34A9BF91" w:rsidR="00202D35" w:rsidRPr="00531DC8" w:rsidRDefault="00531DC8" w:rsidP="00531DC8">
            <w:pPr>
              <w:pStyle w:val="Akapitzlist"/>
              <w:keepNext/>
              <w:numPr>
                <w:ilvl w:val="0"/>
                <w:numId w:val="36"/>
              </w:numPr>
              <w:autoSpaceDE w:val="0"/>
              <w:autoSpaceDN w:val="0"/>
              <w:adjustRightInd w:val="0"/>
              <w:spacing w:before="120"/>
              <w:rPr>
                <w:rFonts w:asciiTheme="minorHAnsi" w:hAnsiTheme="minorHAnsi" w:cstheme="minorHAnsi"/>
                <w:sz w:val="22"/>
                <w:szCs w:val="22"/>
              </w:rPr>
            </w:pPr>
            <w:r>
              <w:rPr>
                <w:rFonts w:asciiTheme="minorHAnsi" w:hAnsiTheme="minorHAnsi" w:cstheme="minorHAnsi"/>
                <w:sz w:val="22"/>
                <w:szCs w:val="22"/>
              </w:rPr>
              <w:t>inwestycja</w:t>
            </w:r>
            <w:r w:rsidR="00202D35" w:rsidRPr="00531DC8">
              <w:rPr>
                <w:rFonts w:asciiTheme="minorHAnsi" w:hAnsiTheme="minorHAnsi" w:cstheme="minorHAnsi"/>
                <w:sz w:val="22"/>
                <w:szCs w:val="22"/>
              </w:rPr>
              <w:t xml:space="preserve"> nie przewiduje zastosowania </w:t>
            </w:r>
            <w:r w:rsidR="002740F5" w:rsidRPr="00531DC8">
              <w:rPr>
                <w:rFonts w:asciiTheme="minorHAnsi" w:hAnsiTheme="minorHAnsi" w:cstheme="minorHAnsi"/>
                <w:sz w:val="22"/>
                <w:szCs w:val="22"/>
              </w:rPr>
              <w:t xml:space="preserve">magazynu </w:t>
            </w:r>
            <w:r w:rsidR="006B1FE9" w:rsidRPr="00531DC8">
              <w:rPr>
                <w:rFonts w:asciiTheme="minorHAnsi" w:hAnsiTheme="minorHAnsi" w:cstheme="minorHAnsi"/>
                <w:sz w:val="22"/>
                <w:szCs w:val="22"/>
              </w:rPr>
              <w:t>energii</w:t>
            </w:r>
          </w:p>
          <w:p w14:paraId="3BB3A26F" w14:textId="77777777" w:rsidR="00202D35" w:rsidRPr="004347BD" w:rsidRDefault="00202D35" w:rsidP="00202D35">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2 pkt.</w:t>
            </w:r>
          </w:p>
          <w:p w14:paraId="756B5C61" w14:textId="423D6187" w:rsidR="00202D35" w:rsidRPr="007F318E" w:rsidRDefault="00531DC8" w:rsidP="007F318E">
            <w:pPr>
              <w:pStyle w:val="Akapitzlist"/>
              <w:numPr>
                <w:ilvl w:val="0"/>
                <w:numId w:val="34"/>
              </w:numPr>
              <w:rPr>
                <w:rFonts w:asciiTheme="minorHAnsi" w:hAnsiTheme="minorHAnsi" w:cstheme="minorHAnsi"/>
                <w:sz w:val="22"/>
                <w:szCs w:val="22"/>
              </w:rPr>
            </w:pPr>
            <w:r>
              <w:rPr>
                <w:rFonts w:asciiTheme="minorHAnsi" w:hAnsiTheme="minorHAnsi" w:cstheme="minorHAnsi"/>
                <w:sz w:val="22"/>
                <w:szCs w:val="22"/>
              </w:rPr>
              <w:t>inwestycja</w:t>
            </w:r>
            <w:r w:rsidR="00202D35" w:rsidRPr="007F318E">
              <w:rPr>
                <w:rFonts w:asciiTheme="minorHAnsi" w:hAnsiTheme="minorHAnsi" w:cstheme="minorHAnsi"/>
                <w:sz w:val="22"/>
                <w:szCs w:val="22"/>
              </w:rPr>
              <w:t xml:space="preserve"> przewiduje zastosowanie </w:t>
            </w:r>
            <w:r w:rsidR="002740F5" w:rsidRPr="007F318E">
              <w:rPr>
                <w:rFonts w:asciiTheme="minorHAnsi" w:hAnsiTheme="minorHAnsi" w:cstheme="minorHAnsi"/>
                <w:sz w:val="22"/>
                <w:szCs w:val="22"/>
              </w:rPr>
              <w:t xml:space="preserve">magazynu </w:t>
            </w:r>
            <w:r w:rsidR="006B1FE9" w:rsidRPr="007F318E">
              <w:rPr>
                <w:rFonts w:asciiTheme="minorHAnsi" w:hAnsiTheme="minorHAnsi" w:cstheme="minorHAnsi"/>
                <w:sz w:val="22"/>
                <w:szCs w:val="22"/>
              </w:rPr>
              <w:t>energii</w:t>
            </w:r>
          </w:p>
          <w:p w14:paraId="656AAEA1" w14:textId="77777777" w:rsidR="002740F5" w:rsidRPr="004347BD" w:rsidRDefault="002740F5" w:rsidP="002740F5">
            <w:pPr>
              <w:pStyle w:val="Akapitzlist"/>
              <w:rPr>
                <w:rFonts w:asciiTheme="minorHAnsi" w:hAnsiTheme="minorHAnsi" w:cstheme="minorHAnsi"/>
                <w:sz w:val="22"/>
                <w:szCs w:val="22"/>
              </w:rPr>
            </w:pPr>
          </w:p>
          <w:p w14:paraId="32C3F03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powoduje odrzucenia wniosku</w:t>
            </w:r>
          </w:p>
        </w:tc>
      </w:tr>
      <w:tr w:rsidR="00202D35" w:rsidRPr="004347BD" w14:paraId="037DB68A" w14:textId="77777777" w:rsidTr="00202D35">
        <w:trPr>
          <w:cantSplit/>
          <w:trHeight w:val="425"/>
        </w:trPr>
        <w:tc>
          <w:tcPr>
            <w:tcW w:w="8926" w:type="dxa"/>
            <w:gridSpan w:val="6"/>
            <w:tcBorders>
              <w:bottom w:val="single" w:sz="4" w:space="0" w:color="auto"/>
            </w:tcBorders>
            <w:shd w:val="clear" w:color="auto" w:fill="BFBFBF" w:themeFill="background1" w:themeFillShade="BF"/>
          </w:tcPr>
          <w:p w14:paraId="0AF59B20" w14:textId="77777777" w:rsidR="00202D35" w:rsidRPr="004347BD" w:rsidRDefault="00202D35" w:rsidP="00202D35">
            <w:pPr>
              <w:keepNext/>
              <w:autoSpaceDE w:val="0"/>
              <w:autoSpaceDN w:val="0"/>
              <w:adjustRightInd w:val="0"/>
              <w:spacing w:before="24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w:t>
            </w:r>
          </w:p>
          <w:p w14:paraId="0B4CCA8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40F7FB28" w:rsidR="00202D35" w:rsidRPr="004347BD" w:rsidRDefault="00202D35" w:rsidP="00A90DA8">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 xml:space="preserve">max </w:t>
            </w:r>
            <w:r w:rsidR="00A05F47">
              <w:rPr>
                <w:rFonts w:asciiTheme="minorHAnsi" w:hAnsiTheme="minorHAnsi" w:cstheme="minorHAnsi"/>
                <w:b/>
                <w:bCs/>
                <w:sz w:val="22"/>
                <w:szCs w:val="22"/>
              </w:rPr>
              <w:t xml:space="preserve">68 </w:t>
            </w:r>
            <w:r w:rsidRPr="004347BD">
              <w:rPr>
                <w:rFonts w:asciiTheme="minorHAnsi" w:hAnsiTheme="minorHAnsi" w:cstheme="minorHAnsi"/>
                <w:b/>
                <w:bCs/>
                <w:sz w:val="22"/>
                <w:szCs w:val="22"/>
              </w:rPr>
              <w:t>pkt</w:t>
            </w:r>
          </w:p>
        </w:tc>
      </w:tr>
      <w:tr w:rsidR="00202D35" w:rsidRPr="004347BD" w14:paraId="5CE601F5" w14:textId="77777777" w:rsidTr="00202D35">
        <w:trPr>
          <w:cantSplit/>
          <w:trHeight w:val="263"/>
        </w:trPr>
        <w:tc>
          <w:tcPr>
            <w:tcW w:w="9993" w:type="dxa"/>
            <w:gridSpan w:val="7"/>
            <w:tcBorders>
              <w:bottom w:val="single" w:sz="4" w:space="0" w:color="auto"/>
            </w:tcBorders>
            <w:shd w:val="clear" w:color="auto" w:fill="auto"/>
            <w:vAlign w:val="center"/>
          </w:tcPr>
          <w:p w14:paraId="213A83F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4347BD" w14:paraId="52C06DF7" w14:textId="77777777" w:rsidTr="00202D35">
        <w:trPr>
          <w:cantSplit/>
          <w:trHeight w:val="263"/>
        </w:trPr>
        <w:tc>
          <w:tcPr>
            <w:tcW w:w="636" w:type="dxa"/>
            <w:tcBorders>
              <w:bottom w:val="single" w:sz="4" w:space="0" w:color="auto"/>
            </w:tcBorders>
            <w:shd w:val="clear" w:color="auto" w:fill="BFBFBF" w:themeFill="background1" w:themeFillShade="BF"/>
            <w:vAlign w:val="center"/>
          </w:tcPr>
          <w:p w14:paraId="7EE602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r>
            <w:r w:rsidRPr="004347BD">
              <w:rPr>
                <w:rFonts w:asciiTheme="minorHAnsi" w:hAnsiTheme="minorHAnsi" w:cstheme="minorHAnsi"/>
                <w:i/>
                <w:sz w:val="22"/>
                <w:szCs w:val="22"/>
              </w:rPr>
              <w:lastRenderedPageBreak/>
              <w:t>pkt x waga)</w:t>
            </w:r>
          </w:p>
        </w:tc>
      </w:tr>
      <w:tr w:rsidR="00202D35" w:rsidRPr="004347BD" w14:paraId="0A4D2511" w14:textId="77777777" w:rsidTr="00202D35">
        <w:trPr>
          <w:cantSplit/>
          <w:trHeight w:val="525"/>
        </w:trPr>
        <w:tc>
          <w:tcPr>
            <w:tcW w:w="636" w:type="dxa"/>
            <w:tcBorders>
              <w:bottom w:val="single" w:sz="4" w:space="0" w:color="auto"/>
            </w:tcBorders>
            <w:shd w:val="clear" w:color="auto" w:fill="BFBFBF" w:themeFill="background1" w:themeFillShade="BF"/>
            <w:vAlign w:val="center"/>
          </w:tcPr>
          <w:p w14:paraId="3B476D4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lastRenderedPageBreak/>
              <w:t>II.</w:t>
            </w:r>
          </w:p>
        </w:tc>
        <w:tc>
          <w:tcPr>
            <w:tcW w:w="9357" w:type="dxa"/>
            <w:gridSpan w:val="6"/>
            <w:tcBorders>
              <w:bottom w:val="single" w:sz="4" w:space="0" w:color="auto"/>
            </w:tcBorders>
            <w:shd w:val="clear" w:color="auto" w:fill="BFBFBF" w:themeFill="background1" w:themeFillShade="BF"/>
            <w:vAlign w:val="center"/>
          </w:tcPr>
          <w:p w14:paraId="3E3820BF" w14:textId="1E40627F" w:rsidR="00202D35" w:rsidRPr="004347BD" w:rsidRDefault="00202D35" w:rsidP="00F3771D">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WYKONALNOŚĆ </w:t>
            </w:r>
            <w:r w:rsidR="00F3771D">
              <w:rPr>
                <w:rFonts w:asciiTheme="minorHAnsi" w:hAnsiTheme="minorHAnsi" w:cstheme="minorHAnsi"/>
                <w:b/>
                <w:sz w:val="22"/>
                <w:szCs w:val="22"/>
              </w:rPr>
              <w:t>INWESTYCJI</w:t>
            </w:r>
          </w:p>
        </w:tc>
      </w:tr>
      <w:tr w:rsidR="00202D35" w:rsidRPr="004347BD" w14:paraId="68DA16D7" w14:textId="77777777" w:rsidTr="00202D35">
        <w:trPr>
          <w:cantSplit/>
          <w:trHeight w:val="263"/>
        </w:trPr>
        <w:tc>
          <w:tcPr>
            <w:tcW w:w="636" w:type="dxa"/>
            <w:vAlign w:val="center"/>
          </w:tcPr>
          <w:p w14:paraId="046BC1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6522" w:type="dxa"/>
            <w:gridSpan w:val="2"/>
            <w:vAlign w:val="center"/>
          </w:tcPr>
          <w:p w14:paraId="34F17FA9"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BF70E0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0FE1EF5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1067" w:type="dxa"/>
            <w:vAlign w:val="center"/>
          </w:tcPr>
          <w:p w14:paraId="69A7E3C6"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10 pkt</w:t>
            </w:r>
          </w:p>
        </w:tc>
      </w:tr>
      <w:tr w:rsidR="00202D35" w:rsidRPr="004347BD" w14:paraId="31A1C5CF" w14:textId="77777777" w:rsidTr="00202D35">
        <w:trPr>
          <w:cantSplit/>
          <w:trHeight w:val="263"/>
        </w:trPr>
        <w:tc>
          <w:tcPr>
            <w:tcW w:w="9993" w:type="dxa"/>
            <w:gridSpan w:val="7"/>
            <w:vAlign w:val="center"/>
          </w:tcPr>
          <w:p w14:paraId="11AB363C"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704C667F"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3E051A03" w14:textId="77777777"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42B496D3" w14:textId="5FC6B4B9"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potwierdza uzasadnieni</w:t>
            </w:r>
            <w:r w:rsidR="001A65E3">
              <w:rPr>
                <w:rFonts w:asciiTheme="minorHAnsi" w:hAnsiTheme="minorHAnsi" w:cstheme="minorHAnsi"/>
                <w:sz w:val="22"/>
                <w:szCs w:val="22"/>
              </w:rPr>
              <w:t>e</w:t>
            </w:r>
            <w:r w:rsidRPr="004347BD">
              <w:rPr>
                <w:rFonts w:asciiTheme="minorHAnsi" w:hAnsiTheme="minorHAnsi" w:cstheme="minorHAnsi"/>
                <w:sz w:val="22"/>
                <w:szCs w:val="22"/>
              </w:rPr>
              <w:t xml:space="preserve"> wyboru technologii (zawiera niezbędne dane uzasadniające wybór);</w:t>
            </w:r>
          </w:p>
          <w:p w14:paraId="250AFD3D" w14:textId="4F446395"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Negatywna ocena kryterium (uzyskanie 0 pkt)</w:t>
            </w:r>
            <w:r w:rsidRPr="004347BD">
              <w:rPr>
                <w:rFonts w:asciiTheme="minorHAnsi" w:hAnsiTheme="minorHAnsi" w:cstheme="minorHAnsi"/>
                <w:b/>
                <w:i/>
                <w:sz w:val="22"/>
                <w:szCs w:val="22"/>
              </w:rPr>
              <w:t xml:space="preserve"> powoduje odrzuceni</w:t>
            </w:r>
            <w:r w:rsidR="001A65E3">
              <w:rPr>
                <w:rFonts w:asciiTheme="minorHAnsi" w:hAnsiTheme="minorHAnsi" w:cstheme="minorHAnsi"/>
                <w:b/>
                <w:i/>
                <w:sz w:val="22"/>
                <w:szCs w:val="22"/>
              </w:rPr>
              <w:t>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r w:rsidRPr="004347BD">
              <w:rPr>
                <w:rFonts w:asciiTheme="minorHAnsi" w:hAnsiTheme="minorHAnsi" w:cstheme="minorHAnsi"/>
                <w:i/>
                <w:sz w:val="22"/>
                <w:szCs w:val="22"/>
              </w:rPr>
              <w:t xml:space="preserve"> </w:t>
            </w:r>
          </w:p>
        </w:tc>
      </w:tr>
      <w:tr w:rsidR="00202D35" w:rsidRPr="004347BD" w14:paraId="07861D01" w14:textId="77777777" w:rsidTr="00202D35">
        <w:trPr>
          <w:cantSplit/>
          <w:trHeight w:val="267"/>
        </w:trPr>
        <w:tc>
          <w:tcPr>
            <w:tcW w:w="636" w:type="dxa"/>
            <w:vAlign w:val="center"/>
          </w:tcPr>
          <w:p w14:paraId="262E55F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6522" w:type="dxa"/>
            <w:gridSpan w:val="2"/>
            <w:vAlign w:val="center"/>
          </w:tcPr>
          <w:p w14:paraId="5AA4AE4F"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 harmonogramu pozyskiwania pozostałych)</w:t>
            </w:r>
          </w:p>
        </w:tc>
        <w:tc>
          <w:tcPr>
            <w:tcW w:w="992" w:type="dxa"/>
            <w:gridSpan w:val="2"/>
            <w:vAlign w:val="center"/>
          </w:tcPr>
          <w:p w14:paraId="7ABFF4C5"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11E353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6EED08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166A12D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1067" w:type="dxa"/>
            <w:vAlign w:val="center"/>
          </w:tcPr>
          <w:p w14:paraId="7E60E39E"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15 pkt</w:t>
            </w:r>
          </w:p>
          <w:p w14:paraId="660922BA"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0A3EAAF4" w14:textId="77777777" w:rsidTr="00202D35">
        <w:trPr>
          <w:cantSplit/>
          <w:trHeight w:val="267"/>
        </w:trPr>
        <w:tc>
          <w:tcPr>
            <w:tcW w:w="9993" w:type="dxa"/>
            <w:gridSpan w:val="7"/>
            <w:vAlign w:val="center"/>
          </w:tcPr>
          <w:p w14:paraId="3F136443"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65FA4151"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4CA8BE9B" w14:textId="22C277C0"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 xml:space="preserve">brak możliwości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(rzeczowej i ekologicznej); </w:t>
            </w:r>
          </w:p>
          <w:p w14:paraId="00A515A8" w14:textId="77777777"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brak realistycznego harmonogramu wdrażania projektu;</w:t>
            </w:r>
          </w:p>
          <w:p w14:paraId="583C7D3C" w14:textId="77777777" w:rsidR="00202D35" w:rsidRPr="004347BD" w:rsidRDefault="00202D35" w:rsidP="004347BD">
            <w:pPr>
              <w:pStyle w:val="Akapitzlist"/>
              <w:numPr>
                <w:ilvl w:val="0"/>
                <w:numId w:val="18"/>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239D514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543ADA3" w14:textId="1002DE9A" w:rsidR="00202D35" w:rsidRPr="004347BD" w:rsidRDefault="00ED31AB" w:rsidP="004347BD">
            <w:pPr>
              <w:pStyle w:val="Akapitzlist"/>
              <w:numPr>
                <w:ilvl w:val="0"/>
                <w:numId w:val="19"/>
              </w:numPr>
              <w:jc w:val="both"/>
              <w:rPr>
                <w:rFonts w:asciiTheme="minorHAnsi" w:hAnsiTheme="minorHAnsi" w:cstheme="minorHAnsi"/>
                <w:sz w:val="22"/>
                <w:szCs w:val="22"/>
              </w:rPr>
            </w:pPr>
            <w:r>
              <w:rPr>
                <w:rFonts w:asciiTheme="minorHAnsi" w:hAnsiTheme="minorHAnsi" w:cstheme="minorHAnsi"/>
                <w:sz w:val="22"/>
                <w:szCs w:val="22"/>
              </w:rPr>
              <w:t>realna</w:t>
            </w:r>
            <w:r w:rsidR="00202D35" w:rsidRPr="004347BD">
              <w:rPr>
                <w:rFonts w:asciiTheme="minorHAnsi" w:hAnsiTheme="minorHAnsi" w:cstheme="minorHAnsi"/>
                <w:sz w:val="22"/>
                <w:szCs w:val="22"/>
              </w:rPr>
              <w:t xml:space="preserve"> możliwość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00202D35" w:rsidRPr="004347BD">
              <w:rPr>
                <w:rFonts w:asciiTheme="minorHAnsi" w:hAnsiTheme="minorHAnsi" w:cstheme="minorHAnsi"/>
                <w:sz w:val="22"/>
                <w:szCs w:val="22"/>
              </w:rPr>
              <w:t>(rzeczowej i ekologicznej)</w:t>
            </w:r>
            <w:r w:rsidR="00613E0E" w:rsidRPr="00613E0E">
              <w:rPr>
                <w:rFonts w:asciiTheme="minorHAnsi" w:hAnsiTheme="minorHAnsi" w:cstheme="minorHAnsi"/>
                <w:sz w:val="22"/>
                <w:szCs w:val="22"/>
              </w:rPr>
              <w:t xml:space="preserve"> w okresie 5 lat od dnia zakończenia realizacji </w:t>
            </w:r>
            <w:r w:rsidR="00F3771D">
              <w:rPr>
                <w:rFonts w:asciiTheme="minorHAnsi" w:hAnsiTheme="minorHAnsi" w:cstheme="minorHAnsi"/>
                <w:sz w:val="22"/>
                <w:szCs w:val="22"/>
              </w:rPr>
              <w:t xml:space="preserve"> inwestycji</w:t>
            </w:r>
            <w:r w:rsidR="00202D35" w:rsidRPr="004347BD">
              <w:rPr>
                <w:rFonts w:asciiTheme="minorHAnsi" w:hAnsiTheme="minorHAnsi" w:cstheme="minorHAnsi"/>
                <w:sz w:val="22"/>
                <w:szCs w:val="22"/>
              </w:rPr>
              <w:t xml:space="preserve">; </w:t>
            </w:r>
          </w:p>
          <w:p w14:paraId="706943CB"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77777777" w:rsidR="00202D35" w:rsidRPr="004347BD" w:rsidRDefault="00202D35" w:rsidP="004347BD">
            <w:pPr>
              <w:pStyle w:val="Akapitzlist"/>
              <w:numPr>
                <w:ilvl w:val="0"/>
                <w:numId w:val="19"/>
              </w:numPr>
              <w:autoSpaceDE w:val="0"/>
              <w:autoSpaceDN w:val="0"/>
              <w:adjustRightInd w:val="0"/>
              <w:rPr>
                <w:rFonts w:asciiTheme="minorHAnsi" w:hAnsiTheme="minorHAnsi" w:cstheme="minorHAnsi"/>
                <w:sz w:val="22"/>
                <w:szCs w:val="22"/>
              </w:rPr>
            </w:pPr>
            <w:r w:rsidRPr="004347BD">
              <w:rPr>
                <w:rFonts w:asciiTheme="minorHAnsi" w:hAnsiTheme="minorHAnsi" w:cstheme="minorHAnsi"/>
                <w:sz w:val="22"/>
                <w:szCs w:val="22"/>
              </w:rPr>
              <w:t>realistyczny harmonogram wdrażania projektu (weryfikowany powyższymi punktami);</w:t>
            </w:r>
          </w:p>
          <w:p w14:paraId="62041C7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52C4D107" w14:textId="61340038" w:rsidR="00202D35" w:rsidRPr="004347BD" w:rsidRDefault="00ED31AB" w:rsidP="004347BD">
            <w:pPr>
              <w:pStyle w:val="Akapitzlist"/>
              <w:numPr>
                <w:ilvl w:val="0"/>
                <w:numId w:val="20"/>
              </w:numPr>
              <w:jc w:val="both"/>
              <w:rPr>
                <w:rFonts w:asciiTheme="minorHAnsi" w:hAnsiTheme="minorHAnsi" w:cstheme="minorHAnsi"/>
                <w:sz w:val="22"/>
                <w:szCs w:val="22"/>
              </w:rPr>
            </w:pPr>
            <w:r>
              <w:rPr>
                <w:rFonts w:asciiTheme="minorHAnsi" w:hAnsiTheme="minorHAnsi" w:cstheme="minorHAnsi"/>
                <w:sz w:val="22"/>
                <w:szCs w:val="22"/>
              </w:rPr>
              <w:t>realna</w:t>
            </w:r>
            <w:r w:rsidR="00202D35" w:rsidRPr="004347BD">
              <w:rPr>
                <w:rFonts w:asciiTheme="minorHAnsi" w:hAnsiTheme="minorHAnsi" w:cstheme="minorHAnsi"/>
                <w:sz w:val="22"/>
                <w:szCs w:val="22"/>
              </w:rPr>
              <w:t xml:space="preserve"> możliwość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00202D35" w:rsidRPr="004347BD">
              <w:rPr>
                <w:rFonts w:asciiTheme="minorHAnsi" w:hAnsiTheme="minorHAnsi" w:cstheme="minorHAnsi"/>
                <w:sz w:val="22"/>
                <w:szCs w:val="22"/>
              </w:rPr>
              <w:t>(rzeczowej i ekologicznej)</w:t>
            </w:r>
            <w:r w:rsidR="00613E0E" w:rsidRPr="00613E0E">
              <w:rPr>
                <w:rFonts w:asciiTheme="minorHAnsi" w:hAnsiTheme="minorHAnsi" w:cstheme="minorHAnsi"/>
                <w:sz w:val="22"/>
                <w:szCs w:val="22"/>
              </w:rPr>
              <w:t xml:space="preserve"> w okresie 5 lat od dnia zakończenia realizacji </w:t>
            </w:r>
            <w:r w:rsidR="00F3771D">
              <w:rPr>
                <w:rFonts w:asciiTheme="minorHAnsi" w:hAnsiTheme="minorHAnsi" w:cstheme="minorHAnsi"/>
                <w:sz w:val="22"/>
                <w:szCs w:val="22"/>
              </w:rPr>
              <w:t xml:space="preserve"> inwestycji</w:t>
            </w:r>
            <w:r w:rsidR="00202D35" w:rsidRPr="004347BD">
              <w:rPr>
                <w:rFonts w:asciiTheme="minorHAnsi" w:hAnsiTheme="minorHAnsi" w:cstheme="minorHAnsi"/>
                <w:sz w:val="22"/>
                <w:szCs w:val="22"/>
              </w:rPr>
              <w:t xml:space="preserve">; </w:t>
            </w:r>
          </w:p>
          <w:p w14:paraId="6393E48A" w14:textId="37524527"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wniosek posiada komplet dokumentów z zakresu prawa do dysponowania gruntami lub obiektami na cele inwestycji, wymaganą dokumentacje techniczna i projektową, komplet decyzji administracyjnych zezwalających na realizację </w:t>
            </w:r>
            <w:r w:rsidR="00F3771D">
              <w:rPr>
                <w:rFonts w:asciiTheme="minorHAnsi" w:hAnsiTheme="minorHAnsi" w:cstheme="minorHAnsi"/>
                <w:sz w:val="22"/>
                <w:szCs w:val="22"/>
              </w:rPr>
              <w:t xml:space="preserve"> inwestycji</w:t>
            </w:r>
            <w:r w:rsidRPr="004347BD">
              <w:rPr>
                <w:rFonts w:asciiTheme="minorHAnsi" w:hAnsiTheme="minorHAnsi" w:cstheme="minorHAnsi"/>
                <w:sz w:val="22"/>
                <w:szCs w:val="22"/>
              </w:rPr>
              <w:t>;</w:t>
            </w:r>
          </w:p>
          <w:p w14:paraId="3BB36AA9" w14:textId="7D4C0656"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harmonogram wdrażania projektu oraz powyższe elementy wykazują na pełną gotowość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do realizacji; </w:t>
            </w:r>
          </w:p>
          <w:p w14:paraId="6D0F97C7"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0CAC1869" w14:textId="77777777" w:rsidTr="00202D35">
        <w:trPr>
          <w:cantSplit/>
          <w:trHeight w:val="267"/>
        </w:trPr>
        <w:tc>
          <w:tcPr>
            <w:tcW w:w="636" w:type="dxa"/>
            <w:vAlign w:val="center"/>
          </w:tcPr>
          <w:p w14:paraId="2130F748"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3.</w:t>
            </w:r>
          </w:p>
        </w:tc>
        <w:tc>
          <w:tcPr>
            <w:tcW w:w="6522" w:type="dxa"/>
            <w:gridSpan w:val="2"/>
            <w:vAlign w:val="center"/>
          </w:tcPr>
          <w:p w14:paraId="6E8B582D" w14:textId="14605B4B" w:rsidR="00202D35" w:rsidRPr="004347BD" w:rsidRDefault="00202D35" w:rsidP="00490CDF">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przygotowania instytucjonalnego do wdrożenia przyjętego rozwiązania (czy możliwe jest sprawne wdrożenie projektu i jego trwałość instytucjonalna - ocena dotyczy również podmiotu upoważnionego do ponoszenia kosztów)</w:t>
            </w:r>
          </w:p>
        </w:tc>
        <w:tc>
          <w:tcPr>
            <w:tcW w:w="992" w:type="dxa"/>
            <w:gridSpan w:val="2"/>
            <w:vAlign w:val="center"/>
          </w:tcPr>
          <w:p w14:paraId="72C29A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2E9DC21D"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752CAC1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4DD2311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1067" w:type="dxa"/>
            <w:vAlign w:val="center"/>
          </w:tcPr>
          <w:p w14:paraId="13B11CD7"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5 pkt</w:t>
            </w:r>
          </w:p>
        </w:tc>
      </w:tr>
      <w:tr w:rsidR="00202D35" w:rsidRPr="004347BD" w14:paraId="755EF94B" w14:textId="77777777" w:rsidTr="00202D35">
        <w:trPr>
          <w:cantSplit/>
          <w:trHeight w:val="267"/>
        </w:trPr>
        <w:tc>
          <w:tcPr>
            <w:tcW w:w="9993" w:type="dxa"/>
            <w:gridSpan w:val="7"/>
            <w:tcBorders>
              <w:bottom w:val="single" w:sz="4" w:space="0" w:color="auto"/>
            </w:tcBorders>
            <w:vAlign w:val="center"/>
          </w:tcPr>
          <w:p w14:paraId="41311F61"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148D9EAA" w14:textId="77777777" w:rsidR="00202D35" w:rsidRPr="004347BD" w:rsidRDefault="00202D35" w:rsidP="00202D35">
            <w:pPr>
              <w:spacing w:before="120"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180C8BBE" w14:textId="77777777" w:rsidR="00202D35" w:rsidRPr="004347BD" w:rsidRDefault="00202D35" w:rsidP="004347BD">
            <w:pPr>
              <w:pStyle w:val="Akapitzlist"/>
              <w:numPr>
                <w:ilvl w:val="0"/>
                <w:numId w:val="21"/>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nie posiada doświadczenia w realizacji projektu z dziedziny objętej wnioskiem lub </w:t>
            </w:r>
            <w:r w:rsidRPr="004347BD">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4347BD" w:rsidRDefault="001A65E3" w:rsidP="004347BD">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B</w:t>
            </w:r>
            <w:r w:rsidR="00202D35" w:rsidRPr="004347BD">
              <w:rPr>
                <w:rFonts w:asciiTheme="minorHAnsi" w:hAnsiTheme="minorHAnsi" w:cstheme="minorHAnsi"/>
                <w:sz w:val="22"/>
                <w:szCs w:val="22"/>
              </w:rPr>
              <w:t>rak przejrzystej struktury realizacji projektu;</w:t>
            </w:r>
          </w:p>
          <w:p w14:paraId="72AA15EA" w14:textId="77777777" w:rsidR="00202D35" w:rsidRPr="004347BD" w:rsidRDefault="00202D35" w:rsidP="004347BD">
            <w:pPr>
              <w:pStyle w:val="Akapitzlist"/>
              <w:numPr>
                <w:ilvl w:val="0"/>
                <w:numId w:val="21"/>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08185C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spełnia 2 z poniższych kryteriów:</w:t>
            </w:r>
          </w:p>
          <w:p w14:paraId="63F630E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4347BD" w:rsidRDefault="001A65E3" w:rsidP="004347BD">
            <w:pPr>
              <w:pStyle w:val="Akapitzlist"/>
              <w:numPr>
                <w:ilvl w:val="0"/>
                <w:numId w:val="22"/>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 xml:space="preserve">rzejrzysta struktura realizacji projektu; </w:t>
            </w:r>
          </w:p>
          <w:p w14:paraId="1FBAB151" w14:textId="77777777" w:rsidR="00202D35" w:rsidRPr="004347BD" w:rsidRDefault="00202D35" w:rsidP="004347BD">
            <w:pPr>
              <w:pStyle w:val="Akapitzlist"/>
              <w:numPr>
                <w:ilvl w:val="0"/>
                <w:numId w:val="22"/>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72ED078C" w14:textId="77777777" w:rsidR="00202D35" w:rsidRPr="004347BD" w:rsidRDefault="00202D35" w:rsidP="004347BD">
            <w:pPr>
              <w:pStyle w:val="Akapitzlist"/>
              <w:numPr>
                <w:ilvl w:val="0"/>
                <w:numId w:val="23"/>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4F798170" w:rsidR="00202D35" w:rsidRPr="004347BD" w:rsidRDefault="001A65E3" w:rsidP="004347BD">
            <w:pPr>
              <w:pStyle w:val="Akapitzlist"/>
              <w:numPr>
                <w:ilvl w:val="0"/>
                <w:numId w:val="23"/>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rzejrzysta struktur</w:t>
            </w:r>
            <w:r w:rsidR="002F6DC3">
              <w:rPr>
                <w:rFonts w:asciiTheme="minorHAnsi" w:hAnsiTheme="minorHAnsi" w:cstheme="minorHAnsi"/>
                <w:sz w:val="22"/>
                <w:szCs w:val="22"/>
              </w:rPr>
              <w:t>a</w:t>
            </w:r>
            <w:r w:rsidR="00202D35" w:rsidRPr="004347BD">
              <w:rPr>
                <w:rFonts w:asciiTheme="minorHAnsi" w:hAnsiTheme="minorHAnsi" w:cstheme="minorHAnsi"/>
                <w:sz w:val="22"/>
                <w:szCs w:val="22"/>
              </w:rPr>
              <w:t xml:space="preserve"> realizacji projektu </w:t>
            </w:r>
          </w:p>
          <w:p w14:paraId="761F97D9" w14:textId="77777777" w:rsidR="00202D35" w:rsidRPr="004347BD" w:rsidRDefault="00202D35" w:rsidP="004347BD">
            <w:pPr>
              <w:pStyle w:val="Akapitzlist"/>
              <w:numPr>
                <w:ilvl w:val="0"/>
                <w:numId w:val="23"/>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351157B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 xml:space="preserve">nie powoduje odrzucenia </w:t>
            </w:r>
            <w:r w:rsidRPr="004347BD">
              <w:rPr>
                <w:rFonts w:asciiTheme="minorHAnsi" w:hAnsiTheme="minorHAnsi" w:cstheme="minorHAnsi"/>
                <w:i/>
                <w:sz w:val="22"/>
                <w:szCs w:val="22"/>
              </w:rPr>
              <w:t>wniosku</w:t>
            </w:r>
          </w:p>
        </w:tc>
      </w:tr>
      <w:tr w:rsidR="00202D35" w:rsidRPr="004347BD" w14:paraId="484C4A81" w14:textId="77777777" w:rsidTr="00202D35">
        <w:trPr>
          <w:cantSplit/>
          <w:trHeight w:val="267"/>
        </w:trPr>
        <w:tc>
          <w:tcPr>
            <w:tcW w:w="8926" w:type="dxa"/>
            <w:gridSpan w:val="6"/>
            <w:tcBorders>
              <w:bottom w:val="single" w:sz="4" w:space="0" w:color="auto"/>
            </w:tcBorders>
            <w:shd w:val="clear" w:color="auto" w:fill="BFBFBF" w:themeFill="background1" w:themeFillShade="BF"/>
          </w:tcPr>
          <w:p w14:paraId="578EAF13" w14:textId="77777777" w:rsidR="00202D35" w:rsidRPr="004347BD" w:rsidRDefault="00202D35" w:rsidP="00202D35">
            <w:pPr>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II</w:t>
            </w:r>
          </w:p>
          <w:p w14:paraId="17DF5D6C" w14:textId="44B945BB" w:rsidR="00202D35" w:rsidRPr="004347BD" w:rsidRDefault="00202D35" w:rsidP="00FD02CD">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60%</w:t>
            </w:r>
            <w:r w:rsidR="00FD02CD">
              <w:rPr>
                <w:rFonts w:asciiTheme="minorHAnsi" w:hAnsiTheme="minorHAnsi" w:cstheme="minorHAnsi"/>
                <w:bCs/>
                <w:i/>
                <w:sz w:val="22"/>
                <w:szCs w:val="22"/>
              </w:rPr>
              <w:t xml:space="preserve"> możliwych do uzyskania punktów</w:t>
            </w:r>
            <w:r w:rsidRPr="004347BD">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max 30 pkt</w:t>
            </w:r>
          </w:p>
        </w:tc>
      </w:tr>
      <w:tr w:rsidR="00202D35" w:rsidRPr="004347BD" w14:paraId="5FEC0E3A" w14:textId="77777777" w:rsidTr="00202D35">
        <w:trPr>
          <w:cantSplit/>
          <w:trHeight w:val="267"/>
        </w:trPr>
        <w:tc>
          <w:tcPr>
            <w:tcW w:w="8926" w:type="dxa"/>
            <w:gridSpan w:val="6"/>
            <w:tcBorders>
              <w:bottom w:val="single" w:sz="4" w:space="0" w:color="auto"/>
            </w:tcBorders>
            <w:shd w:val="clear" w:color="auto" w:fill="FFFFFF" w:themeFill="background1"/>
          </w:tcPr>
          <w:p w14:paraId="31D30876" w14:textId="77777777" w:rsidR="00202D35" w:rsidRPr="004347BD" w:rsidRDefault="00202D35" w:rsidP="00202D35">
            <w:pPr>
              <w:autoSpaceDE w:val="0"/>
              <w:autoSpaceDN w:val="0"/>
              <w:adjustRightInd w:val="0"/>
              <w:rPr>
                <w:rFonts w:asciiTheme="minorHAnsi" w:hAnsiTheme="minorHAnsi" w:cstheme="minorHAnsi"/>
                <w:b/>
                <w:bCs/>
                <w:sz w:val="22"/>
                <w:szCs w:val="22"/>
              </w:rPr>
            </w:pPr>
          </w:p>
        </w:tc>
        <w:tc>
          <w:tcPr>
            <w:tcW w:w="1067" w:type="dxa"/>
            <w:tcBorders>
              <w:bottom w:val="single" w:sz="4" w:space="0" w:color="auto"/>
            </w:tcBorders>
            <w:shd w:val="clear" w:color="auto" w:fill="FFFFFF" w:themeFill="background1"/>
          </w:tcPr>
          <w:p w14:paraId="07F8694B" w14:textId="77777777" w:rsidR="00202D35" w:rsidRPr="004347BD" w:rsidRDefault="00202D35" w:rsidP="00202D35">
            <w:pPr>
              <w:jc w:val="center"/>
              <w:rPr>
                <w:rFonts w:asciiTheme="minorHAnsi" w:hAnsiTheme="minorHAnsi" w:cstheme="minorHAnsi"/>
                <w:b/>
                <w:bCs/>
                <w:sz w:val="22"/>
                <w:szCs w:val="22"/>
              </w:rPr>
            </w:pPr>
          </w:p>
        </w:tc>
      </w:tr>
      <w:tr w:rsidR="00202D35" w:rsidRPr="004347BD" w14:paraId="7FD5B811"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7DEAB8C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1C65C45"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450357CA"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EFEKTYWNOŚĆ KOSZTOWA</w:t>
            </w:r>
          </w:p>
        </w:tc>
      </w:tr>
      <w:tr w:rsidR="00202D35" w:rsidRPr="004347BD" w14:paraId="7D453528" w14:textId="77777777" w:rsidTr="00202D35">
        <w:trPr>
          <w:cantSplit/>
          <w:trHeight w:val="267"/>
        </w:trPr>
        <w:tc>
          <w:tcPr>
            <w:tcW w:w="636" w:type="dxa"/>
            <w:vAlign w:val="center"/>
          </w:tcPr>
          <w:p w14:paraId="35A1271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1.</w:t>
            </w:r>
          </w:p>
        </w:tc>
        <w:tc>
          <w:tcPr>
            <w:tcW w:w="6522" w:type="dxa"/>
            <w:gridSpan w:val="2"/>
            <w:vAlign w:val="center"/>
          </w:tcPr>
          <w:p w14:paraId="0266524A" w14:textId="77777777" w:rsidR="00202D35" w:rsidRPr="004347BD" w:rsidRDefault="00202D35" w:rsidP="00202D35">
            <w:pPr>
              <w:spacing w:before="240" w:after="240"/>
              <w:jc w:val="both"/>
              <w:rPr>
                <w:rFonts w:asciiTheme="minorHAnsi" w:hAnsiTheme="minorHAnsi" w:cstheme="minorHAnsi"/>
                <w:b/>
                <w:sz w:val="22"/>
                <w:szCs w:val="22"/>
              </w:rPr>
            </w:pPr>
            <w:r w:rsidRPr="004347BD">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77777777" w:rsidR="00202D35" w:rsidRPr="004347BD" w:rsidRDefault="00202D35" w:rsidP="00202D35">
            <w:pPr>
              <w:keepNext/>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150E8570"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5 pkt</w:t>
            </w:r>
          </w:p>
        </w:tc>
        <w:tc>
          <w:tcPr>
            <w:tcW w:w="776" w:type="dxa"/>
            <w:vAlign w:val="center"/>
          </w:tcPr>
          <w:p w14:paraId="6921C777"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3</w:t>
            </w:r>
          </w:p>
        </w:tc>
        <w:tc>
          <w:tcPr>
            <w:tcW w:w="1067" w:type="dxa"/>
            <w:vAlign w:val="center"/>
          </w:tcPr>
          <w:p w14:paraId="4FEE1FC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max 15 pkt</w:t>
            </w:r>
          </w:p>
        </w:tc>
      </w:tr>
      <w:tr w:rsidR="00202D35" w:rsidRPr="004347BD" w14:paraId="44F3C278" w14:textId="77777777" w:rsidTr="00202D35">
        <w:trPr>
          <w:cantSplit/>
          <w:trHeight w:val="267"/>
        </w:trPr>
        <w:tc>
          <w:tcPr>
            <w:tcW w:w="9993" w:type="dxa"/>
            <w:gridSpan w:val="7"/>
            <w:tcBorders>
              <w:bottom w:val="single" w:sz="4" w:space="0" w:color="auto"/>
            </w:tcBorders>
            <w:vAlign w:val="center"/>
          </w:tcPr>
          <w:p w14:paraId="63153E02"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lastRenderedPageBreak/>
              <w:t>Zasady oceny:</w:t>
            </w:r>
          </w:p>
          <w:p w14:paraId="40F8C3F2"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2281E000" w14:textId="2815E99B"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wysokość kosztów nieadekwatna do zakresu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lub nie wpisuje się w katalog kosztów kwalifikowanych lub metoda kalkulacji kosztów nie jest wiarygodna;</w:t>
            </w:r>
          </w:p>
          <w:p w14:paraId="6B7B259B" w14:textId="77777777"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planuje się wykorzystywać urządzenia używane bądź nowe wyprodukowane wcześniej niż w ciągu 24 miesięcy przed montażem</w:t>
            </w:r>
          </w:p>
          <w:p w14:paraId="6E5EA1B1"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w:t>
            </w:r>
          </w:p>
          <w:p w14:paraId="3F6E0334" w14:textId="12CFE440"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100% kosztów jest adekwatna do zakresu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i wpisuje się w katalog kosztów kwalifikowanych. Koszty zostały racjonalnie oszacowane. Przedstawiona metoda kalkulacji kosztów jest wiarygodna;</w:t>
            </w:r>
          </w:p>
          <w:p w14:paraId="7A7DBE20" w14:textId="77777777" w:rsidR="00202D35" w:rsidRPr="004347BD" w:rsidRDefault="00202D35" w:rsidP="00202D35">
            <w:pPr>
              <w:spacing w:before="60" w:after="60"/>
              <w:rPr>
                <w:rFonts w:asciiTheme="minorHAnsi" w:hAnsiTheme="minorHAnsi" w:cstheme="minorHAnsi"/>
                <w:b/>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411B128A" w14:textId="77777777" w:rsidTr="00202D35">
        <w:trPr>
          <w:cantSplit/>
          <w:trHeight w:val="267"/>
        </w:trPr>
        <w:tc>
          <w:tcPr>
            <w:tcW w:w="8926" w:type="dxa"/>
            <w:gridSpan w:val="6"/>
            <w:shd w:val="clear" w:color="auto" w:fill="BFBFBF" w:themeFill="background1" w:themeFillShade="BF"/>
          </w:tcPr>
          <w:p w14:paraId="56783E59" w14:textId="77777777" w:rsidR="00202D35" w:rsidRPr="004347BD" w:rsidRDefault="00202D35" w:rsidP="00202D35">
            <w:pPr>
              <w:keepNext/>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III</w:t>
            </w:r>
          </w:p>
          <w:p w14:paraId="5DFCC47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max 15 pkt</w:t>
            </w:r>
          </w:p>
        </w:tc>
      </w:tr>
      <w:tr w:rsidR="00202D35" w:rsidRPr="004347BD" w14:paraId="36DBF01F" w14:textId="77777777" w:rsidTr="00202D35">
        <w:trPr>
          <w:cantSplit/>
          <w:trHeight w:val="267"/>
        </w:trPr>
        <w:tc>
          <w:tcPr>
            <w:tcW w:w="8926" w:type="dxa"/>
            <w:gridSpan w:val="6"/>
            <w:shd w:val="clear" w:color="auto" w:fill="BFBFBF" w:themeFill="background1" w:themeFillShade="BF"/>
            <w:vAlign w:val="center"/>
          </w:tcPr>
          <w:p w14:paraId="46A30130" w14:textId="77777777" w:rsidR="00202D35" w:rsidRPr="004347BD" w:rsidRDefault="00202D35" w:rsidP="00202D35">
            <w:pPr>
              <w:keepNext/>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
                <w:sz w:val="22"/>
                <w:szCs w:val="22"/>
              </w:rPr>
              <w:t>Suma punktów z oceny w obszarach I-III</w:t>
            </w:r>
          </w:p>
          <w:p w14:paraId="76716C18" w14:textId="046B01D4" w:rsidR="00202D35" w:rsidRPr="004347BD" w:rsidRDefault="00202D35" w:rsidP="00F3771D">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 xml:space="preserve">(minimalny próg wymagany dla pozytywnej oceny </w:t>
            </w:r>
            <w:r w:rsidR="00F3771D">
              <w:rPr>
                <w:rFonts w:asciiTheme="minorHAnsi" w:hAnsiTheme="minorHAnsi" w:cstheme="minorHAnsi"/>
                <w:bCs/>
                <w:i/>
                <w:sz w:val="22"/>
                <w:szCs w:val="22"/>
              </w:rPr>
              <w:t>inwestycji</w:t>
            </w:r>
            <w:r w:rsidRPr="004347BD">
              <w:rPr>
                <w:rFonts w:asciiTheme="minorHAnsi" w:hAnsiTheme="minorHAnsi" w:cstheme="minorHAnsi"/>
                <w:bCs/>
                <w:i/>
                <w:sz w:val="22"/>
                <w:szCs w:val="22"/>
              </w:rPr>
              <w:t xml:space="preserve"> wynosi </w:t>
            </w:r>
            <w:r w:rsidR="00A05F47">
              <w:rPr>
                <w:rFonts w:asciiTheme="minorHAnsi" w:hAnsiTheme="minorHAnsi" w:cstheme="minorHAnsi"/>
                <w:bCs/>
                <w:i/>
                <w:sz w:val="22"/>
                <w:szCs w:val="22"/>
              </w:rPr>
              <w:t>68</w:t>
            </w:r>
            <w:r w:rsidRPr="004347BD">
              <w:rPr>
                <w:rFonts w:asciiTheme="minorHAnsi" w:hAnsiTheme="minorHAnsi" w:cstheme="minorHAnsi"/>
                <w:bCs/>
                <w:i/>
                <w:sz w:val="22"/>
                <w:szCs w:val="22"/>
              </w:rPr>
              <w:t xml:space="preserve"> punkt</w:t>
            </w:r>
            <w:r w:rsidR="00650092">
              <w:rPr>
                <w:rFonts w:asciiTheme="minorHAnsi" w:hAnsiTheme="minorHAnsi" w:cstheme="minorHAnsi"/>
                <w:bCs/>
                <w:i/>
                <w:sz w:val="22"/>
                <w:szCs w:val="22"/>
              </w:rPr>
              <w:t>ów</w:t>
            </w:r>
            <w:r w:rsidRPr="004347BD">
              <w:rPr>
                <w:rFonts w:asciiTheme="minorHAnsi" w:hAnsiTheme="minorHAnsi" w:cstheme="minorHAnsi"/>
                <w:bCs/>
                <w:i/>
                <w:sz w:val="22"/>
                <w:szCs w:val="22"/>
              </w:rPr>
              <w:t>)</w:t>
            </w:r>
          </w:p>
        </w:tc>
        <w:tc>
          <w:tcPr>
            <w:tcW w:w="1067" w:type="dxa"/>
            <w:shd w:val="clear" w:color="auto" w:fill="BFBFBF" w:themeFill="background1" w:themeFillShade="BF"/>
          </w:tcPr>
          <w:p w14:paraId="784CD6DE" w14:textId="4CD4DD8E" w:rsidR="00202D35" w:rsidRPr="004347BD" w:rsidRDefault="00202D35" w:rsidP="00650092">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 xml:space="preserve">max </w:t>
            </w:r>
            <w:r w:rsidR="00650092">
              <w:rPr>
                <w:rFonts w:asciiTheme="minorHAnsi" w:hAnsiTheme="minorHAnsi" w:cstheme="minorHAnsi"/>
                <w:b/>
                <w:bCs/>
                <w:sz w:val="22"/>
                <w:szCs w:val="22"/>
              </w:rPr>
              <w:t>11</w:t>
            </w:r>
            <w:r w:rsidR="00A05F47">
              <w:rPr>
                <w:rFonts w:asciiTheme="minorHAnsi" w:hAnsiTheme="minorHAnsi" w:cstheme="minorHAnsi"/>
                <w:b/>
                <w:bCs/>
                <w:sz w:val="22"/>
                <w:szCs w:val="22"/>
              </w:rPr>
              <w:t xml:space="preserve">3 </w:t>
            </w:r>
            <w:r w:rsidRPr="004347BD">
              <w:rPr>
                <w:rFonts w:asciiTheme="minorHAnsi" w:hAnsiTheme="minorHAnsi" w:cstheme="minorHAnsi"/>
                <w:b/>
                <w:bCs/>
                <w:sz w:val="22"/>
                <w:szCs w:val="22"/>
              </w:rPr>
              <w:t>pkt</w:t>
            </w:r>
          </w:p>
        </w:tc>
      </w:tr>
      <w:tr w:rsidR="00202D35" w:rsidRPr="004347BD" w14:paraId="1221B10F" w14:textId="77777777" w:rsidTr="00202D35">
        <w:trPr>
          <w:cantSplit/>
          <w:trHeight w:val="267"/>
        </w:trPr>
        <w:tc>
          <w:tcPr>
            <w:tcW w:w="8926" w:type="dxa"/>
            <w:gridSpan w:val="6"/>
            <w:shd w:val="clear" w:color="auto" w:fill="BFBFBF" w:themeFill="background1" w:themeFillShade="BF"/>
            <w:vAlign w:val="center"/>
          </w:tcPr>
          <w:p w14:paraId="2E979746" w14:textId="1CE62FD8" w:rsidR="00202D35" w:rsidRPr="004347BD" w:rsidRDefault="00F3771D" w:rsidP="00F3771D">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 inwestycja</w:t>
            </w:r>
            <w:r w:rsidR="00202D35" w:rsidRPr="004347BD">
              <w:rPr>
                <w:rFonts w:asciiTheme="minorHAnsi" w:hAnsiTheme="minorHAnsi" w:cstheme="minorHAnsi"/>
                <w:b/>
                <w:sz w:val="22"/>
                <w:szCs w:val="22"/>
              </w:rPr>
              <w:t xml:space="preserve"> w ramach oceny kryteriów horyzontalnych </w:t>
            </w:r>
            <w:r w:rsidR="00202D35" w:rsidRPr="004347BD">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4347BD" w:rsidRDefault="00202D35" w:rsidP="00202D35">
            <w:pPr>
              <w:spacing w:before="60" w:after="60"/>
              <w:jc w:val="center"/>
              <w:rPr>
                <w:rFonts w:asciiTheme="minorHAnsi" w:hAnsiTheme="minorHAnsi" w:cstheme="minorHAnsi"/>
                <w:b/>
                <w:sz w:val="22"/>
                <w:szCs w:val="22"/>
              </w:rPr>
            </w:pPr>
          </w:p>
        </w:tc>
      </w:tr>
    </w:tbl>
    <w:p w14:paraId="4C42A38E"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33895607" w14:textId="0C9AA5F6" w:rsidR="00202D35" w:rsidRPr="004347BD" w:rsidRDefault="00202D35" w:rsidP="00202D35">
      <w:pPr>
        <w:spacing w:before="60" w:line="276" w:lineRule="auto"/>
        <w:ind w:left="-284"/>
        <w:jc w:val="both"/>
        <w:rPr>
          <w:rFonts w:asciiTheme="minorHAnsi" w:hAnsiTheme="minorHAnsi" w:cstheme="minorHAnsi"/>
          <w:b/>
          <w:sz w:val="22"/>
          <w:szCs w:val="22"/>
        </w:rPr>
      </w:pPr>
      <w:r w:rsidRPr="004347BD">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202D35" w:rsidRPr="004347BD" w14:paraId="2AC080E9" w14:textId="77777777" w:rsidTr="00202D35">
        <w:trPr>
          <w:cantSplit/>
          <w:trHeight w:val="219"/>
        </w:trPr>
        <w:tc>
          <w:tcPr>
            <w:tcW w:w="993" w:type="dxa"/>
            <w:shd w:val="clear" w:color="auto" w:fill="BFBFBF"/>
            <w:vAlign w:val="center"/>
          </w:tcPr>
          <w:p w14:paraId="36B6236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765" w:type="dxa"/>
            <w:shd w:val="clear" w:color="auto" w:fill="BFBFBF"/>
          </w:tcPr>
          <w:p w14:paraId="1E0E6EE1"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1F4F9F72" w14:textId="77777777" w:rsidTr="00202D35">
        <w:trPr>
          <w:cantSplit/>
          <w:trHeight w:val="219"/>
        </w:trPr>
        <w:tc>
          <w:tcPr>
            <w:tcW w:w="993" w:type="dxa"/>
            <w:shd w:val="clear" w:color="auto" w:fill="BFBFBF"/>
            <w:vAlign w:val="center"/>
          </w:tcPr>
          <w:p w14:paraId="361E35F3"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4347BD" w:rsidRDefault="00202D35" w:rsidP="00202D35">
            <w:pPr>
              <w:spacing w:before="120" w:after="120" w:line="276" w:lineRule="auto"/>
              <w:jc w:val="center"/>
              <w:rPr>
                <w:rFonts w:asciiTheme="minorHAnsi" w:hAnsiTheme="minorHAnsi" w:cstheme="minorHAnsi"/>
                <w:b/>
                <w:sz w:val="22"/>
                <w:szCs w:val="22"/>
              </w:rPr>
            </w:pPr>
            <w:r w:rsidRPr="004347BD">
              <w:rPr>
                <w:rFonts w:asciiTheme="minorHAnsi" w:hAnsiTheme="minorHAnsi" w:cstheme="minorHAnsi"/>
                <w:b/>
                <w:sz w:val="22"/>
                <w:szCs w:val="22"/>
              </w:rPr>
              <w:t>OCENA FINANSOWA</w:t>
            </w:r>
          </w:p>
        </w:tc>
      </w:tr>
      <w:tr w:rsidR="00202D35" w:rsidRPr="004347BD" w14:paraId="59AD047F" w14:textId="77777777" w:rsidTr="00202D35">
        <w:trPr>
          <w:cantSplit/>
          <w:trHeight w:val="425"/>
        </w:trPr>
        <w:tc>
          <w:tcPr>
            <w:tcW w:w="993" w:type="dxa"/>
            <w:vAlign w:val="center"/>
          </w:tcPr>
          <w:p w14:paraId="4CA4AAA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6434E658" w14:textId="77777777" w:rsidR="00202D35" w:rsidRPr="004347BD" w:rsidRDefault="00202D35" w:rsidP="00202D35">
            <w:pPr>
              <w:spacing w:before="120" w:after="120"/>
              <w:rPr>
                <w:rFonts w:asciiTheme="minorHAnsi" w:hAnsiTheme="minorHAnsi" w:cstheme="minorHAnsi"/>
                <w:sz w:val="22"/>
                <w:szCs w:val="22"/>
              </w:rPr>
            </w:pPr>
            <w:r w:rsidRPr="004347BD">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11334A67" w14:textId="77777777" w:rsidTr="00202D35">
        <w:trPr>
          <w:cantSplit/>
          <w:trHeight w:val="425"/>
        </w:trPr>
        <w:tc>
          <w:tcPr>
            <w:tcW w:w="10060" w:type="dxa"/>
            <w:gridSpan w:val="4"/>
            <w:vAlign w:val="center"/>
          </w:tcPr>
          <w:p w14:paraId="5D9251A1"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515270FE" w14:textId="77777777" w:rsidR="00202D35" w:rsidRPr="004347BD" w:rsidRDefault="00202D35" w:rsidP="00202D35">
            <w:pPr>
              <w:autoSpaceDE w:val="0"/>
              <w:autoSpaceDN w:val="0"/>
              <w:adjustRightInd w:val="0"/>
              <w:spacing w:before="60" w:after="60"/>
              <w:jc w:val="both"/>
              <w:rPr>
                <w:rFonts w:asciiTheme="minorHAnsi" w:hAnsiTheme="minorHAnsi" w:cstheme="minorHAnsi"/>
                <w:i/>
                <w:iCs/>
                <w:sz w:val="22"/>
                <w:szCs w:val="22"/>
              </w:rPr>
            </w:pPr>
            <w:r w:rsidRPr="004347BD">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iCs/>
                <w:sz w:val="22"/>
                <w:szCs w:val="22"/>
              </w:rPr>
              <w:t xml:space="preserve">Metodyką oceny finansowej wniosku </w:t>
            </w:r>
            <w:r w:rsidRPr="004347BD">
              <w:rPr>
                <w:rFonts w:asciiTheme="minorHAnsi" w:hAnsiTheme="minorHAnsi" w:cstheme="minorHAnsi"/>
                <w:i/>
                <w:iCs/>
                <w:sz w:val="22"/>
                <w:szCs w:val="22"/>
              </w:rPr>
              <w:br/>
              <w:t xml:space="preserve">o dofinansowanie. </w:t>
            </w:r>
          </w:p>
          <w:p w14:paraId="62C5A281" w14:textId="77777777" w:rsidR="00202D35" w:rsidRPr="004347BD" w:rsidRDefault="00202D35" w:rsidP="00202D35">
            <w:pPr>
              <w:autoSpaceDE w:val="0"/>
              <w:autoSpaceDN w:val="0"/>
              <w:adjustRightInd w:val="0"/>
              <w:spacing w:before="120" w:after="120"/>
              <w:jc w:val="both"/>
              <w:rPr>
                <w:rFonts w:asciiTheme="minorHAnsi" w:hAnsiTheme="minorHAnsi" w:cstheme="minorHAnsi"/>
                <w:iCs/>
                <w:sz w:val="22"/>
                <w:szCs w:val="22"/>
              </w:rPr>
            </w:pPr>
            <w:r w:rsidRPr="004347BD">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iCs/>
                <w:sz w:val="22"/>
                <w:szCs w:val="22"/>
              </w:rPr>
              <w:t xml:space="preserve">Negatywna ocena kryterium </w:t>
            </w:r>
            <w:r w:rsidRPr="004347BD">
              <w:rPr>
                <w:rFonts w:asciiTheme="minorHAnsi" w:hAnsiTheme="minorHAnsi" w:cstheme="minorHAnsi"/>
                <w:b/>
                <w:i/>
                <w:iCs/>
                <w:sz w:val="22"/>
                <w:szCs w:val="22"/>
              </w:rPr>
              <w:t xml:space="preserve">nie powoduje odrzucenia wniosku </w:t>
            </w:r>
            <w:r w:rsidRPr="004347BD">
              <w:rPr>
                <w:rFonts w:asciiTheme="minorHAnsi" w:hAnsiTheme="minorHAnsi" w:cstheme="minorHAnsi"/>
                <w:i/>
                <w:iCs/>
                <w:sz w:val="22"/>
                <w:szCs w:val="22"/>
              </w:rPr>
              <w:t>o ile ocena kryterium nr 2 jest pozytywna.</w:t>
            </w:r>
          </w:p>
        </w:tc>
      </w:tr>
      <w:tr w:rsidR="00202D35" w:rsidRPr="004347BD" w14:paraId="6756D610" w14:textId="77777777" w:rsidTr="00202D35">
        <w:trPr>
          <w:cantSplit/>
          <w:trHeight w:val="425"/>
        </w:trPr>
        <w:tc>
          <w:tcPr>
            <w:tcW w:w="993" w:type="dxa"/>
            <w:vAlign w:val="center"/>
          </w:tcPr>
          <w:p w14:paraId="77B9FCE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7168" w:type="dxa"/>
            <w:vAlign w:val="center"/>
          </w:tcPr>
          <w:p w14:paraId="352704B4" w14:textId="77777777" w:rsidR="00202D35" w:rsidRPr="004347BD" w:rsidRDefault="00202D35" w:rsidP="00202D35">
            <w:pPr>
              <w:spacing w:before="60" w:after="60" w:line="276" w:lineRule="auto"/>
              <w:jc w:val="both"/>
              <w:rPr>
                <w:rFonts w:asciiTheme="minorHAnsi" w:hAnsiTheme="minorHAnsi" w:cstheme="minorHAnsi"/>
                <w:sz w:val="22"/>
                <w:szCs w:val="22"/>
              </w:rPr>
            </w:pPr>
            <w:r w:rsidRPr="004347BD">
              <w:rPr>
                <w:rFonts w:asciiTheme="minorHAnsi" w:hAnsiTheme="minorHAnsi" w:cstheme="minorHAnsi"/>
                <w:sz w:val="22"/>
                <w:szCs w:val="22"/>
              </w:rPr>
              <w:t xml:space="preserve">Analiza prognozowanej sytuacji finansowej Wnioskodawcy – w tym </w:t>
            </w:r>
            <w:r w:rsidRPr="004347BD">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43A2E68C" w14:textId="77777777" w:rsidTr="00202D35">
        <w:trPr>
          <w:cantSplit/>
          <w:trHeight w:val="425"/>
        </w:trPr>
        <w:tc>
          <w:tcPr>
            <w:tcW w:w="10060" w:type="dxa"/>
            <w:gridSpan w:val="4"/>
            <w:vAlign w:val="center"/>
          </w:tcPr>
          <w:p w14:paraId="095F023A"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CE51974" w14:textId="77777777" w:rsidR="00202D35" w:rsidRPr="004347BD" w:rsidRDefault="00202D35" w:rsidP="00202D35">
            <w:pPr>
              <w:autoSpaceDE w:val="0"/>
              <w:autoSpaceDN w:val="0"/>
              <w:adjustRightInd w:val="0"/>
              <w:spacing w:before="60" w:after="60"/>
              <w:jc w:val="both"/>
              <w:rPr>
                <w:rFonts w:asciiTheme="minorHAnsi" w:hAnsiTheme="minorHAnsi" w:cstheme="minorHAnsi"/>
                <w:i/>
                <w:sz w:val="22"/>
                <w:szCs w:val="22"/>
              </w:rPr>
            </w:pPr>
            <w:r w:rsidRPr="004347BD">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sz w:val="22"/>
                <w:szCs w:val="22"/>
              </w:rPr>
              <w:t xml:space="preserve">Metodyką oceny finansowej wniosku </w:t>
            </w:r>
            <w:r w:rsidRPr="004347BD">
              <w:rPr>
                <w:rFonts w:asciiTheme="minorHAnsi" w:hAnsiTheme="minorHAnsi" w:cstheme="minorHAnsi"/>
                <w:i/>
                <w:sz w:val="22"/>
                <w:szCs w:val="22"/>
              </w:rPr>
              <w:br/>
              <w:t xml:space="preserve">o dofinansowanie. </w:t>
            </w:r>
          </w:p>
          <w:p w14:paraId="1C0E3B54" w14:textId="7D99AD8D"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sz w:val="22"/>
                <w:szCs w:val="22"/>
              </w:rPr>
              <w:t>Kryterium jest oceniane pozytywnie o ile z oceny prognozowanej sytuacji finansowej Wnioskodawcy wynika, iż nie </w:t>
            </w:r>
            <w:r w:rsidR="002C4F3E">
              <w:rPr>
                <w:rFonts w:asciiTheme="minorHAnsi" w:hAnsiTheme="minorHAnsi" w:cstheme="minorHAnsi"/>
                <w:sz w:val="22"/>
                <w:szCs w:val="22"/>
              </w:rPr>
              <w:t xml:space="preserve">będzie </w:t>
            </w:r>
            <w:r w:rsidRPr="004347BD">
              <w:rPr>
                <w:rFonts w:asciiTheme="minorHAnsi" w:hAnsiTheme="minorHAnsi" w:cstheme="minorHAnsi"/>
                <w:sz w:val="22"/>
                <w:szCs w:val="22"/>
              </w:rPr>
              <w:t>znajd</w:t>
            </w:r>
            <w:r w:rsidR="002C4F3E">
              <w:rPr>
                <w:rFonts w:asciiTheme="minorHAnsi" w:hAnsiTheme="minorHAnsi" w:cstheme="minorHAnsi"/>
                <w:sz w:val="22"/>
                <w:szCs w:val="22"/>
              </w:rPr>
              <w:t>ował</w:t>
            </w:r>
            <w:r w:rsidRPr="004347BD">
              <w:rPr>
                <w:rFonts w:asciiTheme="minorHAnsi" w:hAnsiTheme="minorHAnsi" w:cstheme="minorHAnsi"/>
                <w:sz w:val="22"/>
                <w:szCs w:val="22"/>
              </w:rPr>
              <w:t xml:space="preserve"> się w złej sytuacji finansowej i </w:t>
            </w:r>
            <w:r w:rsidR="002C4F3E">
              <w:rPr>
                <w:rFonts w:asciiTheme="minorHAnsi" w:hAnsiTheme="minorHAnsi" w:cstheme="minorHAnsi"/>
                <w:sz w:val="22"/>
                <w:szCs w:val="22"/>
              </w:rPr>
              <w:t>będzie</w:t>
            </w:r>
            <w:r w:rsidRPr="004347BD">
              <w:rPr>
                <w:rFonts w:asciiTheme="minorHAnsi" w:hAnsiTheme="minorHAnsi" w:cstheme="minorHAnsi"/>
                <w:sz w:val="22"/>
                <w:szCs w:val="22"/>
              </w:rPr>
              <w:t xml:space="preserve"> w stanie zapewnić wykonalność i trwałość finansową oraz zbilansowanie źródeł finansowania projektu. </w:t>
            </w:r>
          </w:p>
          <w:p w14:paraId="6906C43A" w14:textId="77777777" w:rsidR="00202D35" w:rsidRPr="004347BD" w:rsidRDefault="00202D35" w:rsidP="00202D35">
            <w:pPr>
              <w:autoSpaceDE w:val="0"/>
              <w:autoSpaceDN w:val="0"/>
              <w:adjustRightInd w:val="0"/>
              <w:spacing w:before="120" w:after="12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i/>
                <w:sz w:val="22"/>
                <w:szCs w:val="22"/>
              </w:rPr>
              <w:t xml:space="preserve">powoduje odrzucenie wniosku niezależnie od wyników oceny kryterium nr 1. </w:t>
            </w:r>
          </w:p>
        </w:tc>
      </w:tr>
      <w:tr w:rsidR="00202D35" w:rsidRPr="004347BD" w14:paraId="643DB96A" w14:textId="77777777" w:rsidTr="00202D35">
        <w:trPr>
          <w:cantSplit/>
          <w:trHeight w:val="263"/>
        </w:trPr>
        <w:tc>
          <w:tcPr>
            <w:tcW w:w="993" w:type="dxa"/>
            <w:shd w:val="clear" w:color="auto" w:fill="BFBFBF"/>
            <w:vAlign w:val="center"/>
          </w:tcPr>
          <w:p w14:paraId="5B735DE7" w14:textId="77777777" w:rsidR="00202D35" w:rsidRPr="004347BD" w:rsidRDefault="00202D35" w:rsidP="00202D35">
            <w:pPr>
              <w:autoSpaceDE w:val="0"/>
              <w:autoSpaceDN w:val="0"/>
              <w:adjustRightInd w:val="0"/>
              <w:spacing w:before="120" w:after="120"/>
              <w:jc w:val="center"/>
              <w:rPr>
                <w:rFonts w:asciiTheme="minorHAnsi" w:hAnsiTheme="minorHAnsi" w:cstheme="minorHAnsi"/>
                <w:b/>
                <w:sz w:val="22"/>
                <w:szCs w:val="22"/>
              </w:rPr>
            </w:pPr>
            <w:r w:rsidRPr="004347BD">
              <w:rPr>
                <w:rFonts w:asciiTheme="minorHAnsi" w:hAnsiTheme="minorHAnsi" w:cstheme="minorHAnsi"/>
                <w:b/>
                <w:sz w:val="22"/>
                <w:szCs w:val="22"/>
              </w:rPr>
              <w:lastRenderedPageBreak/>
              <w:t>II.</w:t>
            </w:r>
          </w:p>
        </w:tc>
        <w:tc>
          <w:tcPr>
            <w:tcW w:w="9067" w:type="dxa"/>
            <w:gridSpan w:val="3"/>
            <w:shd w:val="clear" w:color="auto" w:fill="BFBFBF"/>
            <w:vAlign w:val="center"/>
          </w:tcPr>
          <w:p w14:paraId="73E646F9" w14:textId="77777777" w:rsidR="00202D35" w:rsidRPr="004347BD" w:rsidRDefault="00202D35" w:rsidP="00202D35">
            <w:pPr>
              <w:spacing w:before="120" w:after="12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 xml:space="preserve">OCENA DOPUSZCZALNOŚCI POMOCY PUBLICZNEJ (o ile dotyczy) </w:t>
            </w:r>
          </w:p>
        </w:tc>
      </w:tr>
      <w:tr w:rsidR="00202D35" w:rsidRPr="004347BD" w14:paraId="3D121F61" w14:textId="77777777" w:rsidTr="00202D35">
        <w:trPr>
          <w:cantSplit/>
          <w:trHeight w:val="263"/>
        </w:trPr>
        <w:tc>
          <w:tcPr>
            <w:tcW w:w="993" w:type="dxa"/>
            <w:vAlign w:val="center"/>
          </w:tcPr>
          <w:p w14:paraId="2EFEF432"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05EAF018"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Dopuszczalność pomocy publicznej zgodnie z przepisami o pomocy </w:t>
            </w:r>
            <w:r w:rsidRPr="004347BD">
              <w:rPr>
                <w:rFonts w:asciiTheme="minorHAnsi" w:hAnsiTheme="minorHAnsi" w:cstheme="minorHAnsi"/>
                <w:bCs/>
                <w:sz w:val="22"/>
                <w:szCs w:val="22"/>
              </w:rPr>
              <w:t>publicznej</w:t>
            </w:r>
          </w:p>
        </w:tc>
        <w:tc>
          <w:tcPr>
            <w:tcW w:w="1134" w:type="dxa"/>
            <w:vAlign w:val="center"/>
          </w:tcPr>
          <w:p w14:paraId="2109789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64C1A1A8" w14:textId="77777777" w:rsidTr="00202D35">
        <w:trPr>
          <w:cantSplit/>
          <w:trHeight w:val="263"/>
        </w:trPr>
        <w:tc>
          <w:tcPr>
            <w:tcW w:w="10060" w:type="dxa"/>
            <w:gridSpan w:val="4"/>
            <w:vAlign w:val="center"/>
          </w:tcPr>
          <w:p w14:paraId="748E5C64" w14:textId="77777777" w:rsidR="00B74482" w:rsidRPr="004347BD" w:rsidRDefault="00B74482" w:rsidP="00B74482">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47B5D4B" w14:textId="77777777" w:rsidR="00B74482" w:rsidRPr="004347BD" w:rsidRDefault="00B74482" w:rsidP="00B74482">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4347BD" w:rsidRDefault="00B74482" w:rsidP="00B74482">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bCs/>
                <w:i/>
                <w:sz w:val="22"/>
                <w:szCs w:val="22"/>
              </w:rPr>
              <w:t>powoduje odrzucenie wniosku</w:t>
            </w:r>
            <w:r>
              <w:rPr>
                <w:rFonts w:asciiTheme="minorHAnsi" w:hAnsiTheme="minorHAnsi" w:cstheme="minorHAnsi"/>
                <w:b/>
                <w:bCs/>
                <w:i/>
                <w:sz w:val="22"/>
                <w:szCs w:val="22"/>
              </w:rPr>
              <w:t>.</w:t>
            </w:r>
          </w:p>
        </w:tc>
      </w:tr>
    </w:tbl>
    <w:p w14:paraId="7363A908"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5158938A" w14:textId="36298A21" w:rsidR="00202D35" w:rsidRPr="004347BD" w:rsidRDefault="00202D35" w:rsidP="00202D35">
      <w:pPr>
        <w:spacing w:before="240" w:after="24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KRYTERIA HORYZONTALNE</w:t>
      </w:r>
      <w:r w:rsidR="00783775">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202D35" w:rsidRPr="004347BD" w14:paraId="2C775F5F" w14:textId="77777777" w:rsidTr="00202D35">
        <w:trPr>
          <w:cantSplit/>
          <w:trHeight w:val="344"/>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p w14:paraId="52A1107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LICZBA PUNKTÓW</w:t>
            </w:r>
          </w:p>
        </w:tc>
      </w:tr>
      <w:tr w:rsidR="00202D35" w:rsidRPr="004347BD" w14:paraId="6424350E" w14:textId="77777777" w:rsidTr="00202D35">
        <w:trPr>
          <w:cantSplit/>
          <w:trHeight w:val="483"/>
          <w:jc w:val="center"/>
        </w:trPr>
        <w:tc>
          <w:tcPr>
            <w:tcW w:w="323" w:type="pct"/>
            <w:tcBorders>
              <w:top w:val="single" w:sz="4" w:space="0" w:color="auto"/>
              <w:left w:val="single" w:sz="4" w:space="0" w:color="auto"/>
            </w:tcBorders>
            <w:vAlign w:val="center"/>
          </w:tcPr>
          <w:p w14:paraId="7A9297B3"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74FA6E92" w:rsidR="00202D35" w:rsidRPr="004347BD" w:rsidRDefault="00F3771D" w:rsidP="00F3771D">
            <w:pPr>
              <w:spacing w:before="240" w:after="240"/>
              <w:jc w:val="both"/>
              <w:rPr>
                <w:rFonts w:asciiTheme="minorHAnsi" w:hAnsiTheme="minorHAnsi" w:cstheme="minorHAnsi"/>
                <w:sz w:val="22"/>
                <w:szCs w:val="22"/>
              </w:rPr>
            </w:pPr>
            <w:r>
              <w:rPr>
                <w:rFonts w:asciiTheme="minorHAnsi" w:hAnsiTheme="minorHAnsi" w:cstheme="minorHAnsi"/>
                <w:sz w:val="22"/>
                <w:szCs w:val="22"/>
              </w:rPr>
              <w:t>Inwestycja</w:t>
            </w:r>
            <w:r w:rsidR="00202D35" w:rsidRPr="004347BD">
              <w:rPr>
                <w:rFonts w:asciiTheme="minorHAnsi" w:hAnsiTheme="minorHAnsi" w:cstheme="minorHAnsi"/>
                <w:sz w:val="22"/>
                <w:szCs w:val="22"/>
              </w:rPr>
              <w:t xml:space="preserve"> jest ekoinnowacyjn</w:t>
            </w:r>
            <w:r>
              <w:rPr>
                <w:rFonts w:asciiTheme="minorHAnsi" w:hAnsiTheme="minorHAnsi" w:cstheme="minorHAnsi"/>
                <w:sz w:val="22"/>
                <w:szCs w:val="22"/>
              </w:rPr>
              <w:t>a</w:t>
            </w:r>
          </w:p>
        </w:tc>
        <w:tc>
          <w:tcPr>
            <w:tcW w:w="351" w:type="pct"/>
            <w:vAlign w:val="center"/>
          </w:tcPr>
          <w:p w14:paraId="003F4CF3" w14:textId="77777777" w:rsidR="00202D35" w:rsidRPr="004347BD" w:rsidRDefault="00202D35" w:rsidP="00202D35">
            <w:pPr>
              <w:spacing w:before="60" w:after="60"/>
              <w:jc w:val="center"/>
              <w:rPr>
                <w:rFonts w:asciiTheme="minorHAnsi" w:hAnsiTheme="minorHAnsi" w:cstheme="minorHAnsi"/>
                <w:b/>
                <w:sz w:val="22"/>
                <w:szCs w:val="22"/>
              </w:rPr>
            </w:pPr>
          </w:p>
        </w:tc>
        <w:tc>
          <w:tcPr>
            <w:tcW w:w="653" w:type="pct"/>
            <w:vAlign w:val="center"/>
          </w:tcPr>
          <w:p w14:paraId="1777A5E6"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r>
      <w:tr w:rsidR="00202D35" w:rsidRPr="004347BD" w14:paraId="47EA13D4" w14:textId="77777777" w:rsidTr="00202D35">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4347BD" w:rsidRDefault="00202D35" w:rsidP="00202D35">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2DDCDDC" w14:textId="2C84DB73"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bCs/>
                <w:sz w:val="22"/>
                <w:szCs w:val="22"/>
              </w:rPr>
              <w:t xml:space="preserve">Weryfikacja w zakresie spełnienia przez wniosek wymagań zawartych w Zasadach oceny kryterium ekoinnowacyjności stanowiących </w:t>
            </w:r>
            <w:r w:rsidRPr="004347BD">
              <w:rPr>
                <w:rFonts w:asciiTheme="minorHAnsi" w:hAnsiTheme="minorHAnsi" w:cstheme="minorHAnsi"/>
                <w:b/>
                <w:bCs/>
                <w:sz w:val="22"/>
                <w:szCs w:val="22"/>
              </w:rPr>
              <w:t xml:space="preserve">Załącznik </w:t>
            </w:r>
            <w:r w:rsidR="00ED31AB">
              <w:rPr>
                <w:rFonts w:asciiTheme="minorHAnsi" w:hAnsiTheme="minorHAnsi" w:cstheme="minorHAnsi"/>
                <w:b/>
                <w:bCs/>
                <w:sz w:val="22"/>
                <w:szCs w:val="22"/>
              </w:rPr>
              <w:t>1</w:t>
            </w:r>
            <w:r w:rsidRPr="004347BD">
              <w:rPr>
                <w:rFonts w:asciiTheme="minorHAnsi" w:hAnsiTheme="minorHAnsi" w:cstheme="minorHAnsi"/>
                <w:bCs/>
                <w:sz w:val="22"/>
                <w:szCs w:val="22"/>
              </w:rPr>
              <w:t xml:space="preserve"> do niniejszego programu priorytetowego </w:t>
            </w:r>
          </w:p>
          <w:p w14:paraId="622F33FB" w14:textId="77777777" w:rsidR="00202D35" w:rsidRPr="004347BD" w:rsidRDefault="00202D35" w:rsidP="00202D35">
            <w:pPr>
              <w:spacing w:before="120" w:after="120"/>
              <w:jc w:val="both"/>
              <w:rPr>
                <w:rFonts w:asciiTheme="minorHAnsi" w:hAnsiTheme="minorHAnsi" w:cstheme="minorHAnsi"/>
                <w: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w:t>
            </w:r>
            <w:r w:rsidRPr="004347BD">
              <w:rPr>
                <w:rFonts w:asciiTheme="minorHAnsi" w:hAnsiTheme="minorHAnsi" w:cstheme="minorHAnsi"/>
                <w:b/>
                <w:bCs/>
                <w:i/>
                <w:sz w:val="22"/>
                <w:szCs w:val="22"/>
              </w:rPr>
              <w:t>że nie przyznawane są dodatkowe punkty.</w:t>
            </w:r>
            <w:r w:rsidRPr="004347BD">
              <w:rPr>
                <w:rFonts w:asciiTheme="minorHAnsi" w:hAnsiTheme="minorHAnsi" w:cstheme="minorHAnsi"/>
                <w:bCs/>
                <w:i/>
                <w:sz w:val="22"/>
                <w:szCs w:val="22"/>
              </w:rPr>
              <w:t xml:space="preserve"> </w:t>
            </w:r>
          </w:p>
        </w:tc>
      </w:tr>
      <w:tr w:rsidR="00202D35" w:rsidRPr="004347BD" w14:paraId="43355CF9" w14:textId="77777777" w:rsidTr="00202D35">
        <w:trPr>
          <w:cantSplit/>
          <w:trHeight w:val="344"/>
          <w:jc w:val="center"/>
        </w:trPr>
        <w:tc>
          <w:tcPr>
            <w:tcW w:w="323" w:type="pct"/>
            <w:tcBorders>
              <w:top w:val="single" w:sz="4" w:space="0" w:color="auto"/>
              <w:left w:val="single" w:sz="4" w:space="0" w:color="auto"/>
            </w:tcBorders>
            <w:vAlign w:val="center"/>
          </w:tcPr>
          <w:p w14:paraId="24A39E7A" w14:textId="4881538B" w:rsidR="00202D35" w:rsidRPr="004347BD" w:rsidRDefault="002D3014"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202D35" w:rsidRPr="004347BD">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4347BD" w:rsidRDefault="00202D35" w:rsidP="00202D35">
            <w:pPr>
              <w:spacing w:before="60" w:after="60"/>
              <w:jc w:val="both"/>
              <w:rPr>
                <w:rFonts w:asciiTheme="minorHAnsi" w:hAnsiTheme="minorHAnsi" w:cstheme="minorHAnsi"/>
                <w:strike/>
                <w:sz w:val="22"/>
                <w:szCs w:val="22"/>
              </w:rPr>
            </w:pPr>
            <w:r w:rsidRPr="004347BD">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4347BD" w:rsidRDefault="00202D35" w:rsidP="00202D35">
            <w:pPr>
              <w:spacing w:before="60" w:after="60"/>
              <w:jc w:val="center"/>
              <w:rPr>
                <w:rFonts w:asciiTheme="minorHAnsi" w:hAnsiTheme="minorHAnsi" w:cstheme="minorHAnsi"/>
                <w:sz w:val="22"/>
                <w:szCs w:val="22"/>
              </w:rPr>
            </w:pPr>
          </w:p>
        </w:tc>
        <w:tc>
          <w:tcPr>
            <w:tcW w:w="653" w:type="pct"/>
            <w:vAlign w:val="center"/>
          </w:tcPr>
          <w:p w14:paraId="67159D03" w14:textId="77777777" w:rsidR="00202D35" w:rsidRPr="004347BD" w:rsidRDefault="00202D35" w:rsidP="00202D35">
            <w:pPr>
              <w:spacing w:before="60" w:after="60"/>
              <w:jc w:val="center"/>
              <w:rPr>
                <w:rFonts w:asciiTheme="minorHAnsi" w:hAnsiTheme="minorHAnsi" w:cstheme="minorHAnsi"/>
                <w:bCs/>
                <w:sz w:val="22"/>
                <w:szCs w:val="22"/>
              </w:rPr>
            </w:pPr>
            <w:r w:rsidRPr="004347BD">
              <w:rPr>
                <w:rFonts w:asciiTheme="minorHAnsi" w:hAnsiTheme="minorHAnsi" w:cstheme="minorHAnsi"/>
                <w:bCs/>
                <w:sz w:val="22"/>
                <w:szCs w:val="22"/>
              </w:rPr>
              <w:t>5</w:t>
            </w:r>
          </w:p>
        </w:tc>
      </w:tr>
      <w:tr w:rsidR="00202D35" w:rsidRPr="004347BD" w14:paraId="1A6E4571" w14:textId="77777777" w:rsidTr="00202D35">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3B929C77"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Weryfikacja kryterium na podstawie poprawności załączonych kopii dokumentów wskazujących </w:t>
            </w:r>
            <w:r w:rsidRPr="004347BD">
              <w:rPr>
                <w:rFonts w:asciiTheme="minorHAnsi" w:hAnsiTheme="minorHAnsi" w:cstheme="minorHAnsi"/>
                <w:sz w:val="22"/>
                <w:szCs w:val="22"/>
              </w:rPr>
              <w:br/>
              <w:t xml:space="preserve">na funkcjonowanie u Wnioskodawcy jednego (lub więcej) systemów zarządzania środowiskowego/ zarządzania energią, tj. </w:t>
            </w:r>
            <w:r w:rsidRPr="004347BD">
              <w:rPr>
                <w:rFonts w:asciiTheme="minorHAnsi" w:hAnsiTheme="minorHAnsi" w:cstheme="minorHAnsi"/>
                <w:bCs/>
                <w:sz w:val="22"/>
                <w:szCs w:val="22"/>
              </w:rPr>
              <w:t>system EMAS, ISO 14001, ISO 50001.</w:t>
            </w:r>
          </w:p>
          <w:p w14:paraId="02894C63" w14:textId="77777777" w:rsidR="00202D35" w:rsidRPr="004347BD" w:rsidRDefault="00202D35" w:rsidP="00202D35">
            <w:pPr>
              <w:spacing w:before="60" w:after="60"/>
              <w:rPr>
                <w:rFonts w:asciiTheme="minorHAnsi" w:hAnsiTheme="minorHAnsi" w:cstheme="minorHAnsi"/>
                <w:bCs/>
                <w:i/>
                <w:sz w:val="22"/>
                <w:szCs w:val="22"/>
              </w:rPr>
            </w:pPr>
            <w:r w:rsidRPr="004347BD">
              <w:rPr>
                <w:rFonts w:asciiTheme="minorHAnsi" w:hAnsiTheme="minorHAnsi" w:cstheme="minorHAnsi"/>
                <w:bCs/>
                <w:i/>
                <w:sz w:val="22"/>
                <w:szCs w:val="22"/>
              </w:rPr>
              <w:t>UWAGA: maksymalna liczba punktów za spełnienie przedmiotowego kryterium wynosi 5 niezależnie od ilości wdrożonych systemów zarządzania</w:t>
            </w:r>
          </w:p>
          <w:p w14:paraId="68442C8E" w14:textId="77777777" w:rsidR="00202D35" w:rsidRPr="004347BD" w:rsidRDefault="00202D35" w:rsidP="00202D35">
            <w:pPr>
              <w:spacing w:before="120" w:after="120"/>
              <w:rPr>
                <w:rFonts w:asciiTheme="minorHAnsi" w:hAnsiTheme="minorHAnsi" w:cstheme="minorHAnsi"/>
                <w:bCs/>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że </w:t>
            </w:r>
            <w:r w:rsidRPr="004347BD">
              <w:rPr>
                <w:rFonts w:asciiTheme="minorHAnsi" w:hAnsiTheme="minorHAnsi" w:cstheme="minorHAnsi"/>
                <w:b/>
                <w:bCs/>
                <w:i/>
                <w:sz w:val="22"/>
                <w:szCs w:val="22"/>
              </w:rPr>
              <w:t xml:space="preserve">nie są przyznawane dodatkowe punkty </w:t>
            </w:r>
          </w:p>
        </w:tc>
      </w:tr>
      <w:tr w:rsidR="00202D35" w:rsidRPr="004347BD" w14:paraId="2EAD1F97" w14:textId="77777777" w:rsidTr="00202D35">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4347BD" w:rsidRDefault="00202D35" w:rsidP="00202D35">
            <w:pPr>
              <w:spacing w:before="60" w:after="60"/>
              <w:jc w:val="both"/>
              <w:rPr>
                <w:rFonts w:asciiTheme="minorHAnsi" w:hAnsiTheme="minorHAnsi" w:cstheme="minorHAnsi"/>
                <w:b/>
                <w:sz w:val="22"/>
                <w:szCs w:val="22"/>
              </w:rPr>
            </w:pPr>
            <w:r w:rsidRPr="004347BD">
              <w:rPr>
                <w:rFonts w:asciiTheme="minorHAnsi" w:hAnsiTheme="minorHAnsi" w:cstheme="minorHAnsi"/>
                <w:b/>
                <w:sz w:val="22"/>
                <w:szCs w:val="22"/>
              </w:rPr>
              <w:t xml:space="preserve">Maksymalna suma punktów możliwych do uzyskania w ramach oceny kryteriów horyzontalnych wynosi </w:t>
            </w:r>
            <w:r w:rsidR="00783775">
              <w:rPr>
                <w:rFonts w:asciiTheme="minorHAnsi" w:hAnsiTheme="minorHAnsi" w:cstheme="minorHAnsi"/>
                <w:b/>
                <w:sz w:val="22"/>
                <w:szCs w:val="22"/>
              </w:rPr>
              <w:t>1</w:t>
            </w:r>
            <w:r w:rsidRPr="004347BD">
              <w:rPr>
                <w:rFonts w:asciiTheme="minorHAnsi" w:hAnsiTheme="minorHAnsi" w:cstheme="minorHAnsi"/>
                <w:b/>
                <w:sz w:val="22"/>
                <w:szCs w:val="22"/>
              </w:rPr>
              <w:t>0.</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041181CC" w14:textId="246EE5D2" w:rsidR="00202D35" w:rsidRPr="004347BD" w:rsidRDefault="002D3014" w:rsidP="00202D35">
            <w:pPr>
              <w:spacing w:before="60" w:after="60"/>
              <w:jc w:val="center"/>
              <w:rPr>
                <w:rFonts w:asciiTheme="minorHAnsi" w:hAnsiTheme="minorHAnsi" w:cstheme="minorHAnsi"/>
                <w:b/>
                <w:sz w:val="22"/>
                <w:szCs w:val="22"/>
              </w:rPr>
            </w:pPr>
            <w:r>
              <w:rPr>
                <w:rFonts w:asciiTheme="minorHAnsi" w:hAnsiTheme="minorHAnsi" w:cstheme="minorHAnsi"/>
                <w:b/>
                <w:sz w:val="22"/>
                <w:szCs w:val="22"/>
              </w:rPr>
              <w:t>1</w:t>
            </w:r>
            <w:r w:rsidR="00202D35" w:rsidRPr="004347BD">
              <w:rPr>
                <w:rFonts w:asciiTheme="minorHAnsi" w:hAnsiTheme="minorHAnsi" w:cstheme="minorHAnsi"/>
                <w:b/>
                <w:sz w:val="22"/>
                <w:szCs w:val="22"/>
              </w:rPr>
              <w:t>0</w:t>
            </w:r>
          </w:p>
        </w:tc>
      </w:tr>
    </w:tbl>
    <w:p w14:paraId="42A1AB56"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4F36E705" w14:textId="77777777" w:rsidR="00202D35" w:rsidRPr="004347BD" w:rsidRDefault="00202D35" w:rsidP="00202D35">
      <w:pPr>
        <w:rPr>
          <w:rFonts w:asciiTheme="minorHAnsi" w:hAnsiTheme="minorHAnsi" w:cstheme="minorHAnsi"/>
          <w:sz w:val="22"/>
          <w:szCs w:val="22"/>
        </w:rPr>
      </w:pPr>
      <w:r w:rsidRPr="004347BD">
        <w:rPr>
          <w:rFonts w:asciiTheme="minorHAnsi" w:hAnsiTheme="minorHAnsi" w:cstheme="minorHAnsi"/>
          <w:b/>
          <w:sz w:val="22"/>
          <w:szCs w:val="22"/>
        </w:rPr>
        <w:t>9. Postanowienia dodatkowe</w:t>
      </w:r>
    </w:p>
    <w:p w14:paraId="46320E3A" w14:textId="7A9F3061" w:rsidR="00650092" w:rsidRPr="004347BD" w:rsidRDefault="00650092" w:rsidP="00650092">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 xml:space="preserve">Obowiązkowym załącznikiem do wniosku o dofinansowanie jest </w:t>
      </w:r>
      <w:r>
        <w:rPr>
          <w:rFonts w:asciiTheme="minorHAnsi" w:hAnsiTheme="minorHAnsi"/>
          <w:szCs w:val="22"/>
        </w:rPr>
        <w:t>S</w:t>
      </w:r>
      <w:r w:rsidRPr="004347BD">
        <w:rPr>
          <w:rFonts w:asciiTheme="minorHAnsi" w:hAnsiTheme="minorHAnsi"/>
          <w:szCs w:val="22"/>
        </w:rPr>
        <w:t>tudium Wykonalności wraz z aktywnym modelem finansowym</w:t>
      </w:r>
      <w:r>
        <w:rPr>
          <w:rFonts w:asciiTheme="minorHAnsi" w:hAnsiTheme="minorHAnsi"/>
          <w:szCs w:val="22"/>
        </w:rPr>
        <w:t>,</w:t>
      </w:r>
      <w:r w:rsidRPr="004347BD">
        <w:rPr>
          <w:rFonts w:asciiTheme="minorHAnsi" w:hAnsiTheme="minorHAnsi"/>
          <w:szCs w:val="22"/>
        </w:rPr>
        <w:t xml:space="preserve"> opracowane wg instrukcji umieszczonej w pomocy kontekstowej Generatora Wniosków o Dofinansowanie (GWD)</w:t>
      </w:r>
      <w:r>
        <w:rPr>
          <w:rFonts w:asciiTheme="minorHAnsi" w:hAnsiTheme="minorHAnsi"/>
          <w:szCs w:val="22"/>
        </w:rPr>
        <w:t xml:space="preserve"> oraz</w:t>
      </w:r>
      <w:r w:rsidRPr="00EC582D">
        <w:rPr>
          <w:rFonts w:asciiTheme="minorHAnsi" w:hAnsiTheme="minorHAnsi"/>
          <w:szCs w:val="22"/>
        </w:rPr>
        <w:t xml:space="preserve"> zgodnie z „Instrukcją sporządzania Studium Wykonalności dla </w:t>
      </w:r>
      <w:r w:rsidR="00095022">
        <w:rPr>
          <w:rFonts w:asciiTheme="minorHAnsi" w:hAnsiTheme="minorHAnsi" w:cstheme="minorHAnsi"/>
          <w:szCs w:val="22"/>
        </w:rPr>
        <w:t>przedsięwzięć</w:t>
      </w:r>
      <w:r w:rsidR="00F3771D" w:rsidRPr="00EC582D">
        <w:rPr>
          <w:rFonts w:asciiTheme="minorHAnsi" w:hAnsiTheme="minorHAnsi"/>
          <w:szCs w:val="22"/>
        </w:rPr>
        <w:t xml:space="preserve"> </w:t>
      </w:r>
      <w:r w:rsidRPr="00EC582D">
        <w:rPr>
          <w:rFonts w:asciiTheme="minorHAnsi" w:hAnsiTheme="minorHAnsi"/>
          <w:szCs w:val="22"/>
        </w:rPr>
        <w:t>ubiegając</w:t>
      </w:r>
      <w:r w:rsidR="00095022">
        <w:rPr>
          <w:rFonts w:asciiTheme="minorHAnsi" w:hAnsiTheme="minorHAnsi"/>
          <w:szCs w:val="22"/>
        </w:rPr>
        <w:t>ych</w:t>
      </w:r>
      <w:r w:rsidRPr="00EC582D">
        <w:rPr>
          <w:rFonts w:asciiTheme="minorHAnsi" w:hAnsiTheme="minorHAnsi"/>
          <w:szCs w:val="22"/>
        </w:rPr>
        <w:t xml:space="preserve"> się o dofinansowanie ze środków NFOŚiGW”</w:t>
      </w:r>
      <w:r>
        <w:rPr>
          <w:rFonts w:asciiTheme="minorHAnsi" w:hAnsiTheme="minorHAnsi"/>
          <w:szCs w:val="22"/>
        </w:rPr>
        <w:t>.</w:t>
      </w:r>
    </w:p>
    <w:p w14:paraId="09363E67" w14:textId="3AC5085A" w:rsidR="00202D35" w:rsidRPr="004347BD" w:rsidRDefault="00202D35" w:rsidP="004347BD">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Do niniejszego programu priorytetowego mają zastosowanie „Zasady udzielania dofinansowania ze środków Narodowego Funduszu Ochrony Środowiska i Gospodarki Wodnej” oraz „Kryteria wyboru przedsięwzięć finansowanych ze środków Narodowe</w:t>
      </w:r>
      <w:r w:rsidR="004347BD" w:rsidRPr="004347BD">
        <w:rPr>
          <w:rFonts w:asciiTheme="minorHAnsi" w:hAnsiTheme="minorHAnsi"/>
          <w:szCs w:val="22"/>
        </w:rPr>
        <w:t xml:space="preserve">go Funduszu Ochrony Środowiska </w:t>
      </w:r>
      <w:r w:rsidRPr="004347BD">
        <w:rPr>
          <w:rFonts w:asciiTheme="minorHAnsi" w:hAnsiTheme="minorHAnsi"/>
          <w:szCs w:val="22"/>
        </w:rPr>
        <w:t xml:space="preserve">i Gospodarki Wodnej”. </w:t>
      </w:r>
    </w:p>
    <w:p w14:paraId="77D4D6DC" w14:textId="57D26932" w:rsidR="00FA508D" w:rsidRPr="0008417B" w:rsidRDefault="00FA508D" w:rsidP="00FA508D">
      <w:pPr>
        <w:pStyle w:val="Tekstpodstawowy"/>
        <w:keepLines w:val="0"/>
        <w:numPr>
          <w:ilvl w:val="0"/>
          <w:numId w:val="25"/>
        </w:numPr>
        <w:tabs>
          <w:tab w:val="left" w:pos="-709"/>
        </w:tabs>
        <w:spacing w:before="120"/>
        <w:ind w:left="284" w:hanging="284"/>
        <w:rPr>
          <w:rFonts w:asciiTheme="minorHAnsi" w:hAnsiTheme="minorHAnsi"/>
          <w:sz w:val="24"/>
          <w:szCs w:val="22"/>
        </w:rPr>
      </w:pPr>
      <w:r w:rsidRPr="0008417B">
        <w:rPr>
          <w:rFonts w:asciiTheme="minorHAnsi" w:hAnsiTheme="minorHAnsi" w:cstheme="minorHAnsi"/>
          <w:szCs w:val="22"/>
        </w:rPr>
        <w:lastRenderedPageBreak/>
        <w:t xml:space="preserve">Ilekroć </w:t>
      </w:r>
      <w:r w:rsidRPr="006E20C7">
        <w:rPr>
          <w:rFonts w:asciiTheme="minorHAnsi" w:hAnsiTheme="minorHAnsi" w:cstheme="minorHAnsi"/>
        </w:rPr>
        <w:t>w niniejszym programie priorytetowym jest mowa o inwestycj</w:t>
      </w:r>
      <w:r w:rsidR="00B57DD9">
        <w:rPr>
          <w:rFonts w:asciiTheme="minorHAnsi" w:hAnsiTheme="minorHAnsi" w:cstheme="minorHAnsi"/>
        </w:rPr>
        <w:t>ach</w:t>
      </w:r>
      <w:r w:rsidRPr="006E20C7">
        <w:rPr>
          <w:rFonts w:asciiTheme="minorHAnsi" w:hAnsiTheme="minorHAnsi" w:cstheme="minorHAnsi"/>
        </w:rPr>
        <w:t xml:space="preserve"> rozumie się przez to inwestycje, o których mowa w ustawie z  dnia 12 czerwca 2015 r. o systemie handlu uprawnieniami do emisji gazów cieplarnianych (Dz. U z 202</w:t>
      </w:r>
      <w:r w:rsidR="003F285B">
        <w:rPr>
          <w:rFonts w:asciiTheme="minorHAnsi" w:hAnsiTheme="minorHAnsi" w:cstheme="minorHAnsi"/>
        </w:rPr>
        <w:t>2</w:t>
      </w:r>
      <w:r w:rsidRPr="006E20C7">
        <w:rPr>
          <w:rFonts w:asciiTheme="minorHAnsi" w:hAnsiTheme="minorHAnsi" w:cstheme="minorHAnsi"/>
        </w:rPr>
        <w:t xml:space="preserve"> r. </w:t>
      </w:r>
      <w:r w:rsidR="003F285B">
        <w:rPr>
          <w:rFonts w:asciiTheme="minorHAnsi" w:hAnsiTheme="minorHAnsi" w:cstheme="minorHAnsi"/>
        </w:rPr>
        <w:t xml:space="preserve">poz. </w:t>
      </w:r>
      <w:r w:rsidR="00D62726">
        <w:rPr>
          <w:rFonts w:asciiTheme="minorHAnsi" w:hAnsiTheme="minorHAnsi" w:cstheme="minorHAnsi"/>
        </w:rPr>
        <w:t>1092, z późn. zm.</w:t>
      </w:r>
      <w:r w:rsidR="00D62726" w:rsidRPr="006E20C7">
        <w:rPr>
          <w:rFonts w:asciiTheme="minorHAnsi" w:hAnsiTheme="minorHAnsi" w:cstheme="minorHAnsi"/>
        </w:rPr>
        <w:t>)</w:t>
      </w:r>
      <w:r w:rsidR="00D62726">
        <w:rPr>
          <w:rFonts w:asciiTheme="minorHAnsi" w:hAnsiTheme="minorHAnsi" w:cstheme="minorHAnsi"/>
        </w:rPr>
        <w:t xml:space="preserve"> </w:t>
      </w:r>
      <w:r>
        <w:rPr>
          <w:rFonts w:asciiTheme="minorHAnsi" w:hAnsiTheme="minorHAnsi" w:cstheme="minorHAnsi"/>
        </w:rPr>
        <w:t>oraz art. 401e ust. 2 ustawy z </w:t>
      </w:r>
      <w:r w:rsidRPr="006E20C7">
        <w:rPr>
          <w:rFonts w:asciiTheme="minorHAnsi" w:hAnsiTheme="minorHAnsi" w:cstheme="minorHAnsi"/>
        </w:rPr>
        <w:t>dnia 27 kwietnia 2001 r. - Prawo ochrony środowiska (Dz. U. z 2021 r. poz. 1973</w:t>
      </w:r>
      <w:r w:rsidR="00946CA1">
        <w:rPr>
          <w:rFonts w:asciiTheme="minorHAnsi" w:hAnsiTheme="minorHAnsi" w:cstheme="minorHAnsi"/>
        </w:rPr>
        <w:t>,</w:t>
      </w:r>
      <w:r w:rsidRPr="006E20C7">
        <w:rPr>
          <w:rFonts w:asciiTheme="minorHAnsi" w:hAnsiTheme="minorHAnsi" w:cstheme="minorHAnsi"/>
        </w:rPr>
        <w:t xml:space="preserve"> z późn. zm.) </w:t>
      </w:r>
      <w:r>
        <w:rPr>
          <w:rFonts w:asciiTheme="minorHAnsi" w:hAnsiTheme="minorHAnsi" w:cstheme="minorHAnsi"/>
        </w:rPr>
        <w:t>a także</w:t>
      </w:r>
      <w:r w:rsidRPr="006E20C7">
        <w:rPr>
          <w:rFonts w:asciiTheme="minorHAnsi" w:hAnsiTheme="minorHAnsi" w:cstheme="minorHAnsi"/>
        </w:rPr>
        <w:t xml:space="preserve">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oraz innych dokumentach NFOŚiGW.</w:t>
      </w:r>
    </w:p>
    <w:p w14:paraId="5C26E892" w14:textId="05B19CB1" w:rsidR="00B56B8E" w:rsidRPr="00202D35" w:rsidRDefault="00B56B8E" w:rsidP="00202D35">
      <w:pPr>
        <w:autoSpaceDE w:val="0"/>
        <w:autoSpaceDN w:val="0"/>
        <w:adjustRightInd w:val="0"/>
        <w:jc w:val="both"/>
        <w:rPr>
          <w:rFonts w:asciiTheme="minorHAnsi" w:hAnsiTheme="minorHAnsi"/>
          <w:spacing w:val="-2"/>
          <w:sz w:val="22"/>
          <w:szCs w:val="22"/>
        </w:rPr>
      </w:pPr>
    </w:p>
    <w:sectPr w:rsidR="00B56B8E" w:rsidRPr="00202D35" w:rsidSect="007145A6">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4B632" w14:textId="77777777" w:rsidR="00CA3BA1" w:rsidRDefault="00CA3BA1">
      <w:r>
        <w:separator/>
      </w:r>
    </w:p>
  </w:endnote>
  <w:endnote w:type="continuationSeparator" w:id="0">
    <w:p w14:paraId="59C0E994" w14:textId="77777777" w:rsidR="00CA3BA1" w:rsidRDefault="00CA3BA1">
      <w:r>
        <w:continuationSeparator/>
      </w:r>
    </w:p>
  </w:endnote>
  <w:endnote w:type="continuationNotice" w:id="1">
    <w:p w14:paraId="6796EEA1" w14:textId="77777777" w:rsidR="00CA3BA1" w:rsidRDefault="00CA3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5D692E" w:rsidRDefault="005D692E"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5D692E" w:rsidRDefault="005D69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5189C936" w:rsidR="005D692E" w:rsidRPr="00933AA1" w:rsidRDefault="005D692E"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AE6389">
      <w:rPr>
        <w:rStyle w:val="Numerstrony"/>
        <w:noProof/>
        <w:sz w:val="20"/>
        <w:szCs w:val="20"/>
      </w:rPr>
      <w:t>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05482" w14:textId="77777777" w:rsidR="00CA3BA1" w:rsidRDefault="00CA3BA1">
      <w:r>
        <w:separator/>
      </w:r>
    </w:p>
  </w:footnote>
  <w:footnote w:type="continuationSeparator" w:id="0">
    <w:p w14:paraId="378681B4" w14:textId="77777777" w:rsidR="00CA3BA1" w:rsidRDefault="00CA3BA1">
      <w:r>
        <w:continuationSeparator/>
      </w:r>
    </w:p>
  </w:footnote>
  <w:footnote w:type="continuationNotice" w:id="1">
    <w:p w14:paraId="07AECDFD" w14:textId="77777777" w:rsidR="00CA3BA1" w:rsidRDefault="00CA3BA1"/>
  </w:footnote>
  <w:footnote w:id="2">
    <w:p w14:paraId="404B1CFB" w14:textId="648E4AF3" w:rsidR="009036EE" w:rsidRPr="008C25ED" w:rsidRDefault="009036EE" w:rsidP="009036EE">
      <w:pPr>
        <w:jc w:val="both"/>
        <w:rPr>
          <w:rFonts w:asciiTheme="minorHAnsi" w:hAnsiTheme="minorHAnsi" w:cstheme="minorHAnsi"/>
          <w:i/>
          <w:iCs/>
          <w:color w:val="1F497D"/>
          <w:sz w:val="18"/>
          <w:szCs w:val="20"/>
          <w:lang w:eastAsia="en-US"/>
        </w:rPr>
      </w:pPr>
      <w:r w:rsidRPr="008C25ED">
        <w:rPr>
          <w:rStyle w:val="Odwoanieprzypisudolnego"/>
          <w:rFonts w:asciiTheme="minorHAnsi" w:hAnsiTheme="minorHAnsi" w:cstheme="minorHAnsi"/>
          <w:sz w:val="18"/>
          <w:szCs w:val="20"/>
        </w:rPr>
        <w:footnoteRef/>
      </w:r>
      <w:r w:rsidRPr="008C25ED">
        <w:rPr>
          <w:rFonts w:asciiTheme="minorHAnsi" w:hAnsiTheme="minorHAnsi" w:cstheme="minorHAnsi"/>
          <w:sz w:val="18"/>
          <w:szCs w:val="20"/>
        </w:rPr>
        <w:t xml:space="preserve"> Rozporządzenie  Ministra  Środowiska  z  dnia  21  grudnia  2015  r.  w  sprawie  szczegółowych warunków  udzielania  horyzontalnej  pomocy  publicznej  na  cele  z  zakresu  ochrony  środowiska (Dz. U.</w:t>
      </w:r>
      <w:r w:rsidR="00946CA1">
        <w:rPr>
          <w:rFonts w:asciiTheme="minorHAnsi" w:hAnsiTheme="minorHAnsi" w:cstheme="minorHAnsi"/>
          <w:sz w:val="18"/>
          <w:szCs w:val="20"/>
        </w:rPr>
        <w:t xml:space="preserve"> z 2022 r. poz. 804</w:t>
      </w:r>
      <w:r w:rsidRPr="008C25ED">
        <w:rPr>
          <w:rFonts w:asciiTheme="minorHAnsi" w:hAnsiTheme="minorHAnsi" w:cstheme="minorHAnsi"/>
          <w:sz w:val="18"/>
          <w:szCs w:val="20"/>
        </w:rPr>
        <w:t>) obowiązuje do dnia 30.06.2024 r. W przypadku zmiany tego rozporządzenia lub zastąpienia go innym, pomoc będzie udzielana zgodnie z warunkami rozporządzenia zmienionego lub zastępującego.</w:t>
      </w:r>
    </w:p>
  </w:footnote>
  <w:footnote w:id="3">
    <w:p w14:paraId="220BBC2B" w14:textId="77777777" w:rsidR="008C25ED" w:rsidRPr="00E95E96" w:rsidRDefault="008C25ED" w:rsidP="008C25ED">
      <w:pPr>
        <w:pStyle w:val="Tekstprzypisudolnego"/>
        <w:jc w:val="both"/>
        <w:rPr>
          <w:rFonts w:asciiTheme="minorHAnsi" w:hAnsiTheme="minorHAnsi" w:cstheme="minorHAnsi"/>
        </w:rPr>
      </w:pPr>
      <w:r w:rsidRPr="008C25ED">
        <w:rPr>
          <w:rStyle w:val="Odwoanieprzypisudolnego"/>
          <w:rFonts w:asciiTheme="minorHAnsi" w:hAnsiTheme="minorHAnsi" w:cstheme="minorHAnsi"/>
          <w:sz w:val="18"/>
        </w:rPr>
        <w:footnoteRef/>
      </w:r>
      <w:r w:rsidRPr="008C25ED">
        <w:rPr>
          <w:rFonts w:asciiTheme="minorHAnsi" w:hAnsiTheme="minorHAnsi" w:cstheme="minorHAnsi"/>
          <w:sz w:val="18"/>
        </w:rPr>
        <w:t xml:space="preserve"> Próg ten określa art. 4 ust.1 lit. s rozporządzenia Komisji (UE) nr 651/2014 z dnia 17 czerwca 2014 r. uznającego niektóre rodzaje pomocy za zgodne z rynkiem wewnętrznym w zastosowaniu art. 107 i 108 Traktatu (Dz. Urz. UE L 187 z 26.06.2014 r. z późn.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5D692E" w:rsidRPr="00955A1D" w:rsidRDefault="005D692E"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5D692E" w:rsidRDefault="005D692E"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C93"/>
    <w:multiLevelType w:val="hybridMultilevel"/>
    <w:tmpl w:val="58D8E7A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802B5"/>
    <w:multiLevelType w:val="hybridMultilevel"/>
    <w:tmpl w:val="6E36AB12"/>
    <w:lvl w:ilvl="0" w:tplc="4F3E71C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C0368E"/>
    <w:multiLevelType w:val="hybridMultilevel"/>
    <w:tmpl w:val="46B4EB54"/>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215865"/>
    <w:multiLevelType w:val="hybridMultilevel"/>
    <w:tmpl w:val="A7F4A626"/>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D0C40"/>
    <w:multiLevelType w:val="hybridMultilevel"/>
    <w:tmpl w:val="EB884394"/>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16643030"/>
    <w:multiLevelType w:val="hybridMultilevel"/>
    <w:tmpl w:val="421CA7EC"/>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AC37A2"/>
    <w:multiLevelType w:val="hybridMultilevel"/>
    <w:tmpl w:val="DEA88726"/>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756FCA"/>
    <w:multiLevelType w:val="hybridMultilevel"/>
    <w:tmpl w:val="F24867C6"/>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D80331F"/>
    <w:multiLevelType w:val="hybridMultilevel"/>
    <w:tmpl w:val="BEA68E5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3E62D5"/>
    <w:multiLevelType w:val="hybridMultilevel"/>
    <w:tmpl w:val="AA84F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4F23ED"/>
    <w:multiLevelType w:val="hybridMultilevel"/>
    <w:tmpl w:val="F6ACA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2"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837387"/>
    <w:multiLevelType w:val="hybridMultilevel"/>
    <w:tmpl w:val="CAB03EB2"/>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6"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5221D0"/>
    <w:multiLevelType w:val="hybridMultilevel"/>
    <w:tmpl w:val="5A341186"/>
    <w:lvl w:ilvl="0" w:tplc="C2D27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9A5C60"/>
    <w:multiLevelType w:val="hybridMultilevel"/>
    <w:tmpl w:val="84C060DA"/>
    <w:lvl w:ilvl="0" w:tplc="04150017">
      <w:start w:val="1"/>
      <w:numFmt w:val="lowerLetter"/>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4B134F83"/>
    <w:multiLevelType w:val="hybridMultilevel"/>
    <w:tmpl w:val="CAF6EB1C"/>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FD2075"/>
    <w:multiLevelType w:val="hybridMultilevel"/>
    <w:tmpl w:val="B888A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4"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387657"/>
    <w:multiLevelType w:val="hybridMultilevel"/>
    <w:tmpl w:val="5B10DD82"/>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B216FE"/>
    <w:multiLevelType w:val="hybridMultilevel"/>
    <w:tmpl w:val="63A41892"/>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0E78DF"/>
    <w:multiLevelType w:val="hybridMultilevel"/>
    <w:tmpl w:val="F55097E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927B15"/>
    <w:multiLevelType w:val="hybridMultilevel"/>
    <w:tmpl w:val="716CCA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065058"/>
    <w:multiLevelType w:val="hybridMultilevel"/>
    <w:tmpl w:val="1438FDE0"/>
    <w:lvl w:ilvl="0" w:tplc="04150011">
      <w:start w:val="1"/>
      <w:numFmt w:val="decimal"/>
      <w:lvlText w:val="%1)"/>
      <w:lvlJc w:val="left"/>
      <w:pPr>
        <w:ind w:left="720" w:hanging="360"/>
      </w:pPr>
    </w:lvl>
    <w:lvl w:ilvl="1" w:tplc="FCDADDB8">
      <w:start w:val="1"/>
      <w:numFmt w:val="lowerLetter"/>
      <w:lvlText w:val="%2)"/>
      <w:lvlJc w:val="left"/>
      <w:pPr>
        <w:ind w:left="1500" w:hanging="42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D16CFA"/>
    <w:multiLevelType w:val="hybridMultilevel"/>
    <w:tmpl w:val="B3289852"/>
    <w:lvl w:ilvl="0" w:tplc="F2A8969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abstractNumId w:val="10"/>
  </w:num>
  <w:num w:numId="2">
    <w:abstractNumId w:val="3"/>
  </w:num>
  <w:num w:numId="3">
    <w:abstractNumId w:val="7"/>
  </w:num>
  <w:num w:numId="4">
    <w:abstractNumId w:val="39"/>
  </w:num>
  <w:num w:numId="5">
    <w:abstractNumId w:val="22"/>
  </w:num>
  <w:num w:numId="6">
    <w:abstractNumId w:val="8"/>
  </w:num>
  <w:num w:numId="7">
    <w:abstractNumId w:val="40"/>
  </w:num>
  <w:num w:numId="8">
    <w:abstractNumId w:val="25"/>
  </w:num>
  <w:num w:numId="9">
    <w:abstractNumId w:val="24"/>
  </w:num>
  <w:num w:numId="10">
    <w:abstractNumId w:val="28"/>
  </w:num>
  <w:num w:numId="11">
    <w:abstractNumId w:val="29"/>
  </w:num>
  <w:num w:numId="12">
    <w:abstractNumId w:val="17"/>
  </w:num>
  <w:num w:numId="13">
    <w:abstractNumId w:val="9"/>
  </w:num>
  <w:num w:numId="14">
    <w:abstractNumId w:val="27"/>
  </w:num>
  <w:num w:numId="15">
    <w:abstractNumId w:val="44"/>
  </w:num>
  <w:num w:numId="16">
    <w:abstractNumId w:val="16"/>
  </w:num>
  <w:num w:numId="17">
    <w:abstractNumId w:val="45"/>
  </w:num>
  <w:num w:numId="18">
    <w:abstractNumId w:val="32"/>
  </w:num>
  <w:num w:numId="19">
    <w:abstractNumId w:val="26"/>
  </w:num>
  <w:num w:numId="20">
    <w:abstractNumId w:val="4"/>
  </w:num>
  <w:num w:numId="21">
    <w:abstractNumId w:val="6"/>
  </w:num>
  <w:num w:numId="22">
    <w:abstractNumId w:val="15"/>
  </w:num>
  <w:num w:numId="23">
    <w:abstractNumId w:val="42"/>
  </w:num>
  <w:num w:numId="24">
    <w:abstractNumId w:val="21"/>
  </w:num>
  <w:num w:numId="25">
    <w:abstractNumId w:val="1"/>
  </w:num>
  <w:num w:numId="26">
    <w:abstractNumId w:val="33"/>
  </w:num>
  <w:num w:numId="27">
    <w:abstractNumId w:val="34"/>
  </w:num>
  <w:num w:numId="28">
    <w:abstractNumId w:val="46"/>
  </w:num>
  <w:num w:numId="29">
    <w:abstractNumId w:val="13"/>
  </w:num>
  <w:num w:numId="30">
    <w:abstractNumId w:val="20"/>
  </w:num>
  <w:num w:numId="31">
    <w:abstractNumId w:val="43"/>
  </w:num>
  <w:num w:numId="32">
    <w:abstractNumId w:val="2"/>
  </w:num>
  <w:num w:numId="33">
    <w:abstractNumId w:val="19"/>
  </w:num>
  <w:num w:numId="34">
    <w:abstractNumId w:val="11"/>
  </w:num>
  <w:num w:numId="35">
    <w:abstractNumId w:val="37"/>
  </w:num>
  <w:num w:numId="36">
    <w:abstractNumId w:val="14"/>
  </w:num>
  <w:num w:numId="37">
    <w:abstractNumId w:val="0"/>
  </w:num>
  <w:num w:numId="38">
    <w:abstractNumId w:val="18"/>
  </w:num>
  <w:num w:numId="39">
    <w:abstractNumId w:val="30"/>
  </w:num>
  <w:num w:numId="40">
    <w:abstractNumId w:val="36"/>
  </w:num>
  <w:num w:numId="41">
    <w:abstractNumId w:val="12"/>
  </w:num>
  <w:num w:numId="42">
    <w:abstractNumId w:val="35"/>
  </w:num>
  <w:num w:numId="43">
    <w:abstractNumId w:val="23"/>
  </w:num>
  <w:num w:numId="44">
    <w:abstractNumId w:val="5"/>
  </w:num>
  <w:num w:numId="45">
    <w:abstractNumId w:val="38"/>
  </w:num>
  <w:num w:numId="46">
    <w:abstractNumId w:val="31"/>
  </w:num>
  <w:num w:numId="4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1601"/>
    <w:rsid w:val="00004043"/>
    <w:rsid w:val="0000559C"/>
    <w:rsid w:val="000130A1"/>
    <w:rsid w:val="0001596A"/>
    <w:rsid w:val="000170F5"/>
    <w:rsid w:val="000176B4"/>
    <w:rsid w:val="00021398"/>
    <w:rsid w:val="0002411B"/>
    <w:rsid w:val="00026E7E"/>
    <w:rsid w:val="00027686"/>
    <w:rsid w:val="00031CD6"/>
    <w:rsid w:val="00035244"/>
    <w:rsid w:val="00035333"/>
    <w:rsid w:val="0004251A"/>
    <w:rsid w:val="000472EE"/>
    <w:rsid w:val="000503A7"/>
    <w:rsid w:val="00057197"/>
    <w:rsid w:val="00057882"/>
    <w:rsid w:val="00060B43"/>
    <w:rsid w:val="00061608"/>
    <w:rsid w:val="00064ABE"/>
    <w:rsid w:val="00064C6E"/>
    <w:rsid w:val="00072178"/>
    <w:rsid w:val="00072DF7"/>
    <w:rsid w:val="000745AA"/>
    <w:rsid w:val="00075D10"/>
    <w:rsid w:val="00077658"/>
    <w:rsid w:val="00083A5C"/>
    <w:rsid w:val="00084010"/>
    <w:rsid w:val="000855B7"/>
    <w:rsid w:val="00086A35"/>
    <w:rsid w:val="0008706B"/>
    <w:rsid w:val="00090C6A"/>
    <w:rsid w:val="00091041"/>
    <w:rsid w:val="000923AF"/>
    <w:rsid w:val="00095022"/>
    <w:rsid w:val="00095EF9"/>
    <w:rsid w:val="0009637B"/>
    <w:rsid w:val="000964FD"/>
    <w:rsid w:val="000A048C"/>
    <w:rsid w:val="000A30EE"/>
    <w:rsid w:val="000A582F"/>
    <w:rsid w:val="000B047D"/>
    <w:rsid w:val="000B051B"/>
    <w:rsid w:val="000B0EC4"/>
    <w:rsid w:val="000B11E2"/>
    <w:rsid w:val="000B64BC"/>
    <w:rsid w:val="000B6CE3"/>
    <w:rsid w:val="000C143D"/>
    <w:rsid w:val="000D13F0"/>
    <w:rsid w:val="000D3304"/>
    <w:rsid w:val="000D5D2B"/>
    <w:rsid w:val="000D7EE3"/>
    <w:rsid w:val="000E063F"/>
    <w:rsid w:val="000E4146"/>
    <w:rsid w:val="000E7F0C"/>
    <w:rsid w:val="000F17FC"/>
    <w:rsid w:val="000F2A93"/>
    <w:rsid w:val="000F5D2D"/>
    <w:rsid w:val="00101191"/>
    <w:rsid w:val="001022FC"/>
    <w:rsid w:val="001103DD"/>
    <w:rsid w:val="001149D1"/>
    <w:rsid w:val="001156F0"/>
    <w:rsid w:val="00121A16"/>
    <w:rsid w:val="00123FE9"/>
    <w:rsid w:val="00130BC6"/>
    <w:rsid w:val="00131076"/>
    <w:rsid w:val="00132039"/>
    <w:rsid w:val="001330ED"/>
    <w:rsid w:val="00133749"/>
    <w:rsid w:val="00133A71"/>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46BD"/>
    <w:rsid w:val="0016020C"/>
    <w:rsid w:val="00167901"/>
    <w:rsid w:val="00170710"/>
    <w:rsid w:val="001707AB"/>
    <w:rsid w:val="00171F36"/>
    <w:rsid w:val="00175FF6"/>
    <w:rsid w:val="0017608E"/>
    <w:rsid w:val="0018132F"/>
    <w:rsid w:val="00185EC8"/>
    <w:rsid w:val="0018702E"/>
    <w:rsid w:val="00193A63"/>
    <w:rsid w:val="001A593A"/>
    <w:rsid w:val="001A65E3"/>
    <w:rsid w:val="001B26FA"/>
    <w:rsid w:val="001B5191"/>
    <w:rsid w:val="001B5293"/>
    <w:rsid w:val="001B6F91"/>
    <w:rsid w:val="001C0524"/>
    <w:rsid w:val="001C515E"/>
    <w:rsid w:val="001D11C4"/>
    <w:rsid w:val="001D274B"/>
    <w:rsid w:val="001D61A1"/>
    <w:rsid w:val="001D6A62"/>
    <w:rsid w:val="001E24D4"/>
    <w:rsid w:val="001E255D"/>
    <w:rsid w:val="001E4B4B"/>
    <w:rsid w:val="001E775B"/>
    <w:rsid w:val="001F43C8"/>
    <w:rsid w:val="001F485B"/>
    <w:rsid w:val="001F54A9"/>
    <w:rsid w:val="001F55D7"/>
    <w:rsid w:val="001F61B5"/>
    <w:rsid w:val="001F7E16"/>
    <w:rsid w:val="00202D35"/>
    <w:rsid w:val="002076A5"/>
    <w:rsid w:val="002123F8"/>
    <w:rsid w:val="00213D74"/>
    <w:rsid w:val="002169A8"/>
    <w:rsid w:val="00221BCE"/>
    <w:rsid w:val="002241FD"/>
    <w:rsid w:val="00225EF2"/>
    <w:rsid w:val="002262F8"/>
    <w:rsid w:val="00230729"/>
    <w:rsid w:val="00233841"/>
    <w:rsid w:val="002349FA"/>
    <w:rsid w:val="0023554C"/>
    <w:rsid w:val="0023609F"/>
    <w:rsid w:val="00236F7A"/>
    <w:rsid w:val="0024106C"/>
    <w:rsid w:val="00241622"/>
    <w:rsid w:val="00241BE8"/>
    <w:rsid w:val="00242397"/>
    <w:rsid w:val="00243D98"/>
    <w:rsid w:val="002447FD"/>
    <w:rsid w:val="00251158"/>
    <w:rsid w:val="00252156"/>
    <w:rsid w:val="002617E5"/>
    <w:rsid w:val="0026194E"/>
    <w:rsid w:val="002704A6"/>
    <w:rsid w:val="002740F5"/>
    <w:rsid w:val="00274CFA"/>
    <w:rsid w:val="0027624E"/>
    <w:rsid w:val="00276AB5"/>
    <w:rsid w:val="00276ED7"/>
    <w:rsid w:val="002777FE"/>
    <w:rsid w:val="002843D0"/>
    <w:rsid w:val="00285C34"/>
    <w:rsid w:val="00286FF7"/>
    <w:rsid w:val="00291FB2"/>
    <w:rsid w:val="00294DC5"/>
    <w:rsid w:val="00296619"/>
    <w:rsid w:val="002A4F47"/>
    <w:rsid w:val="002A569A"/>
    <w:rsid w:val="002A7338"/>
    <w:rsid w:val="002A7340"/>
    <w:rsid w:val="002B31F4"/>
    <w:rsid w:val="002B4A82"/>
    <w:rsid w:val="002C0BE5"/>
    <w:rsid w:val="002C4749"/>
    <w:rsid w:val="002C4F3E"/>
    <w:rsid w:val="002C5E0D"/>
    <w:rsid w:val="002C6D41"/>
    <w:rsid w:val="002C75BB"/>
    <w:rsid w:val="002D1330"/>
    <w:rsid w:val="002D14E7"/>
    <w:rsid w:val="002D3014"/>
    <w:rsid w:val="002E0B92"/>
    <w:rsid w:val="002E0E36"/>
    <w:rsid w:val="002E1BC3"/>
    <w:rsid w:val="002E2BC3"/>
    <w:rsid w:val="002E2DF0"/>
    <w:rsid w:val="002E325C"/>
    <w:rsid w:val="002E51DD"/>
    <w:rsid w:val="002E52C5"/>
    <w:rsid w:val="002E5BD1"/>
    <w:rsid w:val="002E668F"/>
    <w:rsid w:val="002E69B5"/>
    <w:rsid w:val="002F02DC"/>
    <w:rsid w:val="002F2003"/>
    <w:rsid w:val="002F463C"/>
    <w:rsid w:val="002F6DC3"/>
    <w:rsid w:val="003018F2"/>
    <w:rsid w:val="00304872"/>
    <w:rsid w:val="00304B3F"/>
    <w:rsid w:val="00305AEA"/>
    <w:rsid w:val="00313D61"/>
    <w:rsid w:val="0031510C"/>
    <w:rsid w:val="00315BCE"/>
    <w:rsid w:val="00316946"/>
    <w:rsid w:val="00317DB8"/>
    <w:rsid w:val="00317E9A"/>
    <w:rsid w:val="003204CE"/>
    <w:rsid w:val="00324F72"/>
    <w:rsid w:val="0032608D"/>
    <w:rsid w:val="003304DF"/>
    <w:rsid w:val="00332A39"/>
    <w:rsid w:val="0033355B"/>
    <w:rsid w:val="003337FD"/>
    <w:rsid w:val="0034241E"/>
    <w:rsid w:val="0034402C"/>
    <w:rsid w:val="00345196"/>
    <w:rsid w:val="00345E10"/>
    <w:rsid w:val="00346165"/>
    <w:rsid w:val="00347B22"/>
    <w:rsid w:val="00347B2B"/>
    <w:rsid w:val="00350E3C"/>
    <w:rsid w:val="00351050"/>
    <w:rsid w:val="003579E2"/>
    <w:rsid w:val="00362A20"/>
    <w:rsid w:val="00363F11"/>
    <w:rsid w:val="00364A65"/>
    <w:rsid w:val="00366012"/>
    <w:rsid w:val="003706EE"/>
    <w:rsid w:val="00374E12"/>
    <w:rsid w:val="003753F6"/>
    <w:rsid w:val="00376592"/>
    <w:rsid w:val="00377C8E"/>
    <w:rsid w:val="0038095D"/>
    <w:rsid w:val="00381332"/>
    <w:rsid w:val="003832C6"/>
    <w:rsid w:val="00383D7B"/>
    <w:rsid w:val="00387680"/>
    <w:rsid w:val="00390993"/>
    <w:rsid w:val="00390C0A"/>
    <w:rsid w:val="00394B34"/>
    <w:rsid w:val="003960D2"/>
    <w:rsid w:val="003A0A61"/>
    <w:rsid w:val="003A2443"/>
    <w:rsid w:val="003A35A1"/>
    <w:rsid w:val="003A4463"/>
    <w:rsid w:val="003A58E1"/>
    <w:rsid w:val="003A7994"/>
    <w:rsid w:val="003B02D3"/>
    <w:rsid w:val="003B2818"/>
    <w:rsid w:val="003B5F9E"/>
    <w:rsid w:val="003C32C2"/>
    <w:rsid w:val="003C7D3D"/>
    <w:rsid w:val="003D08F1"/>
    <w:rsid w:val="003D2105"/>
    <w:rsid w:val="003D2477"/>
    <w:rsid w:val="003D283A"/>
    <w:rsid w:val="003D50AF"/>
    <w:rsid w:val="003D6756"/>
    <w:rsid w:val="003E0B41"/>
    <w:rsid w:val="003E0B5B"/>
    <w:rsid w:val="003E35D1"/>
    <w:rsid w:val="003E3D76"/>
    <w:rsid w:val="003E419A"/>
    <w:rsid w:val="003E6002"/>
    <w:rsid w:val="003E7AB9"/>
    <w:rsid w:val="003F032C"/>
    <w:rsid w:val="003F15E2"/>
    <w:rsid w:val="003F285B"/>
    <w:rsid w:val="003F449E"/>
    <w:rsid w:val="003F521B"/>
    <w:rsid w:val="003F5C84"/>
    <w:rsid w:val="003F7195"/>
    <w:rsid w:val="004012B9"/>
    <w:rsid w:val="00401AE9"/>
    <w:rsid w:val="00402F9B"/>
    <w:rsid w:val="00403F76"/>
    <w:rsid w:val="00404536"/>
    <w:rsid w:val="004116BE"/>
    <w:rsid w:val="004160E3"/>
    <w:rsid w:val="00417287"/>
    <w:rsid w:val="00420366"/>
    <w:rsid w:val="00420DA0"/>
    <w:rsid w:val="00420F17"/>
    <w:rsid w:val="00423D77"/>
    <w:rsid w:val="004275C5"/>
    <w:rsid w:val="00432BA2"/>
    <w:rsid w:val="004347BD"/>
    <w:rsid w:val="00441F5A"/>
    <w:rsid w:val="00442E87"/>
    <w:rsid w:val="00444C22"/>
    <w:rsid w:val="00444FF7"/>
    <w:rsid w:val="00445534"/>
    <w:rsid w:val="00445D10"/>
    <w:rsid w:val="00447F18"/>
    <w:rsid w:val="00453C22"/>
    <w:rsid w:val="00454E89"/>
    <w:rsid w:val="00456B56"/>
    <w:rsid w:val="00460265"/>
    <w:rsid w:val="00462E8F"/>
    <w:rsid w:val="004636B7"/>
    <w:rsid w:val="004649AB"/>
    <w:rsid w:val="00464D7F"/>
    <w:rsid w:val="00465F6C"/>
    <w:rsid w:val="00466EFE"/>
    <w:rsid w:val="00470A0C"/>
    <w:rsid w:val="00471FC8"/>
    <w:rsid w:val="00480F31"/>
    <w:rsid w:val="00485DC1"/>
    <w:rsid w:val="004860E8"/>
    <w:rsid w:val="00487805"/>
    <w:rsid w:val="00490CDF"/>
    <w:rsid w:val="004922A1"/>
    <w:rsid w:val="00492865"/>
    <w:rsid w:val="004952C5"/>
    <w:rsid w:val="0049579B"/>
    <w:rsid w:val="004A0AA3"/>
    <w:rsid w:val="004A2122"/>
    <w:rsid w:val="004A2464"/>
    <w:rsid w:val="004A356B"/>
    <w:rsid w:val="004A5382"/>
    <w:rsid w:val="004B7613"/>
    <w:rsid w:val="004C2BC5"/>
    <w:rsid w:val="004C7A00"/>
    <w:rsid w:val="004D1675"/>
    <w:rsid w:val="004D3464"/>
    <w:rsid w:val="004D496E"/>
    <w:rsid w:val="004D4EB4"/>
    <w:rsid w:val="004D663F"/>
    <w:rsid w:val="004E0A00"/>
    <w:rsid w:val="004E12B7"/>
    <w:rsid w:val="004E2952"/>
    <w:rsid w:val="004E6F01"/>
    <w:rsid w:val="004E7FD0"/>
    <w:rsid w:val="004F0D4D"/>
    <w:rsid w:val="004F50B0"/>
    <w:rsid w:val="004F7FA3"/>
    <w:rsid w:val="00502970"/>
    <w:rsid w:val="005052E4"/>
    <w:rsid w:val="00506664"/>
    <w:rsid w:val="00510B7C"/>
    <w:rsid w:val="00510D06"/>
    <w:rsid w:val="00510D48"/>
    <w:rsid w:val="00511793"/>
    <w:rsid w:val="00513F4D"/>
    <w:rsid w:val="0051529D"/>
    <w:rsid w:val="00515590"/>
    <w:rsid w:val="00516936"/>
    <w:rsid w:val="005178AD"/>
    <w:rsid w:val="00517EF6"/>
    <w:rsid w:val="0052051A"/>
    <w:rsid w:val="0052104B"/>
    <w:rsid w:val="005246AC"/>
    <w:rsid w:val="00524983"/>
    <w:rsid w:val="00526396"/>
    <w:rsid w:val="00526EE4"/>
    <w:rsid w:val="00531052"/>
    <w:rsid w:val="00531DC8"/>
    <w:rsid w:val="00532422"/>
    <w:rsid w:val="00535D14"/>
    <w:rsid w:val="0053671D"/>
    <w:rsid w:val="0053687B"/>
    <w:rsid w:val="00544FB0"/>
    <w:rsid w:val="00546422"/>
    <w:rsid w:val="00547951"/>
    <w:rsid w:val="0055123E"/>
    <w:rsid w:val="00552435"/>
    <w:rsid w:val="0055425D"/>
    <w:rsid w:val="00555C66"/>
    <w:rsid w:val="0055789F"/>
    <w:rsid w:val="00563BCD"/>
    <w:rsid w:val="00566487"/>
    <w:rsid w:val="0056659C"/>
    <w:rsid w:val="005676D1"/>
    <w:rsid w:val="005727BC"/>
    <w:rsid w:val="005748D6"/>
    <w:rsid w:val="005761A9"/>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5AA6"/>
    <w:rsid w:val="005D692E"/>
    <w:rsid w:val="005E2294"/>
    <w:rsid w:val="005E7B4C"/>
    <w:rsid w:val="005F0272"/>
    <w:rsid w:val="005F5322"/>
    <w:rsid w:val="0060350E"/>
    <w:rsid w:val="0060508E"/>
    <w:rsid w:val="006073C4"/>
    <w:rsid w:val="00607EE5"/>
    <w:rsid w:val="006105D0"/>
    <w:rsid w:val="0061083E"/>
    <w:rsid w:val="00611D9F"/>
    <w:rsid w:val="0061365B"/>
    <w:rsid w:val="00613E0E"/>
    <w:rsid w:val="0061623B"/>
    <w:rsid w:val="0062050E"/>
    <w:rsid w:val="00624250"/>
    <w:rsid w:val="0062453A"/>
    <w:rsid w:val="006260D9"/>
    <w:rsid w:val="00627FA8"/>
    <w:rsid w:val="00630632"/>
    <w:rsid w:val="006340DD"/>
    <w:rsid w:val="00634641"/>
    <w:rsid w:val="00637644"/>
    <w:rsid w:val="00637CF7"/>
    <w:rsid w:val="00640504"/>
    <w:rsid w:val="0064118A"/>
    <w:rsid w:val="00641768"/>
    <w:rsid w:val="00644562"/>
    <w:rsid w:val="00650092"/>
    <w:rsid w:val="006557FB"/>
    <w:rsid w:val="00655F22"/>
    <w:rsid w:val="0065686A"/>
    <w:rsid w:val="006625A7"/>
    <w:rsid w:val="0066279A"/>
    <w:rsid w:val="00664D3B"/>
    <w:rsid w:val="00665C84"/>
    <w:rsid w:val="006675AC"/>
    <w:rsid w:val="00671169"/>
    <w:rsid w:val="006712FE"/>
    <w:rsid w:val="006744D3"/>
    <w:rsid w:val="00675178"/>
    <w:rsid w:val="00677D10"/>
    <w:rsid w:val="00680C57"/>
    <w:rsid w:val="006825D8"/>
    <w:rsid w:val="00683435"/>
    <w:rsid w:val="006869FC"/>
    <w:rsid w:val="00686C00"/>
    <w:rsid w:val="006919AD"/>
    <w:rsid w:val="00697393"/>
    <w:rsid w:val="006A0298"/>
    <w:rsid w:val="006A0C76"/>
    <w:rsid w:val="006A13B0"/>
    <w:rsid w:val="006A2E77"/>
    <w:rsid w:val="006A4681"/>
    <w:rsid w:val="006A4F88"/>
    <w:rsid w:val="006A7924"/>
    <w:rsid w:val="006A7FCA"/>
    <w:rsid w:val="006B0BC1"/>
    <w:rsid w:val="006B1FE9"/>
    <w:rsid w:val="006B25C7"/>
    <w:rsid w:val="006B2724"/>
    <w:rsid w:val="006B2C30"/>
    <w:rsid w:val="006B3D10"/>
    <w:rsid w:val="006B7E55"/>
    <w:rsid w:val="006C0492"/>
    <w:rsid w:val="006C0992"/>
    <w:rsid w:val="006C2BF1"/>
    <w:rsid w:val="006C370E"/>
    <w:rsid w:val="006C58F1"/>
    <w:rsid w:val="006D1107"/>
    <w:rsid w:val="006D282A"/>
    <w:rsid w:val="006D5854"/>
    <w:rsid w:val="006D7E01"/>
    <w:rsid w:val="006E196D"/>
    <w:rsid w:val="006E560C"/>
    <w:rsid w:val="006E680D"/>
    <w:rsid w:val="006E695D"/>
    <w:rsid w:val="006F27C9"/>
    <w:rsid w:val="006F5CD1"/>
    <w:rsid w:val="00700898"/>
    <w:rsid w:val="007028DB"/>
    <w:rsid w:val="00704377"/>
    <w:rsid w:val="007057DD"/>
    <w:rsid w:val="007115B3"/>
    <w:rsid w:val="007145A6"/>
    <w:rsid w:val="00716626"/>
    <w:rsid w:val="00717CBA"/>
    <w:rsid w:val="00722A7A"/>
    <w:rsid w:val="007261EC"/>
    <w:rsid w:val="00727918"/>
    <w:rsid w:val="0073422F"/>
    <w:rsid w:val="007349C2"/>
    <w:rsid w:val="00736A5E"/>
    <w:rsid w:val="00736C8C"/>
    <w:rsid w:val="00737915"/>
    <w:rsid w:val="00737CBC"/>
    <w:rsid w:val="00737EFD"/>
    <w:rsid w:val="00740BFD"/>
    <w:rsid w:val="00746C19"/>
    <w:rsid w:val="00747AF1"/>
    <w:rsid w:val="00750960"/>
    <w:rsid w:val="00753220"/>
    <w:rsid w:val="0075540F"/>
    <w:rsid w:val="00756085"/>
    <w:rsid w:val="00757166"/>
    <w:rsid w:val="00760DD1"/>
    <w:rsid w:val="00766325"/>
    <w:rsid w:val="007672F1"/>
    <w:rsid w:val="007721D8"/>
    <w:rsid w:val="00780814"/>
    <w:rsid w:val="00781029"/>
    <w:rsid w:val="00781A10"/>
    <w:rsid w:val="007828FF"/>
    <w:rsid w:val="00783151"/>
    <w:rsid w:val="00783775"/>
    <w:rsid w:val="0078431C"/>
    <w:rsid w:val="00790E79"/>
    <w:rsid w:val="00792E2D"/>
    <w:rsid w:val="00793743"/>
    <w:rsid w:val="007A7E1B"/>
    <w:rsid w:val="007C0B46"/>
    <w:rsid w:val="007C17D6"/>
    <w:rsid w:val="007C7663"/>
    <w:rsid w:val="007D5896"/>
    <w:rsid w:val="007D5B46"/>
    <w:rsid w:val="007E3748"/>
    <w:rsid w:val="007E68EF"/>
    <w:rsid w:val="007E6C03"/>
    <w:rsid w:val="007E6E8C"/>
    <w:rsid w:val="007F2BAB"/>
    <w:rsid w:val="007F318E"/>
    <w:rsid w:val="007F5284"/>
    <w:rsid w:val="007F56E7"/>
    <w:rsid w:val="007F5D00"/>
    <w:rsid w:val="007F5E79"/>
    <w:rsid w:val="007F677D"/>
    <w:rsid w:val="00803F0A"/>
    <w:rsid w:val="00804147"/>
    <w:rsid w:val="00804170"/>
    <w:rsid w:val="0081361E"/>
    <w:rsid w:val="00813851"/>
    <w:rsid w:val="008141F4"/>
    <w:rsid w:val="00815D28"/>
    <w:rsid w:val="00821DE2"/>
    <w:rsid w:val="00823B8C"/>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AE"/>
    <w:rsid w:val="0087172A"/>
    <w:rsid w:val="00872C82"/>
    <w:rsid w:val="00873C36"/>
    <w:rsid w:val="00874EB1"/>
    <w:rsid w:val="0087542F"/>
    <w:rsid w:val="008769F9"/>
    <w:rsid w:val="00885AA5"/>
    <w:rsid w:val="0089444C"/>
    <w:rsid w:val="0089694B"/>
    <w:rsid w:val="00897B32"/>
    <w:rsid w:val="008A0320"/>
    <w:rsid w:val="008A2D91"/>
    <w:rsid w:val="008A50FB"/>
    <w:rsid w:val="008B0A3F"/>
    <w:rsid w:val="008B25D7"/>
    <w:rsid w:val="008B3149"/>
    <w:rsid w:val="008B4618"/>
    <w:rsid w:val="008B4C43"/>
    <w:rsid w:val="008B4EC4"/>
    <w:rsid w:val="008B531B"/>
    <w:rsid w:val="008C0522"/>
    <w:rsid w:val="008C0CF1"/>
    <w:rsid w:val="008C21F8"/>
    <w:rsid w:val="008C25ED"/>
    <w:rsid w:val="008C4895"/>
    <w:rsid w:val="008C70AE"/>
    <w:rsid w:val="008D283D"/>
    <w:rsid w:val="008D6949"/>
    <w:rsid w:val="008E17A5"/>
    <w:rsid w:val="008E21B1"/>
    <w:rsid w:val="008E232A"/>
    <w:rsid w:val="008E72F5"/>
    <w:rsid w:val="008F0696"/>
    <w:rsid w:val="008F1352"/>
    <w:rsid w:val="008F1C71"/>
    <w:rsid w:val="008F233C"/>
    <w:rsid w:val="008F5420"/>
    <w:rsid w:val="008F6DCF"/>
    <w:rsid w:val="009003D2"/>
    <w:rsid w:val="009036EE"/>
    <w:rsid w:val="00906A92"/>
    <w:rsid w:val="00911DF3"/>
    <w:rsid w:val="00911EE5"/>
    <w:rsid w:val="00912E69"/>
    <w:rsid w:val="00917350"/>
    <w:rsid w:val="009223E7"/>
    <w:rsid w:val="009246BF"/>
    <w:rsid w:val="0092663A"/>
    <w:rsid w:val="00930659"/>
    <w:rsid w:val="0093073A"/>
    <w:rsid w:val="00932F88"/>
    <w:rsid w:val="00933AA1"/>
    <w:rsid w:val="00935194"/>
    <w:rsid w:val="0093533B"/>
    <w:rsid w:val="009362C2"/>
    <w:rsid w:val="00936A68"/>
    <w:rsid w:val="00937728"/>
    <w:rsid w:val="00941A60"/>
    <w:rsid w:val="00942D92"/>
    <w:rsid w:val="009432B8"/>
    <w:rsid w:val="00945CE7"/>
    <w:rsid w:val="00946A37"/>
    <w:rsid w:val="00946CA1"/>
    <w:rsid w:val="009472C2"/>
    <w:rsid w:val="00947A91"/>
    <w:rsid w:val="00955A1D"/>
    <w:rsid w:val="0095796C"/>
    <w:rsid w:val="00960326"/>
    <w:rsid w:val="00960460"/>
    <w:rsid w:val="0096055A"/>
    <w:rsid w:val="00960601"/>
    <w:rsid w:val="00961DF1"/>
    <w:rsid w:val="00963BA8"/>
    <w:rsid w:val="009649FA"/>
    <w:rsid w:val="00965FC2"/>
    <w:rsid w:val="00970C05"/>
    <w:rsid w:val="00970D95"/>
    <w:rsid w:val="00972F71"/>
    <w:rsid w:val="00974AFD"/>
    <w:rsid w:val="0097539F"/>
    <w:rsid w:val="00975A1D"/>
    <w:rsid w:val="00982E8C"/>
    <w:rsid w:val="00983E84"/>
    <w:rsid w:val="00984E31"/>
    <w:rsid w:val="00985DB5"/>
    <w:rsid w:val="009877D2"/>
    <w:rsid w:val="00990ACD"/>
    <w:rsid w:val="0099156B"/>
    <w:rsid w:val="009977AA"/>
    <w:rsid w:val="00997EDF"/>
    <w:rsid w:val="009A15DD"/>
    <w:rsid w:val="009A1C79"/>
    <w:rsid w:val="009A266D"/>
    <w:rsid w:val="009A79E1"/>
    <w:rsid w:val="009B3753"/>
    <w:rsid w:val="009B3C14"/>
    <w:rsid w:val="009B4365"/>
    <w:rsid w:val="009C1655"/>
    <w:rsid w:val="009C1F04"/>
    <w:rsid w:val="009C279E"/>
    <w:rsid w:val="009D13E8"/>
    <w:rsid w:val="009D4119"/>
    <w:rsid w:val="009D5704"/>
    <w:rsid w:val="009E297E"/>
    <w:rsid w:val="009E2E83"/>
    <w:rsid w:val="009F2D16"/>
    <w:rsid w:val="00A009BB"/>
    <w:rsid w:val="00A0155F"/>
    <w:rsid w:val="00A05F47"/>
    <w:rsid w:val="00A068E1"/>
    <w:rsid w:val="00A07AAD"/>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028"/>
    <w:rsid w:val="00A426AF"/>
    <w:rsid w:val="00A42C9D"/>
    <w:rsid w:val="00A43D3A"/>
    <w:rsid w:val="00A50D2B"/>
    <w:rsid w:val="00A51CF4"/>
    <w:rsid w:val="00A5227F"/>
    <w:rsid w:val="00A52E19"/>
    <w:rsid w:val="00A5488F"/>
    <w:rsid w:val="00A61876"/>
    <w:rsid w:val="00A646F2"/>
    <w:rsid w:val="00A64AAE"/>
    <w:rsid w:val="00A667B6"/>
    <w:rsid w:val="00A737E6"/>
    <w:rsid w:val="00A740F9"/>
    <w:rsid w:val="00A74C96"/>
    <w:rsid w:val="00A76E3B"/>
    <w:rsid w:val="00A77B76"/>
    <w:rsid w:val="00A80843"/>
    <w:rsid w:val="00A821A5"/>
    <w:rsid w:val="00A853A7"/>
    <w:rsid w:val="00A8587C"/>
    <w:rsid w:val="00A86804"/>
    <w:rsid w:val="00A8743E"/>
    <w:rsid w:val="00A90DA8"/>
    <w:rsid w:val="00A92280"/>
    <w:rsid w:val="00A9360D"/>
    <w:rsid w:val="00A93704"/>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E6389"/>
    <w:rsid w:val="00AE73F4"/>
    <w:rsid w:val="00AE7B23"/>
    <w:rsid w:val="00AF1F72"/>
    <w:rsid w:val="00AF2AAB"/>
    <w:rsid w:val="00AF4E7C"/>
    <w:rsid w:val="00AF6B21"/>
    <w:rsid w:val="00B01078"/>
    <w:rsid w:val="00B038C0"/>
    <w:rsid w:val="00B03CC3"/>
    <w:rsid w:val="00B04100"/>
    <w:rsid w:val="00B100A6"/>
    <w:rsid w:val="00B13843"/>
    <w:rsid w:val="00B13E7E"/>
    <w:rsid w:val="00B15DBB"/>
    <w:rsid w:val="00B178C6"/>
    <w:rsid w:val="00B2233D"/>
    <w:rsid w:val="00B223F6"/>
    <w:rsid w:val="00B23FDB"/>
    <w:rsid w:val="00B27684"/>
    <w:rsid w:val="00B27767"/>
    <w:rsid w:val="00B3371C"/>
    <w:rsid w:val="00B35112"/>
    <w:rsid w:val="00B36E2E"/>
    <w:rsid w:val="00B52A5D"/>
    <w:rsid w:val="00B52F0B"/>
    <w:rsid w:val="00B53EAB"/>
    <w:rsid w:val="00B56B8E"/>
    <w:rsid w:val="00B57DD9"/>
    <w:rsid w:val="00B64715"/>
    <w:rsid w:val="00B67409"/>
    <w:rsid w:val="00B72508"/>
    <w:rsid w:val="00B74482"/>
    <w:rsid w:val="00B77164"/>
    <w:rsid w:val="00B7749D"/>
    <w:rsid w:val="00B778C4"/>
    <w:rsid w:val="00B82986"/>
    <w:rsid w:val="00B82D95"/>
    <w:rsid w:val="00B835A0"/>
    <w:rsid w:val="00B855AC"/>
    <w:rsid w:val="00B85B22"/>
    <w:rsid w:val="00B903E8"/>
    <w:rsid w:val="00B909F7"/>
    <w:rsid w:val="00B91A26"/>
    <w:rsid w:val="00B92A3B"/>
    <w:rsid w:val="00B95024"/>
    <w:rsid w:val="00BA1261"/>
    <w:rsid w:val="00BA2CBE"/>
    <w:rsid w:val="00BA4B8E"/>
    <w:rsid w:val="00BA5E75"/>
    <w:rsid w:val="00BB21FF"/>
    <w:rsid w:val="00BB2C21"/>
    <w:rsid w:val="00BB467F"/>
    <w:rsid w:val="00BC08DA"/>
    <w:rsid w:val="00BC3598"/>
    <w:rsid w:val="00BD0B0D"/>
    <w:rsid w:val="00BD2111"/>
    <w:rsid w:val="00BD6231"/>
    <w:rsid w:val="00BD6753"/>
    <w:rsid w:val="00BE091B"/>
    <w:rsid w:val="00BE419B"/>
    <w:rsid w:val="00BF1FE1"/>
    <w:rsid w:val="00BF3009"/>
    <w:rsid w:val="00C027EE"/>
    <w:rsid w:val="00C02E85"/>
    <w:rsid w:val="00C0688B"/>
    <w:rsid w:val="00C07B78"/>
    <w:rsid w:val="00C11660"/>
    <w:rsid w:val="00C13FF2"/>
    <w:rsid w:val="00C14C4D"/>
    <w:rsid w:val="00C20EFC"/>
    <w:rsid w:val="00C22D7F"/>
    <w:rsid w:val="00C23892"/>
    <w:rsid w:val="00C24388"/>
    <w:rsid w:val="00C248DC"/>
    <w:rsid w:val="00C2658B"/>
    <w:rsid w:val="00C2705F"/>
    <w:rsid w:val="00C27A07"/>
    <w:rsid w:val="00C30953"/>
    <w:rsid w:val="00C31099"/>
    <w:rsid w:val="00C3299D"/>
    <w:rsid w:val="00C35D08"/>
    <w:rsid w:val="00C364EB"/>
    <w:rsid w:val="00C36A2C"/>
    <w:rsid w:val="00C36C5F"/>
    <w:rsid w:val="00C37C66"/>
    <w:rsid w:val="00C404EA"/>
    <w:rsid w:val="00C40D6A"/>
    <w:rsid w:val="00C42898"/>
    <w:rsid w:val="00C452B3"/>
    <w:rsid w:val="00C55165"/>
    <w:rsid w:val="00C552C3"/>
    <w:rsid w:val="00C558BD"/>
    <w:rsid w:val="00C5673B"/>
    <w:rsid w:val="00C56A9F"/>
    <w:rsid w:val="00C573A2"/>
    <w:rsid w:val="00C661A3"/>
    <w:rsid w:val="00C66F7F"/>
    <w:rsid w:val="00C75CEE"/>
    <w:rsid w:val="00C7613B"/>
    <w:rsid w:val="00C77769"/>
    <w:rsid w:val="00C80BF2"/>
    <w:rsid w:val="00C83C35"/>
    <w:rsid w:val="00C83D35"/>
    <w:rsid w:val="00C909A7"/>
    <w:rsid w:val="00C90C3E"/>
    <w:rsid w:val="00C954C7"/>
    <w:rsid w:val="00C962CE"/>
    <w:rsid w:val="00C9706C"/>
    <w:rsid w:val="00C973F4"/>
    <w:rsid w:val="00CA0FF3"/>
    <w:rsid w:val="00CA3BA1"/>
    <w:rsid w:val="00CA3D66"/>
    <w:rsid w:val="00CA5E28"/>
    <w:rsid w:val="00CA688F"/>
    <w:rsid w:val="00CB12DB"/>
    <w:rsid w:val="00CB1410"/>
    <w:rsid w:val="00CB238D"/>
    <w:rsid w:val="00CB4CAA"/>
    <w:rsid w:val="00CC0106"/>
    <w:rsid w:val="00CC464B"/>
    <w:rsid w:val="00CC4A33"/>
    <w:rsid w:val="00CC5328"/>
    <w:rsid w:val="00CD06F1"/>
    <w:rsid w:val="00CE2F6E"/>
    <w:rsid w:val="00CF07BC"/>
    <w:rsid w:val="00CF1AE1"/>
    <w:rsid w:val="00CF2FA9"/>
    <w:rsid w:val="00CF3E37"/>
    <w:rsid w:val="00D00B40"/>
    <w:rsid w:val="00D0521B"/>
    <w:rsid w:val="00D15E57"/>
    <w:rsid w:val="00D1605B"/>
    <w:rsid w:val="00D16064"/>
    <w:rsid w:val="00D171BD"/>
    <w:rsid w:val="00D22A86"/>
    <w:rsid w:val="00D24E18"/>
    <w:rsid w:val="00D2597F"/>
    <w:rsid w:val="00D335AA"/>
    <w:rsid w:val="00D3679B"/>
    <w:rsid w:val="00D40DD0"/>
    <w:rsid w:val="00D41B97"/>
    <w:rsid w:val="00D43E15"/>
    <w:rsid w:val="00D458CD"/>
    <w:rsid w:val="00D45A2B"/>
    <w:rsid w:val="00D5087E"/>
    <w:rsid w:val="00D50EB5"/>
    <w:rsid w:val="00D52048"/>
    <w:rsid w:val="00D5327B"/>
    <w:rsid w:val="00D5388F"/>
    <w:rsid w:val="00D54318"/>
    <w:rsid w:val="00D5684B"/>
    <w:rsid w:val="00D57DBD"/>
    <w:rsid w:val="00D617ED"/>
    <w:rsid w:val="00D62726"/>
    <w:rsid w:val="00D64F06"/>
    <w:rsid w:val="00D66BB6"/>
    <w:rsid w:val="00D677F7"/>
    <w:rsid w:val="00D74293"/>
    <w:rsid w:val="00D87A32"/>
    <w:rsid w:val="00D93962"/>
    <w:rsid w:val="00D947BA"/>
    <w:rsid w:val="00D948AE"/>
    <w:rsid w:val="00D94BA7"/>
    <w:rsid w:val="00D975AD"/>
    <w:rsid w:val="00DA2582"/>
    <w:rsid w:val="00DA3152"/>
    <w:rsid w:val="00DA5156"/>
    <w:rsid w:val="00DA726E"/>
    <w:rsid w:val="00DA7CFB"/>
    <w:rsid w:val="00DB0CF4"/>
    <w:rsid w:val="00DB0F8E"/>
    <w:rsid w:val="00DB1FE8"/>
    <w:rsid w:val="00DC04BD"/>
    <w:rsid w:val="00DC06BD"/>
    <w:rsid w:val="00DC2BF2"/>
    <w:rsid w:val="00DC69DC"/>
    <w:rsid w:val="00DC7F2B"/>
    <w:rsid w:val="00DD19F1"/>
    <w:rsid w:val="00DD19F5"/>
    <w:rsid w:val="00DD475D"/>
    <w:rsid w:val="00DD5B02"/>
    <w:rsid w:val="00DD6BE1"/>
    <w:rsid w:val="00DE505E"/>
    <w:rsid w:val="00DE7A86"/>
    <w:rsid w:val="00DF43DA"/>
    <w:rsid w:val="00DF53B8"/>
    <w:rsid w:val="00E01100"/>
    <w:rsid w:val="00E03755"/>
    <w:rsid w:val="00E0386F"/>
    <w:rsid w:val="00E061C4"/>
    <w:rsid w:val="00E06CA0"/>
    <w:rsid w:val="00E07E4D"/>
    <w:rsid w:val="00E10AF5"/>
    <w:rsid w:val="00E10D10"/>
    <w:rsid w:val="00E11B09"/>
    <w:rsid w:val="00E12CA9"/>
    <w:rsid w:val="00E1352E"/>
    <w:rsid w:val="00E14CF4"/>
    <w:rsid w:val="00E1662A"/>
    <w:rsid w:val="00E16773"/>
    <w:rsid w:val="00E2157F"/>
    <w:rsid w:val="00E21CE1"/>
    <w:rsid w:val="00E232BE"/>
    <w:rsid w:val="00E2381C"/>
    <w:rsid w:val="00E23CC4"/>
    <w:rsid w:val="00E25C0B"/>
    <w:rsid w:val="00E27AC0"/>
    <w:rsid w:val="00E3035A"/>
    <w:rsid w:val="00E352C8"/>
    <w:rsid w:val="00E377A3"/>
    <w:rsid w:val="00E40F69"/>
    <w:rsid w:val="00E44486"/>
    <w:rsid w:val="00E4646D"/>
    <w:rsid w:val="00E543C9"/>
    <w:rsid w:val="00E55608"/>
    <w:rsid w:val="00E56B59"/>
    <w:rsid w:val="00E603AE"/>
    <w:rsid w:val="00E65C69"/>
    <w:rsid w:val="00E66436"/>
    <w:rsid w:val="00E9085C"/>
    <w:rsid w:val="00E95E96"/>
    <w:rsid w:val="00EA2187"/>
    <w:rsid w:val="00EA57DE"/>
    <w:rsid w:val="00EA791B"/>
    <w:rsid w:val="00EB12BF"/>
    <w:rsid w:val="00EB317E"/>
    <w:rsid w:val="00EB7D00"/>
    <w:rsid w:val="00EC307C"/>
    <w:rsid w:val="00EC42BB"/>
    <w:rsid w:val="00EC4B72"/>
    <w:rsid w:val="00EC5386"/>
    <w:rsid w:val="00EC644D"/>
    <w:rsid w:val="00ED0301"/>
    <w:rsid w:val="00ED2570"/>
    <w:rsid w:val="00ED25F1"/>
    <w:rsid w:val="00ED31AB"/>
    <w:rsid w:val="00EE46C3"/>
    <w:rsid w:val="00EE7A95"/>
    <w:rsid w:val="00EF1F64"/>
    <w:rsid w:val="00EF2200"/>
    <w:rsid w:val="00EF7C4B"/>
    <w:rsid w:val="00F0123F"/>
    <w:rsid w:val="00F014BD"/>
    <w:rsid w:val="00F01991"/>
    <w:rsid w:val="00F0234A"/>
    <w:rsid w:val="00F032A8"/>
    <w:rsid w:val="00F0540C"/>
    <w:rsid w:val="00F07C59"/>
    <w:rsid w:val="00F15B8A"/>
    <w:rsid w:val="00F17358"/>
    <w:rsid w:val="00F33001"/>
    <w:rsid w:val="00F3771D"/>
    <w:rsid w:val="00F37C0E"/>
    <w:rsid w:val="00F42B16"/>
    <w:rsid w:val="00F437CD"/>
    <w:rsid w:val="00F444B9"/>
    <w:rsid w:val="00F45357"/>
    <w:rsid w:val="00F46759"/>
    <w:rsid w:val="00F47C6C"/>
    <w:rsid w:val="00F5249F"/>
    <w:rsid w:val="00F52A5E"/>
    <w:rsid w:val="00F53959"/>
    <w:rsid w:val="00F54286"/>
    <w:rsid w:val="00F56B74"/>
    <w:rsid w:val="00F60651"/>
    <w:rsid w:val="00F65324"/>
    <w:rsid w:val="00F67432"/>
    <w:rsid w:val="00F709DF"/>
    <w:rsid w:val="00F7166C"/>
    <w:rsid w:val="00F71AF2"/>
    <w:rsid w:val="00F71F3D"/>
    <w:rsid w:val="00F7319A"/>
    <w:rsid w:val="00F75B88"/>
    <w:rsid w:val="00F82C81"/>
    <w:rsid w:val="00F843FE"/>
    <w:rsid w:val="00F9568B"/>
    <w:rsid w:val="00F97AE1"/>
    <w:rsid w:val="00FA1CD1"/>
    <w:rsid w:val="00FA433A"/>
    <w:rsid w:val="00FA4597"/>
    <w:rsid w:val="00FA508D"/>
    <w:rsid w:val="00FB2DD6"/>
    <w:rsid w:val="00FC3057"/>
    <w:rsid w:val="00FD02CD"/>
    <w:rsid w:val="00FD375A"/>
    <w:rsid w:val="00FE5FEB"/>
    <w:rsid w:val="00FE7D8F"/>
    <w:rsid w:val="00FF055B"/>
    <w:rsid w:val="00FF0F1F"/>
    <w:rsid w:val="00FF3765"/>
    <w:rsid w:val="00FF3E18"/>
    <w:rsid w:val="00FF5A65"/>
    <w:rsid w:val="00FF70D0"/>
    <w:rsid w:val="00FF79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370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91626517">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231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21F8C-A6A7-4E4A-BBF0-C22B94B1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3237</Words>
  <Characters>19425</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22617</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programu: Digitalizacja Sieci Ciepłowniczych</dc:title>
  <dc:subject/>
  <dc:creator>DNaumien</dc:creator>
  <cp:keywords/>
  <dc:description/>
  <cp:lastModifiedBy>Urzyczyn Anna</cp:lastModifiedBy>
  <cp:revision>2</cp:revision>
  <cp:lastPrinted>2021-08-04T06:46:00Z</cp:lastPrinted>
  <dcterms:created xsi:type="dcterms:W3CDTF">2024-12-30T10:05:00Z</dcterms:created>
  <dcterms:modified xsi:type="dcterms:W3CDTF">2024-12-30T10:05:00Z</dcterms:modified>
</cp:coreProperties>
</file>