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0990FAC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713497">
        <w:rPr>
          <w:rFonts w:cstheme="minorHAnsi"/>
        </w:rPr>
        <w:t xml:space="preserve"> 56 </w:t>
      </w:r>
      <w:r w:rsidR="009645A8" w:rsidRPr="00E61762">
        <w:rPr>
          <w:rFonts w:cstheme="minorHAnsi"/>
        </w:rPr>
        <w:t xml:space="preserve">z dnia </w:t>
      </w:r>
      <w:r w:rsidR="00713497">
        <w:rPr>
          <w:rFonts w:cstheme="minorHAnsi"/>
        </w:rPr>
        <w:t>31.03.2025</w:t>
      </w:r>
      <w:r w:rsidR="009645A8" w:rsidRPr="00E61762">
        <w:rPr>
          <w:rFonts w:cstheme="minorHAnsi"/>
        </w:rPr>
        <w:t xml:space="preserve"> </w:t>
      </w:r>
      <w:bookmarkStart w:id="0" w:name="_GoBack"/>
      <w:bookmarkEnd w:id="0"/>
      <w:r w:rsidR="009645A8" w:rsidRPr="00E61762">
        <w:rPr>
          <w:rFonts w:cstheme="minorHAnsi"/>
        </w:rPr>
        <w:t xml:space="preserve">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>
        <w:rPr>
          <w:rFonts w:cstheme="minorHAnsi"/>
        </w:rPr>
        <w:t>-</w:t>
      </w:r>
      <w:r w:rsidR="007A0EAA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 xml:space="preserve">CLB Oddział w </w:t>
      </w:r>
      <w:r w:rsidR="005B41CB">
        <w:rPr>
          <w:rFonts w:cstheme="minorHAnsi"/>
        </w:rPr>
        <w:t>Białymstoku</w:t>
      </w:r>
      <w:r w:rsidR="00AB208B" w:rsidRPr="00AB208B">
        <w:rPr>
          <w:rFonts w:cstheme="minorHAnsi"/>
        </w:rPr>
        <w:t xml:space="preserve"> Pracownia w </w:t>
      </w:r>
      <w:r w:rsidR="005B41CB">
        <w:rPr>
          <w:rFonts w:cstheme="minorHAnsi"/>
        </w:rPr>
        <w:t>Łomży</w:t>
      </w:r>
      <w:r w:rsidR="00AB208B">
        <w:rPr>
          <w:rFonts w:cstheme="minorHAnsi"/>
        </w:rPr>
        <w:t>,</w:t>
      </w:r>
      <w:r w:rsidR="00AB208B" w:rsidRPr="00AB208B">
        <w:rPr>
          <w:rFonts w:cstheme="minorHAnsi"/>
        </w:rPr>
        <w:t xml:space="preserve"> ul. </w:t>
      </w:r>
      <w:r w:rsidR="005B41CB">
        <w:rPr>
          <w:rFonts w:cstheme="minorHAnsi"/>
        </w:rPr>
        <w:t>Akademicka 20, 18</w:t>
      </w:r>
      <w:r w:rsidR="00AB208B" w:rsidRPr="00AB208B">
        <w:rPr>
          <w:rFonts w:cstheme="minorHAnsi"/>
        </w:rPr>
        <w:t xml:space="preserve">-400 </w:t>
      </w:r>
      <w:r w:rsidR="005B41CB">
        <w:rPr>
          <w:rFonts w:cstheme="minorHAnsi"/>
        </w:rPr>
        <w:t>Łomża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5B41CB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5B41CB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5B41CB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5B41CB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5B41CB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5B41CB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5B41CB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5B41CB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5B41CB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5B41CB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53A1CB19" w:rsidR="00062A1D" w:rsidRDefault="00062A1D" w:rsidP="00062A1D">
    <w:pPr>
      <w:pStyle w:val="Nagwek"/>
    </w:pPr>
    <w:r>
      <w:t>dot. ogłoszenia nr</w:t>
    </w:r>
    <w:r w:rsidR="00713497">
      <w:t xml:space="preserve"> 56 </w:t>
    </w:r>
    <w:r>
      <w:t>z lokalizacji:</w:t>
    </w:r>
    <w:r w:rsidR="00AB208B">
      <w:t xml:space="preserve"> </w:t>
    </w:r>
    <w:r w:rsidR="00713497">
      <w:t xml:space="preserve">CLB </w:t>
    </w:r>
    <w:r w:rsidR="005B41CB">
      <w:t>Łomża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>ącznik 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701AC"/>
    <w:rsid w:val="005B41CB"/>
    <w:rsid w:val="005C0A8A"/>
    <w:rsid w:val="005C55CB"/>
    <w:rsid w:val="006E041B"/>
    <w:rsid w:val="006E081F"/>
    <w:rsid w:val="00713497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5</cp:revision>
  <cp:lastPrinted>2022-12-09T10:42:00Z</cp:lastPrinted>
  <dcterms:created xsi:type="dcterms:W3CDTF">2025-01-24T11:36:00Z</dcterms:created>
  <dcterms:modified xsi:type="dcterms:W3CDTF">2025-03-31T17:04:00Z</dcterms:modified>
</cp:coreProperties>
</file>