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C0DBD" w14:textId="5ED9B416" w:rsidR="00454A16" w:rsidRDefault="005C373B" w:rsidP="00110EFE">
      <w:pPr>
        <w:jc w:val="both"/>
        <w:rPr>
          <w:i/>
          <w:iCs/>
        </w:rPr>
      </w:pPr>
      <w:r w:rsidRPr="005C373B">
        <w:rPr>
          <w:i/>
          <w:iCs/>
        </w:rPr>
        <w:t>Szanowni posiadacze zezwoleń na wprowadzanie do obrotu środków ochrony roślin</w:t>
      </w:r>
    </w:p>
    <w:p w14:paraId="06E420E9" w14:textId="77777777" w:rsidR="00110EFE" w:rsidRDefault="00110EFE" w:rsidP="00110EFE">
      <w:pPr>
        <w:jc w:val="both"/>
      </w:pPr>
    </w:p>
    <w:p w14:paraId="0A72E962" w14:textId="2524913A" w:rsidR="005C373B" w:rsidRDefault="005C373B" w:rsidP="00110EFE">
      <w:pPr>
        <w:jc w:val="both"/>
      </w:pPr>
      <w:r>
        <w:t>Informujemy, iż w dniu 4 marca 2021 r., opublikowane zostało Rozporządzenie Komisji</w:t>
      </w:r>
      <w:r w:rsidRPr="005C373B">
        <w:t xml:space="preserve"> (UE) 2021/383 z dnia 3 marca 2021 r. </w:t>
      </w:r>
      <w:r w:rsidRPr="005C373B">
        <w:rPr>
          <w:i/>
          <w:iCs/>
        </w:rPr>
        <w:t>zmieniające załącznik III do rozporządzenia Parlamentu Europejskiego i Rady (WE) nr 1107/2009 zawierający wykaz składników obojętnych, które nie mogą wchodzić w skład środków ochrony roślin</w:t>
      </w:r>
      <w:r>
        <w:rPr>
          <w:i/>
          <w:iCs/>
        </w:rPr>
        <w:t xml:space="preserve">, </w:t>
      </w:r>
      <w:r w:rsidR="00F91D45">
        <w:t>nakładające na</w:t>
      </w:r>
      <w:r>
        <w:t xml:space="preserve"> państwa członkowskie</w:t>
      </w:r>
      <w:r w:rsidR="00F91D45">
        <w:t xml:space="preserve"> obowiązek zmiany lub cofnięcia zezwoleń </w:t>
      </w:r>
      <w:r w:rsidR="00AF5DFF">
        <w:t>dla</w:t>
      </w:r>
      <w:r w:rsidR="00F91D45" w:rsidRPr="00F91D45">
        <w:t xml:space="preserve"> środk</w:t>
      </w:r>
      <w:r w:rsidR="00AF5DFF">
        <w:t>ów</w:t>
      </w:r>
      <w:r w:rsidR="00F91D45" w:rsidRPr="00F91D45">
        <w:t xml:space="preserve"> ochrony roślin zawierając</w:t>
      </w:r>
      <w:r w:rsidR="00AF5DFF">
        <w:t>ych</w:t>
      </w:r>
      <w:r w:rsidR="00F91D45" w:rsidRPr="00F91D45">
        <w:t xml:space="preserve"> składniki obojętne wymienione w załączniku III do rozporządzenia (WE) nr 1107/2009</w:t>
      </w:r>
      <w:r w:rsidR="00AF5DFF">
        <w:t>,</w:t>
      </w:r>
      <w:r w:rsidR="00F91D45" w:rsidRPr="00F91D45">
        <w:t xml:space="preserve"> zmienionego niniejszym rozporządzeniem</w:t>
      </w:r>
      <w:r w:rsidR="00F91D45">
        <w:t xml:space="preserve">. </w:t>
      </w:r>
    </w:p>
    <w:p w14:paraId="2D20E202" w14:textId="4FD42185" w:rsidR="00F91D45" w:rsidRDefault="00F91D45" w:rsidP="00110EFE">
      <w:pPr>
        <w:jc w:val="both"/>
      </w:pPr>
      <w:r>
        <w:t>Mając na względzie powyższe, Ministerstwo Rolnictwa i Rozwoju Wsi dokona sukcesywnego przeglądu wszystkich</w:t>
      </w:r>
      <w:r w:rsidR="00014E05">
        <w:t>, 2543</w:t>
      </w:r>
      <w:r>
        <w:t xml:space="preserve"> zezwoleń dla środków ochrony roślin dopuszczonych do obrotu i stosowania na terenie Rzeczypospolitej Polskiej. </w:t>
      </w:r>
      <w:r w:rsidR="00014E05">
        <w:t>W przypadku, gdy</w:t>
      </w:r>
      <w:r w:rsidR="00BC165B">
        <w:t>by</w:t>
      </w:r>
      <w:r w:rsidR="00014E05">
        <w:t xml:space="preserve"> środek ochrony roślin zawiera</w:t>
      </w:r>
      <w:r w:rsidR="00BC165B">
        <w:t>ł</w:t>
      </w:r>
      <w:r w:rsidR="00014E05">
        <w:t xml:space="preserve"> składnik wymieniony </w:t>
      </w:r>
      <w:r w:rsidR="00014E05" w:rsidRPr="00014E05">
        <w:t>w załączniku III do rozporządzenia (WE) nr 1107/2009</w:t>
      </w:r>
      <w:r w:rsidR="00014E05">
        <w:t>, Ministerstwo Rolnictwa i Rozwoju Wsi wystosuje do posiadacza zezwolenia na wprowadzanie do obrotu takiego środka</w:t>
      </w:r>
      <w:r w:rsidR="00BC165B">
        <w:t xml:space="preserve">, </w:t>
      </w:r>
      <w:r w:rsidR="00014E05">
        <w:t>stosowne zawiadomienie. Nie będziemy jednak informować w przypadku, gdy środek ochrony roślin nie zawiera przedmiotowych składników.</w:t>
      </w:r>
    </w:p>
    <w:p w14:paraId="267B38AE" w14:textId="49401107" w:rsidR="00014E05" w:rsidRDefault="007B7DB6" w:rsidP="00110EFE">
      <w:pPr>
        <w:jc w:val="both"/>
      </w:pPr>
      <w:r>
        <w:t>Ponieważ Komisja Europejska wyznaczyła termin na zmianę lub cofnięcie zezwoleń na dzień 24 marca 2023 r., zwracamy się z prośbą aby posiadacze zezwoleń dla środków ochrony roślin</w:t>
      </w:r>
      <w:r w:rsidR="00BC165B">
        <w:t xml:space="preserve"> zawierających </w:t>
      </w:r>
      <w:r w:rsidR="00BC165B" w:rsidRPr="00F91D45">
        <w:t>składniki obojętne wymienione w załączniku III do rozporządzenia (WE) nr 1107/2009</w:t>
      </w:r>
      <w:r w:rsidR="00BC165B">
        <w:t>, składali wnioski o zmianę składu tych środków. Takie działanie usprawni proces przeglądu zezwoleń oraz pozwoli na terminowe dokonanie zmian tych zezwoleń.</w:t>
      </w:r>
      <w:r w:rsidR="00A307F0">
        <w:t xml:space="preserve"> W przypadku </w:t>
      </w:r>
      <w:r w:rsidR="00110EFE">
        <w:t>gdy środek ochrony roślin zawiera składniki obojętne, o których mowa powyżej i nie zostanie złożony wniosek o zmianę składu, zezwolenie dla tego środka zostanie wycofane, o czym posiadacz</w:t>
      </w:r>
      <w:r w:rsidR="00A307F0">
        <w:t xml:space="preserve"> zezwolenia </w:t>
      </w:r>
      <w:r w:rsidR="00110EFE">
        <w:t>będzie</w:t>
      </w:r>
      <w:r w:rsidR="000D1ECA">
        <w:t xml:space="preserve"> p</w:t>
      </w:r>
      <w:r w:rsidR="00110EFE">
        <w:t>owiadomiony</w:t>
      </w:r>
      <w:r w:rsidR="00DA167F">
        <w:t>.</w:t>
      </w:r>
    </w:p>
    <w:p w14:paraId="412D999B" w14:textId="5D6B8658" w:rsidR="00DA167F" w:rsidRDefault="00DA167F" w:rsidP="00110EFE">
      <w:pPr>
        <w:jc w:val="both"/>
      </w:pPr>
      <w:r w:rsidRPr="00DA167F">
        <w:t>Wszelkie okresy dodatkowe</w:t>
      </w:r>
      <w:r w:rsidR="00E16D3F">
        <w:t xml:space="preserve"> zostaną</w:t>
      </w:r>
      <w:r w:rsidRPr="00DA167F">
        <w:t xml:space="preserve"> przyznane zgodnie z art. 46 r</w:t>
      </w:r>
      <w:r>
        <w:t xml:space="preserve">ozporządzenia (WE) nr 1107/2009 </w:t>
      </w:r>
      <w:r w:rsidRPr="00DA167F">
        <w:t>i</w:t>
      </w:r>
      <w:r w:rsidR="00E16D3F">
        <w:t xml:space="preserve"> będą</w:t>
      </w:r>
      <w:r w:rsidRPr="00DA167F">
        <w:t xml:space="preserve"> wygasać, w odniesieniu do sprzedaży i dystrybucji – najpóźniej 3 miesiące od daty</w:t>
      </w:r>
      <w:r>
        <w:t xml:space="preserve"> zmiany lub cofnięcia zezwoleń</w:t>
      </w:r>
      <w:r w:rsidRPr="00DA167F">
        <w:t>, a w odniesieniu do unieszkodliwiania, składowania i zużycia – dodatkowo 9 miesięcy od tej daty.</w:t>
      </w:r>
      <w:bookmarkStart w:id="0" w:name="_GoBack"/>
      <w:bookmarkEnd w:id="0"/>
    </w:p>
    <w:p w14:paraId="22C8B074" w14:textId="08261E32" w:rsidR="000555F1" w:rsidRDefault="000555F1" w:rsidP="00110EFE">
      <w:pPr>
        <w:jc w:val="both"/>
      </w:pPr>
    </w:p>
    <w:p w14:paraId="396125A7" w14:textId="5EEE4811" w:rsidR="000555F1" w:rsidRDefault="000555F1" w:rsidP="00110EFE">
      <w:pPr>
        <w:jc w:val="both"/>
      </w:pPr>
    </w:p>
    <w:p w14:paraId="1B2DBACD" w14:textId="751B8E84" w:rsidR="000555F1" w:rsidRPr="000555F1" w:rsidRDefault="000555F1" w:rsidP="000555F1"/>
    <w:p w14:paraId="764F8A31" w14:textId="77777777" w:rsidR="000555F1" w:rsidRPr="005C373B" w:rsidRDefault="000555F1"/>
    <w:sectPr w:rsidR="000555F1" w:rsidRPr="005C3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3B"/>
    <w:rsid w:val="00014E05"/>
    <w:rsid w:val="000555F1"/>
    <w:rsid w:val="000D1ECA"/>
    <w:rsid w:val="00110EFE"/>
    <w:rsid w:val="00454A16"/>
    <w:rsid w:val="005C373B"/>
    <w:rsid w:val="006128EE"/>
    <w:rsid w:val="00670B45"/>
    <w:rsid w:val="00684D1F"/>
    <w:rsid w:val="007B7DB6"/>
    <w:rsid w:val="009A1180"/>
    <w:rsid w:val="00A307F0"/>
    <w:rsid w:val="00AC479F"/>
    <w:rsid w:val="00AF5DFF"/>
    <w:rsid w:val="00BC165B"/>
    <w:rsid w:val="00C46722"/>
    <w:rsid w:val="00C57A66"/>
    <w:rsid w:val="00DA167F"/>
    <w:rsid w:val="00E16D3F"/>
    <w:rsid w:val="00F9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E99E"/>
  <w15:chartTrackingRefBased/>
  <w15:docId w15:val="{2CDE28EA-6910-4C98-BFA9-71FE3448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4672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4672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Sarnecka Milena</cp:lastModifiedBy>
  <cp:revision>4</cp:revision>
  <dcterms:created xsi:type="dcterms:W3CDTF">2021-04-28T14:29:00Z</dcterms:created>
  <dcterms:modified xsi:type="dcterms:W3CDTF">2021-04-29T08:00:00Z</dcterms:modified>
</cp:coreProperties>
</file>