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9B" w:rsidRPr="00B91335" w:rsidRDefault="0012679B" w:rsidP="0012679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1335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12679B" w:rsidRDefault="0012679B" w:rsidP="008937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412" w:rsidRPr="0012679B" w:rsidRDefault="0089372A" w:rsidP="00893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9B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89372A" w:rsidRPr="0089372A" w:rsidRDefault="0089372A">
      <w:pPr>
        <w:rPr>
          <w:rFonts w:ascii="Times New Roman" w:hAnsi="Times New Roman" w:cs="Times New Roman"/>
          <w:sz w:val="24"/>
          <w:szCs w:val="24"/>
        </w:rPr>
      </w:pPr>
    </w:p>
    <w:p w:rsidR="0089372A" w:rsidRPr="0089372A" w:rsidRDefault="0089372A" w:rsidP="0012679B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72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związku z odpowiedzią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Pr="0089372A">
        <w:rPr>
          <w:rFonts w:ascii="Times New Roman" w:hAnsi="Times New Roman" w:cs="Times New Roman"/>
          <w:sz w:val="24"/>
          <w:szCs w:val="24"/>
        </w:rPr>
        <w:t xml:space="preserve">świadczenia usługi polegającej na przygotowaniu i przeprowadzeniu </w:t>
      </w:r>
      <w:r w:rsidR="0085239F">
        <w:rPr>
          <w:rFonts w:ascii="Times New Roman" w:hAnsi="Times New Roman" w:cs="Times New Roman"/>
          <w:sz w:val="24"/>
          <w:szCs w:val="24"/>
        </w:rPr>
        <w:t>szkolenia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 w:rsidR="0085239F" w:rsidRPr="0085239F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85239F" w:rsidRPr="0085239F">
        <w:rPr>
          <w:rFonts w:ascii="Times New Roman" w:eastAsia="Calibri" w:hAnsi="Times New Roman" w:cs="Times New Roman"/>
          <w:sz w:val="24"/>
          <w:szCs w:val="24"/>
        </w:rPr>
        <w:t xml:space="preserve">zakresu </w:t>
      </w:r>
      <w:proofErr w:type="spellStart"/>
      <w:r w:rsidR="0085239F" w:rsidRPr="0085239F">
        <w:rPr>
          <w:rFonts w:ascii="Times New Roman" w:eastAsia="Calibri" w:hAnsi="Times New Roman" w:cs="Times New Roman"/>
          <w:sz w:val="24"/>
          <w:szCs w:val="24"/>
        </w:rPr>
        <w:t>usability</w:t>
      </w:r>
      <w:proofErr w:type="spellEnd"/>
      <w:r w:rsidR="0085239F" w:rsidRPr="0085239F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85239F" w:rsidRPr="0085239F">
        <w:rPr>
          <w:rFonts w:ascii="Times New Roman" w:eastAsia="Calibri" w:hAnsi="Times New Roman" w:cs="Times New Roman"/>
          <w:sz w:val="24"/>
          <w:szCs w:val="24"/>
        </w:rPr>
        <w:t>user</w:t>
      </w:r>
      <w:proofErr w:type="spellEnd"/>
      <w:r w:rsidR="0085239F" w:rsidRPr="008523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5239F" w:rsidRPr="0085239F">
        <w:rPr>
          <w:rFonts w:ascii="Times New Roman" w:eastAsia="Calibri" w:hAnsi="Times New Roman" w:cs="Times New Roman"/>
          <w:sz w:val="24"/>
          <w:szCs w:val="24"/>
        </w:rPr>
        <w:t>experience</w:t>
      </w:r>
      <w:proofErr w:type="spellEnd"/>
      <w:r w:rsidR="0085239F" w:rsidRPr="0085239F">
        <w:rPr>
          <w:rFonts w:ascii="Times New Roman" w:eastAsia="Calibri" w:hAnsi="Times New Roman" w:cs="Times New Roman"/>
          <w:sz w:val="24"/>
          <w:szCs w:val="24"/>
        </w:rPr>
        <w:t xml:space="preserve"> (UX)</w:t>
      </w:r>
      <w:r w:rsidR="008523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372A">
        <w:rPr>
          <w:rFonts w:ascii="Times New Roman" w:hAnsi="Times New Roman" w:cs="Times New Roman"/>
          <w:sz w:val="24"/>
          <w:szCs w:val="24"/>
        </w:rPr>
        <w:t xml:space="preserve">dla pracowników Prokuratury Krajowej zaangażowanych w realizację projektu „Rozwój Systemu Digitalizacji Akt Postępowań Przygotowawczych </w:t>
      </w:r>
      <w:r w:rsidR="0085239F">
        <w:rPr>
          <w:rFonts w:ascii="Times New Roman" w:hAnsi="Times New Roman" w:cs="Times New Roman"/>
          <w:sz w:val="24"/>
          <w:szCs w:val="24"/>
        </w:rPr>
        <w:t xml:space="preserve">w Sprawach Karnych </w:t>
      </w:r>
      <w:r w:rsidRPr="0089372A">
        <w:rPr>
          <w:rFonts w:ascii="Times New Roman" w:hAnsi="Times New Roman" w:cs="Times New Roman"/>
          <w:sz w:val="24"/>
          <w:szCs w:val="24"/>
        </w:rPr>
        <w:t>(iSDA</w:t>
      </w:r>
      <w:r w:rsidR="0085239F">
        <w:rPr>
          <w:rFonts w:ascii="Times New Roman" w:hAnsi="Times New Roman" w:cs="Times New Roman"/>
          <w:sz w:val="24"/>
          <w:szCs w:val="24"/>
        </w:rPr>
        <w:t xml:space="preserve"> 2.0</w:t>
      </w:r>
      <w:bookmarkStart w:id="0" w:name="_GoBack"/>
      <w:bookmarkEnd w:id="0"/>
      <w:r w:rsidRPr="0089372A">
        <w:rPr>
          <w:rFonts w:ascii="Times New Roman" w:hAnsi="Times New Roman" w:cs="Times New Roman"/>
          <w:sz w:val="24"/>
          <w:szCs w:val="24"/>
        </w:rPr>
        <w:t xml:space="preserve">), współfinansowanego ze środków Europejskiego Funduszu Rozwoju Regionalnego w ramach Programu Operacyjnego Polska Cyfrowa,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podstawie</w:t>
      </w:r>
      <w:r w:rsidRPr="0089372A">
        <w:rPr>
          <w:rFonts w:ascii="Times New Roman" w:hAnsi="Times New Roman" w:cs="Times New Roman"/>
          <w:sz w:val="24"/>
          <w:szCs w:val="24"/>
        </w:rPr>
        <w:t xml:space="preserve"> </w:t>
      </w:r>
      <w:r w:rsidRPr="0089372A">
        <w:rPr>
          <w:rFonts w:ascii="Times New Roman" w:hAnsi="Times New Roman" w:cs="Times New Roman"/>
          <w:iCs/>
          <w:sz w:val="24"/>
          <w:szCs w:val="24"/>
        </w:rPr>
        <w:t>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Krajowa informuje, że:</w:t>
      </w:r>
    </w:p>
    <w:p w:rsidR="0089372A" w:rsidRPr="0089372A" w:rsidRDefault="0012679B" w:rsidP="0012679B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Administratorem, w rozumieniu art. 4 pkt 7 RODO, danych osobowych jest Prokuratura Krajowa z siedzibą przy ul. Rakowieckiej 26/30, 02 – 528 Warszawa tel. 22 12 51 471, e mail. </w:t>
      </w:r>
      <w:hyperlink r:id="rId4" w:history="1">
        <w:r w:rsidR="0089372A" w:rsidRPr="0089372A">
          <w:rPr>
            <w:rStyle w:val="Hipercze"/>
            <w:rFonts w:ascii="Times New Roman" w:hAnsi="Times New Roman" w:cs="Times New Roman"/>
            <w:i/>
            <w:iCs/>
            <w:color w:val="auto"/>
            <w:sz w:val="24"/>
            <w:szCs w:val="24"/>
          </w:rPr>
          <w:t>biuro.podawcze@pk.gov.pl</w:t>
        </w:r>
      </w:hyperlink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Inspektorem ochrony danych jest Łukasz Boryczka, tel. 22 12 51 224 e mail. </w:t>
      </w:r>
      <w:hyperlink r:id="rId5" w:history="1">
        <w:r w:rsidR="0089372A" w:rsidRPr="0089372A">
          <w:rPr>
            <w:rStyle w:val="Hipercze"/>
            <w:rFonts w:ascii="Times New Roman" w:hAnsi="Times New Roman" w:cs="Times New Roman"/>
            <w:i/>
            <w:iCs/>
            <w:color w:val="auto"/>
            <w:sz w:val="24"/>
            <w:szCs w:val="24"/>
          </w:rPr>
          <w:t>iod@pk.gov.pl</w:t>
        </w:r>
      </w:hyperlink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 Dane osobowe są przetwarzane przez administratora: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 celu zawarcia i wykonania umowy – podstawą prawną przetwarzania jest niezbędność przetwarzania danych do zawarcia i wykonywania umowy – art. 6 ust. 1 lit. b RODO;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89372A" w:rsidRPr="0089372A" w:rsidRDefault="0012679B" w:rsidP="0012679B">
      <w:pPr>
        <w:spacing w:line="360" w:lineRule="auto"/>
        <w:ind w:left="142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5.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Osobie, której dane są przetwarzane przysługuje prawo: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1)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dostępu do treści swoich danych osobowych, żądania ich sprostowania lub usunięcia, na zasadach określonych w art. 15 – 17 RODO;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2)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ograniczenia przetwarzania danych, w przypadkach określonych w art. 18 RODO;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3)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89372A" w:rsidRPr="0089372A" w:rsidRDefault="0012679B" w:rsidP="0089372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4)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wniesienia skargi do Prezesa Urzędu Ochrony Danych Osobowych.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6. 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 xml:space="preserve">W celu skorzystania z praw, o których mowa w pkt 5 </w:t>
      </w:r>
      <w:proofErr w:type="spellStart"/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ppk</w:t>
      </w:r>
      <w:proofErr w:type="spellEnd"/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. 1 – 3 należy skontaktować się z administratorem lub inspektorem ochrony danych, korzystając ze wskazanych wyżej danych kontaktowych.</w:t>
      </w:r>
    </w:p>
    <w:p w:rsidR="0089372A" w:rsidRPr="0089372A" w:rsidRDefault="0012679B" w:rsidP="0012679B">
      <w:p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7. </w:t>
      </w:r>
      <w:r w:rsidR="0089372A" w:rsidRPr="0089372A">
        <w:rPr>
          <w:rFonts w:ascii="Times New Roman" w:hAnsi="Times New Roman" w:cs="Times New Roman"/>
          <w:i/>
          <w:iCs/>
          <w:sz w:val="24"/>
          <w:szCs w:val="24"/>
        </w:rPr>
        <w:t>Podanie danych osobowych jest konieczne do zawarcia i wykonywania umowy. Odmowa podania danych osobowych uniemożliwia zawarcie umowy.</w:t>
      </w:r>
    </w:p>
    <w:p w:rsidR="0089372A" w:rsidRPr="0089372A" w:rsidRDefault="0089372A" w:rsidP="00893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372A" w:rsidRPr="0089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A"/>
    <w:rsid w:val="0012679B"/>
    <w:rsid w:val="005B4412"/>
    <w:rsid w:val="0085239F"/>
    <w:rsid w:val="0089372A"/>
    <w:rsid w:val="00B9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7E2A8-1699-4E31-B093-A0A4C08D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7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pk.gov.pl" TargetMode="External"/><Relationship Id="rId4" Type="http://schemas.openxmlformats.org/officeDocument/2006/relationships/hyperlink" Target="mailto:biuro.podawcze@p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(PR)</dc:creator>
  <cp:keywords/>
  <dc:description/>
  <cp:lastModifiedBy>Strzelczyk Justyna (PR)</cp:lastModifiedBy>
  <cp:revision>2</cp:revision>
  <dcterms:created xsi:type="dcterms:W3CDTF">2018-11-15T13:20:00Z</dcterms:created>
  <dcterms:modified xsi:type="dcterms:W3CDTF">2018-11-15T13:20:00Z</dcterms:modified>
</cp:coreProperties>
</file>