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BAA9" w14:textId="4D3392C7" w:rsidR="4746803A" w:rsidRDefault="3108D25B" w:rsidP="75472FA2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75472FA2">
        <w:rPr>
          <w:rFonts w:ascii="Calibri" w:eastAsia="Calibri" w:hAnsi="Calibri" w:cs="Calibri"/>
          <w:i/>
          <w:iCs/>
          <w:sz w:val="22"/>
          <w:szCs w:val="22"/>
        </w:rPr>
        <w:t>Załącznik nr 8 do Umowy nr:......</w:t>
      </w:r>
      <w:r w:rsidR="567600B8" w:rsidRPr="75472FA2">
        <w:rPr>
          <w:rFonts w:ascii="Calibri" w:eastAsia="Calibri" w:hAnsi="Calibri" w:cs="Calibri"/>
          <w:i/>
          <w:iCs/>
          <w:sz w:val="22"/>
          <w:szCs w:val="22"/>
        </w:rPr>
        <w:t>.......</w:t>
      </w:r>
      <w:r w:rsidRPr="75472FA2">
        <w:rPr>
          <w:rFonts w:ascii="Calibri" w:eastAsia="Calibri" w:hAnsi="Calibri" w:cs="Calibri"/>
          <w:i/>
          <w:iCs/>
          <w:sz w:val="22"/>
          <w:szCs w:val="22"/>
        </w:rPr>
        <w:t>..........</w:t>
      </w:r>
    </w:p>
    <w:p w14:paraId="7DE23BF9" w14:textId="69F57EE1" w:rsidR="274E6CD8" w:rsidRDefault="274E6CD8" w:rsidP="75472FA2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5DDE78B5" w14:textId="54898A8C" w:rsidR="274E6CD8" w:rsidRDefault="274E6CD8" w:rsidP="01B21E3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E5434D" w14:textId="312F6434" w:rsidR="274E6CD8" w:rsidRDefault="274E6CD8" w:rsidP="01B21E3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7D69E23" w14:textId="6827755A" w:rsidR="006C5EA7" w:rsidRPr="006C5EA7" w:rsidRDefault="7E18C350" w:rsidP="75472FA2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10AE565">
        <w:rPr>
          <w:rFonts w:ascii="Calibri" w:eastAsia="Calibri" w:hAnsi="Calibri" w:cs="Calibri"/>
          <w:b/>
          <w:bCs/>
          <w:sz w:val="22"/>
          <w:szCs w:val="22"/>
        </w:rPr>
        <w:t>Wykaz d</w:t>
      </w:r>
      <w:r w:rsidR="6514AFA8" w:rsidRPr="210AE565">
        <w:rPr>
          <w:rFonts w:ascii="Calibri" w:eastAsia="Calibri" w:hAnsi="Calibri" w:cs="Calibri"/>
          <w:b/>
          <w:bCs/>
          <w:sz w:val="22"/>
          <w:szCs w:val="22"/>
        </w:rPr>
        <w:t>okument</w:t>
      </w:r>
      <w:r w:rsidR="4413818F" w:rsidRPr="210AE565">
        <w:rPr>
          <w:rFonts w:ascii="Calibri" w:eastAsia="Calibri" w:hAnsi="Calibri" w:cs="Calibri"/>
          <w:b/>
          <w:bCs/>
          <w:sz w:val="22"/>
          <w:szCs w:val="22"/>
        </w:rPr>
        <w:t>ów do potwierdzenia zasady DNSH “Nie czyń poważnych szkód”</w:t>
      </w:r>
      <w:r w:rsidR="6514AFA8" w:rsidRPr="210AE565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</w:p>
    <w:p w14:paraId="1F7D574B" w14:textId="77777777" w:rsidR="006C5EA7" w:rsidRPr="006C5EA7" w:rsidRDefault="006C5EA7" w:rsidP="01B21E3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68AA307" w14:textId="7D6A94D5" w:rsidR="006C5EA7" w:rsidRPr="006C5EA7" w:rsidRDefault="02EA1FB9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210AE565">
        <w:rPr>
          <w:rFonts w:ascii="Calibri" w:eastAsia="Calibri" w:hAnsi="Calibri" w:cs="Calibri"/>
          <w:sz w:val="22"/>
          <w:szCs w:val="22"/>
        </w:rPr>
        <w:t>Dokument</w:t>
      </w:r>
      <w:r w:rsidR="5F2BBD32" w:rsidRPr="210AE565">
        <w:rPr>
          <w:rFonts w:ascii="Calibri" w:eastAsia="Calibri" w:hAnsi="Calibri" w:cs="Calibri"/>
          <w:sz w:val="22"/>
          <w:szCs w:val="22"/>
        </w:rPr>
        <w:t>/dokumenty</w:t>
      </w:r>
      <w:r w:rsidRPr="210AE565">
        <w:rPr>
          <w:rFonts w:ascii="Calibri" w:eastAsia="Calibri" w:hAnsi="Calibri" w:cs="Calibri"/>
          <w:sz w:val="22"/>
          <w:szCs w:val="22"/>
        </w:rPr>
        <w:t xml:space="preserve"> strategiczne</w:t>
      </w:r>
      <w:r w:rsidR="2A6E5B8E" w:rsidRPr="210AE565">
        <w:rPr>
          <w:rFonts w:ascii="Calibri" w:eastAsia="Calibri" w:hAnsi="Calibri" w:cs="Calibri"/>
          <w:sz w:val="22"/>
          <w:szCs w:val="22"/>
        </w:rPr>
        <w:t xml:space="preserve"> np.:</w:t>
      </w:r>
      <w:r w:rsidRPr="210AE565">
        <w:rPr>
          <w:rFonts w:ascii="Calibri" w:eastAsia="Calibri" w:hAnsi="Calibri" w:cs="Calibri"/>
          <w:sz w:val="22"/>
          <w:szCs w:val="22"/>
        </w:rPr>
        <w:t xml:space="preserve"> (poziom kraju, regionalny, lokalny) /polityka, w których rozważano wpływ danego typu inwestycji na ograniczenie emisji zanieczyszczeń</w:t>
      </w:r>
      <w:r w:rsidR="7F9FA0BE" w:rsidRPr="210AE565">
        <w:rPr>
          <w:rFonts w:ascii="Calibri" w:eastAsia="Calibri" w:hAnsi="Calibri" w:cs="Calibri"/>
          <w:sz w:val="22"/>
          <w:szCs w:val="22"/>
        </w:rPr>
        <w:t>,</w:t>
      </w:r>
      <w:r w:rsidRPr="210AE565">
        <w:rPr>
          <w:rFonts w:ascii="Calibri" w:eastAsia="Calibri" w:hAnsi="Calibri" w:cs="Calibri"/>
          <w:sz w:val="22"/>
          <w:szCs w:val="22"/>
        </w:rPr>
        <w:t xml:space="preserve"> </w:t>
      </w:r>
    </w:p>
    <w:p w14:paraId="2F9D01A9" w14:textId="77777777" w:rsidR="006C5EA7" w:rsidRPr="006C5EA7" w:rsidRDefault="5428EC9C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1B21E3F">
        <w:rPr>
          <w:rFonts w:ascii="Calibri" w:eastAsia="Calibri" w:hAnsi="Calibri" w:cs="Calibri"/>
          <w:sz w:val="22"/>
          <w:szCs w:val="22"/>
        </w:rPr>
        <w:t>Dokumentacja przetargowa - w przypadku, gdy Wnioskodawca jest zobowiązany do stosowania przepisów ustawy z “Prawo zamówień publicznych” (dalej UZP) lub gdy Wnioskodawca nie jest zobowiązany do stosowania ustawy UZP - oświadczenie Wnioskodawcy, że dokonany zakup/leasing pojazdu został dokonany w sposób przejrzysty proporcjonalny, zapewniający zachowanie uczciwej konkurencji oraz równe traktowanie wykonawców/dostawców (jeżeli dotyczy),</w:t>
      </w:r>
    </w:p>
    <w:p w14:paraId="35557A20" w14:textId="79704863" w:rsidR="006C5EA7" w:rsidRPr="006C5EA7" w:rsidRDefault="767A49B2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1B21E3F">
        <w:rPr>
          <w:rFonts w:ascii="Calibri" w:eastAsia="Calibri" w:hAnsi="Calibri" w:cs="Calibri"/>
          <w:sz w:val="22"/>
          <w:szCs w:val="22"/>
        </w:rPr>
        <w:t xml:space="preserve">Oświadczenie Beneficjenta, że zakupiony/wyleasingowany pojazd nie jest przeznaczony i </w:t>
      </w:r>
      <w:r w:rsidR="01F05026" w:rsidRPr="01B21E3F">
        <w:rPr>
          <w:rFonts w:ascii="Calibri" w:eastAsia="Calibri" w:hAnsi="Calibri" w:cs="Calibri"/>
          <w:sz w:val="22"/>
          <w:szCs w:val="22"/>
        </w:rPr>
        <w:t>nie będzie</w:t>
      </w:r>
      <w:r w:rsidRPr="01B21E3F">
        <w:rPr>
          <w:rFonts w:ascii="Calibri" w:eastAsia="Calibri" w:hAnsi="Calibri" w:cs="Calibri"/>
          <w:sz w:val="22"/>
          <w:szCs w:val="22"/>
        </w:rPr>
        <w:t xml:space="preserve"> przeznaczony do transportu paliw kopalnych,</w:t>
      </w:r>
    </w:p>
    <w:p w14:paraId="2B3AED46" w14:textId="0D7793B3" w:rsidR="006C5EA7" w:rsidRPr="006C5EA7" w:rsidRDefault="6FE7950D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75472FA2">
        <w:rPr>
          <w:rFonts w:ascii="Calibri" w:eastAsia="Calibri" w:hAnsi="Calibri" w:cs="Calibri"/>
          <w:sz w:val="22"/>
          <w:szCs w:val="22"/>
        </w:rPr>
        <w:t xml:space="preserve">Protokoły odbioru </w:t>
      </w:r>
      <w:r w:rsidR="511B6821" w:rsidRPr="75472FA2">
        <w:rPr>
          <w:rFonts w:ascii="Calibri" w:eastAsia="Calibri" w:hAnsi="Calibri" w:cs="Calibri"/>
          <w:sz w:val="22"/>
          <w:szCs w:val="22"/>
        </w:rPr>
        <w:t>pojazd/</w:t>
      </w:r>
      <w:r w:rsidRPr="75472FA2">
        <w:rPr>
          <w:rFonts w:ascii="Calibri" w:eastAsia="Calibri" w:hAnsi="Calibri" w:cs="Calibri"/>
          <w:sz w:val="22"/>
          <w:szCs w:val="22"/>
        </w:rPr>
        <w:t>pojazdów,</w:t>
      </w:r>
    </w:p>
    <w:p w14:paraId="0EAD737E" w14:textId="77777777" w:rsidR="006C5EA7" w:rsidRPr="006C5EA7" w:rsidRDefault="5428EC9C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1B21E3F">
        <w:rPr>
          <w:rFonts w:ascii="Calibri" w:eastAsia="Calibri" w:hAnsi="Calibri" w:cs="Calibri"/>
          <w:sz w:val="22"/>
          <w:szCs w:val="22"/>
        </w:rPr>
        <w:t>Świadectwa homologacji,</w:t>
      </w:r>
    </w:p>
    <w:p w14:paraId="2F34732E" w14:textId="0A4462EC" w:rsidR="006C5EA7" w:rsidRPr="006C5EA7" w:rsidRDefault="6FE7950D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75472FA2">
        <w:rPr>
          <w:rFonts w:ascii="Calibri" w:eastAsia="Calibri" w:hAnsi="Calibri" w:cs="Calibri"/>
          <w:sz w:val="22"/>
          <w:szCs w:val="22"/>
        </w:rPr>
        <w:t>Skany</w:t>
      </w:r>
      <w:r w:rsidR="768D23B6" w:rsidRPr="75472FA2">
        <w:rPr>
          <w:rFonts w:ascii="Calibri" w:eastAsia="Calibri" w:hAnsi="Calibri" w:cs="Calibri"/>
          <w:sz w:val="22"/>
          <w:szCs w:val="22"/>
        </w:rPr>
        <w:t xml:space="preserve"> pełnych</w:t>
      </w:r>
      <w:r w:rsidRPr="75472FA2">
        <w:rPr>
          <w:rFonts w:ascii="Calibri" w:eastAsia="Calibri" w:hAnsi="Calibri" w:cs="Calibri"/>
          <w:sz w:val="22"/>
          <w:szCs w:val="22"/>
        </w:rPr>
        <w:t xml:space="preserve"> dowodów rejestracyjnych,</w:t>
      </w:r>
    </w:p>
    <w:p w14:paraId="0A336D5A" w14:textId="77777777" w:rsidR="006C5EA7" w:rsidRPr="006C5EA7" w:rsidRDefault="5428EC9C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1B21E3F">
        <w:rPr>
          <w:rFonts w:ascii="Calibri" w:eastAsia="Calibri" w:hAnsi="Calibri" w:cs="Calibri"/>
          <w:sz w:val="22"/>
          <w:szCs w:val="22"/>
        </w:rPr>
        <w:t>Oferty/umowy z dostawcami/ firmami leasingowymi,</w:t>
      </w:r>
    </w:p>
    <w:p w14:paraId="71F6CDAA" w14:textId="6879A8FD" w:rsidR="006C5EA7" w:rsidRPr="006C5EA7" w:rsidRDefault="6FE7950D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75472FA2">
        <w:rPr>
          <w:rFonts w:ascii="Calibri" w:eastAsia="Calibri" w:hAnsi="Calibri" w:cs="Calibri"/>
          <w:sz w:val="22"/>
          <w:szCs w:val="22"/>
        </w:rPr>
        <w:t>Faktury</w:t>
      </w:r>
      <w:r w:rsidR="571F9A91" w:rsidRPr="75472FA2">
        <w:rPr>
          <w:rFonts w:ascii="Calibri" w:eastAsia="Calibri" w:hAnsi="Calibri" w:cs="Calibri"/>
          <w:sz w:val="22"/>
          <w:szCs w:val="22"/>
        </w:rPr>
        <w:t>/inne dokumenty księgowe</w:t>
      </w:r>
      <w:r w:rsidRPr="75472FA2">
        <w:rPr>
          <w:rFonts w:ascii="Calibri" w:eastAsia="Calibri" w:hAnsi="Calibri" w:cs="Calibri"/>
          <w:sz w:val="22"/>
          <w:szCs w:val="22"/>
        </w:rPr>
        <w:t xml:space="preserve"> dotyczące </w:t>
      </w:r>
      <w:r w:rsidR="5B337B03" w:rsidRPr="75472FA2">
        <w:rPr>
          <w:rFonts w:ascii="Calibri" w:eastAsia="Calibri" w:hAnsi="Calibri" w:cs="Calibri"/>
          <w:sz w:val="22"/>
          <w:szCs w:val="22"/>
        </w:rPr>
        <w:t>I</w:t>
      </w:r>
      <w:r w:rsidRPr="75472FA2">
        <w:rPr>
          <w:rFonts w:ascii="Calibri" w:eastAsia="Calibri" w:hAnsi="Calibri" w:cs="Calibri"/>
          <w:sz w:val="22"/>
          <w:szCs w:val="22"/>
        </w:rPr>
        <w:t>nwestycji,</w:t>
      </w:r>
    </w:p>
    <w:p w14:paraId="243CE6E6" w14:textId="2CA937C5" w:rsidR="006C5EA7" w:rsidRPr="006C5EA7" w:rsidRDefault="6FE7950D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75472FA2">
        <w:rPr>
          <w:rFonts w:ascii="Calibri" w:eastAsia="Calibri" w:hAnsi="Calibri" w:cs="Calibri"/>
          <w:sz w:val="22"/>
          <w:szCs w:val="22"/>
        </w:rPr>
        <w:t xml:space="preserve">Instrukcje użytkowania </w:t>
      </w:r>
      <w:r w:rsidR="05BF27C7" w:rsidRPr="75472FA2">
        <w:rPr>
          <w:rFonts w:ascii="Calibri" w:eastAsia="Calibri" w:hAnsi="Calibri" w:cs="Calibri"/>
          <w:sz w:val="22"/>
          <w:szCs w:val="22"/>
        </w:rPr>
        <w:t>pojazdu/</w:t>
      </w:r>
      <w:r w:rsidRPr="75472FA2">
        <w:rPr>
          <w:rFonts w:ascii="Calibri" w:eastAsia="Calibri" w:hAnsi="Calibri" w:cs="Calibri"/>
          <w:sz w:val="22"/>
          <w:szCs w:val="22"/>
        </w:rPr>
        <w:t>pojazdów,</w:t>
      </w:r>
    </w:p>
    <w:p w14:paraId="4F72CE02" w14:textId="77777777" w:rsidR="006C5EA7" w:rsidRPr="006C5EA7" w:rsidRDefault="5428EC9C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1B21E3F">
        <w:rPr>
          <w:rFonts w:ascii="Calibri" w:eastAsia="Calibri" w:hAnsi="Calibri" w:cs="Calibri"/>
          <w:sz w:val="22"/>
          <w:szCs w:val="22"/>
        </w:rPr>
        <w:t>Protokoły z okresowych przeglądów (technicznych, eksploatacyjnych - wymaganych prawem, umową, normą lub specyfikacją techniczną).</w:t>
      </w:r>
    </w:p>
    <w:p w14:paraId="0256155F" w14:textId="74C01729" w:rsidR="006C5EA7" w:rsidRPr="006C5EA7" w:rsidRDefault="767A49B2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1B21E3F">
        <w:rPr>
          <w:rFonts w:ascii="Calibri" w:eastAsia="Calibri" w:hAnsi="Calibri" w:cs="Calibri"/>
          <w:sz w:val="22"/>
          <w:szCs w:val="22"/>
        </w:rPr>
        <w:t xml:space="preserve">Dokumenty potwierdzające, że pojazd posiada </w:t>
      </w:r>
      <w:r w:rsidR="7D6793C2" w:rsidRPr="01B21E3F">
        <w:rPr>
          <w:rFonts w:ascii="Calibri" w:eastAsia="Calibri" w:hAnsi="Calibri" w:cs="Calibri"/>
          <w:sz w:val="22"/>
          <w:szCs w:val="22"/>
        </w:rPr>
        <w:t>opony spełniające</w:t>
      </w:r>
      <w:r w:rsidRPr="01B21E3F">
        <w:rPr>
          <w:rFonts w:ascii="Calibri" w:eastAsia="Calibri" w:hAnsi="Calibri" w:cs="Calibri"/>
          <w:sz w:val="22"/>
          <w:szCs w:val="22"/>
        </w:rPr>
        <w:t xml:space="preserve"> wymogi dotyczące zewnętrznego hałasu toczenia (w najwyższej klasie) oraz zgodności ze współczynnikiem oporu toczenia (w dwóch najwyższych klasach określonych w rozporządzeniu (UE 2020/740).</w:t>
      </w:r>
    </w:p>
    <w:p w14:paraId="3B7E8D8B" w14:textId="2CC21ED5" w:rsidR="006C5EA7" w:rsidRPr="006C5EA7" w:rsidRDefault="6FE7950D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75472FA2">
        <w:rPr>
          <w:rFonts w:ascii="Calibri" w:eastAsia="Calibri" w:hAnsi="Calibri" w:cs="Calibri"/>
          <w:sz w:val="22"/>
          <w:szCs w:val="22"/>
        </w:rPr>
        <w:t xml:space="preserve">Oświadczenie Beneficjenta potwierdzające postępowanie zgodne z obowiązującymi przepisami prawa w zakresie gospodarowania odpadami zarówno w fazie użytkowania floty jak i po jej wycofaniu z eksploatacji w ramach ponownego wykorzystania i recyklingu akumulatorów i urządzeń elektronicznych (w szczególności zawartych w nich surowców krytycznych) zgodnie z hierarchią postępowania z odpadami. </w:t>
      </w:r>
    </w:p>
    <w:p w14:paraId="0108D18A" w14:textId="715AF409" w:rsidR="006C5EA7" w:rsidRPr="006C5EA7" w:rsidRDefault="3B6FF9D4" w:rsidP="01B21E3F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75472FA2">
        <w:rPr>
          <w:rFonts w:ascii="Calibri" w:eastAsia="Calibri" w:hAnsi="Calibri" w:cs="Calibri"/>
          <w:sz w:val="22"/>
          <w:szCs w:val="22"/>
        </w:rPr>
        <w:t>W przypadku szkody całkowitej lub złomowania elementów pojazdu</w:t>
      </w:r>
      <w:r w:rsidR="75AEAC36" w:rsidRPr="75472FA2">
        <w:rPr>
          <w:rFonts w:ascii="Calibri" w:eastAsia="Calibri" w:hAnsi="Calibri" w:cs="Calibri"/>
          <w:sz w:val="22"/>
          <w:szCs w:val="22"/>
        </w:rPr>
        <w:t>/pojazdów</w:t>
      </w:r>
      <w:r w:rsidRPr="75472FA2">
        <w:rPr>
          <w:rFonts w:ascii="Calibri" w:eastAsia="Calibri" w:hAnsi="Calibri" w:cs="Calibri"/>
          <w:sz w:val="22"/>
          <w:szCs w:val="22"/>
        </w:rPr>
        <w:t xml:space="preserve"> dokumenty potwierdzające przekazanie pojazdów/elementów do zagospodarowania zgodnie z obowiązującymi przepisami o gospodarowaniu odpadami</w:t>
      </w:r>
      <w:r w:rsidR="282DE00D" w:rsidRPr="75472FA2">
        <w:rPr>
          <w:rFonts w:ascii="Calibri" w:eastAsia="Calibri" w:hAnsi="Calibri" w:cs="Calibri"/>
          <w:sz w:val="22"/>
          <w:szCs w:val="22"/>
        </w:rPr>
        <w:t>,</w:t>
      </w:r>
      <w:r w:rsidR="3C43B30C" w:rsidRPr="75472FA2">
        <w:rPr>
          <w:rFonts w:ascii="Calibri" w:eastAsia="Calibri" w:hAnsi="Calibri" w:cs="Calibri"/>
          <w:sz w:val="22"/>
          <w:szCs w:val="22"/>
        </w:rPr>
        <w:t xml:space="preserve"> (jeśli dotyczy),</w:t>
      </w:r>
    </w:p>
    <w:p w14:paraId="1A462646" w14:textId="6CE07A34" w:rsidR="2CCF9D8E" w:rsidRDefault="0819C46A" w:rsidP="39F92D74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2A0B8F21">
        <w:rPr>
          <w:rFonts w:ascii="Calibri" w:eastAsia="Calibri" w:hAnsi="Calibri" w:cs="Calibri"/>
          <w:sz w:val="22"/>
          <w:szCs w:val="22"/>
        </w:rPr>
        <w:t>Dokument/dokumenty p</w:t>
      </w:r>
      <w:r w:rsidR="0A700A64" w:rsidRPr="2A0B8F21">
        <w:rPr>
          <w:rFonts w:ascii="Calibri" w:eastAsia="Calibri" w:hAnsi="Calibri" w:cs="Calibri"/>
          <w:sz w:val="22"/>
          <w:szCs w:val="22"/>
        </w:rPr>
        <w:t>otwierdz</w:t>
      </w:r>
      <w:r w:rsidR="7CC9E877" w:rsidRPr="2A0B8F21">
        <w:rPr>
          <w:rFonts w:ascii="Calibri" w:eastAsia="Calibri" w:hAnsi="Calibri" w:cs="Calibri"/>
          <w:sz w:val="22"/>
          <w:szCs w:val="22"/>
        </w:rPr>
        <w:t xml:space="preserve">ające zaistnienie </w:t>
      </w:r>
      <w:r w:rsidR="0A700A64" w:rsidRPr="2A0B8F21">
        <w:rPr>
          <w:rFonts w:ascii="Calibri" w:eastAsia="Calibri" w:hAnsi="Calibri" w:cs="Calibri"/>
          <w:sz w:val="22"/>
          <w:szCs w:val="22"/>
        </w:rPr>
        <w:t>szkody całkowitej</w:t>
      </w:r>
      <w:r w:rsidR="42BF5B86" w:rsidRPr="2A0B8F21">
        <w:rPr>
          <w:rFonts w:ascii="Calibri" w:eastAsia="Calibri" w:hAnsi="Calibri" w:cs="Calibri"/>
          <w:sz w:val="22"/>
          <w:szCs w:val="22"/>
        </w:rPr>
        <w:t xml:space="preserve"> np: </w:t>
      </w:r>
      <w:r w:rsidR="346D5959" w:rsidRPr="2A0B8F21">
        <w:rPr>
          <w:rFonts w:ascii="Calibri" w:eastAsia="Calibri" w:hAnsi="Calibri" w:cs="Calibri"/>
          <w:sz w:val="22"/>
          <w:szCs w:val="22"/>
        </w:rPr>
        <w:t>decyzja</w:t>
      </w:r>
      <w:r w:rsidR="068D87B8" w:rsidRPr="2A0B8F21">
        <w:rPr>
          <w:rFonts w:ascii="Calibri" w:eastAsia="Calibri" w:hAnsi="Calibri" w:cs="Calibri"/>
          <w:sz w:val="22"/>
          <w:szCs w:val="22"/>
        </w:rPr>
        <w:t xml:space="preserve"> </w:t>
      </w:r>
      <w:r w:rsidR="2575FB31" w:rsidRPr="2A0B8F21">
        <w:rPr>
          <w:rFonts w:ascii="Calibri" w:eastAsia="Calibri" w:hAnsi="Calibri" w:cs="Calibri"/>
          <w:sz w:val="22"/>
          <w:szCs w:val="22"/>
        </w:rPr>
        <w:t xml:space="preserve">zakładu </w:t>
      </w:r>
      <w:r w:rsidR="068D87B8" w:rsidRPr="2A0B8F21">
        <w:rPr>
          <w:rFonts w:ascii="Calibri" w:eastAsia="Calibri" w:hAnsi="Calibri" w:cs="Calibri"/>
          <w:sz w:val="22"/>
          <w:szCs w:val="22"/>
        </w:rPr>
        <w:t>ubezpiecze</w:t>
      </w:r>
      <w:r w:rsidR="27F8DB03" w:rsidRPr="2A0B8F21">
        <w:rPr>
          <w:rFonts w:ascii="Calibri" w:eastAsia="Calibri" w:hAnsi="Calibri" w:cs="Calibri"/>
          <w:sz w:val="22"/>
          <w:szCs w:val="22"/>
        </w:rPr>
        <w:t>ń o szkodzie całkowitej</w:t>
      </w:r>
      <w:r w:rsidR="1EAFBE30" w:rsidRPr="2A0B8F21">
        <w:rPr>
          <w:rFonts w:ascii="Calibri" w:eastAsia="Calibri" w:hAnsi="Calibri" w:cs="Calibri"/>
          <w:sz w:val="22"/>
          <w:szCs w:val="22"/>
        </w:rPr>
        <w:t>,</w:t>
      </w:r>
      <w:r w:rsidR="0C21E180" w:rsidRPr="2A0B8F21">
        <w:rPr>
          <w:rFonts w:ascii="Calibri" w:eastAsia="Calibri" w:hAnsi="Calibri" w:cs="Calibri"/>
          <w:sz w:val="22"/>
          <w:szCs w:val="22"/>
        </w:rPr>
        <w:t xml:space="preserve"> (jeśli dotyczy).</w:t>
      </w:r>
    </w:p>
    <w:p w14:paraId="277D9F6D" w14:textId="77777777" w:rsidR="004D1B5C" w:rsidRPr="006C5EA7" w:rsidRDefault="004D1B5C" w:rsidP="006C5EA7">
      <w:pPr>
        <w:jc w:val="both"/>
      </w:pPr>
    </w:p>
    <w:sectPr w:rsidR="004D1B5C" w:rsidRPr="006C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29ED"/>
    <w:multiLevelType w:val="hybridMultilevel"/>
    <w:tmpl w:val="4864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06867">
    <w:abstractNumId w:val="0"/>
  </w:num>
  <w:num w:numId="2" w16cid:durableId="10277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33"/>
    <w:rsid w:val="00382C9F"/>
    <w:rsid w:val="00390533"/>
    <w:rsid w:val="00472E94"/>
    <w:rsid w:val="004D1B5C"/>
    <w:rsid w:val="005E4886"/>
    <w:rsid w:val="00601B4A"/>
    <w:rsid w:val="006C5EA7"/>
    <w:rsid w:val="00927093"/>
    <w:rsid w:val="00B27C49"/>
    <w:rsid w:val="00BC4408"/>
    <w:rsid w:val="00C3625C"/>
    <w:rsid w:val="00EE6A5C"/>
    <w:rsid w:val="00FE3139"/>
    <w:rsid w:val="01B21E3F"/>
    <w:rsid w:val="01F05026"/>
    <w:rsid w:val="02EA1FB9"/>
    <w:rsid w:val="03EF3D00"/>
    <w:rsid w:val="05BF27C7"/>
    <w:rsid w:val="068D87B8"/>
    <w:rsid w:val="07E8BB22"/>
    <w:rsid w:val="0819C46A"/>
    <w:rsid w:val="0A700A64"/>
    <w:rsid w:val="0C21E180"/>
    <w:rsid w:val="0D1EFEEA"/>
    <w:rsid w:val="109A2681"/>
    <w:rsid w:val="153846BE"/>
    <w:rsid w:val="168FE0CB"/>
    <w:rsid w:val="192391E5"/>
    <w:rsid w:val="1AFABE4A"/>
    <w:rsid w:val="1EAFBE30"/>
    <w:rsid w:val="1EEAE44C"/>
    <w:rsid w:val="210AE565"/>
    <w:rsid w:val="24806107"/>
    <w:rsid w:val="2575FB31"/>
    <w:rsid w:val="274E6CD8"/>
    <w:rsid w:val="277CDF15"/>
    <w:rsid w:val="27F8DB03"/>
    <w:rsid w:val="28200C0F"/>
    <w:rsid w:val="282DE00D"/>
    <w:rsid w:val="2952B08B"/>
    <w:rsid w:val="2A0B8F21"/>
    <w:rsid w:val="2A6E5B8E"/>
    <w:rsid w:val="2CCF9D8E"/>
    <w:rsid w:val="2F666A70"/>
    <w:rsid w:val="3108D25B"/>
    <w:rsid w:val="32EA6CF9"/>
    <w:rsid w:val="330108BD"/>
    <w:rsid w:val="346D5959"/>
    <w:rsid w:val="37D8A7E7"/>
    <w:rsid w:val="39F92D74"/>
    <w:rsid w:val="3B11C708"/>
    <w:rsid w:val="3B6FF9D4"/>
    <w:rsid w:val="3C43B30C"/>
    <w:rsid w:val="423E756C"/>
    <w:rsid w:val="42BF5B86"/>
    <w:rsid w:val="437233D2"/>
    <w:rsid w:val="4380C0BE"/>
    <w:rsid w:val="43DFD477"/>
    <w:rsid w:val="4413818F"/>
    <w:rsid w:val="45C7265A"/>
    <w:rsid w:val="4746803A"/>
    <w:rsid w:val="4857ED8B"/>
    <w:rsid w:val="4990ABED"/>
    <w:rsid w:val="4ADACB22"/>
    <w:rsid w:val="4BD6E720"/>
    <w:rsid w:val="511B6821"/>
    <w:rsid w:val="5428EC9C"/>
    <w:rsid w:val="5531014D"/>
    <w:rsid w:val="567600B8"/>
    <w:rsid w:val="571F9A91"/>
    <w:rsid w:val="5B337B03"/>
    <w:rsid w:val="5E306E9E"/>
    <w:rsid w:val="5F2BBD32"/>
    <w:rsid w:val="6514AFA8"/>
    <w:rsid w:val="6575D909"/>
    <w:rsid w:val="65C874F4"/>
    <w:rsid w:val="6954535A"/>
    <w:rsid w:val="6BB200BF"/>
    <w:rsid w:val="6CB52268"/>
    <w:rsid w:val="6CDDDE2D"/>
    <w:rsid w:val="6FE7950D"/>
    <w:rsid w:val="71BCDED8"/>
    <w:rsid w:val="75472FA2"/>
    <w:rsid w:val="75AEAC36"/>
    <w:rsid w:val="767A49B2"/>
    <w:rsid w:val="768D23B6"/>
    <w:rsid w:val="7BC8FA6C"/>
    <w:rsid w:val="7CC9E877"/>
    <w:rsid w:val="7D6793C2"/>
    <w:rsid w:val="7E18C350"/>
    <w:rsid w:val="7F9FA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73A4"/>
  <w15:chartTrackingRefBased/>
  <w15:docId w15:val="{49A874D1-912D-4D2D-A4C8-7032CCF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5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5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5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5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5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53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53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5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53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53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5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1939</Characters>
  <Application>Microsoft Office Word</Application>
  <DocSecurity>0</DocSecurity>
  <Lines>16</Lines>
  <Paragraphs>4</Paragraphs>
  <ScaleCrop>false</ScaleCrop>
  <Company>NFOSiGW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Wojewódzki Grzegorz</dc:creator>
  <cp:keywords/>
  <dc:description/>
  <cp:lastModifiedBy>Wojewódzki Grzegorz</cp:lastModifiedBy>
  <cp:revision>2</cp:revision>
  <dcterms:created xsi:type="dcterms:W3CDTF">2026-03-19T11:09:00Z</dcterms:created>
  <dcterms:modified xsi:type="dcterms:W3CDTF">2026-03-19T11:09:00Z</dcterms:modified>
</cp:coreProperties>
</file>