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A1D6" w14:textId="77777777" w:rsidR="002043B6" w:rsidRPr="002F28A1" w:rsidRDefault="002043B6" w:rsidP="002043B6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 do swz</w:t>
      </w:r>
    </w:p>
    <w:p w14:paraId="125F4CDC" w14:textId="77777777" w:rsidR="002043B6" w:rsidRDefault="002043B6" w:rsidP="002043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5259875"/>
      <w:r w:rsidRPr="002F28A1"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  <w:t xml:space="preserve">Opis przedmiotu zamówienia. </w:t>
      </w:r>
      <w:r w:rsidRPr="002F2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szczegółowe dla pojazdu typu quad z lawetą (3 zestawy)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145DA6" w14:textId="77777777" w:rsidR="002043B6" w:rsidRDefault="002043B6" w:rsidP="002043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0" wp14:anchorId="6702BDF0" wp14:editId="6F3D84F7">
            <wp:simplePos x="0" y="0"/>
            <wp:positionH relativeFrom="margin">
              <wp:posOffset>1392555</wp:posOffset>
            </wp:positionH>
            <wp:positionV relativeFrom="bottomMargin">
              <wp:posOffset>-266700</wp:posOffset>
            </wp:positionV>
            <wp:extent cx="5760720" cy="1042035"/>
            <wp:effectExtent l="0" t="0" r="0" b="5715"/>
            <wp:wrapTopAndBottom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5"/>
        <w:gridCol w:w="9790"/>
        <w:gridCol w:w="3619"/>
      </w:tblGrid>
      <w:tr w:rsidR="002043B6" w14:paraId="2CD4E5DA" w14:textId="77777777" w:rsidTr="00E529F3">
        <w:trPr>
          <w:trHeight w:val="504"/>
          <w:tblHeader/>
        </w:trPr>
        <w:tc>
          <w:tcPr>
            <w:tcW w:w="209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1599F51" w14:textId="77777777" w:rsidR="002043B6" w:rsidRPr="00B320DE" w:rsidRDefault="002043B6" w:rsidP="00E529F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98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2641C390" w14:textId="77777777" w:rsidR="002043B6" w:rsidRPr="00B320DE" w:rsidRDefault="002043B6" w:rsidP="00E529F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bCs/>
                <w:sz w:val="22"/>
                <w:szCs w:val="22"/>
              </w:rPr>
              <w:t>Wymagane parametry techniczno-użytkowe</w:t>
            </w:r>
          </w:p>
        </w:tc>
        <w:tc>
          <w:tcPr>
            <w:tcW w:w="1293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3F83CAF" w14:textId="77777777" w:rsidR="002043B6" w:rsidRPr="00B320DE" w:rsidRDefault="002043B6" w:rsidP="00E529F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20DE">
              <w:rPr>
                <w:rFonts w:ascii="Times New Roman" w:hAnsi="Times New Roman" w:cs="Times New Roman"/>
                <w:b/>
              </w:rPr>
              <w:t>Wypełnia Wykonawca</w:t>
            </w:r>
          </w:p>
          <w:p w14:paraId="253CE975" w14:textId="77777777" w:rsidR="002043B6" w:rsidRPr="00B320DE" w:rsidRDefault="002043B6" w:rsidP="00E529F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podając proponowane rozwiązania i/lub parametry techniczne i/lub potwierdzając spełnienie wymagań</w:t>
            </w:r>
          </w:p>
        </w:tc>
      </w:tr>
      <w:tr w:rsidR="002043B6" w14:paraId="3461676B" w14:textId="77777777" w:rsidTr="00E529F3">
        <w:tc>
          <w:tcPr>
            <w:tcW w:w="209" w:type="pct"/>
            <w:tcBorders>
              <w:top w:val="nil"/>
            </w:tcBorders>
          </w:tcPr>
          <w:p w14:paraId="7E82A672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498" w:type="pct"/>
            <w:tcBorders>
              <w:top w:val="nil"/>
            </w:tcBorders>
          </w:tcPr>
          <w:p w14:paraId="753863D7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 xml:space="preserve">WYMAGANIA OGÓLNE </w:t>
            </w:r>
          </w:p>
        </w:tc>
        <w:tc>
          <w:tcPr>
            <w:tcW w:w="1293" w:type="pct"/>
            <w:tcBorders>
              <w:top w:val="nil"/>
            </w:tcBorders>
          </w:tcPr>
          <w:p w14:paraId="0F5B15D6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2106C053" w14:textId="77777777" w:rsidTr="00E529F3">
        <w:tc>
          <w:tcPr>
            <w:tcW w:w="209" w:type="pct"/>
            <w:tcBorders>
              <w:top w:val="nil"/>
            </w:tcBorders>
          </w:tcPr>
          <w:p w14:paraId="17C941F3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1.1 </w:t>
            </w:r>
          </w:p>
        </w:tc>
        <w:tc>
          <w:tcPr>
            <w:tcW w:w="3498" w:type="pct"/>
            <w:tcBorders>
              <w:top w:val="nil"/>
            </w:tcBorders>
          </w:tcPr>
          <w:p w14:paraId="1EF3C518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fabrycznie nowy, rok produkcji 2021 (wraz ze wszystkimi urządzeniami dodatkowymi, w tym oponami)</w:t>
            </w:r>
          </w:p>
        </w:tc>
        <w:tc>
          <w:tcPr>
            <w:tcW w:w="1293" w:type="pct"/>
            <w:tcBorders>
              <w:top w:val="nil"/>
            </w:tcBorders>
          </w:tcPr>
          <w:p w14:paraId="08DCFDF1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64D1AA68" w14:textId="77777777" w:rsidTr="00E529F3">
        <w:tc>
          <w:tcPr>
            <w:tcW w:w="209" w:type="pct"/>
            <w:tcBorders>
              <w:top w:val="nil"/>
            </w:tcBorders>
          </w:tcPr>
          <w:p w14:paraId="1B0CE55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498" w:type="pct"/>
            <w:tcBorders>
              <w:top w:val="nil"/>
            </w:tcBorders>
          </w:tcPr>
          <w:p w14:paraId="58C7862F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musi spełniać wymagania polskich przepisów o ruchu drogowym, z uwzględnieniem wymagań dotyczących pojazdów uprzywilejowanych, zgodnie z ustawą z dnia 20 czerwca 1997 r. „Prawo o ruchu drogowym” (Dz. U. z 2012 r.,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320DE">
              <w:rPr>
                <w:rFonts w:ascii="Times New Roman" w:hAnsi="Times New Roman"/>
                <w:sz w:val="20"/>
              </w:rPr>
              <w:t>poz.1137, z późn. zm.), wraz z przepisami wykonawczymi do ustawy.</w:t>
            </w:r>
          </w:p>
        </w:tc>
        <w:tc>
          <w:tcPr>
            <w:tcW w:w="1293" w:type="pct"/>
            <w:tcBorders>
              <w:top w:val="nil"/>
            </w:tcBorders>
          </w:tcPr>
          <w:p w14:paraId="7973A6C4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6772621F" w14:textId="77777777" w:rsidTr="00E529F3">
        <w:tc>
          <w:tcPr>
            <w:tcW w:w="209" w:type="pct"/>
            <w:tcBorders>
              <w:top w:val="nil"/>
            </w:tcBorders>
          </w:tcPr>
          <w:p w14:paraId="5A8345B3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498" w:type="pct"/>
            <w:tcBorders>
              <w:top w:val="nil"/>
            </w:tcBorders>
          </w:tcPr>
          <w:p w14:paraId="7915CFC5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Podwozie pojazdu bazowego musi posiadać świadectwo homologacji.</w:t>
            </w:r>
          </w:p>
        </w:tc>
        <w:tc>
          <w:tcPr>
            <w:tcW w:w="1293" w:type="pct"/>
            <w:tcBorders>
              <w:top w:val="nil"/>
            </w:tcBorders>
          </w:tcPr>
          <w:p w14:paraId="54D0C069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t>Należy podać markę, typ i model oferowanego pojazdu bazowego</w:t>
            </w:r>
          </w:p>
        </w:tc>
      </w:tr>
      <w:tr w:rsidR="002043B6" w14:paraId="248D2F36" w14:textId="77777777" w:rsidTr="00E529F3">
        <w:tc>
          <w:tcPr>
            <w:tcW w:w="209" w:type="pct"/>
            <w:tcBorders>
              <w:top w:val="nil"/>
            </w:tcBorders>
          </w:tcPr>
          <w:p w14:paraId="2A2B2145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498" w:type="pct"/>
            <w:tcBorders>
              <w:top w:val="nil"/>
            </w:tcBorders>
          </w:tcPr>
          <w:p w14:paraId="53A81E05" w14:textId="77777777" w:rsidR="002043B6" w:rsidRPr="00B320DE" w:rsidRDefault="002043B6" w:rsidP="00E529F3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być oznakowany numerami operacyjnymi Państwowej Straży Pożarnej oraz napisem STRAŻ zgodnie </w:t>
            </w:r>
            <w:r w:rsidRPr="00B320DE">
              <w:rPr>
                <w:rFonts w:ascii="Times New Roman" w:hAnsi="Times New Roman"/>
                <w:sz w:val="20"/>
              </w:rPr>
              <w:br/>
              <w:t>z zarządzeniem nr 1 Komendanta Głównego Państwowej Straży Pożarnej z dnia 24 stycznia 2020 r. w sprawie gospodarki transportowej w jednostkach organizacyjnych Państwowej Straży Pożarnej (Dz. Urz. KG PSP, poz. 3, ze zmianami). Dane dotyczące oznaczenia zostaną przekazane w trakcie realizacji zamówienia.</w:t>
            </w:r>
          </w:p>
        </w:tc>
        <w:tc>
          <w:tcPr>
            <w:tcW w:w="1293" w:type="pct"/>
            <w:tcBorders>
              <w:top w:val="nil"/>
            </w:tcBorders>
          </w:tcPr>
          <w:p w14:paraId="73948A5E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4C31335C" w14:textId="77777777" w:rsidTr="00E529F3">
        <w:tc>
          <w:tcPr>
            <w:tcW w:w="209" w:type="pct"/>
            <w:tcBorders>
              <w:top w:val="nil"/>
            </w:tcBorders>
          </w:tcPr>
          <w:p w14:paraId="5758F638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498" w:type="pct"/>
            <w:tcBorders>
              <w:top w:val="nil"/>
            </w:tcBorders>
          </w:tcPr>
          <w:p w14:paraId="0AEAA6C0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 każdym pojeździe</w:t>
            </w:r>
            <w:r w:rsidRPr="00B320D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B320DE">
              <w:rPr>
                <w:rFonts w:ascii="Times New Roman" w:hAnsi="Times New Roman"/>
                <w:sz w:val="20"/>
              </w:rPr>
              <w:t>należy zamieścić tabliczkę pamiątkową o wielkości 10 x 7,5 cm. Dokładne jej umiejscowienie zostanie wskazane przez Zamawiającego po podpisaniu umowy. Tabliczkę należy wykonać na folii samoprzylepnej, odpornej na niekorzystne działanie warunków atmosferycznych. Wzór tabliczki stanowi załącznik nr 3 do umowy. Dodatkowo, Wykonawca przekaże każdemu z Użytkowników po 5 szt. tabliczek umożliwiających samodzielne ich naklejanie.</w:t>
            </w:r>
          </w:p>
        </w:tc>
        <w:tc>
          <w:tcPr>
            <w:tcW w:w="1293" w:type="pct"/>
            <w:tcBorders>
              <w:top w:val="nil"/>
            </w:tcBorders>
          </w:tcPr>
          <w:p w14:paraId="670BD682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3E7B4E9D" w14:textId="77777777" w:rsidTr="00E529F3">
        <w:tc>
          <w:tcPr>
            <w:tcW w:w="209" w:type="pct"/>
            <w:tcBorders>
              <w:top w:val="nil"/>
            </w:tcBorders>
          </w:tcPr>
          <w:p w14:paraId="168C2D1C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3498" w:type="pct"/>
            <w:tcBorders>
              <w:top w:val="nil"/>
            </w:tcBorders>
          </w:tcPr>
          <w:p w14:paraId="1AAB591A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Quad powinien posiadać świadectwo homologacji kategorii „ciężki czterokołowiec terenowy L7e-B1“ lub T3b zgodnie z ustawą z dnia 20 czertwca 1997 r. Prawo o ruchu drogowym (Dz. U. 2021 poz. 450) oraz Rozporządzenia Parlamentu Europejskiego i Rady (UE0 nr 168/213 z dnia 15 stycznia 2013 r. W sprawie homologacji i nadzoru rynku pojazdów dwu- lub trzykołowych oraz czterokołowców. </w:t>
            </w:r>
          </w:p>
        </w:tc>
        <w:tc>
          <w:tcPr>
            <w:tcW w:w="1293" w:type="pct"/>
            <w:tcBorders>
              <w:top w:val="nil"/>
            </w:tcBorders>
          </w:tcPr>
          <w:p w14:paraId="3A85EA53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043B6" w14:paraId="7785CF21" w14:textId="77777777" w:rsidTr="00E529F3">
        <w:tc>
          <w:tcPr>
            <w:tcW w:w="209" w:type="pct"/>
            <w:tcBorders>
              <w:top w:val="nil"/>
            </w:tcBorders>
          </w:tcPr>
          <w:p w14:paraId="1B83BC6C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498" w:type="pct"/>
            <w:tcBorders>
              <w:top w:val="nil"/>
            </w:tcBorders>
          </w:tcPr>
          <w:p w14:paraId="27E0377B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Dane pojazdu:</w:t>
            </w:r>
          </w:p>
          <w:p w14:paraId="5FBD1EA8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pojazd 2 osobowy,</w:t>
            </w:r>
          </w:p>
          <w:p w14:paraId="754DFCFA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Fabryczne podwyższenie (stopka) dla pasażera po obu stronach,</w:t>
            </w:r>
          </w:p>
          <w:p w14:paraId="4BEEFCE1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rozstaw osi min. 1400 mm,</w:t>
            </w:r>
          </w:p>
          <w:p w14:paraId="2A681988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długość pojazdu min. 2300 mm (bez orurowań i innych dodatkowych elementów).</w:t>
            </w:r>
          </w:p>
          <w:p w14:paraId="76A84F6B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Szerokość min. 1100 mm</w:t>
            </w:r>
          </w:p>
          <w:p w14:paraId="31FBB3FB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wysokość pojazdu max 1400 mm (wysokość liczona bez lusterek oraz lampy TB2 dla pojazdu uprzywilejowanego   </w:t>
            </w:r>
          </w:p>
          <w:p w14:paraId="2034849E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zamontowanej na wysięgniku z tyłu pojazdu po lewej stronie) </w:t>
            </w:r>
          </w:p>
          <w:p w14:paraId="19D07279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prześwit min. 270 mm</w:t>
            </w:r>
          </w:p>
          <w:p w14:paraId="6CC453F6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lastRenderedPageBreak/>
              <w:t>napęd 4x4</w:t>
            </w:r>
          </w:p>
          <w:p w14:paraId="42D5F390" w14:textId="77777777" w:rsidR="002043B6" w:rsidRPr="00B320DE" w:rsidRDefault="002043B6" w:rsidP="002043B6">
            <w:pPr>
              <w:pStyle w:val="Tekstpodstawowy"/>
              <w:numPr>
                <w:ilvl w:val="0"/>
                <w:numId w:val="11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pełne osłony dłoni, tzw. </w:t>
            </w:r>
            <w:r>
              <w:rPr>
                <w:rFonts w:ascii="Times New Roman" w:hAnsi="Times New Roman"/>
                <w:sz w:val="20"/>
              </w:rPr>
              <w:t>h</w:t>
            </w:r>
            <w:r w:rsidRPr="00B320DE">
              <w:rPr>
                <w:rFonts w:ascii="Times New Roman" w:hAnsi="Times New Roman"/>
                <w:sz w:val="20"/>
              </w:rPr>
              <w:t>andbary z nieprze</w:t>
            </w:r>
            <w:r>
              <w:rPr>
                <w:rFonts w:ascii="Times New Roman" w:hAnsi="Times New Roman"/>
                <w:sz w:val="20"/>
              </w:rPr>
              <w:t>ź</w:t>
            </w:r>
            <w:r w:rsidRPr="00B320DE">
              <w:rPr>
                <w:rFonts w:ascii="Times New Roman" w:hAnsi="Times New Roman"/>
                <w:sz w:val="20"/>
              </w:rPr>
              <w:t>roczystego tworzywa sztucznego.</w:t>
            </w:r>
          </w:p>
        </w:tc>
        <w:tc>
          <w:tcPr>
            <w:tcW w:w="1293" w:type="pct"/>
            <w:tcBorders>
              <w:top w:val="nil"/>
            </w:tcBorders>
          </w:tcPr>
          <w:p w14:paraId="24EDA412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lastRenderedPageBreak/>
              <w:t>Należy podać rozstaw osi i długość pojazdu.</w:t>
            </w:r>
          </w:p>
          <w:p w14:paraId="4BBC0853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0798446D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2043B6" w:rsidRPr="00B6215E" w14:paraId="23277A08" w14:textId="77777777" w:rsidTr="00E529F3">
        <w:tc>
          <w:tcPr>
            <w:tcW w:w="209" w:type="pct"/>
            <w:tcBorders>
              <w:top w:val="nil"/>
            </w:tcBorders>
          </w:tcPr>
          <w:p w14:paraId="63681468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3498" w:type="pct"/>
            <w:tcBorders>
              <w:top w:val="nil"/>
            </w:tcBorders>
          </w:tcPr>
          <w:p w14:paraId="2AE3B785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PODWOZIE</w:t>
            </w:r>
          </w:p>
        </w:tc>
        <w:tc>
          <w:tcPr>
            <w:tcW w:w="1293" w:type="pct"/>
            <w:tcBorders>
              <w:top w:val="nil"/>
            </w:tcBorders>
          </w:tcPr>
          <w:p w14:paraId="7D0425B5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671F1B01" w14:textId="77777777" w:rsidTr="00E529F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3C814053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498" w:type="pct"/>
            <w:tcBorders>
              <w:top w:val="nil"/>
            </w:tcBorders>
          </w:tcPr>
          <w:p w14:paraId="458D8B91" w14:textId="77777777" w:rsidR="002043B6" w:rsidRPr="00B320DE" w:rsidRDefault="002043B6" w:rsidP="00E529F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Silnik 4-suwowy o zapłonie samoczynnym, o mocy znamionowej min. 15 kW (pojazd musi być dopuszczony do ruchu – homologacja drogowa. Niezbędna rejestracja pojazdu), chłodzony cieczą. Rozruch elektryczny. </w:t>
            </w:r>
          </w:p>
        </w:tc>
        <w:tc>
          <w:tcPr>
            <w:tcW w:w="1293" w:type="pct"/>
            <w:tcBorders>
              <w:top w:val="nil"/>
            </w:tcBorders>
          </w:tcPr>
          <w:p w14:paraId="6230043A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 xml:space="preserve">Należy podać moc znamionową silnika. </w:t>
            </w:r>
          </w:p>
        </w:tc>
      </w:tr>
      <w:tr w:rsidR="002043B6" w:rsidRPr="00B6215E" w14:paraId="286DA55F" w14:textId="77777777" w:rsidTr="00E529F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2F5BF1D2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498" w:type="pct"/>
            <w:tcBorders>
              <w:top w:val="nil"/>
            </w:tcBorders>
          </w:tcPr>
          <w:p w14:paraId="7558D3D0" w14:textId="77777777" w:rsidR="002043B6" w:rsidRPr="00B320DE" w:rsidRDefault="002043B6" w:rsidP="00E529F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Pobór powietrza do filtra od góry. Wyprowadzenie układu musi uniemożliwiać zassanie wody do silnika w momencie pokonywania przeszkody wodnej.</w:t>
            </w:r>
          </w:p>
        </w:tc>
        <w:tc>
          <w:tcPr>
            <w:tcW w:w="1293" w:type="pct"/>
            <w:tcBorders>
              <w:top w:val="nil"/>
            </w:tcBorders>
          </w:tcPr>
          <w:p w14:paraId="6BC2BA30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2043B6" w:rsidRPr="00B6215E" w14:paraId="7FA072B7" w14:textId="77777777" w:rsidTr="00E529F3">
        <w:tc>
          <w:tcPr>
            <w:tcW w:w="209" w:type="pct"/>
          </w:tcPr>
          <w:p w14:paraId="116DF093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498" w:type="pct"/>
          </w:tcPr>
          <w:p w14:paraId="41B300AF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silnika (cm</w:t>
            </w:r>
            <w:r w:rsidRPr="00B320D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): minimum: 750.</w:t>
            </w:r>
          </w:p>
        </w:tc>
        <w:tc>
          <w:tcPr>
            <w:tcW w:w="1293" w:type="pct"/>
          </w:tcPr>
          <w:p w14:paraId="0B2E05C8" w14:textId="77777777" w:rsidR="002043B6" w:rsidRPr="00B320DE" w:rsidRDefault="002043B6" w:rsidP="00E529F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1EE49F0F" w14:textId="77777777" w:rsidTr="00E529F3">
        <w:tc>
          <w:tcPr>
            <w:tcW w:w="209" w:type="pct"/>
          </w:tcPr>
          <w:p w14:paraId="495DC500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2.4</w:t>
            </w:r>
          </w:p>
        </w:tc>
        <w:tc>
          <w:tcPr>
            <w:tcW w:w="3498" w:type="pct"/>
          </w:tcPr>
          <w:p w14:paraId="2D5B67D8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Maksymalna masa pojazdu bez płynów eksploatacyjnych nie może przekroczyć 380 kg.</w:t>
            </w:r>
          </w:p>
        </w:tc>
        <w:tc>
          <w:tcPr>
            <w:tcW w:w="1293" w:type="pct"/>
          </w:tcPr>
          <w:p w14:paraId="26AB90F4" w14:textId="77777777" w:rsidR="002043B6" w:rsidRPr="00B320DE" w:rsidRDefault="002043B6" w:rsidP="00E529F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7B04210F" w14:textId="77777777" w:rsidTr="00E529F3">
        <w:tc>
          <w:tcPr>
            <w:tcW w:w="209" w:type="pct"/>
          </w:tcPr>
          <w:p w14:paraId="43B6C1B0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2.5</w:t>
            </w:r>
          </w:p>
        </w:tc>
        <w:tc>
          <w:tcPr>
            <w:tcW w:w="3498" w:type="pct"/>
          </w:tcPr>
          <w:p w14:paraId="55316277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Skrzynia biegów automatyczna bezstopniowa z biegiem wstecznym.</w:t>
            </w:r>
          </w:p>
        </w:tc>
        <w:tc>
          <w:tcPr>
            <w:tcW w:w="1293" w:type="pct"/>
          </w:tcPr>
          <w:p w14:paraId="629B4DCA" w14:textId="77777777" w:rsidR="002043B6" w:rsidRPr="00B320DE" w:rsidRDefault="002043B6" w:rsidP="00E529F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3E2E49ED" w14:textId="77777777" w:rsidTr="00E529F3">
        <w:tc>
          <w:tcPr>
            <w:tcW w:w="209" w:type="pct"/>
          </w:tcPr>
          <w:p w14:paraId="6875451E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2.6</w:t>
            </w:r>
          </w:p>
        </w:tc>
        <w:tc>
          <w:tcPr>
            <w:tcW w:w="3498" w:type="pct"/>
          </w:tcPr>
          <w:p w14:paraId="75E975B9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Hydrauliczny układ hamulcowy</w:t>
            </w:r>
          </w:p>
        </w:tc>
        <w:tc>
          <w:tcPr>
            <w:tcW w:w="1293" w:type="pct"/>
          </w:tcPr>
          <w:p w14:paraId="185634A5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5AF2B327" w14:textId="77777777" w:rsidTr="00E529F3">
        <w:tc>
          <w:tcPr>
            <w:tcW w:w="209" w:type="pct"/>
          </w:tcPr>
          <w:p w14:paraId="10D6D47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2.7</w:t>
            </w:r>
          </w:p>
        </w:tc>
        <w:tc>
          <w:tcPr>
            <w:tcW w:w="3498" w:type="pct"/>
          </w:tcPr>
          <w:p w14:paraId="1CA21BD2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przednia – hamulce tarczowe.</w:t>
            </w:r>
          </w:p>
        </w:tc>
        <w:tc>
          <w:tcPr>
            <w:tcW w:w="1293" w:type="pct"/>
          </w:tcPr>
          <w:p w14:paraId="1212166B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5CC77CEF" w14:textId="77777777" w:rsidTr="00E529F3">
        <w:tc>
          <w:tcPr>
            <w:tcW w:w="209" w:type="pct"/>
          </w:tcPr>
          <w:p w14:paraId="2BCFC66C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2.8</w:t>
            </w:r>
          </w:p>
        </w:tc>
        <w:tc>
          <w:tcPr>
            <w:tcW w:w="3498" w:type="pct"/>
          </w:tcPr>
          <w:p w14:paraId="5CFBDC3F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tylna – hamulce tarczowe.</w:t>
            </w:r>
          </w:p>
        </w:tc>
        <w:tc>
          <w:tcPr>
            <w:tcW w:w="1293" w:type="pct"/>
          </w:tcPr>
          <w:p w14:paraId="453D53DF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5B0AC1AD" w14:textId="77777777" w:rsidTr="00E529F3">
        <w:tc>
          <w:tcPr>
            <w:tcW w:w="209" w:type="pct"/>
          </w:tcPr>
          <w:p w14:paraId="6C10BE61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2.9</w:t>
            </w:r>
          </w:p>
        </w:tc>
        <w:tc>
          <w:tcPr>
            <w:tcW w:w="3498" w:type="pct"/>
          </w:tcPr>
          <w:p w14:paraId="59647C1C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Układ kierowniczy ze wspomaganiem.</w:t>
            </w:r>
          </w:p>
        </w:tc>
        <w:tc>
          <w:tcPr>
            <w:tcW w:w="1293" w:type="pct"/>
          </w:tcPr>
          <w:p w14:paraId="7EFA1529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6A627556" w14:textId="77777777" w:rsidTr="00E529F3">
        <w:tc>
          <w:tcPr>
            <w:tcW w:w="209" w:type="pct"/>
          </w:tcPr>
          <w:p w14:paraId="46B4E662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3498" w:type="pct"/>
          </w:tcPr>
          <w:p w14:paraId="24F723F5" w14:textId="77777777" w:rsidR="002043B6" w:rsidRPr="00BC5F81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C5F81">
              <w:rPr>
                <w:rFonts w:ascii="Times New Roman" w:hAnsi="Times New Roman"/>
                <w:color w:val="auto"/>
                <w:sz w:val="20"/>
              </w:rPr>
              <w:t>Kolor nadwozia: RAL 3000 na głównych osłonach przednich i tylnych. Zderzaki przednie i tylne, osłona chłodnicy, handbary, orurowanie, stopnie i podesty dopuszcza się w wersji niemalowanej (czarnej). W przypadku  zderzaków (bumperów) oraz bagażnika dopuszcza się także kolory o intensywnej widoczności (np. żółty, pomarańczowy i inne) oraz kolor chromu.</w:t>
            </w:r>
          </w:p>
        </w:tc>
        <w:tc>
          <w:tcPr>
            <w:tcW w:w="1293" w:type="pct"/>
          </w:tcPr>
          <w:p w14:paraId="382B2620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6E61B3" w14:paraId="0F3E7C14" w14:textId="77777777" w:rsidTr="00E529F3">
        <w:tc>
          <w:tcPr>
            <w:tcW w:w="209" w:type="pct"/>
          </w:tcPr>
          <w:p w14:paraId="5E3C4AA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3498" w:type="pct"/>
          </w:tcPr>
          <w:p w14:paraId="4A096793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zbiornka paliwa minimum 16 litrów. Wlew zbiornika powinien być przystosowany do współpracy ze starndardowym sprzętem do napełniania (np. Kanistry, końcówki wlewowe dystrybutorów)</w:t>
            </w:r>
          </w:p>
        </w:tc>
        <w:tc>
          <w:tcPr>
            <w:tcW w:w="1293" w:type="pct"/>
          </w:tcPr>
          <w:p w14:paraId="65D749FE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B6215E" w14:paraId="55D8FAF3" w14:textId="77777777" w:rsidTr="00E529F3">
        <w:trPr>
          <w:trHeight w:val="454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C6D5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1AC2BA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Quad wyposażony w hak holowniczy kulowy oraz gniazdo elektryczne umożliwiające podłączenie oświetlenia ciągnionej przyczepy (we wszystkich układach 13/7 pinów; dopuszczalne zastosowanie adapterów).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AD4266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143B32" w14:paraId="5DB7FCF6" w14:textId="77777777" w:rsidTr="00E529F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02974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2ED34" w14:textId="77777777" w:rsidR="002043B6" w:rsidRPr="00B320DE" w:rsidRDefault="002043B6" w:rsidP="00E529F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Z przodu pojazdu zamontowana wyciągarka elektryczna 12V o sile uciągu min. 1000 kg. Wyciągarka z prowadnicą 4 rolkową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lub ślizgową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. Sterowanie z kierownicy. System wolnego sprzęgła szpuli. Długość użytkowa liny (liczona bez zaczepu i od osi prowadnicy rolkowej) min. 10 metrów.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B2C838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143B32" w14:paraId="4576C41D" w14:textId="77777777" w:rsidTr="00E529F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0436E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7B98A" w14:textId="77777777" w:rsidR="002043B6" w:rsidRPr="00B320DE" w:rsidRDefault="002043B6" w:rsidP="00E529F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Wodoodporny pokrowiec na quada z możliwością montażu na przyczepie w taki sposób, aby możliwe było zaczepienie pokrowca do podłogi przyczepy.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F5B03C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060CBB" w14:paraId="76FE153E" w14:textId="77777777" w:rsidTr="00E529F3">
        <w:trPr>
          <w:trHeight w:val="295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E6FF6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2A31FE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WYPOSAŻENIE DODATKOWE POJAZDU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CCC068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060CBB" w14:paraId="32F26246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81E5F6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FBA59" w14:textId="77777777" w:rsidR="002043B6" w:rsidRPr="00B320DE" w:rsidRDefault="002043B6" w:rsidP="00E529F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697CDA12" w14:textId="77777777" w:rsidR="002043B6" w:rsidRPr="00B320DE" w:rsidRDefault="002043B6" w:rsidP="00E529F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1) Urządzenie akustyczne pojazdu uprzywilejowanego umożliwiającego uruchomienie sygnalizacji akustycznej składające się co najmniej z następujących elementów:</w:t>
            </w:r>
          </w:p>
          <w:p w14:paraId="75C6DA8C" w14:textId="77777777" w:rsidR="002043B6" w:rsidRPr="00B320DE" w:rsidRDefault="002043B6" w:rsidP="00E529F3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a) 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Wzmacniacza sygnałowego (modulatora) o mocy wyjściowej 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0W z min. 3 modulowanymi sygnałami dwutonowymi.</w:t>
            </w:r>
          </w:p>
          <w:p w14:paraId="68BB3048" w14:textId="77777777" w:rsidR="002043B6" w:rsidRPr="00B320DE" w:rsidRDefault="002043B6" w:rsidP="00E529F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b) jednego neodymowego głośnika kompaktowego o mocy min.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30 </w:t>
            </w: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 każdy zapewniającego ekwiwalentny poziom ciśnienia akustycznego min. 100 dB (A) z odległości 3 metrów od pojazdu (dla całego układu; badania wykonane zgodnie z warunkami badań określonymi w regulaminie R28 EKG/ONZ).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i czynnikami atmosferycznymi. </w:t>
            </w:r>
          </w:p>
          <w:p w14:paraId="70382B12" w14:textId="77777777" w:rsidR="002043B6" w:rsidRPr="00B320DE" w:rsidRDefault="002043B6" w:rsidP="00E529F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c) niebieska lampa pojedyncza sygnalizacyjna 360</w:t>
            </w:r>
            <w:r w:rsidRPr="00B32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w technologii LED zamontowana na wysięgniku 3 sekcyjnym motocyklowym. Montaż stały w sposób ograniczający przechyły na boki. Lampa  spełnia wymagania określone w regulaminie 65 EKG ONZ - Class 2. </w:t>
            </w:r>
          </w:p>
          <w:p w14:paraId="35D9477A" w14:textId="77777777" w:rsidR="002043B6" w:rsidRPr="00B320DE" w:rsidRDefault="002043B6" w:rsidP="002043B6">
            <w:pPr>
              <w:pStyle w:val="Tekstpodstawowy"/>
              <w:numPr>
                <w:ilvl w:val="0"/>
                <w:numId w:val="12"/>
              </w:numPr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Manipulator do włączania i przełączania trybów umieszczony przy kierownicy.</w:t>
            </w:r>
          </w:p>
          <w:p w14:paraId="6B97E98F" w14:textId="77777777" w:rsidR="002043B6" w:rsidRPr="00B320DE" w:rsidRDefault="002043B6" w:rsidP="00E529F3">
            <w:pPr>
              <w:pStyle w:val="Tekstpodstawowy"/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Miejsce montażu wskaże Zamawiający.</w:t>
            </w:r>
          </w:p>
          <w:p w14:paraId="3DE815C6" w14:textId="77777777" w:rsidR="002043B6" w:rsidRPr="00B320DE" w:rsidRDefault="002043B6" w:rsidP="00E529F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 xml:space="preserve">3) W przedniej części pojazdu, w atrapie chłodnicy lub zderzaku przednim muszą być zamontowane dwie lampy kierunkowe LED o barwie światła niebieskiej z diodami o wysokiej światłości  (każda lampa o mocy min. 4W). </w:t>
            </w:r>
          </w:p>
          <w:p w14:paraId="0B982C77" w14:textId="77777777" w:rsidR="002043B6" w:rsidRPr="00B320DE" w:rsidRDefault="002043B6" w:rsidP="00E529F3">
            <w:pPr>
              <w:keepNext/>
              <w:tabs>
                <w:tab w:val="left" w:pos="221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5) Całość oświetlenia pojazdu uprzywilejowanego musi spełniać wymagania R65 EKG/ONZ dla klasy 2 dla światła niebieskiego (lub równoważne).  Dokumenty potwierdzające spełnienie tych wymogów (świadectwo homologacji) muszą być przekazane w trakcie  inspekcji produkcyjnej lub przy odbiorze samochodów.  </w:t>
            </w:r>
          </w:p>
          <w:p w14:paraId="67EE9B68" w14:textId="77777777" w:rsidR="002043B6" w:rsidRPr="00B320DE" w:rsidRDefault="002043B6" w:rsidP="00E529F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7) Napis „Straż” i numer operacyjny umieszczony po obu stronach pojazdu w kolorze białym (odblaskowym). Miejsce wskaże Zamawiający.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CCDE3D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14:paraId="1976B4DC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markę, typ i model proponowanych urządzeń.</w:t>
            </w:r>
          </w:p>
          <w:p w14:paraId="7A052892" w14:textId="77777777" w:rsidR="002043B6" w:rsidRPr="00B320DE" w:rsidRDefault="002043B6" w:rsidP="00E529F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5F6EA9" w14:paraId="757E8F7A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0ED60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F3C76" w14:textId="77777777" w:rsidR="002043B6" w:rsidRPr="00B320DE" w:rsidRDefault="002043B6" w:rsidP="00E529F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Pojazd powinien być wyposażony w adaptywny, bezobsługowy układ prostowniczy do ładowania akumulatora z zewnętrznego źródła 230V, przystosowany do pracy z zamontowanymi akumulatorami o max. prądzie ładowania dostosowanym do pojemności akumulatorów (stopień wykonania min. IP 44, oznakowanie CE) oraz złącze (gniazdo z wtyczką) prądu elektrycznego o napięciu ~ 230 V. Miejsce montażu gniazda ładowania ustalić z zamawiającym.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0F6ABD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proponowany radiotelefon (marka, typ, model).</w:t>
            </w:r>
          </w:p>
        </w:tc>
      </w:tr>
      <w:tr w:rsidR="002043B6" w:rsidRPr="005F6EA9" w14:paraId="5CD9FA95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532BB7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0D0A3" w14:textId="77777777" w:rsidR="002043B6" w:rsidRPr="00B320DE" w:rsidRDefault="002043B6" w:rsidP="00E52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Pojazd powinien być wyposażony w główny wyłącznik prądu umieszczony przy akumulatorze.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10F028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2043B6" w:rsidRPr="002352CF" w14:paraId="0778915D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6F0DF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82696" w14:textId="77777777" w:rsidR="002043B6" w:rsidRPr="00B320DE" w:rsidRDefault="002043B6" w:rsidP="00E52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Przewody muszą znajdować się w osłonach w kolorze czarnym lub szarym. Przy układaniu przewodów należy zachować wymagania określone przez producenta.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6CF825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Należy p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odać typ, model i producenta urządzenia</w:t>
            </w:r>
          </w:p>
        </w:tc>
      </w:tr>
      <w:tr w:rsidR="002043B6" w:rsidRPr="002352CF" w14:paraId="34C855A6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6D623F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lastRenderedPageBreak/>
              <w:t>3.5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ECCF8" w14:textId="77777777" w:rsidR="002043B6" w:rsidRPr="00B320DE" w:rsidRDefault="002043B6" w:rsidP="00E52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Akumulator i alternator dostosowany do poprawnej pracy quada z zamontowanymi urządzeniami.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EA4E3E" w14:textId="77777777" w:rsidR="002043B6" w:rsidRPr="00B320DE" w:rsidRDefault="002043B6" w:rsidP="00E529F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043B6" w:rsidRPr="000E25F8" w14:paraId="637F64D0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A92D5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F9A78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Wszystkie urządzenia elektryczne i elektroniczne zamontowane dodatkowo w pojeździe muszą spełniać wymagania określone w Regulaminie 10 EKG ONZ (lub równoważnym).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45C40F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p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odać typ, model i producenta urządzenia</w:t>
            </w:r>
          </w:p>
        </w:tc>
      </w:tr>
      <w:tr w:rsidR="002043B6" w:rsidRPr="000E25F8" w14:paraId="72E357F9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4B78F3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BBFA5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dostawy, informację o spełnieniu warunków do poruszania się po drogach publicznych i podstawie prawnej do użytkowania pojazdu.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A3EDB6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3B6" w:rsidRPr="000E25F8" w14:paraId="68F644EA" w14:textId="77777777" w:rsidTr="00E529F3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B2EB36" w14:textId="77777777" w:rsidR="002043B6" w:rsidRPr="00B320DE" w:rsidRDefault="002043B6" w:rsidP="00E529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b/>
                <w:sz w:val="20"/>
                <w:szCs w:val="20"/>
              </w:rPr>
              <w:t>LAWETA</w:t>
            </w:r>
          </w:p>
        </w:tc>
      </w:tr>
      <w:tr w:rsidR="002043B6" w:rsidRPr="000E25F8" w14:paraId="30298265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BEBE17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F6694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Pojazd musi spełniać wymagania polskich przepisów o ruchu drogowym, zgodnie z ustawą z dnia 20 czerwca 1997 r. „Prawo o ruchu drogowym” (Dz. U. z 2012 r., poz.1137, z późn. zm.), wraz z przepisami wykonawczymi do ustawy.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5EF6A9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40A0D924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7C1DB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D5BE3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oraz podzespoły (w tym opony), a także całość wyposażenia fabrycznie nowy, rok produkcji 2021.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0ADBD8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36B2E8E3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71497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DCEE2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 numer identyfikacyjny oraz tabliczkę znamionową, zgodnie z wymaganiami przepisów krajowych.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016687A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058DABE7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9D1AC5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8A3ED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przystosowana do przewozu quada oraz do przewozu ładunku przez quada.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5582F4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2C79BFF4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8678E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973A1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Wyposażenie lawety:</w:t>
            </w:r>
          </w:p>
          <w:p w14:paraId="36558E14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burty skrzyni ładunkowej z każdej strony min. 10 cm.</w:t>
            </w:r>
          </w:p>
          <w:p w14:paraId="0B385DA6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pełna wodoodporna podłoga przestrzeni ładunkowej.</w:t>
            </w:r>
          </w:p>
          <w:p w14:paraId="0C6D6E9E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min. 4 uchwyty do montażu pasów transportowych (w każdym rogu lawety)</w:t>
            </w:r>
          </w:p>
          <w:p w14:paraId="5D39578C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cała laweta pokryta cynkiem galwanicznym.</w:t>
            </w:r>
          </w:p>
          <w:p w14:paraId="7BE07FE1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dyszel uchylny typu „V” (tzw. przyczepa łamana)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96DBC3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358E8108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C5ADB6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5F031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Dopuszczalna masa całkowita lawety – do 750 kg.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FC4FCF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71330828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F8D8AA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CB38D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Podłoga przestrzeni ładunkowej dostosowana do wymiarów quada. Min wymiary wewnętrzne platformy:</w:t>
            </w:r>
          </w:p>
          <w:p w14:paraId="2DA0C7C5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długość 3000 mm</w:t>
            </w:r>
          </w:p>
          <w:p w14:paraId="0C1C961A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szerokość 1600 mm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B72C80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306B2C70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CCE8AE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4.8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0748AE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Instalacja elektryczna, a przede wszystkim połączenia przewodów, powinny być zabezpieczone przed dostępem do wody. Przewody i wiązki przewodów powinny być poprowadzone w taki sposób, aby uniemożliwić przypadkowe uszkodzenie (przerwanie). Niedopuszczalne jest zastosowanie „swobodnie zwisających przewodów”.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7C2383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0B9F6EFD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481FB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lastRenderedPageBreak/>
              <w:t>4.9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B43FD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we wszystkie światła wymagane przepisami rozporządzenia Ministra Infrastruktury i Budownictwa z 27.10.2016 r. w sprawie ogłoszenia jednolitego tekstu rozporządzenia Ministra Infrastruktury w sprawie warunków technicznych pojazdów oraz zakresu ich niezbędnego wyposażenia (Dz. U. 2016, poz. 2022).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7C1787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3B6" w:rsidRPr="000E25F8" w14:paraId="113B5BA7" w14:textId="77777777" w:rsidTr="00E529F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8452" w14:textId="77777777" w:rsidR="002043B6" w:rsidRPr="00B320DE" w:rsidRDefault="002043B6" w:rsidP="00E529F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4.10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E48A1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6538A8" w14:textId="77777777" w:rsidR="002043B6" w:rsidRPr="00B320DE" w:rsidRDefault="002043B6" w:rsidP="00E529F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37C83F" w14:textId="77777777" w:rsidR="002043B6" w:rsidRPr="00B320DE" w:rsidRDefault="002043B6" w:rsidP="002043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09E3AA" w14:textId="77777777" w:rsidR="002043B6" w:rsidRPr="00B320DE" w:rsidRDefault="002043B6" w:rsidP="002043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0"/>
    <w:p w14:paraId="266FD53D" w14:textId="77777777" w:rsidR="002043B6" w:rsidRPr="00B320DE" w:rsidRDefault="002043B6" w:rsidP="002043B6">
      <w:pPr>
        <w:rPr>
          <w:rFonts w:ascii="Times New Roman" w:hAnsi="Times New Roman" w:cs="Times New Roman"/>
          <w:b/>
          <w:sz w:val="24"/>
          <w:szCs w:val="24"/>
        </w:rPr>
      </w:pPr>
    </w:p>
    <w:p w14:paraId="2B544EE4" w14:textId="77777777" w:rsidR="002043B6" w:rsidRPr="00B320DE" w:rsidRDefault="002043B6" w:rsidP="002043B6">
      <w:pPr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B320D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20D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</w:t>
      </w:r>
    </w:p>
    <w:p w14:paraId="5C63507A" w14:textId="470BF3E4" w:rsidR="002043B6" w:rsidRDefault="002043B6" w:rsidP="002043B6">
      <w:pPr>
        <w:pStyle w:val="Tekstpodstawowywcity3"/>
        <w:ind w:left="4695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20DE">
        <w:rPr>
          <w:rFonts w:ascii="Times New Roman" w:hAnsi="Times New Roman" w:cs="Times New Roman"/>
          <w:sz w:val="24"/>
          <w:szCs w:val="24"/>
        </w:rPr>
        <w:t>(podpis(y) osób uprawnionych do reprezentacji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33561" w14:textId="77777777" w:rsidR="002043B6" w:rsidRPr="00B320DE" w:rsidRDefault="002043B6" w:rsidP="002043B6">
      <w:pPr>
        <w:pStyle w:val="Tekstpodstawowywcity3"/>
        <w:ind w:left="6738" w:firstLine="72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w przypadku oferty wspólnej - podpis pełnomocnika wykonawców)</w:t>
      </w:r>
    </w:p>
    <w:p w14:paraId="20F3BB02" w14:textId="77777777" w:rsidR="002043B6" w:rsidRPr="00B320DE" w:rsidRDefault="002043B6" w:rsidP="002043B6">
      <w:pPr>
        <w:rPr>
          <w:rFonts w:ascii="Times New Roman" w:hAnsi="Times New Roman" w:cs="Times New Roman"/>
          <w:b/>
          <w:sz w:val="24"/>
          <w:szCs w:val="24"/>
        </w:rPr>
      </w:pPr>
    </w:p>
    <w:p w14:paraId="4159FD5D" w14:textId="77777777" w:rsidR="002043B6" w:rsidRPr="00B320DE" w:rsidRDefault="002043B6" w:rsidP="002043B6">
      <w:pPr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b/>
          <w:sz w:val="24"/>
          <w:szCs w:val="24"/>
        </w:rPr>
        <w:t>Uwaga:</w:t>
      </w:r>
      <w:r w:rsidRPr="00B320DE">
        <w:rPr>
          <w:rFonts w:ascii="Times New Roman" w:hAnsi="Times New Roman" w:cs="Times New Roman"/>
          <w:sz w:val="24"/>
          <w:szCs w:val="24"/>
        </w:rPr>
        <w:t xml:space="preserve"> Wykonawca wypełnia kolumnę „Propozycje Wykonawcy”, podając konkretny parametr lub wpisując np. wersję rozwiązania lub wyraz „spełnia”.</w:t>
      </w:r>
    </w:p>
    <w:p w14:paraId="3459B71F" w14:textId="77777777" w:rsidR="002043B6" w:rsidRPr="00B320DE" w:rsidRDefault="002043B6" w:rsidP="002043B6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320DE">
        <w:rPr>
          <w:rFonts w:ascii="Times New Roman" w:hAnsi="Times New Roman" w:cs="Times New Roman"/>
          <w:spacing w:val="-1"/>
          <w:sz w:val="24"/>
          <w:szCs w:val="24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7DCDF16A" w14:textId="0F4AA203" w:rsidR="0060692F" w:rsidRPr="002043B6" w:rsidRDefault="002043B6" w:rsidP="002043B6">
      <w:r w:rsidRPr="00B320DE">
        <w:rPr>
          <w:rFonts w:ascii="Times New Roman" w:hAnsi="Times New Roman" w:cs="Times New Roman"/>
          <w:sz w:val="24"/>
          <w:szCs w:val="24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sectPr w:rsidR="0060692F" w:rsidRPr="002043B6" w:rsidSect="00E065A0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1"/>
  </w:num>
  <w:num w:numId="5">
    <w:abstractNumId w:val="23"/>
  </w:num>
  <w:num w:numId="6">
    <w:abstractNumId w:val="3"/>
  </w:num>
  <w:num w:numId="7">
    <w:abstractNumId w:val="1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4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8"/>
  </w:num>
  <w:num w:numId="16">
    <w:abstractNumId w:val="21"/>
  </w:num>
  <w:num w:numId="17">
    <w:abstractNumId w:val="13"/>
  </w:num>
  <w:num w:numId="18">
    <w:abstractNumId w:val="6"/>
  </w:num>
  <w:num w:numId="19">
    <w:abstractNumId w:val="4"/>
  </w:num>
  <w:num w:numId="20">
    <w:abstractNumId w:val="5"/>
  </w:num>
  <w:num w:numId="21">
    <w:abstractNumId w:val="18"/>
  </w:num>
  <w:num w:numId="22">
    <w:abstractNumId w:val="12"/>
  </w:num>
  <w:num w:numId="23">
    <w:abstractNumId w:val="24"/>
  </w:num>
  <w:num w:numId="24">
    <w:abstractNumId w:val="0"/>
  </w:num>
  <w:num w:numId="25">
    <w:abstractNumId w:val="25"/>
  </w:num>
  <w:num w:numId="26">
    <w:abstractNumId w:val="22"/>
  </w:num>
  <w:num w:numId="27">
    <w:abstractNumId w:val="1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2F"/>
    <w:rsid w:val="002043B6"/>
    <w:rsid w:val="0060692F"/>
    <w:rsid w:val="00E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2BA3"/>
  <w15:chartTrackingRefBased/>
  <w15:docId w15:val="{12A1B43E-C3F8-4D4B-9018-2E07DB42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3B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9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60692F"/>
    <w:pPr>
      <w:ind w:left="720"/>
      <w:contextualSpacing/>
    </w:pPr>
  </w:style>
  <w:style w:type="paragraph" w:customStyle="1" w:styleId="Domylnie">
    <w:name w:val="Domyślnie"/>
    <w:rsid w:val="0060692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60692F"/>
  </w:style>
  <w:style w:type="paragraph" w:styleId="Tekstpodstawowy">
    <w:name w:val="Body Text"/>
    <w:basedOn w:val="Normalny"/>
    <w:link w:val="TekstpodstawowyZnak"/>
    <w:rsid w:val="0060692F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692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69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692F"/>
    <w:rPr>
      <w:sz w:val="16"/>
      <w:szCs w:val="16"/>
    </w:rPr>
  </w:style>
  <w:style w:type="paragraph" w:styleId="Zwykytekst">
    <w:name w:val="Plain Text"/>
    <w:basedOn w:val="Normalny"/>
    <w:link w:val="ZwykytekstZnak"/>
    <w:rsid w:val="006069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0692F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60692F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1704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3</cp:revision>
  <dcterms:created xsi:type="dcterms:W3CDTF">2021-09-16T15:39:00Z</dcterms:created>
  <dcterms:modified xsi:type="dcterms:W3CDTF">2021-09-16T16:04:00Z</dcterms:modified>
</cp:coreProperties>
</file>