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18" w:rsidRPr="005048C5" w:rsidRDefault="006F52E5" w:rsidP="009276B2">
      <w:pPr>
        <w:spacing w:after="0" w:line="240" w:lineRule="auto"/>
        <w:rPr>
          <w:rFonts w:ascii="Lato" w:hAnsi="Lato"/>
          <w:sz w:val="20"/>
          <w:szCs w:val="20"/>
        </w:rPr>
      </w:pPr>
      <w:bookmarkStart w:id="0" w:name="_GoBack"/>
      <w:bookmarkEnd w:id="0"/>
      <w:r w:rsidRPr="005048C5">
        <w:rPr>
          <w:rFonts w:ascii="Lato" w:hAnsi="Lato"/>
          <w:sz w:val="20"/>
          <w:szCs w:val="20"/>
        </w:rPr>
        <w:t xml:space="preserve">z up. </w:t>
      </w:r>
      <w:r w:rsidR="000A0B78" w:rsidRPr="005048C5">
        <w:rPr>
          <w:rFonts w:ascii="Lato" w:hAnsi="Lato"/>
          <w:sz w:val="20"/>
          <w:szCs w:val="20"/>
        </w:rPr>
        <w:t>S</w:t>
      </w:r>
      <w:r w:rsidR="000E4C65" w:rsidRPr="005048C5">
        <w:rPr>
          <w:rFonts w:ascii="Lato" w:hAnsi="Lato"/>
          <w:sz w:val="20"/>
          <w:szCs w:val="20"/>
        </w:rPr>
        <w:t>ekretarz Stanu</w:t>
      </w:r>
    </w:p>
    <w:p w:rsidR="009276B2" w:rsidRPr="005048C5" w:rsidRDefault="00547C15" w:rsidP="009276B2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Maciej Wąsik</w:t>
      </w:r>
    </w:p>
    <w:p w:rsidR="009276B2" w:rsidRPr="005048C5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A92084" w:rsidRPr="005048C5" w:rsidRDefault="00A03C18" w:rsidP="00526455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DP-WL</w:t>
      </w:r>
      <w:r w:rsidR="00A92084" w:rsidRPr="005048C5">
        <w:rPr>
          <w:rFonts w:ascii="Lato" w:hAnsi="Lato"/>
          <w:sz w:val="20"/>
          <w:szCs w:val="20"/>
        </w:rPr>
        <w:t>M.0231.</w:t>
      </w:r>
      <w:r w:rsidR="005048C5" w:rsidRPr="005048C5">
        <w:rPr>
          <w:rFonts w:ascii="Lato" w:hAnsi="Lato"/>
          <w:sz w:val="20"/>
          <w:szCs w:val="20"/>
        </w:rPr>
        <w:t>54</w:t>
      </w:r>
      <w:r w:rsidR="00A92084" w:rsidRPr="005048C5">
        <w:rPr>
          <w:rFonts w:ascii="Lato" w:hAnsi="Lato"/>
          <w:sz w:val="20"/>
          <w:szCs w:val="20"/>
        </w:rPr>
        <w:t>.202</w:t>
      </w:r>
      <w:r w:rsidR="003D388A" w:rsidRPr="005048C5">
        <w:rPr>
          <w:rFonts w:ascii="Lato" w:hAnsi="Lato"/>
          <w:sz w:val="20"/>
          <w:szCs w:val="20"/>
        </w:rPr>
        <w:t>3</w:t>
      </w:r>
      <w:r w:rsidR="00A92084" w:rsidRPr="005048C5">
        <w:rPr>
          <w:rFonts w:ascii="Lato" w:hAnsi="Lato"/>
          <w:sz w:val="20"/>
          <w:szCs w:val="20"/>
        </w:rPr>
        <w:t>.</w:t>
      </w:r>
      <w:r w:rsidR="00825B2B" w:rsidRPr="005048C5">
        <w:rPr>
          <w:rFonts w:ascii="Lato" w:hAnsi="Lato"/>
          <w:sz w:val="20"/>
          <w:szCs w:val="20"/>
        </w:rPr>
        <w:t>MJ</w:t>
      </w:r>
    </w:p>
    <w:p w:rsidR="00526455" w:rsidRPr="005048C5" w:rsidRDefault="00526455" w:rsidP="00A92084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Warszawa /elektroniczny znacznik czasu/</w:t>
      </w:r>
    </w:p>
    <w:p w:rsidR="009276B2" w:rsidRPr="005048C5" w:rsidRDefault="009276B2" w:rsidP="009276B2">
      <w:pPr>
        <w:spacing w:after="0" w:line="240" w:lineRule="auto"/>
        <w:rPr>
          <w:rFonts w:ascii="Lato" w:hAnsi="Lato"/>
          <w:sz w:val="20"/>
          <w:szCs w:val="20"/>
        </w:rPr>
      </w:pPr>
    </w:p>
    <w:p w:rsidR="009276B2" w:rsidRPr="005048C5" w:rsidRDefault="00354946" w:rsidP="00A03C18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Według rozdzielnika</w:t>
      </w:r>
    </w:p>
    <w:p w:rsidR="005048C5" w:rsidRPr="005048C5" w:rsidRDefault="005048C5" w:rsidP="00A552EE">
      <w:pPr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048C5" w:rsidRPr="005048C5" w:rsidRDefault="005048C5" w:rsidP="00A552EE">
      <w:pPr>
        <w:spacing w:after="0" w:line="240" w:lineRule="auto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5048C5" w:rsidRPr="005048C5" w:rsidRDefault="005048C5" w:rsidP="005048C5">
      <w:pPr>
        <w:tabs>
          <w:tab w:val="left" w:pos="4678"/>
        </w:tabs>
        <w:spacing w:after="120" w:line="240" w:lineRule="auto"/>
        <w:rPr>
          <w:rFonts w:ascii="Lato" w:hAnsi="Lato"/>
          <w:b/>
          <w:sz w:val="20"/>
          <w:szCs w:val="20"/>
        </w:rPr>
      </w:pPr>
      <w:r w:rsidRPr="005048C5">
        <w:rPr>
          <w:rFonts w:ascii="Lato" w:hAnsi="Lato" w:cs="Calibri"/>
          <w:i/>
          <w:color w:val="000000"/>
          <w:sz w:val="20"/>
          <w:szCs w:val="20"/>
        </w:rPr>
        <w:t>Szanowni Państwo,</w:t>
      </w:r>
    </w:p>
    <w:p w:rsidR="005048C5" w:rsidRPr="005048C5" w:rsidRDefault="005048C5" w:rsidP="005048C5">
      <w:pPr>
        <w:spacing w:after="0"/>
        <w:jc w:val="both"/>
        <w:rPr>
          <w:rFonts w:ascii="Lato" w:hAnsi="Lato" w:cs="Arial"/>
          <w:b/>
          <w:i/>
          <w:color w:val="000000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 xml:space="preserve">Stosownie do postanowień § 35 </w:t>
      </w:r>
      <w:r w:rsidRPr="00A305A7">
        <w:rPr>
          <w:rFonts w:ascii="Lato" w:hAnsi="Lato"/>
          <w:sz w:val="20"/>
          <w:szCs w:val="20"/>
        </w:rPr>
        <w:t xml:space="preserve">uchwały nr 190 Rady Ministrów z dnia 29 października 2013 r. </w:t>
      </w:r>
      <w:r w:rsidRPr="005048C5">
        <w:rPr>
          <w:rFonts w:ascii="Lato" w:hAnsi="Lato"/>
          <w:i/>
          <w:sz w:val="20"/>
          <w:szCs w:val="20"/>
        </w:rPr>
        <w:t>– Regulamin pracy Rady Ministrów</w:t>
      </w:r>
      <w:r w:rsidRPr="005048C5">
        <w:rPr>
          <w:rFonts w:ascii="Lato" w:hAnsi="Lato"/>
          <w:sz w:val="20"/>
          <w:szCs w:val="20"/>
        </w:rPr>
        <w:t xml:space="preserve"> (M. P. z 20</w:t>
      </w:r>
      <w:r w:rsidR="002C4BE8">
        <w:rPr>
          <w:rFonts w:ascii="Lato" w:hAnsi="Lato"/>
          <w:sz w:val="20"/>
          <w:szCs w:val="20"/>
        </w:rPr>
        <w:t>22</w:t>
      </w:r>
      <w:r w:rsidRPr="005048C5">
        <w:rPr>
          <w:rFonts w:ascii="Lato" w:hAnsi="Lato"/>
          <w:sz w:val="20"/>
          <w:szCs w:val="20"/>
        </w:rPr>
        <w:t xml:space="preserve"> r. poz. </w:t>
      </w:r>
      <w:r w:rsidR="002C4BE8">
        <w:rPr>
          <w:rFonts w:ascii="Lato" w:hAnsi="Lato"/>
          <w:sz w:val="20"/>
          <w:szCs w:val="20"/>
        </w:rPr>
        <w:t>348</w:t>
      </w:r>
      <w:r w:rsidRPr="005048C5">
        <w:rPr>
          <w:rFonts w:ascii="Lato" w:hAnsi="Lato"/>
          <w:sz w:val="20"/>
          <w:szCs w:val="20"/>
        </w:rPr>
        <w:t xml:space="preserve">), </w:t>
      </w:r>
      <w:r w:rsidRPr="005048C5">
        <w:rPr>
          <w:rFonts w:ascii="Lato" w:hAnsi="Lato" w:cs="Arial"/>
          <w:color w:val="000000"/>
          <w:sz w:val="20"/>
          <w:szCs w:val="20"/>
        </w:rPr>
        <w:t>w</w:t>
      </w:r>
      <w:r>
        <w:rPr>
          <w:rFonts w:ascii="Lato" w:hAnsi="Lato" w:cs="Arial"/>
          <w:color w:val="000000"/>
          <w:sz w:val="20"/>
          <w:szCs w:val="20"/>
        </w:rPr>
        <w:t> </w:t>
      </w:r>
      <w:r w:rsidRPr="005048C5">
        <w:rPr>
          <w:rFonts w:ascii="Lato" w:hAnsi="Lato" w:cs="Arial"/>
          <w:color w:val="000000"/>
          <w:sz w:val="20"/>
          <w:szCs w:val="20"/>
        </w:rPr>
        <w:t>załączeniu przekazuję</w:t>
      </w:r>
      <w:r w:rsidRPr="005048C5">
        <w:rPr>
          <w:rFonts w:ascii="Lato" w:hAnsi="Lato"/>
          <w:b/>
          <w:i/>
          <w:sz w:val="20"/>
          <w:szCs w:val="20"/>
        </w:rPr>
        <w:t xml:space="preserve"> </w:t>
      </w:r>
      <w:r w:rsidRPr="005048C5">
        <w:rPr>
          <w:rFonts w:ascii="Lato" w:hAnsi="Lato" w:cs="Arial"/>
          <w:b/>
          <w:i/>
          <w:color w:val="000000"/>
          <w:sz w:val="20"/>
          <w:szCs w:val="20"/>
        </w:rPr>
        <w:t xml:space="preserve">projekt zarządzenia Prezesa Rady Ministrów zmieniającego zarządzenie w sprawie Zespołu do spraw przygotowania i realizacji zabezpieczenia granicy państwowej. </w:t>
      </w:r>
    </w:p>
    <w:p w:rsidR="005048C5" w:rsidRPr="005048C5" w:rsidRDefault="005048C5" w:rsidP="005048C5">
      <w:pPr>
        <w:spacing w:after="0"/>
        <w:jc w:val="both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 xml:space="preserve">W związku z powyższym zwracam się z uprzejmą prośbą o zajęcie stanowiska </w:t>
      </w:r>
      <w:r w:rsidR="00A305A7">
        <w:rPr>
          <w:rFonts w:ascii="Lato" w:hAnsi="Lato"/>
          <w:sz w:val="20"/>
          <w:szCs w:val="20"/>
        </w:rPr>
        <w:t xml:space="preserve">odnośnie do projektu </w:t>
      </w:r>
      <w:r w:rsidRPr="005048C5">
        <w:rPr>
          <w:rFonts w:ascii="Lato" w:hAnsi="Lato"/>
          <w:sz w:val="20"/>
          <w:szCs w:val="20"/>
        </w:rPr>
        <w:t xml:space="preserve">w terminie 10 dni od dnia otrzymania niniejszego pisma, a w przypadku zgłoszenia uwag, przekazanie ich również w wersji elektronicznej na adres: </w:t>
      </w:r>
      <w:hyperlink r:id="rId8" w:history="1">
        <w:r w:rsidRPr="005048C5">
          <w:rPr>
            <w:rStyle w:val="Hipercze"/>
            <w:rFonts w:ascii="Lato" w:hAnsi="Lato"/>
            <w:sz w:val="20"/>
            <w:szCs w:val="20"/>
          </w:rPr>
          <w:t>dep.prawny@mswia.gov.pl</w:t>
        </w:r>
      </w:hyperlink>
      <w:r w:rsidRPr="005048C5">
        <w:rPr>
          <w:rFonts w:ascii="Lato" w:hAnsi="Lato"/>
          <w:sz w:val="20"/>
          <w:szCs w:val="20"/>
        </w:rPr>
        <w:t xml:space="preserve">. </w:t>
      </w:r>
    </w:p>
    <w:p w:rsidR="005048C5" w:rsidRPr="005048C5" w:rsidRDefault="005048C5" w:rsidP="001865AC">
      <w:pPr>
        <w:spacing w:after="0"/>
        <w:jc w:val="both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Brak stanowiska we wskazanym terminie zostanie potraktowany jako uzgodnienie projektu.</w:t>
      </w:r>
    </w:p>
    <w:p w:rsidR="00A920A1" w:rsidRPr="005048C5" w:rsidRDefault="00A920A1" w:rsidP="00A920A1">
      <w:pPr>
        <w:spacing w:after="0" w:line="240" w:lineRule="auto"/>
        <w:rPr>
          <w:rFonts w:ascii="Lato" w:hAnsi="Lato"/>
          <w:i/>
          <w:sz w:val="20"/>
          <w:szCs w:val="20"/>
        </w:rPr>
      </w:pPr>
    </w:p>
    <w:p w:rsidR="00A03C18" w:rsidRPr="005048C5" w:rsidRDefault="005F3D11" w:rsidP="003343DB">
      <w:pPr>
        <w:spacing w:after="0" w:line="240" w:lineRule="auto"/>
        <w:rPr>
          <w:rFonts w:ascii="Lato" w:hAnsi="Lato"/>
          <w:i/>
          <w:sz w:val="20"/>
          <w:szCs w:val="20"/>
        </w:rPr>
      </w:pPr>
      <w:r w:rsidRPr="005048C5">
        <w:rPr>
          <w:rFonts w:ascii="Lato" w:hAnsi="Lato"/>
          <w:i/>
          <w:sz w:val="20"/>
          <w:szCs w:val="20"/>
        </w:rPr>
        <w:t xml:space="preserve">Z </w:t>
      </w:r>
      <w:r w:rsidR="00A03C18" w:rsidRPr="005048C5">
        <w:rPr>
          <w:rFonts w:ascii="Lato" w:hAnsi="Lato"/>
          <w:i/>
          <w:sz w:val="20"/>
          <w:szCs w:val="20"/>
        </w:rPr>
        <w:t>wyraz</w:t>
      </w:r>
      <w:r w:rsidRPr="005048C5">
        <w:rPr>
          <w:rFonts w:ascii="Lato" w:hAnsi="Lato"/>
          <w:i/>
          <w:sz w:val="20"/>
          <w:szCs w:val="20"/>
        </w:rPr>
        <w:t>ami szacunku</w:t>
      </w:r>
    </w:p>
    <w:p w:rsidR="00A03C18" w:rsidRPr="005048C5" w:rsidRDefault="00A03C18" w:rsidP="003343DB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 xml:space="preserve">Minister Spraw Wewnętrznych i Administracji </w:t>
      </w:r>
      <w:r w:rsidRPr="005048C5">
        <w:rPr>
          <w:rFonts w:ascii="Lato" w:hAnsi="Lato"/>
          <w:sz w:val="20"/>
          <w:szCs w:val="20"/>
        </w:rPr>
        <w:br/>
        <w:t xml:space="preserve">z up. </w:t>
      </w:r>
      <w:r w:rsidR="00547C15" w:rsidRPr="005048C5">
        <w:rPr>
          <w:rFonts w:ascii="Lato" w:hAnsi="Lato"/>
          <w:sz w:val="20"/>
          <w:szCs w:val="20"/>
        </w:rPr>
        <w:t>Maciej Wąsik</w:t>
      </w:r>
    </w:p>
    <w:p w:rsidR="00A03C18" w:rsidRPr="005048C5" w:rsidRDefault="000A0B78" w:rsidP="003343DB">
      <w:pPr>
        <w:spacing w:after="0" w:line="240" w:lineRule="auto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S</w:t>
      </w:r>
      <w:r w:rsidR="00A03C18" w:rsidRPr="005048C5">
        <w:rPr>
          <w:rFonts w:ascii="Lato" w:hAnsi="Lato"/>
          <w:sz w:val="20"/>
          <w:szCs w:val="20"/>
        </w:rPr>
        <w:t>ekretarz Stanu</w:t>
      </w:r>
    </w:p>
    <w:p w:rsidR="00A03C18" w:rsidRPr="005048C5" w:rsidRDefault="00A03C18" w:rsidP="003343DB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sz w:val="20"/>
          <w:szCs w:val="20"/>
        </w:rPr>
      </w:pPr>
      <w:r w:rsidRPr="005048C5">
        <w:rPr>
          <w:rFonts w:ascii="Lato" w:hAnsi="Lato"/>
          <w:sz w:val="20"/>
          <w:szCs w:val="20"/>
        </w:rPr>
        <w:t>/podpisano kwalifikowanym podpisem elektronicznym/</w:t>
      </w:r>
    </w:p>
    <w:p w:rsidR="003343DB" w:rsidRPr="005048C5" w:rsidRDefault="003343DB" w:rsidP="00354946">
      <w:pPr>
        <w:tabs>
          <w:tab w:val="left" w:pos="4678"/>
          <w:tab w:val="left" w:pos="7150"/>
        </w:tabs>
        <w:spacing w:after="0" w:line="240" w:lineRule="auto"/>
        <w:ind w:right="-227"/>
        <w:rPr>
          <w:rFonts w:ascii="Lato" w:hAnsi="Lato"/>
          <w:i/>
          <w:sz w:val="20"/>
          <w:szCs w:val="20"/>
        </w:rPr>
      </w:pPr>
    </w:p>
    <w:p w:rsidR="00354946" w:rsidRPr="001865AC" w:rsidRDefault="00354946" w:rsidP="003343DB">
      <w:pPr>
        <w:tabs>
          <w:tab w:val="left" w:pos="4678"/>
          <w:tab w:val="left" w:pos="7150"/>
        </w:tabs>
        <w:spacing w:before="120" w:after="0" w:line="240" w:lineRule="auto"/>
        <w:ind w:right="-227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Otrzymują: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before="120"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Mateusz Mora</w:t>
      </w:r>
      <w:r w:rsidR="003D4391" w:rsidRPr="001865AC">
        <w:rPr>
          <w:rFonts w:ascii="Lato" w:hAnsi="Lato"/>
          <w:sz w:val="20"/>
          <w:szCs w:val="20"/>
        </w:rPr>
        <w:t>wiecki – Prezes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Mariusz Błaszczak – Wiceprezes Rady Ministrów, Minister Obrony Narodowej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Piotr Gliński – Wiceprezes Rady Ministrów, Minister Kultury i Dziedzictwa Narodowego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Henryk Kowalcz</w:t>
      </w:r>
      <w:r w:rsidR="003D4391" w:rsidRPr="001865AC">
        <w:rPr>
          <w:rFonts w:ascii="Lato" w:hAnsi="Lato"/>
          <w:sz w:val="20"/>
          <w:szCs w:val="20"/>
        </w:rPr>
        <w:t>yk – Wiceprezes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Pan Jacek Sasin – Wiceprezes Rady Ministrów, Minister Aktywów Państwowych  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Cyfryzacji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Edukacji i Nauki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Finansów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Funduszy i Polityki Regionalnej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Infrastruktury 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Klimatu i Środowiska 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Rodziny i Polityki Społecznej </w:t>
      </w:r>
    </w:p>
    <w:p w:rsidR="003343DB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Rolnictwa i Rozwoju Wsi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Rozwoju i Technologii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Minister Sportu i Turystyki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Spraw Zagranicznych </w:t>
      </w:r>
    </w:p>
    <w:p w:rsidR="003D4391" w:rsidRPr="001865AC" w:rsidRDefault="003D4391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Sprawiedliwości 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Zdrowia 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Minister do Spraw Unii Europejskiej 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Pan Michał </w:t>
      </w:r>
      <w:proofErr w:type="spellStart"/>
      <w:r w:rsidRPr="001865AC">
        <w:rPr>
          <w:rFonts w:ascii="Lato" w:hAnsi="Lato"/>
          <w:sz w:val="20"/>
          <w:szCs w:val="20"/>
        </w:rPr>
        <w:t>Dworczyk</w:t>
      </w:r>
      <w:proofErr w:type="spellEnd"/>
      <w:r w:rsidRPr="001865AC">
        <w:rPr>
          <w:rFonts w:ascii="Lato" w:hAnsi="Lato"/>
          <w:sz w:val="20"/>
          <w:szCs w:val="20"/>
        </w:rPr>
        <w:t xml:space="preserve"> – Minister – Członek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Zbigniew Hoffmann – Minister – Członek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lastRenderedPageBreak/>
        <w:t>Pan Mariusz Kamiński – Minister – Członek Rady Ministrów, Koordynator Służb Specjalnych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Marek Kuchciński – Minister – Członek Rady Ministrów, Szef Kancelarii Prezesa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Pan Łukasz Schreiber – Minister – Członek Rady Ministrów 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Pani Agnieszka Ścigaj – Minister – Członek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Pan Włodzimierz Tomaszewski – Minister – Członek Rady Ministrów</w:t>
      </w:r>
    </w:p>
    <w:p w:rsidR="00354946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Pan Michał Wójcik – Minister – Członek Rady Ministrów </w:t>
      </w:r>
    </w:p>
    <w:p w:rsidR="00EC03F0" w:rsidRPr="001865AC" w:rsidRDefault="00EC03F0" w:rsidP="003343DB">
      <w:pPr>
        <w:pStyle w:val="Akapitzlist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 xml:space="preserve">Koordynator Oceny Skutków Regulacji w Kancelarii Prezesa Rady Ministrów </w:t>
      </w:r>
    </w:p>
    <w:p w:rsidR="00991EBE" w:rsidRPr="001865AC" w:rsidRDefault="00354946" w:rsidP="003343DB">
      <w:pPr>
        <w:numPr>
          <w:ilvl w:val="0"/>
          <w:numId w:val="2"/>
        </w:num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sz w:val="20"/>
          <w:szCs w:val="20"/>
        </w:rPr>
      </w:pPr>
      <w:r w:rsidRPr="001865AC">
        <w:rPr>
          <w:rFonts w:ascii="Lato" w:hAnsi="Lato"/>
          <w:sz w:val="20"/>
          <w:szCs w:val="20"/>
        </w:rPr>
        <w:t>Prezes Rządowego Centrum Legislacji</w:t>
      </w:r>
    </w:p>
    <w:p w:rsidR="00354946" w:rsidRPr="001865AC" w:rsidRDefault="00354946" w:rsidP="003343DB">
      <w:pPr>
        <w:tabs>
          <w:tab w:val="left" w:pos="4678"/>
          <w:tab w:val="left" w:pos="7150"/>
        </w:tabs>
        <w:spacing w:after="0" w:line="240" w:lineRule="auto"/>
        <w:ind w:left="567" w:right="-227" w:hanging="425"/>
        <w:rPr>
          <w:rFonts w:ascii="Lato" w:hAnsi="Lato"/>
          <w:i/>
          <w:sz w:val="18"/>
          <w:szCs w:val="18"/>
        </w:rPr>
      </w:pPr>
      <w:r w:rsidRPr="001865AC">
        <w:rPr>
          <w:rFonts w:ascii="Lato" w:hAnsi="Lato"/>
          <w:i/>
          <w:sz w:val="18"/>
          <w:szCs w:val="18"/>
        </w:rPr>
        <w:tab/>
      </w:r>
    </w:p>
    <w:p w:rsidR="00A03C18" w:rsidRDefault="00A03C18" w:rsidP="00A03C18">
      <w:pPr>
        <w:tabs>
          <w:tab w:val="left" w:pos="4678"/>
          <w:tab w:val="left" w:pos="7150"/>
        </w:tabs>
        <w:spacing w:after="0" w:line="240" w:lineRule="auto"/>
        <w:ind w:right="-227"/>
        <w:rPr>
          <w:i/>
          <w:sz w:val="20"/>
          <w:szCs w:val="18"/>
        </w:rPr>
      </w:pPr>
    </w:p>
    <w:sectPr w:rsidR="00A03C18" w:rsidSect="00571FA5">
      <w:headerReference w:type="default" r:id="rId9"/>
      <w:footerReference w:type="default" r:id="rId10"/>
      <w:pgSz w:w="11906" w:h="16838"/>
      <w:pgMar w:top="2113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8E" w:rsidRDefault="00066F8E" w:rsidP="009276B2">
      <w:pPr>
        <w:spacing w:after="0" w:line="240" w:lineRule="auto"/>
      </w:pPr>
      <w:r>
        <w:separator/>
      </w:r>
    </w:p>
  </w:endnote>
  <w:endnote w:type="continuationSeparator" w:id="0">
    <w:p w:rsidR="00066F8E" w:rsidRDefault="00066F8E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042823" wp14:editId="3184A04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68740CA" id="Łącznik prosty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A03C18">
      <w:rPr>
        <w:rFonts w:ascii="Lato" w:hAnsi="Lato"/>
        <w:sz w:val="16"/>
      </w:rPr>
      <w:t>telefon: +48 22</w:t>
    </w:r>
    <w:r w:rsidR="007E35F2">
      <w:rPr>
        <w:rFonts w:ascii="Lato" w:hAnsi="Lato"/>
        <w:sz w:val="16"/>
      </w:rPr>
      <w:t> </w:t>
    </w:r>
    <w:r w:rsidR="00A03C18">
      <w:rPr>
        <w:rFonts w:ascii="Lato" w:hAnsi="Lato"/>
        <w:sz w:val="16"/>
      </w:rPr>
      <w:t>601</w:t>
    </w:r>
    <w:r w:rsidR="007E35F2">
      <w:rPr>
        <w:rFonts w:ascii="Lato" w:hAnsi="Lato"/>
        <w:sz w:val="16"/>
      </w:rPr>
      <w:t xml:space="preserve"> 41 67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ul. Stefana Batorego 5</w:t>
    </w:r>
  </w:p>
  <w:p w:rsidR="00057770" w:rsidRPr="00924ACC" w:rsidRDefault="00057770" w:rsidP="00057770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924ACC">
      <w:rPr>
        <w:rFonts w:ascii="Lato" w:hAnsi="Lato"/>
        <w:sz w:val="16"/>
      </w:rPr>
      <w:t xml:space="preserve">adres email: </w:t>
    </w:r>
    <w:hyperlink r:id="rId1" w:history="1">
      <w:r w:rsidR="006F52E5" w:rsidRPr="003D6760">
        <w:rPr>
          <w:rStyle w:val="Hipercze"/>
          <w:rFonts w:ascii="Lato" w:hAnsi="Lato"/>
          <w:sz w:val="16"/>
        </w:rPr>
        <w:t>dep.prawny@mswia.gov.pl</w:t>
      </w:r>
    </w:hyperlink>
    <w:r w:rsidRPr="00924ACC">
      <w:rPr>
        <w:rFonts w:ascii="Lato" w:hAnsi="Lato"/>
        <w:sz w:val="16"/>
      </w:rPr>
      <w:t xml:space="preserve"> </w:t>
    </w:r>
    <w:r w:rsidRPr="00924ACC">
      <w:rPr>
        <w:rFonts w:ascii="Lato" w:hAnsi="Lato"/>
        <w:sz w:val="16"/>
      </w:rPr>
      <w:tab/>
    </w:r>
    <w:r w:rsidRPr="00924ACC">
      <w:rPr>
        <w:rFonts w:ascii="Lato" w:hAnsi="Lato"/>
        <w:sz w:val="16"/>
        <w:szCs w:val="16"/>
      </w:rPr>
      <w:t>02-591 Warszawa, Polska</w:t>
    </w:r>
  </w:p>
  <w:p w:rsidR="00057770" w:rsidRPr="00924ACC" w:rsidRDefault="00057770" w:rsidP="00057770">
    <w:pPr>
      <w:pStyle w:val="Stopka"/>
      <w:rPr>
        <w:rFonts w:ascii="Lato" w:hAnsi="Lato"/>
        <w:sz w:val="16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057770" w:rsidRPr="00924ACC" w:rsidRDefault="00057770" w:rsidP="00057770">
    <w:pPr>
      <w:pStyle w:val="Stopka"/>
      <w:rPr>
        <w:rFonts w:ascii="Lato" w:hAnsi="Lato"/>
        <w:sz w:val="14"/>
      </w:rPr>
    </w:pPr>
  </w:p>
  <w:p w:rsidR="00590C4E" w:rsidRPr="001C5F58" w:rsidRDefault="00590C4E" w:rsidP="0005777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8E" w:rsidRDefault="00066F8E" w:rsidP="009276B2">
      <w:pPr>
        <w:spacing w:after="0" w:line="240" w:lineRule="auto"/>
      </w:pPr>
      <w:r>
        <w:separator/>
      </w:r>
    </w:p>
  </w:footnote>
  <w:footnote w:type="continuationSeparator" w:id="0">
    <w:p w:rsidR="00066F8E" w:rsidRDefault="00066F8E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B2" w:rsidRDefault="006F52E5" w:rsidP="00825B2B">
    <w:pPr>
      <w:pStyle w:val="Nagwek"/>
      <w:tabs>
        <w:tab w:val="clear" w:pos="4536"/>
      </w:tabs>
      <w:ind w:left="-1418"/>
    </w:pPr>
    <w:r>
      <w:rPr>
        <w:noProof/>
        <w:lang w:eastAsia="pl-PL"/>
      </w:rPr>
      <w:drawing>
        <wp:inline distT="0" distB="0" distL="0" distR="0" wp14:anchorId="387DCF08" wp14:editId="4D7C3388">
          <wp:extent cx="4018915" cy="106172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074A"/>
    <w:multiLevelType w:val="hybridMultilevel"/>
    <w:tmpl w:val="A7840702"/>
    <w:lvl w:ilvl="0" w:tplc="50CE87A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E72CA"/>
    <w:multiLevelType w:val="hybridMultilevel"/>
    <w:tmpl w:val="1ABCF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13DC"/>
    <w:rsid w:val="000203B5"/>
    <w:rsid w:val="00041737"/>
    <w:rsid w:val="00042F3C"/>
    <w:rsid w:val="00047856"/>
    <w:rsid w:val="00055F10"/>
    <w:rsid w:val="00057770"/>
    <w:rsid w:val="00066F8E"/>
    <w:rsid w:val="000A0B78"/>
    <w:rsid w:val="000B3CA3"/>
    <w:rsid w:val="000C154D"/>
    <w:rsid w:val="000D7F9D"/>
    <w:rsid w:val="000E1926"/>
    <w:rsid w:val="000E37A2"/>
    <w:rsid w:val="000E4C65"/>
    <w:rsid w:val="00100315"/>
    <w:rsid w:val="001236B0"/>
    <w:rsid w:val="001329DC"/>
    <w:rsid w:val="001456E9"/>
    <w:rsid w:val="0016229A"/>
    <w:rsid w:val="00166A88"/>
    <w:rsid w:val="00183B62"/>
    <w:rsid w:val="001865AC"/>
    <w:rsid w:val="001B70EB"/>
    <w:rsid w:val="001C58A5"/>
    <w:rsid w:val="001C5F58"/>
    <w:rsid w:val="001D6293"/>
    <w:rsid w:val="00242D02"/>
    <w:rsid w:val="002A6593"/>
    <w:rsid w:val="002C2C81"/>
    <w:rsid w:val="002C4BE8"/>
    <w:rsid w:val="002E0C9D"/>
    <w:rsid w:val="002F26C8"/>
    <w:rsid w:val="00307ED4"/>
    <w:rsid w:val="003343DB"/>
    <w:rsid w:val="00340DA7"/>
    <w:rsid w:val="00342CDB"/>
    <w:rsid w:val="00354946"/>
    <w:rsid w:val="00381C49"/>
    <w:rsid w:val="003D388A"/>
    <w:rsid w:val="003D4391"/>
    <w:rsid w:val="003F216A"/>
    <w:rsid w:val="00432AB4"/>
    <w:rsid w:val="004669A7"/>
    <w:rsid w:val="004A2223"/>
    <w:rsid w:val="004A563D"/>
    <w:rsid w:val="004D1ED2"/>
    <w:rsid w:val="004F239F"/>
    <w:rsid w:val="004F5D02"/>
    <w:rsid w:val="004F7F81"/>
    <w:rsid w:val="005048C5"/>
    <w:rsid w:val="00510F04"/>
    <w:rsid w:val="0051123D"/>
    <w:rsid w:val="00520B0E"/>
    <w:rsid w:val="005241AF"/>
    <w:rsid w:val="0052583A"/>
    <w:rsid w:val="00526455"/>
    <w:rsid w:val="00547C15"/>
    <w:rsid w:val="00571FA5"/>
    <w:rsid w:val="00581256"/>
    <w:rsid w:val="00586926"/>
    <w:rsid w:val="00590C4E"/>
    <w:rsid w:val="0059434A"/>
    <w:rsid w:val="005A5DEF"/>
    <w:rsid w:val="005D01A8"/>
    <w:rsid w:val="005E2D33"/>
    <w:rsid w:val="005F3D11"/>
    <w:rsid w:val="006129A4"/>
    <w:rsid w:val="0061488D"/>
    <w:rsid w:val="00625D6C"/>
    <w:rsid w:val="00655052"/>
    <w:rsid w:val="00656C6B"/>
    <w:rsid w:val="00673E82"/>
    <w:rsid w:val="006C7435"/>
    <w:rsid w:val="006E5095"/>
    <w:rsid w:val="006F52E5"/>
    <w:rsid w:val="006F5335"/>
    <w:rsid w:val="0070631E"/>
    <w:rsid w:val="00707B29"/>
    <w:rsid w:val="00716214"/>
    <w:rsid w:val="00744FBF"/>
    <w:rsid w:val="00763182"/>
    <w:rsid w:val="00797577"/>
    <w:rsid w:val="007E35F2"/>
    <w:rsid w:val="00825B2B"/>
    <w:rsid w:val="008423D4"/>
    <w:rsid w:val="00880E6A"/>
    <w:rsid w:val="00884F36"/>
    <w:rsid w:val="00897ECE"/>
    <w:rsid w:val="008B10E0"/>
    <w:rsid w:val="008B17D3"/>
    <w:rsid w:val="008D2D84"/>
    <w:rsid w:val="009060B9"/>
    <w:rsid w:val="00924ACC"/>
    <w:rsid w:val="009276B2"/>
    <w:rsid w:val="00991EBE"/>
    <w:rsid w:val="009A4DBA"/>
    <w:rsid w:val="00A03C18"/>
    <w:rsid w:val="00A305A7"/>
    <w:rsid w:val="00A36D05"/>
    <w:rsid w:val="00A44109"/>
    <w:rsid w:val="00A51B02"/>
    <w:rsid w:val="00A552EE"/>
    <w:rsid w:val="00A72C4C"/>
    <w:rsid w:val="00A92084"/>
    <w:rsid w:val="00A920A1"/>
    <w:rsid w:val="00AC4826"/>
    <w:rsid w:val="00AD6984"/>
    <w:rsid w:val="00AE6415"/>
    <w:rsid w:val="00B20AD8"/>
    <w:rsid w:val="00B30768"/>
    <w:rsid w:val="00B43080"/>
    <w:rsid w:val="00B83432"/>
    <w:rsid w:val="00B835D2"/>
    <w:rsid w:val="00B84D3E"/>
    <w:rsid w:val="00B87744"/>
    <w:rsid w:val="00B90674"/>
    <w:rsid w:val="00BE167A"/>
    <w:rsid w:val="00BE196E"/>
    <w:rsid w:val="00BE6444"/>
    <w:rsid w:val="00C0646F"/>
    <w:rsid w:val="00C27312"/>
    <w:rsid w:val="00C8064A"/>
    <w:rsid w:val="00C843D4"/>
    <w:rsid w:val="00C85D56"/>
    <w:rsid w:val="00CD5C7D"/>
    <w:rsid w:val="00CF21C3"/>
    <w:rsid w:val="00D11A5A"/>
    <w:rsid w:val="00D132C0"/>
    <w:rsid w:val="00D1757A"/>
    <w:rsid w:val="00D1783C"/>
    <w:rsid w:val="00D326DF"/>
    <w:rsid w:val="00D73437"/>
    <w:rsid w:val="00D76B39"/>
    <w:rsid w:val="00DA46CC"/>
    <w:rsid w:val="00E07D73"/>
    <w:rsid w:val="00E24F49"/>
    <w:rsid w:val="00E3400A"/>
    <w:rsid w:val="00E37E47"/>
    <w:rsid w:val="00E81986"/>
    <w:rsid w:val="00E90672"/>
    <w:rsid w:val="00EA0A93"/>
    <w:rsid w:val="00EA323D"/>
    <w:rsid w:val="00EC03F0"/>
    <w:rsid w:val="00F05F16"/>
    <w:rsid w:val="00F13890"/>
    <w:rsid w:val="00F36637"/>
    <w:rsid w:val="00F40743"/>
    <w:rsid w:val="00F6079C"/>
    <w:rsid w:val="00F61C93"/>
    <w:rsid w:val="00F67030"/>
    <w:rsid w:val="00F9720E"/>
    <w:rsid w:val="00FA6BD4"/>
    <w:rsid w:val="00FB4645"/>
    <w:rsid w:val="00FC0351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1C5F58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03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03C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20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20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8836-833A-4866-95B8-C2B041E3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Zając Kinga</cp:lastModifiedBy>
  <cp:revision>2</cp:revision>
  <cp:lastPrinted>2023-04-25T08:14:00Z</cp:lastPrinted>
  <dcterms:created xsi:type="dcterms:W3CDTF">2023-05-23T09:22:00Z</dcterms:created>
  <dcterms:modified xsi:type="dcterms:W3CDTF">2023-05-23T09:22:00Z</dcterms:modified>
</cp:coreProperties>
</file>