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CA45C5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567" w:right="851" w:bottom="454" w:left="851" w:header="624" w:footer="0" w:gutter="0"/>
          <w:cols w:space="708"/>
          <w:titlePg/>
          <w:docGrid w:linePitch="360"/>
        </w:sectPr>
      </w:pPr>
    </w:p>
    <w:p w14:paraId="55BFE93F" w14:textId="7158DAA2" w:rsidR="005E5B88" w:rsidRPr="005E5B88" w:rsidRDefault="005E5B88" w:rsidP="005E5B8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Skierniewice, dnia </w:t>
      </w:r>
      <w:r w:rsidR="00CA45C5">
        <w:rPr>
          <w:rFonts w:ascii="Times New Roman" w:eastAsia="Times New Roman" w:hAnsi="Times New Roman"/>
          <w:sz w:val="24"/>
          <w:szCs w:val="24"/>
          <w:lang w:eastAsia="pl-PL"/>
        </w:rPr>
        <w:t>26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45C5">
        <w:rPr>
          <w:rFonts w:ascii="Times New Roman" w:eastAsia="Times New Roman" w:hAnsi="Times New Roman"/>
          <w:sz w:val="24"/>
          <w:szCs w:val="24"/>
          <w:lang w:eastAsia="pl-PL"/>
        </w:rPr>
        <w:t>marc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a 2025 r.</w:t>
      </w:r>
    </w:p>
    <w:p w14:paraId="3E63FEA3" w14:textId="27DB0ECD" w:rsidR="005E5B88" w:rsidRPr="005E5B88" w:rsidRDefault="005E5B88" w:rsidP="005E5B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Nasz znak: HŚ.9020.2.</w:t>
      </w:r>
      <w:r w:rsidR="00CA45C5">
        <w:rPr>
          <w:rFonts w:ascii="Times New Roman" w:eastAsia="Times New Roman" w:hAnsi="Times New Roman"/>
          <w:sz w:val="24"/>
          <w:szCs w:val="24"/>
          <w:lang w:eastAsia="pl-PL"/>
        </w:rPr>
        <w:t>56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CA45C5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A45C5">
        <w:rPr>
          <w:rFonts w:ascii="Times New Roman" w:eastAsia="Times New Roman" w:hAnsi="Times New Roman"/>
          <w:sz w:val="24"/>
          <w:szCs w:val="24"/>
          <w:lang w:eastAsia="pl-PL"/>
        </w:rPr>
        <w:t>KF</w:t>
      </w:r>
    </w:p>
    <w:p w14:paraId="1D2C8A82" w14:textId="667AEC4E" w:rsidR="005E5B88" w:rsidRPr="005E5B88" w:rsidRDefault="005E5B88" w:rsidP="005E5B8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Dotyczy: </w:t>
      </w:r>
      <w:r w:rsidRPr="005E5B8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wodociągu publicznego w </w:t>
      </w:r>
      <w:r w:rsidR="00CA45C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Winnej Górze</w:t>
      </w:r>
    </w:p>
    <w:p w14:paraId="50CA6827" w14:textId="77777777" w:rsidR="005E5B88" w:rsidRPr="005E5B88" w:rsidRDefault="005E5B88" w:rsidP="005E5B88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pl-PL"/>
        </w:rPr>
      </w:pPr>
    </w:p>
    <w:p w14:paraId="000A9296" w14:textId="3DD2AC6C" w:rsidR="005E5B88" w:rsidRPr="0005107A" w:rsidRDefault="005E5B88" w:rsidP="0005107A">
      <w:pPr>
        <w:spacing w:after="0" w:line="240" w:lineRule="auto"/>
        <w:ind w:left="7081" w:firstLine="9"/>
        <w:rPr>
          <w:rFonts w:ascii="Times New Roman" w:eastAsia="Times New Roman" w:hAnsi="Times New Roman"/>
          <w:b/>
          <w:sz w:val="32"/>
          <w:szCs w:val="28"/>
          <w:lang w:eastAsia="pl-PL"/>
        </w:rPr>
      </w:pPr>
      <w:r w:rsidRPr="0005107A">
        <w:rPr>
          <w:rFonts w:ascii="Times New Roman" w:eastAsia="Times New Roman" w:hAnsi="Times New Roman"/>
          <w:b/>
          <w:sz w:val="32"/>
          <w:szCs w:val="28"/>
          <w:lang w:eastAsia="pl-PL"/>
        </w:rPr>
        <w:t xml:space="preserve">Gmina </w:t>
      </w:r>
      <w:r w:rsidR="00CA45C5" w:rsidRPr="0005107A">
        <w:rPr>
          <w:rFonts w:ascii="Times New Roman" w:eastAsia="Times New Roman" w:hAnsi="Times New Roman"/>
          <w:b/>
          <w:sz w:val="32"/>
          <w:szCs w:val="28"/>
          <w:lang w:eastAsia="pl-PL"/>
        </w:rPr>
        <w:t>Słupia</w:t>
      </w:r>
    </w:p>
    <w:p w14:paraId="30A645FB" w14:textId="1B3A148B" w:rsidR="005E5B88" w:rsidRPr="0005107A" w:rsidRDefault="00CA45C5" w:rsidP="0005107A">
      <w:pPr>
        <w:spacing w:after="0" w:line="240" w:lineRule="auto"/>
        <w:ind w:left="7072" w:firstLine="9"/>
        <w:rPr>
          <w:rFonts w:ascii="Times New Roman" w:eastAsia="Times New Roman" w:hAnsi="Times New Roman"/>
          <w:bCs/>
          <w:sz w:val="32"/>
          <w:szCs w:val="28"/>
          <w:lang w:eastAsia="pl-PL"/>
        </w:rPr>
      </w:pPr>
      <w:r w:rsidRPr="0005107A">
        <w:rPr>
          <w:rFonts w:ascii="Times New Roman" w:eastAsia="Times New Roman" w:hAnsi="Times New Roman"/>
          <w:bCs/>
          <w:sz w:val="32"/>
          <w:szCs w:val="28"/>
          <w:lang w:eastAsia="pl-PL"/>
        </w:rPr>
        <w:t>Słupia 136</w:t>
      </w:r>
    </w:p>
    <w:p w14:paraId="05B71BE9" w14:textId="1B43D314" w:rsidR="0005107A" w:rsidRDefault="005E5B88" w:rsidP="00D34BA1">
      <w:pPr>
        <w:spacing w:after="0" w:line="240" w:lineRule="auto"/>
        <w:ind w:left="7063" w:firstLine="9"/>
        <w:rPr>
          <w:rFonts w:ascii="Times New Roman" w:eastAsia="Times New Roman" w:hAnsi="Times New Roman"/>
          <w:b/>
          <w:sz w:val="28"/>
          <w:szCs w:val="24"/>
          <w:lang w:eastAsia="pl-PL"/>
        </w:rPr>
      </w:pPr>
      <w:r w:rsidRPr="0005107A">
        <w:rPr>
          <w:rFonts w:ascii="Times New Roman" w:eastAsia="Times New Roman" w:hAnsi="Times New Roman"/>
          <w:bCs/>
          <w:sz w:val="32"/>
          <w:szCs w:val="28"/>
          <w:lang w:eastAsia="pl-PL"/>
        </w:rPr>
        <w:t>96-1</w:t>
      </w:r>
      <w:r w:rsidR="00CA45C5" w:rsidRPr="0005107A">
        <w:rPr>
          <w:rFonts w:ascii="Times New Roman" w:eastAsia="Times New Roman" w:hAnsi="Times New Roman"/>
          <w:bCs/>
          <w:sz w:val="32"/>
          <w:szCs w:val="28"/>
          <w:lang w:eastAsia="pl-PL"/>
        </w:rPr>
        <w:t>28 Słupia</w:t>
      </w:r>
      <w:r w:rsidRPr="005E5B88">
        <w:rPr>
          <w:rFonts w:ascii="Times New Roman" w:eastAsia="Times New Roman" w:hAnsi="Times New Roman"/>
          <w:b/>
          <w:sz w:val="28"/>
          <w:szCs w:val="24"/>
          <w:lang w:eastAsia="pl-PL"/>
        </w:rPr>
        <w:tab/>
      </w:r>
    </w:p>
    <w:p w14:paraId="75D77E95" w14:textId="5813ABEA" w:rsidR="005E5B88" w:rsidRPr="005E5B88" w:rsidRDefault="005E5B88" w:rsidP="0005107A">
      <w:pPr>
        <w:spacing w:after="0" w:line="240" w:lineRule="auto"/>
        <w:ind w:left="7063" w:firstLine="9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71FFDC8" w14:textId="77777777" w:rsidR="005E5B88" w:rsidRPr="005E5B88" w:rsidRDefault="005E5B88" w:rsidP="005E5B88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D E CY Z J A</w:t>
      </w:r>
    </w:p>
    <w:p w14:paraId="5157D1F9" w14:textId="77777777" w:rsidR="005E5B88" w:rsidRPr="005E5B88" w:rsidRDefault="005E5B88" w:rsidP="005E5B88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</w:p>
    <w:p w14:paraId="311F2203" w14:textId="77777777" w:rsidR="005E5B88" w:rsidRPr="005E5B88" w:rsidRDefault="005E5B88" w:rsidP="005E5B8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Państwowy Powiatowy Inspektor Sanitarny (dalej: PPIS) w Skierniewicach działając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>na podstawie:</w:t>
      </w:r>
    </w:p>
    <w:p w14:paraId="12689DCA" w14:textId="77777777" w:rsidR="005E5B88" w:rsidRPr="005E5B88" w:rsidRDefault="005E5B88" w:rsidP="005E5B8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- art. 4 ust. 1, art. 12 ust. 1, art. 27 ust. 1, art. 37 ust. 1 ustawy z dnia 14 marca 1985 r.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>o Państwowej Inspekcji Sanitarnej (</w:t>
      </w:r>
      <w:r w:rsidRPr="005E5B88">
        <w:rPr>
          <w:rFonts w:ascii="Times New Roman" w:eastAsia="Times New Roman" w:hAnsi="Times New Roman"/>
          <w:sz w:val="24"/>
          <w:szCs w:val="20"/>
          <w:lang w:eastAsia="pl-PL"/>
        </w:rPr>
        <w:t>Dz. U. z 2024 r. poz. 416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</w:p>
    <w:p w14:paraId="527A19E9" w14:textId="77777777" w:rsidR="005E5B88" w:rsidRPr="005E5B88" w:rsidRDefault="005E5B88" w:rsidP="005E5B8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- art. 12 ust. 1 ustawy z dnia 7 czerwca 2001 r. o zbiorowym zaopatrzeniu w wodę i zbiorowym odprowadzaniu ścieków (</w:t>
      </w:r>
      <w:r w:rsidRPr="005E5B88">
        <w:rPr>
          <w:rFonts w:ascii="Times New Roman" w:eastAsia="Times New Roman" w:hAnsi="Times New Roman"/>
          <w:sz w:val="24"/>
          <w:szCs w:val="20"/>
          <w:lang w:eastAsia="pl-PL"/>
        </w:rPr>
        <w:t>Dz. U. z 2024 r. poz. 757)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140DD15" w14:textId="77777777" w:rsidR="005E5B88" w:rsidRPr="005E5B88" w:rsidRDefault="005E5B88" w:rsidP="005E5B8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 - § 21 ust. 1 pkt 3, ust. 4 oraz ust. 6 rozporządzenia Ministra Zdrowia z dnia 7 grudnia 2017 r.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>w sprawie jakości wody przeznaczonej do spożycia przez ludzi (Dz. U. z 2017 r. poz. 2294),</w:t>
      </w:r>
    </w:p>
    <w:p w14:paraId="206E3583" w14:textId="77777777" w:rsidR="005E5B88" w:rsidRPr="005E5B88" w:rsidRDefault="005E5B88" w:rsidP="005E5B8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- oraz art. 104 ustawy z dnia 14 czerwca 1960 r. Kodeks postępowania administracyjnego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>(</w:t>
      </w:r>
      <w:r w:rsidRPr="005E5B88">
        <w:rPr>
          <w:rFonts w:ascii="Times New Roman" w:eastAsia="Times New Roman" w:hAnsi="Times New Roman"/>
          <w:sz w:val="24"/>
          <w:szCs w:val="20"/>
          <w:lang w:eastAsia="pl-PL"/>
        </w:rPr>
        <w:t>Dz. U. z 2024 poz. 572),</w:t>
      </w:r>
    </w:p>
    <w:p w14:paraId="3F07B5FC" w14:textId="409124F6" w:rsidR="005E5B88" w:rsidRPr="005E5B88" w:rsidRDefault="005E5B88" w:rsidP="005E5B88">
      <w:pPr>
        <w:spacing w:after="0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 oparciu o raport z wyników badań Nr PBŚiŚP.9051.505.</w:t>
      </w:r>
      <w:r w:rsidR="00CA45C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138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.</w:t>
      </w:r>
      <w:r w:rsidR="00CA45C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1.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2025 z dnia </w:t>
      </w:r>
      <w:r w:rsidR="00CA45C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26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="00CA45C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marc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a 2025 r. </w:t>
      </w:r>
      <w:r w:rsidR="00CA45C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prób wody pobranych do badań w dniu </w:t>
      </w:r>
      <w:r w:rsidR="00754B91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24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="00754B91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marca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2025 r. w ramach kontroli urzędowej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 xml:space="preserve">z </w:t>
      </w: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>wyjścia na sieć</w:t>
      </w:r>
      <w:r w:rsidR="00A92FF1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 - </w:t>
      </w:r>
      <w:r w:rsidR="00D34BA1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>hydrofornia</w:t>
      </w: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 w </w:t>
      </w:r>
      <w:r w:rsidR="00754B91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>Winnej</w:t>
      </w: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 Górze oraz z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punkt</w:t>
      </w:r>
      <w:r w:rsidR="00754B91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u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na sieci</w:t>
      </w:r>
      <w:r w:rsidR="00D34BA1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-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Szkoła Podstawowa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 xml:space="preserve">w </w:t>
      </w:r>
      <w:r w:rsidR="00754B91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Winnej Górze</w:t>
      </w:r>
    </w:p>
    <w:p w14:paraId="25DD64C2" w14:textId="77777777" w:rsidR="005E5B88" w:rsidRPr="00452690" w:rsidRDefault="005E5B88" w:rsidP="005E5B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143975" w14:textId="77777777" w:rsidR="00CA45C5" w:rsidRPr="00CA45C5" w:rsidRDefault="00CA45C5" w:rsidP="00CA45C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6"/>
          <w:lang w:eastAsia="pl-PL"/>
        </w:rPr>
      </w:pPr>
      <w:r w:rsidRPr="00CA45C5">
        <w:rPr>
          <w:rFonts w:ascii="Times New Roman" w:eastAsia="Times New Roman" w:hAnsi="Times New Roman"/>
          <w:b/>
          <w:bCs/>
          <w:sz w:val="24"/>
          <w:szCs w:val="26"/>
          <w:lang w:eastAsia="pl-PL"/>
        </w:rPr>
        <w:t>S T W I E R D Z A</w:t>
      </w:r>
    </w:p>
    <w:p w14:paraId="45ED29C6" w14:textId="77777777" w:rsidR="00CA45C5" w:rsidRDefault="00CA45C5" w:rsidP="00CA45C5">
      <w:pPr>
        <w:spacing w:after="0" w:line="240" w:lineRule="auto"/>
        <w:ind w:firstLine="645"/>
        <w:jc w:val="center"/>
        <w:rPr>
          <w:rFonts w:ascii="Times New Roman" w:eastAsia="Times New Roman" w:hAnsi="Times New Roman"/>
          <w:b/>
          <w:bCs/>
          <w:sz w:val="26"/>
          <w:szCs w:val="26"/>
          <w:u w:val="single"/>
          <w:lang w:eastAsia="pl-PL"/>
        </w:rPr>
      </w:pPr>
      <w:r w:rsidRPr="00CA45C5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pl-PL"/>
        </w:rPr>
        <w:t>BRAK PRZYDATNOŚCI WODY DO SPOŻYCIA</w:t>
      </w:r>
    </w:p>
    <w:p w14:paraId="65FAB4FE" w14:textId="19EBDAB1" w:rsidR="00CA45C5" w:rsidRPr="00CA45C5" w:rsidRDefault="00CA45C5" w:rsidP="00CA45C5">
      <w:pPr>
        <w:spacing w:after="0" w:line="240" w:lineRule="auto"/>
        <w:ind w:firstLine="645"/>
        <w:jc w:val="center"/>
        <w:rPr>
          <w:rFonts w:ascii="Times New Roman" w:eastAsia="Times New Roman" w:hAnsi="Times New Roman"/>
          <w:b/>
          <w:bCs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6"/>
          <w:szCs w:val="26"/>
          <w:u w:val="single"/>
          <w:lang w:eastAsia="pl-PL"/>
        </w:rPr>
        <w:t>z wodociągu Winna Góra</w:t>
      </w:r>
    </w:p>
    <w:p w14:paraId="0D2D0CC6" w14:textId="77777777" w:rsidR="005E5B88" w:rsidRPr="005E5B88" w:rsidRDefault="005E5B88" w:rsidP="005E5B88">
      <w:pPr>
        <w:spacing w:after="0" w:line="240" w:lineRule="auto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144FB4F7" w14:textId="6CE5ACE3" w:rsidR="005E5B88" w:rsidRPr="00CA45C5" w:rsidRDefault="005E5B88" w:rsidP="00CA45C5">
      <w:pPr>
        <w:spacing w:after="0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ze względu na wystąpienie zanieczyszczenia mikrobiologicznego, tj. </w:t>
      </w:r>
      <w:r w:rsidR="0005107A" w:rsidRPr="0005107A">
        <w:rPr>
          <w:rFonts w:ascii="Times New Roman" w:eastAsia="Times New Roman" w:hAnsi="Times New Roman"/>
          <w:b/>
          <w:bCs/>
          <w:kern w:val="28"/>
          <w:sz w:val="24"/>
          <w:szCs w:val="20"/>
          <w:lang w:eastAsia="pl-PL"/>
        </w:rPr>
        <w:t>liczba</w:t>
      </w:r>
      <w:r w:rsidR="0005107A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 </w:t>
      </w:r>
      <w:proofErr w:type="spellStart"/>
      <w:r w:rsidR="00CA45C5">
        <w:rPr>
          <w:rFonts w:ascii="Times New Roman" w:eastAsia="Times New Roman" w:hAnsi="Times New Roman"/>
          <w:b/>
          <w:bCs/>
          <w:kern w:val="28"/>
          <w:sz w:val="24"/>
          <w:szCs w:val="20"/>
          <w:lang w:eastAsia="pl-PL"/>
        </w:rPr>
        <w:t>enterokok</w:t>
      </w:r>
      <w:r w:rsidR="0005107A">
        <w:rPr>
          <w:rFonts w:ascii="Times New Roman" w:eastAsia="Times New Roman" w:hAnsi="Times New Roman"/>
          <w:b/>
          <w:bCs/>
          <w:kern w:val="28"/>
          <w:sz w:val="24"/>
          <w:szCs w:val="20"/>
          <w:lang w:eastAsia="pl-PL"/>
        </w:rPr>
        <w:t>ów</w:t>
      </w:r>
      <w:proofErr w:type="spellEnd"/>
      <w:r w:rsidR="00CA45C5">
        <w:rPr>
          <w:rFonts w:ascii="Times New Roman" w:eastAsia="Times New Roman" w:hAnsi="Times New Roman"/>
          <w:b/>
          <w:bCs/>
          <w:kern w:val="28"/>
          <w:sz w:val="24"/>
          <w:szCs w:val="20"/>
          <w:lang w:eastAsia="pl-PL"/>
        </w:rPr>
        <w:t xml:space="preserve"> </w:t>
      </w:r>
      <w:r w:rsidR="00D34BA1">
        <w:rPr>
          <w:rFonts w:ascii="Times New Roman" w:eastAsia="Times New Roman" w:hAnsi="Times New Roman"/>
          <w:b/>
          <w:bCs/>
          <w:kern w:val="28"/>
          <w:sz w:val="24"/>
          <w:szCs w:val="20"/>
          <w:lang w:eastAsia="pl-PL"/>
        </w:rPr>
        <w:br/>
      </w:r>
      <w:r w:rsidR="00CA45C5">
        <w:rPr>
          <w:rFonts w:ascii="Times New Roman" w:eastAsia="Times New Roman" w:hAnsi="Times New Roman"/>
          <w:b/>
          <w:bCs/>
          <w:kern w:val="28"/>
          <w:sz w:val="24"/>
          <w:szCs w:val="20"/>
          <w:lang w:eastAsia="pl-PL"/>
        </w:rPr>
        <w:t xml:space="preserve">w ilości 1 (0 do 8) </w:t>
      </w:r>
      <w:proofErr w:type="spellStart"/>
      <w:r w:rsidRPr="005E5B88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j</w:t>
      </w:r>
      <w:r w:rsidRPr="005E5B88">
        <w:rPr>
          <w:rFonts w:ascii="Times New Roman" w:eastAsia="Times New Roman" w:hAnsi="Times New Roman"/>
          <w:b/>
          <w:bCs/>
          <w:kern w:val="28"/>
          <w:sz w:val="24"/>
          <w:szCs w:val="20"/>
          <w:lang w:eastAsia="pl-PL"/>
        </w:rPr>
        <w:t>.t.k</w:t>
      </w:r>
      <w:proofErr w:type="spellEnd"/>
      <w:r w:rsidRPr="005E5B88">
        <w:rPr>
          <w:rFonts w:ascii="Times New Roman" w:eastAsia="Times New Roman" w:hAnsi="Times New Roman"/>
          <w:b/>
          <w:bCs/>
          <w:kern w:val="28"/>
          <w:sz w:val="24"/>
          <w:szCs w:val="20"/>
          <w:lang w:eastAsia="pl-PL"/>
        </w:rPr>
        <w:t>. w 1</w:t>
      </w:r>
      <w:r w:rsidR="00CA45C5">
        <w:rPr>
          <w:rFonts w:ascii="Times New Roman" w:eastAsia="Times New Roman" w:hAnsi="Times New Roman"/>
          <w:b/>
          <w:bCs/>
          <w:kern w:val="28"/>
          <w:sz w:val="24"/>
          <w:szCs w:val="20"/>
          <w:lang w:eastAsia="pl-PL"/>
        </w:rPr>
        <w:t>00</w:t>
      </w:r>
      <w:r w:rsidRPr="005E5B88">
        <w:rPr>
          <w:rFonts w:ascii="Times New Roman" w:eastAsia="Times New Roman" w:hAnsi="Times New Roman"/>
          <w:b/>
          <w:bCs/>
          <w:kern w:val="28"/>
          <w:sz w:val="24"/>
          <w:szCs w:val="20"/>
          <w:lang w:eastAsia="pl-PL"/>
        </w:rPr>
        <w:t xml:space="preserve"> ml wody</w:t>
      </w: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 w pró</w:t>
      </w:r>
      <w:r w:rsidR="00CA45C5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>bce</w:t>
      </w: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 pobran</w:t>
      </w:r>
      <w:r w:rsidR="00CA45C5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>ej</w:t>
      </w: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 z </w:t>
      </w:r>
      <w:r w:rsidR="00CA45C5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punktu na sieci -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Szkoły Podstawowej </w:t>
      </w:r>
      <w:r w:rsidR="0005107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</w:t>
      </w:r>
      <w:r w:rsidR="00CA45C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Winnej Górze oraz </w:t>
      </w:r>
      <w:r w:rsidR="00CA45C5" w:rsidRPr="00CA45C5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 xml:space="preserve">liczba bakterii grupy coli w ilości </w:t>
      </w:r>
      <w:r w:rsidR="00CA45C5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1</w:t>
      </w:r>
      <w:r w:rsidR="00CA45C5" w:rsidRPr="00CA45C5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 xml:space="preserve"> (</w:t>
      </w:r>
      <w:r w:rsidR="00CA45C5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0</w:t>
      </w:r>
      <w:r w:rsidR="00CA45C5" w:rsidRPr="00CA45C5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 xml:space="preserve"> do </w:t>
      </w:r>
      <w:r w:rsidR="00CA45C5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6</w:t>
      </w:r>
      <w:bookmarkStart w:id="0" w:name="_Hlk193887048"/>
      <w:r w:rsidR="00CA45C5" w:rsidRPr="00CA45C5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 xml:space="preserve">) </w:t>
      </w:r>
      <w:proofErr w:type="spellStart"/>
      <w:r w:rsidR="00CA45C5" w:rsidRPr="00CA45C5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j.t.k</w:t>
      </w:r>
      <w:proofErr w:type="spellEnd"/>
      <w:r w:rsidR="00CA45C5" w:rsidRPr="00CA45C5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. w 100 ml wody</w:t>
      </w:r>
      <w:r w:rsidR="00CA45C5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 xml:space="preserve"> </w:t>
      </w:r>
      <w:bookmarkEnd w:id="0"/>
      <w:r w:rsidR="00CA45C5" w:rsidRPr="00CA45C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próbce </w:t>
      </w:r>
      <w:r w:rsidR="0005107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</w:r>
      <w:r w:rsidR="00CA45C5" w:rsidRPr="00CA45C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pobranej z wyjścia na sieć - </w:t>
      </w:r>
      <w:r w:rsidR="00D34BA1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hydrofornia</w:t>
      </w:r>
    </w:p>
    <w:p w14:paraId="50DE2193" w14:textId="2179D5E4" w:rsidR="005E5B88" w:rsidRDefault="005E5B88" w:rsidP="005E5B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oraz</w:t>
      </w:r>
    </w:p>
    <w:p w14:paraId="1846CAA1" w14:textId="77777777" w:rsidR="00D34BA1" w:rsidRPr="005E5B88" w:rsidRDefault="00D34BA1" w:rsidP="005E5B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4BAE6EE" w14:textId="3C8F05D1" w:rsidR="005E5B88" w:rsidRDefault="00084FC4" w:rsidP="005E5B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E5B88">
        <w:rPr>
          <w:rFonts w:ascii="Times New Roman" w:eastAsia="Times New Roman" w:hAnsi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E5B88">
        <w:rPr>
          <w:rFonts w:ascii="Times New Roman" w:eastAsia="Times New Roman" w:hAnsi="Times New Roman"/>
          <w:b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E5B88">
        <w:rPr>
          <w:rFonts w:ascii="Times New Roman" w:eastAsia="Times New Roman" w:hAnsi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E5B88">
        <w:rPr>
          <w:rFonts w:ascii="Times New Roman" w:eastAsia="Times New Roman" w:hAnsi="Times New Roman"/>
          <w:b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E5B88"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E5B88">
        <w:rPr>
          <w:rFonts w:ascii="Times New Roman" w:eastAsia="Times New Roman" w:hAnsi="Times New Roman"/>
          <w:b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E5B88">
        <w:rPr>
          <w:rFonts w:ascii="Times New Roman" w:eastAsia="Times New Roman" w:hAnsi="Times New Roman"/>
          <w:b/>
          <w:sz w:val="24"/>
          <w:szCs w:val="24"/>
          <w:lang w:eastAsia="pl-PL"/>
        </w:rPr>
        <w:t>E:</w:t>
      </w:r>
    </w:p>
    <w:p w14:paraId="34705ACF" w14:textId="77777777" w:rsidR="00CA45C5" w:rsidRDefault="00CA45C5" w:rsidP="005E5B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C705760" w14:textId="5B51243E" w:rsidR="00CA45C5" w:rsidRPr="00CA45C5" w:rsidRDefault="00CA45C5" w:rsidP="00084FC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A45C5">
        <w:rPr>
          <w:rFonts w:ascii="Times New Roman" w:eastAsia="Times New Roman" w:hAnsi="Times New Roman"/>
          <w:bCs/>
          <w:sz w:val="24"/>
          <w:szCs w:val="24"/>
          <w:lang w:eastAsia="pl-PL"/>
        </w:rPr>
        <w:t>Gminie Słupia, Słupia 136, 96-128 Słupia jako jednostce odpowiedzialnej za bieżącą eksploatację wodociągu, w tym jakość wody:</w:t>
      </w:r>
    </w:p>
    <w:p w14:paraId="413A3332" w14:textId="77777777" w:rsidR="005E5B88" w:rsidRPr="005E5B88" w:rsidRDefault="005E5B88" w:rsidP="00084FC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A0E1784" w14:textId="20B8D610" w:rsidR="00084FC4" w:rsidRPr="00084FC4" w:rsidRDefault="00084FC4" w:rsidP="00084FC4">
      <w:pPr>
        <w:widowControl w:val="0"/>
        <w:numPr>
          <w:ilvl w:val="0"/>
          <w:numId w:val="7"/>
        </w:numPr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84FC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Podjęcie działań naprawczych, w tym dezynfekcji urządzeń wodociągowych (w tym sieci) zmierzających do poprawy jakości wody przeznaczonej do spożycia przez ludzi z ww. wodociągu tak, </w:t>
      </w:r>
      <w:r w:rsidRPr="00084FC4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aby jakość wody pod względem mikrobiologicznym spełniała wymagania określone w załączniku nr 1 część A tabela 1 oraz część C tabela 1 do rozporządzenia Ministra Zdrowia z dnia 7 grudnia 2017 r. </w:t>
      </w:r>
      <w:r w:rsidR="0005107A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084FC4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jakości wody przeznaczonej do spożycia przez ludzi (Dz. U. z 2017 r. poz. 2294).</w:t>
      </w:r>
    </w:p>
    <w:p w14:paraId="76050A7D" w14:textId="14055459" w:rsidR="00084FC4" w:rsidRPr="00084FC4" w:rsidRDefault="00084FC4" w:rsidP="00084FC4">
      <w:pPr>
        <w:widowControl w:val="0"/>
        <w:numPr>
          <w:ilvl w:val="0"/>
          <w:numId w:val="7"/>
        </w:numPr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84FC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Powiadomienie odbiorców, zaopatrywanych do tej pory w wodę do spożycia z ww. wodociągu </w:t>
      </w:r>
      <w:r w:rsidR="00D34BA1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Pr="00084FC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braku przydatności wody do spożycia.</w:t>
      </w:r>
    </w:p>
    <w:p w14:paraId="46485E2D" w14:textId="2B217F3B" w:rsidR="00084FC4" w:rsidRPr="00084FC4" w:rsidRDefault="00084FC4" w:rsidP="00084FC4">
      <w:pPr>
        <w:widowControl w:val="0"/>
        <w:numPr>
          <w:ilvl w:val="0"/>
          <w:numId w:val="7"/>
        </w:numPr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84FC4">
        <w:rPr>
          <w:rFonts w:ascii="Times New Roman" w:eastAsia="Times New Roman" w:hAnsi="Times New Roman"/>
          <w:bCs/>
          <w:sz w:val="24"/>
          <w:szCs w:val="24"/>
          <w:lang w:eastAsia="pl-PL"/>
        </w:rPr>
        <w:t>Zapewnienie odbiorcom wody z zastępczego źródła wody przydatnej do spożycia.</w:t>
      </w:r>
    </w:p>
    <w:p w14:paraId="01010D9E" w14:textId="1D4A7495" w:rsidR="00084FC4" w:rsidRDefault="00084FC4" w:rsidP="00084FC4">
      <w:pPr>
        <w:widowControl w:val="0"/>
        <w:numPr>
          <w:ilvl w:val="0"/>
          <w:numId w:val="7"/>
        </w:numPr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84FC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Poinformowanie w terminie 7 dni Państwowego Powiatowego Inspektora Sanitarnego </w:t>
      </w:r>
      <w:r w:rsidRPr="00084FC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w Skierniewicach o zakresie wykonanych skutecznych działań naprawczych, udokumentowanych wynikiem badania jakości wody pod względem mikrobiologicznym.</w:t>
      </w:r>
    </w:p>
    <w:p w14:paraId="54A70B92" w14:textId="77777777" w:rsidR="004E52B9" w:rsidRDefault="004E52B9" w:rsidP="004E52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</w:p>
    <w:p w14:paraId="4FDB4271" w14:textId="406A9A1C" w:rsidR="004E52B9" w:rsidRPr="004E52B9" w:rsidRDefault="004E52B9" w:rsidP="004E52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4E52B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Na podstawie art. 27 ust. 2 ustawy</w:t>
      </w:r>
      <w:r w:rsidRPr="004E52B9">
        <w:rPr>
          <w:rFonts w:ascii="Times New Roman" w:eastAsia="Times New Roman" w:hAnsi="Times New Roman"/>
          <w:sz w:val="24"/>
          <w:szCs w:val="24"/>
          <w:lang w:eastAsia="pl-PL"/>
        </w:rPr>
        <w:t xml:space="preserve"> o Państwowej Inspekcji Sanitarnej</w:t>
      </w:r>
      <w:r w:rsidRPr="004E52B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niniejsza decyzja podlega natychmiastowemu wykonaniu.</w:t>
      </w:r>
    </w:p>
    <w:p w14:paraId="0F4494D3" w14:textId="77777777" w:rsidR="004E52B9" w:rsidRPr="00084FC4" w:rsidRDefault="004E52B9" w:rsidP="004E52B9">
      <w:pPr>
        <w:widowControl w:val="0"/>
        <w:suppressAutoHyphens/>
        <w:spacing w:after="0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1B514CB" w14:textId="77777777" w:rsidR="00084FC4" w:rsidRDefault="00084FC4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410B0BC" w14:textId="4C674B00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UZASADNIENIE</w:t>
      </w:r>
    </w:p>
    <w:p w14:paraId="3F590BCA" w14:textId="77777777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</w:p>
    <w:p w14:paraId="56262903" w14:textId="62DA31FE" w:rsidR="005E5B88" w:rsidRPr="005E5B88" w:rsidRDefault="005E5B88" w:rsidP="004E52B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W dniu </w:t>
      </w:r>
      <w:r w:rsidR="00084FC4">
        <w:rPr>
          <w:rFonts w:ascii="Times New Roman" w:eastAsia="Times New Roman" w:hAnsi="Times New Roman"/>
          <w:sz w:val="24"/>
          <w:szCs w:val="24"/>
          <w:lang w:eastAsia="pl-PL"/>
        </w:rPr>
        <w:t>24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84FC4">
        <w:rPr>
          <w:rFonts w:ascii="Times New Roman" w:eastAsia="Times New Roman" w:hAnsi="Times New Roman"/>
          <w:sz w:val="24"/>
          <w:szCs w:val="24"/>
          <w:lang w:eastAsia="pl-PL"/>
        </w:rPr>
        <w:t>marc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a 202</w:t>
      </w:r>
      <w:r w:rsidR="00084FC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 r. Państwowy Powiatowy Inspektor Sanitarny (dalej: PPIS)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Skierniewicach </w:t>
      </w:r>
      <w:r w:rsidR="00084FC4">
        <w:rPr>
          <w:rFonts w:ascii="Times New Roman" w:eastAsia="Times New Roman" w:hAnsi="Times New Roman"/>
          <w:sz w:val="24"/>
          <w:szCs w:val="24"/>
          <w:lang w:eastAsia="pl-PL"/>
        </w:rPr>
        <w:t>dokonał kontroli jakości wody wodociągu Winna Góra, gm. Słupia w ramach kontroli urzędowej. W próbce wody pobranej z tego wodociągu</w:t>
      </w:r>
      <w:r w:rsidR="00BF697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84FC4">
        <w:rPr>
          <w:rFonts w:ascii="Times New Roman" w:eastAsia="Times New Roman" w:hAnsi="Times New Roman"/>
          <w:sz w:val="24"/>
          <w:szCs w:val="24"/>
          <w:lang w:eastAsia="pl-PL"/>
        </w:rPr>
        <w:t xml:space="preserve"> z punktu na sieci – Szkoła Podstawowa w Winnej Górze stwierdzono liczbę </w:t>
      </w:r>
      <w:proofErr w:type="spellStart"/>
      <w:r w:rsidR="00084FC4">
        <w:rPr>
          <w:rFonts w:ascii="Times New Roman" w:eastAsia="Times New Roman" w:hAnsi="Times New Roman"/>
          <w:sz w:val="24"/>
          <w:szCs w:val="24"/>
          <w:lang w:eastAsia="pl-PL"/>
        </w:rPr>
        <w:t>enterokoków</w:t>
      </w:r>
      <w:proofErr w:type="spellEnd"/>
      <w:r w:rsidR="00084FC4">
        <w:rPr>
          <w:rFonts w:ascii="Times New Roman" w:eastAsia="Times New Roman" w:hAnsi="Times New Roman"/>
          <w:sz w:val="24"/>
          <w:szCs w:val="24"/>
          <w:lang w:eastAsia="pl-PL"/>
        </w:rPr>
        <w:t xml:space="preserve"> w ilości 1 (0 do 8) </w:t>
      </w:r>
      <w:r w:rsidR="00084FC4" w:rsidRPr="00084FC4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proofErr w:type="spellStart"/>
      <w:r w:rsidR="00084FC4" w:rsidRPr="00084FC4">
        <w:rPr>
          <w:rFonts w:ascii="Times New Roman" w:eastAsia="Times New Roman" w:hAnsi="Times New Roman"/>
          <w:sz w:val="24"/>
          <w:szCs w:val="24"/>
          <w:lang w:eastAsia="pl-PL"/>
        </w:rPr>
        <w:t>j.t.k</w:t>
      </w:r>
      <w:proofErr w:type="spellEnd"/>
      <w:r w:rsidR="00084FC4" w:rsidRPr="00084FC4">
        <w:rPr>
          <w:rFonts w:ascii="Times New Roman" w:eastAsia="Times New Roman" w:hAnsi="Times New Roman"/>
          <w:sz w:val="24"/>
          <w:szCs w:val="24"/>
          <w:lang w:eastAsia="pl-PL"/>
        </w:rPr>
        <w:t xml:space="preserve">. w 100 ml wody </w:t>
      </w:r>
      <w:r w:rsidR="004E52B9">
        <w:rPr>
          <w:rFonts w:ascii="Times New Roman" w:eastAsia="Times New Roman" w:hAnsi="Times New Roman"/>
          <w:sz w:val="24"/>
          <w:szCs w:val="24"/>
          <w:lang w:eastAsia="pl-PL"/>
        </w:rPr>
        <w:t xml:space="preserve">oraz w próbce pobranej </w:t>
      </w:r>
      <w:r w:rsidR="0005107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E52B9">
        <w:rPr>
          <w:rFonts w:ascii="Times New Roman" w:eastAsia="Times New Roman" w:hAnsi="Times New Roman"/>
          <w:sz w:val="24"/>
          <w:szCs w:val="24"/>
          <w:lang w:eastAsia="pl-PL"/>
        </w:rPr>
        <w:t xml:space="preserve">z wyjścia na sieć – </w:t>
      </w:r>
      <w:r w:rsidR="00D34BA1">
        <w:rPr>
          <w:rFonts w:ascii="Times New Roman" w:eastAsia="Times New Roman" w:hAnsi="Times New Roman"/>
          <w:sz w:val="24"/>
          <w:szCs w:val="24"/>
          <w:lang w:eastAsia="pl-PL"/>
        </w:rPr>
        <w:t>hydrofornia</w:t>
      </w:r>
      <w:r w:rsidR="004E52B9">
        <w:rPr>
          <w:rFonts w:ascii="Times New Roman" w:eastAsia="Times New Roman" w:hAnsi="Times New Roman"/>
          <w:sz w:val="24"/>
          <w:szCs w:val="24"/>
          <w:lang w:eastAsia="pl-PL"/>
        </w:rPr>
        <w:t xml:space="preserve"> stwierdzono liczbę bakterii grupy coli w ilości 1 (0 do 6) </w:t>
      </w:r>
      <w:r w:rsidR="004E52B9" w:rsidRPr="004E52B9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proofErr w:type="spellStart"/>
      <w:r w:rsidR="004E52B9" w:rsidRPr="004E52B9">
        <w:rPr>
          <w:rFonts w:ascii="Times New Roman" w:eastAsia="Times New Roman" w:hAnsi="Times New Roman"/>
          <w:sz w:val="24"/>
          <w:szCs w:val="24"/>
          <w:lang w:eastAsia="pl-PL"/>
        </w:rPr>
        <w:t>j.t.k</w:t>
      </w:r>
      <w:proofErr w:type="spellEnd"/>
      <w:r w:rsidR="004E52B9" w:rsidRPr="004E52B9">
        <w:rPr>
          <w:rFonts w:ascii="Times New Roman" w:eastAsia="Times New Roman" w:hAnsi="Times New Roman"/>
          <w:sz w:val="24"/>
          <w:szCs w:val="24"/>
          <w:lang w:eastAsia="pl-PL"/>
        </w:rPr>
        <w:t>. w 100 ml wody</w:t>
      </w:r>
      <w:r w:rsidR="004E52B9">
        <w:rPr>
          <w:rFonts w:ascii="Times New Roman" w:eastAsia="Times New Roman" w:hAnsi="Times New Roman"/>
          <w:sz w:val="24"/>
          <w:szCs w:val="24"/>
          <w:lang w:eastAsia="pl-PL"/>
        </w:rPr>
        <w:t>, raport z wyników badań Nr PB</w:t>
      </w:r>
      <w:r w:rsidR="00D34BA1">
        <w:rPr>
          <w:rFonts w:ascii="Times New Roman" w:eastAsia="Times New Roman" w:hAnsi="Times New Roman"/>
          <w:sz w:val="24"/>
          <w:szCs w:val="24"/>
          <w:lang w:eastAsia="pl-PL"/>
        </w:rPr>
        <w:t>Ś</w:t>
      </w:r>
      <w:r w:rsidR="004E52B9">
        <w:rPr>
          <w:rFonts w:ascii="Times New Roman" w:eastAsia="Times New Roman" w:hAnsi="Times New Roman"/>
          <w:sz w:val="24"/>
          <w:szCs w:val="24"/>
          <w:lang w:eastAsia="pl-PL"/>
        </w:rPr>
        <w:t>iŚP.9051.505.138.1.2025</w:t>
      </w:r>
      <w:r w:rsidR="00D34BA1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26.03.2025 r</w:t>
      </w:r>
      <w:r w:rsidR="0005107A">
        <w:rPr>
          <w:rFonts w:ascii="Times New Roman" w:eastAsia="Times New Roman" w:hAnsi="Times New Roman"/>
          <w:sz w:val="24"/>
          <w:szCs w:val="24"/>
          <w:lang w:eastAsia="pl-PL"/>
        </w:rPr>
        <w:t>. Badani</w:t>
      </w:r>
      <w:r w:rsidR="00BF6978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5107A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zostały </w:t>
      </w:r>
      <w:r w:rsidR="004E52B9" w:rsidRPr="004E52B9">
        <w:rPr>
          <w:rFonts w:ascii="Times New Roman" w:eastAsia="Times New Roman" w:hAnsi="Times New Roman"/>
          <w:sz w:val="24"/>
          <w:szCs w:val="24"/>
          <w:lang w:eastAsia="pl-PL"/>
        </w:rPr>
        <w:t>wykonan</w:t>
      </w:r>
      <w:r w:rsidR="0005107A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4E52B9" w:rsidRPr="004E52B9">
        <w:rPr>
          <w:rFonts w:ascii="Times New Roman" w:eastAsia="Times New Roman" w:hAnsi="Times New Roman"/>
          <w:sz w:val="24"/>
          <w:szCs w:val="24"/>
          <w:lang w:eastAsia="pl-PL"/>
        </w:rPr>
        <w:t xml:space="preserve"> przez Oddział Laboratoryjny Powiatowej Stacji Sanitarno-Epidemiologicznej w Skierniewicach</w:t>
      </w:r>
    </w:p>
    <w:p w14:paraId="488107BA" w14:textId="6254CAB9" w:rsidR="004E52B9" w:rsidRDefault="004E52B9" w:rsidP="004E52B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2B9">
        <w:rPr>
          <w:rFonts w:ascii="Times New Roman" w:eastAsia="Times New Roman" w:hAnsi="Times New Roman"/>
          <w:sz w:val="24"/>
          <w:szCs w:val="24"/>
          <w:lang w:eastAsia="pl-PL"/>
        </w:rPr>
        <w:t xml:space="preserve">Stwierdzenie występowania liczby bakterii grupy coli oraz </w:t>
      </w:r>
      <w:proofErr w:type="spellStart"/>
      <w:r w:rsidRPr="004E52B9">
        <w:rPr>
          <w:rFonts w:ascii="Times New Roman" w:eastAsia="Times New Roman" w:hAnsi="Times New Roman"/>
          <w:sz w:val="24"/>
          <w:szCs w:val="24"/>
          <w:lang w:eastAsia="pl-PL"/>
        </w:rPr>
        <w:t>enterokoków</w:t>
      </w:r>
      <w:proofErr w:type="spellEnd"/>
      <w:r w:rsidRPr="004E52B9">
        <w:rPr>
          <w:rFonts w:ascii="Times New Roman" w:eastAsia="Times New Roman" w:hAnsi="Times New Roman"/>
          <w:sz w:val="24"/>
          <w:szCs w:val="24"/>
          <w:lang w:eastAsia="pl-PL"/>
        </w:rPr>
        <w:t xml:space="preserve"> stanowi naruszenie wymagań zawartych w załączniku nr 1 część C tabela 1 oraz część A tabela 1 do rozporządzenia Ministra Zdrowia z dnia 7 grudnia 2017 r. w sprawie jakości wody przeznaczonej do spożycia przez ludzi </w:t>
      </w:r>
      <w:r w:rsidR="00BF69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E52B9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2017 r. poz. 2294). Zgodnie z § 21 ust. 1 pkt 4 ww. rozporządzenia właściwy państwowy powiatowy inspektor sanitarny stwierdza brak przydatności wody do spożycia - w przypadku przekroczenia parametrów mikrobiologicznych oraz w sytuacji, gdy woda jest niezdatna do użycia, a jej jakość zagraża zdrowiu konsumentów - z jednoczesnym wskazaniem, po przeprowadzeniu oceny bezpieczeństwa zdrowotnego konsumentów, czy woda może być wykorzystywana do innych celów niż do spożycia przez ludzi. </w:t>
      </w:r>
    </w:p>
    <w:p w14:paraId="557FAC29" w14:textId="13BF442D" w:rsidR="004E52B9" w:rsidRPr="004E52B9" w:rsidRDefault="004E52B9" w:rsidP="004E52B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4E52B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związku z powyższym Państwowy Powiatowy Inspektor Sanitarny w Skierniewicach uznał, </w:t>
      </w:r>
      <w:r w:rsidR="00BF697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</w:r>
      <w:r w:rsidRPr="004E52B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że</w:t>
      </w:r>
      <w:r w:rsidR="00BF697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Pr="004E52B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woda z wodociągu publicznego w 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Winnej Górze</w:t>
      </w:r>
      <w:r w:rsidRPr="004E52B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w rozumieniu cyt. rozporządzenia nie odpowiada wymaganiom sanitarnym dla wody przeznaczonej do spożycia przez ludzi.</w:t>
      </w:r>
      <w:r w:rsidR="00BF697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Pr="004E52B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Jednocześnie PPIS </w:t>
      </w:r>
      <w:r w:rsidR="00BF697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</w:r>
      <w:r w:rsidRPr="004E52B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</w:t>
      </w:r>
      <w:r w:rsidR="00BF697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Pr="004E52B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Skierniewicach po przeprowadzeniu oceny bezpieczeństwa zdrowotnego konsumentów stwierdza, </w:t>
      </w:r>
      <w:r w:rsidR="00BF697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</w:r>
      <w:r w:rsidRPr="004E52B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że przedmiotowa woda może być wykorzystana do innych celów niż do spożycia przez ludzi, tj. prac porządkowych, np. mycie podłóg i spłukiwanie toalet. </w:t>
      </w:r>
    </w:p>
    <w:p w14:paraId="2310A3F6" w14:textId="77777777" w:rsidR="004E52B9" w:rsidRPr="004E52B9" w:rsidRDefault="004E52B9" w:rsidP="004E52B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4E52B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Na podstawie art. 10 par. 2 k.p.a. tutejszy organ odstąpił od zapewnienia stronie czynnego udziału w postępowaniu z uwagi na zagrożenie dla życia i zdrowia ludzi.</w:t>
      </w:r>
    </w:p>
    <w:p w14:paraId="506EEA4F" w14:textId="2BA72C1E" w:rsidR="004E52B9" w:rsidRPr="004E52B9" w:rsidRDefault="004E52B9" w:rsidP="004E52B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4E52B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Mając na uwadze powyższe Państwowy Powiatowy Inspektor Sanitarny w Skierniewicach orzekł jak w sentencji.</w:t>
      </w:r>
    </w:p>
    <w:p w14:paraId="5B9B9A46" w14:textId="77777777" w:rsidR="005E5B88" w:rsidRPr="005E5B88" w:rsidRDefault="005E5B88" w:rsidP="00BF69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</w:p>
    <w:p w14:paraId="4FAF6F5A" w14:textId="77777777" w:rsidR="00D34BA1" w:rsidRDefault="00D34BA1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4233696F" w14:textId="77777777" w:rsidR="00D34BA1" w:rsidRDefault="00D34BA1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1BC2F20B" w14:textId="77777777" w:rsidR="00D34BA1" w:rsidRDefault="00D34BA1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59C64DCA" w14:textId="77777777" w:rsidR="00D34BA1" w:rsidRDefault="00D34BA1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3715F22E" w14:textId="77777777" w:rsidR="00D34BA1" w:rsidRDefault="00D34BA1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62559029" w14:textId="77777777" w:rsidR="00D34BA1" w:rsidRDefault="00D34BA1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13ABAF30" w14:textId="77777777" w:rsidR="00D34BA1" w:rsidRDefault="00D34BA1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28553CC7" w14:textId="77777777" w:rsidR="00D34BA1" w:rsidRDefault="00D34BA1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26EE9497" w14:textId="77777777" w:rsidR="00D34BA1" w:rsidRDefault="00D34BA1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7B7A5E8C" w14:textId="69095AD5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POUCZENIE</w:t>
      </w:r>
    </w:p>
    <w:p w14:paraId="208A0903" w14:textId="77777777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6A887E25" w14:textId="100F3557" w:rsidR="005E5B88" w:rsidRPr="005E5B88" w:rsidRDefault="005E5B88" w:rsidP="005E5B8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Od niniejszej decyzji służy stronie odwołanie do Łódzkiego Państwowego Wojewódzkiego Inspektora Sanitarnego, 90-046 Łódź ul. Wodna 40, za pośrednictwem Państwowego Powiatowego Inspektora Sanitarnego w Skierniewicach, 96-100 Skierniewice, ul. J. Piłsudskiego 33, w terminie 14 dni od daty otrzymania decyzji.</w:t>
      </w:r>
    </w:p>
    <w:p w14:paraId="115C4B47" w14:textId="1CA8BFF5" w:rsidR="005E5B88" w:rsidRPr="005E5B88" w:rsidRDefault="005E5B88" w:rsidP="005E5B8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Przed upływem terminu do wniesienia odwołania strona może zrzec się prawa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 wniesienia odwołania wobec organu administracji publicznej, który wydał decyzję. Z dniem doręczenia organowi administracji publicznej oświadczenia o zrzeczeniu się prawa do wniesienia odwołania </w:t>
      </w:r>
      <w:r w:rsidR="00BF69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przez ostatnią ze stron postępowania decyzja staje się ostateczna i prawomocna, co oznacza, że podlega wykonaniu i brak jest możliwości jej zaskarżenia do wojewódzkiego sądu administracyjnego. </w:t>
      </w:r>
    </w:p>
    <w:p w14:paraId="1CC0A39C" w14:textId="77777777" w:rsidR="005E5B88" w:rsidRDefault="005E5B88" w:rsidP="005E5B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CDA598" w14:textId="77777777" w:rsidR="006D2DF2" w:rsidRPr="005E5B88" w:rsidRDefault="006D2DF2" w:rsidP="005E5B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514FB8" w14:textId="77777777" w:rsidR="005E5B88" w:rsidRPr="005E5B88" w:rsidRDefault="005E5B88" w:rsidP="005E5B88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eastAsia="pl-PL"/>
        </w:rPr>
      </w:pPr>
      <w:r w:rsidRPr="005E5B88">
        <w:rPr>
          <w:rFonts w:ascii="Times New Roman" w:eastAsia="Times New Roman" w:hAnsi="Times New Roman"/>
          <w:u w:val="single"/>
          <w:lang w:eastAsia="pl-PL"/>
        </w:rPr>
        <w:t>Otrzymują:</w:t>
      </w:r>
    </w:p>
    <w:p w14:paraId="3B6C1A97" w14:textId="77777777" w:rsidR="005E5B88" w:rsidRPr="005E5B88" w:rsidRDefault="005E5B88" w:rsidP="005E5B8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E5B88">
        <w:rPr>
          <w:rFonts w:ascii="Times New Roman" w:eastAsia="Times New Roman" w:hAnsi="Times New Roman"/>
          <w:lang w:eastAsia="pl-PL"/>
        </w:rPr>
        <w:t>Adresat,</w:t>
      </w:r>
    </w:p>
    <w:p w14:paraId="3D44D70A" w14:textId="77777777" w:rsidR="005E5B88" w:rsidRPr="005E5B88" w:rsidRDefault="005E5B88" w:rsidP="005E5B8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E5B88">
        <w:rPr>
          <w:rFonts w:ascii="Times New Roman" w:eastAsia="Times New Roman" w:hAnsi="Times New Roman"/>
          <w:lang w:eastAsia="pl-PL"/>
        </w:rPr>
        <w:t xml:space="preserve">Łódzki Państwowy Wojewódzki </w:t>
      </w:r>
    </w:p>
    <w:p w14:paraId="14FA7FB7" w14:textId="77777777" w:rsidR="005E5B88" w:rsidRPr="005E5B88" w:rsidRDefault="005E5B88" w:rsidP="005E5B88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5E5B88">
        <w:rPr>
          <w:rFonts w:ascii="Times New Roman" w:eastAsia="Times New Roman" w:hAnsi="Times New Roman"/>
          <w:lang w:eastAsia="pl-PL"/>
        </w:rPr>
        <w:t>Inspektor Sanitarny,</w:t>
      </w:r>
    </w:p>
    <w:p w14:paraId="6902443A" w14:textId="77777777" w:rsidR="005E5B88" w:rsidRPr="005E5B88" w:rsidRDefault="005E5B88" w:rsidP="005E5B8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E5B88">
        <w:rPr>
          <w:rFonts w:ascii="Times New Roman" w:eastAsia="Times New Roman" w:hAnsi="Times New Roman"/>
          <w:lang w:eastAsia="pl-PL"/>
        </w:rPr>
        <w:t xml:space="preserve">a/a. </w:t>
      </w:r>
    </w:p>
    <w:p w14:paraId="77271BAD" w14:textId="77777777" w:rsidR="003F7164" w:rsidRDefault="003F7164" w:rsidP="00323604">
      <w:pPr>
        <w:pStyle w:val="Akapitzlist"/>
        <w:spacing w:after="0" w:line="36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14:paraId="57007308" w14:textId="77777777" w:rsidR="00BF6978" w:rsidRPr="00BF6978" w:rsidRDefault="00BF6978" w:rsidP="00BF6978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BF6978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 xml:space="preserve">Państwowy Powiatowy Inspektor </w:t>
      </w:r>
    </w:p>
    <w:p w14:paraId="4749D026" w14:textId="77777777" w:rsidR="00BF6978" w:rsidRPr="00BF6978" w:rsidRDefault="00BF6978" w:rsidP="00BF6978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BF6978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>Sanitarny w Skierniewicach</w:t>
      </w:r>
    </w:p>
    <w:p w14:paraId="75C31E43" w14:textId="77777777" w:rsidR="00BF6978" w:rsidRPr="00BF6978" w:rsidRDefault="00BF6978" w:rsidP="00BF6978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96CF616" w14:textId="77777777" w:rsidR="00BF6978" w:rsidRPr="00BF6978" w:rsidRDefault="00BF6978" w:rsidP="00BF6978">
      <w:pPr>
        <w:spacing w:after="160" w:line="256" w:lineRule="auto"/>
        <w:ind w:left="5812"/>
        <w:jc w:val="center"/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BF6978"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  <w:t>Justyna Łukasik</w:t>
      </w:r>
    </w:p>
    <w:p w14:paraId="44298CAC" w14:textId="77777777" w:rsidR="00BF6978" w:rsidRPr="00BF6978" w:rsidRDefault="00BF6978" w:rsidP="00BF6978">
      <w:pPr>
        <w:spacing w:after="160" w:line="256" w:lineRule="auto"/>
        <w:ind w:left="5812"/>
        <w:jc w:val="center"/>
        <w:rPr>
          <w:rFonts w:ascii="Times New Roman" w:eastAsia="Aptos" w:hAnsi="Times New Roman"/>
          <w:i/>
          <w:iCs/>
          <w:kern w:val="2"/>
          <w14:ligatures w14:val="standardContextual"/>
        </w:rPr>
      </w:pPr>
      <w:r w:rsidRPr="00BF6978">
        <w:rPr>
          <w:rFonts w:ascii="Times New Roman" w:eastAsia="Aptos" w:hAnsi="Times New Roman"/>
          <w:i/>
          <w:iCs/>
          <w:kern w:val="2"/>
          <w14:ligatures w14:val="standardContextual"/>
        </w:rPr>
        <w:t>/podpisano elektronicznie/</w:t>
      </w:r>
    </w:p>
    <w:p w14:paraId="476EF1DE" w14:textId="77777777" w:rsidR="00BF6978" w:rsidRDefault="00BF6978" w:rsidP="00323604">
      <w:pPr>
        <w:pStyle w:val="Akapitzlist"/>
        <w:spacing w:after="0" w:line="36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14:paraId="22F1CE57" w14:textId="77777777" w:rsidR="00BF6978" w:rsidRDefault="00BF6978" w:rsidP="00323604">
      <w:pPr>
        <w:pStyle w:val="Akapitzlist"/>
        <w:spacing w:after="0" w:line="36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sectPr w:rsidR="00BF6978" w:rsidSect="0005107A">
      <w:type w:val="continuous"/>
      <w:pgSz w:w="11906" w:h="16838"/>
      <w:pgMar w:top="567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D5B4" w14:textId="77777777" w:rsidR="00066F2E" w:rsidRDefault="00066F2E" w:rsidP="00851960">
      <w:pPr>
        <w:spacing w:after="0" w:line="240" w:lineRule="auto"/>
      </w:pPr>
      <w:r>
        <w:separator/>
      </w:r>
    </w:p>
  </w:endnote>
  <w:endnote w:type="continuationSeparator" w:id="0">
    <w:p w14:paraId="70A63A2A" w14:textId="77777777" w:rsidR="00066F2E" w:rsidRDefault="00066F2E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A36B3B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0EB9" w14:textId="77777777" w:rsidR="00066F2E" w:rsidRDefault="00066F2E" w:rsidP="00851960">
      <w:pPr>
        <w:spacing w:after="0" w:line="240" w:lineRule="auto"/>
      </w:pPr>
      <w:r>
        <w:separator/>
      </w:r>
    </w:p>
  </w:footnote>
  <w:footnote w:type="continuationSeparator" w:id="0">
    <w:p w14:paraId="40CAB325" w14:textId="77777777" w:rsidR="00066F2E" w:rsidRDefault="00066F2E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0A132FD0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7238F" w:rsidRPr="0058431C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B03"/>
    <w:multiLevelType w:val="hybridMultilevel"/>
    <w:tmpl w:val="D9262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411BE"/>
    <w:multiLevelType w:val="hybridMultilevel"/>
    <w:tmpl w:val="78585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1B2BF1"/>
    <w:multiLevelType w:val="hybridMultilevel"/>
    <w:tmpl w:val="2D4870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AF7586"/>
    <w:multiLevelType w:val="hybridMultilevel"/>
    <w:tmpl w:val="A9F8F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473B2"/>
    <w:multiLevelType w:val="hybridMultilevel"/>
    <w:tmpl w:val="5A50187E"/>
    <w:lvl w:ilvl="0" w:tplc="10609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828"/>
        </w:tabs>
        <w:ind w:left="-8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08"/>
        </w:tabs>
        <w:ind w:left="-1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12"/>
        </w:tabs>
        <w:ind w:left="6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332"/>
        </w:tabs>
        <w:ind w:left="13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052"/>
        </w:tabs>
        <w:ind w:left="20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72"/>
        </w:tabs>
        <w:ind w:left="27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92"/>
        </w:tabs>
        <w:ind w:left="34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180"/>
      </w:pPr>
    </w:lvl>
  </w:abstractNum>
  <w:num w:numId="1" w16cid:durableId="1103497671">
    <w:abstractNumId w:val="5"/>
  </w:num>
  <w:num w:numId="2" w16cid:durableId="1563559531">
    <w:abstractNumId w:val="4"/>
  </w:num>
  <w:num w:numId="3" w16cid:durableId="16977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1708195">
    <w:abstractNumId w:val="3"/>
  </w:num>
  <w:num w:numId="5" w16cid:durableId="1694650049">
    <w:abstractNumId w:val="0"/>
  </w:num>
  <w:num w:numId="6" w16cid:durableId="1070080622">
    <w:abstractNumId w:val="2"/>
  </w:num>
  <w:num w:numId="7" w16cid:durableId="795371333">
    <w:abstractNumId w:val="6"/>
  </w:num>
  <w:num w:numId="8" w16cid:durableId="835341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3684A"/>
    <w:rsid w:val="0005107A"/>
    <w:rsid w:val="00066F2E"/>
    <w:rsid w:val="00080BDF"/>
    <w:rsid w:val="000829D5"/>
    <w:rsid w:val="00084FC4"/>
    <w:rsid w:val="000A59C1"/>
    <w:rsid w:val="000C1442"/>
    <w:rsid w:val="000C399C"/>
    <w:rsid w:val="000C4796"/>
    <w:rsid w:val="000E3A0F"/>
    <w:rsid w:val="000E59F8"/>
    <w:rsid w:val="000F353B"/>
    <w:rsid w:val="001003F6"/>
    <w:rsid w:val="00104DA2"/>
    <w:rsid w:val="00122533"/>
    <w:rsid w:val="00131B78"/>
    <w:rsid w:val="001355CE"/>
    <w:rsid w:val="0013595E"/>
    <w:rsid w:val="001578DE"/>
    <w:rsid w:val="00170B26"/>
    <w:rsid w:val="00182C45"/>
    <w:rsid w:val="001878B4"/>
    <w:rsid w:val="00196269"/>
    <w:rsid w:val="0019696D"/>
    <w:rsid w:val="001A2A19"/>
    <w:rsid w:val="001B197B"/>
    <w:rsid w:val="001B50D2"/>
    <w:rsid w:val="001B7791"/>
    <w:rsid w:val="001C2803"/>
    <w:rsid w:val="001D0530"/>
    <w:rsid w:val="001D1DF5"/>
    <w:rsid w:val="001E012F"/>
    <w:rsid w:val="001E6BF3"/>
    <w:rsid w:val="00201C50"/>
    <w:rsid w:val="0021265E"/>
    <w:rsid w:val="002127D8"/>
    <w:rsid w:val="00216545"/>
    <w:rsid w:val="0024299B"/>
    <w:rsid w:val="00255572"/>
    <w:rsid w:val="00267522"/>
    <w:rsid w:val="0027072C"/>
    <w:rsid w:val="00277D57"/>
    <w:rsid w:val="002813E2"/>
    <w:rsid w:val="0028365A"/>
    <w:rsid w:val="002B150B"/>
    <w:rsid w:val="002B3A90"/>
    <w:rsid w:val="002C7A96"/>
    <w:rsid w:val="002E42B5"/>
    <w:rsid w:val="003101D1"/>
    <w:rsid w:val="00311F47"/>
    <w:rsid w:val="00323604"/>
    <w:rsid w:val="00334D04"/>
    <w:rsid w:val="00343ADD"/>
    <w:rsid w:val="00345C64"/>
    <w:rsid w:val="003801A5"/>
    <w:rsid w:val="0038680B"/>
    <w:rsid w:val="00387842"/>
    <w:rsid w:val="0039481A"/>
    <w:rsid w:val="003C2C87"/>
    <w:rsid w:val="003C706F"/>
    <w:rsid w:val="003E2850"/>
    <w:rsid w:val="003E2C6E"/>
    <w:rsid w:val="003E55F8"/>
    <w:rsid w:val="003E56D0"/>
    <w:rsid w:val="003F6C91"/>
    <w:rsid w:val="003F7164"/>
    <w:rsid w:val="004021E3"/>
    <w:rsid w:val="004171F3"/>
    <w:rsid w:val="004304D7"/>
    <w:rsid w:val="00436A68"/>
    <w:rsid w:val="004371FB"/>
    <w:rsid w:val="00452690"/>
    <w:rsid w:val="00467A53"/>
    <w:rsid w:val="0047459E"/>
    <w:rsid w:val="00475F91"/>
    <w:rsid w:val="004913B7"/>
    <w:rsid w:val="00497AA6"/>
    <w:rsid w:val="004A6A03"/>
    <w:rsid w:val="004B00B3"/>
    <w:rsid w:val="004B246F"/>
    <w:rsid w:val="004D3A43"/>
    <w:rsid w:val="004E52B9"/>
    <w:rsid w:val="00505BA7"/>
    <w:rsid w:val="00512380"/>
    <w:rsid w:val="00535ED4"/>
    <w:rsid w:val="0054649F"/>
    <w:rsid w:val="00556E70"/>
    <w:rsid w:val="00586E8D"/>
    <w:rsid w:val="00597F5C"/>
    <w:rsid w:val="005A0E03"/>
    <w:rsid w:val="005A4B0B"/>
    <w:rsid w:val="005B0F71"/>
    <w:rsid w:val="005C1AF0"/>
    <w:rsid w:val="005D556B"/>
    <w:rsid w:val="005E0237"/>
    <w:rsid w:val="005E1FC3"/>
    <w:rsid w:val="005E5B88"/>
    <w:rsid w:val="005F35DB"/>
    <w:rsid w:val="0060338F"/>
    <w:rsid w:val="00621554"/>
    <w:rsid w:val="00657E9C"/>
    <w:rsid w:val="00694E9B"/>
    <w:rsid w:val="006A0632"/>
    <w:rsid w:val="006A2F31"/>
    <w:rsid w:val="006B18D8"/>
    <w:rsid w:val="006D2DF2"/>
    <w:rsid w:val="006D2ED1"/>
    <w:rsid w:val="006D7D56"/>
    <w:rsid w:val="006E037A"/>
    <w:rsid w:val="006E23AF"/>
    <w:rsid w:val="006E4316"/>
    <w:rsid w:val="00700D39"/>
    <w:rsid w:val="00701570"/>
    <w:rsid w:val="00717C48"/>
    <w:rsid w:val="007216F4"/>
    <w:rsid w:val="007225F1"/>
    <w:rsid w:val="007242C1"/>
    <w:rsid w:val="00724F2C"/>
    <w:rsid w:val="00727D4C"/>
    <w:rsid w:val="0075283E"/>
    <w:rsid w:val="00754B91"/>
    <w:rsid w:val="00757944"/>
    <w:rsid w:val="0077757E"/>
    <w:rsid w:val="00795C68"/>
    <w:rsid w:val="007964CB"/>
    <w:rsid w:val="007C2DAC"/>
    <w:rsid w:val="007D0B26"/>
    <w:rsid w:val="007E718A"/>
    <w:rsid w:val="007F56BE"/>
    <w:rsid w:val="008238FF"/>
    <w:rsid w:val="00830D33"/>
    <w:rsid w:val="0083305C"/>
    <w:rsid w:val="00840260"/>
    <w:rsid w:val="00851960"/>
    <w:rsid w:val="00865E1F"/>
    <w:rsid w:val="00867851"/>
    <w:rsid w:val="008A3485"/>
    <w:rsid w:val="008D1E5E"/>
    <w:rsid w:val="008D748C"/>
    <w:rsid w:val="008F54CD"/>
    <w:rsid w:val="008F6C72"/>
    <w:rsid w:val="00920299"/>
    <w:rsid w:val="00942155"/>
    <w:rsid w:val="00945ED3"/>
    <w:rsid w:val="00953BAE"/>
    <w:rsid w:val="009552E0"/>
    <w:rsid w:val="0096124C"/>
    <w:rsid w:val="00966550"/>
    <w:rsid w:val="009856DD"/>
    <w:rsid w:val="009A1967"/>
    <w:rsid w:val="009D69D4"/>
    <w:rsid w:val="009E3948"/>
    <w:rsid w:val="00A00E97"/>
    <w:rsid w:val="00A13153"/>
    <w:rsid w:val="00A20DD6"/>
    <w:rsid w:val="00A21CFB"/>
    <w:rsid w:val="00A25C7B"/>
    <w:rsid w:val="00A54744"/>
    <w:rsid w:val="00A63450"/>
    <w:rsid w:val="00A667C2"/>
    <w:rsid w:val="00A70BEA"/>
    <w:rsid w:val="00A70F68"/>
    <w:rsid w:val="00A92FF1"/>
    <w:rsid w:val="00AA1FF1"/>
    <w:rsid w:val="00AA76A9"/>
    <w:rsid w:val="00AB1475"/>
    <w:rsid w:val="00AC3F42"/>
    <w:rsid w:val="00AE065E"/>
    <w:rsid w:val="00AE3EA0"/>
    <w:rsid w:val="00AE3FD9"/>
    <w:rsid w:val="00AE57DF"/>
    <w:rsid w:val="00AE62D1"/>
    <w:rsid w:val="00AF1854"/>
    <w:rsid w:val="00AF6C39"/>
    <w:rsid w:val="00AF7C55"/>
    <w:rsid w:val="00B00BA4"/>
    <w:rsid w:val="00B0511E"/>
    <w:rsid w:val="00B25EE3"/>
    <w:rsid w:val="00B30113"/>
    <w:rsid w:val="00B4453C"/>
    <w:rsid w:val="00B473CD"/>
    <w:rsid w:val="00B87DEB"/>
    <w:rsid w:val="00B92C83"/>
    <w:rsid w:val="00B9752C"/>
    <w:rsid w:val="00BA4891"/>
    <w:rsid w:val="00BB1190"/>
    <w:rsid w:val="00BB1FDF"/>
    <w:rsid w:val="00BC6A8B"/>
    <w:rsid w:val="00BD715D"/>
    <w:rsid w:val="00BF2898"/>
    <w:rsid w:val="00BF6978"/>
    <w:rsid w:val="00C06D4E"/>
    <w:rsid w:val="00C1261F"/>
    <w:rsid w:val="00C2463F"/>
    <w:rsid w:val="00C26BFF"/>
    <w:rsid w:val="00C57CCF"/>
    <w:rsid w:val="00C61C14"/>
    <w:rsid w:val="00C90251"/>
    <w:rsid w:val="00C906F2"/>
    <w:rsid w:val="00CA45C5"/>
    <w:rsid w:val="00CB7988"/>
    <w:rsid w:val="00CC126E"/>
    <w:rsid w:val="00CF0809"/>
    <w:rsid w:val="00CF555E"/>
    <w:rsid w:val="00D2504D"/>
    <w:rsid w:val="00D34BA1"/>
    <w:rsid w:val="00D52361"/>
    <w:rsid w:val="00D67EF7"/>
    <w:rsid w:val="00D8567F"/>
    <w:rsid w:val="00DA0BC8"/>
    <w:rsid w:val="00DA4882"/>
    <w:rsid w:val="00DB4E80"/>
    <w:rsid w:val="00DB62D3"/>
    <w:rsid w:val="00DD507D"/>
    <w:rsid w:val="00DD603A"/>
    <w:rsid w:val="00DE637E"/>
    <w:rsid w:val="00DE6718"/>
    <w:rsid w:val="00DF18E5"/>
    <w:rsid w:val="00E03316"/>
    <w:rsid w:val="00E425FE"/>
    <w:rsid w:val="00E93771"/>
    <w:rsid w:val="00EA14D0"/>
    <w:rsid w:val="00EA35ED"/>
    <w:rsid w:val="00EB3DDB"/>
    <w:rsid w:val="00EB5959"/>
    <w:rsid w:val="00EC1728"/>
    <w:rsid w:val="00EC2D09"/>
    <w:rsid w:val="00ED0552"/>
    <w:rsid w:val="00EF7A4A"/>
    <w:rsid w:val="00F15828"/>
    <w:rsid w:val="00F5753A"/>
    <w:rsid w:val="00F6538D"/>
    <w:rsid w:val="00F7238F"/>
    <w:rsid w:val="00F82F5C"/>
    <w:rsid w:val="00F87F67"/>
    <w:rsid w:val="00F97ED5"/>
    <w:rsid w:val="00FA0685"/>
    <w:rsid w:val="00FA21B4"/>
    <w:rsid w:val="00FA33AB"/>
    <w:rsid w:val="00FB14F4"/>
    <w:rsid w:val="00FD58E3"/>
    <w:rsid w:val="00FE1865"/>
    <w:rsid w:val="00FE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38F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1878B4"/>
    <w:rPr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7522"/>
    <w:pPr>
      <w:spacing w:after="0" w:line="240" w:lineRule="auto"/>
      <w:jc w:val="both"/>
    </w:pPr>
    <w:rPr>
      <w:rFonts w:ascii="Times New Roman" w:eastAsiaTheme="minorHAnsi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7522"/>
    <w:rPr>
      <w:rFonts w:ascii="Times New Roman" w:eastAsiaTheme="minorHAns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F80CC-228E-4453-B1D8-918E4F59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50</TotalTime>
  <Pages>1</Pages>
  <Words>853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Justyna Łukasik</cp:lastModifiedBy>
  <cp:revision>11</cp:revision>
  <cp:lastPrinted>2024-05-17T09:21:00Z</cp:lastPrinted>
  <dcterms:created xsi:type="dcterms:W3CDTF">2025-03-26T11:50:00Z</dcterms:created>
  <dcterms:modified xsi:type="dcterms:W3CDTF">2025-03-26T12:50:00Z</dcterms:modified>
</cp:coreProperties>
</file>