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A0" w:firstRow="1" w:lastRow="0" w:firstColumn="1" w:lastColumn="0" w:noHBand="0" w:noVBand="0"/>
      </w:tblPr>
      <w:tblGrid>
        <w:gridCol w:w="9072"/>
      </w:tblGrid>
      <w:tr w:rsidR="00D415BB" w14:paraId="70226004" w14:textId="77777777" w:rsidTr="00B01DC2">
        <w:trPr>
          <w:trHeight w:hRule="exact" w:val="284"/>
        </w:trPr>
        <w:tc>
          <w:tcPr>
            <w:tcW w:w="5000" w:type="pct"/>
          </w:tcPr>
          <w:p w14:paraId="580FC5C1" w14:textId="77777777" w:rsidR="00697C21" w:rsidRPr="00562D7D" w:rsidRDefault="00000000" w:rsidP="00B01DC2">
            <w:pPr>
              <w:pStyle w:val="LPmiejscow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1CA70A9" w14:textId="77777777" w:rsidR="00562D7D" w:rsidRDefault="00000000" w:rsidP="00697C21">
      <w:pPr>
        <w:spacing w:after="0"/>
        <w:ind w:left="6372"/>
        <w:rPr>
          <w:rFonts w:ascii="Times New Roman" w:hAnsi="Times New Roman" w:cs="Times New Roman"/>
          <w:b/>
          <w:i/>
          <w:sz w:val="24"/>
          <w:szCs w:val="24"/>
        </w:rPr>
      </w:pPr>
    </w:p>
    <w:p w14:paraId="7E51034B" w14:textId="77777777" w:rsidR="0057527F" w:rsidRDefault="008819A5" w:rsidP="008819A5">
      <w:pPr>
        <w:spacing w:before="120" w:after="12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UMOWA nr…………………………….</w:t>
      </w:r>
    </w:p>
    <w:p w14:paraId="04F856DA" w14:textId="77777777" w:rsidR="008819A5" w:rsidRDefault="008819A5" w:rsidP="008819A5">
      <w:pPr>
        <w:spacing w:before="120" w:after="12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Na sprzedaż tusz saren z OHZ Nadleśnictwa Szprotawa</w:t>
      </w:r>
    </w:p>
    <w:p w14:paraId="46288D63" w14:textId="77777777" w:rsidR="008819A5" w:rsidRDefault="008819A5" w:rsidP="008819A5">
      <w:pPr>
        <w:spacing w:before="120" w:after="12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1CC4DE8B" w14:textId="77777777" w:rsidR="008819A5" w:rsidRDefault="008819A5" w:rsidP="008819A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Zawarta w dniu …………… w Szprotawie, pomiędzy Skarbem Państwa Państwowym Gospodarstwem Leśnym Nadleśnictwem Szprotawa, z siedziba w (67-300) Szprotawa, </w:t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ul. Henrykowska 1 A, reprezentowaną przez Dariusza Chełskiego – Nadleśniczego, </w:t>
      </w:r>
      <w:r>
        <w:rPr>
          <w:rFonts w:ascii="Times New Roman" w:hAnsi="Times New Roman" w:cs="Times New Roman"/>
          <w:iCs/>
          <w:sz w:val="24"/>
          <w:szCs w:val="24"/>
        </w:rPr>
        <w:br/>
        <w:t>NIP: 9240005875 REGON: 970040190</w:t>
      </w:r>
    </w:p>
    <w:p w14:paraId="479A2A3A" w14:textId="77777777" w:rsidR="008819A5" w:rsidRDefault="008819A5" w:rsidP="008819A5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zwanym dalej </w:t>
      </w:r>
      <w:r w:rsidRPr="008819A5">
        <w:rPr>
          <w:rFonts w:ascii="Times New Roman" w:hAnsi="Times New Roman" w:cs="Times New Roman"/>
          <w:b/>
          <w:bCs/>
          <w:iCs/>
          <w:sz w:val="24"/>
          <w:szCs w:val="24"/>
        </w:rPr>
        <w:t>Sprzedającym</w:t>
      </w:r>
    </w:p>
    <w:p w14:paraId="0052C199" w14:textId="77777777" w:rsidR="008819A5" w:rsidRDefault="008819A5" w:rsidP="008819A5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1D9CBD9" w14:textId="77777777" w:rsidR="008819A5" w:rsidRPr="008819A5" w:rsidRDefault="008819A5" w:rsidP="008819A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19A5">
        <w:rPr>
          <w:rFonts w:ascii="Times New Roman" w:hAnsi="Times New Roman" w:cs="Times New Roman"/>
          <w:iCs/>
          <w:sz w:val="24"/>
          <w:szCs w:val="24"/>
        </w:rPr>
        <w:t>a</w:t>
      </w:r>
    </w:p>
    <w:p w14:paraId="1B6DFF54" w14:textId="77777777" w:rsidR="008819A5" w:rsidRDefault="008819A5" w:rsidP="008819A5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5E903E8" w14:textId="77777777" w:rsidR="008819A5" w:rsidRDefault="008819A5" w:rsidP="008819A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………………………………….. reprezentowanego przez ………………………</w:t>
      </w:r>
    </w:p>
    <w:p w14:paraId="3747C365" w14:textId="77777777" w:rsidR="008819A5" w:rsidRDefault="008819A5" w:rsidP="008819A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Zwanym dalej Kupującym</w:t>
      </w:r>
    </w:p>
    <w:p w14:paraId="571FCF42" w14:textId="77777777" w:rsidR="004829F2" w:rsidRDefault="004829F2" w:rsidP="008819A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A5F0172" w14:textId="77777777" w:rsidR="004829F2" w:rsidRDefault="004829F2" w:rsidP="004829F2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§1</w:t>
      </w:r>
    </w:p>
    <w:p w14:paraId="29C776E4" w14:textId="77777777" w:rsidR="004829F2" w:rsidRDefault="004829F2" w:rsidP="00CF09F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Umowa określa zasady i warunki sprzedaży tusz saren pozyskanych na terenie OHZ Szprotawa .</w:t>
      </w:r>
    </w:p>
    <w:p w14:paraId="6428C1B2" w14:textId="77777777" w:rsidR="004829F2" w:rsidRDefault="004829F2" w:rsidP="00CF09F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Sprzedający zobowiązuje się do sprzedaży Kupującemu a Kupujący zobowiązuje się do odbioru od Sprzedającego ……. szt.  tusz saren w skórze pozyskanych w obwodzie łowieckim zarządzanym przez nadleśnictwo.</w:t>
      </w:r>
    </w:p>
    <w:p w14:paraId="0A9BC4B3" w14:textId="77777777" w:rsidR="004829F2" w:rsidRDefault="004829F2" w:rsidP="00CF09F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Ilość tusz saren przewidziana do sprzedaży może ulec zwiększeniu lub zmniejszeniu.</w:t>
      </w:r>
    </w:p>
    <w:p w14:paraId="14D5C43F" w14:textId="77777777" w:rsidR="004829F2" w:rsidRDefault="004829F2" w:rsidP="00CF09F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Tusze klasyfikowane będą wg normy BN-83/9241-04 z 1 kwietnia 1984 r.</w:t>
      </w:r>
    </w:p>
    <w:p w14:paraId="67D667B8" w14:textId="77777777" w:rsidR="004829F2" w:rsidRDefault="004829F2" w:rsidP="00D26BD5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§2</w:t>
      </w:r>
    </w:p>
    <w:p w14:paraId="2755FEF2" w14:textId="77777777" w:rsidR="004829F2" w:rsidRDefault="004829F2" w:rsidP="00CF09F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Kupujący zobowiązany jest do dysponowania punktem skupu na terenie Nadleśnictwa Szprotawa lub w odległości do 30 km licząc od miejscowości Szprotawa na własny koszt od 22.05.2023 r. w okresie obowiązywania umowy.</w:t>
      </w:r>
    </w:p>
    <w:p w14:paraId="2922627B" w14:textId="77777777" w:rsidR="004829F2" w:rsidRDefault="004829F2" w:rsidP="00CF09F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Nieprzyjęte z przyczyn leżących po stronie Kupującego tusze saren Sprzedający może sprzedać innemu nabywcy w ewentualne szkody z tego tytułu (obniżenie jakości, niższa cena, koszty transportu i inne) pokryje Kupujący.</w:t>
      </w:r>
    </w:p>
    <w:p w14:paraId="2728D6FC" w14:textId="77777777" w:rsidR="004829F2" w:rsidRDefault="004829F2" w:rsidP="00CF09F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Dowodami odbioru (przyjęcia) tusz będą dokumenty stwierdzające przyjęcie tusz </w:t>
      </w:r>
      <w:r w:rsidR="00CF09FD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do punktu skupu, zgodnie z wymogami zawartymi w rozporządzeniach wykonawczych do ustawy z dnia 13 października 1995 r. Prawo łowieckie z późniejszymi zmianami. Wzór w/w dokumentu został uzgodniony przez strony i stanowi załącznik nr ……. </w:t>
      </w:r>
      <w:r w:rsidR="00CF09FD">
        <w:rPr>
          <w:rFonts w:ascii="Times New Roman" w:hAnsi="Times New Roman" w:cs="Times New Roman"/>
          <w:iCs/>
          <w:sz w:val="24"/>
          <w:szCs w:val="24"/>
        </w:rPr>
        <w:br/>
      </w:r>
      <w:r w:rsidR="00BF5327">
        <w:rPr>
          <w:rFonts w:ascii="Times New Roman" w:hAnsi="Times New Roman" w:cs="Times New Roman"/>
          <w:iCs/>
          <w:sz w:val="24"/>
          <w:szCs w:val="24"/>
        </w:rPr>
        <w:t>d</w:t>
      </w:r>
      <w:r>
        <w:rPr>
          <w:rFonts w:ascii="Times New Roman" w:hAnsi="Times New Roman" w:cs="Times New Roman"/>
          <w:iCs/>
          <w:sz w:val="24"/>
          <w:szCs w:val="24"/>
        </w:rPr>
        <w:t>o zawartej umowy.</w:t>
      </w:r>
    </w:p>
    <w:p w14:paraId="64CC5444" w14:textId="77777777" w:rsidR="004829F2" w:rsidRDefault="004829F2" w:rsidP="004829F2">
      <w:pPr>
        <w:spacing w:after="0"/>
        <w:ind w:left="36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§3</w:t>
      </w:r>
    </w:p>
    <w:p w14:paraId="0DC9A2ED" w14:textId="77777777" w:rsidR="004829F2" w:rsidRDefault="00BF5327" w:rsidP="00CF09F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Przyjęta do realizacji cena netto obowiązuje od 22.05.2023 r. do czasu zakończenia umowy i wynosi następująco wg  klasy jakości tuszy:</w:t>
      </w:r>
    </w:p>
    <w:p w14:paraId="0B7C18FF" w14:textId="77777777" w:rsidR="00BF5327" w:rsidRDefault="00BF5327" w:rsidP="00CF09FD">
      <w:pPr>
        <w:pStyle w:val="Akapitzlist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 klas ……….. za 1 kg tuszy wypatroszonej w skórze netto</w:t>
      </w:r>
    </w:p>
    <w:p w14:paraId="32D79946" w14:textId="77777777" w:rsidR="00BF5327" w:rsidRDefault="00BF5327" w:rsidP="00CF09FD">
      <w:pPr>
        <w:pStyle w:val="Akapitzlist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II klas ………. za 1 kg tuszy wypatroszonej w skórze netto</w:t>
      </w:r>
    </w:p>
    <w:p w14:paraId="141FD378" w14:textId="77777777" w:rsidR="00BF5327" w:rsidRDefault="00BF5327" w:rsidP="00CF09FD">
      <w:pPr>
        <w:pStyle w:val="Akapitzlist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PN ………….. za 1 kg tuszy wypatroszonej w skórze netto</w:t>
      </w:r>
    </w:p>
    <w:p w14:paraId="24006F8C" w14:textId="77777777" w:rsidR="00BF5327" w:rsidRDefault="00BF5327" w:rsidP="00CF09F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Rozliczeń za sprzedane tusze dokonywać będzie nadleśnictwo wystawiając faktury </w:t>
      </w:r>
      <w:r w:rsidR="00CF09FD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>na podstawie dokumentów stwierdzających przyjęcie tuszy do punktu skupu. Do ceny netto będzie doliczany podatek VAT wg stawki obowiązującej w dniu wystawienia faktury.</w:t>
      </w:r>
    </w:p>
    <w:p w14:paraId="3FC4163E" w14:textId="77777777" w:rsidR="00BF5327" w:rsidRDefault="00BF5327" w:rsidP="00CF09F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Kupujący reguluje należności przelewem na rachunek Nadleśnictwa Szprotawa nr:</w:t>
      </w:r>
    </w:p>
    <w:p w14:paraId="60960DD5" w14:textId="77777777" w:rsidR="00BF5327" w:rsidRDefault="00BF5327" w:rsidP="00CF09FD">
      <w:pPr>
        <w:pStyle w:val="Akapitzlist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5327">
        <w:rPr>
          <w:rFonts w:ascii="Times New Roman" w:hAnsi="Times New Roman" w:cs="Times New Roman"/>
          <w:b/>
          <w:bCs/>
          <w:iCs/>
          <w:sz w:val="24"/>
          <w:szCs w:val="24"/>
        </w:rPr>
        <w:t>BOŚ 32 1540 1056 2105 4558 7519 0001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 xml:space="preserve">na podstawie wystawionych faktur </w:t>
      </w:r>
      <w:r w:rsidR="00CF09FD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>i not księgowych.</w:t>
      </w:r>
    </w:p>
    <w:p w14:paraId="779D7EE4" w14:textId="77777777" w:rsidR="00BF5327" w:rsidRDefault="00BF5327" w:rsidP="00CF09F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Nadleśnictwo wystawi faktury VAT w terminach wynikających z przepisów prawa.</w:t>
      </w:r>
    </w:p>
    <w:p w14:paraId="7019DAD9" w14:textId="77777777" w:rsidR="00BF5327" w:rsidRDefault="00BF5327" w:rsidP="00CF09F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Termin zapłaty wynosi 14 dni od daty wystawienia faktury.</w:t>
      </w:r>
    </w:p>
    <w:p w14:paraId="2AEDB7EF" w14:textId="77777777" w:rsidR="00BF5327" w:rsidRDefault="00BF5327" w:rsidP="00CF09F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Warunkiem realizacji przez Nadleśnictwo świadczeń objętych umową, jest ust</w:t>
      </w:r>
      <w:r w:rsidR="002A79ED">
        <w:rPr>
          <w:rFonts w:ascii="Times New Roman" w:hAnsi="Times New Roman" w:cs="Times New Roman"/>
          <w:iCs/>
          <w:sz w:val="24"/>
          <w:szCs w:val="24"/>
        </w:rPr>
        <w:t>anowienie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A79ED">
        <w:rPr>
          <w:rFonts w:ascii="Times New Roman" w:hAnsi="Times New Roman" w:cs="Times New Roman"/>
          <w:iCs/>
          <w:sz w:val="24"/>
          <w:szCs w:val="24"/>
        </w:rPr>
        <w:t>zabezpieczenia należytego wykonania umowy w formie pieniężnej, gwarancji bankowej w wysokości określonej w zaproszeniu do składania ofert.</w:t>
      </w:r>
    </w:p>
    <w:p w14:paraId="7CB62476" w14:textId="77777777" w:rsidR="002A79ED" w:rsidRDefault="002A79ED" w:rsidP="00CF09F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 treści dokumentu zabezpieczenia należytego wykonania Umowy wniesionego </w:t>
      </w:r>
      <w:r w:rsidR="00CF09FD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w formie innej niż pieniężna, musi wynikać możliwość bezwarunkowego, nieodwołalnego, na pierwsze żądanie, skorzystania z zabezpieczenia przez Nadleśnictwo w okresie uwzględniającym termin zapłaty należności z tytułu cen, </w:t>
      </w:r>
      <w:r w:rsidR="00CF09FD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>a także termin ponaglający Kupującego oraz termin doręczenia żądania zapłaty podmiotowi zobowiązującemu z tytułu gwarancji bankowej.</w:t>
      </w:r>
    </w:p>
    <w:p w14:paraId="72A1BE7F" w14:textId="77777777" w:rsidR="00320154" w:rsidRDefault="00F00EAE" w:rsidP="00CF09F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Wyczerpanie zabezpieczenia należnego wykonania Umowy lub utrata ważności zabezpieczenia powoduje, że dalsza sprzedaż będzie realizowana </w:t>
      </w:r>
      <w:r w:rsidR="00B071A2">
        <w:rPr>
          <w:rFonts w:ascii="Times New Roman" w:hAnsi="Times New Roman" w:cs="Times New Roman"/>
          <w:iCs/>
          <w:sz w:val="24"/>
          <w:szCs w:val="24"/>
        </w:rPr>
        <w:t xml:space="preserve">wyłącznie </w:t>
      </w:r>
      <w:r w:rsidR="00CF09FD">
        <w:rPr>
          <w:rFonts w:ascii="Times New Roman" w:hAnsi="Times New Roman" w:cs="Times New Roman"/>
          <w:iCs/>
          <w:sz w:val="24"/>
          <w:szCs w:val="24"/>
        </w:rPr>
        <w:br/>
      </w:r>
      <w:r w:rsidR="00B071A2">
        <w:rPr>
          <w:rFonts w:ascii="Times New Roman" w:hAnsi="Times New Roman" w:cs="Times New Roman"/>
          <w:iCs/>
          <w:sz w:val="24"/>
          <w:szCs w:val="24"/>
        </w:rPr>
        <w:t xml:space="preserve">po dokonaniu przedpłaty przez Kupującego. Zamawiający zwróci zabezpieczenie </w:t>
      </w:r>
      <w:r w:rsidR="00CF09FD">
        <w:rPr>
          <w:rFonts w:ascii="Times New Roman" w:hAnsi="Times New Roman" w:cs="Times New Roman"/>
          <w:iCs/>
          <w:sz w:val="24"/>
          <w:szCs w:val="24"/>
        </w:rPr>
        <w:br/>
      </w:r>
      <w:r w:rsidR="00B071A2">
        <w:rPr>
          <w:rFonts w:ascii="Times New Roman" w:hAnsi="Times New Roman" w:cs="Times New Roman"/>
          <w:iCs/>
          <w:sz w:val="24"/>
          <w:szCs w:val="24"/>
        </w:rPr>
        <w:t>w terminie 30 dni od wykonania umowy i uznania przez nadleśnictwo za należycie wykonaną.</w:t>
      </w:r>
    </w:p>
    <w:p w14:paraId="42160340" w14:textId="77777777" w:rsidR="00CF09FD" w:rsidRDefault="00320154" w:rsidP="00CF09F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Ze względu na ustalenia w umowie, ze świadczenia pieniężne na rzecz Nadleśnictwa będą realizowane w częściach, w przypadku opóźnienia w zapłacie należności wynikających z Umowy Nadleśnictwo będą przysługiwały odsetki ustawowe </w:t>
      </w:r>
      <w:r w:rsidR="00CF09FD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>za opóźnienie w transakcjach handlowych oraz rekompensata za koszty odzyskiwania należności zgodnie z przepisami ustawy z dnia 8 marca 2013 r. o przeciwdziałaniu nadmiernym opóźnieniom w transakcjach handlowych.</w:t>
      </w:r>
    </w:p>
    <w:p w14:paraId="6187847E" w14:textId="77777777" w:rsidR="00CF09FD" w:rsidRDefault="00CF09FD" w:rsidP="00CF09F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Kupujący wyraża zgodę na otrzymywanie faktur, duplikatów tych faktur, faktur korygujących, not księgowych w formie elektronicznej na adres:</w:t>
      </w:r>
    </w:p>
    <w:p w14:paraId="26F2B23D" w14:textId="77777777" w:rsidR="00A43065" w:rsidRDefault="00CF09FD" w:rsidP="00CF09FD">
      <w:pPr>
        <w:pStyle w:val="Akapitzlist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………………………………………………………………………………………..</w:t>
      </w:r>
      <w:r w:rsidR="0032015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7AC872E" w14:textId="77777777" w:rsidR="002A79ED" w:rsidRDefault="00A43065" w:rsidP="00A43065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§4 </w:t>
      </w:r>
    </w:p>
    <w:p w14:paraId="40CAD251" w14:textId="77777777" w:rsidR="00A43065" w:rsidRDefault="00A43065" w:rsidP="00A43065">
      <w:pPr>
        <w:pStyle w:val="Akapitzlist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Tusze saren będą przyjmowane w punkcie skupu znajdującym się w miejscowości ……………………………………, adres……………………………………………</w:t>
      </w:r>
    </w:p>
    <w:p w14:paraId="3FF348C4" w14:textId="77777777" w:rsidR="00A43065" w:rsidRDefault="00A43065" w:rsidP="00A43065">
      <w:pPr>
        <w:pStyle w:val="Akapitzlist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 przypadku lokalizacji punktu skupu usytuowanego poza terenem Nadleśnictwa Szprotawa (nie więcej niż 30 km od miejscowości Szprotawa) Kupujący zapłaci Sprzedającemu dodatkową kwotę w wysokości 3,00 zł PLN za 1 km transportu tuszy, licząc w dwie strony tj. do punktu skupu i od punktu skupu z miejscowości Szprotawa za każdy transport tusz.</w:t>
      </w:r>
    </w:p>
    <w:p w14:paraId="733B4AC9" w14:textId="77777777" w:rsidR="00A43065" w:rsidRDefault="00A43065" w:rsidP="00A43065">
      <w:pPr>
        <w:spacing w:after="0"/>
        <w:ind w:left="36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§5</w:t>
      </w:r>
    </w:p>
    <w:p w14:paraId="44B0FB14" w14:textId="77777777" w:rsidR="00A43065" w:rsidRDefault="00A43065" w:rsidP="00A43065">
      <w:pPr>
        <w:spacing w:after="0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Strony są zwolnione z odpowiedzialności za niewykonanie umowy w całości lub części, jeżeli powodem tego było zdarzenie lub czynnik zewnętrzny nie zależny od obu stron, dotyczący przedmiotu umowy.</w:t>
      </w:r>
    </w:p>
    <w:p w14:paraId="549D040F" w14:textId="77777777" w:rsidR="00A43065" w:rsidRDefault="00A43065" w:rsidP="00A43065">
      <w:pPr>
        <w:spacing w:after="0"/>
        <w:ind w:left="36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§6</w:t>
      </w:r>
    </w:p>
    <w:p w14:paraId="26B18C77" w14:textId="77777777" w:rsidR="00A43065" w:rsidRDefault="00A43065" w:rsidP="00A43065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Umowa zostaje zawarta na czas określony, od dnia …….. do dnia 15.08.2023 r.</w:t>
      </w:r>
    </w:p>
    <w:p w14:paraId="046682FB" w14:textId="157D8F7A" w:rsidR="00A43065" w:rsidRDefault="00A43065" w:rsidP="00A43065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 przypadku odstąpienia od umowy przez jedną ze stron z przyczyn leżących po stronie Kupującego, Kupujący zapłaci kar</w:t>
      </w:r>
      <w:r w:rsidR="00D26BD5">
        <w:rPr>
          <w:rFonts w:ascii="Times New Roman" w:hAnsi="Times New Roman" w:cs="Times New Roman"/>
          <w:iCs/>
          <w:sz w:val="24"/>
          <w:szCs w:val="24"/>
        </w:rPr>
        <w:t>ę</w:t>
      </w:r>
      <w:r>
        <w:rPr>
          <w:rFonts w:ascii="Times New Roman" w:hAnsi="Times New Roman" w:cs="Times New Roman"/>
          <w:iCs/>
          <w:sz w:val="24"/>
          <w:szCs w:val="24"/>
        </w:rPr>
        <w:t xml:space="preserve"> umowną Sprzedającemu w wysokości 500 zł PLN. </w:t>
      </w:r>
    </w:p>
    <w:p w14:paraId="6BBB912D" w14:textId="77777777" w:rsidR="00A43065" w:rsidRDefault="00A43065" w:rsidP="00A43065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Zmiany umowy wymagają formy pisemnej w postaci aneksu, pod rygorem nieważności.</w:t>
      </w:r>
    </w:p>
    <w:p w14:paraId="15BD5BD1" w14:textId="77777777" w:rsidR="00A43065" w:rsidRDefault="00A43065" w:rsidP="00A43065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Sądem właściwym dla rozpatrywania sporów wynikłych z realizacji umowy jest sąd powszechny dla siedziby Sprzedającego.</w:t>
      </w:r>
    </w:p>
    <w:p w14:paraId="1C782D21" w14:textId="77777777" w:rsidR="00A43065" w:rsidRDefault="00122502" w:rsidP="00A43065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 sprawach nie unormowanych niniejsza umową mają zastosowanie przepisy Kodeksu Cywilnego, ustawy z dnia 8 marca 2013 o terminach zapłaty w transakcjach handlowych (Dz. U. 2023, poz. 711 ze zm.) oraz ustawy i rozporządzenia właściwe rzeczowo w przedmiocie obrotu tuszami zwierząt łownych.</w:t>
      </w:r>
    </w:p>
    <w:p w14:paraId="49681A69" w14:textId="77777777" w:rsidR="00122502" w:rsidRDefault="00122502" w:rsidP="00A43065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Umowę sporządzono w dwóch egzemplarzach, po jednym dla stron.</w:t>
      </w:r>
    </w:p>
    <w:p w14:paraId="39CA1CAA" w14:textId="77777777" w:rsidR="00122502" w:rsidRDefault="00122502" w:rsidP="0012250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BA7C87" w14:textId="77777777" w:rsidR="00122502" w:rsidRDefault="00122502" w:rsidP="0012250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248078F" w14:textId="77777777" w:rsidR="00122502" w:rsidRDefault="00122502" w:rsidP="0012250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056BB7C" w14:textId="77777777" w:rsidR="00122502" w:rsidRDefault="00122502" w:rsidP="0012250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A636946" w14:textId="77777777" w:rsidR="00122502" w:rsidRDefault="00122502" w:rsidP="0012250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2CA8B7B" w14:textId="77777777" w:rsidR="00122502" w:rsidRDefault="00122502" w:rsidP="0012250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F55BA7D" w14:textId="77777777" w:rsidR="00122502" w:rsidRDefault="00122502" w:rsidP="0012250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                                                             ……………………….</w:t>
      </w:r>
    </w:p>
    <w:p w14:paraId="36E007DB" w14:textId="0E39BF6B" w:rsidR="00122502" w:rsidRPr="00122502" w:rsidRDefault="00122502" w:rsidP="0012250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Sprzedający                                                                                Kupuj</w:t>
      </w:r>
      <w:r w:rsidR="00F62060">
        <w:rPr>
          <w:rFonts w:ascii="Times New Roman" w:hAnsi="Times New Roman" w:cs="Times New Roman"/>
          <w:iCs/>
          <w:sz w:val="24"/>
          <w:szCs w:val="24"/>
        </w:rPr>
        <w:t>ą</w:t>
      </w:r>
      <w:r>
        <w:rPr>
          <w:rFonts w:ascii="Times New Roman" w:hAnsi="Times New Roman" w:cs="Times New Roman"/>
          <w:iCs/>
          <w:sz w:val="24"/>
          <w:szCs w:val="24"/>
        </w:rPr>
        <w:t>cy</w:t>
      </w:r>
    </w:p>
    <w:sectPr w:rsidR="00122502" w:rsidRPr="00122502" w:rsidSect="00A05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6892"/>
    <w:multiLevelType w:val="hybridMultilevel"/>
    <w:tmpl w:val="BB80C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67A51"/>
    <w:multiLevelType w:val="hybridMultilevel"/>
    <w:tmpl w:val="97F87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AF6"/>
    <w:multiLevelType w:val="hybridMultilevel"/>
    <w:tmpl w:val="B086A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91842"/>
    <w:multiLevelType w:val="hybridMultilevel"/>
    <w:tmpl w:val="E7E62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9418C"/>
    <w:multiLevelType w:val="hybridMultilevel"/>
    <w:tmpl w:val="388E1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426956">
    <w:abstractNumId w:val="2"/>
  </w:num>
  <w:num w:numId="2" w16cid:durableId="396243018">
    <w:abstractNumId w:val="1"/>
  </w:num>
  <w:num w:numId="3" w16cid:durableId="955985122">
    <w:abstractNumId w:val="4"/>
  </w:num>
  <w:num w:numId="4" w16cid:durableId="770393331">
    <w:abstractNumId w:val="3"/>
  </w:num>
  <w:num w:numId="5" w16cid:durableId="186509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5BB"/>
    <w:rsid w:val="00122502"/>
    <w:rsid w:val="0012298F"/>
    <w:rsid w:val="002A79ED"/>
    <w:rsid w:val="00320154"/>
    <w:rsid w:val="004829F2"/>
    <w:rsid w:val="008819A5"/>
    <w:rsid w:val="00A43065"/>
    <w:rsid w:val="00B071A2"/>
    <w:rsid w:val="00BF5327"/>
    <w:rsid w:val="00CF09FD"/>
    <w:rsid w:val="00D26BD5"/>
    <w:rsid w:val="00D415BB"/>
    <w:rsid w:val="00F00EAE"/>
    <w:rsid w:val="00F6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4DEF"/>
  <w15:docId w15:val="{8E21ED3F-C900-4DB3-9E79-EE8576D0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miejscowo">
    <w:name w:val="LP_miejscowość"/>
    <w:aliases w:val="data"/>
    <w:rsid w:val="00697C21"/>
    <w:pPr>
      <w:spacing w:after="0" w:line="240" w:lineRule="auto"/>
      <w:jc w:val="right"/>
    </w:pPr>
    <w:rPr>
      <w:rFonts w:ascii="Arial" w:eastAsia="Times New Roman" w:hAnsi="Arial" w:cs="Arial"/>
      <w:sz w:val="24"/>
      <w:szCs w:val="20"/>
    </w:rPr>
  </w:style>
  <w:style w:type="paragraph" w:customStyle="1" w:styleId="LPsygnatura">
    <w:name w:val="LP_sygnatura"/>
    <w:rsid w:val="00697C21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</w:rPr>
  </w:style>
  <w:style w:type="character" w:customStyle="1" w:styleId="LPzwykly">
    <w:name w:val="LP_zwykly"/>
    <w:basedOn w:val="Domylnaczcionkaakapitu"/>
    <w:qFormat/>
    <w:rsid w:val="00697C21"/>
  </w:style>
  <w:style w:type="paragraph" w:styleId="Akapitzlist">
    <w:name w:val="List Paragraph"/>
    <w:basedOn w:val="Normalny"/>
    <w:uiPriority w:val="34"/>
    <w:qFormat/>
    <w:rsid w:val="00482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zablon%20notatki%20Przyto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notatki Przytok</Template>
  <TotalTime>0</TotalTime>
  <Pages>3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Przytok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Popiół</dc:creator>
  <cp:lastModifiedBy>Robert Łosiński</cp:lastModifiedBy>
  <cp:revision>2</cp:revision>
  <cp:lastPrinted>2023-05-09T11:52:00Z</cp:lastPrinted>
  <dcterms:created xsi:type="dcterms:W3CDTF">2023-05-09T12:20:00Z</dcterms:created>
  <dcterms:modified xsi:type="dcterms:W3CDTF">2023-05-09T12:20:00Z</dcterms:modified>
</cp:coreProperties>
</file>