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3CA29" w14:textId="77777777" w:rsidR="00822E5E" w:rsidRPr="00822E5E" w:rsidRDefault="00822E5E" w:rsidP="00822E5E">
      <w:pPr>
        <w:jc w:val="right"/>
        <w:rPr>
          <w:rFonts w:cs="Times New Roman"/>
          <w:szCs w:val="26"/>
          <w:lang w:eastAsia="zh-CN"/>
        </w:rPr>
      </w:pPr>
      <w:r w:rsidRPr="00822E5E">
        <w:rPr>
          <w:rFonts w:cs="Times New Roman"/>
          <w:szCs w:val="26"/>
          <w:lang w:eastAsia="zh-CN"/>
        </w:rPr>
        <w:t>Załącznik nr 1 do Umowy</w:t>
      </w:r>
    </w:p>
    <w:p w14:paraId="01FF4F34" w14:textId="77777777" w:rsidR="00822E5E" w:rsidRDefault="00822E5E" w:rsidP="000655E3">
      <w:pPr>
        <w:pStyle w:val="Nagwek1"/>
        <w:spacing w:after="240"/>
        <w:jc w:val="both"/>
        <w:rPr>
          <w:rFonts w:eastAsia="DengXian" w:cs="Times New Roman"/>
          <w:b/>
          <w:sz w:val="32"/>
          <w:u w:val="single"/>
          <w:lang w:eastAsia="zh-CN"/>
        </w:rPr>
      </w:pPr>
    </w:p>
    <w:p w14:paraId="3A8E3C3B" w14:textId="77777777" w:rsidR="00822E5E" w:rsidRDefault="00822E5E" w:rsidP="00822E5E">
      <w:pPr>
        <w:rPr>
          <w:lang w:eastAsia="zh-CN"/>
        </w:rPr>
      </w:pPr>
    </w:p>
    <w:p w14:paraId="7DA98211" w14:textId="77777777" w:rsidR="00822E5E" w:rsidRDefault="00822E5E" w:rsidP="00822E5E">
      <w:pPr>
        <w:rPr>
          <w:lang w:eastAsia="zh-CN"/>
        </w:rPr>
      </w:pPr>
    </w:p>
    <w:p w14:paraId="6AEFC6D3" w14:textId="77777777" w:rsidR="00822E5E" w:rsidRDefault="00822E5E" w:rsidP="00822E5E">
      <w:pPr>
        <w:rPr>
          <w:lang w:eastAsia="zh-CN"/>
        </w:rPr>
      </w:pPr>
    </w:p>
    <w:p w14:paraId="0BAB8836" w14:textId="77777777" w:rsidR="00822E5E" w:rsidRDefault="00822E5E" w:rsidP="00822E5E">
      <w:pPr>
        <w:rPr>
          <w:lang w:eastAsia="zh-CN"/>
        </w:rPr>
      </w:pPr>
    </w:p>
    <w:p w14:paraId="4E954753" w14:textId="77777777" w:rsidR="00822E5E" w:rsidRDefault="00822E5E" w:rsidP="00822E5E">
      <w:pPr>
        <w:rPr>
          <w:lang w:eastAsia="zh-CN"/>
        </w:rPr>
      </w:pPr>
    </w:p>
    <w:p w14:paraId="4FDE0E79" w14:textId="77777777" w:rsidR="00822E5E" w:rsidRPr="00822E5E" w:rsidRDefault="00822E5E" w:rsidP="00822E5E">
      <w:pPr>
        <w:rPr>
          <w:lang w:eastAsia="zh-CN"/>
        </w:rPr>
      </w:pPr>
    </w:p>
    <w:p w14:paraId="14DE1133" w14:textId="77777777" w:rsidR="00822E5E" w:rsidRPr="00121A94" w:rsidRDefault="00822E5E" w:rsidP="00822E5E">
      <w:pPr>
        <w:spacing w:line="317" w:lineRule="exact"/>
        <w:jc w:val="center"/>
        <w:rPr>
          <w:rFonts w:cs="Times New Roman"/>
          <w:b/>
          <w:szCs w:val="26"/>
        </w:rPr>
      </w:pPr>
      <w:r w:rsidRPr="00121A94">
        <w:rPr>
          <w:rFonts w:cs="Times New Roman"/>
          <w:b/>
          <w:szCs w:val="26"/>
        </w:rPr>
        <w:t>OPIS PRZEDMIOTU ZAMÓWIENIA</w:t>
      </w:r>
    </w:p>
    <w:p w14:paraId="264691D1" w14:textId="77777777" w:rsidR="00822E5E" w:rsidRPr="00822E5E" w:rsidRDefault="00822E5E" w:rsidP="00822E5E">
      <w:pPr>
        <w:rPr>
          <w:rFonts w:cs="Times New Roman"/>
          <w:szCs w:val="26"/>
          <w:lang w:eastAsia="zh-CN"/>
        </w:rPr>
      </w:pPr>
    </w:p>
    <w:p w14:paraId="7C54D2EB" w14:textId="77777777" w:rsidR="00822E5E" w:rsidRPr="00822E5E" w:rsidRDefault="00822E5E" w:rsidP="00822E5E">
      <w:pPr>
        <w:pStyle w:val="Nagwek1"/>
        <w:spacing w:after="240"/>
        <w:rPr>
          <w:rFonts w:eastAsia="DengXian" w:cs="Times New Roman"/>
          <w:b/>
          <w:sz w:val="26"/>
          <w:szCs w:val="26"/>
          <w:u w:val="single"/>
          <w:lang w:eastAsia="zh-CN"/>
        </w:rPr>
      </w:pPr>
    </w:p>
    <w:p w14:paraId="5D2C72F6" w14:textId="4899ECB4" w:rsidR="000655E3" w:rsidRDefault="00514F7E" w:rsidP="00514F7E">
      <w:pPr>
        <w:jc w:val="center"/>
        <w:rPr>
          <w:lang w:eastAsia="zh-CN"/>
        </w:rPr>
      </w:pPr>
      <w:r w:rsidRPr="00514F7E">
        <w:rPr>
          <w:rFonts w:cs="Times New Roman"/>
          <w:szCs w:val="26"/>
          <w:lang w:eastAsia="zh-CN"/>
        </w:rPr>
        <w:t xml:space="preserve">Świadczenie usług serwisu pogwarancyjnego na posiadane przez Zamawiającego </w:t>
      </w:r>
      <w:r w:rsidR="00E972BB">
        <w:rPr>
          <w:rFonts w:cs="Times New Roman"/>
          <w:szCs w:val="26"/>
          <w:lang w:eastAsia="zh-CN"/>
        </w:rPr>
        <w:t>macierze dyskowe oraz serwery typu blade i rack</w:t>
      </w:r>
      <w:r w:rsidRPr="00514F7E">
        <w:rPr>
          <w:rFonts w:cs="Times New Roman"/>
          <w:szCs w:val="26"/>
          <w:lang w:eastAsia="zh-CN"/>
        </w:rPr>
        <w:t xml:space="preserve"> </w:t>
      </w:r>
      <w:r w:rsidR="00E972BB">
        <w:rPr>
          <w:rFonts w:cs="Times New Roman"/>
          <w:szCs w:val="26"/>
          <w:lang w:eastAsia="zh-CN"/>
        </w:rPr>
        <w:t>wraz ze</w:t>
      </w:r>
      <w:r w:rsidRPr="00514F7E">
        <w:rPr>
          <w:rFonts w:cs="Times New Roman"/>
          <w:szCs w:val="26"/>
          <w:lang w:eastAsia="zh-CN"/>
        </w:rPr>
        <w:t xml:space="preserve"> świadczenie</w:t>
      </w:r>
      <w:r w:rsidR="00E972BB">
        <w:rPr>
          <w:rFonts w:cs="Times New Roman"/>
          <w:szCs w:val="26"/>
          <w:lang w:eastAsia="zh-CN"/>
        </w:rPr>
        <w:t>m</w:t>
      </w:r>
      <w:r w:rsidRPr="00514F7E">
        <w:rPr>
          <w:rFonts w:cs="Times New Roman"/>
          <w:szCs w:val="26"/>
          <w:lang w:eastAsia="zh-CN"/>
        </w:rPr>
        <w:t xml:space="preserve"> usług wsparcia eksperckiego</w:t>
      </w:r>
    </w:p>
    <w:p w14:paraId="0D432F4C" w14:textId="77777777" w:rsidR="00822E5E" w:rsidRDefault="00822E5E" w:rsidP="000655E3">
      <w:pPr>
        <w:rPr>
          <w:lang w:eastAsia="zh-CN"/>
        </w:rPr>
      </w:pPr>
    </w:p>
    <w:p w14:paraId="657A279C" w14:textId="77777777" w:rsidR="00822E5E" w:rsidRDefault="00822E5E" w:rsidP="000655E3">
      <w:pPr>
        <w:rPr>
          <w:lang w:eastAsia="zh-CN"/>
        </w:rPr>
      </w:pPr>
    </w:p>
    <w:p w14:paraId="1A4E83EF" w14:textId="77777777" w:rsidR="00822E5E" w:rsidRDefault="00822E5E" w:rsidP="000655E3">
      <w:pPr>
        <w:rPr>
          <w:lang w:eastAsia="zh-CN"/>
        </w:rPr>
      </w:pPr>
    </w:p>
    <w:p w14:paraId="51282FC1" w14:textId="77777777" w:rsidR="00822E5E" w:rsidRDefault="00822E5E" w:rsidP="000655E3">
      <w:pPr>
        <w:rPr>
          <w:lang w:eastAsia="zh-CN"/>
        </w:rPr>
      </w:pPr>
    </w:p>
    <w:p w14:paraId="0DBCE758" w14:textId="77777777" w:rsidR="00822E5E" w:rsidRDefault="00822E5E" w:rsidP="000655E3">
      <w:pPr>
        <w:rPr>
          <w:lang w:eastAsia="zh-CN"/>
        </w:rPr>
      </w:pPr>
    </w:p>
    <w:p w14:paraId="2303C17C" w14:textId="77777777" w:rsidR="00822E5E" w:rsidRDefault="00822E5E" w:rsidP="000655E3">
      <w:pPr>
        <w:rPr>
          <w:lang w:eastAsia="zh-CN"/>
        </w:rPr>
      </w:pPr>
    </w:p>
    <w:p w14:paraId="62227375" w14:textId="77777777" w:rsidR="00822E5E" w:rsidRDefault="00822E5E" w:rsidP="000655E3">
      <w:pPr>
        <w:rPr>
          <w:lang w:eastAsia="zh-CN"/>
        </w:rPr>
      </w:pPr>
    </w:p>
    <w:p w14:paraId="5EB43F4C" w14:textId="77777777" w:rsidR="00822E5E" w:rsidRDefault="00822E5E" w:rsidP="000655E3">
      <w:pPr>
        <w:rPr>
          <w:lang w:eastAsia="zh-CN"/>
        </w:rPr>
      </w:pPr>
    </w:p>
    <w:p w14:paraId="43ED20C0" w14:textId="77777777" w:rsidR="00822E5E" w:rsidRDefault="00822E5E" w:rsidP="000655E3">
      <w:pPr>
        <w:rPr>
          <w:lang w:eastAsia="zh-CN"/>
        </w:rPr>
      </w:pPr>
    </w:p>
    <w:p w14:paraId="7B0E2CEE" w14:textId="77777777" w:rsidR="00822E5E" w:rsidRDefault="00822E5E" w:rsidP="000655E3">
      <w:pPr>
        <w:rPr>
          <w:lang w:eastAsia="zh-CN"/>
        </w:rPr>
      </w:pPr>
    </w:p>
    <w:p w14:paraId="69DE95BA" w14:textId="77777777" w:rsidR="00822E5E" w:rsidRDefault="00822E5E" w:rsidP="000655E3">
      <w:pPr>
        <w:rPr>
          <w:lang w:eastAsia="zh-CN"/>
        </w:rPr>
      </w:pPr>
    </w:p>
    <w:p w14:paraId="1B22F6BC" w14:textId="77777777" w:rsidR="00822E5E" w:rsidRDefault="00822E5E" w:rsidP="000655E3">
      <w:pPr>
        <w:rPr>
          <w:lang w:eastAsia="zh-CN"/>
        </w:rPr>
      </w:pPr>
    </w:p>
    <w:p w14:paraId="27604EEF" w14:textId="358288EE" w:rsidR="000655E3" w:rsidRDefault="000655E3" w:rsidP="00E918B3">
      <w:pPr>
        <w:jc w:val="both"/>
        <w:rPr>
          <w:rFonts w:cs="Times New Roman"/>
          <w:lang w:eastAsia="zh-CN"/>
        </w:rPr>
      </w:pPr>
      <w:r w:rsidRPr="00822E5E">
        <w:rPr>
          <w:rFonts w:cs="Times New Roman"/>
          <w:b/>
          <w:lang w:eastAsia="zh-CN"/>
        </w:rPr>
        <w:lastRenderedPageBreak/>
        <w:t>Przedmiotem zamówienia jest</w:t>
      </w:r>
      <w:r w:rsidRPr="000655E3">
        <w:rPr>
          <w:rFonts w:cs="Times New Roman"/>
          <w:lang w:eastAsia="zh-CN"/>
        </w:rPr>
        <w:t xml:space="preserve"> </w:t>
      </w:r>
      <w:r w:rsidR="00E972BB" w:rsidRPr="00E972BB">
        <w:rPr>
          <w:rFonts w:cs="Times New Roman"/>
          <w:lang w:eastAsia="zh-CN"/>
        </w:rPr>
        <w:t xml:space="preserve">Świadczenie usług serwisu pogwarancyjnego na posiadane przez Zamawiającego macierze dyskowe oraz serwery typu blade i rack </w:t>
      </w:r>
      <w:r w:rsidR="000E3676">
        <w:rPr>
          <w:rFonts w:cs="Times New Roman"/>
          <w:lang w:eastAsia="zh-CN"/>
        </w:rPr>
        <w:t xml:space="preserve">w trybie </w:t>
      </w:r>
      <w:r w:rsidR="00A5692A">
        <w:rPr>
          <w:rFonts w:cs="Times New Roman"/>
          <w:lang w:eastAsia="zh-CN"/>
        </w:rPr>
        <w:t>8/5/NBD</w:t>
      </w:r>
      <w:r w:rsidR="000E3676">
        <w:rPr>
          <w:rFonts w:cs="Times New Roman"/>
          <w:lang w:eastAsia="zh-CN"/>
        </w:rPr>
        <w:t xml:space="preserve"> </w:t>
      </w:r>
      <w:r w:rsidR="00E972BB" w:rsidRPr="00E972BB">
        <w:rPr>
          <w:rFonts w:cs="Times New Roman"/>
          <w:lang w:eastAsia="zh-CN"/>
        </w:rPr>
        <w:t xml:space="preserve">wraz ze świadczeniem usług wsparcia eksperckiego </w:t>
      </w:r>
      <w:r w:rsidR="00514F7E" w:rsidRPr="00514F7E">
        <w:rPr>
          <w:rFonts w:cs="Times New Roman"/>
          <w:lang w:eastAsia="zh-CN"/>
        </w:rPr>
        <w:t xml:space="preserve">z zakresu wskazanego </w:t>
      </w:r>
      <w:r w:rsidR="00E972BB" w:rsidRPr="00514F7E">
        <w:rPr>
          <w:rFonts w:cs="Times New Roman"/>
          <w:lang w:eastAsia="zh-CN"/>
        </w:rPr>
        <w:t>po</w:t>
      </w:r>
      <w:r w:rsidR="00E972BB">
        <w:rPr>
          <w:rFonts w:cs="Times New Roman"/>
          <w:lang w:eastAsia="zh-CN"/>
        </w:rPr>
        <w:t>niżej</w:t>
      </w:r>
      <w:r w:rsidR="00514F7E" w:rsidRPr="00514F7E">
        <w:rPr>
          <w:rFonts w:cs="Times New Roman"/>
          <w:lang w:eastAsia="zh-CN"/>
        </w:rPr>
        <w:t xml:space="preserve"> sprzętu.</w:t>
      </w:r>
    </w:p>
    <w:p w14:paraId="34C0E8FD" w14:textId="042C3007" w:rsidR="000655E3" w:rsidRDefault="000655E3" w:rsidP="00E918B3">
      <w:pPr>
        <w:pStyle w:val="Default"/>
        <w:jc w:val="both"/>
        <w:rPr>
          <w:b/>
          <w:sz w:val="22"/>
          <w:szCs w:val="22"/>
          <w:lang w:val="pl-PL"/>
        </w:rPr>
      </w:pPr>
    </w:p>
    <w:tbl>
      <w:tblPr>
        <w:tblW w:w="51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253"/>
        <w:gridCol w:w="4363"/>
      </w:tblGrid>
      <w:tr w:rsidR="00E972BB" w:rsidRPr="00E972BB" w14:paraId="79C212A7" w14:textId="77777777" w:rsidTr="00E972BB">
        <w:trPr>
          <w:trHeight w:val="11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BC6670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Nazwa</w:t>
            </w:r>
            <w:proofErr w:type="spellEnd"/>
            <w:r w:rsidRPr="00E972BB">
              <w:rPr>
                <w:b/>
                <w:bCs/>
                <w:sz w:val="22"/>
              </w:rPr>
              <w:t xml:space="preserve"> </w:t>
            </w:r>
            <w:proofErr w:type="spellStart"/>
            <w:r w:rsidRPr="00E972BB">
              <w:rPr>
                <w:b/>
                <w:bCs/>
                <w:sz w:val="22"/>
              </w:rPr>
              <w:t>jednostki</w:t>
            </w:r>
            <w:proofErr w:type="spellEnd"/>
            <w:r w:rsidRPr="00E972BB">
              <w:rPr>
                <w:b/>
                <w:bCs/>
                <w:sz w:val="22"/>
              </w:rPr>
              <w:t xml:space="preserve">: </w:t>
            </w:r>
            <w:r w:rsidRPr="00E972BB">
              <w:rPr>
                <w:b/>
                <w:sz w:val="22"/>
              </w:rPr>
              <w:t>Prokuratura Krajowa</w:t>
            </w:r>
          </w:p>
          <w:p w14:paraId="78B2995F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Osoba</w:t>
            </w:r>
            <w:proofErr w:type="spellEnd"/>
            <w:r w:rsidRPr="00E972BB">
              <w:rPr>
                <w:b/>
                <w:bCs/>
                <w:sz w:val="22"/>
              </w:rPr>
              <w:t xml:space="preserve"> do </w:t>
            </w:r>
            <w:proofErr w:type="spellStart"/>
            <w:r w:rsidRPr="00E972BB">
              <w:rPr>
                <w:b/>
                <w:bCs/>
                <w:sz w:val="22"/>
              </w:rPr>
              <w:t>kontaktu</w:t>
            </w:r>
            <w:proofErr w:type="spellEnd"/>
            <w:r w:rsidRPr="00E972BB">
              <w:rPr>
                <w:b/>
                <w:bCs/>
                <w:sz w:val="22"/>
              </w:rPr>
              <w:t>:</w:t>
            </w:r>
            <w:r w:rsidRPr="00E972BB">
              <w:rPr>
                <w:b/>
                <w:sz w:val="22"/>
              </w:rPr>
              <w:t xml:space="preserve"> </w:t>
            </w:r>
          </w:p>
          <w:p w14:paraId="76B2C4AC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Adres</w:t>
            </w:r>
            <w:proofErr w:type="spellEnd"/>
            <w:r w:rsidRPr="00E972BB">
              <w:rPr>
                <w:b/>
                <w:bCs/>
                <w:sz w:val="22"/>
              </w:rPr>
              <w:t>:</w:t>
            </w:r>
            <w:r w:rsidRPr="00E972BB">
              <w:rPr>
                <w:b/>
                <w:sz w:val="22"/>
              </w:rPr>
              <w:t xml:space="preserve"> ul. </w:t>
            </w:r>
            <w:proofErr w:type="spellStart"/>
            <w:r w:rsidRPr="00E972BB">
              <w:rPr>
                <w:b/>
                <w:sz w:val="22"/>
              </w:rPr>
              <w:t>Postępu</w:t>
            </w:r>
            <w:proofErr w:type="spellEnd"/>
            <w:r w:rsidRPr="00E972BB">
              <w:rPr>
                <w:b/>
                <w:sz w:val="22"/>
              </w:rPr>
              <w:t xml:space="preserve"> 3, 02-676 Warszawa                     </w:t>
            </w:r>
          </w:p>
          <w:p w14:paraId="433001BB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r w:rsidRPr="00E972BB">
              <w:rPr>
                <w:b/>
                <w:bCs/>
                <w:sz w:val="22"/>
              </w:rPr>
              <w:t>tel./fax:</w:t>
            </w:r>
            <w:r w:rsidRPr="00E972BB">
              <w:rPr>
                <w:b/>
                <w:sz w:val="22"/>
              </w:rPr>
              <w:t xml:space="preserve"> </w:t>
            </w:r>
          </w:p>
          <w:p w14:paraId="23BF3788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r w:rsidRPr="00E972BB">
              <w:rPr>
                <w:b/>
                <w:bCs/>
                <w:sz w:val="22"/>
              </w:rPr>
              <w:t>e-mail:</w:t>
            </w:r>
            <w:r w:rsidRPr="00E972BB">
              <w:rPr>
                <w:b/>
                <w:sz w:val="22"/>
              </w:rPr>
              <w:t xml:space="preserve"> </w:t>
            </w:r>
          </w:p>
        </w:tc>
      </w:tr>
      <w:tr w:rsidR="00E972BB" w:rsidRPr="00E972BB" w14:paraId="6CB2E3E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27DFE" w14:textId="77777777" w:rsidR="00E972BB" w:rsidRPr="00E972BB" w:rsidRDefault="00E972BB" w:rsidP="00E972BB">
            <w:pPr>
              <w:pStyle w:val="Default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Lp</w:t>
            </w:r>
            <w:proofErr w:type="spellEnd"/>
            <w:r w:rsidRPr="00E972BB">
              <w:rPr>
                <w:b/>
                <w:bCs/>
                <w:sz w:val="22"/>
              </w:rPr>
              <w:t>.</w:t>
            </w: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82D59" w14:textId="77777777" w:rsidR="00E972BB" w:rsidRPr="00E972BB" w:rsidRDefault="00E972BB" w:rsidP="00E972BB">
            <w:pPr>
              <w:pStyle w:val="Default"/>
              <w:jc w:val="both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Nazwa</w:t>
            </w:r>
            <w:proofErr w:type="spellEnd"/>
            <w:r w:rsidRPr="00E972BB">
              <w:rPr>
                <w:b/>
                <w:bCs/>
                <w:sz w:val="22"/>
              </w:rPr>
              <w:t xml:space="preserve"> </w:t>
            </w:r>
            <w:proofErr w:type="spellStart"/>
            <w:r w:rsidRPr="00E972BB">
              <w:rPr>
                <w:b/>
                <w:bCs/>
                <w:sz w:val="22"/>
              </w:rPr>
              <w:t>urządzenia</w:t>
            </w:r>
            <w:proofErr w:type="spellEnd"/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ECBEC0" w14:textId="62EC76A2" w:rsidR="00E972BB" w:rsidRPr="00E972BB" w:rsidRDefault="00E972BB" w:rsidP="00E972BB">
            <w:pPr>
              <w:pStyle w:val="Default"/>
              <w:jc w:val="both"/>
              <w:rPr>
                <w:b/>
                <w:bCs/>
                <w:sz w:val="22"/>
              </w:rPr>
            </w:pPr>
            <w:proofErr w:type="spellStart"/>
            <w:r w:rsidRPr="00E972BB">
              <w:rPr>
                <w:b/>
                <w:bCs/>
                <w:sz w:val="22"/>
              </w:rPr>
              <w:t>Numer</w:t>
            </w:r>
            <w:proofErr w:type="spellEnd"/>
            <w:r w:rsidRPr="00E972BB">
              <w:rPr>
                <w:b/>
                <w:bCs/>
                <w:sz w:val="22"/>
              </w:rPr>
              <w:t xml:space="preserve"> </w:t>
            </w:r>
            <w:proofErr w:type="spellStart"/>
            <w:r w:rsidRPr="00E972BB">
              <w:rPr>
                <w:b/>
                <w:bCs/>
                <w:sz w:val="22"/>
              </w:rPr>
              <w:t>seryjny</w:t>
            </w:r>
            <w:proofErr w:type="spellEnd"/>
          </w:p>
        </w:tc>
      </w:tr>
      <w:tr w:rsidR="00E972BB" w:rsidRPr="00E972BB" w14:paraId="479A485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B87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9580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400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262A" w14:textId="4991A2D4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CKM00191901900</w:t>
            </w:r>
          </w:p>
        </w:tc>
      </w:tr>
      <w:tr w:rsidR="00E972BB" w:rsidRPr="00E972BB" w14:paraId="6A51617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5749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0D7A" w14:textId="5E030C79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DELLEMC ECS Appliance Hardware Gen3 EX500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FDCA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CKM00202700041</w:t>
            </w:r>
          </w:p>
        </w:tc>
      </w:tr>
      <w:tr w:rsidR="00E972BB" w:rsidRPr="00E972BB" w14:paraId="14B72AC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5903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D7774" w14:textId="3F7B9EB9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ECS Appliance Hardware Gen3 EX500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88DE" w14:textId="732076D4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CKM01210305694</w:t>
            </w:r>
          </w:p>
        </w:tc>
      </w:tr>
      <w:tr w:rsidR="00E972BB" w:rsidRPr="00E972BB" w14:paraId="6063316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14F17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3F8A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7DE1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CKM01205005343</w:t>
            </w:r>
          </w:p>
        </w:tc>
      </w:tr>
      <w:tr w:rsidR="00E972BB" w:rsidRPr="00E972BB" w14:paraId="2AD351B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C46B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0C63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B22BC" w14:textId="0484F4DB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CKM00202800939</w:t>
            </w:r>
          </w:p>
        </w:tc>
      </w:tr>
      <w:tr w:rsidR="00E972BB" w:rsidRPr="00E972BB" w14:paraId="5EC7D9D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194F3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3F824" w14:textId="1D6DFC31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680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F4E58" w14:textId="7BB21A45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CKM00202800940</w:t>
            </w:r>
          </w:p>
        </w:tc>
      </w:tr>
      <w:tr w:rsidR="00E972BB" w:rsidRPr="00E972BB" w14:paraId="016EF20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1EC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EB36D" w14:textId="1F70ABBC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Isilon A200 NAS Storage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AFA2C" w14:textId="7AA6C96A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D668MX2</w:t>
            </w:r>
          </w:p>
        </w:tc>
      </w:tr>
      <w:tr w:rsidR="00E972BB" w:rsidRPr="00E972BB" w14:paraId="1CF8BF0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D70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CFB32" w14:textId="40790D29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380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DEB6" w14:textId="6B89ED8D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CKM00202800842</w:t>
            </w:r>
          </w:p>
        </w:tc>
      </w:tr>
      <w:tr w:rsidR="00E972BB" w:rsidRPr="00E972BB" w14:paraId="5D20D91E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5462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2BB85" w14:textId="7EFAAAC4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380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2778EA" w14:textId="256B38C7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CKM00202800762</w:t>
            </w:r>
          </w:p>
        </w:tc>
      </w:tr>
      <w:tr w:rsidR="00E972BB" w:rsidRPr="00E972BB" w14:paraId="5F2EDF3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3643F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6D8CC" w14:textId="71762F57" w:rsidR="00E972BB" w:rsidRPr="007436AA" w:rsidRDefault="00E972BB" w:rsidP="002A1762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EMC Unity XT 480</w:t>
            </w:r>
          </w:p>
        </w:tc>
        <w:tc>
          <w:tcPr>
            <w:tcW w:w="2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7D48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CKM00202800089</w:t>
            </w:r>
          </w:p>
        </w:tc>
      </w:tr>
      <w:tr w:rsidR="00E972BB" w:rsidRPr="00E972BB" w14:paraId="5B2DB922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E25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D3E6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1260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CZ20200BHR</w:t>
            </w:r>
          </w:p>
        </w:tc>
      </w:tr>
      <w:tr w:rsidR="00E972BB" w:rsidRPr="00E972BB" w14:paraId="5287A951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4233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8125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DL560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40B7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CZ20230F6L</w:t>
            </w:r>
          </w:p>
        </w:tc>
      </w:tr>
      <w:tr w:rsidR="00E972BB" w:rsidRPr="00E972BB" w14:paraId="60C3FD49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77C4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70F8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A705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CZJ0200270</w:t>
            </w:r>
          </w:p>
        </w:tc>
      </w:tr>
      <w:tr w:rsidR="00E972BB" w:rsidRPr="00E972BB" w14:paraId="2C4D9D4D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D14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08E7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7567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CZJ0200282</w:t>
            </w:r>
          </w:p>
        </w:tc>
      </w:tr>
      <w:tr w:rsidR="00E972BB" w:rsidRPr="00E972BB" w14:paraId="7F7ECC44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6D0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BD8D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AC9D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CZJ0180818</w:t>
            </w:r>
          </w:p>
        </w:tc>
      </w:tr>
      <w:tr w:rsidR="00E972BB" w:rsidRPr="00E972BB" w14:paraId="7DC12504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F5A9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43A7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2A8C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CZJ0180819</w:t>
            </w:r>
          </w:p>
        </w:tc>
      </w:tr>
      <w:tr w:rsidR="00E972BB" w:rsidRPr="00E972BB" w14:paraId="0C2E118C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6050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EC0A6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1200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57ED0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CZ2020035H</w:t>
            </w:r>
          </w:p>
        </w:tc>
      </w:tr>
      <w:tr w:rsidR="00E972BB" w:rsidRPr="00E972BB" w14:paraId="35F77EDD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3EB1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3DE8C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171E6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CZJ01800Z6</w:t>
            </w:r>
          </w:p>
        </w:tc>
      </w:tr>
      <w:tr w:rsidR="00E972BB" w:rsidRPr="00E972BB" w14:paraId="734AEF75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AA58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3DCDB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09C80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CZJ01800ZD</w:t>
            </w:r>
          </w:p>
        </w:tc>
      </w:tr>
      <w:tr w:rsidR="00E972BB" w:rsidRPr="00E972BB" w14:paraId="583B06F5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14993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4005FC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D67F55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CZJ01800YH</w:t>
            </w:r>
          </w:p>
        </w:tc>
      </w:tr>
      <w:tr w:rsidR="00E972BB" w:rsidRPr="00E972BB" w14:paraId="302FB6E4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6B95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825F9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99AA8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CZJ01800ZC</w:t>
            </w:r>
          </w:p>
        </w:tc>
      </w:tr>
      <w:tr w:rsidR="00E972BB" w:rsidRPr="00E972BB" w14:paraId="25D070A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804F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347F0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F9376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CZJ01800ZF</w:t>
            </w:r>
          </w:p>
        </w:tc>
      </w:tr>
      <w:tr w:rsidR="00E972BB" w:rsidRPr="00E972BB" w14:paraId="090E4CE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7E432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E4225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071DC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CZJ01800ZB</w:t>
            </w:r>
          </w:p>
        </w:tc>
      </w:tr>
      <w:tr w:rsidR="00E972BB" w:rsidRPr="00E972BB" w14:paraId="75F18BAE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A8620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C5896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3561B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CZJ01800YJ</w:t>
            </w:r>
          </w:p>
        </w:tc>
      </w:tr>
      <w:tr w:rsidR="00E972BB" w:rsidRPr="00E972BB" w14:paraId="1D317A01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87DE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5221B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E34DE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CZJ01800YR</w:t>
            </w:r>
          </w:p>
        </w:tc>
      </w:tr>
      <w:tr w:rsidR="00E972BB" w:rsidRPr="00E972BB" w14:paraId="43A09153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24A57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8A942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620D2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CZJ01800Z2</w:t>
            </w:r>
          </w:p>
        </w:tc>
      </w:tr>
      <w:tr w:rsidR="00E972BB" w:rsidRPr="00E972BB" w14:paraId="3EB121BD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F4016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E6CDF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787F1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CZJ01800Z4</w:t>
            </w:r>
          </w:p>
        </w:tc>
      </w:tr>
      <w:tr w:rsidR="00E972BB" w:rsidRPr="00E972BB" w14:paraId="660336FE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832A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6D054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570DE0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CZJ01800YN</w:t>
            </w:r>
          </w:p>
        </w:tc>
      </w:tr>
      <w:tr w:rsidR="00E972BB" w:rsidRPr="00E972BB" w14:paraId="50BFF3E8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196C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E2F8D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71E73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CZJ01800Z6</w:t>
            </w:r>
          </w:p>
        </w:tc>
      </w:tr>
      <w:tr w:rsidR="00E972BB" w:rsidRPr="00E972BB" w14:paraId="1A776F88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FDB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D7D8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5018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4Y26BD3</w:t>
            </w:r>
          </w:p>
        </w:tc>
      </w:tr>
      <w:tr w:rsidR="00E972BB" w:rsidRPr="00E972BB" w14:paraId="496955C7" w14:textId="77777777" w:rsidTr="00E972BB"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7AB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59A5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DC9F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7Y26BD3</w:t>
            </w:r>
          </w:p>
        </w:tc>
      </w:tr>
      <w:tr w:rsidR="00E972BB" w:rsidRPr="00E972BB" w14:paraId="4EA23F8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9FB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802F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60B7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5Y26BD3</w:t>
            </w:r>
          </w:p>
        </w:tc>
      </w:tr>
      <w:tr w:rsidR="00E972BB" w:rsidRPr="00E972BB" w14:paraId="11B4C421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CD8F7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C664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DellEMC</w:t>
            </w:r>
            <w:proofErr w:type="spellEnd"/>
            <w:r w:rsidRPr="007436AA">
              <w:rPr>
                <w:sz w:val="22"/>
              </w:rPr>
              <w:t xml:space="preserve"> R740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C96D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6Y26BD3</w:t>
            </w:r>
          </w:p>
        </w:tc>
      </w:tr>
      <w:tr w:rsidR="00E972BB" w:rsidRPr="00E972BB" w14:paraId="783B65F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4D4AB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EF842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1200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AEAD4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CZ2020035K</w:t>
            </w:r>
          </w:p>
        </w:tc>
      </w:tr>
      <w:tr w:rsidR="00E972BB" w:rsidRPr="00E972BB" w14:paraId="455CEBF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2E23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46DF23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8F2CAD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CZJ01800YQ</w:t>
            </w:r>
          </w:p>
        </w:tc>
      </w:tr>
      <w:tr w:rsidR="00E972BB" w:rsidRPr="00E972BB" w14:paraId="1539126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5CD6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D35E4B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794742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CZJ01800YP</w:t>
            </w:r>
          </w:p>
        </w:tc>
      </w:tr>
      <w:tr w:rsidR="00E972BB" w:rsidRPr="00E972BB" w14:paraId="24C837F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3B43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A6523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3ABE6F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CZJ01800YT</w:t>
            </w:r>
          </w:p>
        </w:tc>
      </w:tr>
      <w:tr w:rsidR="00E972BB" w:rsidRPr="00E972BB" w14:paraId="6630DA2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170AF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0C8D9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A05D8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CZJ01800YW</w:t>
            </w:r>
          </w:p>
        </w:tc>
      </w:tr>
      <w:tr w:rsidR="00E972BB" w:rsidRPr="00E972BB" w14:paraId="495831A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2D3F3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DFEEC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D876F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CZJ01800YM</w:t>
            </w:r>
          </w:p>
        </w:tc>
      </w:tr>
      <w:tr w:rsidR="00E972BB" w:rsidRPr="00E972BB" w14:paraId="75D0609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4AFC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2891BC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FC302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CZJ01800YL</w:t>
            </w:r>
          </w:p>
        </w:tc>
      </w:tr>
      <w:tr w:rsidR="00E972BB" w:rsidRPr="00E972BB" w14:paraId="0B13C356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5AC6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8841D3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61EED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CZJ01800YS</w:t>
            </w:r>
          </w:p>
        </w:tc>
      </w:tr>
      <w:tr w:rsidR="00E972BB" w:rsidRPr="00E972BB" w14:paraId="256A210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973F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2192C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08DF4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CZJ01800YG</w:t>
            </w:r>
          </w:p>
        </w:tc>
      </w:tr>
      <w:tr w:rsidR="00E972BB" w:rsidRPr="00E972BB" w14:paraId="1199E5FE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1BD8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51599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E68C1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CZJ01800YF</w:t>
            </w:r>
          </w:p>
        </w:tc>
      </w:tr>
      <w:tr w:rsidR="00E972BB" w:rsidRPr="00E972BB" w14:paraId="023D373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F04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C5C32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DDA62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CZJ01800YY</w:t>
            </w:r>
          </w:p>
        </w:tc>
      </w:tr>
      <w:tr w:rsidR="00E972BB" w:rsidRPr="00E972BB" w14:paraId="53493899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7AE55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BBDC5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01FCB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CZJ01800Z9</w:t>
            </w:r>
          </w:p>
        </w:tc>
      </w:tr>
      <w:tr w:rsidR="00E972BB" w:rsidRPr="00E972BB" w14:paraId="66435C6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D14E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E8D60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670BF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CZJ01800YV</w:t>
            </w:r>
          </w:p>
        </w:tc>
      </w:tr>
      <w:tr w:rsidR="00E972BB" w:rsidRPr="00E972BB" w14:paraId="3AC45B66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C821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572EF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1200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B2145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CZJ14301LN</w:t>
            </w:r>
          </w:p>
        </w:tc>
      </w:tr>
      <w:tr w:rsidR="00E972BB" w:rsidRPr="00E972BB" w14:paraId="60080F5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33E8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B3BA0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F3B23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CZJ1420DZ5</w:t>
            </w:r>
          </w:p>
        </w:tc>
      </w:tr>
      <w:tr w:rsidR="00E972BB" w:rsidRPr="00E972BB" w14:paraId="3422183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15B0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4D7D3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C8D1B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CZJ1420DZ1</w:t>
            </w:r>
          </w:p>
        </w:tc>
      </w:tr>
      <w:tr w:rsidR="00E972BB" w:rsidRPr="00E972BB" w14:paraId="5A01F75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07115B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3185B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BE34CB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CZJ1420DZ2</w:t>
            </w:r>
          </w:p>
        </w:tc>
      </w:tr>
      <w:tr w:rsidR="00E972BB" w:rsidRPr="00E972BB" w14:paraId="39FC1CA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ACB1B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CE800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11A53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CZJ1420DZ0</w:t>
            </w:r>
          </w:p>
        </w:tc>
      </w:tr>
      <w:tr w:rsidR="00E972BB" w:rsidRPr="00E972BB" w14:paraId="6E62F0E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4EFB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CC20C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127D6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CZJ1420DZ4</w:t>
            </w:r>
          </w:p>
        </w:tc>
      </w:tr>
      <w:tr w:rsidR="00E972BB" w:rsidRPr="00E972BB" w14:paraId="326FCAF6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199A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F6DC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2952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CZ20200BHS</w:t>
            </w:r>
          </w:p>
        </w:tc>
      </w:tr>
      <w:tr w:rsidR="00E972BB" w:rsidRPr="00E972BB" w14:paraId="0681B0FE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0D2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70CC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DL560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0E01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CZ20230F6K</w:t>
            </w:r>
          </w:p>
        </w:tc>
      </w:tr>
      <w:tr w:rsidR="00E972BB" w:rsidRPr="00E972BB" w14:paraId="13EFD92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C38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E232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6B58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CZJ0200046</w:t>
            </w:r>
          </w:p>
        </w:tc>
      </w:tr>
      <w:tr w:rsidR="00E972BB" w:rsidRPr="00E972BB" w14:paraId="718092CC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D14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F830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1F6A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CZJ0200047</w:t>
            </w:r>
          </w:p>
        </w:tc>
      </w:tr>
      <w:tr w:rsidR="00E972BB" w:rsidRPr="00E972BB" w14:paraId="338960B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CA16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8F20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9583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CZJ0200048</w:t>
            </w:r>
          </w:p>
        </w:tc>
      </w:tr>
      <w:tr w:rsidR="00E972BB" w:rsidRPr="00E972BB" w14:paraId="515AA1E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00B3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A584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970D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CZJ020004B</w:t>
            </w:r>
          </w:p>
        </w:tc>
      </w:tr>
      <w:tr w:rsidR="00E972BB" w:rsidRPr="00E972BB" w14:paraId="6519418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0EA0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E548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E686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CZJ0200280</w:t>
            </w:r>
          </w:p>
        </w:tc>
      </w:tr>
      <w:tr w:rsidR="00E972BB" w:rsidRPr="00E972BB" w14:paraId="76A4692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4357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399A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B695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CZJ020027Y</w:t>
            </w:r>
          </w:p>
        </w:tc>
      </w:tr>
      <w:tr w:rsidR="00E972BB" w:rsidRPr="00E972BB" w14:paraId="4EF97F4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A20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EF4D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366C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CZJ0200049</w:t>
            </w:r>
          </w:p>
        </w:tc>
      </w:tr>
      <w:tr w:rsidR="00E972BB" w:rsidRPr="00E972BB" w14:paraId="69EA491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4DB7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3C16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EE16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CZJ0200045</w:t>
            </w:r>
          </w:p>
        </w:tc>
      </w:tr>
      <w:tr w:rsidR="00E972BB" w:rsidRPr="00E972BB" w14:paraId="729665B9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2F04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9272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05FC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CZJ020004C</w:t>
            </w:r>
          </w:p>
        </w:tc>
      </w:tr>
      <w:tr w:rsidR="00E972BB" w:rsidRPr="00E972BB" w14:paraId="7FB5D1A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958BB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DAE6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8DFF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CZJ0200040</w:t>
            </w:r>
          </w:p>
        </w:tc>
      </w:tr>
      <w:tr w:rsidR="00E972BB" w:rsidRPr="00E972BB" w14:paraId="78033F4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A329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49D9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F24C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CZJ0200041</w:t>
            </w:r>
          </w:p>
        </w:tc>
      </w:tr>
      <w:tr w:rsidR="00E972BB" w:rsidRPr="00E972BB" w14:paraId="599AEB8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FAE8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8721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E143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CZJ0200042</w:t>
            </w:r>
          </w:p>
        </w:tc>
      </w:tr>
      <w:tr w:rsidR="00E972BB" w:rsidRPr="00E972BB" w14:paraId="1E98590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AA0E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C090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3FB9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CZJ0200044</w:t>
            </w:r>
          </w:p>
        </w:tc>
      </w:tr>
      <w:tr w:rsidR="00E972BB" w:rsidRPr="00E972BB" w14:paraId="74DD127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C34B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F1BC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9B68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CZJ0200281</w:t>
            </w:r>
          </w:p>
        </w:tc>
      </w:tr>
      <w:tr w:rsidR="00E972BB" w:rsidRPr="00E972BB" w14:paraId="3D2E003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57D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9A43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Fujitsu RX2530 M5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D66D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YMLU004877</w:t>
            </w:r>
          </w:p>
        </w:tc>
      </w:tr>
      <w:tr w:rsidR="00E972BB" w:rsidRPr="00E972BB" w14:paraId="4449385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B4933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3EFB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0E0B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CZ20220HF3</w:t>
            </w:r>
          </w:p>
        </w:tc>
      </w:tr>
      <w:tr w:rsidR="00E972BB" w:rsidRPr="00E972BB" w14:paraId="234D13F6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2A75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975C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7A18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CZ20220HF4</w:t>
            </w:r>
          </w:p>
        </w:tc>
      </w:tr>
      <w:tr w:rsidR="00E972BB" w:rsidRPr="00E972BB" w14:paraId="107DCEC9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037C43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C3038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1200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6A850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CZ2020035J</w:t>
            </w:r>
          </w:p>
        </w:tc>
      </w:tr>
      <w:tr w:rsidR="00E972BB" w:rsidRPr="00E972BB" w14:paraId="07D1849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2B0D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F5F37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89857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CZJ018042Z</w:t>
            </w:r>
          </w:p>
        </w:tc>
      </w:tr>
      <w:tr w:rsidR="00E972BB" w:rsidRPr="00E972BB" w14:paraId="10A32B4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8595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E8393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E6FDC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CZJ0180430</w:t>
            </w:r>
          </w:p>
        </w:tc>
      </w:tr>
      <w:tr w:rsidR="00E972BB" w:rsidRPr="00E972BB" w14:paraId="6766ACEC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87D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28AB7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468B9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CZJ01800Z5</w:t>
            </w:r>
          </w:p>
        </w:tc>
      </w:tr>
      <w:tr w:rsidR="00E972BB" w:rsidRPr="00E972BB" w14:paraId="7E991E29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4BDF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F9851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074096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CZJ01800YX</w:t>
            </w:r>
          </w:p>
        </w:tc>
      </w:tr>
      <w:tr w:rsidR="00E972BB" w:rsidRPr="00E972BB" w14:paraId="779F23B9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70D1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2F37C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7C8FA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CZJ01800Z3</w:t>
            </w:r>
          </w:p>
        </w:tc>
      </w:tr>
      <w:tr w:rsidR="00E972BB" w:rsidRPr="00E972BB" w14:paraId="3B33A22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2A634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0347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58F17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CZJ01800YK</w:t>
            </w:r>
          </w:p>
        </w:tc>
      </w:tr>
      <w:tr w:rsidR="00E972BB" w:rsidRPr="00E972BB" w14:paraId="06E4977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E119D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A9659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AAF77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CZJ01800ZG</w:t>
            </w:r>
          </w:p>
        </w:tc>
      </w:tr>
      <w:tr w:rsidR="00E972BB" w:rsidRPr="00E972BB" w14:paraId="5379F701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3F7D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97C8B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EFD38D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CZJ01800YZ</w:t>
            </w:r>
          </w:p>
        </w:tc>
      </w:tr>
      <w:tr w:rsidR="00E972BB" w:rsidRPr="00E972BB" w14:paraId="3AA6F36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05C10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CBC17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CA302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CZJ01800ZH</w:t>
            </w:r>
          </w:p>
        </w:tc>
      </w:tr>
      <w:tr w:rsidR="00E972BB" w:rsidRPr="00E972BB" w14:paraId="2F8CE52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5AF1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AA969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5FF02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CZJ01800Z1</w:t>
            </w:r>
          </w:p>
        </w:tc>
      </w:tr>
      <w:tr w:rsidR="00E972BB" w:rsidRPr="00E972BB" w14:paraId="28EAF5F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FF2F7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58D9D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AA5E2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CZJ01800Z0</w:t>
            </w:r>
          </w:p>
        </w:tc>
      </w:tr>
      <w:tr w:rsidR="00E972BB" w:rsidRPr="00E972BB" w14:paraId="1187F9E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B62AB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93514B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46854B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CZJ01800Z7</w:t>
            </w:r>
          </w:p>
        </w:tc>
      </w:tr>
      <w:tr w:rsidR="00E972BB" w:rsidRPr="00E972BB" w14:paraId="37D75CD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BF16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B9FE3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1200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5AB4D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CZJ14301LP</w:t>
            </w:r>
          </w:p>
        </w:tc>
      </w:tr>
      <w:tr w:rsidR="00E972BB" w:rsidRPr="00E972BB" w14:paraId="116C76C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07BD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6ADC1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8B208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CZJ1420DZ3</w:t>
            </w:r>
          </w:p>
        </w:tc>
      </w:tr>
      <w:tr w:rsidR="00E972BB" w:rsidRPr="00E972BB" w14:paraId="6E4B282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6451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64E95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5920C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CZJ1420DYZ</w:t>
            </w:r>
          </w:p>
        </w:tc>
      </w:tr>
      <w:tr w:rsidR="00E972BB" w:rsidRPr="00E972BB" w14:paraId="2BA8271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0C419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7FE23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HPE Synergy 480G10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15A6AD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CZJ1420DYY</w:t>
            </w:r>
          </w:p>
        </w:tc>
      </w:tr>
      <w:tr w:rsidR="00E972BB" w:rsidRPr="00E972BB" w14:paraId="34BB475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195D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F5C0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RZ2530 M5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A9EC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EWAG005545</w:t>
            </w:r>
          </w:p>
        </w:tc>
      </w:tr>
      <w:tr w:rsidR="00E972BB" w:rsidRPr="00E972BB" w14:paraId="69B8C64C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D7E4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2F65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 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11B1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15368875</w:t>
            </w:r>
          </w:p>
        </w:tc>
      </w:tr>
      <w:tr w:rsidR="00E972BB" w:rsidRPr="00E972BB" w14:paraId="4A69D39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C518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FEAC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DB1C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 15513208</w:t>
            </w:r>
          </w:p>
        </w:tc>
      </w:tr>
      <w:tr w:rsidR="00E972BB" w:rsidRPr="00E972BB" w14:paraId="708FE596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73FD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8075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EB3A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15444184</w:t>
            </w:r>
          </w:p>
        </w:tc>
      </w:tr>
      <w:tr w:rsidR="00E972BB" w:rsidRPr="00E972BB" w14:paraId="202FD3F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A15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5EF4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NTS-5000+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8909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15391122</w:t>
            </w:r>
          </w:p>
        </w:tc>
      </w:tr>
      <w:tr w:rsidR="00E972BB" w:rsidRPr="00E972BB" w14:paraId="370EB9C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504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9671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NTS-3000+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41A3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14754436</w:t>
            </w:r>
          </w:p>
        </w:tc>
      </w:tr>
      <w:tr w:rsidR="00E972BB" w:rsidRPr="00E972BB" w14:paraId="4684EBA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9D332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7FF1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proofErr w:type="spellStart"/>
            <w:r w:rsidRPr="007436AA">
              <w:rPr>
                <w:sz w:val="22"/>
              </w:rPr>
              <w:t>Elproma</w:t>
            </w:r>
            <w:proofErr w:type="spellEnd"/>
            <w:r w:rsidRPr="007436AA">
              <w:rPr>
                <w:sz w:val="22"/>
              </w:rPr>
              <w:t xml:space="preserve"> NTS-3000+ </w:t>
            </w:r>
            <w:proofErr w:type="spellStart"/>
            <w:r w:rsidRPr="007436AA">
              <w:rPr>
                <w:sz w:val="22"/>
              </w:rPr>
              <w:t>antena</w:t>
            </w:r>
            <w:proofErr w:type="spellEnd"/>
            <w:r w:rsidRPr="007436AA">
              <w:rPr>
                <w:sz w:val="22"/>
              </w:rPr>
              <w:t xml:space="preserve"> GPS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17AE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14417830</w:t>
            </w:r>
          </w:p>
        </w:tc>
      </w:tr>
      <w:tr w:rsidR="00E972BB" w:rsidRPr="00E972BB" w14:paraId="1D2936B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2EB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C26C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RX2530 M5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8581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YMLU004875</w:t>
            </w:r>
          </w:p>
        </w:tc>
      </w:tr>
      <w:tr w:rsidR="00E972BB" w:rsidRPr="00E972BB" w14:paraId="40A756F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5C13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1F236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Fujitsu </w:t>
            </w:r>
            <w:proofErr w:type="spellStart"/>
            <w:r w:rsidRPr="007436AA">
              <w:rPr>
                <w:sz w:val="22"/>
              </w:rPr>
              <w:t>Primergy</w:t>
            </w:r>
            <w:proofErr w:type="spellEnd"/>
            <w:r w:rsidRPr="007436AA">
              <w:rPr>
                <w:sz w:val="22"/>
              </w:rPr>
              <w:t xml:space="preserve"> RX2530 M5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5C0E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YMLU004878</w:t>
            </w:r>
          </w:p>
        </w:tc>
      </w:tr>
      <w:tr w:rsidR="00E972BB" w:rsidRPr="00E972BB" w14:paraId="0FF5473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FCF71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6051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EBBB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C96RD93</w:t>
            </w:r>
          </w:p>
        </w:tc>
      </w:tr>
      <w:tr w:rsidR="00E972BB" w:rsidRPr="00E972BB" w14:paraId="0DCABA6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A3C6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FCAA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D6B50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D96RD93</w:t>
            </w:r>
          </w:p>
        </w:tc>
      </w:tr>
      <w:tr w:rsidR="00E972BB" w:rsidRPr="00E972BB" w14:paraId="58153B6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DA8D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2BBAF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70D4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BV2X603</w:t>
            </w:r>
          </w:p>
        </w:tc>
      </w:tr>
      <w:tr w:rsidR="00E972BB" w:rsidRPr="00E972BB" w14:paraId="782C37D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5AE3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A908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7B5F5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DV2X603</w:t>
            </w:r>
          </w:p>
        </w:tc>
      </w:tr>
      <w:tr w:rsidR="00E972BB" w:rsidRPr="00E972BB" w14:paraId="6AB384E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72A04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3BF7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5BE54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9V2X603</w:t>
            </w:r>
          </w:p>
        </w:tc>
      </w:tr>
      <w:tr w:rsidR="00E972BB" w:rsidRPr="00E972BB" w14:paraId="7B8611C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F9B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1C7F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R940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1D49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CV2X603</w:t>
            </w:r>
          </w:p>
        </w:tc>
      </w:tr>
      <w:tr w:rsidR="00E972BB" w:rsidRPr="00E972BB" w14:paraId="4F24373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4E678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A681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7A2F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CZ21510BJS</w:t>
            </w:r>
          </w:p>
        </w:tc>
      </w:tr>
      <w:tr w:rsidR="00E972BB" w:rsidRPr="00E972BB" w14:paraId="253277A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85157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54E33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5BAF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CZ20500L83</w:t>
            </w:r>
          </w:p>
        </w:tc>
      </w:tr>
      <w:tr w:rsidR="00E972BB" w:rsidRPr="00E972BB" w14:paraId="007FFEC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577BF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F9CB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B4F5A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CZ20500L84</w:t>
            </w:r>
          </w:p>
        </w:tc>
      </w:tr>
      <w:tr w:rsidR="00E972BB" w:rsidRPr="00E972BB" w14:paraId="2190DDA0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CB110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19E3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E618B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CZ20500L82</w:t>
            </w:r>
          </w:p>
        </w:tc>
      </w:tr>
      <w:tr w:rsidR="00E972BB" w:rsidRPr="00E972BB" w14:paraId="3F1A1562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30B9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01F6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Lenovo Thin System SR650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1AF2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 84BQL904</w:t>
            </w:r>
          </w:p>
        </w:tc>
      </w:tr>
      <w:tr w:rsidR="00E972BB" w:rsidRPr="00E972BB" w14:paraId="213D1083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27BE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88762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DL380 Gen 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E688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CZ20480G4K</w:t>
            </w:r>
          </w:p>
        </w:tc>
      </w:tr>
      <w:tr w:rsidR="00E972BB" w:rsidRPr="00E972BB" w14:paraId="488B64B1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F39A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44B48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Dell R740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8F427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HCB4X73</w:t>
            </w:r>
          </w:p>
        </w:tc>
      </w:tr>
      <w:tr w:rsidR="00E972BB" w:rsidRPr="00E972BB" w14:paraId="469C4FFD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B468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D2CDC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EFE3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CZJ0200043</w:t>
            </w:r>
          </w:p>
        </w:tc>
      </w:tr>
      <w:tr w:rsidR="00E972BB" w:rsidRPr="00E972BB" w14:paraId="49CD4D9C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570FA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C1F6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 xml:space="preserve">HP </w:t>
            </w:r>
            <w:proofErr w:type="spellStart"/>
            <w:r w:rsidRPr="007436AA">
              <w:rPr>
                <w:sz w:val="22"/>
              </w:rPr>
              <w:t>Prolinat</w:t>
            </w:r>
            <w:proofErr w:type="spellEnd"/>
            <w:r w:rsidRPr="007436AA">
              <w:rPr>
                <w:sz w:val="22"/>
              </w:rPr>
              <w:t xml:space="preserve">  DL360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CB01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CZJ020003Z</w:t>
            </w:r>
          </w:p>
        </w:tc>
      </w:tr>
      <w:tr w:rsidR="00E972BB" w:rsidRPr="00E972BB" w14:paraId="56276AF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723ED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A152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AAC7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CZ213701NB</w:t>
            </w:r>
          </w:p>
        </w:tc>
      </w:tr>
      <w:tr w:rsidR="00E972BB" w:rsidRPr="00E972BB" w14:paraId="69D05425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014E5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E7CBE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45FE9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CZ213701N9</w:t>
            </w:r>
          </w:p>
        </w:tc>
      </w:tr>
      <w:tr w:rsidR="00E972BB" w:rsidRPr="00E972BB" w14:paraId="7DD57C0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8FBDC" w14:textId="77777777" w:rsidR="00E972BB" w:rsidRPr="007436AA" w:rsidRDefault="00E972BB" w:rsidP="00E972BB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320C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DL580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C7371" w14:textId="77777777" w:rsidR="00E972BB" w:rsidRPr="007436AA" w:rsidRDefault="00E972BB" w:rsidP="00E972BB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CZ213701NC</w:t>
            </w:r>
          </w:p>
        </w:tc>
      </w:tr>
      <w:tr w:rsidR="00BE6B43" w:rsidRPr="00E972BB" w14:paraId="65F877CF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80D4" w14:textId="77777777" w:rsidR="00BE6B43" w:rsidRPr="007436AA" w:rsidRDefault="00BE6B43" w:rsidP="00BE6B43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8375C" w14:textId="1DBBD3D6" w:rsidR="00BE6B43" w:rsidRPr="007436AA" w:rsidRDefault="00BE6B43" w:rsidP="00BE6B43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 w:rsidR="008D26EF"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07F17" w14:textId="0E8CA54B" w:rsidR="00BE6B43" w:rsidRPr="007436AA" w:rsidRDefault="008D26EF" w:rsidP="00BE6B43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CZ240010R</w:t>
            </w:r>
          </w:p>
        </w:tc>
      </w:tr>
      <w:tr w:rsidR="00BE6B43" w:rsidRPr="00E972BB" w14:paraId="34AF488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F3F3" w14:textId="77777777" w:rsidR="00BE6B43" w:rsidRPr="007436AA" w:rsidRDefault="00BE6B43" w:rsidP="00BE6B43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FAC8A" w14:textId="1406A1C8" w:rsidR="00BE6B43" w:rsidRPr="007436AA" w:rsidRDefault="00BE6B43" w:rsidP="00BE6B43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 w:rsidR="008D26EF"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AD5F7" w14:textId="60656919" w:rsidR="00BE6B43" w:rsidRPr="007436AA" w:rsidRDefault="008D26EF" w:rsidP="00BE6B43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40010</w:t>
            </w:r>
            <w:r>
              <w:rPr>
                <w:sz w:val="22"/>
              </w:rPr>
              <w:t>K</w:t>
            </w:r>
          </w:p>
        </w:tc>
      </w:tr>
      <w:tr w:rsidR="008D26EF" w:rsidRPr="00E972BB" w14:paraId="04A6A3A7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73438" w14:textId="77777777" w:rsidR="008D26EF" w:rsidRPr="007436AA" w:rsidRDefault="008D26EF" w:rsidP="008D26EF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B2301" w14:textId="0BB5F454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AD553" w14:textId="6F3C9E29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</w:t>
            </w:r>
            <w:r>
              <w:rPr>
                <w:sz w:val="22"/>
              </w:rPr>
              <w:t>L</w:t>
            </w:r>
          </w:p>
        </w:tc>
      </w:tr>
      <w:tr w:rsidR="008D26EF" w:rsidRPr="00E972BB" w14:paraId="1B6063C8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A7E8" w14:textId="77777777" w:rsidR="008D26EF" w:rsidRPr="007436AA" w:rsidRDefault="008D26EF" w:rsidP="008D26EF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92D53" w14:textId="497AC0F3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C8BEA" w14:textId="60730060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</w:t>
            </w:r>
            <w:r>
              <w:rPr>
                <w:sz w:val="22"/>
              </w:rPr>
              <w:t>N</w:t>
            </w:r>
          </w:p>
        </w:tc>
      </w:tr>
      <w:tr w:rsidR="008D26EF" w:rsidRPr="00E972BB" w14:paraId="63DF5E5A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448A2" w14:textId="77777777" w:rsidR="008D26EF" w:rsidRPr="007436AA" w:rsidRDefault="008D26EF" w:rsidP="008D26EF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33895" w14:textId="5F774A51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E7BC7" w14:textId="2A35FEAD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</w:t>
            </w:r>
            <w:r>
              <w:rPr>
                <w:sz w:val="22"/>
              </w:rPr>
              <w:t>M</w:t>
            </w:r>
          </w:p>
        </w:tc>
      </w:tr>
      <w:tr w:rsidR="008D26EF" w:rsidRPr="00E972BB" w14:paraId="5690E50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430E4" w14:textId="77777777" w:rsidR="008D26EF" w:rsidRPr="007436AA" w:rsidRDefault="008D26EF" w:rsidP="008D26EF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45E1E" w14:textId="660F5958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B5CB8" w14:textId="7E3CBEAE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</w:t>
            </w:r>
            <w:r>
              <w:rPr>
                <w:sz w:val="22"/>
              </w:rPr>
              <w:t>J</w:t>
            </w:r>
          </w:p>
        </w:tc>
      </w:tr>
      <w:tr w:rsidR="008D26EF" w:rsidRPr="00E972BB" w14:paraId="0D13231B" w14:textId="77777777" w:rsidTr="00E972BB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0804D" w14:textId="77777777" w:rsidR="008D26EF" w:rsidRPr="007436AA" w:rsidRDefault="008D26EF" w:rsidP="008D26EF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2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701F0" w14:textId="3478BAA8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 w:rsidRPr="007436AA">
              <w:rPr>
                <w:sz w:val="22"/>
              </w:rPr>
              <w:t>HP ProLiant DL5</w:t>
            </w:r>
            <w:r>
              <w:rPr>
                <w:sz w:val="22"/>
              </w:rPr>
              <w:t>6</w:t>
            </w:r>
            <w:r w:rsidRPr="007436AA">
              <w:rPr>
                <w:sz w:val="22"/>
              </w:rPr>
              <w:t>0 Gen10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0051" w14:textId="5D5FA682" w:rsidR="008D26EF" w:rsidRPr="007436AA" w:rsidRDefault="008D26EF" w:rsidP="008D26EF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CZ240010</w:t>
            </w:r>
            <w:r>
              <w:rPr>
                <w:sz w:val="22"/>
              </w:rPr>
              <w:t>Q</w:t>
            </w:r>
            <w:bookmarkStart w:id="0" w:name="_GoBack"/>
            <w:bookmarkEnd w:id="0"/>
          </w:p>
        </w:tc>
      </w:tr>
    </w:tbl>
    <w:p w14:paraId="2E3B3AA9" w14:textId="31462F20" w:rsidR="00E972BB" w:rsidRDefault="00E972BB" w:rsidP="00E918B3">
      <w:pPr>
        <w:pStyle w:val="Default"/>
        <w:jc w:val="both"/>
        <w:rPr>
          <w:b/>
          <w:sz w:val="22"/>
          <w:szCs w:val="22"/>
          <w:lang w:val="pl-PL"/>
        </w:rPr>
      </w:pPr>
    </w:p>
    <w:p w14:paraId="6C8AAE45" w14:textId="1F4C907E" w:rsidR="00E972BB" w:rsidRDefault="00E972BB" w:rsidP="00E918B3">
      <w:pPr>
        <w:pStyle w:val="Default"/>
        <w:jc w:val="both"/>
        <w:rPr>
          <w:b/>
          <w:sz w:val="22"/>
          <w:szCs w:val="22"/>
          <w:lang w:val="pl-PL"/>
        </w:rPr>
      </w:pPr>
    </w:p>
    <w:p w14:paraId="67B6F44B" w14:textId="77777777" w:rsidR="000655E3" w:rsidRDefault="00822E5E" w:rsidP="00E918B3">
      <w:pPr>
        <w:jc w:val="both"/>
        <w:rPr>
          <w:rFonts w:cs="Times New Roman"/>
          <w:b/>
        </w:rPr>
      </w:pPr>
      <w:r w:rsidRPr="00822E5E">
        <w:rPr>
          <w:rFonts w:cs="Times New Roman"/>
          <w:b/>
        </w:rPr>
        <w:t xml:space="preserve">Do zadań Wykonawcy będzie należało: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5551"/>
      </w:tblGrid>
      <w:tr w:rsidR="00514F7E" w:rsidRPr="00C34E10" w14:paraId="04E066E3" w14:textId="77777777" w:rsidTr="00514F7E">
        <w:trPr>
          <w:trHeight w:val="195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EE6" w14:textId="77777777" w:rsidR="00514F7E" w:rsidRPr="00514F7E" w:rsidRDefault="00514F7E" w:rsidP="008F449A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514F7E">
              <w:rPr>
                <w:b/>
                <w:sz w:val="26"/>
                <w:szCs w:val="26"/>
                <w:lang w:val="pl-PL"/>
              </w:rPr>
              <w:t xml:space="preserve">Usługa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ED9" w14:textId="77777777" w:rsidR="00514F7E" w:rsidRPr="00514F7E" w:rsidRDefault="00514F7E" w:rsidP="008F449A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514F7E">
              <w:rPr>
                <w:b/>
                <w:sz w:val="26"/>
                <w:szCs w:val="26"/>
                <w:lang w:val="pl-PL"/>
              </w:rPr>
              <w:t xml:space="preserve">Opis </w:t>
            </w:r>
          </w:p>
        </w:tc>
      </w:tr>
      <w:tr w:rsidR="00514F7E" w:rsidRPr="00C34E10" w14:paraId="3269F73A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3F4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bookmarkStart w:id="1" w:name="_Hlk125035651"/>
            <w:r w:rsidRPr="00514F7E">
              <w:rPr>
                <w:sz w:val="26"/>
                <w:szCs w:val="26"/>
                <w:lang w:val="pl-PL"/>
              </w:rPr>
              <w:t xml:space="preserve">Zdalne wsparcie techniczne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80B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Zamawiający może skontaktować się </w:t>
            </w:r>
            <w:r>
              <w:rPr>
                <w:sz w:val="26"/>
                <w:szCs w:val="26"/>
                <w:lang w:val="pl-PL"/>
              </w:rPr>
              <w:br/>
            </w:r>
            <w:r w:rsidRPr="00514F7E">
              <w:rPr>
                <w:sz w:val="26"/>
                <w:szCs w:val="26"/>
                <w:lang w:val="pl-PL"/>
              </w:rPr>
              <w:t xml:space="preserve">z Wykonawcą telefonicznie lub za pomocą dedykowanej strony internetowej producenta w trybie 24x7 w celu zgłoszenia problemu dotyczącego sprzętu lub oprogramowania. </w:t>
            </w:r>
          </w:p>
          <w:p w14:paraId="24A03DA7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Wykonawca zapewnia zdalne wsparcie techniczne lub jeśli jest to niezbędne, wsparcie na miejscu zgodnie z zasadami opisanymi poniżej </w:t>
            </w:r>
          </w:p>
        </w:tc>
      </w:tr>
      <w:tr w:rsidR="00514F7E" w:rsidRPr="00C34E10" w14:paraId="731689A9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175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Wsparcie w miejscu instalacji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09F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Po określeniu istoty problemu i podjęciu decyzji o konieczności pracy w miejscu instalacji Wykonawca wysyła autoryzowany personel na </w:t>
            </w:r>
            <w:r w:rsidRPr="00514F7E">
              <w:rPr>
                <w:sz w:val="26"/>
                <w:szCs w:val="26"/>
                <w:lang w:val="pl-PL"/>
              </w:rPr>
              <w:lastRenderedPageBreak/>
              <w:t>miejsce instalacji, aby przeprowadzić prace mające na celu rozwiązanie problemu.</w:t>
            </w:r>
          </w:p>
        </w:tc>
      </w:tr>
      <w:tr w:rsidR="00514F7E" w:rsidRPr="00C34E10" w14:paraId="2BE7ABBA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9CC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lastRenderedPageBreak/>
              <w:t xml:space="preserve">Części zamienne i ich instalacja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542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 przypadku stwierdzenia przez Wykonawcę konieczności wymiany części, zostaną one przez Wykonawcę zapewnione. </w:t>
            </w:r>
          </w:p>
          <w:p w14:paraId="78AD501F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Instalacja części zamiennych jest wykonywana przez Wykonawcę. Dyski twarde podlegające wymianie pozostają w posiadaniu Zamawiającego. </w:t>
            </w:r>
          </w:p>
        </w:tc>
      </w:tr>
      <w:tr w:rsidR="00514F7E" w:rsidRPr="00C34E10" w14:paraId="1E136E75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8C9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Prawo do nowych wersji oprogramowania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C65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>Wykonawca udostępnia nowe wersje oprogramowania urządzenia w miarę ich powstawania bez naruszania jakichkolwiek praw licencyjnych (w tym producenta urządzeń).</w:t>
            </w:r>
          </w:p>
        </w:tc>
      </w:tr>
      <w:tr w:rsidR="00514F7E" w:rsidRPr="00C34E10" w14:paraId="1C90B952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815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Instalacja oprogramowania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5B3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Wykonawca przeprowadza instalację nowych wersji oprogramowania dla oprogramowania, które producent sprzętu definiuje jako oprogramowanie wewnętrzne produktów (kod sterujący). </w:t>
            </w:r>
          </w:p>
          <w:p w14:paraId="1B941FB2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Zamawiający samodzielnie instaluje nowe wersje oprogramowania, które nie jest zaliczane do oprogramowania wewnętrznego. </w:t>
            </w:r>
          </w:p>
        </w:tc>
      </w:tr>
      <w:tr w:rsidR="00514F7E" w:rsidRPr="00C34E10" w14:paraId="5B5D4765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777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Zdalne wsparcie oraz monitoring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7C6" w14:textId="2335EF86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Wymagana jest funkcjonalność zdalnej notyfikacji, automatycznie i niezależnie kontaktującej się z Wykonawcą oraz producentem sprzętu w przypadku wystąpienia problemu. Jeśli zajdzie taka potrzeba, dzięki funkcjonalności zdalnego dostępu, Wykonawca lub producent łączy się z urządzeniem w celu wykonania dodatkowych czynności diagnostycznych oraz zdalnego przeprowadzenia czynności naprawczych. </w:t>
            </w:r>
            <w:r w:rsidR="00AF7C8E">
              <w:rPr>
                <w:sz w:val="26"/>
                <w:szCs w:val="26"/>
                <w:lang w:val="pl-PL"/>
              </w:rPr>
              <w:t>Jeżeli do osiągnięcia przedmiotowej funkcjonalności niezbędne są dodatkowe licencje, należy je uwzględnić w ofercie.</w:t>
            </w:r>
          </w:p>
        </w:tc>
      </w:tr>
      <w:tr w:rsidR="00514F7E" w:rsidRPr="00C34E10" w14:paraId="2DC51E93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042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Dostęp do internetowych narzędzi serwisowych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367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Zamawiający, po dokonaniu rejestracji na stronie producenta zyskuje dostęp 24x7 do informacji technicznych oraz do wsparcia serwisowego Wykonawcy i producenta. </w:t>
            </w:r>
          </w:p>
        </w:tc>
      </w:tr>
      <w:tr w:rsidR="00514F7E" w:rsidRPr="00C34E10" w14:paraId="0005F456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42A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>W celu zapewnienia kompatybilności i poprawności eksploatacji infrastruktury informatycznej posiadanej przez zamawiającego, zamawiający wymaga aby, w ramach gwarancji Wykonawca zapewnił: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C7F" w14:textId="77777777" w:rsidR="00514F7E" w:rsidRPr="00514F7E" w:rsidRDefault="00514F7E" w:rsidP="00514F7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a) dostęp do portali internetowych producenta zawierających narzędzia wsparcia elektronicznego oraz zapewni możliwość korzystania z nich, </w:t>
            </w:r>
          </w:p>
          <w:p w14:paraId="1CC6CD1D" w14:textId="77777777" w:rsidR="00514F7E" w:rsidRPr="00514F7E" w:rsidRDefault="00514F7E" w:rsidP="00514F7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>b) przeszukiwanie bazy wiedzy producenta dotyczącej urządzeń i oprogramowania stanowiącego przedmiot umowy,</w:t>
            </w:r>
          </w:p>
          <w:p w14:paraId="11B79772" w14:textId="77777777" w:rsidR="00514F7E" w:rsidRPr="00514F7E" w:rsidRDefault="00514F7E" w:rsidP="00514F7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c) pobieranie z serwera WWW lub ftp producenta urządzeń poprawek, aktualizacji, oprogramowania narzędziowego i nowych wersji systemu operacyjnego urządzenia (firmware), umożliwiających jego instalację, udostępnionych </w:t>
            </w:r>
            <w:r w:rsidRPr="00514F7E">
              <w:rPr>
                <w:sz w:val="26"/>
                <w:szCs w:val="26"/>
                <w:lang w:val="pl-PL"/>
              </w:rPr>
              <w:lastRenderedPageBreak/>
              <w:t xml:space="preserve">przez producenta w okresie trwania umowy; pobieranie tych aktualizacji musi być zgodne z zasadami licencjonowania producenta oprogramowania. </w:t>
            </w:r>
          </w:p>
          <w:p w14:paraId="4B39B5F2" w14:textId="77777777" w:rsidR="00514F7E" w:rsidRPr="00514F7E" w:rsidRDefault="00514F7E" w:rsidP="00514F7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>d) uzyskanie informacji o statusie umowy oraz o urządzeniach nią objętych.</w:t>
            </w:r>
          </w:p>
        </w:tc>
      </w:tr>
      <w:tr w:rsidR="00514F7E" w:rsidRPr="00C34E10" w14:paraId="473EA5A1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E89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lastRenderedPageBreak/>
              <w:t>Aktualizacja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FEC" w14:textId="77777777" w:rsidR="00514F7E" w:rsidRPr="00514F7E" w:rsidRDefault="00514F7E" w:rsidP="005A7E8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>Nie rzadziej niż raz na 180 dni (w zależności od udostępnianych nowych wersji oprogramowania) Wykonawca będzie dokonywał aktualizacji oprogramowania dostarczanego sprzętu i oprogramowania w uzgodnieniu z Zamawiającym.</w:t>
            </w:r>
          </w:p>
        </w:tc>
      </w:tr>
      <w:tr w:rsidR="00514F7E" w:rsidRPr="00C34E10" w14:paraId="5125BB17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39C" w14:textId="77777777" w:rsidR="00514F7E" w:rsidRPr="00514F7E" w:rsidRDefault="00514F7E" w:rsidP="008F449A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514F7E">
              <w:rPr>
                <w:sz w:val="26"/>
                <w:szCs w:val="26"/>
                <w:lang w:val="pl-PL"/>
              </w:rPr>
              <w:t xml:space="preserve">Wymagania dodatkowe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AC9" w14:textId="77777777" w:rsidR="00514F7E" w:rsidRPr="008A4C99" w:rsidRDefault="00514F7E" w:rsidP="008A4C99">
            <w:pPr>
              <w:pStyle w:val="Default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  <w:lang w:val="pl-PL"/>
              </w:rPr>
            </w:pPr>
            <w:r w:rsidRPr="008A4C99">
              <w:rPr>
                <w:sz w:val="26"/>
                <w:szCs w:val="26"/>
                <w:lang w:val="pl-PL"/>
              </w:rPr>
              <w:t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 standardzie w tym macierze muszą zapewniać natywną replikacje synchroniczną i asynchroniczną (bez użycia wirtualizatorów) z posiadanymi macierzami Zamawiającego Dell EMC.</w:t>
            </w:r>
          </w:p>
          <w:p w14:paraId="3E7CB482" w14:textId="35588876" w:rsidR="008A4C99" w:rsidRPr="00514F7E" w:rsidRDefault="008A4C99" w:rsidP="008A4C99">
            <w:pPr>
              <w:pStyle w:val="Default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  <w:lang w:val="pl-PL"/>
              </w:rPr>
            </w:pPr>
            <w:r w:rsidRPr="008A4C99">
              <w:rPr>
                <w:b/>
                <w:sz w:val="26"/>
                <w:szCs w:val="26"/>
              </w:rPr>
              <w:t xml:space="preserve">W </w:t>
            </w:r>
            <w:proofErr w:type="spellStart"/>
            <w:r w:rsidRPr="008A4C99">
              <w:rPr>
                <w:b/>
                <w:sz w:val="26"/>
                <w:szCs w:val="26"/>
              </w:rPr>
              <w:t>przypadku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ogłoszenia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dla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danego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produktu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zakończenia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wsparcia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przez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producenta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przypadającego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w </w:t>
            </w:r>
            <w:proofErr w:type="spellStart"/>
            <w:r w:rsidRPr="008A4C99">
              <w:rPr>
                <w:b/>
                <w:sz w:val="26"/>
                <w:szCs w:val="26"/>
              </w:rPr>
              <w:t>okresie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trwania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umowy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i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znanego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w </w:t>
            </w:r>
            <w:proofErr w:type="spellStart"/>
            <w:r w:rsidRPr="008A4C99">
              <w:rPr>
                <w:b/>
                <w:sz w:val="26"/>
                <w:szCs w:val="26"/>
              </w:rPr>
              <w:t>momencie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składania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oferty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A4C99">
              <w:rPr>
                <w:b/>
                <w:sz w:val="26"/>
                <w:szCs w:val="26"/>
              </w:rPr>
              <w:t>należy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umieścić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w </w:t>
            </w:r>
            <w:proofErr w:type="spellStart"/>
            <w:r w:rsidRPr="008A4C99">
              <w:rPr>
                <w:b/>
                <w:sz w:val="26"/>
                <w:szCs w:val="26"/>
              </w:rPr>
              <w:t>kalkulacji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koszt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wymiany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urządzenia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na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następcę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modelu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podlegającego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wymianie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A4C99">
              <w:rPr>
                <w:b/>
                <w:sz w:val="26"/>
                <w:szCs w:val="26"/>
              </w:rPr>
              <w:t>Dostarczane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urządzenie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nie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może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mieć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parametrów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gorszych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niż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wymieniane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i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musi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pochodzić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od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tego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samego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producenta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A4C99">
              <w:rPr>
                <w:b/>
                <w:sz w:val="26"/>
                <w:szCs w:val="26"/>
              </w:rPr>
              <w:t>Koszt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wymiany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należy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uwzględnić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w </w:t>
            </w:r>
            <w:proofErr w:type="spellStart"/>
            <w:r w:rsidRPr="008A4C99">
              <w:rPr>
                <w:b/>
                <w:sz w:val="26"/>
                <w:szCs w:val="26"/>
              </w:rPr>
              <w:t>opłatach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za </w:t>
            </w:r>
            <w:proofErr w:type="spellStart"/>
            <w:r w:rsidRPr="008A4C99">
              <w:rPr>
                <w:b/>
                <w:sz w:val="26"/>
                <w:szCs w:val="26"/>
              </w:rPr>
              <w:t>świadczone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usługi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w </w:t>
            </w:r>
            <w:proofErr w:type="spellStart"/>
            <w:r w:rsidRPr="008A4C99">
              <w:rPr>
                <w:b/>
                <w:sz w:val="26"/>
                <w:szCs w:val="26"/>
              </w:rPr>
              <w:t>okresie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obowiązywania</w:t>
            </w:r>
            <w:proofErr w:type="spellEnd"/>
            <w:r w:rsidRPr="008A4C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C99">
              <w:rPr>
                <w:b/>
                <w:sz w:val="26"/>
                <w:szCs w:val="26"/>
              </w:rPr>
              <w:t>umowy</w:t>
            </w:r>
            <w:proofErr w:type="spellEnd"/>
            <w:r w:rsidRPr="008A4C99">
              <w:rPr>
                <w:b/>
                <w:sz w:val="26"/>
                <w:szCs w:val="26"/>
              </w:rPr>
              <w:t>.</w:t>
            </w:r>
          </w:p>
        </w:tc>
      </w:tr>
      <w:bookmarkEnd w:id="1"/>
      <w:tr w:rsidR="00514F7E" w:rsidRPr="00CF5F04" w14:paraId="128E9669" w14:textId="77777777" w:rsidTr="00514F7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F5B" w14:textId="77777777" w:rsidR="00514F7E" w:rsidRPr="00CF5F04" w:rsidRDefault="00514F7E" w:rsidP="008F449A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CF5F04">
              <w:rPr>
                <w:b/>
                <w:sz w:val="26"/>
                <w:szCs w:val="26"/>
                <w:lang w:val="pl-PL"/>
              </w:rPr>
              <w:t>Godziny wsparcia eksperckiego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344" w14:textId="63E9B8E6" w:rsidR="00514F7E" w:rsidRPr="00CF5F04" w:rsidRDefault="00514F7E" w:rsidP="005A7E8A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CF5F04">
              <w:rPr>
                <w:rStyle w:val="Teksttreci"/>
                <w:rFonts w:eastAsiaTheme="minorEastAsia"/>
                <w:b/>
                <w:sz w:val="26"/>
                <w:szCs w:val="26"/>
                <w:lang w:val="pl-PL"/>
              </w:rPr>
              <w:t xml:space="preserve">Wykonawca zapewni wsparcie eksperckie w okresie obowiązywania umowy w siedzibie Zamawiającego w zakresie zmian konfiguracji sprzętu i oprogramowania w łącznym wymiarze do </w:t>
            </w:r>
            <w:r w:rsidR="00CF5F04">
              <w:rPr>
                <w:rStyle w:val="Teksttreci"/>
                <w:rFonts w:eastAsiaTheme="minorEastAsia"/>
                <w:b/>
                <w:sz w:val="26"/>
                <w:szCs w:val="26"/>
                <w:lang w:val="pl-PL"/>
              </w:rPr>
              <w:t>10</w:t>
            </w:r>
            <w:r w:rsidRPr="00CF5F04">
              <w:rPr>
                <w:rStyle w:val="Teksttreci"/>
                <w:rFonts w:eastAsiaTheme="minorEastAsia"/>
                <w:b/>
                <w:sz w:val="26"/>
                <w:szCs w:val="26"/>
                <w:lang w:val="pl-PL"/>
              </w:rPr>
              <w:t xml:space="preserve"> 000 roboczogodzin w okresie obowiązywania umowy w zależności od zapotrzebowania Zamawiającego. Usługa wsparcia eksperckiego będzie świadczona przez inżyniera/ów Wykonawcy posiadających wiedzę i doświadczenie z zakresu obsługi </w:t>
            </w:r>
            <w:r w:rsidRPr="00CF5F04">
              <w:rPr>
                <w:rStyle w:val="Teksttreci"/>
                <w:rFonts w:eastAsiaTheme="minorEastAsia"/>
                <w:b/>
                <w:sz w:val="26"/>
                <w:szCs w:val="26"/>
                <w:lang w:val="pl-PL"/>
              </w:rPr>
              <w:lastRenderedPageBreak/>
              <w:t>serwisowanych urządzeń potwierdzoną certyfikatem producenta Sprzętu.</w:t>
            </w:r>
          </w:p>
        </w:tc>
      </w:tr>
    </w:tbl>
    <w:p w14:paraId="7B142AFA" w14:textId="77777777" w:rsidR="000655E3" w:rsidRDefault="000655E3" w:rsidP="000655E3">
      <w:pPr>
        <w:ind w:firstLine="708"/>
      </w:pPr>
    </w:p>
    <w:sectPr w:rsidR="000655E3" w:rsidSect="000655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5F5"/>
    <w:multiLevelType w:val="hybridMultilevel"/>
    <w:tmpl w:val="95CE8A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7379F7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802EA1"/>
    <w:multiLevelType w:val="hybridMultilevel"/>
    <w:tmpl w:val="1F10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1D44"/>
    <w:multiLevelType w:val="hybridMultilevel"/>
    <w:tmpl w:val="EE18C7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B"/>
    <w:rsid w:val="0001791B"/>
    <w:rsid w:val="000655E3"/>
    <w:rsid w:val="000E3676"/>
    <w:rsid w:val="001C1A70"/>
    <w:rsid w:val="001C349A"/>
    <w:rsid w:val="001F0EE1"/>
    <w:rsid w:val="002A1762"/>
    <w:rsid w:val="002D0639"/>
    <w:rsid w:val="0047633D"/>
    <w:rsid w:val="00480AD2"/>
    <w:rsid w:val="00514F7E"/>
    <w:rsid w:val="00586F43"/>
    <w:rsid w:val="005A7E8A"/>
    <w:rsid w:val="006944F1"/>
    <w:rsid w:val="007436AA"/>
    <w:rsid w:val="007B7DF5"/>
    <w:rsid w:val="00822E5E"/>
    <w:rsid w:val="00864ED7"/>
    <w:rsid w:val="008A4C99"/>
    <w:rsid w:val="008D26EF"/>
    <w:rsid w:val="008F1142"/>
    <w:rsid w:val="00A5692A"/>
    <w:rsid w:val="00A905E1"/>
    <w:rsid w:val="00AF7C8E"/>
    <w:rsid w:val="00B45913"/>
    <w:rsid w:val="00B71ACB"/>
    <w:rsid w:val="00BC71E7"/>
    <w:rsid w:val="00BE6B43"/>
    <w:rsid w:val="00C91B57"/>
    <w:rsid w:val="00CF5F04"/>
    <w:rsid w:val="00E50BC4"/>
    <w:rsid w:val="00E918B3"/>
    <w:rsid w:val="00E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9D28"/>
  <w15:chartTrackingRefBased/>
  <w15:docId w15:val="{7DCF825C-BB18-440F-A693-F7887A04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E5E"/>
    <w:pPr>
      <w:spacing w:after="200" w:line="276" w:lineRule="auto"/>
    </w:pPr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1B"/>
    <w:pPr>
      <w:keepNext/>
      <w:keepLines/>
      <w:spacing w:before="240" w:after="0" w:line="259" w:lineRule="auto"/>
      <w:jc w:val="center"/>
      <w:outlineLvl w:val="0"/>
    </w:pPr>
    <w:rPr>
      <w:rFonts w:eastAsiaTheme="majorEastAsia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1B"/>
    <w:rPr>
      <w:rFonts w:ascii="Times New Roman" w:eastAsiaTheme="majorEastAsia" w:hAnsi="Times New Roman" w:cstheme="majorBidi"/>
      <w:sz w:val="24"/>
      <w:szCs w:val="32"/>
      <w:lang w:eastAsia="ko-KR"/>
    </w:rPr>
  </w:style>
  <w:style w:type="paragraph" w:customStyle="1" w:styleId="Default">
    <w:name w:val="Default"/>
    <w:rsid w:val="000655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34"/>
    <w:qFormat/>
    <w:rsid w:val="00B4591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14F7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514F7E"/>
    <w:pPr>
      <w:widowControl w:val="0"/>
      <w:spacing w:after="0" w:line="302" w:lineRule="auto"/>
    </w:pPr>
    <w:rPr>
      <w:rFonts w:eastAsia="Times New Roman"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A7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A7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A70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A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Śmiech (PK DCI)</dc:creator>
  <cp:keywords/>
  <dc:description/>
  <cp:lastModifiedBy>Staniak Marek (Prokuratura Krajowa)</cp:lastModifiedBy>
  <cp:revision>3</cp:revision>
  <dcterms:created xsi:type="dcterms:W3CDTF">2023-06-02T11:49:00Z</dcterms:created>
  <dcterms:modified xsi:type="dcterms:W3CDTF">2023-06-02T11:52:00Z</dcterms:modified>
</cp:coreProperties>
</file>