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76D4B8B" w14:textId="77777777" w:rsidR="00414CAE" w:rsidRDefault="00874602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26F7E0E6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0E7BA363" w14:textId="20B892D2" w:rsidR="00414CAE" w:rsidRPr="007D00C6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</w:t>
      </w:r>
      <w:r w:rsidR="00874602">
        <w:rPr>
          <w:rFonts w:ascii="Arial" w:hAnsi="Arial" w:cs="Arial"/>
          <w:b/>
          <w:bCs/>
        </w:rPr>
        <w:t xml:space="preserve"> 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bookmarkStart w:id="1" w:name="_Hlk114761085"/>
      <w:bookmarkStart w:id="2" w:name="_GoBack"/>
      <w:r>
        <w:rPr>
          <w:rFonts w:ascii="Arial" w:hAnsi="Arial" w:cs="Arial"/>
        </w:rPr>
        <w:t>d</w:t>
      </w:r>
      <w:r w:rsidR="00414CAE" w:rsidRPr="007D00C6">
        <w:rPr>
          <w:rFonts w:ascii="Arial" w:hAnsi="Arial" w:cs="Arial"/>
        </w:rPr>
        <w:t>ostawa</w:t>
      </w:r>
      <w:r w:rsidR="00414CAE" w:rsidRPr="007D00C6">
        <w:rPr>
          <w:rFonts w:ascii="Arial" w:hAnsi="Arial" w:cs="Arial"/>
          <w:b/>
        </w:rPr>
        <w:t xml:space="preserve"> </w:t>
      </w:r>
      <w:r w:rsidR="00874602">
        <w:rPr>
          <w:rFonts w:ascii="Arial" w:hAnsi="Arial" w:cs="Arial"/>
          <w:b/>
        </w:rPr>
        <w:t>a</w:t>
      </w:r>
      <w:r w:rsidR="00EF614E">
        <w:rPr>
          <w:rFonts w:ascii="Arial" w:hAnsi="Arial" w:cs="Arial"/>
          <w:b/>
        </w:rPr>
        <w:t>utomatyczn</w:t>
      </w:r>
      <w:r w:rsidR="00874602">
        <w:rPr>
          <w:rFonts w:ascii="Arial" w:hAnsi="Arial" w:cs="Arial"/>
          <w:b/>
        </w:rPr>
        <w:t>ego</w:t>
      </w:r>
      <w:r w:rsidR="00EF614E">
        <w:rPr>
          <w:rFonts w:ascii="Arial" w:hAnsi="Arial" w:cs="Arial"/>
          <w:b/>
        </w:rPr>
        <w:t xml:space="preserve"> system</w:t>
      </w:r>
      <w:r w:rsidR="00874602">
        <w:rPr>
          <w:rFonts w:ascii="Arial" w:hAnsi="Arial" w:cs="Arial"/>
          <w:b/>
        </w:rPr>
        <w:t>u</w:t>
      </w:r>
      <w:r w:rsidR="00F831C5">
        <w:rPr>
          <w:rFonts w:ascii="Arial" w:hAnsi="Arial" w:cs="Arial"/>
          <w:b/>
        </w:rPr>
        <w:t xml:space="preserve"> 6 miejscow</w:t>
      </w:r>
      <w:r w:rsidR="00874602">
        <w:rPr>
          <w:rFonts w:ascii="Arial" w:hAnsi="Arial" w:cs="Arial"/>
          <w:b/>
        </w:rPr>
        <w:t>ego</w:t>
      </w:r>
      <w:r w:rsidR="00EF614E">
        <w:rPr>
          <w:rFonts w:ascii="Arial" w:hAnsi="Arial" w:cs="Arial"/>
          <w:b/>
        </w:rPr>
        <w:t xml:space="preserve"> do hydrolizy </w:t>
      </w:r>
      <w:r w:rsidR="00607244">
        <w:rPr>
          <w:rFonts w:ascii="Arial" w:hAnsi="Arial" w:cs="Arial"/>
          <w:b/>
        </w:rPr>
        <w:t>tłuszczu</w:t>
      </w:r>
      <w:bookmarkEnd w:id="1"/>
      <w:bookmarkEnd w:id="2"/>
      <w:r w:rsidR="00414CAE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</w:t>
      </w:r>
      <w:r w:rsidR="00874602">
        <w:rPr>
          <w:rFonts w:ascii="Arial" w:hAnsi="Arial" w:cs="Arial"/>
        </w:rPr>
        <w:t> O</w:t>
      </w:r>
      <w:r w:rsidR="009704FA">
        <w:rPr>
          <w:rFonts w:ascii="Arial" w:hAnsi="Arial" w:cs="Arial"/>
        </w:rPr>
        <w:t>grodowa 10, 15-027 Białystok</w:t>
      </w:r>
    </w:p>
    <w:p w14:paraId="3837B98C" w14:textId="77777777" w:rsidR="00D02B2E" w:rsidRPr="007D00C6" w:rsidRDefault="00D02B2E" w:rsidP="00D02B2E">
      <w:pPr>
        <w:spacing w:before="240" w:after="240" w:line="360" w:lineRule="auto"/>
        <w:jc w:val="left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874602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874602">
        <w:rPr>
          <w:rFonts w:ascii="Arial" w:hAnsi="Arial" w:cs="Arial"/>
        </w:rPr>
        <w:instrText xml:space="preserve"> FORMTEXT </w:instrText>
      </w:r>
      <w:r w:rsidR="00874602">
        <w:rPr>
          <w:rFonts w:ascii="Arial" w:hAnsi="Arial" w:cs="Arial"/>
        </w:rPr>
      </w:r>
      <w:r w:rsidR="00874602">
        <w:rPr>
          <w:rFonts w:ascii="Arial" w:hAnsi="Arial" w:cs="Arial"/>
        </w:rPr>
        <w:fldChar w:fldCharType="separate"/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</w:rPr>
        <w:fldChar w:fldCharType="end"/>
      </w:r>
    </w:p>
    <w:p w14:paraId="4CD60C9F" w14:textId="77777777" w:rsidR="00D02B2E" w:rsidRPr="007D00C6" w:rsidRDefault="00F831C5" w:rsidP="00D02B2E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</w:t>
      </w:r>
      <w:r w:rsidR="00D02B2E" w:rsidRPr="007D00C6">
        <w:rPr>
          <w:rFonts w:ascii="Arial" w:hAnsi="Arial" w:cs="Arial"/>
        </w:rPr>
        <w:t>odel</w:t>
      </w:r>
      <w:r>
        <w:rPr>
          <w:rFonts w:ascii="Arial" w:hAnsi="Arial" w:cs="Arial"/>
        </w:rPr>
        <w:t xml:space="preserve"> </w:t>
      </w:r>
      <w:r w:rsidR="00874602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3" w:name="Formularzzał2a"/>
      <w:r w:rsidR="00874602">
        <w:rPr>
          <w:rFonts w:ascii="Arial" w:hAnsi="Arial" w:cs="Arial"/>
        </w:rPr>
        <w:instrText xml:space="preserve"> FORMTEXT </w:instrText>
      </w:r>
      <w:r w:rsidR="00874602">
        <w:rPr>
          <w:rFonts w:ascii="Arial" w:hAnsi="Arial" w:cs="Arial"/>
        </w:rPr>
      </w:r>
      <w:r w:rsidR="00874602">
        <w:rPr>
          <w:rFonts w:ascii="Arial" w:hAnsi="Arial" w:cs="Arial"/>
        </w:rPr>
        <w:fldChar w:fldCharType="separate"/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  <w:noProof/>
        </w:rPr>
        <w:t> </w:t>
      </w:r>
      <w:r w:rsidR="00874602">
        <w:rPr>
          <w:rFonts w:ascii="Arial" w:hAnsi="Arial" w:cs="Arial"/>
        </w:rPr>
        <w:fldChar w:fldCharType="end"/>
      </w:r>
      <w:bookmarkEnd w:id="3"/>
    </w:p>
    <w:p w14:paraId="4AAF04A8" w14:textId="77777777" w:rsidR="00F46A37" w:rsidRPr="00B738B8" w:rsidRDefault="00F46A37" w:rsidP="00ED3577">
      <w:pPr>
        <w:spacing w:before="120" w:after="120"/>
        <w:rPr>
          <w:rFonts w:ascii="Arial" w:hAnsi="Arial" w:cs="Arial"/>
        </w:rPr>
      </w:pPr>
      <w:r w:rsidRPr="00B738B8">
        <w:rPr>
          <w:rFonts w:ascii="Arial" w:hAnsi="Arial" w:cs="Arial"/>
        </w:rPr>
        <w:t>rok produkcji</w:t>
      </w:r>
      <w:r w:rsidR="007A641A" w:rsidRPr="00B738B8">
        <w:rPr>
          <w:rFonts w:ascii="Arial" w:hAnsi="Arial" w:cs="Arial"/>
          <w:b/>
        </w:rPr>
        <w:t xml:space="preserve">: </w:t>
      </w:r>
      <w:r w:rsidRPr="00B738B8">
        <w:rPr>
          <w:rFonts w:ascii="Arial" w:hAnsi="Arial" w:cs="Arial"/>
          <w:b/>
          <w:bCs/>
        </w:rPr>
        <w:t xml:space="preserve">nie wcześniej niż </w:t>
      </w:r>
      <w:r w:rsidR="00A950E1" w:rsidRPr="00B738B8">
        <w:rPr>
          <w:rFonts w:ascii="Arial" w:hAnsi="Arial" w:cs="Arial"/>
          <w:b/>
          <w:bCs/>
        </w:rPr>
        <w:t>20</w:t>
      </w:r>
      <w:r w:rsidR="004A55ED" w:rsidRPr="00B738B8">
        <w:rPr>
          <w:rFonts w:ascii="Arial" w:hAnsi="Arial" w:cs="Arial"/>
          <w:b/>
          <w:bCs/>
        </w:rPr>
        <w:t>2</w:t>
      </w:r>
      <w:r w:rsidR="00E32103">
        <w:rPr>
          <w:rFonts w:ascii="Arial" w:hAnsi="Arial" w:cs="Arial"/>
          <w:b/>
          <w:bCs/>
        </w:rPr>
        <w:t>2</w:t>
      </w:r>
      <w:r w:rsidRPr="00B738B8">
        <w:rPr>
          <w:rFonts w:ascii="Arial" w:hAnsi="Arial" w:cs="Arial"/>
          <w:b/>
          <w:bCs/>
        </w:rPr>
        <w:t xml:space="preserve"> r</w:t>
      </w:r>
      <w:r w:rsidR="004A55ED" w:rsidRPr="00B738B8">
        <w:rPr>
          <w:rFonts w:ascii="Arial" w:hAnsi="Arial" w:cs="Arial"/>
          <w:b/>
          <w:bCs/>
        </w:rPr>
        <w:t>ok</w:t>
      </w:r>
      <w:r w:rsidRPr="00B738B8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73" w:type="dxa"/>
        <w:tblLayout w:type="fixed"/>
        <w:tblLook w:val="0000" w:firstRow="0" w:lastRow="0" w:firstColumn="0" w:lastColumn="0" w:noHBand="0" w:noVBand="0"/>
        <w:tblDescription w:val="Załącznik nr 2d do SIWZ Formularz warunków technicznych. Formularz dotyczy dostawy refraktometru, 1 sztuka do Laboratorium Specjalistycznego GIJHARS w Katowicach. Wykonawca wypełnia tabelę z parametrami sprzętu."/>
      </w:tblPr>
      <w:tblGrid>
        <w:gridCol w:w="704"/>
        <w:gridCol w:w="4268"/>
        <w:gridCol w:w="3541"/>
        <w:gridCol w:w="1860"/>
      </w:tblGrid>
      <w:tr w:rsidR="00921073" w:rsidRPr="00B738B8" w14:paraId="02C9707F" w14:textId="77777777" w:rsidTr="0037321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27327" w14:textId="77777777" w:rsidR="00921073" w:rsidRPr="00B738B8" w:rsidRDefault="00921073" w:rsidP="009704FA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187C00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A0E39" w14:textId="77777777" w:rsidR="00921073" w:rsidRPr="00B738B8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09539" w14:textId="77777777" w:rsidR="00921073" w:rsidRPr="00B738B8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738B8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A83EAD" w:rsidRPr="00B738B8" w14:paraId="3DCE0704" w14:textId="77777777" w:rsidTr="0037321C">
        <w:trPr>
          <w:trHeight w:val="68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61E0" w14:textId="77777777" w:rsidR="0018743A" w:rsidRPr="00B738B8" w:rsidRDefault="0018743A" w:rsidP="009704FA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1D08886" w14:textId="77777777" w:rsidR="0018743A" w:rsidRPr="004A5A55" w:rsidRDefault="0018743A" w:rsidP="009704FA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Wymiary zewnętrzne podyktowane organizacją stanowiska pracy</w:t>
            </w:r>
            <w:r w:rsidR="000B3171" w:rsidRPr="004A5A5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2455A" w14:textId="77777777" w:rsidR="0018743A" w:rsidRPr="004A5A55" w:rsidRDefault="00030935" w:rsidP="009704FA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N</w:t>
            </w:r>
            <w:r w:rsidR="0018743A" w:rsidRPr="004A5A55">
              <w:rPr>
                <w:color w:val="auto"/>
                <w:sz w:val="22"/>
                <w:szCs w:val="22"/>
              </w:rPr>
              <w:t xml:space="preserve">ie więcej niż </w:t>
            </w:r>
            <w:r w:rsidR="00EF614E">
              <w:rPr>
                <w:color w:val="auto"/>
                <w:sz w:val="22"/>
                <w:szCs w:val="22"/>
              </w:rPr>
              <w:t>90</w:t>
            </w:r>
            <w:r w:rsidR="0018743A" w:rsidRPr="004A5A55">
              <w:rPr>
                <w:color w:val="auto"/>
                <w:sz w:val="22"/>
                <w:szCs w:val="22"/>
              </w:rPr>
              <w:t>x</w:t>
            </w:r>
            <w:r w:rsidR="00F0669E" w:rsidRPr="004A5A55">
              <w:rPr>
                <w:color w:val="auto"/>
                <w:sz w:val="22"/>
                <w:szCs w:val="22"/>
              </w:rPr>
              <w:t>60</w:t>
            </w:r>
            <w:r w:rsidR="0018743A" w:rsidRPr="004A5A55">
              <w:rPr>
                <w:color w:val="auto"/>
                <w:sz w:val="22"/>
                <w:szCs w:val="22"/>
              </w:rPr>
              <w:t>x</w:t>
            </w:r>
            <w:r w:rsidR="00EF614E">
              <w:rPr>
                <w:color w:val="auto"/>
                <w:sz w:val="22"/>
                <w:szCs w:val="22"/>
              </w:rPr>
              <w:t>100</w:t>
            </w:r>
            <w:r w:rsidR="0018743A" w:rsidRPr="004A5A55">
              <w:rPr>
                <w:color w:val="auto"/>
                <w:sz w:val="22"/>
                <w:szCs w:val="22"/>
              </w:rPr>
              <w:t xml:space="preserve"> </w:t>
            </w:r>
            <w:r w:rsidR="00A83EAD" w:rsidRPr="004A5A55">
              <w:rPr>
                <w:color w:val="auto"/>
                <w:sz w:val="22"/>
                <w:szCs w:val="22"/>
              </w:rPr>
              <w:t>c</w:t>
            </w:r>
            <w:r w:rsidR="0018743A" w:rsidRPr="004A5A55">
              <w:rPr>
                <w:color w:val="auto"/>
                <w:sz w:val="22"/>
                <w:szCs w:val="22"/>
              </w:rPr>
              <w:t>m</w:t>
            </w:r>
          </w:p>
          <w:p w14:paraId="4FFB5FA1" w14:textId="77777777" w:rsidR="0018743A" w:rsidRPr="004A5A55" w:rsidRDefault="0018743A" w:rsidP="00BC13B2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(</w:t>
            </w:r>
            <w:r w:rsidR="00BC13B2" w:rsidRPr="004A5A55">
              <w:rPr>
                <w:color w:val="auto"/>
                <w:sz w:val="22"/>
                <w:szCs w:val="22"/>
              </w:rPr>
              <w:t>szer</w:t>
            </w:r>
            <w:r w:rsidRPr="004A5A55">
              <w:rPr>
                <w:color w:val="auto"/>
                <w:sz w:val="22"/>
                <w:szCs w:val="22"/>
              </w:rPr>
              <w:t xml:space="preserve">. x </w:t>
            </w:r>
            <w:r w:rsidR="00BC13B2" w:rsidRPr="004A5A55">
              <w:rPr>
                <w:color w:val="auto"/>
                <w:sz w:val="22"/>
                <w:szCs w:val="22"/>
              </w:rPr>
              <w:t>gł</w:t>
            </w:r>
            <w:r w:rsidRPr="004A5A55">
              <w:rPr>
                <w:color w:val="auto"/>
                <w:sz w:val="22"/>
                <w:szCs w:val="22"/>
              </w:rPr>
              <w:t>. x wys.)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820B" w14:textId="77777777" w:rsidR="0018743A" w:rsidRPr="004A5A55" w:rsidRDefault="00874602" w:rsidP="0018743A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7D9E90A" w14:textId="77777777" w:rsidR="0018743A" w:rsidRPr="004A5A55" w:rsidRDefault="0018743A" w:rsidP="0018743A">
            <w:pPr>
              <w:pStyle w:val="StandardowyZadanie"/>
              <w:overflowPunct/>
              <w:autoSpaceDE/>
              <w:spacing w:line="240" w:lineRule="auto"/>
              <w:jc w:val="center"/>
              <w:rPr>
                <w:iCs/>
                <w:sz w:val="16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C32A96" w:rsidRPr="00B738B8" w14:paraId="03CDC3AD" w14:textId="77777777" w:rsidTr="0037321C">
        <w:trPr>
          <w:trHeight w:val="10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EAE3" w14:textId="77777777" w:rsidR="00C32A96" w:rsidRPr="00B738B8" w:rsidRDefault="00C32A96" w:rsidP="00C32A96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612D66A" w14:textId="77777777" w:rsidR="00C32A96" w:rsidRPr="004A5A55" w:rsidRDefault="00C32A96" w:rsidP="00C32A96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Metoda hydrolizy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7314" w14:textId="77777777" w:rsidR="00C32A96" w:rsidRPr="004A5A55" w:rsidRDefault="00C32A96" w:rsidP="004A5A55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Hydroliza próbek</w:t>
            </w:r>
            <w:r w:rsidR="004A5A55">
              <w:rPr>
                <w:color w:val="auto"/>
                <w:sz w:val="22"/>
                <w:szCs w:val="22"/>
              </w:rPr>
              <w:t xml:space="preserve"> </w:t>
            </w:r>
            <w:r w:rsidRPr="004A5A55">
              <w:rPr>
                <w:color w:val="auto"/>
                <w:sz w:val="22"/>
                <w:szCs w:val="22"/>
              </w:rPr>
              <w:t xml:space="preserve">metodą </w:t>
            </w:r>
            <w:proofErr w:type="spellStart"/>
            <w:r w:rsidRPr="004A5A55">
              <w:rPr>
                <w:color w:val="auto"/>
                <w:sz w:val="22"/>
                <w:szCs w:val="22"/>
              </w:rPr>
              <w:t>Weibull-Stoldt</w:t>
            </w:r>
            <w:proofErr w:type="spellEnd"/>
            <w:r w:rsidRPr="004A5A55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3A68C" w14:textId="34AF38EC" w:rsidR="00C32A96" w:rsidRPr="004A5A55" w:rsidRDefault="00C32A96" w:rsidP="00C32A96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2436A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alt="Wykonawca zaznacza TAK jeżeli zaoferowany sprzęt spełnia wymaganie z kolumny 2 i 3" style="width:49.5pt;height:18pt" o:ole="">
                  <v:imagedata r:id="rId8" o:title=""/>
                </v:shape>
                <w:control r:id="rId9" w:name="CheckBox121121" w:shapeid="_x0000_i1101"/>
              </w:object>
            </w:r>
          </w:p>
          <w:p w14:paraId="48B9325C" w14:textId="2803A380" w:rsidR="00C32A96" w:rsidRPr="004A5A55" w:rsidRDefault="00C32A96" w:rsidP="00C32A96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A321BF7">
                <v:shape id="_x0000_i1103" type="#_x0000_t75" alt="Wykonawca zaznacza NIE jeżeli zaoferowany sprzęt nie spełnia wymagania z kolumny 2 i 3" style="width:55.5pt;height:18pt" o:ole="">
                  <v:imagedata r:id="rId10" o:title=""/>
                </v:shape>
                <w:control r:id="rId11" w:name="CheckBox221121" w:shapeid="_x0000_i1103"/>
              </w:object>
            </w:r>
          </w:p>
        </w:tc>
      </w:tr>
      <w:tr w:rsidR="005A6C1C" w:rsidRPr="00B738B8" w14:paraId="466C38E6" w14:textId="77777777" w:rsidTr="0037321C">
        <w:trPr>
          <w:trHeight w:val="10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D775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D68D14" w14:textId="48C7C722" w:rsidR="005A6C1C" w:rsidRPr="002D5ECF" w:rsidRDefault="005A6C1C" w:rsidP="00166D5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 xml:space="preserve">Kompatybilny z ekstraktorem </w:t>
            </w:r>
            <w:proofErr w:type="spellStart"/>
            <w:r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>Soxtherm</w:t>
            </w:r>
            <w:proofErr w:type="spellEnd"/>
            <w:r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SE 416</w:t>
            </w:r>
            <w:r w:rsidR="00BB0F5A"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 xml:space="preserve"> Gerhardt – możliwość przenoszenia materiału po hydrolizie (na sączkach) do gilz ekstrakcyjnych </w:t>
            </w:r>
            <w:r w:rsidR="00166D52" w:rsidRPr="002D5ECF">
              <w:rPr>
                <w:rStyle w:val="markedcontent"/>
                <w:rFonts w:ascii="Arial" w:hAnsi="Arial" w:cs="Arial"/>
                <w:sz w:val="22"/>
                <w:szCs w:val="22"/>
              </w:rPr>
              <w:t>w naczynkach ekstrakcyjnych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F0F7B" w14:textId="70E66707" w:rsidR="005A6C1C" w:rsidRPr="002D5ECF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5D83" w14:textId="78D53DD9" w:rsidR="005A6C1C" w:rsidRPr="005A6C1C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color w:val="FF0000"/>
                <w:sz w:val="22"/>
                <w:szCs w:val="22"/>
                <w:lang w:eastAsia="pl-PL"/>
              </w:rPr>
            </w:pPr>
            <w:r w:rsidRPr="005A6C1C">
              <w:rPr>
                <w:rFonts w:ascii="Arial" w:hAnsi="Arial" w:cs="Arial"/>
                <w:color w:val="FF0000"/>
              </w:rPr>
              <w:object w:dxaOrig="225" w:dyaOrig="225" w14:anchorId="3C66DA4D">
                <v:shape id="_x0000_i1105" type="#_x0000_t75" alt="Wykonawca zaznacza TAK jeżeli zaoferowany sprzęt spełnia wymaganie z kolumny 2 i 3" style="width:49.5pt;height:18pt" o:ole="">
                  <v:imagedata r:id="rId12" o:title=""/>
                </v:shape>
                <w:control r:id="rId13" w:name="CheckBox121112321" w:shapeid="_x0000_i1105"/>
              </w:object>
            </w:r>
          </w:p>
          <w:p w14:paraId="3931CC02" w14:textId="2A95BFB2" w:rsidR="005A6C1C" w:rsidRPr="005A6C1C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A6C1C">
              <w:rPr>
                <w:rFonts w:ascii="Arial" w:hAnsi="Arial" w:cs="Arial"/>
                <w:color w:val="FF0000"/>
              </w:rPr>
              <w:object w:dxaOrig="225" w:dyaOrig="225" w14:anchorId="2D49B8B3">
                <v:shape id="_x0000_i1107" type="#_x0000_t75" alt="Wykonawca zaznacza NIE jeżeli zaoferowany sprzęt nie spełnia wymagania z kolumny 2 i 3" style="width:55.5pt;height:18pt" o:ole="">
                  <v:imagedata r:id="rId14" o:title=""/>
                </v:shape>
                <w:control r:id="rId15" w:name="CheckBox221112321" w:shapeid="_x0000_i1107"/>
              </w:object>
            </w:r>
          </w:p>
        </w:tc>
      </w:tr>
      <w:tr w:rsidR="005A6C1C" w:rsidRPr="00B738B8" w14:paraId="3F217005" w14:textId="77777777" w:rsidTr="0037321C">
        <w:trPr>
          <w:trHeight w:val="113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86592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3BD3B7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Miejsca grzewcze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F7BF4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6 stanowisk (podzielone na trzy niezależne moduły każdy po dwa stanowiska)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282A" w14:textId="6003C2D5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5056058">
                <v:shape id="_x0000_i1109" type="#_x0000_t75" alt="Wykonawca zaznacza TAK jeżeli zaoferowany sprzęt spełnia wymaganie z kolumny 2 i 3" style="width:49.5pt;height:18pt" o:ole="">
                  <v:imagedata r:id="rId16" o:title=""/>
                </v:shape>
                <w:control r:id="rId17" w:name="CheckBox1211131" w:shapeid="_x0000_i1109"/>
              </w:object>
            </w:r>
          </w:p>
          <w:p w14:paraId="5908BC02" w14:textId="7C673812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0018277A">
                <v:shape id="_x0000_i1111" type="#_x0000_t75" alt="Wykonawca zaznacza NIE jeżeli zaoferowany sprzęt nie spełnia wymagania z kolumny 2 i 3" style="width:55.5pt;height:18pt" o:ole="">
                  <v:imagedata r:id="rId18" o:title=""/>
                </v:shape>
                <w:control r:id="rId19" w:name="CheckBox2211131" w:shapeid="_x0000_i1111"/>
              </w:object>
            </w:r>
          </w:p>
        </w:tc>
      </w:tr>
      <w:tr w:rsidR="005A6C1C" w:rsidRPr="00B738B8" w14:paraId="23DB8C3E" w14:textId="77777777" w:rsidTr="0037321C">
        <w:trPr>
          <w:trHeight w:val="11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3AC0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817D70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Masa </w:t>
            </w:r>
            <w:r w:rsidRPr="004A5A55">
              <w:rPr>
                <w:rFonts w:ascii="Arial" w:hAnsi="Arial" w:cs="Arial"/>
                <w:sz w:val="22"/>
                <w:szCs w:val="22"/>
              </w:rPr>
              <w:t>próbki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61989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Zmienna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E9EFE" w14:textId="28A17919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B743431">
                <v:shape id="_x0000_i1113" type="#_x0000_t75" alt="Wykonawca zaznacza TAK jeżeli zaoferowany sprzęt spełnia wymaganie z kolumny 2 i 3" style="width:49.5pt;height:18pt" o:ole="">
                  <v:imagedata r:id="rId20" o:title=""/>
                </v:shape>
                <w:control r:id="rId21" w:name="CheckBox12112" w:shapeid="_x0000_i1113"/>
              </w:object>
            </w:r>
          </w:p>
          <w:p w14:paraId="73266AC9" w14:textId="38830EEF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2E61B5F">
                <v:shape id="_x0000_i1115" type="#_x0000_t75" alt="Wykonawca zaznacza NIE jeżeli zaoferowany sprzęt nie spełnia wymagania z kolumny 2 i 3" style="width:55.5pt;height:18pt" o:ole="">
                  <v:imagedata r:id="rId22" o:title=""/>
                </v:shape>
                <w:control r:id="rId23" w:name="CheckBox22112" w:shapeid="_x0000_i1115"/>
              </w:object>
            </w:r>
          </w:p>
        </w:tc>
      </w:tr>
      <w:tr w:rsidR="005A6C1C" w:rsidRPr="00B738B8" w14:paraId="65DBA6BF" w14:textId="77777777" w:rsidTr="0037321C">
        <w:trPr>
          <w:trHeight w:val="70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FDAA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CD3461C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Programowanie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59AD5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sz w:val="22"/>
                <w:szCs w:val="22"/>
              </w:rPr>
              <w:t>Urządzenie wyposażone w oprogramowanie sterujące procesem i archiwizujące poszczególne etapy procesu hydrolizy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9E32" w14:textId="09F38957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2DE6BE99">
                <v:shape id="_x0000_i1117" type="#_x0000_t75" alt="Wykonawca zaznacza TAK jeżeli zaoferowany sprzęt spełnia wymaganie z kolumny 2 i 3" style="width:49.5pt;height:18pt" o:ole="">
                  <v:imagedata r:id="rId24" o:title=""/>
                </v:shape>
                <w:control r:id="rId25" w:name="CheckBox121113" w:shapeid="_x0000_i1117"/>
              </w:object>
            </w:r>
          </w:p>
          <w:p w14:paraId="3E9E9C36" w14:textId="5C3B3E20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C484F90">
                <v:shape id="_x0000_i1119" type="#_x0000_t75" alt="Wykonawca zaznacza NIE jeżeli zaoferowany sprzęt nie spełnia wymagania z kolumny 2 i 3" style="width:55.5pt;height:18pt" o:ole="">
                  <v:imagedata r:id="rId26" o:title=""/>
                </v:shape>
                <w:control r:id="rId27" w:name="CheckBox221113" w:shapeid="_x0000_i1119"/>
              </w:object>
            </w:r>
          </w:p>
        </w:tc>
      </w:tr>
      <w:tr w:rsidR="005A6C1C" w:rsidRPr="00B738B8" w14:paraId="360A8BD3" w14:textId="77777777" w:rsidTr="0037321C">
        <w:trPr>
          <w:trHeight w:val="7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D324" w14:textId="77777777" w:rsidR="005A6C1C" w:rsidRPr="00C32A96" w:rsidRDefault="005A6C1C" w:rsidP="005A6C1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8D92E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9007" w14:textId="77777777" w:rsidR="005A6C1C" w:rsidRPr="004A5A55" w:rsidRDefault="005A6C1C" w:rsidP="005A6C1C">
            <w:pPr>
              <w:pStyle w:val="Default"/>
              <w:rPr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Możliwość oddzielnego programowania parametrów hydrolizy w każdym z trzech modułów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23FF9" w14:textId="6AAE38F9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3A4FDB9">
                <v:shape id="_x0000_i1121" type="#_x0000_t75" alt="Wykonawca zaznacza TAK jeżeli zaoferowany sprzęt spełnia wymaganie z kolumny 2 i 3" style="width:49.5pt;height:18pt" o:ole="">
                  <v:imagedata r:id="rId28" o:title=""/>
                </v:shape>
                <w:control r:id="rId29" w:name="CheckBox121122" w:shapeid="_x0000_i1121"/>
              </w:object>
            </w:r>
          </w:p>
          <w:p w14:paraId="3D5D0EB8" w14:textId="703F5CA6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C8AD879">
                <v:shape id="_x0000_i1123" type="#_x0000_t75" alt="Wykonawca zaznacza NIE jeżeli zaoferowany sprzęt nie spełnia wymagania z kolumny 2 i 3" style="width:55.5pt;height:18pt" o:ole="">
                  <v:imagedata r:id="rId30" o:title=""/>
                </v:shape>
                <w:control r:id="rId31" w:name="CheckBox221122" w:shapeid="_x0000_i1123"/>
              </w:object>
            </w:r>
          </w:p>
        </w:tc>
      </w:tr>
      <w:tr w:rsidR="005A6C1C" w:rsidRPr="00B738B8" w14:paraId="5A6361F6" w14:textId="77777777" w:rsidTr="0037321C">
        <w:trPr>
          <w:trHeight w:val="1119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F578" w14:textId="77777777" w:rsidR="005A6C1C" w:rsidRPr="00C32A96" w:rsidRDefault="005A6C1C" w:rsidP="005A6C1C">
            <w:p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AFD1EF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15B9C2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Możliwość tworzenia nieograniczonej ilości metod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0BBD" w14:textId="36749532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6B2B83A4">
                <v:shape id="_x0000_i1125" type="#_x0000_t75" alt="Wykonawca zaznacza TAK jeżeli zaoferowany sprzęt spełnia wymaganie z kolumny 2 i 3" style="width:49.5pt;height:18pt" o:ole="">
                  <v:imagedata r:id="rId32" o:title=""/>
                </v:shape>
                <w:control r:id="rId33" w:name="CheckBox1211133" w:shapeid="_x0000_i1125"/>
              </w:object>
            </w:r>
          </w:p>
          <w:p w14:paraId="5FC31758" w14:textId="1C4EA46F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0CCE4845">
                <v:shape id="_x0000_i1127" type="#_x0000_t75" alt="Wykonawca zaznacza NIE jeżeli zaoferowany sprzęt nie spełnia wymagania z kolumny 2 i 3" style="width:55.5pt;height:18pt" o:ole="">
                  <v:imagedata r:id="rId34" o:title=""/>
                </v:shape>
                <w:control r:id="rId35" w:name="CheckBox2211133" w:shapeid="_x0000_i1127"/>
              </w:object>
            </w:r>
          </w:p>
        </w:tc>
      </w:tr>
      <w:tr w:rsidR="005A6C1C" w:rsidRPr="00B738B8" w14:paraId="4FE68A97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EFC9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CE8F" w14:textId="77777777" w:rsidR="005A6C1C" w:rsidRPr="002D5ECF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>Moc nominalna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03F1" w14:textId="0A2EA6C9" w:rsidR="005A6C1C" w:rsidRPr="002D5ECF" w:rsidRDefault="00166D52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>N</w:t>
            </w:r>
            <w:r w:rsidR="005F6DC8" w:rsidRPr="002D5ECF">
              <w:rPr>
                <w:color w:val="auto"/>
                <w:sz w:val="22"/>
                <w:szCs w:val="22"/>
              </w:rPr>
              <w:t xml:space="preserve">ie mniej niż </w:t>
            </w:r>
            <w:r w:rsidR="005A6C1C" w:rsidRPr="002D5ECF">
              <w:rPr>
                <w:color w:val="auto"/>
                <w:sz w:val="22"/>
                <w:szCs w:val="22"/>
              </w:rPr>
              <w:t>2800 W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ECAC" w14:textId="77777777" w:rsidR="005A6C1C" w:rsidRPr="002D5ECF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nominalną oferowanego sprzętu"/>
                  <w:textInput/>
                </w:ffData>
              </w:fldChar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 w:rsidRPr="002D5ECF"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5DEC5E32" w14:textId="77777777" w:rsidR="005A6C1C" w:rsidRPr="002D5ECF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2D5ECF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47D9404B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A84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B64B" w14:textId="29881E4E" w:rsidR="005A6C1C" w:rsidRPr="0037321C" w:rsidRDefault="005A6C1C" w:rsidP="00166D52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7321C">
              <w:rPr>
                <w:rFonts w:ascii="Arial" w:hAnsi="Arial" w:cs="Arial"/>
                <w:sz w:val="22"/>
                <w:szCs w:val="22"/>
              </w:rPr>
              <w:t>Napięcie nominalne</w:t>
            </w:r>
            <w:r w:rsidR="00166D52" w:rsidRPr="0037321C">
              <w:rPr>
                <w:rFonts w:ascii="Arial" w:hAnsi="Arial" w:cs="Arial"/>
                <w:sz w:val="22"/>
                <w:szCs w:val="22"/>
              </w:rPr>
              <w:t xml:space="preserve"> (zasilanie prądem z sieci elektrycznej)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1BB0" w14:textId="61CE2C81" w:rsidR="005A6C1C" w:rsidRPr="0037321C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37321C">
              <w:rPr>
                <w:color w:val="auto"/>
                <w:sz w:val="22"/>
                <w:szCs w:val="22"/>
              </w:rPr>
              <w:t>230 V AC, 50-60 Hz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008C" w14:textId="50923E63" w:rsidR="002D5ECF" w:rsidRPr="004A5A55" w:rsidRDefault="002D5ECF" w:rsidP="002D5ECF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45A4CD5A">
                <v:shape id="_x0000_i1129" type="#_x0000_t75" alt="Wykonawca zaznacza TAK jeżeli zaoferowany sprzęt spełnia wymaganie z kolumny 2 i 3" style="width:49.5pt;height:18pt" o:ole="">
                  <v:imagedata r:id="rId36" o:title=""/>
                </v:shape>
                <w:control r:id="rId37" w:name="CheckBox1211221" w:shapeid="_x0000_i1129"/>
              </w:object>
            </w:r>
          </w:p>
          <w:p w14:paraId="03114037" w14:textId="05FE9F81" w:rsidR="002D5ECF" w:rsidRPr="004A5A55" w:rsidRDefault="002D5ECF" w:rsidP="002D5ECF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A5A55">
              <w:rPr>
                <w:rFonts w:ascii="Arial" w:hAnsi="Arial" w:cs="Arial"/>
                <w:sz w:val="20"/>
                <w:szCs w:val="20"/>
              </w:rPr>
              <w:object w:dxaOrig="225" w:dyaOrig="225" w14:anchorId="5E66D66D">
                <v:shape id="_x0000_i1131" type="#_x0000_t75" alt="Wykonawca zaznacza NIE jeżeli zaoferowany sprzęt nie spełnia wymagania z kolumny 2 i 3" style="width:55.5pt;height:18pt" o:ole="">
                  <v:imagedata r:id="rId38" o:title=""/>
                </v:shape>
                <w:control r:id="rId39" w:name="CheckBox2211221" w:shapeid="_x0000_i1131"/>
              </w:object>
            </w:r>
          </w:p>
        </w:tc>
      </w:tr>
      <w:tr w:rsidR="005A6C1C" w:rsidRPr="00B738B8" w14:paraId="41887204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4D92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A0C018" w14:textId="77777777" w:rsidR="005A6C1C" w:rsidRPr="002D5ECF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D5ECF">
              <w:rPr>
                <w:rFonts w:ascii="Arial" w:hAnsi="Arial" w:cs="Arial"/>
                <w:sz w:val="22"/>
                <w:szCs w:val="22"/>
              </w:rPr>
              <w:t xml:space="preserve">Ciśnienie wody chłodniczej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61B7B" w14:textId="4A17A5E2" w:rsidR="005A6C1C" w:rsidRPr="002D5ECF" w:rsidRDefault="00CE7244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2D5ECF">
              <w:rPr>
                <w:color w:val="auto"/>
                <w:sz w:val="22"/>
                <w:szCs w:val="22"/>
              </w:rPr>
              <w:t xml:space="preserve">Maksymalnie </w:t>
            </w:r>
            <w:r w:rsidR="005A6C1C" w:rsidRPr="002D5ECF">
              <w:rPr>
                <w:color w:val="auto"/>
                <w:sz w:val="22"/>
                <w:szCs w:val="22"/>
              </w:rPr>
              <w:t>6 bar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1173" w14:textId="37FBBD8F" w:rsidR="005A6C1C" w:rsidRPr="004A5A55" w:rsidRDefault="002D5ECF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iśnienie wody chłodnicz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046F6BD5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6861AA3A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AE0AA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D9B21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Zużycie wody chłodniczej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248D7" w14:textId="77777777" w:rsidR="005A6C1C" w:rsidRPr="004A5A55" w:rsidRDefault="005A6C1C" w:rsidP="005A6C1C">
            <w:pPr>
              <w:pStyle w:val="Default"/>
              <w:rPr>
                <w:sz w:val="22"/>
                <w:szCs w:val="22"/>
              </w:rPr>
            </w:pPr>
            <w:r w:rsidRPr="004A5A55">
              <w:rPr>
                <w:sz w:val="22"/>
                <w:szCs w:val="22"/>
              </w:rPr>
              <w:t>Nie więcej niż 5 l/min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3F31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zużycie wody chłodniczej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BE20189" w14:textId="77777777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5A55">
              <w:rPr>
                <w:rFonts w:ascii="Verdana" w:hAnsi="Verdana"/>
                <w:iCs/>
                <w:sz w:val="16"/>
                <w:szCs w:val="16"/>
                <w:vertAlign w:val="subscript"/>
              </w:rPr>
              <w:t>Należy podać</w:t>
            </w:r>
          </w:p>
        </w:tc>
      </w:tr>
      <w:tr w:rsidR="005A6C1C" w:rsidRPr="00B738B8" w14:paraId="593D3B77" w14:textId="77777777" w:rsidTr="0037321C">
        <w:trPr>
          <w:trHeight w:val="10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5B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ind w:left="0" w:firstLine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DFDF1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Hydroliza i filtracja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E9D7F" w14:textId="5C3A3678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Proces odbywa się w systemie zamkniętym</w:t>
            </w:r>
            <w:r w:rsidRPr="002D5ECF">
              <w:rPr>
                <w:color w:val="auto"/>
                <w:sz w:val="22"/>
                <w:szCs w:val="22"/>
              </w:rPr>
              <w:t>, sprzęt obsługiwany</w:t>
            </w:r>
            <w:r w:rsidRPr="004A5A55">
              <w:rPr>
                <w:color w:val="auto"/>
                <w:sz w:val="22"/>
                <w:szCs w:val="22"/>
              </w:rPr>
              <w:t xml:space="preserve"> poza dygestorium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DBB0" w14:textId="3CE9D8D2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67EA464E">
                <v:shape id="_x0000_i1133" type="#_x0000_t75" alt="Wykonawca zaznacza TAK jeżeli zaoferowany sprzęt spełnia wymaganie z kolumny 2 i 3" style="width:49.5pt;height:18pt" o:ole="">
                  <v:imagedata r:id="rId40" o:title=""/>
                </v:shape>
                <w:control r:id="rId41" w:name="CheckBox12111" w:shapeid="_x0000_i1133"/>
              </w:object>
            </w:r>
          </w:p>
          <w:p w14:paraId="0534E4E1" w14:textId="33FFF363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7286A036">
                <v:shape id="_x0000_i1135" type="#_x0000_t75" alt="Wykonawca zaznacza NIE jeżeli zaoferowany sprzęt nie spełnia wymagania z kolumny 2 i 3" style="width:55.5pt;height:18pt" o:ole="">
                  <v:imagedata r:id="rId42" o:title=""/>
                </v:shape>
                <w:control r:id="rId43" w:name="CheckBox22111" w:shapeid="_x0000_i1135"/>
              </w:object>
            </w:r>
          </w:p>
        </w:tc>
      </w:tr>
      <w:tr w:rsidR="005A6C1C" w:rsidRPr="00B738B8" w14:paraId="47B33CD7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391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DF1B86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Czas cyklu hydrolizacyjnego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FC588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Maksymalnie 80 minut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9FB26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czas cyklu hydrolizacyjnego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  <w:p w14:paraId="3FE4CDAD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Verdana" w:hAnsi="Verdana"/>
                <w:iCs/>
                <w:sz w:val="22"/>
                <w:szCs w:val="22"/>
                <w:vertAlign w:val="subscript"/>
              </w:rPr>
              <w:t>Należy podać</w:t>
            </w:r>
          </w:p>
        </w:tc>
      </w:tr>
      <w:tr w:rsidR="005A6C1C" w:rsidRPr="00B738B8" w14:paraId="616EBA90" w14:textId="77777777" w:rsidTr="0037321C">
        <w:trPr>
          <w:trHeight w:val="6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D9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D72C638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Przerób próbek w ciągu dnia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B1256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>Nie mniej niż 30 próbek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255E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przerób próbek w ciagu dnia "/>
                  <w:textInput/>
                </w:ffData>
              </w:fldChar>
            </w:r>
            <w:r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2"/>
                <w:szCs w:val="22"/>
              </w:rPr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</w:p>
          <w:p w14:paraId="1B853C80" w14:textId="77777777" w:rsidR="005A6C1C" w:rsidRPr="004A5A55" w:rsidRDefault="005A6C1C" w:rsidP="005A6C1C">
            <w:pPr>
              <w:spacing w:line="24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Verdana" w:hAnsi="Verdana"/>
                <w:iCs/>
                <w:sz w:val="22"/>
                <w:szCs w:val="22"/>
                <w:vertAlign w:val="subscript"/>
              </w:rPr>
              <w:t>Należy podać</w:t>
            </w:r>
          </w:p>
        </w:tc>
      </w:tr>
      <w:tr w:rsidR="005A6C1C" w:rsidRPr="00B738B8" w14:paraId="00C98FD1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0BC3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9E835CC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F614E">
              <w:rPr>
                <w:rFonts w:ascii="Arial" w:hAnsi="Arial" w:cs="Arial"/>
                <w:sz w:val="22"/>
                <w:szCs w:val="22"/>
              </w:rPr>
              <w:t xml:space="preserve">Automatyczne </w:t>
            </w:r>
            <w:r>
              <w:rPr>
                <w:rFonts w:ascii="Arial" w:hAnsi="Arial" w:cs="Arial"/>
                <w:sz w:val="22"/>
                <w:szCs w:val="22"/>
              </w:rPr>
              <w:t>dozowanie i odsysanie płynów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4939F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23A9" w14:textId="1E6271C4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347DF0F9">
                <v:shape id="_x0000_i1137" type="#_x0000_t75" alt="Wykonawca zaznacza TAK jeżeli zaoferowany sprzęt spełnia wymaganie z kolumny 2 i 3" style="width:49.5pt;height:18pt" o:ole="">
                  <v:imagedata r:id="rId44" o:title=""/>
                </v:shape>
                <w:control r:id="rId45" w:name="CheckBox12111232" w:shapeid="_x0000_i1137"/>
              </w:object>
            </w:r>
          </w:p>
          <w:p w14:paraId="03E4EFA0" w14:textId="0EA38F39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24B810BA">
                <v:shape id="_x0000_i1139" type="#_x0000_t75" alt="Wykonawca zaznacza NIE jeżeli zaoferowany sprzęt nie spełnia wymagania z kolumny 2 i 3" style="width:55.5pt;height:18pt" o:ole="">
                  <v:imagedata r:id="rId46" o:title=""/>
                </v:shape>
                <w:control r:id="rId47" w:name="CheckBox22111232" w:shapeid="_x0000_i1139"/>
              </w:object>
            </w:r>
          </w:p>
        </w:tc>
      </w:tr>
      <w:tr w:rsidR="005A6C1C" w:rsidRPr="00B738B8" w14:paraId="121005D1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EB5D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EB82F99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Urządzenie wyposażone w czujniki umożliwiające kontrolę procesu i funkcji głównych (temp</w:t>
            </w:r>
            <w:r>
              <w:rPr>
                <w:rFonts w:ascii="Arial" w:hAnsi="Arial" w:cs="Arial"/>
                <w:sz w:val="22"/>
                <w:szCs w:val="22"/>
              </w:rPr>
              <w:t>eratura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 hydrolizy, przepływ wody w chłodnicach, stężenie i dodawanie płynów, detekcja poziomu płynów z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A5A55">
              <w:rPr>
                <w:rFonts w:ascii="Arial" w:hAnsi="Arial" w:cs="Arial"/>
                <w:sz w:val="22"/>
                <w:szCs w:val="22"/>
              </w:rPr>
              <w:t>silających urządzenie)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6B33C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D68B" w14:textId="607D2181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9EA41AB">
                <v:shape id="_x0000_i1141" type="#_x0000_t75" alt="Wykonawca zaznacza TAK jeżeli zaoferowany sprzęt spełnia wymaganie z kolumny 2 i 3" style="width:49.5pt;height:18pt" o:ole="">
                  <v:imagedata r:id="rId48" o:title=""/>
                </v:shape>
                <w:control r:id="rId49" w:name="CheckBox1211121221" w:shapeid="_x0000_i1141"/>
              </w:object>
            </w:r>
          </w:p>
          <w:p w14:paraId="663172DA" w14:textId="1A90BD77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5810DD6C">
                <v:shape id="_x0000_i1143" type="#_x0000_t75" alt="Wykonawca zaznacza NIE jeżeli zaoferowany sprzęt nie spełnia wymagania z kolumny 2 i 3" style="width:55.5pt;height:18pt" o:ole="">
                  <v:imagedata r:id="rId50" o:title=""/>
                </v:shape>
                <w:control r:id="rId51" w:name="CheckBox2211121221" w:shapeid="_x0000_i1143"/>
              </w:object>
            </w:r>
          </w:p>
        </w:tc>
      </w:tr>
      <w:tr w:rsidR="005A6C1C" w:rsidRPr="00B738B8" w14:paraId="65ECBEF3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BD6A1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0259EB4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System automatycznej kontroli błędów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62C6A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D438" w14:textId="08010008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567751B">
                <v:shape id="_x0000_i1145" type="#_x0000_t75" alt="Wykonawca zaznacza TAK jeżeli zaoferowany sprzęt spełnia wymaganie z kolumny 2 i 3" style="width:49.5pt;height:18pt" o:ole="">
                  <v:imagedata r:id="rId52" o:title=""/>
                </v:shape>
                <w:control r:id="rId53" w:name="CheckBox12111212211" w:shapeid="_x0000_i1145"/>
              </w:object>
            </w:r>
          </w:p>
          <w:p w14:paraId="04344FF9" w14:textId="5F95CB38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39125AE">
                <v:shape id="_x0000_i1147" type="#_x0000_t75" alt="Wykonawca zaznacza NIE jeżeli zaoferowany sprzęt nie spełnia wymagania z kolumny 2 i 3" style="width:55.5pt;height:18pt" o:ole="">
                  <v:imagedata r:id="rId54" o:title=""/>
                </v:shape>
                <w:control r:id="rId55" w:name="CheckBox22111212211" w:shapeid="_x0000_i1147"/>
              </w:object>
            </w:r>
          </w:p>
        </w:tc>
      </w:tr>
      <w:tr w:rsidR="005A6C1C" w:rsidRPr="00B738B8" w14:paraId="646A661C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652A8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7DE3D3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Możliwość podglądu procesu hydrolizy w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4A5A55">
              <w:rPr>
                <w:rFonts w:ascii="Arial" w:hAnsi="Arial" w:cs="Arial"/>
                <w:sz w:val="22"/>
                <w:szCs w:val="22"/>
              </w:rPr>
              <w:t>sieci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A0BF7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9D54E" w14:textId="5AA0007E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1DC68C86">
                <v:shape id="_x0000_i1149" type="#_x0000_t75" alt="Wykonawca zaznacza TAK jeżeli zaoferowany sprzęt spełnia wymaganie z kolumny 2 i 3" style="width:49.5pt;height:18pt" o:ole="">
                  <v:imagedata r:id="rId56" o:title=""/>
                </v:shape>
                <w:control r:id="rId57" w:name="CheckBox12111212212" w:shapeid="_x0000_i1149"/>
              </w:object>
            </w:r>
          </w:p>
          <w:p w14:paraId="5808CB41" w14:textId="5ACDC709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0448DC72">
                <v:shape id="_x0000_i1151" type="#_x0000_t75" alt="Wykonawca zaznacza NIE jeżeli zaoferowany sprzęt nie spełnia wymagania z kolumny 2 i 3" style="width:55.5pt;height:18pt" o:ole="">
                  <v:imagedata r:id="rId58" o:title=""/>
                </v:shape>
                <w:control r:id="rId59" w:name="CheckBox22111212212" w:shapeid="_x0000_i1151"/>
              </w:object>
            </w:r>
          </w:p>
        </w:tc>
      </w:tr>
      <w:tr w:rsidR="005A6C1C" w:rsidRPr="00B738B8" w14:paraId="24EF03BF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36C8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2E8519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Układ dysz natryskowych do przemywania sączków gorącą wodą </w:t>
            </w:r>
            <w:r w:rsidRPr="002D5ECF">
              <w:rPr>
                <w:rFonts w:ascii="Arial" w:hAnsi="Arial" w:cs="Arial"/>
                <w:sz w:val="22"/>
                <w:szCs w:val="22"/>
              </w:rPr>
              <w:t>w każdym z trzech modułów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5063E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6399" w14:textId="2F1C4BA0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727C55D1">
                <v:shape id="_x0000_i1153" type="#_x0000_t75" alt="Wykonawca zaznacza TAK jeżeli zaoferowany sprzęt spełnia wymaganie z kolumny 2 i 3" style="width:49.5pt;height:18pt" o:ole="">
                  <v:imagedata r:id="rId60" o:title=""/>
                </v:shape>
                <w:control r:id="rId61" w:name="CheckBox121112122121" w:shapeid="_x0000_i1153"/>
              </w:object>
            </w:r>
          </w:p>
          <w:p w14:paraId="3DA2ADB6" w14:textId="6793C997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38C04BAE">
                <v:shape id="_x0000_i1155" type="#_x0000_t75" alt="Wykonawca zaznacza NIE jeżeli zaoferowany sprzęt nie spełnia wymagania z kolumny 2 i 3" style="width:55.5pt;height:18pt" o:ole="">
                  <v:imagedata r:id="rId62" o:title=""/>
                </v:shape>
                <w:control r:id="rId63" w:name="CheckBox221112122121" w:shapeid="_x0000_i1155"/>
              </w:object>
            </w:r>
          </w:p>
        </w:tc>
      </w:tr>
      <w:tr w:rsidR="005A6C1C" w:rsidRPr="00B738B8" w14:paraId="287AC7B0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F8E0F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A9767E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Funkcja automatycznego zwilżania sączków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39D96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5251" w14:textId="6EC946AD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63665585">
                <v:shape id="_x0000_i1157" type="#_x0000_t75" alt="Wykonawca zaznacza TAK jeżeli zaoferowany sprzęt spełnia wymaganie z kolumny 2 i 3" style="width:49.5pt;height:18pt" o:ole="">
                  <v:imagedata r:id="rId64" o:title=""/>
                </v:shape>
                <w:control r:id="rId65" w:name="CheckBox1211121221211" w:shapeid="_x0000_i1157"/>
              </w:object>
            </w:r>
          </w:p>
          <w:p w14:paraId="342FCA90" w14:textId="58E7DE53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404AE1BB">
                <v:shape id="_x0000_i1159" type="#_x0000_t75" alt="Wykonawca zaznacza NIE jeżeli zaoferowany sprzęt nie spełnia wymagania z kolumny 2 i 3" style="width:55.5pt;height:18pt" o:ole="">
                  <v:imagedata r:id="rId66" o:title=""/>
                </v:shape>
                <w:control r:id="rId67" w:name="CheckBox2211121221211" w:shapeid="_x0000_i1159"/>
              </w:object>
            </w:r>
          </w:p>
        </w:tc>
      </w:tr>
      <w:tr w:rsidR="005A6C1C" w:rsidRPr="00B738B8" w14:paraId="4D0B519A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6875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CF308DA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Oznakowanie CE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75D74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8DED7" w14:textId="21A943AE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01DB1BC">
                <v:shape id="_x0000_i1161" type="#_x0000_t75" alt="Wykonawca zaznacza TAK jeżeli zaoferowany sprzęt spełnia wymaganie z kolumny 2 i 3" style="width:49.5pt;height:18pt" o:ole="">
                  <v:imagedata r:id="rId68" o:title=""/>
                </v:shape>
                <w:control r:id="rId69" w:name="CheckBox121112122" w:shapeid="_x0000_i1161"/>
              </w:object>
            </w:r>
          </w:p>
          <w:p w14:paraId="7449C4AF" w14:textId="5D13697B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67A8E5D7">
                <v:shape id="_x0000_i1163" type="#_x0000_t75" alt="Wykonawca zaznacza NIE jeżeli zaoferowany sprzęt nie spełnia wymagania z kolumny 2 i 3" style="width:55.5pt;height:18pt" o:ole="">
                  <v:imagedata r:id="rId70" o:title=""/>
                </v:shape>
                <w:control r:id="rId71" w:name="CheckBox221112122" w:shapeid="_x0000_i1163"/>
              </w:object>
            </w:r>
          </w:p>
        </w:tc>
      </w:tr>
      <w:tr w:rsidR="005A6C1C" w:rsidRPr="00B738B8" w14:paraId="19717983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6DAB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021B" w14:textId="77777777" w:rsidR="005A6C1C" w:rsidRPr="004A5A55" w:rsidRDefault="005A6C1C" w:rsidP="005A6C1C">
            <w:pPr>
              <w:spacing w:line="240" w:lineRule="auto"/>
              <w:ind w:left="33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Wniesienie, instalacja i uruchomienie sprzętu w miejscu użytkowania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7624" w14:textId="77777777" w:rsidR="005A6C1C" w:rsidRPr="004A5A55" w:rsidRDefault="005A6C1C" w:rsidP="005A6C1C">
            <w:pPr>
              <w:spacing w:line="240" w:lineRule="auto"/>
              <w:ind w:left="281" w:hanging="28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3FCA0" w14:textId="07416A83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4E2ADFF9">
                <v:shape id="_x0000_i1165" type="#_x0000_t75" alt="Wykonawca zaznacza TAK jeżeli zaoferowany sprzęt spełnia wymaganie z kolumny 2 i 3" style="width:49.5pt;height:18pt" o:ole="">
                  <v:imagedata r:id="rId72" o:title=""/>
                </v:shape>
                <w:control r:id="rId73" w:name="CheckBox12102" w:shapeid="_x0000_i1165"/>
              </w:object>
            </w:r>
          </w:p>
          <w:p w14:paraId="6A3F4CC8" w14:textId="6F00B3A4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D40BBAA">
                <v:shape id="_x0000_i1167" type="#_x0000_t75" alt="Wykonawca zaznacza NIE jeżeli zaoferowany sprzęt nie spełnia wymagania z kolumny 2 i 3" style="width:55.5pt;height:18pt" o:ole="">
                  <v:imagedata r:id="rId74" o:title=""/>
                </v:shape>
                <w:control r:id="rId75" w:name="CheckBox22102" w:shapeid="_x0000_i1167"/>
              </w:object>
            </w:r>
          </w:p>
        </w:tc>
      </w:tr>
      <w:tr w:rsidR="005A6C1C" w:rsidRPr="00B738B8" w14:paraId="1A93595B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5CCD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A7DF84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A5A55">
              <w:rPr>
                <w:rFonts w:ascii="Arial" w:hAnsi="Arial" w:cs="Arial"/>
                <w:sz w:val="22"/>
                <w:szCs w:val="22"/>
              </w:rPr>
              <w:t>Instrukcje w pełnej wersji, w języku polskim, dostarczone ze sprzętem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6A9E3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048A0" w14:textId="377EF480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57C4EFC4">
                <v:shape id="_x0000_i1169" type="#_x0000_t75" alt="Wykonawca zaznacza TAK jeżeli zaoferowany sprzęt spełnia wymaganie z kolumny 2 i 3" style="width:49.5pt;height:18pt" o:ole="">
                  <v:imagedata r:id="rId76" o:title=""/>
                </v:shape>
                <w:control r:id="rId77" w:name="CheckBox12101" w:shapeid="_x0000_i1169"/>
              </w:object>
            </w:r>
          </w:p>
          <w:p w14:paraId="248EEFD4" w14:textId="040FA97D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4CE44886">
                <v:shape id="_x0000_i1171" type="#_x0000_t75" alt="Wykonawca zaznacza NIE jeżeli zaoferowany sprzęt nie spełnia wymagania z kolumny 2 i 3" style="width:55.5pt;height:18pt" o:ole="">
                  <v:imagedata r:id="rId78" o:title=""/>
                </v:shape>
                <w:control r:id="rId79" w:name="CheckBox22101" w:shapeid="_x0000_i1171"/>
              </w:object>
            </w:r>
          </w:p>
        </w:tc>
      </w:tr>
      <w:tr w:rsidR="005A6C1C" w:rsidRPr="00B738B8" w14:paraId="7249EDE2" w14:textId="77777777" w:rsidTr="0037321C">
        <w:trPr>
          <w:trHeight w:val="14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BA86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C1B5E93" w14:textId="77777777" w:rsidR="005A6C1C" w:rsidRPr="004A5A55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zkolenie personelu w zakresie obsługi </w:t>
            </w:r>
            <w:r>
              <w:rPr>
                <w:rFonts w:ascii="Arial" w:hAnsi="Arial" w:cs="Arial"/>
                <w:sz w:val="22"/>
                <w:szCs w:val="22"/>
              </w:rPr>
              <w:t xml:space="preserve">sprzętu </w:t>
            </w:r>
            <w:r w:rsidRPr="004A5A55">
              <w:rPr>
                <w:rFonts w:ascii="Arial" w:hAnsi="Arial" w:cs="Arial"/>
                <w:sz w:val="22"/>
                <w:szCs w:val="22"/>
              </w:rPr>
              <w:t>w miejscu</w:t>
            </w:r>
            <w:r>
              <w:rPr>
                <w:rFonts w:ascii="Arial" w:hAnsi="Arial" w:cs="Arial"/>
                <w:sz w:val="22"/>
                <w:szCs w:val="22"/>
              </w:rPr>
              <w:t xml:space="preserve"> jego</w:t>
            </w:r>
            <w:r w:rsidRPr="004A5A55">
              <w:rPr>
                <w:rFonts w:ascii="Arial" w:hAnsi="Arial" w:cs="Arial"/>
                <w:sz w:val="22"/>
                <w:szCs w:val="22"/>
              </w:rPr>
              <w:t xml:space="preserve"> użytkowania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81A92" w14:textId="77777777" w:rsidR="005A6C1C" w:rsidRPr="004A5A55" w:rsidRDefault="005A6C1C" w:rsidP="005A6C1C">
            <w:pPr>
              <w:pStyle w:val="Default"/>
              <w:rPr>
                <w:color w:val="auto"/>
                <w:sz w:val="22"/>
                <w:szCs w:val="22"/>
              </w:rPr>
            </w:pPr>
            <w:r w:rsidRPr="004A5A55">
              <w:rPr>
                <w:color w:val="auto"/>
                <w:sz w:val="22"/>
                <w:szCs w:val="22"/>
              </w:rPr>
              <w:t xml:space="preserve">Co najmniej </w:t>
            </w:r>
            <w:r>
              <w:rPr>
                <w:color w:val="auto"/>
                <w:sz w:val="22"/>
                <w:szCs w:val="22"/>
              </w:rPr>
              <w:t>9</w:t>
            </w:r>
            <w:r w:rsidRPr="004A5A55">
              <w:rPr>
                <w:color w:val="auto"/>
                <w:sz w:val="22"/>
                <w:szCs w:val="22"/>
              </w:rPr>
              <w:t xml:space="preserve"> osób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45E7" w14:textId="2CB9162D" w:rsidR="005A6C1C" w:rsidRPr="004A5A55" w:rsidRDefault="005A6C1C" w:rsidP="005A6C1C">
            <w:pPr>
              <w:tabs>
                <w:tab w:val="num" w:pos="1209"/>
              </w:tabs>
              <w:suppressAutoHyphens w:val="0"/>
              <w:adjustRightInd w:val="0"/>
              <w:spacing w:before="120" w:after="120" w:line="360" w:lineRule="auto"/>
              <w:ind w:left="720" w:hanging="720"/>
              <w:contextualSpacing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4A5A55">
              <w:rPr>
                <w:rFonts w:ascii="Arial" w:hAnsi="Arial" w:cs="Arial"/>
              </w:rPr>
              <w:object w:dxaOrig="225" w:dyaOrig="225" w14:anchorId="0EF341F6">
                <v:shape id="_x0000_i1173" type="#_x0000_t75" alt="Wykonawca zaznacza TAK jeżeli zaoferowany sprzęt spełnia wymaganie z kolumny 2 i 3" style="width:49.5pt;height:18pt" o:ole="">
                  <v:imagedata r:id="rId80" o:title=""/>
                </v:shape>
                <w:control r:id="rId81" w:name="CheckBox121011" w:shapeid="_x0000_i1173"/>
              </w:object>
            </w:r>
          </w:p>
          <w:p w14:paraId="42B69A4A" w14:textId="7FFAC313" w:rsidR="005A6C1C" w:rsidRPr="004A5A55" w:rsidRDefault="005A6C1C" w:rsidP="005A6C1C">
            <w:pPr>
              <w:spacing w:line="240" w:lineRule="auto"/>
              <w:rPr>
                <w:rFonts w:ascii="Arial" w:hAnsi="Arial" w:cs="Arial"/>
                <w:iCs/>
                <w:sz w:val="22"/>
                <w:szCs w:val="22"/>
              </w:rPr>
            </w:pPr>
            <w:r w:rsidRPr="004A5A55">
              <w:rPr>
                <w:rFonts w:ascii="Arial" w:hAnsi="Arial" w:cs="Arial"/>
              </w:rPr>
              <w:object w:dxaOrig="225" w:dyaOrig="225" w14:anchorId="13F84B7A">
                <v:shape id="_x0000_i1175" type="#_x0000_t75" alt="Wykonawca zaznacza NIE jeżeli zaoferowany sprzęt nie spełnia wymagania z kolumny 2 i 3" style="width:55.5pt;height:18pt" o:ole="">
                  <v:imagedata r:id="rId82" o:title=""/>
                </v:shape>
                <w:control r:id="rId83" w:name="CheckBox221011" w:shapeid="_x0000_i1175"/>
              </w:object>
            </w:r>
          </w:p>
        </w:tc>
      </w:tr>
      <w:tr w:rsidR="005A6C1C" w:rsidRPr="00B738B8" w14:paraId="6D6C00B8" w14:textId="77777777" w:rsidTr="0037321C">
        <w:trPr>
          <w:trHeight w:val="9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CFCC607" w14:textId="77777777" w:rsidR="005A6C1C" w:rsidRPr="00B738B8" w:rsidRDefault="005A6C1C" w:rsidP="005A6C1C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845F2CE" w14:textId="77777777" w:rsidR="005A6C1C" w:rsidRPr="00B738B8" w:rsidRDefault="005A6C1C" w:rsidP="005A6C1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7E8090D7" w14:textId="77777777" w:rsidR="005A6C1C" w:rsidRPr="00B738B8" w:rsidRDefault="005A6C1C" w:rsidP="005A6C1C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B738B8">
              <w:rPr>
                <w:rFonts w:ascii="Arial" w:hAnsi="Arial" w:cs="Arial"/>
                <w:b/>
                <w:sz w:val="20"/>
                <w:szCs w:val="20"/>
              </w:rPr>
              <w:t>o najmniej 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2541774D" w14:textId="77777777" w:rsidR="005A6C1C" w:rsidRPr="00B738B8" w:rsidRDefault="005A6C1C" w:rsidP="005A6C1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5B8A8DBA" w14:textId="77777777" w:rsidR="005A6C1C" w:rsidRPr="00B738B8" w:rsidRDefault="005A6C1C" w:rsidP="005A6C1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38B8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63647F1D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B738B8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216D6782" w14:textId="4E713331" w:rsidR="00DD7919" w:rsidRDefault="001D7523" w:rsidP="00FB05A1">
      <w:pPr>
        <w:widowControl/>
        <w:tabs>
          <w:tab w:val="left" w:pos="284"/>
        </w:tabs>
        <w:suppressAutoHyphens w:val="0"/>
        <w:spacing w:before="60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(kwalifikowany podpis elektroniczny Wykonawcy lub osoby/osób upoważnionej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7D28B63F" w14:textId="67C5BBEF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 Wykonawcy lub osoby/osób upoważnionej /</w:t>
      </w:r>
      <w:proofErr w:type="spellStart"/>
      <w:r w:rsidR="00DD7919" w:rsidRPr="006A63FC">
        <w:rPr>
          <w:sz w:val="14"/>
          <w:szCs w:val="16"/>
          <w:lang w:eastAsia="pl-PL"/>
        </w:rPr>
        <w:t>ych</w:t>
      </w:r>
      <w:proofErr w:type="spellEnd"/>
      <w:r w:rsidR="00DD7919" w:rsidRPr="006A63FC">
        <w:rPr>
          <w:sz w:val="14"/>
          <w:szCs w:val="16"/>
          <w:lang w:eastAsia="pl-PL"/>
        </w:rPr>
        <w:t xml:space="preserve">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1DE48ECB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sectPr w:rsidR="00E96284" w:rsidSect="00FB05A1">
      <w:headerReference w:type="default" r:id="rId84"/>
      <w:footerReference w:type="default" r:id="rId85"/>
      <w:pgSz w:w="11906" w:h="16838"/>
      <w:pgMar w:top="1532" w:right="1417" w:bottom="1560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3D61" w14:textId="77777777" w:rsidR="00CE7244" w:rsidRDefault="00CE7244">
      <w:pPr>
        <w:spacing w:line="240" w:lineRule="auto"/>
      </w:pPr>
      <w:r>
        <w:separator/>
      </w:r>
    </w:p>
  </w:endnote>
  <w:endnote w:type="continuationSeparator" w:id="0">
    <w:p w14:paraId="060B90E5" w14:textId="77777777" w:rsidR="00CE7244" w:rsidRDefault="00CE72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00E6C" w14:textId="77777777" w:rsidR="00CE7244" w:rsidRDefault="00CE7244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93F334" wp14:editId="62E5E9EE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4C39B6" w14:textId="2D1F968D" w:rsidR="00CE7244" w:rsidRDefault="00CE724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166D5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93F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294C39B6" w14:textId="2D1F968D" w:rsidR="00CE7244" w:rsidRDefault="00CE724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166D5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1599" w14:textId="77777777" w:rsidR="00CE7244" w:rsidRDefault="00CE7244">
      <w:pPr>
        <w:spacing w:line="240" w:lineRule="auto"/>
      </w:pPr>
      <w:r>
        <w:separator/>
      </w:r>
    </w:p>
  </w:footnote>
  <w:footnote w:type="continuationSeparator" w:id="0">
    <w:p w14:paraId="1E4F612A" w14:textId="77777777" w:rsidR="00CE7244" w:rsidRDefault="00CE72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7FA0" w14:textId="77777777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>nr sprawy BAD.241.2.9.2022</w:t>
    </w:r>
  </w:p>
  <w:p w14:paraId="5098D672" w14:textId="77777777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 xml:space="preserve">Załącznik nr 2b do SWZ </w:t>
    </w:r>
  </w:p>
  <w:p w14:paraId="1267AB88" w14:textId="77777777" w:rsidR="00CE7244" w:rsidRPr="0037321C" w:rsidRDefault="00CE7244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37321C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58"/>
        </w:tabs>
        <w:ind w:left="85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426"/>
        </w:tabs>
        <w:ind w:left="100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46"/>
        </w:tabs>
        <w:ind w:left="114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0"/>
        </w:tabs>
        <w:ind w:left="129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34"/>
        </w:tabs>
        <w:ind w:left="143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78"/>
        </w:tabs>
        <w:ind w:left="157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2"/>
        </w:tabs>
        <w:ind w:left="172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66"/>
        </w:tabs>
        <w:ind w:left="186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0"/>
        </w:tabs>
        <w:ind w:left="201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31B47"/>
    <w:multiLevelType w:val="hybridMultilevel"/>
    <w:tmpl w:val="7ED675DC"/>
    <w:lvl w:ilvl="0" w:tplc="B78E4780">
      <w:start w:val="1"/>
      <w:numFmt w:val="decimal"/>
      <w:lvlText w:val="%1."/>
      <w:lvlJc w:val="left"/>
      <w:pPr>
        <w:tabs>
          <w:tab w:val="num" w:pos="1259"/>
        </w:tabs>
        <w:ind w:left="1259" w:hanging="5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5"/>
  </w:num>
  <w:num w:numId="8">
    <w:abstractNumId w:val="28"/>
  </w:num>
  <w:num w:numId="9">
    <w:abstractNumId w:val="21"/>
  </w:num>
  <w:num w:numId="10">
    <w:abstractNumId w:val="23"/>
  </w:num>
  <w:num w:numId="11">
    <w:abstractNumId w:val="3"/>
  </w:num>
  <w:num w:numId="12">
    <w:abstractNumId w:val="26"/>
  </w:num>
  <w:num w:numId="13">
    <w:abstractNumId w:val="14"/>
  </w:num>
  <w:num w:numId="14">
    <w:abstractNumId w:val="4"/>
  </w:num>
  <w:num w:numId="15">
    <w:abstractNumId w:val="33"/>
  </w:num>
  <w:num w:numId="16">
    <w:abstractNumId w:val="13"/>
  </w:num>
  <w:num w:numId="17">
    <w:abstractNumId w:val="10"/>
  </w:num>
  <w:num w:numId="18">
    <w:abstractNumId w:val="7"/>
  </w:num>
  <w:num w:numId="19">
    <w:abstractNumId w:val="24"/>
  </w:num>
  <w:num w:numId="20">
    <w:abstractNumId w:val="32"/>
  </w:num>
  <w:num w:numId="21">
    <w:abstractNumId w:val="6"/>
  </w:num>
  <w:num w:numId="22">
    <w:abstractNumId w:val="31"/>
  </w:num>
  <w:num w:numId="23">
    <w:abstractNumId w:val="16"/>
  </w:num>
  <w:num w:numId="24">
    <w:abstractNumId w:val="19"/>
  </w:num>
  <w:num w:numId="25">
    <w:abstractNumId w:val="30"/>
  </w:num>
  <w:num w:numId="26">
    <w:abstractNumId w:val="20"/>
  </w:num>
  <w:num w:numId="27">
    <w:abstractNumId w:val="27"/>
  </w:num>
  <w:num w:numId="28">
    <w:abstractNumId w:val="5"/>
  </w:num>
  <w:num w:numId="29">
    <w:abstractNumId w:val="17"/>
  </w:num>
  <w:num w:numId="30">
    <w:abstractNumId w:val="29"/>
  </w:num>
  <w:num w:numId="31">
    <w:abstractNumId w:val="22"/>
  </w:num>
  <w:num w:numId="32">
    <w:abstractNumId w:val="11"/>
  </w:num>
  <w:num w:numId="33">
    <w:abstractNumId w:val="8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30935"/>
    <w:rsid w:val="0003270C"/>
    <w:rsid w:val="00042EF8"/>
    <w:rsid w:val="00045A19"/>
    <w:rsid w:val="00051A08"/>
    <w:rsid w:val="00055D35"/>
    <w:rsid w:val="000630D8"/>
    <w:rsid w:val="00070395"/>
    <w:rsid w:val="000833B3"/>
    <w:rsid w:val="000A2AC8"/>
    <w:rsid w:val="000A53F0"/>
    <w:rsid w:val="000A7579"/>
    <w:rsid w:val="000B3171"/>
    <w:rsid w:val="000D65CF"/>
    <w:rsid w:val="00123F31"/>
    <w:rsid w:val="001329C1"/>
    <w:rsid w:val="00141469"/>
    <w:rsid w:val="00143906"/>
    <w:rsid w:val="001505BD"/>
    <w:rsid w:val="00150793"/>
    <w:rsid w:val="00166D52"/>
    <w:rsid w:val="0018743A"/>
    <w:rsid w:val="001B2A15"/>
    <w:rsid w:val="001C1852"/>
    <w:rsid w:val="001C2C88"/>
    <w:rsid w:val="001D5C08"/>
    <w:rsid w:val="001D7523"/>
    <w:rsid w:val="001F0940"/>
    <w:rsid w:val="001F3CA2"/>
    <w:rsid w:val="001F54A4"/>
    <w:rsid w:val="00213C2C"/>
    <w:rsid w:val="00225372"/>
    <w:rsid w:val="00234BEF"/>
    <w:rsid w:val="0024620A"/>
    <w:rsid w:val="00255EC1"/>
    <w:rsid w:val="00261170"/>
    <w:rsid w:val="00272541"/>
    <w:rsid w:val="00282F5A"/>
    <w:rsid w:val="0028564E"/>
    <w:rsid w:val="002A0562"/>
    <w:rsid w:val="002A0DCE"/>
    <w:rsid w:val="002B1966"/>
    <w:rsid w:val="002B79BE"/>
    <w:rsid w:val="002C2D2E"/>
    <w:rsid w:val="002D5ECF"/>
    <w:rsid w:val="002F5777"/>
    <w:rsid w:val="00302DF2"/>
    <w:rsid w:val="003043FA"/>
    <w:rsid w:val="00307D29"/>
    <w:rsid w:val="00310CFD"/>
    <w:rsid w:val="0031231B"/>
    <w:rsid w:val="00321953"/>
    <w:rsid w:val="0036404E"/>
    <w:rsid w:val="0037321C"/>
    <w:rsid w:val="00380A27"/>
    <w:rsid w:val="00382A49"/>
    <w:rsid w:val="003927FE"/>
    <w:rsid w:val="003C4870"/>
    <w:rsid w:val="003D6EDF"/>
    <w:rsid w:val="003D7E05"/>
    <w:rsid w:val="00400E15"/>
    <w:rsid w:val="0041136E"/>
    <w:rsid w:val="00414CAE"/>
    <w:rsid w:val="00416086"/>
    <w:rsid w:val="00417B54"/>
    <w:rsid w:val="00420D5D"/>
    <w:rsid w:val="004228F6"/>
    <w:rsid w:val="004543FC"/>
    <w:rsid w:val="00482577"/>
    <w:rsid w:val="00490756"/>
    <w:rsid w:val="00497EF8"/>
    <w:rsid w:val="004A55ED"/>
    <w:rsid w:val="004A5A55"/>
    <w:rsid w:val="004B00BF"/>
    <w:rsid w:val="004B27D0"/>
    <w:rsid w:val="004C4427"/>
    <w:rsid w:val="004E2BA3"/>
    <w:rsid w:val="004F5ED1"/>
    <w:rsid w:val="005012D7"/>
    <w:rsid w:val="00514D0F"/>
    <w:rsid w:val="0051684E"/>
    <w:rsid w:val="005317E3"/>
    <w:rsid w:val="005413C7"/>
    <w:rsid w:val="00594E24"/>
    <w:rsid w:val="005A5367"/>
    <w:rsid w:val="005A6C1C"/>
    <w:rsid w:val="005B097F"/>
    <w:rsid w:val="005D1899"/>
    <w:rsid w:val="005D6809"/>
    <w:rsid w:val="005F5226"/>
    <w:rsid w:val="005F6DC8"/>
    <w:rsid w:val="005F7D01"/>
    <w:rsid w:val="00600357"/>
    <w:rsid w:val="00603AF4"/>
    <w:rsid w:val="00603E4D"/>
    <w:rsid w:val="00607244"/>
    <w:rsid w:val="00614D53"/>
    <w:rsid w:val="0064607B"/>
    <w:rsid w:val="0065454E"/>
    <w:rsid w:val="00670DF7"/>
    <w:rsid w:val="00683CA7"/>
    <w:rsid w:val="0068685A"/>
    <w:rsid w:val="00696B7B"/>
    <w:rsid w:val="006A51E9"/>
    <w:rsid w:val="006A63FC"/>
    <w:rsid w:val="006C007B"/>
    <w:rsid w:val="006C673D"/>
    <w:rsid w:val="006D285C"/>
    <w:rsid w:val="006D334E"/>
    <w:rsid w:val="006E1F44"/>
    <w:rsid w:val="006F1990"/>
    <w:rsid w:val="00701B5F"/>
    <w:rsid w:val="00706DA7"/>
    <w:rsid w:val="00715578"/>
    <w:rsid w:val="0073058D"/>
    <w:rsid w:val="00736D88"/>
    <w:rsid w:val="00740C0B"/>
    <w:rsid w:val="007517BF"/>
    <w:rsid w:val="00764B0D"/>
    <w:rsid w:val="00791810"/>
    <w:rsid w:val="00792A14"/>
    <w:rsid w:val="007979D2"/>
    <w:rsid w:val="007A641A"/>
    <w:rsid w:val="007B538C"/>
    <w:rsid w:val="007D00C6"/>
    <w:rsid w:val="007D00D2"/>
    <w:rsid w:val="007D5167"/>
    <w:rsid w:val="00800782"/>
    <w:rsid w:val="0080426C"/>
    <w:rsid w:val="00810D00"/>
    <w:rsid w:val="008202C1"/>
    <w:rsid w:val="00824C92"/>
    <w:rsid w:val="00830A5B"/>
    <w:rsid w:val="00845467"/>
    <w:rsid w:val="00850DF9"/>
    <w:rsid w:val="0087058B"/>
    <w:rsid w:val="00871A37"/>
    <w:rsid w:val="008725D8"/>
    <w:rsid w:val="00874602"/>
    <w:rsid w:val="0087737C"/>
    <w:rsid w:val="00891FC0"/>
    <w:rsid w:val="008A5F67"/>
    <w:rsid w:val="008B2492"/>
    <w:rsid w:val="008B5037"/>
    <w:rsid w:val="008C12E6"/>
    <w:rsid w:val="008C3BA7"/>
    <w:rsid w:val="008D31DB"/>
    <w:rsid w:val="008D3CD7"/>
    <w:rsid w:val="008D5049"/>
    <w:rsid w:val="008D5B61"/>
    <w:rsid w:val="008D66EC"/>
    <w:rsid w:val="008D6F04"/>
    <w:rsid w:val="008D7FEB"/>
    <w:rsid w:val="008E1931"/>
    <w:rsid w:val="008F506F"/>
    <w:rsid w:val="00904674"/>
    <w:rsid w:val="0090697F"/>
    <w:rsid w:val="009102DC"/>
    <w:rsid w:val="00916344"/>
    <w:rsid w:val="00921073"/>
    <w:rsid w:val="00930F18"/>
    <w:rsid w:val="00943D13"/>
    <w:rsid w:val="00947C59"/>
    <w:rsid w:val="009704FA"/>
    <w:rsid w:val="00973626"/>
    <w:rsid w:val="009743CD"/>
    <w:rsid w:val="009909B3"/>
    <w:rsid w:val="0099679A"/>
    <w:rsid w:val="009A6FD3"/>
    <w:rsid w:val="009B1D34"/>
    <w:rsid w:val="009B2B47"/>
    <w:rsid w:val="009C0A97"/>
    <w:rsid w:val="009D14FF"/>
    <w:rsid w:val="009D1910"/>
    <w:rsid w:val="009D3554"/>
    <w:rsid w:val="009E22F7"/>
    <w:rsid w:val="009E3077"/>
    <w:rsid w:val="009E5474"/>
    <w:rsid w:val="009E6C2D"/>
    <w:rsid w:val="009F5083"/>
    <w:rsid w:val="00A11919"/>
    <w:rsid w:val="00A21C5A"/>
    <w:rsid w:val="00A239F3"/>
    <w:rsid w:val="00A25562"/>
    <w:rsid w:val="00A255C9"/>
    <w:rsid w:val="00A27892"/>
    <w:rsid w:val="00A33FE9"/>
    <w:rsid w:val="00A407BB"/>
    <w:rsid w:val="00A43991"/>
    <w:rsid w:val="00A5392F"/>
    <w:rsid w:val="00A83EAD"/>
    <w:rsid w:val="00A950E1"/>
    <w:rsid w:val="00A96B79"/>
    <w:rsid w:val="00AB3065"/>
    <w:rsid w:val="00AB5C6C"/>
    <w:rsid w:val="00AD0F22"/>
    <w:rsid w:val="00AD51E4"/>
    <w:rsid w:val="00AE34B5"/>
    <w:rsid w:val="00AF6323"/>
    <w:rsid w:val="00B07774"/>
    <w:rsid w:val="00B118C2"/>
    <w:rsid w:val="00B22EAE"/>
    <w:rsid w:val="00B24F99"/>
    <w:rsid w:val="00B35090"/>
    <w:rsid w:val="00B62A9B"/>
    <w:rsid w:val="00B62B85"/>
    <w:rsid w:val="00B6380B"/>
    <w:rsid w:val="00B71012"/>
    <w:rsid w:val="00B738B8"/>
    <w:rsid w:val="00B90059"/>
    <w:rsid w:val="00BB0F5A"/>
    <w:rsid w:val="00BB61AD"/>
    <w:rsid w:val="00BC13B2"/>
    <w:rsid w:val="00BC5A42"/>
    <w:rsid w:val="00BD73E9"/>
    <w:rsid w:val="00BE69DB"/>
    <w:rsid w:val="00BF174E"/>
    <w:rsid w:val="00BF1EDA"/>
    <w:rsid w:val="00C17370"/>
    <w:rsid w:val="00C20F0C"/>
    <w:rsid w:val="00C27D60"/>
    <w:rsid w:val="00C312F0"/>
    <w:rsid w:val="00C316A8"/>
    <w:rsid w:val="00C32A96"/>
    <w:rsid w:val="00C5195B"/>
    <w:rsid w:val="00C75FDB"/>
    <w:rsid w:val="00C76C78"/>
    <w:rsid w:val="00C83B1F"/>
    <w:rsid w:val="00C86B7D"/>
    <w:rsid w:val="00C90907"/>
    <w:rsid w:val="00C90A47"/>
    <w:rsid w:val="00C932CD"/>
    <w:rsid w:val="00CD6F71"/>
    <w:rsid w:val="00CE09B7"/>
    <w:rsid w:val="00CE1EC5"/>
    <w:rsid w:val="00CE65F7"/>
    <w:rsid w:val="00CE7244"/>
    <w:rsid w:val="00CF7D45"/>
    <w:rsid w:val="00D02B2E"/>
    <w:rsid w:val="00D03949"/>
    <w:rsid w:val="00D07AC3"/>
    <w:rsid w:val="00D1708F"/>
    <w:rsid w:val="00D4762F"/>
    <w:rsid w:val="00D51ACE"/>
    <w:rsid w:val="00D535F2"/>
    <w:rsid w:val="00D83430"/>
    <w:rsid w:val="00DB420A"/>
    <w:rsid w:val="00DB65AD"/>
    <w:rsid w:val="00DB78ED"/>
    <w:rsid w:val="00DC7F58"/>
    <w:rsid w:val="00DD2A44"/>
    <w:rsid w:val="00DD7919"/>
    <w:rsid w:val="00DF2AD1"/>
    <w:rsid w:val="00E01C9E"/>
    <w:rsid w:val="00E23C6F"/>
    <w:rsid w:val="00E247ED"/>
    <w:rsid w:val="00E2653C"/>
    <w:rsid w:val="00E32103"/>
    <w:rsid w:val="00E54942"/>
    <w:rsid w:val="00E667C8"/>
    <w:rsid w:val="00E72DB8"/>
    <w:rsid w:val="00E96284"/>
    <w:rsid w:val="00EB6D5A"/>
    <w:rsid w:val="00ED3577"/>
    <w:rsid w:val="00EE1144"/>
    <w:rsid w:val="00EE546C"/>
    <w:rsid w:val="00EF614E"/>
    <w:rsid w:val="00EF7122"/>
    <w:rsid w:val="00F0572D"/>
    <w:rsid w:val="00F0669E"/>
    <w:rsid w:val="00F2006F"/>
    <w:rsid w:val="00F21633"/>
    <w:rsid w:val="00F3465E"/>
    <w:rsid w:val="00F42752"/>
    <w:rsid w:val="00F46A37"/>
    <w:rsid w:val="00F6401A"/>
    <w:rsid w:val="00F76A37"/>
    <w:rsid w:val="00F831C5"/>
    <w:rsid w:val="00F95EA8"/>
    <w:rsid w:val="00FA18EF"/>
    <w:rsid w:val="00FA4F89"/>
    <w:rsid w:val="00FB05A1"/>
    <w:rsid w:val="00FB1C58"/>
    <w:rsid w:val="00FB44BE"/>
    <w:rsid w:val="00FE5CE0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oNotEmbedSmartTags/>
  <w:decimalSymbol w:val=","/>
  <w:listSeparator w:val=";"/>
  <w14:docId w14:val="2FD83F5F"/>
  <w15:docId w15:val="{B271C084-6D40-42CE-9800-151E0E20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966"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4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051A0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51A08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051A08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824C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markedcontent">
    <w:name w:val="markedcontent"/>
    <w:basedOn w:val="Domylnaczcionkaakapitu"/>
    <w:rsid w:val="005A6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84" Type="http://schemas.openxmlformats.org/officeDocument/2006/relationships/header" Target="header1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6.xml"/><Relationship Id="rId5" Type="http://schemas.openxmlformats.org/officeDocument/2006/relationships/webSettings" Target="webSettings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77" Type="http://schemas.openxmlformats.org/officeDocument/2006/relationships/control" Target="activeX/activeX35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83" Type="http://schemas.openxmlformats.org/officeDocument/2006/relationships/control" Target="activeX/activeX3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81" Type="http://schemas.openxmlformats.org/officeDocument/2006/relationships/control" Target="activeX/activeX37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theme" Target="theme/theme1.xml"/><Relationship Id="rId61" Type="http://schemas.openxmlformats.org/officeDocument/2006/relationships/control" Target="activeX/activeX27.xml"/><Relationship Id="rId82" Type="http://schemas.openxmlformats.org/officeDocument/2006/relationships/image" Target="media/image3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D4DB-1AC1-41D4-A2B9-4D8882A5E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2b do SWZ formularz warunków technicznych R2 LB</vt:lpstr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2b do SWZ formularz warunków technicznych R2 LB</dc:title>
  <dc:creator>Katarzyna Niedźwiedzka-Rozkosz</dc:creator>
  <cp:keywords>sprzet laboratoryjny</cp:keywords>
  <cp:lastModifiedBy>Katarzyna Niedźwiedzka-Rozkosz</cp:lastModifiedBy>
  <cp:revision>3</cp:revision>
  <cp:lastPrinted>2022-06-07T09:58:00Z</cp:lastPrinted>
  <dcterms:created xsi:type="dcterms:W3CDTF">2022-09-13T09:50:00Z</dcterms:created>
  <dcterms:modified xsi:type="dcterms:W3CDTF">2022-09-23T09:25:00Z</dcterms:modified>
</cp:coreProperties>
</file>