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B0CD" w14:textId="77777777" w:rsidR="00024434" w:rsidRPr="00CF2164" w:rsidRDefault="00024434" w:rsidP="00024434">
      <w:pPr>
        <w:tabs>
          <w:tab w:val="num" w:pos="720"/>
        </w:tabs>
        <w:spacing w:after="0" w:line="240" w:lineRule="auto"/>
        <w:ind w:left="720" w:hanging="360"/>
        <w:jc w:val="center"/>
        <w:textAlignment w:val="baseline"/>
        <w:rPr>
          <w:rFonts w:ascii="Arial" w:eastAsia="Times New Roman" w:hAnsi="Arial" w:cs="Arial"/>
          <w:b/>
          <w:bCs/>
          <w:kern w:val="0"/>
          <w:sz w:val="24"/>
          <w:szCs w:val="24"/>
          <w14:ligatures w14:val="none"/>
        </w:rPr>
      </w:pPr>
      <w:r w:rsidRPr="00CF2164">
        <w:rPr>
          <w:rFonts w:ascii="Arial" w:hAnsi="Arial" w:cs="Arial"/>
          <w:b/>
          <w:bCs/>
          <w:sz w:val="24"/>
          <w:szCs w:val="24"/>
        </w:rPr>
        <w:t xml:space="preserve">KLAUZULA INFORMACYJNA </w:t>
      </w:r>
      <w:r w:rsidRPr="00CF2164">
        <w:rPr>
          <w:rFonts w:ascii="Arial" w:eastAsia="Times New Roman" w:hAnsi="Arial" w:cs="Arial"/>
          <w:b/>
          <w:bCs/>
          <w:kern w:val="0"/>
          <w:sz w:val="24"/>
          <w:szCs w:val="24"/>
          <w14:ligatures w14:val="none"/>
        </w:rPr>
        <w:t xml:space="preserve">DLA KONTRAHENTÓW </w:t>
      </w:r>
    </w:p>
    <w:p w14:paraId="1DBBCFFA" w14:textId="7967FD89" w:rsidR="00024434" w:rsidRPr="00CF2164" w:rsidRDefault="00024434" w:rsidP="00024434">
      <w:pPr>
        <w:tabs>
          <w:tab w:val="num" w:pos="720"/>
        </w:tabs>
        <w:spacing w:after="0" w:line="240" w:lineRule="auto"/>
        <w:ind w:left="720" w:hanging="360"/>
        <w:jc w:val="center"/>
        <w:textAlignment w:val="baseline"/>
        <w:rPr>
          <w:rFonts w:ascii="Arial" w:eastAsia="Times New Roman" w:hAnsi="Arial" w:cs="Arial"/>
          <w:b/>
          <w:bCs/>
          <w:kern w:val="0"/>
          <w:sz w:val="24"/>
          <w:szCs w:val="24"/>
          <w14:ligatures w14:val="none"/>
        </w:rPr>
      </w:pPr>
      <w:r w:rsidRPr="00CF2164">
        <w:rPr>
          <w:rFonts w:ascii="Arial" w:eastAsia="Times New Roman" w:hAnsi="Arial" w:cs="Arial"/>
          <w:b/>
          <w:bCs/>
          <w:kern w:val="0"/>
          <w:sz w:val="24"/>
          <w:szCs w:val="24"/>
          <w14:ligatures w14:val="none"/>
        </w:rPr>
        <w:t>W ZWIĄZKU Z PRZETWARZANIEM DANYCH OSOBOWYCH W KSeF</w:t>
      </w:r>
    </w:p>
    <w:p w14:paraId="41C76D5F" w14:textId="559022CB" w:rsidR="00024434" w:rsidRPr="00CF2164" w:rsidRDefault="00024434" w:rsidP="00024434">
      <w:pPr>
        <w:spacing w:after="0"/>
        <w:jc w:val="center"/>
        <w:rPr>
          <w:rFonts w:ascii="Arial" w:hAnsi="Arial" w:cs="Arial"/>
          <w:b/>
          <w:bCs/>
          <w:sz w:val="24"/>
          <w:szCs w:val="24"/>
        </w:rPr>
      </w:pPr>
      <w:r w:rsidRPr="00CF2164">
        <w:rPr>
          <w:rFonts w:ascii="Arial" w:hAnsi="Arial" w:cs="Arial"/>
          <w:b/>
          <w:bCs/>
          <w:sz w:val="24"/>
          <w:szCs w:val="24"/>
        </w:rPr>
        <w:t>(art. 13 ust. 1 i 2 RODO*)</w:t>
      </w:r>
    </w:p>
    <w:p w14:paraId="1ABBA23E" w14:textId="77777777" w:rsidR="00024434" w:rsidRPr="00CF2164" w:rsidRDefault="00024434" w:rsidP="00024434">
      <w:pPr>
        <w:spacing w:after="0" w:line="240" w:lineRule="auto"/>
        <w:jc w:val="center"/>
        <w:rPr>
          <w:rFonts w:ascii="Arial" w:hAnsi="Arial" w:cs="Arial"/>
          <w:b/>
          <w:bCs/>
          <w:sz w:val="24"/>
          <w:szCs w:val="24"/>
        </w:rPr>
      </w:pPr>
    </w:p>
    <w:tbl>
      <w:tblPr>
        <w:tblStyle w:val="Tabela-Siatka"/>
        <w:tblW w:w="0" w:type="auto"/>
        <w:tblLook w:val="04A0" w:firstRow="1" w:lastRow="0" w:firstColumn="1" w:lastColumn="0" w:noHBand="0" w:noVBand="1"/>
      </w:tblPr>
      <w:tblGrid>
        <w:gridCol w:w="9062"/>
      </w:tblGrid>
      <w:tr w:rsidR="00024434" w:rsidRPr="00CF2164" w14:paraId="17AA49AD" w14:textId="77777777" w:rsidTr="00C67984">
        <w:tc>
          <w:tcPr>
            <w:tcW w:w="9062" w:type="dxa"/>
            <w:shd w:val="clear" w:color="auto" w:fill="D9D9D9" w:themeFill="background1" w:themeFillShade="D9"/>
          </w:tcPr>
          <w:p w14:paraId="2B4BD800" w14:textId="77777777" w:rsidR="00024434" w:rsidRPr="00CF2164" w:rsidRDefault="00024434" w:rsidP="00A32438">
            <w:pPr>
              <w:rPr>
                <w:rFonts w:ascii="Arial" w:hAnsi="Arial" w:cs="Arial"/>
                <w:sz w:val="24"/>
                <w:szCs w:val="24"/>
              </w:rPr>
            </w:pPr>
            <w:r w:rsidRPr="00CF2164">
              <w:rPr>
                <w:rFonts w:ascii="Arial" w:hAnsi="Arial" w:cs="Arial"/>
                <w:b/>
                <w:bCs/>
                <w:sz w:val="24"/>
                <w:szCs w:val="24"/>
              </w:rPr>
              <w:t>Administrator Danych Osobowych i kontakt:</w:t>
            </w:r>
          </w:p>
        </w:tc>
      </w:tr>
      <w:tr w:rsidR="00024434" w:rsidRPr="00CF2164" w14:paraId="77687399" w14:textId="77777777" w:rsidTr="00C67984">
        <w:tc>
          <w:tcPr>
            <w:tcW w:w="9062" w:type="dxa"/>
          </w:tcPr>
          <w:p w14:paraId="7AD924DF" w14:textId="77777777" w:rsidR="00024434" w:rsidRPr="00CF2164" w:rsidRDefault="00024434" w:rsidP="00A32438">
            <w:pPr>
              <w:rPr>
                <w:rFonts w:ascii="Arial" w:hAnsi="Arial" w:cs="Arial"/>
              </w:rPr>
            </w:pPr>
            <w:r w:rsidRPr="00CF2164">
              <w:rPr>
                <w:rFonts w:ascii="Arial" w:hAnsi="Arial" w:cs="Arial"/>
              </w:rPr>
              <w:t xml:space="preserve">Dolnośląski Komendant Wojewódzki Państwowej Straży Pożarnej we Wrocławiu; </w:t>
            </w:r>
            <w:r w:rsidRPr="00CF2164">
              <w:rPr>
                <w:rFonts w:ascii="Arial" w:hAnsi="Arial" w:cs="Arial"/>
              </w:rPr>
              <w:br/>
              <w:t xml:space="preserve">ul. Borowska 138, 50-552 Wrocław, tel. 71 3682100, e-mail: </w:t>
            </w:r>
            <w:hyperlink r:id="rId5" w:history="1">
              <w:r w:rsidRPr="00CF2164">
                <w:rPr>
                  <w:rStyle w:val="Hipercze"/>
                  <w:rFonts w:ascii="Arial" w:hAnsi="Arial" w:cs="Arial"/>
                </w:rPr>
                <w:t>kw@kwpsp.wroc.pl</w:t>
              </w:r>
            </w:hyperlink>
          </w:p>
        </w:tc>
      </w:tr>
      <w:tr w:rsidR="00024434" w:rsidRPr="00CF2164" w14:paraId="7532ED14" w14:textId="77777777" w:rsidTr="00C67984">
        <w:tc>
          <w:tcPr>
            <w:tcW w:w="9062" w:type="dxa"/>
            <w:shd w:val="clear" w:color="auto" w:fill="D9D9D9" w:themeFill="background1" w:themeFillShade="D9"/>
          </w:tcPr>
          <w:p w14:paraId="7D27A6B2" w14:textId="77777777" w:rsidR="00024434" w:rsidRPr="00CF2164" w:rsidRDefault="00024434" w:rsidP="00A32438">
            <w:pPr>
              <w:rPr>
                <w:rFonts w:ascii="Arial" w:hAnsi="Arial" w:cs="Arial"/>
              </w:rPr>
            </w:pPr>
            <w:r w:rsidRPr="00CF2164">
              <w:rPr>
                <w:rFonts w:ascii="Arial" w:hAnsi="Arial" w:cs="Arial"/>
                <w:b/>
                <w:bCs/>
              </w:rPr>
              <w:t>Dane kontaktowe Inspektora Ochrony Danych:</w:t>
            </w:r>
          </w:p>
        </w:tc>
      </w:tr>
      <w:tr w:rsidR="00024434" w:rsidRPr="00CF2164" w14:paraId="3D1A2F3E" w14:textId="77777777" w:rsidTr="00C67984">
        <w:tc>
          <w:tcPr>
            <w:tcW w:w="9062" w:type="dxa"/>
          </w:tcPr>
          <w:p w14:paraId="3DBE0031" w14:textId="73E43DD1" w:rsidR="00024434" w:rsidRPr="00CF2164" w:rsidRDefault="00024434" w:rsidP="00C67984">
            <w:pPr>
              <w:rPr>
                <w:rFonts w:ascii="Arial" w:hAnsi="Arial" w:cs="Arial"/>
                <w:b/>
                <w:bCs/>
              </w:rPr>
            </w:pPr>
            <w:r w:rsidRPr="00CF2164">
              <w:rPr>
                <w:rFonts w:ascii="Arial" w:hAnsi="Arial" w:cs="Arial"/>
                <w:kern w:val="0"/>
                <w14:ligatures w14:val="none"/>
              </w:rPr>
              <w:t xml:space="preserve">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w:t>
            </w:r>
            <w:hyperlink r:id="rId6" w:history="1">
              <w:r w:rsidRPr="00CF2164">
                <w:rPr>
                  <w:rStyle w:val="Hipercze"/>
                  <w:rFonts w:ascii="Arial" w:hAnsi="Arial" w:cs="Arial"/>
                  <w:kern w:val="0"/>
                  <w14:ligatures w14:val="none"/>
                </w:rPr>
                <w:t>iod@kwpsp.wroc.pl</w:t>
              </w:r>
            </w:hyperlink>
            <w:r w:rsidRPr="00CF2164">
              <w:rPr>
                <w:rFonts w:ascii="Arial" w:hAnsi="Arial" w:cs="Arial"/>
                <w:kern w:val="0"/>
                <w14:ligatures w14:val="none"/>
              </w:rPr>
              <w:t>. lub listownie na adres: Komenda Wojewódzka PSP we Wrocławiu, ul. Borowska 138, 50-552 Wrocław.</w:t>
            </w:r>
          </w:p>
        </w:tc>
      </w:tr>
      <w:tr w:rsidR="00024434" w:rsidRPr="00CF2164" w14:paraId="1A9A5E24" w14:textId="77777777" w:rsidTr="00C67984">
        <w:tc>
          <w:tcPr>
            <w:tcW w:w="9062" w:type="dxa"/>
            <w:shd w:val="clear" w:color="auto" w:fill="D9D9D9" w:themeFill="background1" w:themeFillShade="D9"/>
          </w:tcPr>
          <w:p w14:paraId="30933664" w14:textId="77777777" w:rsidR="00024434" w:rsidRPr="00CF2164" w:rsidRDefault="00024434" w:rsidP="00A32438">
            <w:pPr>
              <w:rPr>
                <w:rFonts w:ascii="Arial" w:hAnsi="Arial" w:cs="Arial"/>
                <w:kern w:val="0"/>
                <w14:ligatures w14:val="none"/>
              </w:rPr>
            </w:pPr>
            <w:r w:rsidRPr="00CF2164">
              <w:rPr>
                <w:rFonts w:ascii="Arial" w:hAnsi="Arial" w:cs="Arial"/>
                <w:b/>
                <w:bCs/>
              </w:rPr>
              <w:t>Cele i podstawy prawne przetwarzania danych osobowych:</w:t>
            </w:r>
          </w:p>
        </w:tc>
      </w:tr>
      <w:tr w:rsidR="00024434" w:rsidRPr="00CF2164" w14:paraId="1F14E5C8" w14:textId="77777777" w:rsidTr="00C67984">
        <w:trPr>
          <w:trHeight w:val="1341"/>
        </w:trPr>
        <w:tc>
          <w:tcPr>
            <w:tcW w:w="9062" w:type="dxa"/>
          </w:tcPr>
          <w:p w14:paraId="2F1A4D51" w14:textId="0E0E2664" w:rsidR="00024434" w:rsidRPr="00CF2164" w:rsidRDefault="00024434" w:rsidP="00C67984">
            <w:pPr>
              <w:rPr>
                <w:rFonts w:ascii="Arial" w:hAnsi="Arial" w:cs="Arial"/>
                <w:b/>
                <w:bCs/>
              </w:rPr>
            </w:pPr>
            <w:bookmarkStart w:id="0" w:name="_Hlk139020548"/>
            <w:r w:rsidRPr="00CF2164">
              <w:rPr>
                <w:rFonts w:ascii="Arial" w:hAnsi="Arial" w:cs="Arial"/>
              </w:rPr>
              <w:t xml:space="preserve">Pani/Pana dane osobowe będą przetwarzane </w:t>
            </w:r>
            <w:r w:rsidRPr="00CF2164">
              <w:rPr>
                <w:rFonts w:ascii="Arial" w:hAnsi="Arial" w:cs="Arial"/>
                <w:u w:val="single"/>
              </w:rPr>
              <w:t>w celu</w:t>
            </w:r>
            <w:r w:rsidRPr="00CF2164">
              <w:rPr>
                <w:rFonts w:ascii="Arial" w:hAnsi="Arial" w:cs="Arial"/>
              </w:rPr>
              <w:t xml:space="preserve">: </w:t>
            </w:r>
            <w:r w:rsidRPr="00CF2164">
              <w:rPr>
                <w:rFonts w:ascii="Arial" w:hAnsi="Arial" w:cs="Arial"/>
                <w:color w:val="000000"/>
              </w:rPr>
              <w:t>w celu wykonania obowiązku administratora polegających na wykonywania czynności w systemie informatycznym Szefa Krajowej Administracji Skarbowej, tj. Krajowym Systemie e-Faktur (wystawianie i odbieranie faktur ustrukturyzowanych)</w:t>
            </w:r>
            <w:r w:rsidRPr="00CF2164">
              <w:rPr>
                <w:rFonts w:ascii="Arial" w:hAnsi="Arial" w:cs="Arial"/>
              </w:rPr>
              <w:t>,</w:t>
            </w:r>
            <w:r w:rsidRPr="00CF2164">
              <w:rPr>
                <w:rFonts w:ascii="Arial" w:hAnsi="Arial" w:cs="Arial"/>
                <w:color w:val="000000"/>
              </w:rPr>
              <w:t xml:space="preserve"> w związku z przepisami ustawy z dnia z dnia 11 marca 2004 r. o podatku od towarów i usług oraz rozporządzeniem Ministra Finansów z dnia 27 grudnia 2021 r. w sprawie korzystania z Krajowego Systemu e-Faktur,</w:t>
            </w:r>
            <w:r w:rsidRPr="00CF2164">
              <w:rPr>
                <w:rFonts w:ascii="Arial" w:hAnsi="Arial" w:cs="Arial"/>
              </w:rPr>
              <w:t xml:space="preserve"> w myśl art. 6 ust. 1 lit. c RODO.</w:t>
            </w:r>
            <w:bookmarkEnd w:id="0"/>
          </w:p>
        </w:tc>
      </w:tr>
      <w:tr w:rsidR="00024434" w:rsidRPr="00CF2164" w14:paraId="1F33FB68" w14:textId="77777777" w:rsidTr="00C67984">
        <w:tc>
          <w:tcPr>
            <w:tcW w:w="9062" w:type="dxa"/>
            <w:shd w:val="clear" w:color="auto" w:fill="D9D9D9" w:themeFill="background1" w:themeFillShade="D9"/>
          </w:tcPr>
          <w:p w14:paraId="653AE36F" w14:textId="77777777" w:rsidR="00024434" w:rsidRPr="00CF2164" w:rsidRDefault="00024434" w:rsidP="00A32438">
            <w:pPr>
              <w:jc w:val="both"/>
              <w:rPr>
                <w:rFonts w:ascii="Arial" w:hAnsi="Arial" w:cs="Arial"/>
              </w:rPr>
            </w:pPr>
            <w:r w:rsidRPr="00CF2164">
              <w:rPr>
                <w:rFonts w:ascii="Arial" w:hAnsi="Arial" w:cs="Arial"/>
                <w:b/>
                <w:bCs/>
              </w:rPr>
              <w:t>Odbiorcy danych osobowych:</w:t>
            </w:r>
          </w:p>
        </w:tc>
      </w:tr>
      <w:tr w:rsidR="00024434" w:rsidRPr="00CF2164" w14:paraId="50BBFAD3" w14:textId="77777777" w:rsidTr="00C67984">
        <w:tc>
          <w:tcPr>
            <w:tcW w:w="9062" w:type="dxa"/>
          </w:tcPr>
          <w:p w14:paraId="284095B5" w14:textId="102177E9" w:rsidR="00024434" w:rsidRPr="00CF2164" w:rsidRDefault="00024434" w:rsidP="00C67984">
            <w:pPr>
              <w:spacing w:line="240" w:lineRule="auto"/>
              <w:rPr>
                <w:rFonts w:ascii="Arial" w:hAnsi="Arial" w:cs="Arial"/>
              </w:rPr>
            </w:pPr>
            <w:r w:rsidRPr="00CF2164">
              <w:rPr>
                <w:rFonts w:ascii="Arial" w:hAnsi="Arial" w:cs="Arial"/>
              </w:rPr>
              <w:t>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 związku z wystawianiem faktur ustrukturyzowanych w KSeF. Dane osobowe, w związku z wystawioną fakturą, mogą być udostępnione komornikom sądowym lub organom egzekucyjnym.</w:t>
            </w:r>
          </w:p>
        </w:tc>
      </w:tr>
      <w:tr w:rsidR="00024434" w:rsidRPr="00CF2164" w14:paraId="43F04494" w14:textId="77777777" w:rsidTr="00C67984">
        <w:tc>
          <w:tcPr>
            <w:tcW w:w="9062" w:type="dxa"/>
            <w:shd w:val="clear" w:color="auto" w:fill="D9D9D9" w:themeFill="background1" w:themeFillShade="D9"/>
          </w:tcPr>
          <w:p w14:paraId="569241B9" w14:textId="77777777" w:rsidR="00024434" w:rsidRPr="00CF2164" w:rsidRDefault="00024434" w:rsidP="00A32438">
            <w:pPr>
              <w:jc w:val="both"/>
              <w:rPr>
                <w:rFonts w:ascii="Arial" w:hAnsi="Arial" w:cs="Arial"/>
                <w:b/>
                <w:bCs/>
              </w:rPr>
            </w:pPr>
            <w:r w:rsidRPr="00CF2164">
              <w:rPr>
                <w:rFonts w:ascii="Arial" w:hAnsi="Arial" w:cs="Arial"/>
                <w:b/>
                <w:bCs/>
              </w:rPr>
              <w:t>Obowiązek podania danych osobowych:</w:t>
            </w:r>
          </w:p>
        </w:tc>
      </w:tr>
      <w:tr w:rsidR="00024434" w:rsidRPr="00CF2164" w14:paraId="1D347857" w14:textId="77777777" w:rsidTr="00C67984">
        <w:tc>
          <w:tcPr>
            <w:tcW w:w="9062" w:type="dxa"/>
          </w:tcPr>
          <w:p w14:paraId="7383AA98" w14:textId="33D3B307" w:rsidR="00024434" w:rsidRPr="00CF2164" w:rsidRDefault="00024434" w:rsidP="00C67984">
            <w:pPr>
              <w:spacing w:line="240" w:lineRule="auto"/>
              <w:rPr>
                <w:rFonts w:ascii="Arial" w:hAnsi="Arial" w:cs="Arial"/>
                <w:b/>
                <w:bCs/>
              </w:rPr>
            </w:pPr>
            <w:r w:rsidRPr="00CF2164">
              <w:rPr>
                <w:rFonts w:ascii="Arial" w:hAnsi="Arial" w:cs="Arial"/>
              </w:rPr>
              <w:t>Podanie danych osobowych jest obowiązkiem ustawowym. Niepodanie danych będzie skutkować brakiem możliwości wystawienia faktury.</w:t>
            </w:r>
          </w:p>
        </w:tc>
      </w:tr>
      <w:tr w:rsidR="00024434" w:rsidRPr="00CF2164" w14:paraId="7A69BF78" w14:textId="77777777" w:rsidTr="00C67984">
        <w:tc>
          <w:tcPr>
            <w:tcW w:w="9062" w:type="dxa"/>
            <w:shd w:val="clear" w:color="auto" w:fill="D9D9D9" w:themeFill="background1" w:themeFillShade="D9"/>
          </w:tcPr>
          <w:p w14:paraId="00F96379" w14:textId="77777777" w:rsidR="00024434" w:rsidRPr="00CF2164" w:rsidRDefault="00024434" w:rsidP="00A32438">
            <w:pPr>
              <w:jc w:val="both"/>
              <w:rPr>
                <w:rFonts w:ascii="Arial" w:hAnsi="Arial" w:cs="Arial"/>
              </w:rPr>
            </w:pPr>
            <w:r w:rsidRPr="00CF2164">
              <w:rPr>
                <w:rFonts w:ascii="Arial" w:hAnsi="Arial" w:cs="Arial"/>
                <w:b/>
                <w:bCs/>
              </w:rPr>
              <w:t>Prawa związane z przetwarzaniem danych osobowych:</w:t>
            </w:r>
          </w:p>
        </w:tc>
      </w:tr>
      <w:tr w:rsidR="00024434" w:rsidRPr="00CF2164" w14:paraId="3B0F7F8E" w14:textId="77777777" w:rsidTr="00C67984">
        <w:tc>
          <w:tcPr>
            <w:tcW w:w="9062" w:type="dxa"/>
          </w:tcPr>
          <w:p w14:paraId="45E3465F" w14:textId="77777777" w:rsidR="00024434" w:rsidRPr="00CF2164" w:rsidRDefault="00024434" w:rsidP="00C67984">
            <w:pPr>
              <w:rPr>
                <w:rFonts w:ascii="Arial" w:eastAsia="Times New Roman" w:hAnsi="Arial" w:cs="Arial"/>
                <w:kern w:val="0"/>
                <w:lang w:eastAsia="pl-PL" w:bidi="hi-IN"/>
                <w14:ligatures w14:val="none"/>
              </w:rPr>
            </w:pPr>
            <w:r w:rsidRPr="00CF2164">
              <w:rPr>
                <w:rFonts w:ascii="Arial" w:eastAsia="Times New Roman" w:hAnsi="Arial" w:cs="Arial"/>
                <w:kern w:val="0"/>
                <w:lang w:eastAsia="pl-PL" w:bidi="hi-IN"/>
                <w14:ligatures w14:val="none"/>
              </w:rPr>
              <w:t xml:space="preserve">Posiada Pani/Pan prawo żądania dostępu do treści swoich danych, a także prawo </w:t>
            </w:r>
            <w:r w:rsidRPr="00CF2164">
              <w:rPr>
                <w:rFonts w:ascii="Arial" w:eastAsia="Times New Roman" w:hAnsi="Arial" w:cs="Arial"/>
                <w:kern w:val="0"/>
                <w:lang w:eastAsia="pl-PL" w:bidi="hi-IN"/>
                <w14:ligatures w14:val="none"/>
              </w:rPr>
              <w:br/>
              <w:t>ich sprostowania (poprawiania)</w:t>
            </w:r>
            <w:bookmarkStart w:id="1" w:name="__DdeLink__4297_275676422"/>
            <w:r w:rsidRPr="00CF2164">
              <w:rPr>
                <w:rFonts w:ascii="Arial" w:eastAsia="Times New Roman" w:hAnsi="Arial" w:cs="Arial"/>
                <w:kern w:val="0"/>
                <w:lang w:eastAsia="pl-PL" w:bidi="hi-IN"/>
                <w14:ligatures w14:val="none"/>
              </w:rPr>
              <w:t xml:space="preserve">, żądania usunięcia, ograniczenia przetwarzania, prawo </w:t>
            </w:r>
            <w:r w:rsidRPr="00CF2164">
              <w:rPr>
                <w:rFonts w:ascii="Arial" w:eastAsia="Times New Roman" w:hAnsi="Arial" w:cs="Arial"/>
                <w:kern w:val="0"/>
                <w:lang w:eastAsia="pl-PL" w:bidi="hi-IN"/>
                <w14:ligatures w14:val="none"/>
              </w:rPr>
              <w:br/>
              <w:t xml:space="preserve">do przenoszenia danych, prawo wniesienia sprzeciwu, a także prawo wniesienia skargi </w:t>
            </w:r>
            <w:r w:rsidRPr="00CF2164">
              <w:rPr>
                <w:rFonts w:ascii="Arial" w:eastAsia="Times New Roman" w:hAnsi="Arial" w:cs="Arial"/>
                <w:kern w:val="0"/>
                <w:lang w:eastAsia="pl-PL" w:bidi="hi-IN"/>
                <w14:ligatures w14:val="none"/>
              </w:rPr>
              <w:br/>
              <w:t xml:space="preserve">do organu nadzorczego - </w:t>
            </w:r>
            <w:r w:rsidRPr="00CF2164">
              <w:rPr>
                <w:rFonts w:ascii="Arial" w:hAnsi="Arial" w:cs="Arial"/>
              </w:rPr>
              <w:t>Prezesa Urzędu Ochrony Danych Osobowych</w:t>
            </w:r>
            <w:r w:rsidRPr="00CF2164">
              <w:rPr>
                <w:rFonts w:ascii="Arial" w:eastAsia="Times New Roman" w:hAnsi="Arial" w:cs="Arial"/>
                <w:kern w:val="0"/>
                <w:lang w:eastAsia="pl-PL" w:bidi="hi-IN"/>
                <w14:ligatures w14:val="none"/>
              </w:rPr>
              <w:t xml:space="preserve">. Wymienione prawa mogą być ograniczone, </w:t>
            </w:r>
            <w:bookmarkEnd w:id="1"/>
            <w:r w:rsidRPr="00CF2164">
              <w:rPr>
                <w:rFonts w:ascii="Arial" w:eastAsia="Times New Roman" w:hAnsi="Arial" w:cs="Arial"/>
                <w:kern w:val="0"/>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024434" w:rsidRPr="00CF2164" w14:paraId="1945708A" w14:textId="77777777" w:rsidTr="00C67984">
        <w:tc>
          <w:tcPr>
            <w:tcW w:w="9062" w:type="dxa"/>
            <w:shd w:val="clear" w:color="auto" w:fill="D9D9D9" w:themeFill="background1" w:themeFillShade="D9"/>
          </w:tcPr>
          <w:p w14:paraId="5C9D4AA5" w14:textId="77777777" w:rsidR="00024434" w:rsidRPr="00CF2164" w:rsidRDefault="00024434" w:rsidP="00A32438">
            <w:pPr>
              <w:jc w:val="both"/>
              <w:rPr>
                <w:rFonts w:ascii="Arial" w:eastAsia="Times New Roman" w:hAnsi="Arial" w:cs="Arial"/>
                <w:kern w:val="0"/>
                <w:lang w:eastAsia="pl-PL" w:bidi="hi-IN"/>
                <w14:ligatures w14:val="none"/>
              </w:rPr>
            </w:pPr>
            <w:r w:rsidRPr="00CF2164">
              <w:rPr>
                <w:rFonts w:ascii="Arial" w:hAnsi="Arial" w:cs="Arial"/>
                <w:b/>
                <w:bCs/>
              </w:rPr>
              <w:t>Prawo do sprzeciwu:</w:t>
            </w:r>
          </w:p>
        </w:tc>
      </w:tr>
      <w:tr w:rsidR="00024434" w:rsidRPr="00CF2164" w14:paraId="1649BA90" w14:textId="77777777" w:rsidTr="00C67984">
        <w:tc>
          <w:tcPr>
            <w:tcW w:w="9062" w:type="dxa"/>
          </w:tcPr>
          <w:p w14:paraId="17FB1462" w14:textId="77777777" w:rsidR="00024434" w:rsidRPr="00CF2164" w:rsidRDefault="00024434" w:rsidP="00C67984">
            <w:pPr>
              <w:rPr>
                <w:rFonts w:ascii="Arial" w:hAnsi="Arial" w:cs="Arial"/>
                <w:color w:val="000000"/>
              </w:rPr>
            </w:pPr>
            <w:r w:rsidRPr="00CF2164">
              <w:rPr>
                <w:rFonts w:ascii="Arial" w:hAnsi="Arial" w:cs="Arial"/>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024434" w:rsidRPr="00CF2164" w14:paraId="41720B26" w14:textId="77777777" w:rsidTr="00C67984">
        <w:tc>
          <w:tcPr>
            <w:tcW w:w="9062" w:type="dxa"/>
            <w:shd w:val="clear" w:color="auto" w:fill="D9D9D9" w:themeFill="background1" w:themeFillShade="D9"/>
          </w:tcPr>
          <w:p w14:paraId="2586DA51" w14:textId="77777777" w:rsidR="00024434" w:rsidRPr="00CF2164" w:rsidRDefault="00024434" w:rsidP="00A32438">
            <w:pPr>
              <w:jc w:val="both"/>
              <w:rPr>
                <w:rFonts w:ascii="Arial" w:hAnsi="Arial" w:cs="Arial"/>
              </w:rPr>
            </w:pPr>
            <w:r w:rsidRPr="00CF2164">
              <w:rPr>
                <w:rFonts w:ascii="Arial" w:hAnsi="Arial" w:cs="Arial"/>
                <w:b/>
                <w:bCs/>
              </w:rPr>
              <w:t>Okres przechowywania danych osobowych:</w:t>
            </w:r>
          </w:p>
        </w:tc>
      </w:tr>
      <w:tr w:rsidR="00024434" w:rsidRPr="00CF2164" w14:paraId="7C897DF6" w14:textId="77777777" w:rsidTr="00C67984">
        <w:tc>
          <w:tcPr>
            <w:tcW w:w="9062" w:type="dxa"/>
          </w:tcPr>
          <w:p w14:paraId="4F2293B6" w14:textId="04CA0299" w:rsidR="00024434" w:rsidRPr="00CF2164" w:rsidRDefault="00024434" w:rsidP="00C67984">
            <w:pPr>
              <w:spacing w:line="240" w:lineRule="auto"/>
              <w:rPr>
                <w:rFonts w:ascii="Arial" w:hAnsi="Arial" w:cs="Arial"/>
              </w:rPr>
            </w:pPr>
            <w:r w:rsidRPr="00CF2164">
              <w:rPr>
                <w:rFonts w:ascii="Arial" w:hAnsi="Arial" w:cs="Arial"/>
                <w:color w:val="000000"/>
                <w:lang w:eastAsia="pl-PL"/>
              </w:rPr>
              <w:t>Dane</w:t>
            </w:r>
            <w:r w:rsidRPr="00CF2164">
              <w:rPr>
                <w:rFonts w:ascii="Arial" w:hAnsi="Arial" w:cs="Arial"/>
                <w:color w:val="000000"/>
              </w:rPr>
              <w:t xml:space="preserve"> osobowe będą przechowywane do momentu przedawnienia zobowiązania podatkowego, dane osobowe (zawarte w fakturach) będą ponadto przechowywane w KSeF przez okres 10 lat od momentu ich wystawienia</w:t>
            </w:r>
            <w:r w:rsidR="0077134E" w:rsidRPr="00CF2164">
              <w:rPr>
                <w:rFonts w:ascii="Arial" w:hAnsi="Arial" w:cs="Arial"/>
                <w:color w:val="000000"/>
              </w:rPr>
              <w:t>.</w:t>
            </w:r>
          </w:p>
        </w:tc>
      </w:tr>
    </w:tbl>
    <w:p w14:paraId="2DFED532" w14:textId="77777777" w:rsidR="00024434" w:rsidRPr="00CF2164" w:rsidRDefault="00024434" w:rsidP="00C67984">
      <w:pPr>
        <w:spacing w:after="0" w:line="240" w:lineRule="auto"/>
        <w:rPr>
          <w:rFonts w:ascii="Arial" w:hAnsi="Arial" w:cs="Arial"/>
          <w:sz w:val="24"/>
          <w:szCs w:val="24"/>
        </w:rPr>
      </w:pPr>
      <w:r w:rsidRPr="00CF2164">
        <w:rPr>
          <w:rFonts w:ascii="Arial" w:hAnsi="Arial" w:cs="Arial"/>
          <w:sz w:val="24"/>
          <w:szCs w:val="24"/>
        </w:rPr>
        <w:lastRenderedPageBreak/>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2445B628" w14:textId="77777777" w:rsidR="00024434" w:rsidRPr="00CF2164" w:rsidRDefault="00024434" w:rsidP="00024434">
      <w:pPr>
        <w:spacing w:after="0" w:line="240" w:lineRule="auto"/>
        <w:jc w:val="both"/>
        <w:rPr>
          <w:rFonts w:ascii="Arial" w:hAnsi="Arial" w:cs="Arial"/>
          <w:sz w:val="20"/>
          <w:szCs w:val="20"/>
        </w:rPr>
      </w:pPr>
    </w:p>
    <w:p w14:paraId="6AEB77FB" w14:textId="77777777" w:rsidR="000B2332" w:rsidRPr="00CF2164" w:rsidRDefault="000B2332">
      <w:pPr>
        <w:rPr>
          <w:rFonts w:ascii="Arial" w:hAnsi="Arial" w:cs="Arial"/>
        </w:rPr>
      </w:pPr>
    </w:p>
    <w:sectPr w:rsidR="000B2332" w:rsidRPr="00CF2164" w:rsidSect="0002443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642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32"/>
    <w:rsid w:val="00024434"/>
    <w:rsid w:val="000B2332"/>
    <w:rsid w:val="00312759"/>
    <w:rsid w:val="0077134E"/>
    <w:rsid w:val="0077479D"/>
    <w:rsid w:val="00A7220D"/>
    <w:rsid w:val="00C67984"/>
    <w:rsid w:val="00CF2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A844"/>
  <w15:chartTrackingRefBased/>
  <w15:docId w15:val="{69E43535-EA0A-44B8-91C6-96B5033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434"/>
    <w:pPr>
      <w:spacing w:line="259" w:lineRule="auto"/>
    </w:pPr>
    <w:rPr>
      <w:sz w:val="22"/>
      <w:szCs w:val="22"/>
    </w:rPr>
  </w:style>
  <w:style w:type="paragraph" w:styleId="Nagwek1">
    <w:name w:val="heading 1"/>
    <w:basedOn w:val="Normalny"/>
    <w:next w:val="Normalny"/>
    <w:link w:val="Nagwek1Znak"/>
    <w:uiPriority w:val="9"/>
    <w:qFormat/>
    <w:rsid w:val="000B2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2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233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233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B233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23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23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23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23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233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233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233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233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233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23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23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23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2332"/>
    <w:rPr>
      <w:rFonts w:eastAsiaTheme="majorEastAsia" w:cstheme="majorBidi"/>
      <w:color w:val="272727" w:themeColor="text1" w:themeTint="D8"/>
    </w:rPr>
  </w:style>
  <w:style w:type="paragraph" w:styleId="Tytu">
    <w:name w:val="Title"/>
    <w:basedOn w:val="Normalny"/>
    <w:next w:val="Normalny"/>
    <w:link w:val="TytuZnak"/>
    <w:uiPriority w:val="10"/>
    <w:qFormat/>
    <w:rsid w:val="000B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23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23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23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2332"/>
    <w:pPr>
      <w:spacing w:before="160"/>
      <w:jc w:val="center"/>
    </w:pPr>
    <w:rPr>
      <w:i/>
      <w:iCs/>
      <w:color w:val="404040" w:themeColor="text1" w:themeTint="BF"/>
    </w:rPr>
  </w:style>
  <w:style w:type="character" w:customStyle="1" w:styleId="CytatZnak">
    <w:name w:val="Cytat Znak"/>
    <w:basedOn w:val="Domylnaczcionkaakapitu"/>
    <w:link w:val="Cytat"/>
    <w:uiPriority w:val="29"/>
    <w:rsid w:val="000B2332"/>
    <w:rPr>
      <w:i/>
      <w:iCs/>
      <w:color w:val="404040" w:themeColor="text1" w:themeTint="BF"/>
    </w:rPr>
  </w:style>
  <w:style w:type="paragraph" w:styleId="Akapitzlist">
    <w:name w:val="List Paragraph"/>
    <w:basedOn w:val="Normalny"/>
    <w:uiPriority w:val="34"/>
    <w:qFormat/>
    <w:rsid w:val="000B2332"/>
    <w:pPr>
      <w:ind w:left="720"/>
      <w:contextualSpacing/>
    </w:pPr>
  </w:style>
  <w:style w:type="character" w:styleId="Wyrnienieintensywne">
    <w:name w:val="Intense Emphasis"/>
    <w:basedOn w:val="Domylnaczcionkaakapitu"/>
    <w:uiPriority w:val="21"/>
    <w:qFormat/>
    <w:rsid w:val="000B2332"/>
    <w:rPr>
      <w:i/>
      <w:iCs/>
      <w:color w:val="2F5496" w:themeColor="accent1" w:themeShade="BF"/>
    </w:rPr>
  </w:style>
  <w:style w:type="paragraph" w:styleId="Cytatintensywny">
    <w:name w:val="Intense Quote"/>
    <w:basedOn w:val="Normalny"/>
    <w:next w:val="Normalny"/>
    <w:link w:val="CytatintensywnyZnak"/>
    <w:uiPriority w:val="30"/>
    <w:qFormat/>
    <w:rsid w:val="000B2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2332"/>
    <w:rPr>
      <w:i/>
      <w:iCs/>
      <w:color w:val="2F5496" w:themeColor="accent1" w:themeShade="BF"/>
    </w:rPr>
  </w:style>
  <w:style w:type="character" w:styleId="Odwoanieintensywne">
    <w:name w:val="Intense Reference"/>
    <w:basedOn w:val="Domylnaczcionkaakapitu"/>
    <w:uiPriority w:val="32"/>
    <w:qFormat/>
    <w:rsid w:val="000B2332"/>
    <w:rPr>
      <w:b/>
      <w:bCs/>
      <w:smallCaps/>
      <w:color w:val="2F5496" w:themeColor="accent1" w:themeShade="BF"/>
      <w:spacing w:val="5"/>
    </w:rPr>
  </w:style>
  <w:style w:type="table" w:styleId="Tabela-Siatka">
    <w:name w:val="Table Grid"/>
    <w:basedOn w:val="Standardowy"/>
    <w:uiPriority w:val="39"/>
    <w:rsid w:val="0002443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24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w@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3258</Characters>
  <Application>Microsoft Office Word</Application>
  <DocSecurity>0</DocSecurity>
  <Lines>27</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Ewa Mikołajewska (KW PSP WROCŁAW)</cp:lastModifiedBy>
  <cp:revision>3</cp:revision>
  <dcterms:created xsi:type="dcterms:W3CDTF">2026-06-12T10:39:00Z</dcterms:created>
  <dcterms:modified xsi:type="dcterms:W3CDTF">2026-06-12T11:12:00Z</dcterms:modified>
</cp:coreProperties>
</file>