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E7B7" w14:textId="54BED903" w:rsidR="00A50385" w:rsidRDefault="003D08A5" w:rsidP="003D08A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Lublin, dnia </w:t>
      </w:r>
      <w:r w:rsidR="00673C87">
        <w:rPr>
          <w:rFonts w:ascii="Times New Roman" w:hAnsi="Times New Roman" w:cs="Times New Roman"/>
          <w:sz w:val="24"/>
        </w:rPr>
        <w:t xml:space="preserve">      </w:t>
      </w:r>
      <w:r w:rsidR="00551A0E">
        <w:rPr>
          <w:rFonts w:ascii="Times New Roman" w:hAnsi="Times New Roman" w:cs="Times New Roman"/>
          <w:sz w:val="24"/>
        </w:rPr>
        <w:t xml:space="preserve"> grudnia</w:t>
      </w:r>
      <w:r w:rsidR="00C4404A">
        <w:rPr>
          <w:rFonts w:ascii="Times New Roman" w:hAnsi="Times New Roman" w:cs="Times New Roman"/>
          <w:sz w:val="24"/>
        </w:rPr>
        <w:t xml:space="preserve"> 20</w:t>
      </w:r>
      <w:r w:rsidR="00633AC7">
        <w:rPr>
          <w:rFonts w:ascii="Times New Roman" w:hAnsi="Times New Roman" w:cs="Times New Roman"/>
          <w:sz w:val="24"/>
        </w:rPr>
        <w:t>2</w:t>
      </w:r>
      <w:r w:rsidR="00FD1EF8">
        <w:rPr>
          <w:rFonts w:ascii="Times New Roman" w:hAnsi="Times New Roman" w:cs="Times New Roman"/>
          <w:sz w:val="24"/>
        </w:rPr>
        <w:t>4</w:t>
      </w:r>
      <w:r w:rsidR="00480E35">
        <w:rPr>
          <w:rFonts w:ascii="Times New Roman" w:hAnsi="Times New Roman" w:cs="Times New Roman"/>
          <w:sz w:val="24"/>
        </w:rPr>
        <w:t xml:space="preserve"> r.</w:t>
      </w:r>
    </w:p>
    <w:p w14:paraId="17C9324C" w14:textId="2BD7477B" w:rsidR="00EA6E2F" w:rsidRPr="0023791B" w:rsidRDefault="00633AC7" w:rsidP="00EA6E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2005-4.032.</w:t>
      </w:r>
      <w:r w:rsidR="003C7B6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.202</w:t>
      </w:r>
      <w:r w:rsidR="00FD1EF8">
        <w:rPr>
          <w:rFonts w:ascii="Times New Roman" w:hAnsi="Times New Roman" w:cs="Times New Roman"/>
          <w:sz w:val="24"/>
        </w:rPr>
        <w:t>4</w:t>
      </w:r>
    </w:p>
    <w:p w14:paraId="1C9B46C8" w14:textId="77777777" w:rsidR="00C97862" w:rsidRDefault="00A50385" w:rsidP="00480E35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480E35">
        <w:rPr>
          <w:rFonts w:ascii="Times New Roman" w:hAnsi="Times New Roman" w:cs="Times New Roman"/>
          <w:b/>
          <w:sz w:val="28"/>
        </w:rPr>
        <w:t>Plan działalności</w:t>
      </w:r>
    </w:p>
    <w:p w14:paraId="0BF730D7" w14:textId="77777777" w:rsidR="00C57B7B" w:rsidRPr="00480E35" w:rsidRDefault="00C97862" w:rsidP="00C97862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dla </w:t>
      </w:r>
      <w:r w:rsidR="00A50385" w:rsidRPr="00480E35">
        <w:rPr>
          <w:rFonts w:ascii="Times New Roman" w:hAnsi="Times New Roman" w:cs="Times New Roman"/>
          <w:b/>
          <w:sz w:val="28"/>
        </w:rPr>
        <w:t xml:space="preserve"> Prokuratury </w:t>
      </w:r>
      <w:r>
        <w:rPr>
          <w:rFonts w:ascii="Times New Roman" w:hAnsi="Times New Roman" w:cs="Times New Roman"/>
          <w:b/>
          <w:sz w:val="28"/>
        </w:rPr>
        <w:t>Regionalnej</w:t>
      </w:r>
      <w:r w:rsidR="00A50385" w:rsidRPr="00480E35">
        <w:rPr>
          <w:rFonts w:ascii="Times New Roman" w:hAnsi="Times New Roman" w:cs="Times New Roman"/>
          <w:b/>
          <w:sz w:val="28"/>
        </w:rPr>
        <w:t xml:space="preserve"> w Lublinie</w:t>
      </w:r>
      <w:r w:rsidR="00673C87">
        <w:rPr>
          <w:rFonts w:ascii="Times New Roman" w:hAnsi="Times New Roman" w:cs="Times New Roman"/>
          <w:b/>
          <w:sz w:val="28"/>
        </w:rPr>
        <w:t xml:space="preserve"> </w:t>
      </w:r>
    </w:p>
    <w:p w14:paraId="251954D7" w14:textId="3B34F5B7" w:rsidR="00A50385" w:rsidRPr="00480E35" w:rsidRDefault="0027292E" w:rsidP="00480E35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 20</w:t>
      </w:r>
      <w:r w:rsidR="00DA0B10">
        <w:rPr>
          <w:rFonts w:ascii="Times New Roman" w:hAnsi="Times New Roman" w:cs="Times New Roman"/>
          <w:b/>
          <w:sz w:val="28"/>
        </w:rPr>
        <w:t>2</w:t>
      </w:r>
      <w:r w:rsidR="00FD1EF8">
        <w:rPr>
          <w:rFonts w:ascii="Times New Roman" w:hAnsi="Times New Roman" w:cs="Times New Roman"/>
          <w:b/>
          <w:sz w:val="28"/>
        </w:rPr>
        <w:t>5</w:t>
      </w:r>
      <w:r w:rsidR="00A50385" w:rsidRPr="00480E35">
        <w:rPr>
          <w:rFonts w:ascii="Times New Roman" w:hAnsi="Times New Roman" w:cs="Times New Roman"/>
          <w:b/>
          <w:sz w:val="28"/>
        </w:rPr>
        <w:t xml:space="preserve"> rok</w:t>
      </w:r>
    </w:p>
    <w:p w14:paraId="57D88070" w14:textId="77777777" w:rsidR="00BE1949" w:rsidRDefault="00BE1949" w:rsidP="00D02213">
      <w:pPr>
        <w:spacing w:after="0" w:line="240" w:lineRule="auto"/>
        <w:rPr>
          <w:rFonts w:ascii="Times New Roman" w:hAnsi="Times New Roman" w:cs="Times New Roman"/>
        </w:rPr>
      </w:pPr>
    </w:p>
    <w:p w14:paraId="27C43BB4" w14:textId="3E520508" w:rsidR="00A50385" w:rsidRPr="003D08A5" w:rsidRDefault="00A50385" w:rsidP="003D08A5">
      <w:pPr>
        <w:spacing w:after="120"/>
        <w:rPr>
          <w:rFonts w:ascii="Times New Roman" w:hAnsi="Times New Roman" w:cs="Times New Roman"/>
          <w:b/>
          <w:sz w:val="24"/>
        </w:rPr>
      </w:pPr>
      <w:r w:rsidRPr="003D08A5">
        <w:rPr>
          <w:rFonts w:ascii="Times New Roman" w:hAnsi="Times New Roman" w:cs="Times New Roman"/>
          <w:b/>
          <w:sz w:val="24"/>
        </w:rPr>
        <w:t>CZĘŚĆ A: Najważniejsz</w:t>
      </w:r>
      <w:r w:rsidR="0027292E">
        <w:rPr>
          <w:rFonts w:ascii="Times New Roman" w:hAnsi="Times New Roman" w:cs="Times New Roman"/>
          <w:b/>
          <w:sz w:val="24"/>
        </w:rPr>
        <w:t>e cele do realizacji w roku 20</w:t>
      </w:r>
      <w:r w:rsidR="00FC0764">
        <w:rPr>
          <w:rFonts w:ascii="Times New Roman" w:hAnsi="Times New Roman" w:cs="Times New Roman"/>
          <w:b/>
          <w:sz w:val="24"/>
        </w:rPr>
        <w:t>2</w:t>
      </w:r>
      <w:r w:rsidR="00FD1EF8">
        <w:rPr>
          <w:rFonts w:ascii="Times New Roman" w:hAnsi="Times New Roman" w:cs="Times New Roman"/>
          <w:b/>
          <w:sz w:val="24"/>
        </w:rPr>
        <w:t>5</w:t>
      </w:r>
      <w:r w:rsidRPr="003D08A5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"/>
        <w:gridCol w:w="4018"/>
        <w:gridCol w:w="3242"/>
        <w:gridCol w:w="1550"/>
        <w:gridCol w:w="2671"/>
        <w:gridCol w:w="1972"/>
      </w:tblGrid>
      <w:tr w:rsidR="00673C87" w:rsidRPr="00A50385" w14:paraId="796A2B45" w14:textId="77777777" w:rsidTr="00886A68">
        <w:trPr>
          <w:trHeight w:val="671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333B43" w14:textId="77777777" w:rsidR="00A66425" w:rsidRPr="003D08A5" w:rsidRDefault="00A66425" w:rsidP="00A66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54F21" w14:textId="77777777" w:rsidR="00A66425" w:rsidRPr="003D08A5" w:rsidRDefault="00A66425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Cel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69A45D" w14:textId="77777777" w:rsidR="00A66425" w:rsidRPr="003D08A5" w:rsidRDefault="00A66425" w:rsidP="003D0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D37BE4" w14:textId="77777777" w:rsidR="00A66425" w:rsidRPr="003D08A5" w:rsidRDefault="00550278" w:rsidP="003D0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Najważniejsze zadania służące realizacji</w:t>
            </w:r>
            <w:r w:rsidR="00A66425" w:rsidRPr="003D08A5">
              <w:rPr>
                <w:rFonts w:ascii="Times New Roman" w:hAnsi="Times New Roman" w:cs="Times New Roman"/>
                <w:b/>
              </w:rPr>
              <w:t xml:space="preserve"> celu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44E09F" w14:textId="77777777" w:rsidR="00A66425" w:rsidRPr="003D08A5" w:rsidRDefault="00A66425" w:rsidP="003D0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Odniesienie do dokumentu o charakterze strategicznym</w:t>
            </w:r>
          </w:p>
        </w:tc>
      </w:tr>
      <w:tr w:rsidR="00673C87" w:rsidRPr="00A50385" w14:paraId="67312904" w14:textId="77777777" w:rsidTr="00886A68">
        <w:trPr>
          <w:trHeight w:val="1687"/>
        </w:trPr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14:paraId="790AEB7A" w14:textId="77777777" w:rsidR="00A66425" w:rsidRPr="00A50385" w:rsidRDefault="00A66425" w:rsidP="00A664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18" w:type="dxa"/>
            <w:vMerge/>
            <w:tcBorders>
              <w:bottom w:val="single" w:sz="4" w:space="0" w:color="auto"/>
            </w:tcBorders>
            <w:vAlign w:val="center"/>
          </w:tcPr>
          <w:p w14:paraId="32F89970" w14:textId="77777777" w:rsidR="00A66425" w:rsidRPr="00A50385" w:rsidRDefault="00A66425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329BE" w14:textId="77777777" w:rsidR="00A66425" w:rsidRPr="003D08A5" w:rsidRDefault="00A66425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051F84" w14:textId="77777777" w:rsidR="00A66425" w:rsidRPr="003D08A5" w:rsidRDefault="00A66425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Planowana wartość do osiągnięcia na koniec roku, którego dotyczy plan</w:t>
            </w:r>
          </w:p>
        </w:tc>
        <w:tc>
          <w:tcPr>
            <w:tcW w:w="2671" w:type="dxa"/>
            <w:vMerge/>
            <w:tcBorders>
              <w:bottom w:val="single" w:sz="4" w:space="0" w:color="auto"/>
            </w:tcBorders>
            <w:vAlign w:val="center"/>
          </w:tcPr>
          <w:p w14:paraId="7596B4FC" w14:textId="77777777" w:rsidR="00A66425" w:rsidRPr="00A50385" w:rsidRDefault="00A66425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</w:tcPr>
          <w:p w14:paraId="31AA23EE" w14:textId="77777777" w:rsidR="00A66425" w:rsidRPr="00A50385" w:rsidRDefault="00A66425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C87" w:rsidRPr="008163D0" w14:paraId="72D5FC7B" w14:textId="77777777" w:rsidTr="00886A68">
        <w:trPr>
          <w:trHeight w:val="1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FF6A33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9A0802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321AA1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346D87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5AA21E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0A3D15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</w:tr>
      <w:tr w:rsidR="00673C87" w:rsidRPr="00A50385" w14:paraId="10AC2C99" w14:textId="77777777" w:rsidTr="009E042C">
        <w:trPr>
          <w:trHeight w:val="1455"/>
        </w:trPr>
        <w:tc>
          <w:tcPr>
            <w:tcW w:w="541" w:type="dxa"/>
            <w:vMerge w:val="restart"/>
            <w:tcBorders>
              <w:top w:val="double" w:sz="4" w:space="0" w:color="auto"/>
            </w:tcBorders>
            <w:vAlign w:val="center"/>
          </w:tcPr>
          <w:p w14:paraId="1644012F" w14:textId="77777777" w:rsidR="00037644" w:rsidRPr="00A50385" w:rsidRDefault="00037644" w:rsidP="00A664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08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8" w:type="dxa"/>
            <w:vMerge w:val="restart"/>
            <w:tcBorders>
              <w:top w:val="double" w:sz="4" w:space="0" w:color="auto"/>
            </w:tcBorders>
            <w:vAlign w:val="center"/>
          </w:tcPr>
          <w:p w14:paraId="49EE1D59" w14:textId="77777777" w:rsidR="00037644" w:rsidRPr="00A50385" w:rsidRDefault="00037644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08A5">
              <w:rPr>
                <w:rFonts w:ascii="Times New Roman" w:hAnsi="Times New Roman" w:cs="Times New Roman"/>
              </w:rPr>
              <w:t>Zagwarantowanie bezpieczeństwa państwa i obywateli</w:t>
            </w:r>
          </w:p>
        </w:tc>
        <w:tc>
          <w:tcPr>
            <w:tcW w:w="3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E8BECA" w14:textId="77777777" w:rsidR="00037644" w:rsidRPr="003D08A5" w:rsidRDefault="00C4404A" w:rsidP="00F66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37644">
              <w:rPr>
                <w:rFonts w:ascii="Times New Roman" w:hAnsi="Times New Roman" w:cs="Times New Roman"/>
              </w:rPr>
              <w:t>skaźnik pozostałości</w:t>
            </w:r>
            <w:r>
              <w:rPr>
                <w:rFonts w:ascii="Times New Roman" w:hAnsi="Times New Roman" w:cs="Times New Roman"/>
              </w:rPr>
              <w:t xml:space="preserve"> spraw karnych na następny okres sprawozdawczy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14:paraId="51EC34F5" w14:textId="2D215E0E" w:rsidR="00037644" w:rsidRPr="007252F4" w:rsidRDefault="00FD1EF8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double" w:sz="4" w:space="0" w:color="auto"/>
            </w:tcBorders>
            <w:vAlign w:val="center"/>
          </w:tcPr>
          <w:p w14:paraId="6DB87238" w14:textId="5C0D97BD" w:rsidR="00037644" w:rsidRDefault="00037644" w:rsidP="007B6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Strzeżenie praworządności i czuwanie nad ściganiem przestępstw</w:t>
            </w:r>
            <w:r w:rsidR="00565D28">
              <w:rPr>
                <w:rFonts w:ascii="Times New Roman" w:hAnsi="Times New Roman" w:cs="Times New Roman"/>
              </w:rPr>
              <w:t>, w tym:</w:t>
            </w:r>
          </w:p>
          <w:p w14:paraId="108325B3" w14:textId="02D7D9DB" w:rsidR="00565D28" w:rsidRDefault="00565D28" w:rsidP="007B6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realizacja zadań z  zakresu </w:t>
            </w:r>
            <w:r w:rsidR="00866853">
              <w:rPr>
                <w:rFonts w:ascii="Times New Roman" w:hAnsi="Times New Roman" w:cs="Times New Roman"/>
              </w:rPr>
              <w:t>nadzoru</w:t>
            </w:r>
            <w:r>
              <w:rPr>
                <w:rFonts w:ascii="Times New Roman" w:hAnsi="Times New Roman" w:cs="Times New Roman"/>
              </w:rPr>
              <w:t xml:space="preserve"> służbowego </w:t>
            </w:r>
            <w:r w:rsidR="00866853">
              <w:rPr>
                <w:rFonts w:ascii="Times New Roman" w:hAnsi="Times New Roman" w:cs="Times New Roman"/>
              </w:rPr>
              <w:t>wewnętrznego,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02B8AA" w14:textId="465EF9B9" w:rsidR="007252F4" w:rsidRPr="000A7541" w:rsidRDefault="00565D28" w:rsidP="007B6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realizacja nadzoru nad post</w:t>
            </w:r>
            <w:r w:rsidR="00866853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 xml:space="preserve">powaniami </w:t>
            </w:r>
            <w:r w:rsidR="00866853">
              <w:rPr>
                <w:rFonts w:ascii="Times New Roman" w:hAnsi="Times New Roman" w:cs="Times New Roman"/>
              </w:rPr>
              <w:t>przygotowawczymi prowadzonymi przez inne organy;</w:t>
            </w:r>
          </w:p>
        </w:tc>
        <w:tc>
          <w:tcPr>
            <w:tcW w:w="1972" w:type="dxa"/>
            <w:vMerge w:val="restart"/>
            <w:tcBorders>
              <w:top w:val="double" w:sz="4" w:space="0" w:color="auto"/>
            </w:tcBorders>
          </w:tcPr>
          <w:p w14:paraId="7B73485E" w14:textId="77777777" w:rsidR="00037644" w:rsidRPr="00A50385" w:rsidRDefault="00037644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C87" w:rsidRPr="00A50385" w14:paraId="6EF57A52" w14:textId="77777777" w:rsidTr="00886A68">
        <w:trPr>
          <w:trHeight w:val="1191"/>
        </w:trPr>
        <w:tc>
          <w:tcPr>
            <w:tcW w:w="541" w:type="dxa"/>
            <w:vMerge/>
            <w:vAlign w:val="center"/>
          </w:tcPr>
          <w:p w14:paraId="3837932B" w14:textId="77777777" w:rsidR="00037644" w:rsidRPr="003D08A5" w:rsidRDefault="00037644" w:rsidP="00A66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vMerge/>
            <w:vAlign w:val="center"/>
          </w:tcPr>
          <w:p w14:paraId="4715AB31" w14:textId="77777777" w:rsidR="00037644" w:rsidRPr="003D08A5" w:rsidRDefault="00037644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  <w:vAlign w:val="center"/>
          </w:tcPr>
          <w:p w14:paraId="25555716" w14:textId="77777777" w:rsidR="00037644" w:rsidRPr="003D08A5" w:rsidRDefault="00037644" w:rsidP="00C44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Wskaźnik skuteczności ścigania</w:t>
            </w:r>
          </w:p>
        </w:tc>
        <w:tc>
          <w:tcPr>
            <w:tcW w:w="1550" w:type="dxa"/>
            <w:vAlign w:val="center"/>
          </w:tcPr>
          <w:p w14:paraId="55FAAA20" w14:textId="7FCAC6A3" w:rsidR="00037644" w:rsidRPr="00B857AF" w:rsidRDefault="00B857AF" w:rsidP="00FC07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57AF"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</w:p>
        </w:tc>
        <w:tc>
          <w:tcPr>
            <w:tcW w:w="2671" w:type="dxa"/>
            <w:vMerge/>
            <w:vAlign w:val="center"/>
          </w:tcPr>
          <w:p w14:paraId="0C5D843D" w14:textId="77777777" w:rsidR="00037644" w:rsidRDefault="00037644" w:rsidP="007B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</w:tcPr>
          <w:p w14:paraId="7AA6E03D" w14:textId="77777777" w:rsidR="00037644" w:rsidRPr="00A50385" w:rsidRDefault="00037644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C87" w:rsidRPr="00A50385" w14:paraId="32F9A54B" w14:textId="77777777" w:rsidTr="009E042C">
        <w:trPr>
          <w:trHeight w:val="2919"/>
        </w:trPr>
        <w:tc>
          <w:tcPr>
            <w:tcW w:w="541" w:type="dxa"/>
            <w:vAlign w:val="center"/>
          </w:tcPr>
          <w:p w14:paraId="5A6286DC" w14:textId="77777777" w:rsidR="00673C87" w:rsidRPr="003D08A5" w:rsidRDefault="00673C87" w:rsidP="00673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4018" w:type="dxa"/>
            <w:vAlign w:val="center"/>
          </w:tcPr>
          <w:p w14:paraId="10DC957E" w14:textId="77777777" w:rsidR="00673C87" w:rsidRPr="003D08A5" w:rsidRDefault="00673C87" w:rsidP="00F66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Zagwar</w:t>
            </w:r>
            <w:r w:rsidR="000C1ABD">
              <w:rPr>
                <w:rFonts w:ascii="Times New Roman" w:hAnsi="Times New Roman" w:cs="Times New Roman"/>
              </w:rPr>
              <w:t>antowanie praw obywateli w postę</w:t>
            </w:r>
            <w:r>
              <w:rPr>
                <w:rFonts w:ascii="Times New Roman" w:hAnsi="Times New Roman" w:cs="Times New Roman"/>
              </w:rPr>
              <w:t>powaniu przygotowawczym</w:t>
            </w:r>
          </w:p>
        </w:tc>
        <w:tc>
          <w:tcPr>
            <w:tcW w:w="3242" w:type="dxa"/>
            <w:tcBorders>
              <w:top w:val="single" w:sz="4" w:space="0" w:color="auto"/>
            </w:tcBorders>
            <w:vAlign w:val="center"/>
          </w:tcPr>
          <w:p w14:paraId="795FC801" w14:textId="77777777" w:rsidR="00673C87" w:rsidRDefault="00673C87" w:rsidP="00C44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Odsetek uwzględnio</w:t>
            </w:r>
            <w:r w:rsidR="00DA0B10">
              <w:rPr>
                <w:rFonts w:ascii="Times New Roman" w:hAnsi="Times New Roman" w:cs="Times New Roman"/>
              </w:rPr>
              <w:t>nych skarg na przewlekłość postę</w:t>
            </w:r>
            <w:r>
              <w:rPr>
                <w:rFonts w:ascii="Times New Roman" w:hAnsi="Times New Roman" w:cs="Times New Roman"/>
              </w:rPr>
              <w:t>powania przygotowawczego</w:t>
            </w:r>
          </w:p>
        </w:tc>
        <w:tc>
          <w:tcPr>
            <w:tcW w:w="1550" w:type="dxa"/>
            <w:vAlign w:val="center"/>
          </w:tcPr>
          <w:p w14:paraId="6A88C845" w14:textId="0C414315" w:rsidR="00673C87" w:rsidRPr="007252F4" w:rsidRDefault="00FD1EF8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50</w:t>
            </w:r>
          </w:p>
        </w:tc>
        <w:tc>
          <w:tcPr>
            <w:tcW w:w="2671" w:type="dxa"/>
            <w:vAlign w:val="center"/>
          </w:tcPr>
          <w:p w14:paraId="014A5259" w14:textId="77777777" w:rsidR="00513FA8" w:rsidRDefault="00673C87" w:rsidP="0067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Terminowe realizowanie czynności w postępowaniu przygotowawczym</w:t>
            </w:r>
            <w:r w:rsidR="00513F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3FA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nformowanie uczestników postępowania o przysługujących im uprawnieniach</w:t>
            </w:r>
            <w:r w:rsidR="00513FA8">
              <w:rPr>
                <w:rFonts w:ascii="Times New Roman" w:hAnsi="Times New Roman" w:cs="Times New Roman"/>
              </w:rPr>
              <w:t>;</w:t>
            </w:r>
          </w:p>
          <w:p w14:paraId="1C77ED4A" w14:textId="7B6F71F8" w:rsidR="00673C87" w:rsidRDefault="00513FA8" w:rsidP="0067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73C87">
              <w:rPr>
                <w:rFonts w:ascii="Times New Roman" w:hAnsi="Times New Roman" w:cs="Times New Roman"/>
              </w:rPr>
              <w:t>rawidłowa praca sekretariatu prokuratury;</w:t>
            </w:r>
          </w:p>
        </w:tc>
        <w:tc>
          <w:tcPr>
            <w:tcW w:w="1972" w:type="dxa"/>
          </w:tcPr>
          <w:p w14:paraId="3FD6EAC7" w14:textId="77777777" w:rsidR="00673C87" w:rsidRPr="00A50385" w:rsidRDefault="00673C87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0B10" w:rsidRPr="00417E09" w14:paraId="73CD4990" w14:textId="77777777" w:rsidTr="00F66FE1">
        <w:trPr>
          <w:trHeight w:val="2824"/>
        </w:trPr>
        <w:tc>
          <w:tcPr>
            <w:tcW w:w="541" w:type="dxa"/>
            <w:vAlign w:val="center"/>
          </w:tcPr>
          <w:p w14:paraId="2E46EF49" w14:textId="77777777" w:rsidR="00DA0B10" w:rsidRPr="00417E09" w:rsidRDefault="00DA0B10" w:rsidP="00272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8" w:type="dxa"/>
            <w:vAlign w:val="center"/>
          </w:tcPr>
          <w:p w14:paraId="72569078" w14:textId="77777777" w:rsidR="00DA0B10" w:rsidRPr="00417E09" w:rsidRDefault="00DA0B10" w:rsidP="00886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Zagwarantowanie interesów majątkowych pokrzywdzonych (w tym Skarbu Państwa)</w:t>
            </w:r>
          </w:p>
        </w:tc>
        <w:tc>
          <w:tcPr>
            <w:tcW w:w="3242" w:type="dxa"/>
            <w:vAlign w:val="center"/>
          </w:tcPr>
          <w:p w14:paraId="7DF13A56" w14:textId="77777777" w:rsidR="00DA0B10" w:rsidRPr="00417E09" w:rsidRDefault="00652934" w:rsidP="00417E0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faktycznie zabezpieczonego mienia w postępowaniach zakończonych aktem oskarżenia, wnioskiem z art. 335 § 1 kpk, wnios</w:t>
            </w:r>
            <w:r w:rsidR="000C1ABD">
              <w:rPr>
                <w:rFonts w:ascii="Times New Roman" w:hAnsi="Times New Roman" w:cs="Times New Roman"/>
              </w:rPr>
              <w:t>kiem o warunkowe umorzenie postę</w:t>
            </w:r>
            <w:r>
              <w:rPr>
                <w:rFonts w:ascii="Times New Roman" w:hAnsi="Times New Roman" w:cs="Times New Roman"/>
              </w:rPr>
              <w:t>powania oraz wnioskiem o rozpoznanie sprawy w postępowaniu przyspieszonym – w tym przez organ egzekucyjny (w złotych, w tym waluty obce w przeliczeniu na złote)</w:t>
            </w:r>
          </w:p>
        </w:tc>
        <w:tc>
          <w:tcPr>
            <w:tcW w:w="1550" w:type="dxa"/>
            <w:vAlign w:val="center"/>
          </w:tcPr>
          <w:p w14:paraId="2A57E111" w14:textId="3AFB5A78" w:rsidR="00DA0B10" w:rsidRPr="007252F4" w:rsidRDefault="00B857AF" w:rsidP="001C3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7A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EC12D7" w:rsidRPr="00B857AF">
              <w:rPr>
                <w:rFonts w:ascii="Times New Roman" w:hAnsi="Times New Roman" w:cs="Times New Roman"/>
                <w:b/>
                <w:color w:val="000000" w:themeColor="text1"/>
              </w:rPr>
              <w:t> 000 000</w:t>
            </w:r>
          </w:p>
        </w:tc>
        <w:tc>
          <w:tcPr>
            <w:tcW w:w="2671" w:type="dxa"/>
            <w:vAlign w:val="center"/>
          </w:tcPr>
          <w:p w14:paraId="08620B57" w14:textId="77777777" w:rsidR="00DA0B10" w:rsidRPr="00417E09" w:rsidRDefault="00652934" w:rsidP="00652934">
            <w:pPr>
              <w:spacing w:after="200"/>
              <w:rPr>
                <w:rFonts w:ascii="Times New Roman" w:hAnsi="Times New Roman" w:cs="Times New Roman"/>
              </w:rPr>
            </w:pPr>
            <w:r w:rsidRPr="00652934">
              <w:rPr>
                <w:rFonts w:ascii="Times New Roman" w:hAnsi="Times New Roman" w:cs="Times New Roman"/>
              </w:rPr>
              <w:t>Czuwanie nad prawidłowym przebiegiem postępowania związanego z ustalaniem składników majątkowych, w tym zlecanie Policji podejmowania czynności w tym zakresie.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934">
              <w:rPr>
                <w:rFonts w:ascii="Times New Roman" w:hAnsi="Times New Roman" w:cs="Times New Roman"/>
              </w:rPr>
              <w:t>Monitorowanie stanu zabezpieczeń majątkowych w toku postępowania przygotowawczego, jurysdykcyjnego oraz wykonawczego.</w:t>
            </w:r>
          </w:p>
        </w:tc>
        <w:tc>
          <w:tcPr>
            <w:tcW w:w="1972" w:type="dxa"/>
            <w:vAlign w:val="center"/>
          </w:tcPr>
          <w:p w14:paraId="3459CAFE" w14:textId="77777777" w:rsidR="00DA0B10" w:rsidRPr="00417E09" w:rsidRDefault="00DA0B10" w:rsidP="0027292E">
            <w:pPr>
              <w:rPr>
                <w:rFonts w:ascii="Times New Roman" w:hAnsi="Times New Roman" w:cs="Times New Roman"/>
              </w:rPr>
            </w:pPr>
          </w:p>
        </w:tc>
      </w:tr>
      <w:tr w:rsidR="00673C87" w:rsidRPr="00417E09" w14:paraId="6FAF6766" w14:textId="77777777" w:rsidTr="009E042C">
        <w:trPr>
          <w:trHeight w:val="2498"/>
        </w:trPr>
        <w:tc>
          <w:tcPr>
            <w:tcW w:w="541" w:type="dxa"/>
            <w:vAlign w:val="center"/>
          </w:tcPr>
          <w:p w14:paraId="258C0A9B" w14:textId="77777777" w:rsidR="00C4404A" w:rsidRPr="00417E09" w:rsidRDefault="00886A68" w:rsidP="00272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018" w:type="dxa"/>
            <w:vAlign w:val="center"/>
          </w:tcPr>
          <w:p w14:paraId="087FA85D" w14:textId="77777777" w:rsidR="00C4404A" w:rsidRDefault="00886A68" w:rsidP="00C4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Podniesienie kompetencji prokuratorów i kadry administracyjnej</w:t>
            </w:r>
          </w:p>
        </w:tc>
        <w:tc>
          <w:tcPr>
            <w:tcW w:w="3242" w:type="dxa"/>
            <w:vAlign w:val="center"/>
          </w:tcPr>
          <w:p w14:paraId="246AB946" w14:textId="77777777" w:rsidR="00C4404A" w:rsidRDefault="00886A68" w:rsidP="00C440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przeszkolonych prokuratorów, asesorów oraz kadry administracyjnej (przez KSSiP oraz w szkoleniach organizowanych przez prokuratury)</w:t>
            </w:r>
          </w:p>
        </w:tc>
        <w:tc>
          <w:tcPr>
            <w:tcW w:w="1550" w:type="dxa"/>
            <w:vAlign w:val="center"/>
          </w:tcPr>
          <w:p w14:paraId="2D5282D4" w14:textId="085A22EF" w:rsidR="00C4404A" w:rsidRPr="00B57EFE" w:rsidRDefault="00FD1EF8" w:rsidP="00786B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2671" w:type="dxa"/>
            <w:vAlign w:val="center"/>
          </w:tcPr>
          <w:p w14:paraId="6E940F1D" w14:textId="4630CA4C" w:rsidR="00513FA8" w:rsidRDefault="00886A68" w:rsidP="00C9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Organizowanie </w:t>
            </w:r>
            <w:r w:rsidR="00C97862">
              <w:rPr>
                <w:rFonts w:ascii="Times New Roman" w:hAnsi="Times New Roman" w:cs="Times New Roman"/>
              </w:rPr>
              <w:t xml:space="preserve">szkoleń </w:t>
            </w:r>
            <w:r>
              <w:rPr>
                <w:rFonts w:ascii="Times New Roman" w:hAnsi="Times New Roman" w:cs="Times New Roman"/>
              </w:rPr>
              <w:t xml:space="preserve">własnych oraz </w:t>
            </w:r>
            <w:r w:rsidR="00C97862">
              <w:rPr>
                <w:rFonts w:ascii="Times New Roman" w:hAnsi="Times New Roman" w:cs="Times New Roman"/>
              </w:rPr>
              <w:t>koordynacja udziału w szkoleniach organizowanych przez KSSiP</w:t>
            </w:r>
            <w:r w:rsidR="000A7541">
              <w:rPr>
                <w:rFonts w:ascii="Times New Roman" w:hAnsi="Times New Roman" w:cs="Times New Roman"/>
              </w:rPr>
              <w:t>;</w:t>
            </w:r>
            <w:r w:rsidR="007252F4">
              <w:rPr>
                <w:rFonts w:ascii="Times New Roman" w:hAnsi="Times New Roman" w:cs="Times New Roman"/>
              </w:rPr>
              <w:t xml:space="preserve"> </w:t>
            </w:r>
          </w:p>
          <w:p w14:paraId="5171D508" w14:textId="55FB61DB" w:rsidR="00C4404A" w:rsidRDefault="00513FA8" w:rsidP="00C9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A7541">
              <w:rPr>
                <w:rFonts w:ascii="Times New Roman" w:hAnsi="Times New Roman" w:cs="Times New Roman"/>
              </w:rPr>
              <w:t>ierowanie pracowników na zewnętrzne szkolenia specjalistyczne</w:t>
            </w:r>
            <w:r w:rsidR="007252F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72" w:type="dxa"/>
            <w:vAlign w:val="center"/>
          </w:tcPr>
          <w:p w14:paraId="170681D4" w14:textId="77777777" w:rsidR="00C4404A" w:rsidRPr="00417E09" w:rsidRDefault="00C4404A" w:rsidP="0027292E">
            <w:pPr>
              <w:rPr>
                <w:rFonts w:ascii="Times New Roman" w:hAnsi="Times New Roman" w:cs="Times New Roman"/>
              </w:rPr>
            </w:pPr>
          </w:p>
        </w:tc>
      </w:tr>
      <w:tr w:rsidR="000C1ABD" w:rsidRPr="00417E09" w14:paraId="535B72B4" w14:textId="77777777" w:rsidTr="000C1ABD">
        <w:trPr>
          <w:trHeight w:val="1851"/>
        </w:trPr>
        <w:tc>
          <w:tcPr>
            <w:tcW w:w="541" w:type="dxa"/>
            <w:vAlign w:val="center"/>
          </w:tcPr>
          <w:p w14:paraId="371E958A" w14:textId="77777777" w:rsidR="000C1ABD" w:rsidRPr="00417E09" w:rsidRDefault="000C1ABD" w:rsidP="00272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18" w:type="dxa"/>
            <w:vAlign w:val="center"/>
          </w:tcPr>
          <w:p w14:paraId="2B5B8EC0" w14:textId="77777777" w:rsidR="000C1ABD" w:rsidRDefault="000C1ABD" w:rsidP="00C9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realizacji ustawowych zadań Prokuratora Regionalnego w Lublinie</w:t>
            </w:r>
          </w:p>
        </w:tc>
        <w:tc>
          <w:tcPr>
            <w:tcW w:w="3242" w:type="dxa"/>
            <w:vAlign w:val="center"/>
          </w:tcPr>
          <w:p w14:paraId="72801764" w14:textId="77777777" w:rsidR="000C1ABD" w:rsidRDefault="000C1ABD" w:rsidP="00C9786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0E47A6" w14:textId="77777777" w:rsidR="000C1ABD" w:rsidRDefault="000C1ABD" w:rsidP="00417E0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wizytacji prokuratur okręgowych w skali roku</w:t>
            </w:r>
          </w:p>
        </w:tc>
        <w:tc>
          <w:tcPr>
            <w:tcW w:w="1550" w:type="dxa"/>
            <w:vAlign w:val="center"/>
          </w:tcPr>
          <w:p w14:paraId="39DF6992" w14:textId="26CA662C" w:rsidR="000C1ABD" w:rsidRPr="007252F4" w:rsidRDefault="00FD1EF8" w:rsidP="00417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71" w:type="dxa"/>
            <w:vAlign w:val="center"/>
          </w:tcPr>
          <w:p w14:paraId="4AE1DDB4" w14:textId="5069263C" w:rsidR="000C1ABD" w:rsidRDefault="000A7541" w:rsidP="00272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bieżących potrzeb, planowanie d</w:t>
            </w:r>
            <w:r w:rsidR="000C1ABD">
              <w:rPr>
                <w:rFonts w:ascii="Times New Roman" w:hAnsi="Times New Roman" w:cs="Times New Roman"/>
              </w:rPr>
              <w:t>ziałalnoś</w:t>
            </w:r>
            <w:r>
              <w:rPr>
                <w:rFonts w:ascii="Times New Roman" w:hAnsi="Times New Roman" w:cs="Times New Roman"/>
              </w:rPr>
              <w:t>ci</w:t>
            </w:r>
            <w:r w:rsidR="000C1ABD">
              <w:rPr>
                <w:rFonts w:ascii="Times New Roman" w:hAnsi="Times New Roman" w:cs="Times New Roman"/>
              </w:rPr>
              <w:t xml:space="preserve"> wizytacyjn</w:t>
            </w:r>
            <w:r>
              <w:rPr>
                <w:rFonts w:ascii="Times New Roman" w:hAnsi="Times New Roman" w:cs="Times New Roman"/>
              </w:rPr>
              <w:t>ej</w:t>
            </w:r>
            <w:r w:rsidR="000C1ABD">
              <w:rPr>
                <w:rFonts w:ascii="Times New Roman" w:hAnsi="Times New Roman" w:cs="Times New Roman"/>
              </w:rPr>
              <w:t xml:space="preserve"> i lustracyjn</w:t>
            </w:r>
            <w:r>
              <w:rPr>
                <w:rFonts w:ascii="Times New Roman" w:hAnsi="Times New Roman" w:cs="Times New Roman"/>
              </w:rPr>
              <w:t>ej</w:t>
            </w:r>
            <w:r w:rsidR="000C1AB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72" w:type="dxa"/>
            <w:vAlign w:val="center"/>
          </w:tcPr>
          <w:p w14:paraId="56033029" w14:textId="77777777" w:rsidR="000C1ABD" w:rsidRPr="00417E09" w:rsidRDefault="000C1ABD" w:rsidP="0027292E">
            <w:pPr>
              <w:rPr>
                <w:rFonts w:ascii="Times New Roman" w:hAnsi="Times New Roman" w:cs="Times New Roman"/>
              </w:rPr>
            </w:pPr>
          </w:p>
        </w:tc>
      </w:tr>
    </w:tbl>
    <w:p w14:paraId="764C4D1D" w14:textId="77777777" w:rsidR="00136A4E" w:rsidRDefault="00136A4E" w:rsidP="00480E35">
      <w:pPr>
        <w:spacing w:line="360" w:lineRule="auto"/>
        <w:rPr>
          <w:rFonts w:ascii="Times New Roman" w:hAnsi="Times New Roman" w:cs="Times New Roman"/>
          <w:sz w:val="24"/>
        </w:rPr>
      </w:pPr>
    </w:p>
    <w:p w14:paraId="683736B0" w14:textId="77777777" w:rsidR="00D02213" w:rsidRPr="00480E35" w:rsidRDefault="00D02213" w:rsidP="00480E35">
      <w:pPr>
        <w:spacing w:line="360" w:lineRule="auto"/>
        <w:rPr>
          <w:rFonts w:ascii="Times New Roman" w:hAnsi="Times New Roman" w:cs="Times New Roman"/>
          <w:sz w:val="24"/>
        </w:rPr>
      </w:pPr>
    </w:p>
    <w:p w14:paraId="2939E02C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2C59B07B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07D436E1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734A0132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791CC27D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5F5E21D4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3944BBED" w14:textId="77777777" w:rsidR="0023791B" w:rsidRDefault="0023791B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1CEA3AE2" w14:textId="4EC7C402" w:rsidR="00C4404A" w:rsidRPr="003D08A5" w:rsidRDefault="00C4404A" w:rsidP="00C4404A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CZĘŚĆ B</w:t>
      </w:r>
      <w:r w:rsidRPr="003D08A5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Cele priorytetowe wynikające z budżetu państwa w układzie zadaniowym do realizacji w</w:t>
      </w:r>
      <w:r w:rsidR="00F55A42">
        <w:rPr>
          <w:rFonts w:ascii="Times New Roman" w:hAnsi="Times New Roman" w:cs="Times New Roman"/>
          <w:b/>
          <w:sz w:val="24"/>
        </w:rPr>
        <w:t xml:space="preserve"> roku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FC0764">
        <w:rPr>
          <w:rFonts w:ascii="Times New Roman" w:hAnsi="Times New Roman" w:cs="Times New Roman"/>
          <w:b/>
          <w:sz w:val="24"/>
        </w:rPr>
        <w:t>202</w:t>
      </w:r>
      <w:r w:rsidR="00FD1EF8">
        <w:rPr>
          <w:rFonts w:ascii="Times New Roman" w:hAnsi="Times New Roman" w:cs="Times New Roman"/>
          <w:b/>
          <w:sz w:val="24"/>
        </w:rPr>
        <w:t>5</w:t>
      </w:r>
      <w:r w:rsidR="00F55A42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"/>
        <w:gridCol w:w="4035"/>
        <w:gridCol w:w="3246"/>
        <w:gridCol w:w="1555"/>
        <w:gridCol w:w="4617"/>
      </w:tblGrid>
      <w:tr w:rsidR="003A2061" w:rsidRPr="00A50385" w14:paraId="45A072BE" w14:textId="77777777" w:rsidTr="003A2061">
        <w:trPr>
          <w:trHeight w:val="510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E1A406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E75A9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Cel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D4BB6D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EEB5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Podzadania budżetowe służące realizacji celu</w:t>
            </w:r>
          </w:p>
        </w:tc>
      </w:tr>
      <w:tr w:rsidR="003A2061" w:rsidRPr="00A50385" w14:paraId="712B30DA" w14:textId="77777777" w:rsidTr="003A2061">
        <w:trPr>
          <w:trHeight w:val="1687"/>
        </w:trPr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14:paraId="375EBD76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35" w:type="dxa"/>
            <w:vMerge/>
            <w:tcBorders>
              <w:bottom w:val="single" w:sz="4" w:space="0" w:color="auto"/>
            </w:tcBorders>
            <w:vAlign w:val="center"/>
          </w:tcPr>
          <w:p w14:paraId="48973AE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BC4E84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1D158B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Planowana wartość do osiągnięcia na koniec roku, którego dotyczy plan</w:t>
            </w:r>
          </w:p>
        </w:tc>
        <w:tc>
          <w:tcPr>
            <w:tcW w:w="4617" w:type="dxa"/>
            <w:vMerge/>
            <w:tcBorders>
              <w:bottom w:val="single" w:sz="4" w:space="0" w:color="auto"/>
            </w:tcBorders>
            <w:vAlign w:val="center"/>
          </w:tcPr>
          <w:p w14:paraId="69D02513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2061" w:rsidRPr="008163D0" w14:paraId="699A1859" w14:textId="77777777" w:rsidTr="00846632">
        <w:trPr>
          <w:trHeight w:val="1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E0B11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FB45FE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B911AA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E79247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E3A0BB" w14:textId="77777777" w:rsidR="003A2061" w:rsidRPr="008163D0" w:rsidRDefault="003A2061" w:rsidP="003A206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</w:tr>
      <w:tr w:rsidR="003A2061" w:rsidRPr="00A50385" w14:paraId="7822153E" w14:textId="77777777" w:rsidTr="007F6624">
        <w:trPr>
          <w:trHeight w:val="1361"/>
        </w:trPr>
        <w:tc>
          <w:tcPr>
            <w:tcW w:w="541" w:type="dxa"/>
            <w:tcBorders>
              <w:top w:val="double" w:sz="4" w:space="0" w:color="auto"/>
            </w:tcBorders>
            <w:vAlign w:val="center"/>
          </w:tcPr>
          <w:p w14:paraId="57A4F62E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08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35" w:type="dxa"/>
            <w:tcBorders>
              <w:top w:val="double" w:sz="4" w:space="0" w:color="auto"/>
            </w:tcBorders>
            <w:vAlign w:val="center"/>
          </w:tcPr>
          <w:p w14:paraId="6E853978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32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FAACFA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36CABA61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tcBorders>
              <w:top w:val="double" w:sz="4" w:space="0" w:color="auto"/>
            </w:tcBorders>
            <w:vAlign w:val="center"/>
          </w:tcPr>
          <w:p w14:paraId="1A5CE0A0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E95D16D" w14:textId="77777777" w:rsidR="00480E35" w:rsidRDefault="00480E35" w:rsidP="00480E35">
      <w:pPr>
        <w:spacing w:line="360" w:lineRule="auto"/>
        <w:rPr>
          <w:rFonts w:ascii="Times New Roman" w:hAnsi="Times New Roman" w:cs="Times New Roman"/>
          <w:sz w:val="24"/>
        </w:rPr>
      </w:pPr>
    </w:p>
    <w:p w14:paraId="64901DA2" w14:textId="77777777" w:rsidR="00474305" w:rsidRDefault="00474305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07CDC44B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7BF02F0F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484A4D08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657A0C0A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162CB733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4C7CD1A7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6B83E15C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3D6983A1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13EB7F0C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4C75B4BE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5AA3BE81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56D040C4" w14:textId="77777777" w:rsidR="00417E09" w:rsidRDefault="00417E09" w:rsidP="00F55A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517A3F" w14:textId="74372890" w:rsidR="00F55A42" w:rsidRDefault="00F55A42" w:rsidP="003A206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CZĘŚĆ C</w:t>
      </w:r>
      <w:r w:rsidRPr="003D08A5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 xml:space="preserve">Inne cele przyjęte do realizacji w roku </w:t>
      </w:r>
      <w:r w:rsidR="00FC0764">
        <w:rPr>
          <w:rFonts w:ascii="Times New Roman" w:hAnsi="Times New Roman" w:cs="Times New Roman"/>
          <w:b/>
          <w:sz w:val="24"/>
        </w:rPr>
        <w:t>202</w:t>
      </w:r>
      <w:r w:rsidR="00FD1EF8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. </w:t>
      </w:r>
    </w:p>
    <w:p w14:paraId="66CB6A99" w14:textId="77777777" w:rsidR="003A2061" w:rsidRDefault="003A2061" w:rsidP="003A20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A2061">
        <w:rPr>
          <w:rFonts w:ascii="Times New Roman" w:hAnsi="Times New Roman" w:cs="Times New Roman"/>
          <w:sz w:val="24"/>
        </w:rPr>
        <w:t>(w tej części należy wskazać cele przyjęte do realizacji, które nie zostały wymienione w części A lub B)</w:t>
      </w:r>
    </w:p>
    <w:p w14:paraId="24C553C3" w14:textId="77777777" w:rsidR="003A2061" w:rsidRPr="003A2061" w:rsidRDefault="003A2061" w:rsidP="003A2061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"/>
        <w:gridCol w:w="4024"/>
        <w:gridCol w:w="3242"/>
        <w:gridCol w:w="1554"/>
        <w:gridCol w:w="4633"/>
      </w:tblGrid>
      <w:tr w:rsidR="003A2061" w:rsidRPr="00A50385" w14:paraId="24744F14" w14:textId="77777777" w:rsidTr="003A2061">
        <w:trPr>
          <w:trHeight w:val="510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B340F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790395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Cel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8B46B2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23CCCB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Najważniejsze zadania służące realizacji celu</w:t>
            </w:r>
          </w:p>
        </w:tc>
      </w:tr>
      <w:tr w:rsidR="003A2061" w:rsidRPr="00A50385" w14:paraId="446309BE" w14:textId="77777777" w:rsidTr="003A2061">
        <w:trPr>
          <w:trHeight w:val="1687"/>
        </w:trPr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14:paraId="1D0A891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  <w:vAlign w:val="center"/>
          </w:tcPr>
          <w:p w14:paraId="383ABEA7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B0F172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B8804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Planowana wartość do osiągnięcia na koniec roku, którego dotyczy plan</w:t>
            </w:r>
          </w:p>
        </w:tc>
        <w:tc>
          <w:tcPr>
            <w:tcW w:w="4633" w:type="dxa"/>
            <w:vMerge/>
            <w:tcBorders>
              <w:bottom w:val="single" w:sz="4" w:space="0" w:color="auto"/>
            </w:tcBorders>
            <w:vAlign w:val="center"/>
          </w:tcPr>
          <w:p w14:paraId="240DE6F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2061" w:rsidRPr="008163D0" w14:paraId="7BCCAF8F" w14:textId="77777777" w:rsidTr="001C1923">
        <w:trPr>
          <w:trHeight w:val="1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79A0B5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16FBB3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C2C17E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85D2D8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F67AAB" w14:textId="77777777" w:rsidR="003A2061" w:rsidRPr="008163D0" w:rsidRDefault="003A2061" w:rsidP="003A206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</w:tr>
      <w:tr w:rsidR="003A2061" w:rsidRPr="00A50385" w14:paraId="67D40131" w14:textId="77777777" w:rsidTr="00FC4AC1">
        <w:trPr>
          <w:trHeight w:val="1361"/>
        </w:trPr>
        <w:tc>
          <w:tcPr>
            <w:tcW w:w="541" w:type="dxa"/>
            <w:tcBorders>
              <w:top w:val="double" w:sz="4" w:space="0" w:color="auto"/>
            </w:tcBorders>
            <w:vAlign w:val="center"/>
          </w:tcPr>
          <w:p w14:paraId="7677FF0D" w14:textId="031C085D" w:rsidR="003A2061" w:rsidRPr="00FD1EF8" w:rsidRDefault="00FD1EF8" w:rsidP="00F66FE1">
            <w:pPr>
              <w:jc w:val="center"/>
              <w:rPr>
                <w:rFonts w:ascii="Times New Roman" w:hAnsi="Times New Roman" w:cs="Times New Roman"/>
              </w:rPr>
            </w:pPr>
            <w:r w:rsidRPr="00FD1E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AF97808" w14:textId="77777777" w:rsidR="003A2061" w:rsidRPr="00AA7986" w:rsidRDefault="00FD1EF8" w:rsidP="00AA7986">
            <w:pPr>
              <w:rPr>
                <w:rFonts w:ascii="Times New Roman" w:hAnsi="Times New Roman" w:cs="Times New Roman"/>
              </w:rPr>
            </w:pPr>
            <w:r w:rsidRPr="00AA7986">
              <w:rPr>
                <w:rFonts w:ascii="Times New Roman" w:hAnsi="Times New Roman" w:cs="Times New Roman"/>
              </w:rPr>
              <w:t>Realizacja inwestycji:</w:t>
            </w:r>
          </w:p>
          <w:p w14:paraId="77B280E2" w14:textId="5FD2B8DC" w:rsidR="00FD1EF8" w:rsidRPr="008D3B56" w:rsidRDefault="0037051A" w:rsidP="008D3B5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B56">
              <w:rPr>
                <w:rFonts w:ascii="Times New Roman" w:hAnsi="Times New Roman" w:cs="Times New Roman"/>
              </w:rPr>
              <w:t>Przebudowa ostatniej kondygnacji siedzib Prokuratur Regionalnej i Okręgowej w Lublinie</w:t>
            </w:r>
            <w:r w:rsidR="008D3B56">
              <w:rPr>
                <w:rFonts w:ascii="Times New Roman" w:hAnsi="Times New Roman" w:cs="Times New Roman"/>
              </w:rPr>
              <w:t>.</w:t>
            </w:r>
          </w:p>
          <w:p w14:paraId="74808A88" w14:textId="1532FAF8" w:rsidR="0037051A" w:rsidRPr="0037051A" w:rsidRDefault="0037051A" w:rsidP="00AA798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AA7986">
              <w:rPr>
                <w:rFonts w:ascii="Times New Roman" w:hAnsi="Times New Roman" w:cs="Times New Roman"/>
              </w:rPr>
              <w:t>Wykonanie windy zewnętrznej w siedzibie Prokuratur Regionalnej i Okręgowej w Lublinie</w:t>
            </w:r>
            <w:r w:rsidR="008D3B56">
              <w:rPr>
                <w:rFonts w:ascii="Times New Roman" w:hAnsi="Times New Roman" w:cs="Times New Roman"/>
              </w:rPr>
              <w:t xml:space="preserve"> oraz zagospodarowanie przyległego terenu.</w:t>
            </w:r>
          </w:p>
        </w:tc>
        <w:tc>
          <w:tcPr>
            <w:tcW w:w="3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F8A82" w14:textId="7E05ECC0" w:rsidR="003A2061" w:rsidRPr="003D08A5" w:rsidRDefault="0032349E" w:rsidP="00F66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Zaawansowanie realizacji inwestycji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vAlign w:val="center"/>
          </w:tcPr>
          <w:p w14:paraId="40813D85" w14:textId="65A1EAA9" w:rsidR="003A2061" w:rsidRPr="00B57EFE" w:rsidRDefault="0032349E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4633" w:type="dxa"/>
            <w:tcBorders>
              <w:top w:val="double" w:sz="4" w:space="0" w:color="auto"/>
            </w:tcBorders>
            <w:vAlign w:val="center"/>
          </w:tcPr>
          <w:p w14:paraId="3921FC2C" w14:textId="5EA435DE" w:rsidR="003A2061" w:rsidRPr="0032349E" w:rsidRDefault="00AA7986" w:rsidP="00AA7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943B63">
              <w:rPr>
                <w:rFonts w:ascii="Times New Roman" w:hAnsi="Times New Roman" w:cs="Times New Roman"/>
              </w:rPr>
              <w:t xml:space="preserve">onitorowanie robót budowlanych zgodnie z harmonogramem oraz środkami </w:t>
            </w:r>
            <w:r w:rsidR="00E21729">
              <w:rPr>
                <w:rFonts w:ascii="Times New Roman" w:hAnsi="Times New Roman" w:cs="Times New Roman"/>
              </w:rPr>
              <w:t>w planie finansowym jednostki.</w:t>
            </w:r>
            <w:r w:rsidR="00943B6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B3EB381" w14:textId="77777777" w:rsidR="00F55A42" w:rsidRDefault="00F55A42" w:rsidP="00F55A42">
      <w:pPr>
        <w:spacing w:line="360" w:lineRule="auto"/>
        <w:rPr>
          <w:rFonts w:ascii="Times New Roman" w:hAnsi="Times New Roman" w:cs="Times New Roman"/>
          <w:sz w:val="24"/>
        </w:rPr>
      </w:pPr>
    </w:p>
    <w:p w14:paraId="3F793B9F" w14:textId="77777777" w:rsidR="00F55A42" w:rsidRDefault="00F55A42" w:rsidP="00F55A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F121D9" w14:textId="77777777" w:rsidR="00480E35" w:rsidRPr="00480E35" w:rsidRDefault="00D02213" w:rsidP="00D02213">
      <w:pPr>
        <w:spacing w:after="0" w:line="240" w:lineRule="auto"/>
        <w:ind w:left="10484" w:firstLine="136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 w:rsidR="00480E35">
        <w:rPr>
          <w:rFonts w:ascii="Times New Roman" w:hAnsi="Times New Roman" w:cs="Times New Roman"/>
          <w:sz w:val="24"/>
        </w:rPr>
        <w:t>.</w:t>
      </w:r>
    </w:p>
    <w:p w14:paraId="45AC4890" w14:textId="77777777" w:rsidR="00480E35" w:rsidRPr="00480E35" w:rsidRDefault="00480E35" w:rsidP="00D02213">
      <w:pPr>
        <w:spacing w:after="0" w:line="240" w:lineRule="auto"/>
        <w:ind w:left="10212" w:firstLine="4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Pieczątka i podpis Prokuratora </w:t>
      </w:r>
      <w:r w:rsidR="00B82BEC">
        <w:rPr>
          <w:rFonts w:ascii="Times New Roman" w:hAnsi="Times New Roman" w:cs="Times New Roman"/>
          <w:sz w:val="18"/>
        </w:rPr>
        <w:t>Regionalnego</w:t>
      </w:r>
    </w:p>
    <w:sectPr w:rsidR="00480E35" w:rsidRPr="00480E35" w:rsidSect="00C44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E57C" w14:textId="77777777" w:rsidR="00CB77C2" w:rsidRDefault="00CB77C2" w:rsidP="006F6E79">
      <w:pPr>
        <w:spacing w:after="0" w:line="240" w:lineRule="auto"/>
      </w:pPr>
      <w:r>
        <w:separator/>
      </w:r>
    </w:p>
  </w:endnote>
  <w:endnote w:type="continuationSeparator" w:id="0">
    <w:p w14:paraId="3ADF58C4" w14:textId="77777777" w:rsidR="00CB77C2" w:rsidRDefault="00CB77C2" w:rsidP="006F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F84A" w14:textId="77777777" w:rsidR="00CB77C2" w:rsidRDefault="00CB77C2" w:rsidP="006F6E79">
      <w:pPr>
        <w:spacing w:after="0" w:line="240" w:lineRule="auto"/>
      </w:pPr>
      <w:r>
        <w:separator/>
      </w:r>
    </w:p>
  </w:footnote>
  <w:footnote w:type="continuationSeparator" w:id="0">
    <w:p w14:paraId="69B37916" w14:textId="77777777" w:rsidR="00CB77C2" w:rsidRDefault="00CB77C2" w:rsidP="006F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247"/>
    <w:multiLevelType w:val="hybridMultilevel"/>
    <w:tmpl w:val="0284F5EC"/>
    <w:lvl w:ilvl="0" w:tplc="DDC092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1FB3"/>
    <w:multiLevelType w:val="hybridMultilevel"/>
    <w:tmpl w:val="70D4E82C"/>
    <w:lvl w:ilvl="0" w:tplc="8F30A6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374B0"/>
    <w:multiLevelType w:val="hybridMultilevel"/>
    <w:tmpl w:val="26584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E"/>
    <w:rsid w:val="00037644"/>
    <w:rsid w:val="000A7541"/>
    <w:rsid w:val="000C1ABD"/>
    <w:rsid w:val="000D48A0"/>
    <w:rsid w:val="000E34FD"/>
    <w:rsid w:val="000E46F4"/>
    <w:rsid w:val="000F26FD"/>
    <w:rsid w:val="00136A4E"/>
    <w:rsid w:val="00171EDE"/>
    <w:rsid w:val="00191D5E"/>
    <w:rsid w:val="00192159"/>
    <w:rsid w:val="001953CD"/>
    <w:rsid w:val="001C3346"/>
    <w:rsid w:val="0020653B"/>
    <w:rsid w:val="00214D81"/>
    <w:rsid w:val="00226DA7"/>
    <w:rsid w:val="0023791B"/>
    <w:rsid w:val="00243E74"/>
    <w:rsid w:val="0027292E"/>
    <w:rsid w:val="002801ED"/>
    <w:rsid w:val="002F71F7"/>
    <w:rsid w:val="00307A5A"/>
    <w:rsid w:val="003130CB"/>
    <w:rsid w:val="0032349E"/>
    <w:rsid w:val="0037051A"/>
    <w:rsid w:val="003A2061"/>
    <w:rsid w:val="003C7B6A"/>
    <w:rsid w:val="003D08A5"/>
    <w:rsid w:val="003E0D4D"/>
    <w:rsid w:val="003E7F4A"/>
    <w:rsid w:val="00404EB4"/>
    <w:rsid w:val="00416574"/>
    <w:rsid w:val="00417E09"/>
    <w:rsid w:val="00472B8F"/>
    <w:rsid w:val="00474305"/>
    <w:rsid w:val="00480E35"/>
    <w:rsid w:val="004B093E"/>
    <w:rsid w:val="004E4884"/>
    <w:rsid w:val="00513FA8"/>
    <w:rsid w:val="00530BD5"/>
    <w:rsid w:val="00550278"/>
    <w:rsid w:val="00551A0E"/>
    <w:rsid w:val="00565D28"/>
    <w:rsid w:val="005B40D2"/>
    <w:rsid w:val="005C07DB"/>
    <w:rsid w:val="00601D31"/>
    <w:rsid w:val="00605867"/>
    <w:rsid w:val="00633AC7"/>
    <w:rsid w:val="00652934"/>
    <w:rsid w:val="0066425D"/>
    <w:rsid w:val="00673C87"/>
    <w:rsid w:val="00676454"/>
    <w:rsid w:val="00680F17"/>
    <w:rsid w:val="006F6E79"/>
    <w:rsid w:val="0071559E"/>
    <w:rsid w:val="00717953"/>
    <w:rsid w:val="007252F4"/>
    <w:rsid w:val="00757188"/>
    <w:rsid w:val="00785E15"/>
    <w:rsid w:val="00786B7B"/>
    <w:rsid w:val="007A43E7"/>
    <w:rsid w:val="007B6E47"/>
    <w:rsid w:val="007D4FAF"/>
    <w:rsid w:val="007F086A"/>
    <w:rsid w:val="00806807"/>
    <w:rsid w:val="0081036E"/>
    <w:rsid w:val="008163D0"/>
    <w:rsid w:val="00824062"/>
    <w:rsid w:val="00826EB2"/>
    <w:rsid w:val="00866853"/>
    <w:rsid w:val="00873EDB"/>
    <w:rsid w:val="00886A68"/>
    <w:rsid w:val="00894E4D"/>
    <w:rsid w:val="008A3932"/>
    <w:rsid w:val="008C78F4"/>
    <w:rsid w:val="008D3B56"/>
    <w:rsid w:val="00934C2A"/>
    <w:rsid w:val="00943B63"/>
    <w:rsid w:val="00947A40"/>
    <w:rsid w:val="0098793D"/>
    <w:rsid w:val="009B5784"/>
    <w:rsid w:val="009B6E6D"/>
    <w:rsid w:val="009C4238"/>
    <w:rsid w:val="009D26E4"/>
    <w:rsid w:val="009E042C"/>
    <w:rsid w:val="00A07519"/>
    <w:rsid w:val="00A164E9"/>
    <w:rsid w:val="00A50385"/>
    <w:rsid w:val="00A66425"/>
    <w:rsid w:val="00A93CFB"/>
    <w:rsid w:val="00AA2371"/>
    <w:rsid w:val="00AA7986"/>
    <w:rsid w:val="00AD5857"/>
    <w:rsid w:val="00AF0DBC"/>
    <w:rsid w:val="00B15D7B"/>
    <w:rsid w:val="00B22725"/>
    <w:rsid w:val="00B44612"/>
    <w:rsid w:val="00B57EFE"/>
    <w:rsid w:val="00B82BEC"/>
    <w:rsid w:val="00B857AF"/>
    <w:rsid w:val="00B90F96"/>
    <w:rsid w:val="00B97969"/>
    <w:rsid w:val="00BD529D"/>
    <w:rsid w:val="00BE1949"/>
    <w:rsid w:val="00C4404A"/>
    <w:rsid w:val="00C57B7B"/>
    <w:rsid w:val="00C6689D"/>
    <w:rsid w:val="00C76983"/>
    <w:rsid w:val="00C97862"/>
    <w:rsid w:val="00CA17F8"/>
    <w:rsid w:val="00CB03A0"/>
    <w:rsid w:val="00CB77C2"/>
    <w:rsid w:val="00CC252B"/>
    <w:rsid w:val="00CF23A4"/>
    <w:rsid w:val="00CF475C"/>
    <w:rsid w:val="00D01F7F"/>
    <w:rsid w:val="00D02213"/>
    <w:rsid w:val="00D42C3A"/>
    <w:rsid w:val="00D45E4A"/>
    <w:rsid w:val="00D632DB"/>
    <w:rsid w:val="00D91D47"/>
    <w:rsid w:val="00DA0B10"/>
    <w:rsid w:val="00DB4333"/>
    <w:rsid w:val="00DB64AB"/>
    <w:rsid w:val="00DC17FD"/>
    <w:rsid w:val="00DC35A5"/>
    <w:rsid w:val="00DC75EF"/>
    <w:rsid w:val="00E14366"/>
    <w:rsid w:val="00E21729"/>
    <w:rsid w:val="00E40646"/>
    <w:rsid w:val="00E52330"/>
    <w:rsid w:val="00E563D1"/>
    <w:rsid w:val="00E769C2"/>
    <w:rsid w:val="00EA6E2F"/>
    <w:rsid w:val="00EC12D7"/>
    <w:rsid w:val="00ED718A"/>
    <w:rsid w:val="00F35327"/>
    <w:rsid w:val="00F55A42"/>
    <w:rsid w:val="00F66FE1"/>
    <w:rsid w:val="00F8431B"/>
    <w:rsid w:val="00FA38ED"/>
    <w:rsid w:val="00FC0764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F6AE"/>
  <w15:docId w15:val="{BFEBD67C-2ABB-48D1-BBF0-F5BAF0BD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6E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04E0-D2A8-4E26-9D40-B4E8E403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ProkAL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adebo</dc:creator>
  <cp:keywords/>
  <dc:description/>
  <cp:lastModifiedBy>Radkowska Sylwia (RP Lublin)</cp:lastModifiedBy>
  <cp:revision>5</cp:revision>
  <cp:lastPrinted>2024-12-20T10:33:00Z</cp:lastPrinted>
  <dcterms:created xsi:type="dcterms:W3CDTF">2024-12-20T07:55:00Z</dcterms:created>
  <dcterms:modified xsi:type="dcterms:W3CDTF">2024-12-20T13:08:00Z</dcterms:modified>
</cp:coreProperties>
</file>