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60E21" w14:textId="77777777" w:rsidR="002B6A98" w:rsidRPr="001E6070" w:rsidRDefault="00D551EB" w:rsidP="007257D3">
      <w:pPr>
        <w:jc w:val="center"/>
      </w:pPr>
      <w:r w:rsidRPr="001E6070">
        <w:rPr>
          <w:noProof/>
          <w:lang w:eastAsia="pl-PL"/>
        </w:rPr>
        <w:drawing>
          <wp:inline distT="0" distB="0" distL="0" distR="0" wp14:anchorId="0BD420DF" wp14:editId="63FDB592">
            <wp:extent cx="2105247" cy="1673244"/>
            <wp:effectExtent l="0" t="0" r="9525" b="3175"/>
            <wp:docPr id="1" name="Obraz 1" descr="\\Warka\users2$\jsekala\My Documents\Dokumenty\ZDE\logo zde\EHL_Positif-PMS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arka\users2$\jsekala\My Documents\Dokumenty\ZDE\logo zde\EHL_Positif-PMS_P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25" t="12758" r="20600" b="13033"/>
                    <a:stretch/>
                  </pic:blipFill>
                  <pic:spPr bwMode="auto">
                    <a:xfrm>
                      <a:off x="0" y="0"/>
                      <a:ext cx="2131648" cy="169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8E328" w14:textId="77777777" w:rsidR="00E874ED" w:rsidRDefault="00F82F07" w:rsidP="007257D3">
      <w:pPr>
        <w:pStyle w:val="Tytu"/>
        <w:spacing w:before="240" w:after="240"/>
        <w:rPr>
          <w:rFonts w:ascii="Century Gothic" w:hAnsi="Century Gothic" w:cs="Aharoni"/>
          <w:color w:val="0070C0"/>
          <w:sz w:val="24"/>
          <w:szCs w:val="24"/>
        </w:rPr>
      </w:pPr>
      <w:r>
        <w:rPr>
          <w:rFonts w:ascii="Century Gothic" w:hAnsi="Century Gothic" w:cs="Aharoni"/>
          <w:color w:val="0070C0"/>
        </w:rPr>
        <w:t>INFORMACJA NA TEMAT</w:t>
      </w:r>
      <w:r w:rsidR="007B6ECF" w:rsidRPr="001E6070">
        <w:rPr>
          <w:rFonts w:ascii="Century Gothic" w:hAnsi="Century Gothic" w:cs="Aharoni"/>
          <w:color w:val="0070C0"/>
        </w:rPr>
        <w:t xml:space="preserve"> POTENCJALNEGO KANDYDATA </w:t>
      </w:r>
      <w:r w:rsidR="007257D3" w:rsidRPr="001E6070">
        <w:rPr>
          <w:rFonts w:ascii="Century Gothic" w:hAnsi="Century Gothic" w:cs="Aharoni"/>
          <w:color w:val="0070C0"/>
        </w:rPr>
        <w:br/>
      </w:r>
    </w:p>
    <w:p w14:paraId="31D8C941" w14:textId="4ABDB72C" w:rsidR="007257D3" w:rsidRPr="001E6070" w:rsidRDefault="004209D0" w:rsidP="007257D3">
      <w:pPr>
        <w:pStyle w:val="Tytu"/>
        <w:spacing w:before="240" w:after="240"/>
        <w:rPr>
          <w:rFonts w:ascii="Century Gothic" w:hAnsi="Century Gothic" w:cs="Aharoni"/>
        </w:rPr>
      </w:pPr>
      <w:r>
        <w:rPr>
          <w:rFonts w:ascii="Century Gothic" w:hAnsi="Century Gothic" w:cs="Aharoni"/>
          <w:color w:val="0070C0"/>
          <w:sz w:val="24"/>
          <w:szCs w:val="24"/>
        </w:rPr>
        <w:t>EDYCJA 202</w:t>
      </w:r>
      <w:r w:rsidR="00640850">
        <w:rPr>
          <w:rFonts w:ascii="Century Gothic" w:hAnsi="Century Gothic" w:cs="Aharoni"/>
          <w:color w:val="0070C0"/>
          <w:sz w:val="24"/>
          <w:szCs w:val="24"/>
        </w:rPr>
        <w:t>7</w:t>
      </w:r>
    </w:p>
    <w:tbl>
      <w:tblPr>
        <w:tblStyle w:val="Siatkatabelijasna1"/>
        <w:tblW w:w="9209" w:type="dxa"/>
        <w:tblLook w:val="01E0" w:firstRow="1" w:lastRow="1" w:firstColumn="1" w:lastColumn="1" w:noHBand="0" w:noVBand="0"/>
      </w:tblPr>
      <w:tblGrid>
        <w:gridCol w:w="2687"/>
        <w:gridCol w:w="6522"/>
      </w:tblGrid>
      <w:tr w:rsidR="0077146D" w:rsidRPr="001E6070" w14:paraId="6ECBBFB0" w14:textId="77777777" w:rsidTr="00B66708">
        <w:tc>
          <w:tcPr>
            <w:tcW w:w="9209" w:type="dxa"/>
            <w:gridSpan w:val="2"/>
            <w:shd w:val="clear" w:color="auto" w:fill="9CC2E5" w:themeFill="accent1" w:themeFillTint="99"/>
          </w:tcPr>
          <w:p w14:paraId="64AD7E1B" w14:textId="77777777" w:rsidR="0077146D" w:rsidRPr="001E6070" w:rsidRDefault="00B66708" w:rsidP="005E4587">
            <w:pPr>
              <w:pStyle w:val="Nagwek1"/>
            </w:pPr>
            <w:r w:rsidRPr="001E6070">
              <w:t>CZĘŚĆ I. INFORMACJE NA TEMAT OBIEKTU I ZARZĄDCY OBIEKTU</w:t>
            </w:r>
          </w:p>
        </w:tc>
      </w:tr>
      <w:tr w:rsidR="00930EEB" w:rsidRPr="00930EEB" w14:paraId="3AE6F5E6" w14:textId="77777777" w:rsidTr="00B66708">
        <w:tc>
          <w:tcPr>
            <w:tcW w:w="9209" w:type="dxa"/>
            <w:gridSpan w:val="2"/>
            <w:shd w:val="clear" w:color="auto" w:fill="DEEAF6" w:themeFill="accent1" w:themeFillTint="33"/>
          </w:tcPr>
          <w:p w14:paraId="1985BE6C" w14:textId="77777777" w:rsidR="00406EEB" w:rsidRPr="00930EEB" w:rsidRDefault="00406EEB" w:rsidP="005E4587">
            <w:pPr>
              <w:pStyle w:val="Nagwek2"/>
              <w:outlineLvl w:val="1"/>
              <w:rPr>
                <w:color w:val="auto"/>
              </w:rPr>
            </w:pPr>
            <w:r w:rsidRPr="00930EEB">
              <w:rPr>
                <w:color w:val="auto"/>
              </w:rPr>
              <w:t>I.</w:t>
            </w:r>
            <w:r w:rsidR="0035569C" w:rsidRPr="00930EEB">
              <w:rPr>
                <w:color w:val="auto"/>
              </w:rPr>
              <w:t>1.</w:t>
            </w:r>
            <w:r w:rsidRPr="00930EEB">
              <w:rPr>
                <w:color w:val="auto"/>
              </w:rPr>
              <w:t xml:space="preserve"> Ogólne informacje dotyczące obiektu</w:t>
            </w:r>
          </w:p>
        </w:tc>
      </w:tr>
      <w:tr w:rsidR="00930EEB" w:rsidRPr="00930EEB" w14:paraId="7CF71AD7" w14:textId="77777777" w:rsidTr="00B66708">
        <w:tc>
          <w:tcPr>
            <w:tcW w:w="2687" w:type="dxa"/>
          </w:tcPr>
          <w:p w14:paraId="49744907" w14:textId="0233A5AC" w:rsidR="005D4CD2" w:rsidRPr="00930EEB" w:rsidRDefault="005D4CD2" w:rsidP="005E4587">
            <w:r w:rsidRPr="00930EEB">
              <w:t>Nazwa obiektu</w:t>
            </w:r>
          </w:p>
        </w:tc>
        <w:tc>
          <w:tcPr>
            <w:tcW w:w="6522" w:type="dxa"/>
          </w:tcPr>
          <w:p w14:paraId="0D226E88" w14:textId="77777777" w:rsidR="005D4CD2" w:rsidRPr="00930EEB" w:rsidRDefault="005D4CD2" w:rsidP="005E4587">
            <w:pPr>
              <w:rPr>
                <w:rStyle w:val="Wyrnieniedelikatne"/>
              </w:rPr>
            </w:pPr>
          </w:p>
        </w:tc>
      </w:tr>
      <w:tr w:rsidR="007158C4" w:rsidRPr="00930EEB" w14:paraId="52893E7B" w14:textId="77777777" w:rsidTr="00B66708">
        <w:tc>
          <w:tcPr>
            <w:tcW w:w="2687" w:type="dxa"/>
          </w:tcPr>
          <w:p w14:paraId="0749E30E" w14:textId="77777777" w:rsidR="007158C4" w:rsidRDefault="005B2597" w:rsidP="005E4587">
            <w:r>
              <w:t>TYP OBIEKTU</w:t>
            </w:r>
          </w:p>
          <w:p w14:paraId="5635B98A" w14:textId="77CFCE46" w:rsidR="005B2597" w:rsidRPr="00930EEB" w:rsidRDefault="005B2597" w:rsidP="005E4587">
            <w:r w:rsidRPr="00930EEB">
              <w:rPr>
                <w:szCs w:val="20"/>
              </w:rPr>
              <w:t>(</w:t>
            </w:r>
            <w:r w:rsidR="0040156E">
              <w:rPr>
                <w:szCs w:val="20"/>
              </w:rPr>
              <w:t>wg, definicji</w:t>
            </w:r>
            <w:r w:rsidRPr="00930EEB">
              <w:rPr>
                <w:szCs w:val="20"/>
              </w:rPr>
              <w:t xml:space="preserve"> w art. 2 decyzji nr 1194/2011/UE)</w:t>
            </w:r>
          </w:p>
        </w:tc>
        <w:tc>
          <w:tcPr>
            <w:tcW w:w="6522" w:type="dxa"/>
          </w:tcPr>
          <w:p w14:paraId="56BF99C3" w14:textId="4E6540D5" w:rsidR="007158C4" w:rsidRPr="00930EEB" w:rsidRDefault="007158C4" w:rsidP="007158C4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</w:r>
            <w:r w:rsidR="005B2597">
              <w:t>pojedynczy</w:t>
            </w:r>
            <w:r w:rsidR="00E874ED">
              <w:t xml:space="preserve">  - jeden obiekt na terenie Polski</w:t>
            </w:r>
            <w:r w:rsidRPr="00930EEB">
              <w:t>;</w:t>
            </w:r>
          </w:p>
          <w:p w14:paraId="0F7A9FBD" w14:textId="6B48A217" w:rsidR="007158C4" w:rsidRPr="00930EEB" w:rsidRDefault="007158C4" w:rsidP="007158C4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</w:r>
            <w:r>
              <w:t>tematyczny</w:t>
            </w:r>
            <w:r w:rsidR="00E874ED">
              <w:t xml:space="preserve"> – kilka obiektów o wspólnej tematyce na terenie Polski</w:t>
            </w:r>
            <w:r w:rsidRPr="00930EEB">
              <w:t>;</w:t>
            </w:r>
          </w:p>
          <w:p w14:paraId="6E4EDD97" w14:textId="5BDCDF5D" w:rsidR="007158C4" w:rsidRPr="00930EEB" w:rsidRDefault="007158C4" w:rsidP="007158C4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</w:r>
            <w:r>
              <w:t>międzynarodowy</w:t>
            </w:r>
            <w:r w:rsidR="00E874ED">
              <w:t xml:space="preserve"> – kilka obiektów o wspólnej tematyce na terenie państw członkowskich</w:t>
            </w:r>
            <w:r>
              <w:t>.</w:t>
            </w:r>
          </w:p>
          <w:p w14:paraId="661BC609" w14:textId="77777777" w:rsidR="007158C4" w:rsidRPr="00930EEB" w:rsidRDefault="007158C4" w:rsidP="005E4587">
            <w:pPr>
              <w:rPr>
                <w:rStyle w:val="Wyrnieniedelikatne"/>
              </w:rPr>
            </w:pPr>
          </w:p>
        </w:tc>
      </w:tr>
      <w:tr w:rsidR="00930EEB" w:rsidRPr="00930EEB" w14:paraId="16489D14" w14:textId="77777777" w:rsidTr="00B66708">
        <w:tc>
          <w:tcPr>
            <w:tcW w:w="2687" w:type="dxa"/>
          </w:tcPr>
          <w:p w14:paraId="2ECD963A" w14:textId="77777777" w:rsidR="005D4CD2" w:rsidRPr="00930EEB" w:rsidRDefault="00406EEB" w:rsidP="005E4587">
            <w:r w:rsidRPr="00930EEB">
              <w:t>Województwo</w:t>
            </w:r>
          </w:p>
        </w:tc>
        <w:tc>
          <w:tcPr>
            <w:tcW w:w="6522" w:type="dxa"/>
          </w:tcPr>
          <w:p w14:paraId="20090D1C" w14:textId="77777777" w:rsidR="005D4CD2" w:rsidRPr="00930EEB" w:rsidRDefault="005D4CD2" w:rsidP="005E4587"/>
        </w:tc>
      </w:tr>
      <w:tr w:rsidR="00930EEB" w:rsidRPr="00930EEB" w14:paraId="62CF3B84" w14:textId="77777777" w:rsidTr="00B66708">
        <w:tc>
          <w:tcPr>
            <w:tcW w:w="2687" w:type="dxa"/>
          </w:tcPr>
          <w:p w14:paraId="7ABEBAB0" w14:textId="77777777" w:rsidR="00F242A9" w:rsidRPr="00930EEB" w:rsidRDefault="00F242A9" w:rsidP="00F242A9">
            <w:pPr>
              <w:rPr>
                <w:b/>
              </w:rPr>
            </w:pPr>
            <w:r w:rsidRPr="00930EEB">
              <w:t xml:space="preserve">RODZAJ OBIEKTU </w:t>
            </w:r>
          </w:p>
          <w:p w14:paraId="020CFB83" w14:textId="799F4F96" w:rsidR="00F242A9" w:rsidRPr="00930EEB" w:rsidRDefault="00F242A9" w:rsidP="00F242A9">
            <w:pPr>
              <w:rPr>
                <w:b/>
                <w:szCs w:val="20"/>
              </w:rPr>
            </w:pPr>
            <w:r w:rsidRPr="00930EEB">
              <w:rPr>
                <w:szCs w:val="20"/>
              </w:rPr>
              <w:t>(</w:t>
            </w:r>
            <w:r w:rsidR="0040156E">
              <w:rPr>
                <w:szCs w:val="20"/>
              </w:rPr>
              <w:t>wg. definicji</w:t>
            </w:r>
            <w:r w:rsidRPr="00930EEB">
              <w:rPr>
                <w:szCs w:val="20"/>
              </w:rPr>
              <w:t xml:space="preserve"> w art. 2 pkt 1 decyzji nr 1194/2011/UE)</w:t>
            </w:r>
          </w:p>
        </w:tc>
        <w:tc>
          <w:tcPr>
            <w:tcW w:w="6522" w:type="dxa"/>
          </w:tcPr>
          <w:p w14:paraId="47197096" w14:textId="77777777" w:rsidR="00F242A9" w:rsidRPr="00930EEB" w:rsidRDefault="00F242A9" w:rsidP="00F242A9">
            <w:pPr>
              <w:rPr>
                <w:b/>
              </w:rPr>
            </w:pPr>
            <w:r w:rsidRPr="00930EEB">
              <w:t>Proszę zaznaczyć jedno lub więcej pól:</w:t>
            </w:r>
          </w:p>
          <w:p w14:paraId="3600F37A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zabytek;</w:t>
            </w:r>
          </w:p>
          <w:p w14:paraId="5D8956A7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obiekt naturalny;</w:t>
            </w:r>
          </w:p>
          <w:p w14:paraId="78CE1B82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 xml:space="preserve">obiekt podwodny; </w:t>
            </w:r>
          </w:p>
          <w:p w14:paraId="16023813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obiekt archeologiczny;</w:t>
            </w:r>
          </w:p>
          <w:p w14:paraId="6E2DEF77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obiekt przemys</w:t>
            </w:r>
            <w:r w:rsidRPr="00930EEB">
              <w:rPr>
                <w:rFonts w:cs="Times New Roman"/>
              </w:rPr>
              <w:t>ł</w:t>
            </w:r>
            <w:r w:rsidRPr="00930EEB">
              <w:t>owy;</w:t>
            </w:r>
          </w:p>
          <w:p w14:paraId="73489BC4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obiekt miejski;</w:t>
            </w:r>
          </w:p>
          <w:p w14:paraId="438CB201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krajobraz kulturowy;</w:t>
            </w:r>
          </w:p>
          <w:p w14:paraId="07959753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miejsce pami</w:t>
            </w:r>
            <w:r w:rsidRPr="00930EEB">
              <w:rPr>
                <w:rFonts w:cs="Times New Roman"/>
              </w:rPr>
              <w:t>ę</w:t>
            </w:r>
            <w:r w:rsidRPr="00930EEB">
              <w:t>ci;</w:t>
            </w:r>
          </w:p>
          <w:p w14:paraId="10DAFF28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dobra lub obiekty kultury (pole otwarte: poda</w:t>
            </w:r>
            <w:r w:rsidRPr="00930EEB">
              <w:rPr>
                <w:rFonts w:cs="Times New Roman"/>
              </w:rPr>
              <w:t>ć</w:t>
            </w:r>
            <w:r w:rsidRPr="00930EEB">
              <w:t xml:space="preserve"> nazw</w:t>
            </w:r>
            <w:r w:rsidRPr="00930EEB">
              <w:rPr>
                <w:rFonts w:cs="Times New Roman"/>
              </w:rPr>
              <w:t>ę</w:t>
            </w:r>
            <w:r w:rsidRPr="00930EEB">
              <w:t xml:space="preserve"> miejsca, z kt</w:t>
            </w:r>
            <w:r w:rsidRPr="00930EEB">
              <w:rPr>
                <w:rFonts w:cs="Times New Roman"/>
              </w:rPr>
              <w:t>ó</w:t>
            </w:r>
            <w:r w:rsidRPr="00930EEB">
              <w:t>rym zwi</w:t>
            </w:r>
            <w:r w:rsidRPr="00930EEB">
              <w:rPr>
                <w:rFonts w:cs="Times New Roman"/>
              </w:rPr>
              <w:t>ą</w:t>
            </w:r>
            <w:r w:rsidRPr="00930EEB">
              <w:t>zane s</w:t>
            </w:r>
            <w:r w:rsidRPr="00930EEB">
              <w:rPr>
                <w:rFonts w:cs="Times New Roman"/>
              </w:rPr>
              <w:t>ą</w:t>
            </w:r>
            <w:r w:rsidRPr="00930EEB">
              <w:t xml:space="preserve"> dobra lub obiekty kultury);</w:t>
            </w:r>
          </w:p>
          <w:p w14:paraId="3C7B5741" w14:textId="77777777" w:rsidR="00F242A9" w:rsidRPr="00930EEB" w:rsidRDefault="00F242A9" w:rsidP="00F242A9">
            <w:pPr>
              <w:ind w:left="429" w:hanging="429"/>
              <w:rPr>
                <w:b/>
              </w:rPr>
            </w:pPr>
            <w:r w:rsidRPr="00930EEB">
              <w:rPr>
                <w:rFonts w:ascii="Segoe UI Symbol" w:hAnsi="Segoe UI Symbol" w:cs="Segoe UI Symbol"/>
              </w:rPr>
              <w:t>☐</w:t>
            </w:r>
            <w:r w:rsidRPr="00930EEB">
              <w:tab/>
              <w:t>dziedzictwo niematerialne (pole otwarte: poda</w:t>
            </w:r>
            <w:r w:rsidRPr="00930EEB">
              <w:rPr>
                <w:rFonts w:cs="Times New Roman"/>
              </w:rPr>
              <w:t>ć</w:t>
            </w:r>
            <w:r w:rsidRPr="00930EEB">
              <w:t xml:space="preserve"> nazw</w:t>
            </w:r>
            <w:r w:rsidRPr="00930EEB">
              <w:rPr>
                <w:rFonts w:cs="Times New Roman"/>
              </w:rPr>
              <w:t>ę</w:t>
            </w:r>
            <w:r w:rsidRPr="00930EEB">
              <w:t xml:space="preserve"> miejsca, z kt</w:t>
            </w:r>
            <w:r w:rsidRPr="00930EEB">
              <w:rPr>
                <w:rFonts w:cs="Times New Roman"/>
              </w:rPr>
              <w:t>ó</w:t>
            </w:r>
            <w:r w:rsidRPr="00930EEB">
              <w:t>rym zwi</w:t>
            </w:r>
            <w:r w:rsidRPr="00930EEB">
              <w:rPr>
                <w:rFonts w:cs="Times New Roman"/>
              </w:rPr>
              <w:t>ą</w:t>
            </w:r>
            <w:r w:rsidRPr="00930EEB">
              <w:t>zane jest dziedzictwo niematerialne).</w:t>
            </w:r>
          </w:p>
        </w:tc>
      </w:tr>
      <w:tr w:rsidR="00930EEB" w:rsidRPr="00930EEB" w14:paraId="3851C067" w14:textId="77777777" w:rsidTr="00B66708">
        <w:tc>
          <w:tcPr>
            <w:tcW w:w="2687" w:type="dxa"/>
          </w:tcPr>
          <w:p w14:paraId="432B2E2A" w14:textId="14599075" w:rsidR="005D4CD2" w:rsidRPr="00930EEB" w:rsidRDefault="005D4CD2" w:rsidP="005E4587">
            <w:r w:rsidRPr="00930EEB">
              <w:t>Adres lub lokalizacja obiektu</w:t>
            </w:r>
          </w:p>
        </w:tc>
        <w:tc>
          <w:tcPr>
            <w:tcW w:w="6522" w:type="dxa"/>
          </w:tcPr>
          <w:p w14:paraId="6A96DAB8" w14:textId="77777777" w:rsidR="005D4CD2" w:rsidRPr="00930EEB" w:rsidRDefault="005D4CD2" w:rsidP="001E6070">
            <w:pPr>
              <w:pStyle w:val="Akapitzlist"/>
              <w:tabs>
                <w:tab w:val="left" w:pos="319"/>
              </w:tabs>
              <w:spacing w:before="120" w:after="120"/>
              <w:ind w:left="0"/>
              <w:outlineLvl w:val="9"/>
              <w:rPr>
                <w:bCs/>
              </w:rPr>
            </w:pPr>
          </w:p>
        </w:tc>
      </w:tr>
      <w:tr w:rsidR="00930EEB" w:rsidRPr="00930EEB" w14:paraId="7E200842" w14:textId="77777777" w:rsidTr="00B66708">
        <w:tc>
          <w:tcPr>
            <w:tcW w:w="2687" w:type="dxa"/>
          </w:tcPr>
          <w:p w14:paraId="334EF70D" w14:textId="77777777" w:rsidR="005D4CD2" w:rsidRPr="00930EEB" w:rsidRDefault="005D4CD2" w:rsidP="005E4587">
            <w:r w:rsidRPr="00930EEB">
              <w:t xml:space="preserve">Adres </w:t>
            </w:r>
            <w:r w:rsidR="00F242A9" w:rsidRPr="00930EEB">
              <w:t xml:space="preserve">oficjalnej </w:t>
            </w:r>
            <w:r w:rsidRPr="00930EEB">
              <w:t>strony internetowej</w:t>
            </w:r>
          </w:p>
        </w:tc>
        <w:tc>
          <w:tcPr>
            <w:tcW w:w="6522" w:type="dxa"/>
          </w:tcPr>
          <w:p w14:paraId="77687A12" w14:textId="77777777" w:rsidR="001E6070" w:rsidRPr="00930EEB" w:rsidRDefault="001E6070" w:rsidP="00202DFA">
            <w:r w:rsidRPr="00930EEB">
              <w:t xml:space="preserve"> </w:t>
            </w:r>
          </w:p>
        </w:tc>
      </w:tr>
      <w:tr w:rsidR="00930EEB" w:rsidRPr="00930EEB" w14:paraId="18AE307F" w14:textId="77777777" w:rsidTr="00B66708">
        <w:tc>
          <w:tcPr>
            <w:tcW w:w="2687" w:type="dxa"/>
          </w:tcPr>
          <w:p w14:paraId="2DE9D8C5" w14:textId="2AC460AE" w:rsidR="00F242A9" w:rsidRPr="00930EEB" w:rsidRDefault="00E874ED" w:rsidP="005E4587">
            <w:r w:rsidRPr="00930EEB">
              <w:t xml:space="preserve">Zdjęcia </w:t>
            </w:r>
            <w:r>
              <w:t>o</w:t>
            </w:r>
            <w:r w:rsidRPr="00930EEB">
              <w:t>biektu</w:t>
            </w:r>
            <w:r>
              <w:t xml:space="preserve"> (max.  5)</w:t>
            </w:r>
          </w:p>
        </w:tc>
        <w:tc>
          <w:tcPr>
            <w:tcW w:w="6522" w:type="dxa"/>
          </w:tcPr>
          <w:p w14:paraId="7F2DBCBA" w14:textId="77777777" w:rsidR="00F242A9" w:rsidRPr="00930EEB" w:rsidRDefault="00F242A9" w:rsidP="00202DFA"/>
        </w:tc>
      </w:tr>
      <w:tr w:rsidR="00930EEB" w:rsidRPr="00930EEB" w14:paraId="76F9E82F" w14:textId="77777777" w:rsidTr="00B66708">
        <w:tc>
          <w:tcPr>
            <w:tcW w:w="9209" w:type="dxa"/>
            <w:gridSpan w:val="2"/>
            <w:shd w:val="clear" w:color="auto" w:fill="DEEAF6" w:themeFill="accent1" w:themeFillTint="33"/>
          </w:tcPr>
          <w:p w14:paraId="6D87349A" w14:textId="063E54D7" w:rsidR="0077146D" w:rsidRPr="00930EEB" w:rsidRDefault="0035569C" w:rsidP="005E4587">
            <w:pPr>
              <w:pStyle w:val="Nagwek2"/>
              <w:outlineLvl w:val="1"/>
              <w:rPr>
                <w:color w:val="auto"/>
              </w:rPr>
            </w:pPr>
            <w:r w:rsidRPr="00930EEB">
              <w:rPr>
                <w:color w:val="auto"/>
              </w:rPr>
              <w:lastRenderedPageBreak/>
              <w:t>I.2</w:t>
            </w:r>
            <w:r w:rsidR="0077146D" w:rsidRPr="00930EEB">
              <w:rPr>
                <w:color w:val="auto"/>
              </w:rPr>
              <w:t xml:space="preserve">. Informacje dotyczące wnioskodawcy / zarządcy </w:t>
            </w:r>
            <w:r w:rsidR="00406EEB" w:rsidRPr="00930EEB">
              <w:rPr>
                <w:color w:val="auto"/>
              </w:rPr>
              <w:t>obiektu</w:t>
            </w:r>
          </w:p>
        </w:tc>
      </w:tr>
      <w:tr w:rsidR="00930EEB" w:rsidRPr="00930EEB" w14:paraId="604FBCE1" w14:textId="77777777" w:rsidTr="00B66708">
        <w:trPr>
          <w:trHeight w:val="395"/>
        </w:trPr>
        <w:tc>
          <w:tcPr>
            <w:tcW w:w="2687" w:type="dxa"/>
          </w:tcPr>
          <w:p w14:paraId="6C4D572C" w14:textId="77777777" w:rsidR="005D4CD2" w:rsidRPr="00930EEB" w:rsidRDefault="005D4CD2" w:rsidP="005E4587">
            <w:r w:rsidRPr="00930EEB">
              <w:t>Pełna nazwa organizacji</w:t>
            </w:r>
          </w:p>
        </w:tc>
        <w:tc>
          <w:tcPr>
            <w:tcW w:w="6522" w:type="dxa"/>
          </w:tcPr>
          <w:p w14:paraId="6E1615D0" w14:textId="77777777" w:rsidR="001E6070" w:rsidRPr="00930EEB" w:rsidRDefault="001E6070" w:rsidP="00202DFA"/>
        </w:tc>
      </w:tr>
      <w:tr w:rsidR="00930EEB" w:rsidRPr="00930EEB" w14:paraId="78A70DAA" w14:textId="77777777" w:rsidTr="00B66708">
        <w:trPr>
          <w:trHeight w:val="366"/>
        </w:trPr>
        <w:tc>
          <w:tcPr>
            <w:tcW w:w="2687" w:type="dxa"/>
          </w:tcPr>
          <w:p w14:paraId="6E0DE85D" w14:textId="77777777" w:rsidR="005D4CD2" w:rsidRPr="00930EEB" w:rsidRDefault="005D4CD2" w:rsidP="005E4587">
            <w:r w:rsidRPr="00930EEB">
              <w:t>Adres korespondencyjny</w:t>
            </w:r>
          </w:p>
          <w:p w14:paraId="269835D1" w14:textId="77777777" w:rsidR="001E6070" w:rsidRPr="00930EEB" w:rsidRDefault="001E6070" w:rsidP="005E4587"/>
          <w:p w14:paraId="38555A7C" w14:textId="77777777" w:rsidR="000020B0" w:rsidRPr="00930EEB" w:rsidRDefault="000020B0" w:rsidP="005E4587">
            <w:r w:rsidRPr="00930EEB">
              <w:t xml:space="preserve">Osoba kontaktowa </w:t>
            </w:r>
          </w:p>
          <w:p w14:paraId="3D7D0C6E" w14:textId="77777777" w:rsidR="001E6070" w:rsidRPr="00930EEB" w:rsidRDefault="001E6070" w:rsidP="005E4587"/>
          <w:p w14:paraId="0152B972" w14:textId="77777777" w:rsidR="005D4CD2" w:rsidRPr="00930EEB" w:rsidRDefault="005D4CD2" w:rsidP="005E4587">
            <w:r w:rsidRPr="00930EEB">
              <w:t xml:space="preserve">Telefon </w:t>
            </w:r>
          </w:p>
          <w:p w14:paraId="5DA109F4" w14:textId="77777777" w:rsidR="001E6070" w:rsidRPr="00930EEB" w:rsidRDefault="001E6070" w:rsidP="005E4587"/>
          <w:p w14:paraId="0607B0AF" w14:textId="77777777" w:rsidR="005D4CD2" w:rsidRPr="00930EEB" w:rsidRDefault="005D4CD2" w:rsidP="005E4587">
            <w:r w:rsidRPr="00930EEB">
              <w:t>E-mail</w:t>
            </w:r>
          </w:p>
          <w:p w14:paraId="7011DCBF" w14:textId="77777777" w:rsidR="001E6070" w:rsidRPr="00930EEB" w:rsidRDefault="001E6070" w:rsidP="005E4587"/>
        </w:tc>
        <w:tc>
          <w:tcPr>
            <w:tcW w:w="6522" w:type="dxa"/>
          </w:tcPr>
          <w:p w14:paraId="784E8DE9" w14:textId="77777777" w:rsidR="001E6070" w:rsidRPr="00930EEB" w:rsidRDefault="001E6070" w:rsidP="005E4587">
            <w:r w:rsidRPr="00930EEB">
              <w:t xml:space="preserve"> </w:t>
            </w:r>
          </w:p>
        </w:tc>
      </w:tr>
      <w:tr w:rsidR="00930EEB" w:rsidRPr="00930EEB" w14:paraId="1B5A0495" w14:textId="77777777" w:rsidTr="00C14BA5">
        <w:trPr>
          <w:trHeight w:val="406"/>
        </w:trPr>
        <w:tc>
          <w:tcPr>
            <w:tcW w:w="9209" w:type="dxa"/>
            <w:gridSpan w:val="2"/>
          </w:tcPr>
          <w:p w14:paraId="3BC433DC" w14:textId="77777777" w:rsidR="00406EEB" w:rsidRPr="00930EEB" w:rsidRDefault="0035569C" w:rsidP="005E4587">
            <w:pPr>
              <w:pStyle w:val="Nagwek2"/>
              <w:outlineLvl w:val="1"/>
              <w:rPr>
                <w:color w:val="auto"/>
              </w:rPr>
            </w:pPr>
            <w:r w:rsidRPr="00930EEB">
              <w:rPr>
                <w:color w:val="auto"/>
              </w:rPr>
              <w:t>I.3</w:t>
            </w:r>
            <w:r w:rsidR="00406EEB" w:rsidRPr="00930EEB">
              <w:rPr>
                <w:color w:val="auto"/>
              </w:rPr>
              <w:t>. Opis obiektu</w:t>
            </w:r>
          </w:p>
          <w:p w14:paraId="7106578F" w14:textId="6B171F27" w:rsidR="00F242A9" w:rsidRPr="00930EEB" w:rsidRDefault="00F242A9" w:rsidP="00F242A9">
            <w:r w:rsidRPr="00930EEB">
              <w:t>Krótki opis obiektu</w:t>
            </w:r>
            <w:r w:rsidR="00E874ED">
              <w:t xml:space="preserve"> oraz </w:t>
            </w:r>
            <w:r w:rsidRPr="00930EEB">
              <w:t xml:space="preserve">jego </w:t>
            </w:r>
            <w:r w:rsidR="00E874ED" w:rsidRPr="00930EEB">
              <w:t>historii</w:t>
            </w:r>
            <w:r w:rsidRPr="00930EEB">
              <w:t>.</w:t>
            </w:r>
          </w:p>
        </w:tc>
      </w:tr>
      <w:tr w:rsidR="00930EEB" w:rsidRPr="00930EEB" w14:paraId="189F0BE9" w14:textId="77777777" w:rsidTr="00C14BA5">
        <w:trPr>
          <w:trHeight w:val="406"/>
        </w:trPr>
        <w:tc>
          <w:tcPr>
            <w:tcW w:w="9209" w:type="dxa"/>
            <w:gridSpan w:val="2"/>
          </w:tcPr>
          <w:p w14:paraId="676E96E0" w14:textId="77777777" w:rsidR="00B66708" w:rsidRPr="00930EEB" w:rsidRDefault="001E6070" w:rsidP="00202DFA">
            <w:pPr>
              <w:pStyle w:val="normalnywyjust"/>
              <w:rPr>
                <w:bCs/>
              </w:rPr>
            </w:pPr>
            <w:r w:rsidRPr="00930EEB">
              <w:t xml:space="preserve"> </w:t>
            </w:r>
          </w:p>
        </w:tc>
      </w:tr>
      <w:tr w:rsidR="00930EEB" w:rsidRPr="00930EEB" w14:paraId="3AD4CF8E" w14:textId="77777777" w:rsidTr="00C14BA5">
        <w:tc>
          <w:tcPr>
            <w:tcW w:w="9209" w:type="dxa"/>
            <w:gridSpan w:val="2"/>
          </w:tcPr>
          <w:p w14:paraId="289898C7" w14:textId="77777777" w:rsidR="00406EEB" w:rsidRPr="00930EEB" w:rsidRDefault="0035569C" w:rsidP="005E4587">
            <w:pPr>
              <w:pStyle w:val="Nagwek2"/>
              <w:outlineLvl w:val="1"/>
              <w:rPr>
                <w:color w:val="auto"/>
              </w:rPr>
            </w:pPr>
            <w:r w:rsidRPr="00930EEB">
              <w:rPr>
                <w:color w:val="auto"/>
              </w:rPr>
              <w:t>I.4</w:t>
            </w:r>
            <w:r w:rsidR="00406EEB" w:rsidRPr="00930EEB">
              <w:rPr>
                <w:color w:val="auto"/>
              </w:rPr>
              <w:t>. Zasadność wniosku (wartość obiektu, jako symbolu europejskiego)</w:t>
            </w:r>
          </w:p>
          <w:p w14:paraId="0129C770" w14:textId="0148E23F" w:rsidR="00F242A9" w:rsidRPr="00930EEB" w:rsidRDefault="00F242A9" w:rsidP="00F242A9">
            <w:r w:rsidRPr="00930EEB">
              <w:t xml:space="preserve">W tej części należy ściśle nawiązać do celów Znaku Dziedzictwa Europejskiego. Proszę wyjaśnić, dlaczego obiekt ubiega się o przyznanie Znaku Dziedzictwa Europejskiego. Proszę podać powód, dla którego uznano, że obiekt przedstawia </w:t>
            </w:r>
            <w:r w:rsidRPr="00930EEB">
              <w:rPr>
                <w:u w:val="single"/>
              </w:rPr>
              <w:t>dużą wartość jako symbol europejski</w:t>
            </w:r>
            <w:r w:rsidR="00D01DC3" w:rsidRPr="00D01DC3">
              <w:t xml:space="preserve"> i czym </w:t>
            </w:r>
            <w:r w:rsidRPr="00930EEB">
              <w:t xml:space="preserve">wyróżnia się on na tle innych obiektów? </w:t>
            </w:r>
          </w:p>
        </w:tc>
      </w:tr>
      <w:tr w:rsidR="00930EEB" w:rsidRPr="00930EEB" w14:paraId="47134E12" w14:textId="77777777" w:rsidTr="00C14BA5">
        <w:tc>
          <w:tcPr>
            <w:tcW w:w="9209" w:type="dxa"/>
            <w:gridSpan w:val="2"/>
          </w:tcPr>
          <w:p w14:paraId="112B5973" w14:textId="77777777" w:rsidR="001E6070" w:rsidRPr="00930EEB" w:rsidRDefault="001E6070" w:rsidP="001E6070">
            <w:pPr>
              <w:pStyle w:val="normalnywyjust"/>
            </w:pPr>
            <w:bookmarkStart w:id="0" w:name="_GoBack"/>
            <w:bookmarkEnd w:id="0"/>
          </w:p>
        </w:tc>
      </w:tr>
    </w:tbl>
    <w:p w14:paraId="6FD340B7" w14:textId="77777777" w:rsidR="005217D6" w:rsidRPr="00930EEB" w:rsidRDefault="005217D6" w:rsidP="005E4587">
      <w:pPr>
        <w:pStyle w:val="Nagwek3"/>
        <w:rPr>
          <w:rFonts w:eastAsiaTheme="minorHAnsi"/>
          <w:color w:val="auto"/>
        </w:rPr>
      </w:pPr>
    </w:p>
    <w:tbl>
      <w:tblPr>
        <w:tblStyle w:val="Siatkatabelijasna1"/>
        <w:tblW w:w="9209" w:type="dxa"/>
        <w:tblLook w:val="01E0" w:firstRow="1" w:lastRow="1" w:firstColumn="1" w:lastColumn="1" w:noHBand="0" w:noVBand="0"/>
      </w:tblPr>
      <w:tblGrid>
        <w:gridCol w:w="9209"/>
      </w:tblGrid>
      <w:tr w:rsidR="00930EEB" w:rsidRPr="00930EEB" w14:paraId="7A82F82F" w14:textId="77777777" w:rsidTr="0009045E">
        <w:tc>
          <w:tcPr>
            <w:tcW w:w="9209" w:type="dxa"/>
            <w:shd w:val="clear" w:color="auto" w:fill="9CC2E5" w:themeFill="accent1" w:themeFillTint="99"/>
          </w:tcPr>
          <w:p w14:paraId="1666A2DF" w14:textId="77777777" w:rsidR="00F242A9" w:rsidRPr="00930EEB" w:rsidRDefault="00F242A9" w:rsidP="00F242A9">
            <w:pPr>
              <w:pStyle w:val="Nagwek1"/>
              <w:rPr>
                <w:color w:val="auto"/>
              </w:rPr>
            </w:pPr>
            <w:r w:rsidRPr="00930EEB">
              <w:rPr>
                <w:color w:val="auto"/>
              </w:rPr>
              <w:t xml:space="preserve">CZĘŚĆ II. </w:t>
            </w:r>
            <w:r w:rsidR="000875E0" w:rsidRPr="00930EEB">
              <w:rPr>
                <w:color w:val="auto"/>
              </w:rPr>
              <w:t xml:space="preserve">ZGODNOŚĆ ZGŁOSZENIA Z </w:t>
            </w:r>
            <w:r w:rsidRPr="00930EEB">
              <w:rPr>
                <w:color w:val="auto"/>
              </w:rPr>
              <w:t>KRYTERI</w:t>
            </w:r>
            <w:r w:rsidR="000875E0" w:rsidRPr="00930EEB">
              <w:rPr>
                <w:color w:val="auto"/>
              </w:rPr>
              <w:t>AMI ZDE</w:t>
            </w:r>
            <w:r w:rsidRPr="00930EEB">
              <w:rPr>
                <w:rStyle w:val="Odwoanieprzypisudolnego"/>
                <w:color w:val="auto"/>
              </w:rPr>
              <w:footnoteReference w:id="1"/>
            </w:r>
          </w:p>
        </w:tc>
      </w:tr>
      <w:tr w:rsidR="00930EEB" w:rsidRPr="00930EEB" w14:paraId="2AB93CF9" w14:textId="77777777" w:rsidTr="0009045E">
        <w:tc>
          <w:tcPr>
            <w:tcW w:w="9209" w:type="dxa"/>
            <w:shd w:val="clear" w:color="auto" w:fill="DEEAF6" w:themeFill="accent1" w:themeFillTint="33"/>
          </w:tcPr>
          <w:p w14:paraId="0D78259A" w14:textId="77777777" w:rsidR="00F242A9" w:rsidRPr="00930EEB" w:rsidRDefault="00F242A9" w:rsidP="00F242A9">
            <w:pPr>
              <w:pStyle w:val="Nagwek2"/>
              <w:outlineLvl w:val="1"/>
              <w:rPr>
                <w:color w:val="auto"/>
              </w:rPr>
            </w:pPr>
            <w:r w:rsidRPr="00930EEB">
              <w:rPr>
                <w:color w:val="auto"/>
              </w:rPr>
              <w:t>II.1. Symboliczne znaczenie obiektu dla Europy</w:t>
            </w:r>
            <w:r w:rsidRPr="00930EEB">
              <w:rPr>
                <w:rStyle w:val="Odwoanieprzypisudolnego"/>
                <w:color w:val="auto"/>
              </w:rPr>
              <w:footnoteReference w:id="2"/>
            </w:r>
            <w:r w:rsidRPr="00930EEB">
              <w:rPr>
                <w:color w:val="auto"/>
              </w:rPr>
              <w:t xml:space="preserve"> </w:t>
            </w:r>
          </w:p>
          <w:p w14:paraId="5547489B" w14:textId="77777777" w:rsidR="00F242A9" w:rsidRPr="00E874ED" w:rsidRDefault="00F242A9" w:rsidP="00F242A9">
            <w:pPr>
              <w:pStyle w:val="Nagwek2"/>
              <w:outlineLvl w:val="1"/>
              <w:rPr>
                <w:b w:val="0"/>
                <w:bCs/>
                <w:color w:val="auto"/>
              </w:rPr>
            </w:pPr>
            <w:r w:rsidRPr="00E874ED">
              <w:rPr>
                <w:b w:val="0"/>
                <w:bCs/>
                <w:color w:val="auto"/>
              </w:rPr>
              <w:t>Czy obiekt spełnia poniższe kryteria? (TAK/NIE)</w:t>
            </w:r>
          </w:p>
        </w:tc>
      </w:tr>
    </w:tbl>
    <w:tbl>
      <w:tblPr>
        <w:tblStyle w:val="Siatkatabelijasna11"/>
        <w:tblW w:w="9209" w:type="dxa"/>
        <w:tblLook w:val="01E0" w:firstRow="1" w:lastRow="1" w:firstColumn="1" w:lastColumn="1" w:noHBand="0" w:noVBand="0"/>
      </w:tblPr>
      <w:tblGrid>
        <w:gridCol w:w="2683"/>
        <w:gridCol w:w="1154"/>
        <w:gridCol w:w="5372"/>
      </w:tblGrid>
      <w:tr w:rsidR="00930EEB" w:rsidRPr="00930EEB" w14:paraId="796AF4DA" w14:textId="77777777" w:rsidTr="0009045E">
        <w:tc>
          <w:tcPr>
            <w:tcW w:w="2683" w:type="dxa"/>
          </w:tcPr>
          <w:p w14:paraId="1F64EE0E" w14:textId="77777777" w:rsidR="00F242A9" w:rsidRPr="00930EEB" w:rsidRDefault="00F242A9" w:rsidP="0009045E"/>
        </w:tc>
        <w:tc>
          <w:tcPr>
            <w:tcW w:w="1154" w:type="dxa"/>
            <w:tcBorders>
              <w:right w:val="single" w:sz="4" w:space="0" w:color="D9D9D9" w:themeColor="background1" w:themeShade="D9"/>
            </w:tcBorders>
          </w:tcPr>
          <w:p w14:paraId="7E0D6181" w14:textId="77777777" w:rsidR="00F242A9" w:rsidRPr="00930EEB" w:rsidRDefault="00F242A9" w:rsidP="0009045E">
            <w:pPr>
              <w:jc w:val="center"/>
            </w:pPr>
            <w:r w:rsidRPr="00930EEB">
              <w:t>TAK/NIE</w:t>
            </w:r>
          </w:p>
        </w:tc>
        <w:tc>
          <w:tcPr>
            <w:tcW w:w="5372" w:type="dxa"/>
            <w:tcBorders>
              <w:left w:val="single" w:sz="4" w:space="0" w:color="D9D9D9" w:themeColor="background1" w:themeShade="D9"/>
            </w:tcBorders>
          </w:tcPr>
          <w:p w14:paraId="62628A92" w14:textId="77777777" w:rsidR="00F242A9" w:rsidRPr="00930EEB" w:rsidRDefault="00F242A9" w:rsidP="0009045E">
            <w:r w:rsidRPr="00930EEB">
              <w:t>KOMENTARZ</w:t>
            </w:r>
          </w:p>
        </w:tc>
      </w:tr>
      <w:tr w:rsidR="00930EEB" w:rsidRPr="00930EEB" w14:paraId="09AB3341" w14:textId="77777777" w:rsidTr="0009045E">
        <w:tc>
          <w:tcPr>
            <w:tcW w:w="2683" w:type="dxa"/>
          </w:tcPr>
          <w:p w14:paraId="17404C07" w14:textId="77777777" w:rsidR="00F242A9" w:rsidRPr="00930EEB" w:rsidRDefault="00F242A9" w:rsidP="0009045E">
            <w:r w:rsidRPr="00930EEB">
              <w:t>(i) transgraniczny lub ogólnoeuropejski charakter obiektu;</w:t>
            </w:r>
          </w:p>
        </w:tc>
        <w:tc>
          <w:tcPr>
            <w:tcW w:w="1154" w:type="dxa"/>
            <w:tcBorders>
              <w:right w:val="single" w:sz="4" w:space="0" w:color="D9D9D9" w:themeColor="background1" w:themeShade="D9"/>
            </w:tcBorders>
          </w:tcPr>
          <w:p w14:paraId="18B173B3" w14:textId="77777777" w:rsidR="00F242A9" w:rsidRPr="00930EEB" w:rsidRDefault="00F242A9" w:rsidP="0009045E">
            <w:pPr>
              <w:pStyle w:val="rtab"/>
            </w:pPr>
          </w:p>
        </w:tc>
        <w:tc>
          <w:tcPr>
            <w:tcW w:w="5372" w:type="dxa"/>
            <w:tcBorders>
              <w:left w:val="single" w:sz="4" w:space="0" w:color="D9D9D9" w:themeColor="background1" w:themeShade="D9"/>
            </w:tcBorders>
          </w:tcPr>
          <w:p w14:paraId="6AB0549E" w14:textId="77777777" w:rsidR="00F242A9" w:rsidRPr="00930EEB" w:rsidRDefault="00F242A9" w:rsidP="0009045E">
            <w:pPr>
              <w:pStyle w:val="normalnywyjust"/>
            </w:pPr>
          </w:p>
        </w:tc>
      </w:tr>
      <w:tr w:rsidR="00930EEB" w:rsidRPr="00930EEB" w14:paraId="681F458A" w14:textId="77777777" w:rsidTr="0009045E">
        <w:tc>
          <w:tcPr>
            <w:tcW w:w="2683" w:type="dxa"/>
          </w:tcPr>
          <w:p w14:paraId="07D9EFC7" w14:textId="77777777" w:rsidR="00F242A9" w:rsidRPr="00930EEB" w:rsidRDefault="00F242A9" w:rsidP="0009045E">
            <w:pPr>
              <w:rPr>
                <w:rFonts w:cs="Arial"/>
              </w:rPr>
            </w:pPr>
            <w:r w:rsidRPr="00930EEB">
              <w:t>(ii) miejsce i rola obiektu w historii europejskiej i integracji europejskiej; powiązanie obiektu z kluczowymi dla Europy wydarzeniami, osobistościami lub ruchami;</w:t>
            </w:r>
          </w:p>
        </w:tc>
        <w:tc>
          <w:tcPr>
            <w:tcW w:w="1154" w:type="dxa"/>
            <w:tcBorders>
              <w:right w:val="single" w:sz="4" w:space="0" w:color="D9D9D9" w:themeColor="background1" w:themeShade="D9"/>
            </w:tcBorders>
          </w:tcPr>
          <w:p w14:paraId="4ED04A62" w14:textId="77777777" w:rsidR="00F242A9" w:rsidRPr="00930EEB" w:rsidRDefault="00F242A9" w:rsidP="0009045E">
            <w:pPr>
              <w:pStyle w:val="rtab"/>
            </w:pPr>
          </w:p>
        </w:tc>
        <w:tc>
          <w:tcPr>
            <w:tcW w:w="5372" w:type="dxa"/>
            <w:tcBorders>
              <w:left w:val="single" w:sz="4" w:space="0" w:color="D9D9D9" w:themeColor="background1" w:themeShade="D9"/>
            </w:tcBorders>
          </w:tcPr>
          <w:p w14:paraId="27C26812" w14:textId="77777777" w:rsidR="00F242A9" w:rsidRPr="00930EEB" w:rsidRDefault="00F242A9" w:rsidP="0009045E">
            <w:pPr>
              <w:pStyle w:val="normalnywyjust"/>
            </w:pPr>
          </w:p>
        </w:tc>
      </w:tr>
      <w:tr w:rsidR="00930EEB" w:rsidRPr="00930EEB" w14:paraId="402A8F55" w14:textId="77777777" w:rsidTr="0009045E">
        <w:trPr>
          <w:trHeight w:val="1189"/>
        </w:trPr>
        <w:tc>
          <w:tcPr>
            <w:tcW w:w="2683" w:type="dxa"/>
          </w:tcPr>
          <w:p w14:paraId="12BBB885" w14:textId="76CC3EA7" w:rsidR="00F242A9" w:rsidRPr="00930EEB" w:rsidRDefault="00F242A9" w:rsidP="0009045E">
            <w:pPr>
              <w:rPr>
                <w:rFonts w:cstheme="majorHAnsi"/>
                <w:b/>
              </w:rPr>
            </w:pPr>
            <w:r w:rsidRPr="00930EEB">
              <w:t>(iii) miejsce i rola obiektu w rozwijaniu oraz propagowaniu wspólnych wartości, które leżą u podstaw integracji</w:t>
            </w:r>
            <w:r w:rsidR="00A226BC">
              <w:t xml:space="preserve"> europejskiej</w:t>
            </w:r>
            <w:r w:rsidRPr="00930EEB">
              <w:t>.</w:t>
            </w:r>
          </w:p>
        </w:tc>
        <w:tc>
          <w:tcPr>
            <w:tcW w:w="1154" w:type="dxa"/>
            <w:tcBorders>
              <w:right w:val="single" w:sz="4" w:space="0" w:color="D9D9D9" w:themeColor="background1" w:themeShade="D9"/>
            </w:tcBorders>
          </w:tcPr>
          <w:p w14:paraId="46A283AF" w14:textId="77777777" w:rsidR="00F242A9" w:rsidRPr="00930EEB" w:rsidRDefault="00F242A9" w:rsidP="0009045E">
            <w:pPr>
              <w:pStyle w:val="rtab"/>
            </w:pPr>
          </w:p>
        </w:tc>
        <w:tc>
          <w:tcPr>
            <w:tcW w:w="5372" w:type="dxa"/>
            <w:tcBorders>
              <w:left w:val="single" w:sz="4" w:space="0" w:color="D9D9D9" w:themeColor="background1" w:themeShade="D9"/>
            </w:tcBorders>
          </w:tcPr>
          <w:p w14:paraId="63A2A158" w14:textId="77777777" w:rsidR="00F242A9" w:rsidRPr="00930EEB" w:rsidRDefault="00F242A9" w:rsidP="0009045E">
            <w:pPr>
              <w:pStyle w:val="normalnywyjust"/>
              <w:jc w:val="left"/>
            </w:pPr>
          </w:p>
          <w:p w14:paraId="7114A5D3" w14:textId="77777777" w:rsidR="00F242A9" w:rsidRPr="00930EEB" w:rsidRDefault="00F242A9" w:rsidP="0009045E">
            <w:pPr>
              <w:pStyle w:val="normalnywyjust"/>
              <w:jc w:val="left"/>
            </w:pPr>
          </w:p>
        </w:tc>
      </w:tr>
    </w:tbl>
    <w:tbl>
      <w:tblPr>
        <w:tblStyle w:val="Siatkatabelijasna1"/>
        <w:tblW w:w="9209" w:type="dxa"/>
        <w:tblLook w:val="01E0" w:firstRow="1" w:lastRow="1" w:firstColumn="1" w:lastColumn="1" w:noHBand="0" w:noVBand="0"/>
      </w:tblPr>
      <w:tblGrid>
        <w:gridCol w:w="2683"/>
        <w:gridCol w:w="6526"/>
      </w:tblGrid>
      <w:tr w:rsidR="00930EEB" w:rsidRPr="00930EEB" w14:paraId="15CFF176" w14:textId="77777777" w:rsidTr="002A0BCA">
        <w:trPr>
          <w:trHeight w:val="738"/>
        </w:trPr>
        <w:tc>
          <w:tcPr>
            <w:tcW w:w="9209" w:type="dxa"/>
            <w:gridSpan w:val="2"/>
            <w:shd w:val="clear" w:color="auto" w:fill="DEEAF6" w:themeFill="accent1" w:themeFillTint="33"/>
          </w:tcPr>
          <w:p w14:paraId="3BC97723" w14:textId="39F866A0" w:rsidR="00F242A9" w:rsidRPr="00930EEB" w:rsidRDefault="00F242A9" w:rsidP="00F242A9">
            <w:pPr>
              <w:pStyle w:val="normalnywyjust"/>
              <w:rPr>
                <w:b/>
              </w:rPr>
            </w:pPr>
            <w:r w:rsidRPr="00930EEB">
              <w:rPr>
                <w:b/>
              </w:rPr>
              <w:lastRenderedPageBreak/>
              <w:t xml:space="preserve">II.2. </w:t>
            </w:r>
            <w:r w:rsidR="00A226BC">
              <w:rPr>
                <w:b/>
              </w:rPr>
              <w:t>Projekt</w:t>
            </w:r>
            <w:r w:rsidRPr="00930EEB">
              <w:rPr>
                <w:b/>
              </w:rPr>
              <w:t xml:space="preserve"> promocyjno-edukacyjn</w:t>
            </w:r>
            <w:r w:rsidR="00A226BC">
              <w:rPr>
                <w:b/>
              </w:rPr>
              <w:t>y</w:t>
            </w:r>
            <w:r w:rsidRPr="00930EEB">
              <w:rPr>
                <w:b/>
                <w:vertAlign w:val="superscript"/>
              </w:rPr>
              <w:footnoteReference w:id="3"/>
            </w:r>
          </w:p>
          <w:p w14:paraId="39B52BFF" w14:textId="002717A7" w:rsidR="00F242A9" w:rsidRDefault="00A226BC" w:rsidP="00A226BC">
            <w:r w:rsidRPr="00A226BC">
              <w:t xml:space="preserve">Aby otrzymać </w:t>
            </w:r>
            <w:r w:rsidR="008E519D">
              <w:t>Znak Dziedzictwa Europejskiego</w:t>
            </w:r>
            <w:r w:rsidRPr="00A226BC">
              <w:t>, obiekty kandydujące muszą przedstawić projekt, który podkreśl</w:t>
            </w:r>
            <w:r w:rsidR="008E519D">
              <w:t>i</w:t>
            </w:r>
            <w:r w:rsidRPr="00A226BC">
              <w:t xml:space="preserve"> ich symboliczne znaczenie dla Europy i europejski wymiar</w:t>
            </w:r>
            <w:r>
              <w:t xml:space="preserve">. </w:t>
            </w:r>
          </w:p>
          <w:p w14:paraId="3AEC4997" w14:textId="24FC0181" w:rsidR="00A226BC" w:rsidRPr="008E519D" w:rsidRDefault="00A226BC" w:rsidP="00A226BC">
            <w:pPr>
              <w:rPr>
                <w:i/>
                <w:iCs/>
              </w:rPr>
            </w:pPr>
            <w:r w:rsidRPr="008E519D">
              <w:rPr>
                <w:i/>
                <w:iCs/>
              </w:rPr>
              <w:t>Proponowany projekt musi uwzględniać wszystkie elementy wymienione w poniższych sekcjach.</w:t>
            </w:r>
          </w:p>
        </w:tc>
      </w:tr>
      <w:tr w:rsidR="00A226BC" w:rsidRPr="00930EEB" w14:paraId="32E4D50F" w14:textId="77777777" w:rsidTr="00E459E7">
        <w:tc>
          <w:tcPr>
            <w:tcW w:w="2683" w:type="dxa"/>
          </w:tcPr>
          <w:p w14:paraId="656EF9E8" w14:textId="77777777" w:rsidR="00A226BC" w:rsidRPr="00930EEB" w:rsidRDefault="00A226BC" w:rsidP="0009045E"/>
        </w:tc>
        <w:tc>
          <w:tcPr>
            <w:tcW w:w="6526" w:type="dxa"/>
          </w:tcPr>
          <w:p w14:paraId="6812C38D" w14:textId="3338ADCF" w:rsidR="00A226BC" w:rsidRPr="00930EEB" w:rsidRDefault="00A226BC" w:rsidP="0009045E">
            <w:r>
              <w:t>OPIS</w:t>
            </w:r>
            <w:r w:rsidR="002A0BCA">
              <w:t xml:space="preserve"> </w:t>
            </w:r>
            <w:r w:rsidR="002A0BCA" w:rsidRPr="008E519D">
              <w:rPr>
                <w:i/>
                <w:iCs/>
              </w:rPr>
              <w:t>(działania, zakładane wyniki, ramy czasowe, sposoby monitorowania)</w:t>
            </w:r>
          </w:p>
        </w:tc>
      </w:tr>
      <w:tr w:rsidR="00A226BC" w:rsidRPr="00930EEB" w14:paraId="10C9E486" w14:textId="77777777" w:rsidTr="00380AFB">
        <w:tc>
          <w:tcPr>
            <w:tcW w:w="2683" w:type="dxa"/>
          </w:tcPr>
          <w:p w14:paraId="0FCE7C51" w14:textId="0985D5AE" w:rsidR="00A226BC" w:rsidRPr="00930EEB" w:rsidRDefault="00A226BC" w:rsidP="0009045E">
            <w:r w:rsidRPr="00930EEB">
              <w:t xml:space="preserve">(i) popularyzowanie wiedzy na temat europejskiego wymiaru obiektu, </w:t>
            </w:r>
          </w:p>
        </w:tc>
        <w:tc>
          <w:tcPr>
            <w:tcW w:w="6526" w:type="dxa"/>
          </w:tcPr>
          <w:p w14:paraId="7FDE5E05" w14:textId="77777777" w:rsidR="00A226BC" w:rsidRPr="00930EEB" w:rsidRDefault="00A226BC" w:rsidP="0009045E">
            <w:pPr>
              <w:ind w:left="360"/>
              <w:jc w:val="both"/>
            </w:pPr>
          </w:p>
        </w:tc>
      </w:tr>
      <w:tr w:rsidR="00A226BC" w:rsidRPr="00930EEB" w14:paraId="4A90989A" w14:textId="77777777" w:rsidTr="00F73997">
        <w:tc>
          <w:tcPr>
            <w:tcW w:w="2683" w:type="dxa"/>
          </w:tcPr>
          <w:p w14:paraId="2C50A227" w14:textId="77777777" w:rsidR="00A226BC" w:rsidRPr="00930EEB" w:rsidRDefault="00A226BC" w:rsidP="0009045E">
            <w:r w:rsidRPr="00930EEB">
              <w:t>(ii) organizowanie działań edukacyjnych, adresowanych w szczególności do młodych ludzi;</w:t>
            </w:r>
          </w:p>
        </w:tc>
        <w:tc>
          <w:tcPr>
            <w:tcW w:w="6526" w:type="dxa"/>
          </w:tcPr>
          <w:p w14:paraId="6441C788" w14:textId="77777777" w:rsidR="00A226BC" w:rsidRPr="00930EEB" w:rsidRDefault="00A226BC" w:rsidP="0009045E"/>
        </w:tc>
      </w:tr>
      <w:tr w:rsidR="00A226BC" w:rsidRPr="00930EEB" w14:paraId="4DA35E8A" w14:textId="77777777" w:rsidTr="00C75251">
        <w:tc>
          <w:tcPr>
            <w:tcW w:w="2683" w:type="dxa"/>
          </w:tcPr>
          <w:p w14:paraId="283B30E0" w14:textId="77777777" w:rsidR="00A226BC" w:rsidRPr="00930EEB" w:rsidRDefault="00A226BC" w:rsidP="0009045E">
            <w:r w:rsidRPr="00930EEB">
              <w:t>(iii) propagowanie wielojęzyczności i ułatwianie dostępu do obiektu;</w:t>
            </w:r>
          </w:p>
        </w:tc>
        <w:tc>
          <w:tcPr>
            <w:tcW w:w="6526" w:type="dxa"/>
          </w:tcPr>
          <w:p w14:paraId="75D6D481" w14:textId="77777777" w:rsidR="00A226BC" w:rsidRPr="00930EEB" w:rsidRDefault="00A226BC" w:rsidP="0009045E"/>
        </w:tc>
      </w:tr>
      <w:tr w:rsidR="00A226BC" w:rsidRPr="00930EEB" w14:paraId="59D3C4F7" w14:textId="77777777" w:rsidTr="00F67A88">
        <w:tc>
          <w:tcPr>
            <w:tcW w:w="2683" w:type="dxa"/>
          </w:tcPr>
          <w:p w14:paraId="0F6EA07D" w14:textId="54C2636B" w:rsidR="00A226BC" w:rsidRPr="00930EEB" w:rsidRDefault="00A226BC" w:rsidP="0009045E">
            <w:r w:rsidRPr="00930EEB">
              <w:t xml:space="preserve">(iv) </w:t>
            </w:r>
            <w:r>
              <w:t xml:space="preserve">współpraca z innymi obiektami </w:t>
            </w:r>
            <w:r w:rsidRPr="00930EEB">
              <w:t>opatrzonych znakiem</w:t>
            </w:r>
            <w:r>
              <w:t xml:space="preserve"> ZDE</w:t>
            </w:r>
            <w:r w:rsidRPr="00930EEB">
              <w:t>;</w:t>
            </w:r>
          </w:p>
        </w:tc>
        <w:tc>
          <w:tcPr>
            <w:tcW w:w="6526" w:type="dxa"/>
          </w:tcPr>
          <w:p w14:paraId="4A70860F" w14:textId="77777777" w:rsidR="00A226BC" w:rsidRPr="00930EEB" w:rsidRDefault="00A226BC" w:rsidP="0009045E"/>
        </w:tc>
      </w:tr>
      <w:tr w:rsidR="00A226BC" w:rsidRPr="00930EEB" w14:paraId="3C7CD061" w14:textId="77777777" w:rsidTr="00F67A88">
        <w:tc>
          <w:tcPr>
            <w:tcW w:w="2683" w:type="dxa"/>
          </w:tcPr>
          <w:p w14:paraId="606A3C85" w14:textId="79DA59DB" w:rsidR="00A226BC" w:rsidRPr="00930EEB" w:rsidRDefault="00A226BC" w:rsidP="0009045E">
            <w:r>
              <w:t>(v) promowanie obiektu przy wykorzystaniu nowych technologii</w:t>
            </w:r>
          </w:p>
        </w:tc>
        <w:tc>
          <w:tcPr>
            <w:tcW w:w="6526" w:type="dxa"/>
          </w:tcPr>
          <w:p w14:paraId="66A0A8E9" w14:textId="77777777" w:rsidR="00A226BC" w:rsidRPr="00930EEB" w:rsidRDefault="00A226BC" w:rsidP="0009045E"/>
        </w:tc>
      </w:tr>
      <w:tr w:rsidR="00A226BC" w:rsidRPr="00930EEB" w14:paraId="5C2EB3BF" w14:textId="77777777" w:rsidTr="003E3FAE">
        <w:tc>
          <w:tcPr>
            <w:tcW w:w="2683" w:type="dxa"/>
          </w:tcPr>
          <w:p w14:paraId="2C381791" w14:textId="13D8E00E" w:rsidR="00A226BC" w:rsidRPr="00930EEB" w:rsidRDefault="00A226BC" w:rsidP="0009045E">
            <w:r w:rsidRPr="00930EEB">
              <w:t>(v</w:t>
            </w:r>
            <w:r>
              <w:t>i</w:t>
            </w:r>
            <w:r w:rsidRPr="00930EEB">
              <w:t>) nadanie odpowiedniej rangi i zwiększanie atrakcyjności obiektu w skali europejskiej.</w:t>
            </w:r>
          </w:p>
        </w:tc>
        <w:tc>
          <w:tcPr>
            <w:tcW w:w="6526" w:type="dxa"/>
          </w:tcPr>
          <w:p w14:paraId="5EC239C2" w14:textId="77777777" w:rsidR="00A226BC" w:rsidRPr="00930EEB" w:rsidRDefault="00A226BC" w:rsidP="0009045E"/>
        </w:tc>
      </w:tr>
      <w:tr w:rsidR="00A226BC" w:rsidRPr="00930EEB" w14:paraId="66B1C3C7" w14:textId="77777777" w:rsidTr="003E3FAE">
        <w:tc>
          <w:tcPr>
            <w:tcW w:w="2683" w:type="dxa"/>
          </w:tcPr>
          <w:p w14:paraId="4DD8D1DC" w14:textId="33156EDD" w:rsidR="00A226BC" w:rsidRPr="00930EEB" w:rsidRDefault="00A226BC" w:rsidP="0009045E">
            <w:r>
              <w:t xml:space="preserve">(vii) </w:t>
            </w:r>
            <w:r w:rsidR="002A0BCA">
              <w:t xml:space="preserve">współczesna działalność artystyczna i kulturalna jak: zwiększenie  </w:t>
            </w:r>
            <w:r w:rsidR="002A0BCA" w:rsidRPr="002A0BCA">
              <w:t>mobilnoś</w:t>
            </w:r>
            <w:r w:rsidR="002A0BCA">
              <w:t>ci</w:t>
            </w:r>
            <w:r w:rsidR="002A0BCA" w:rsidRPr="002A0BCA">
              <w:t xml:space="preserve"> artystów i kolekcji, pobudz</w:t>
            </w:r>
            <w:r w:rsidR="002A0BCA">
              <w:t xml:space="preserve">enie </w:t>
            </w:r>
            <w:r w:rsidR="002A0BCA" w:rsidRPr="002A0BCA">
              <w:t>dialog międzykulturow</w:t>
            </w:r>
            <w:r w:rsidR="002A0BCA">
              <w:t xml:space="preserve">ego, a także </w:t>
            </w:r>
            <w:r w:rsidR="002A0BCA" w:rsidRPr="002A0BCA">
              <w:t xml:space="preserve"> tworzeni</w:t>
            </w:r>
            <w:r w:rsidR="002A0BCA">
              <w:t>a</w:t>
            </w:r>
            <w:r w:rsidR="002A0BCA" w:rsidRPr="002A0BCA">
              <w:t xml:space="preserve"> związków między dziedzictwem a współczesną twórczością i kreatywnością.</w:t>
            </w:r>
          </w:p>
        </w:tc>
        <w:tc>
          <w:tcPr>
            <w:tcW w:w="6526" w:type="dxa"/>
          </w:tcPr>
          <w:p w14:paraId="11F7B39A" w14:textId="77777777" w:rsidR="00A226BC" w:rsidRPr="00930EEB" w:rsidRDefault="00A226BC" w:rsidP="0009045E"/>
        </w:tc>
      </w:tr>
      <w:tr w:rsidR="00930EEB" w:rsidRPr="00930EEB" w14:paraId="6E7C8D99" w14:textId="77777777" w:rsidTr="0009045E">
        <w:tc>
          <w:tcPr>
            <w:tcW w:w="9209" w:type="dxa"/>
            <w:gridSpan w:val="2"/>
            <w:shd w:val="clear" w:color="auto" w:fill="DEEAF6" w:themeFill="accent1" w:themeFillTint="33"/>
          </w:tcPr>
          <w:p w14:paraId="7E35BC0F" w14:textId="2E4F0E41" w:rsidR="00F242A9" w:rsidRPr="00872A0A" w:rsidRDefault="00F242A9" w:rsidP="00E874ED">
            <w:pPr>
              <w:pStyle w:val="Nagwek2"/>
              <w:outlineLvl w:val="1"/>
              <w:rPr>
                <w:color w:val="auto"/>
              </w:rPr>
            </w:pPr>
            <w:r w:rsidRPr="00930EEB">
              <w:rPr>
                <w:color w:val="auto"/>
              </w:rPr>
              <w:t>II.</w:t>
            </w:r>
            <w:r w:rsidR="00C23C86" w:rsidRPr="00930EEB">
              <w:rPr>
                <w:color w:val="auto"/>
              </w:rPr>
              <w:t>3</w:t>
            </w:r>
            <w:r w:rsidRPr="00930EEB">
              <w:rPr>
                <w:color w:val="auto"/>
              </w:rPr>
              <w:t xml:space="preserve">. </w:t>
            </w:r>
            <w:r w:rsidR="00C23C86" w:rsidRPr="00930EEB">
              <w:rPr>
                <w:color w:val="auto"/>
              </w:rPr>
              <w:t>Potencjał obiektu (oceniany w oparciu o dotychczasowe funkcjonowanie obiektu)</w:t>
            </w:r>
            <w:r w:rsidR="00C23C86" w:rsidRPr="00930EEB">
              <w:rPr>
                <w:color w:val="auto"/>
                <w:vertAlign w:val="superscript"/>
              </w:rPr>
              <w:footnoteReference w:id="4"/>
            </w:r>
          </w:p>
        </w:tc>
      </w:tr>
    </w:tbl>
    <w:tbl>
      <w:tblPr>
        <w:tblStyle w:val="Siatkatabelijasna12"/>
        <w:tblW w:w="9209" w:type="dxa"/>
        <w:tblLook w:val="01E0" w:firstRow="1" w:lastRow="1" w:firstColumn="1" w:lastColumn="1" w:noHBand="0" w:noVBand="0"/>
      </w:tblPr>
      <w:tblGrid>
        <w:gridCol w:w="2830"/>
        <w:gridCol w:w="6379"/>
      </w:tblGrid>
      <w:tr w:rsidR="00872A0A" w:rsidRPr="00930EEB" w14:paraId="7E7B1CB9" w14:textId="77777777" w:rsidTr="00C66DFB">
        <w:tc>
          <w:tcPr>
            <w:tcW w:w="2830" w:type="dxa"/>
          </w:tcPr>
          <w:p w14:paraId="3B51140E" w14:textId="77777777" w:rsidR="00872A0A" w:rsidRPr="00930EEB" w:rsidRDefault="00872A0A" w:rsidP="0009045E"/>
        </w:tc>
        <w:tc>
          <w:tcPr>
            <w:tcW w:w="6379" w:type="dxa"/>
          </w:tcPr>
          <w:p w14:paraId="7E64DCE4" w14:textId="4AB67E85" w:rsidR="00872A0A" w:rsidRPr="008E519D" w:rsidRDefault="00872A0A" w:rsidP="0009045E">
            <w:r>
              <w:t>OPIS</w:t>
            </w:r>
            <w:r w:rsidR="001161CE">
              <w:t xml:space="preserve"> </w:t>
            </w:r>
            <w:r w:rsidR="008E519D" w:rsidRPr="008E519D">
              <w:rPr>
                <w:i/>
                <w:iCs/>
              </w:rPr>
              <w:t>Proszę o opisanie stanu aktualnego oraz zmian planowanych w przeciągu najbliższych czterech lat w zakresie poszczególnych sekcji.</w:t>
            </w:r>
          </w:p>
        </w:tc>
      </w:tr>
      <w:tr w:rsidR="00872A0A" w:rsidRPr="00930EEB" w14:paraId="7768FE5D" w14:textId="77777777" w:rsidTr="00C66DFB">
        <w:trPr>
          <w:trHeight w:val="574"/>
        </w:trPr>
        <w:tc>
          <w:tcPr>
            <w:tcW w:w="2830" w:type="dxa"/>
          </w:tcPr>
          <w:p w14:paraId="5409D5D3" w14:textId="1CB79767" w:rsidR="00872A0A" w:rsidRPr="00C66DFB" w:rsidRDefault="00872A0A" w:rsidP="0009045E">
            <w:pPr>
              <w:spacing w:after="0"/>
              <w:rPr>
                <w:i/>
                <w:iCs/>
                <w:szCs w:val="20"/>
              </w:rPr>
            </w:pPr>
            <w:r w:rsidRPr="00930EEB">
              <w:rPr>
                <w:szCs w:val="20"/>
              </w:rPr>
              <w:t xml:space="preserve">(i) </w:t>
            </w:r>
            <w:r>
              <w:rPr>
                <w:szCs w:val="20"/>
              </w:rPr>
              <w:t>Zarządzanie obiektem</w:t>
            </w:r>
            <w:r w:rsidR="00C66DFB">
              <w:rPr>
                <w:i/>
                <w:iCs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06BA5DDC" w14:textId="4A380E3A" w:rsidR="00872A0A" w:rsidRDefault="008E519D" w:rsidP="00872A0A">
            <w:pPr>
              <w:spacing w:after="0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O</w:t>
            </w:r>
            <w:r w:rsidRPr="00872A0A">
              <w:rPr>
                <w:i/>
                <w:iCs/>
                <w:szCs w:val="20"/>
              </w:rPr>
              <w:t>gólny plan zarządzania obiektem</w:t>
            </w:r>
            <w:r>
              <w:rPr>
                <w:i/>
                <w:iCs/>
                <w:szCs w:val="20"/>
              </w:rPr>
              <w:t>.</w:t>
            </w:r>
          </w:p>
          <w:p w14:paraId="410E22D7" w14:textId="77777777" w:rsidR="008E519D" w:rsidRDefault="008E519D" w:rsidP="00872A0A">
            <w:pPr>
              <w:spacing w:after="0"/>
              <w:rPr>
                <w:i/>
                <w:iCs/>
                <w:szCs w:val="20"/>
              </w:rPr>
            </w:pPr>
          </w:p>
          <w:p w14:paraId="3D1C07EE" w14:textId="77D77F98" w:rsidR="00872A0A" w:rsidRPr="00872A0A" w:rsidRDefault="00872A0A" w:rsidP="00872A0A">
            <w:pPr>
              <w:spacing w:after="0"/>
              <w:rPr>
                <w:i/>
                <w:iCs/>
              </w:rPr>
            </w:pPr>
          </w:p>
        </w:tc>
      </w:tr>
      <w:tr w:rsidR="00872A0A" w:rsidRPr="00930EEB" w14:paraId="5063A62B" w14:textId="77777777" w:rsidTr="00C66DFB">
        <w:tc>
          <w:tcPr>
            <w:tcW w:w="2830" w:type="dxa"/>
          </w:tcPr>
          <w:p w14:paraId="428F381B" w14:textId="77777777" w:rsidR="008E519D" w:rsidRDefault="00872A0A" w:rsidP="00C66DFB">
            <w:pPr>
              <w:pStyle w:val="normalnywyjust"/>
              <w:rPr>
                <w:szCs w:val="20"/>
              </w:rPr>
            </w:pPr>
            <w:r w:rsidRPr="00930EEB">
              <w:rPr>
                <w:szCs w:val="20"/>
              </w:rPr>
              <w:lastRenderedPageBreak/>
              <w:t xml:space="preserve">(ii) </w:t>
            </w:r>
            <w:r>
              <w:rPr>
                <w:szCs w:val="20"/>
              </w:rPr>
              <w:t>ochrona obiektu</w:t>
            </w:r>
          </w:p>
          <w:p w14:paraId="11F32BE0" w14:textId="15565738" w:rsidR="00872A0A" w:rsidRPr="008E519D" w:rsidRDefault="00872A0A" w:rsidP="00C66DFB">
            <w:pPr>
              <w:pStyle w:val="normalnywyjust"/>
              <w:rPr>
                <w:szCs w:val="20"/>
              </w:rPr>
            </w:pPr>
          </w:p>
        </w:tc>
        <w:tc>
          <w:tcPr>
            <w:tcW w:w="6379" w:type="dxa"/>
          </w:tcPr>
          <w:p w14:paraId="4C254CBA" w14:textId="737F3FE3" w:rsidR="00872A0A" w:rsidRDefault="008E519D" w:rsidP="0009045E">
            <w:pPr>
              <w:pStyle w:val="normalnywyjust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R</w:t>
            </w:r>
            <w:r w:rsidRPr="00872A0A">
              <w:rPr>
                <w:i/>
                <w:iCs/>
                <w:szCs w:val="20"/>
              </w:rPr>
              <w:t>eguły ochrony obiektu</w:t>
            </w:r>
            <w:r>
              <w:rPr>
                <w:i/>
                <w:iCs/>
                <w:szCs w:val="20"/>
              </w:rPr>
              <w:t xml:space="preserve"> (</w:t>
            </w:r>
            <w:r w:rsidRPr="00872A0A">
              <w:rPr>
                <w:i/>
                <w:iCs/>
                <w:szCs w:val="20"/>
              </w:rPr>
              <w:t>przepisy prawne, regulacje</w:t>
            </w:r>
            <w:r>
              <w:rPr>
                <w:i/>
                <w:iCs/>
                <w:szCs w:val="20"/>
              </w:rPr>
              <w:t xml:space="preserve">) oraz opis </w:t>
            </w:r>
            <w:r w:rsidRPr="00872A0A">
              <w:rPr>
                <w:i/>
                <w:iCs/>
                <w:szCs w:val="20"/>
              </w:rPr>
              <w:t>obecn</w:t>
            </w:r>
            <w:r>
              <w:rPr>
                <w:i/>
                <w:iCs/>
                <w:szCs w:val="20"/>
              </w:rPr>
              <w:t>ego</w:t>
            </w:r>
            <w:r w:rsidRPr="00872A0A">
              <w:rPr>
                <w:i/>
                <w:iCs/>
                <w:szCs w:val="20"/>
              </w:rPr>
              <w:t xml:space="preserve"> stan</w:t>
            </w:r>
            <w:r>
              <w:rPr>
                <w:i/>
                <w:iCs/>
                <w:szCs w:val="20"/>
              </w:rPr>
              <w:t>u</w:t>
            </w:r>
            <w:r w:rsidRPr="00872A0A">
              <w:rPr>
                <w:i/>
                <w:iCs/>
                <w:szCs w:val="20"/>
              </w:rPr>
              <w:t xml:space="preserve"> konserwacji </w:t>
            </w:r>
            <w:r>
              <w:rPr>
                <w:i/>
                <w:iCs/>
                <w:szCs w:val="20"/>
              </w:rPr>
              <w:t xml:space="preserve">i jego </w:t>
            </w:r>
            <w:r w:rsidRPr="00872A0A">
              <w:rPr>
                <w:i/>
                <w:iCs/>
                <w:szCs w:val="20"/>
              </w:rPr>
              <w:t>rozwoj</w:t>
            </w:r>
            <w:r>
              <w:rPr>
                <w:i/>
                <w:iCs/>
                <w:szCs w:val="20"/>
              </w:rPr>
              <w:t>u.</w:t>
            </w:r>
          </w:p>
          <w:p w14:paraId="5DE27B98" w14:textId="77777777" w:rsidR="00872A0A" w:rsidRDefault="00872A0A" w:rsidP="0009045E">
            <w:pPr>
              <w:pStyle w:val="normalnywyjust"/>
              <w:rPr>
                <w:i/>
                <w:iCs/>
                <w:szCs w:val="20"/>
              </w:rPr>
            </w:pPr>
          </w:p>
          <w:p w14:paraId="0E46E248" w14:textId="46101EED" w:rsidR="008E519D" w:rsidRPr="00872A0A" w:rsidRDefault="008E519D" w:rsidP="0009045E">
            <w:pPr>
              <w:pStyle w:val="normalnywyjust"/>
              <w:rPr>
                <w:i/>
                <w:iCs/>
                <w:szCs w:val="20"/>
              </w:rPr>
            </w:pPr>
          </w:p>
        </w:tc>
      </w:tr>
      <w:tr w:rsidR="00872A0A" w:rsidRPr="00930EEB" w14:paraId="4EC87D8A" w14:textId="77777777" w:rsidTr="00C66DFB">
        <w:tc>
          <w:tcPr>
            <w:tcW w:w="2830" w:type="dxa"/>
          </w:tcPr>
          <w:p w14:paraId="17F6BB7B" w14:textId="77777777" w:rsidR="00C66DFB" w:rsidRDefault="00872A0A" w:rsidP="00C66DFB">
            <w:pPr>
              <w:pStyle w:val="normalnywyjust"/>
              <w:rPr>
                <w:i/>
                <w:iCs/>
                <w:szCs w:val="20"/>
              </w:rPr>
            </w:pPr>
            <w:r w:rsidRPr="00930EEB">
              <w:rPr>
                <w:szCs w:val="20"/>
              </w:rPr>
              <w:t>(iii) jakoś</w:t>
            </w:r>
            <w:r>
              <w:rPr>
                <w:szCs w:val="20"/>
              </w:rPr>
              <w:t>ć</w:t>
            </w:r>
            <w:r w:rsidRPr="00930EEB">
              <w:rPr>
                <w:szCs w:val="20"/>
              </w:rPr>
              <w:t xml:space="preserve"> obsługi zwiedzających, informacje dla zwiedzających, oznakowanie itp.;</w:t>
            </w:r>
            <w:r w:rsidR="00C66DFB" w:rsidRPr="00872A0A">
              <w:rPr>
                <w:i/>
                <w:iCs/>
                <w:szCs w:val="20"/>
              </w:rPr>
              <w:t xml:space="preserve"> </w:t>
            </w:r>
          </w:p>
          <w:p w14:paraId="19EA9A70" w14:textId="524EB76A" w:rsidR="00872A0A" w:rsidRPr="00C66DFB" w:rsidRDefault="00872A0A" w:rsidP="00C66DFB">
            <w:pPr>
              <w:pStyle w:val="normalnywyjust"/>
              <w:rPr>
                <w:i/>
                <w:iCs/>
                <w:szCs w:val="20"/>
              </w:rPr>
            </w:pPr>
          </w:p>
        </w:tc>
        <w:tc>
          <w:tcPr>
            <w:tcW w:w="6379" w:type="dxa"/>
          </w:tcPr>
          <w:p w14:paraId="1CB46004" w14:textId="30DF4CC7" w:rsidR="00872A0A" w:rsidRDefault="008E519D" w:rsidP="0009045E">
            <w:pPr>
              <w:pStyle w:val="normalnywyjust"/>
            </w:pPr>
            <w:r w:rsidRPr="00872A0A">
              <w:rPr>
                <w:i/>
                <w:iCs/>
                <w:szCs w:val="20"/>
              </w:rPr>
              <w:t>Elementy obsługi zwiedzających, takie jak przedstawienie historii obiektu, informacje dla zwiedzających oraz oznakowanie</w:t>
            </w:r>
            <w:r>
              <w:rPr>
                <w:i/>
                <w:iCs/>
                <w:szCs w:val="20"/>
              </w:rPr>
              <w:t>, godziny otwarcia.</w:t>
            </w:r>
          </w:p>
          <w:p w14:paraId="48F0891A" w14:textId="18895DAE" w:rsidR="00872A0A" w:rsidRPr="00930EEB" w:rsidRDefault="00872A0A" w:rsidP="0009045E">
            <w:pPr>
              <w:pStyle w:val="normalnywyjust"/>
            </w:pPr>
          </w:p>
        </w:tc>
      </w:tr>
      <w:tr w:rsidR="001161CE" w:rsidRPr="00930EEB" w14:paraId="5058D5F5" w14:textId="77777777" w:rsidTr="00C66DFB">
        <w:tc>
          <w:tcPr>
            <w:tcW w:w="2830" w:type="dxa"/>
          </w:tcPr>
          <w:p w14:paraId="600CF5AC" w14:textId="77777777" w:rsidR="00C66DFB" w:rsidRDefault="001161CE" w:rsidP="00C66DFB">
            <w:pPr>
              <w:pStyle w:val="normalnywyjust"/>
              <w:rPr>
                <w:szCs w:val="20"/>
              </w:rPr>
            </w:pPr>
            <w:r w:rsidRPr="00930EEB">
              <w:rPr>
                <w:szCs w:val="20"/>
              </w:rPr>
              <w:t xml:space="preserve">(iv) dostęp do obiektu </w:t>
            </w:r>
          </w:p>
          <w:p w14:paraId="7C8501D4" w14:textId="4498D2D1" w:rsidR="001161CE" w:rsidRPr="00C66DFB" w:rsidRDefault="001161CE" w:rsidP="00C66DFB">
            <w:pPr>
              <w:pStyle w:val="normalnywyjust"/>
              <w:rPr>
                <w:i/>
                <w:iCs/>
                <w:szCs w:val="20"/>
              </w:rPr>
            </w:pPr>
          </w:p>
        </w:tc>
        <w:tc>
          <w:tcPr>
            <w:tcW w:w="6379" w:type="dxa"/>
          </w:tcPr>
          <w:p w14:paraId="18F90E63" w14:textId="35DC661B" w:rsidR="001161CE" w:rsidRDefault="008E519D" w:rsidP="0009045E">
            <w:pPr>
              <w:pStyle w:val="normalnywyjust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P</w:t>
            </w:r>
            <w:r w:rsidRPr="001161CE">
              <w:rPr>
                <w:i/>
                <w:iCs/>
                <w:szCs w:val="20"/>
              </w:rPr>
              <w:t>olityk</w:t>
            </w:r>
            <w:r>
              <w:rPr>
                <w:i/>
                <w:iCs/>
                <w:szCs w:val="20"/>
              </w:rPr>
              <w:t>a</w:t>
            </w:r>
            <w:r w:rsidRPr="001161CE">
              <w:rPr>
                <w:i/>
                <w:iCs/>
                <w:szCs w:val="20"/>
              </w:rPr>
              <w:t xml:space="preserve"> dostępu do obiektu, </w:t>
            </w:r>
            <w:r>
              <w:rPr>
                <w:i/>
                <w:iCs/>
                <w:szCs w:val="20"/>
              </w:rPr>
              <w:t xml:space="preserve">w tym udogodnienia w zakresie </w:t>
            </w:r>
            <w:r w:rsidRPr="001161CE">
              <w:rPr>
                <w:i/>
                <w:iCs/>
                <w:szCs w:val="20"/>
              </w:rPr>
              <w:t>zapewnien</w:t>
            </w:r>
            <w:r>
              <w:rPr>
                <w:i/>
                <w:iCs/>
                <w:szCs w:val="20"/>
              </w:rPr>
              <w:t xml:space="preserve">ia </w:t>
            </w:r>
            <w:r w:rsidRPr="001161CE">
              <w:rPr>
                <w:i/>
                <w:iCs/>
                <w:szCs w:val="20"/>
              </w:rPr>
              <w:t xml:space="preserve"> dostępu dla jak najszerszej publiczności, w</w:t>
            </w:r>
            <w:r>
              <w:rPr>
                <w:i/>
                <w:iCs/>
                <w:szCs w:val="20"/>
              </w:rPr>
              <w:t xml:space="preserve"> </w:t>
            </w:r>
            <w:r w:rsidRPr="001161CE">
              <w:rPr>
                <w:i/>
                <w:iCs/>
                <w:szCs w:val="20"/>
              </w:rPr>
              <w:t>tym dla osób z</w:t>
            </w:r>
            <w:r>
              <w:rPr>
                <w:i/>
                <w:iCs/>
                <w:szCs w:val="20"/>
              </w:rPr>
              <w:t xml:space="preserve"> </w:t>
            </w:r>
            <w:r w:rsidRPr="001161CE">
              <w:rPr>
                <w:i/>
                <w:iCs/>
                <w:szCs w:val="20"/>
              </w:rPr>
              <w:t>niepełnosprawnościami</w:t>
            </w:r>
            <w:r>
              <w:rPr>
                <w:i/>
                <w:iCs/>
                <w:szCs w:val="20"/>
              </w:rPr>
              <w:t xml:space="preserve"> </w:t>
            </w:r>
            <w:r w:rsidRPr="001161CE">
              <w:rPr>
                <w:i/>
                <w:iCs/>
                <w:szCs w:val="20"/>
              </w:rPr>
              <w:t xml:space="preserve"> (offline</w:t>
            </w:r>
            <w:r>
              <w:rPr>
                <w:i/>
                <w:iCs/>
                <w:szCs w:val="20"/>
              </w:rPr>
              <w:t xml:space="preserve"> </w:t>
            </w:r>
            <w:r w:rsidRPr="001161CE">
              <w:rPr>
                <w:i/>
                <w:iCs/>
                <w:szCs w:val="20"/>
              </w:rPr>
              <w:t>i</w:t>
            </w:r>
            <w:r>
              <w:rPr>
                <w:i/>
                <w:iCs/>
                <w:szCs w:val="20"/>
              </w:rPr>
              <w:t xml:space="preserve"> </w:t>
            </w:r>
            <w:r w:rsidRPr="001161CE">
              <w:rPr>
                <w:i/>
                <w:iCs/>
                <w:szCs w:val="20"/>
              </w:rPr>
              <w:t>online),  szkoleni</w:t>
            </w:r>
            <w:r>
              <w:rPr>
                <w:i/>
                <w:iCs/>
                <w:szCs w:val="20"/>
              </w:rPr>
              <w:t>a</w:t>
            </w:r>
            <w:r w:rsidRPr="001161CE">
              <w:rPr>
                <w:i/>
                <w:iCs/>
                <w:szCs w:val="20"/>
              </w:rPr>
              <w:t xml:space="preserve"> personelu</w:t>
            </w:r>
            <w:r>
              <w:rPr>
                <w:i/>
                <w:iCs/>
                <w:szCs w:val="20"/>
              </w:rPr>
              <w:t>.</w:t>
            </w:r>
          </w:p>
          <w:p w14:paraId="0C9E449F" w14:textId="77777777" w:rsidR="001161CE" w:rsidRDefault="001161CE" w:rsidP="0009045E">
            <w:pPr>
              <w:pStyle w:val="normalnywyjust"/>
            </w:pPr>
          </w:p>
          <w:p w14:paraId="52C7A6DA" w14:textId="16DA5BF6" w:rsidR="008E519D" w:rsidRPr="00930EEB" w:rsidRDefault="008E519D" w:rsidP="0009045E">
            <w:pPr>
              <w:pStyle w:val="normalnywyjust"/>
            </w:pPr>
          </w:p>
        </w:tc>
      </w:tr>
      <w:tr w:rsidR="001161CE" w:rsidRPr="00930EEB" w14:paraId="35E20783" w14:textId="77777777" w:rsidTr="00C66DFB">
        <w:tc>
          <w:tcPr>
            <w:tcW w:w="2830" w:type="dxa"/>
          </w:tcPr>
          <w:p w14:paraId="0D6401FA" w14:textId="77777777" w:rsidR="00C66DFB" w:rsidRDefault="001161CE" w:rsidP="00C66DFB">
            <w:pPr>
              <w:pStyle w:val="normalnywyjust"/>
              <w:rPr>
                <w:szCs w:val="20"/>
              </w:rPr>
            </w:pPr>
            <w:r w:rsidRPr="00930EEB">
              <w:rPr>
                <w:szCs w:val="20"/>
              </w:rPr>
              <w:t xml:space="preserve">(v) </w:t>
            </w:r>
            <w:r>
              <w:rPr>
                <w:szCs w:val="20"/>
              </w:rPr>
              <w:t>zwrócenie</w:t>
            </w:r>
            <w:r w:rsidRPr="00930EEB">
              <w:rPr>
                <w:szCs w:val="20"/>
              </w:rPr>
              <w:t xml:space="preserve"> szczególnej uwagi </w:t>
            </w:r>
            <w:r>
              <w:rPr>
                <w:szCs w:val="20"/>
              </w:rPr>
              <w:t xml:space="preserve">na osoby </w:t>
            </w:r>
            <w:r w:rsidRPr="00930EEB">
              <w:rPr>
                <w:szCs w:val="20"/>
              </w:rPr>
              <w:t>młod</w:t>
            </w:r>
            <w:r>
              <w:rPr>
                <w:szCs w:val="20"/>
              </w:rPr>
              <w:t>e</w:t>
            </w:r>
            <w:r w:rsidRPr="00930EEB">
              <w:rPr>
                <w:szCs w:val="20"/>
              </w:rPr>
              <w:t>;</w:t>
            </w:r>
          </w:p>
          <w:p w14:paraId="7B14ECE5" w14:textId="0845D5D0" w:rsidR="001161CE" w:rsidRPr="008E519D" w:rsidRDefault="00C66DFB" w:rsidP="008E519D">
            <w:pPr>
              <w:pStyle w:val="normalnywyjust"/>
              <w:rPr>
                <w:i/>
                <w:iCs/>
                <w:szCs w:val="20"/>
              </w:rPr>
            </w:pPr>
            <w:r w:rsidRPr="001161CE">
              <w:rPr>
                <w:i/>
                <w:iCs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78D9D91B" w14:textId="7A2848F4" w:rsidR="001161CE" w:rsidRDefault="008E519D" w:rsidP="0009045E">
            <w:pPr>
              <w:pStyle w:val="normalnywyjust"/>
            </w:pPr>
            <w:r w:rsidRPr="001161CE">
              <w:rPr>
                <w:i/>
                <w:iCs/>
                <w:szCs w:val="20"/>
              </w:rPr>
              <w:t>Polityk</w:t>
            </w:r>
            <w:r>
              <w:rPr>
                <w:i/>
                <w:iCs/>
                <w:szCs w:val="20"/>
              </w:rPr>
              <w:t xml:space="preserve">a i </w:t>
            </w:r>
            <w:r w:rsidRPr="001161CE">
              <w:rPr>
                <w:i/>
                <w:iCs/>
                <w:szCs w:val="20"/>
              </w:rPr>
              <w:t xml:space="preserve">zasoby </w:t>
            </w:r>
            <w:r>
              <w:rPr>
                <w:i/>
                <w:iCs/>
                <w:szCs w:val="20"/>
              </w:rPr>
              <w:t xml:space="preserve">stosowane w celu </w:t>
            </w:r>
            <w:r w:rsidRPr="001161CE">
              <w:rPr>
                <w:i/>
                <w:iCs/>
                <w:szCs w:val="20"/>
              </w:rPr>
              <w:t>zapewnienia uprzywilejowanego dostępu osobom młodym, w szczególności szkołom</w:t>
            </w:r>
            <w:r>
              <w:rPr>
                <w:i/>
                <w:iCs/>
                <w:szCs w:val="20"/>
              </w:rPr>
              <w:t>.</w:t>
            </w:r>
          </w:p>
          <w:p w14:paraId="32E76FCA" w14:textId="77777777" w:rsidR="001161CE" w:rsidRDefault="001161CE" w:rsidP="0009045E">
            <w:pPr>
              <w:pStyle w:val="normalnywyjust"/>
            </w:pPr>
          </w:p>
          <w:p w14:paraId="29D39AAF" w14:textId="233FE461" w:rsidR="008E519D" w:rsidRPr="00930EEB" w:rsidRDefault="008E519D" w:rsidP="0009045E">
            <w:pPr>
              <w:pStyle w:val="normalnywyjust"/>
            </w:pPr>
          </w:p>
        </w:tc>
      </w:tr>
      <w:tr w:rsidR="001161CE" w:rsidRPr="00930EEB" w14:paraId="19DFEE92" w14:textId="77777777" w:rsidTr="00C66DFB">
        <w:tc>
          <w:tcPr>
            <w:tcW w:w="2830" w:type="dxa"/>
          </w:tcPr>
          <w:p w14:paraId="49D6B43F" w14:textId="77777777" w:rsidR="00C66DFB" w:rsidRDefault="001161CE" w:rsidP="00C66DFB">
            <w:pPr>
              <w:pStyle w:val="normalnywyjust"/>
              <w:rPr>
                <w:i/>
                <w:iCs/>
                <w:szCs w:val="20"/>
              </w:rPr>
            </w:pPr>
            <w:r w:rsidRPr="00930EEB">
              <w:rPr>
                <w:szCs w:val="20"/>
              </w:rPr>
              <w:t xml:space="preserve">(vi) </w:t>
            </w:r>
            <w:r>
              <w:rPr>
                <w:szCs w:val="20"/>
              </w:rPr>
              <w:t>zrównoważona turystyka</w:t>
            </w:r>
            <w:r w:rsidR="00C66DFB">
              <w:rPr>
                <w:i/>
                <w:iCs/>
                <w:szCs w:val="20"/>
              </w:rPr>
              <w:t xml:space="preserve"> </w:t>
            </w:r>
          </w:p>
          <w:p w14:paraId="3B47018F" w14:textId="05F865D9" w:rsidR="001161CE" w:rsidRPr="008E519D" w:rsidRDefault="001161CE" w:rsidP="008E519D">
            <w:pPr>
              <w:pStyle w:val="normalnywyjust"/>
              <w:rPr>
                <w:i/>
                <w:iCs/>
                <w:szCs w:val="20"/>
              </w:rPr>
            </w:pPr>
          </w:p>
        </w:tc>
        <w:tc>
          <w:tcPr>
            <w:tcW w:w="6379" w:type="dxa"/>
          </w:tcPr>
          <w:p w14:paraId="2EE2B393" w14:textId="2567F081" w:rsidR="001161CE" w:rsidRDefault="008E519D" w:rsidP="0009045E">
            <w:pPr>
              <w:pStyle w:val="normalnywyjust"/>
            </w:pPr>
            <w:r>
              <w:rPr>
                <w:i/>
                <w:iCs/>
                <w:szCs w:val="20"/>
              </w:rPr>
              <w:t>P</w:t>
            </w:r>
            <w:r w:rsidRPr="001161CE">
              <w:rPr>
                <w:i/>
                <w:iCs/>
                <w:szCs w:val="20"/>
              </w:rPr>
              <w:t>olityk</w:t>
            </w:r>
            <w:r>
              <w:rPr>
                <w:i/>
                <w:iCs/>
                <w:szCs w:val="20"/>
              </w:rPr>
              <w:t>a</w:t>
            </w:r>
            <w:r w:rsidRPr="001161CE">
              <w:rPr>
                <w:i/>
                <w:iCs/>
                <w:szCs w:val="20"/>
              </w:rPr>
              <w:t xml:space="preserve"> i działania mające na celu propagowanie obiektu jako trwałego celu turystycznego</w:t>
            </w:r>
            <w:r>
              <w:rPr>
                <w:i/>
                <w:iCs/>
                <w:szCs w:val="20"/>
              </w:rPr>
              <w:t>.</w:t>
            </w:r>
          </w:p>
          <w:p w14:paraId="6302C467" w14:textId="77777777" w:rsidR="001161CE" w:rsidRDefault="001161CE" w:rsidP="0009045E">
            <w:pPr>
              <w:pStyle w:val="normalnywyjust"/>
            </w:pPr>
          </w:p>
          <w:p w14:paraId="4288EC59" w14:textId="78471365" w:rsidR="008E519D" w:rsidRPr="00930EEB" w:rsidRDefault="008E519D" w:rsidP="0009045E">
            <w:pPr>
              <w:pStyle w:val="normalnywyjust"/>
            </w:pPr>
          </w:p>
        </w:tc>
      </w:tr>
      <w:tr w:rsidR="001161CE" w:rsidRPr="00930EEB" w14:paraId="67C4BE6D" w14:textId="77777777" w:rsidTr="00C66DFB">
        <w:tc>
          <w:tcPr>
            <w:tcW w:w="2830" w:type="dxa"/>
          </w:tcPr>
          <w:p w14:paraId="3ED02185" w14:textId="4F66F902" w:rsidR="001161CE" w:rsidRPr="00930EEB" w:rsidRDefault="001161CE" w:rsidP="0009045E">
            <w:pPr>
              <w:spacing w:after="0"/>
              <w:rPr>
                <w:szCs w:val="20"/>
              </w:rPr>
            </w:pPr>
            <w:r w:rsidRPr="00930EEB">
              <w:rPr>
                <w:szCs w:val="20"/>
              </w:rPr>
              <w:t xml:space="preserve">(vii) </w:t>
            </w:r>
            <w:r>
              <w:rPr>
                <w:szCs w:val="20"/>
              </w:rPr>
              <w:t>strategia</w:t>
            </w:r>
            <w:r w:rsidRPr="00930EEB">
              <w:rPr>
                <w:szCs w:val="20"/>
              </w:rPr>
              <w:t xml:space="preserve"> komunikacyjn</w:t>
            </w:r>
            <w:r>
              <w:rPr>
                <w:szCs w:val="20"/>
              </w:rPr>
              <w:t>a</w:t>
            </w:r>
            <w:r w:rsidRPr="00930EEB">
              <w:rPr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236F42D5" w14:textId="77777777" w:rsidR="001161CE" w:rsidRDefault="008E519D" w:rsidP="0009045E">
            <w:pPr>
              <w:pStyle w:val="normalnywyjust"/>
              <w:rPr>
                <w:i/>
                <w:iCs/>
                <w:szCs w:val="20"/>
              </w:rPr>
            </w:pPr>
            <w:r w:rsidRPr="00C66DFB">
              <w:rPr>
                <w:i/>
                <w:iCs/>
                <w:szCs w:val="20"/>
              </w:rPr>
              <w:t>Strategia komunikacyjn</w:t>
            </w:r>
            <w:r>
              <w:rPr>
                <w:i/>
                <w:iCs/>
                <w:szCs w:val="20"/>
              </w:rPr>
              <w:t xml:space="preserve">a </w:t>
            </w:r>
            <w:r w:rsidRPr="00C66DFB">
              <w:rPr>
                <w:i/>
                <w:iCs/>
                <w:szCs w:val="20"/>
              </w:rPr>
              <w:t>podkreślając</w:t>
            </w:r>
            <w:r>
              <w:rPr>
                <w:i/>
                <w:iCs/>
                <w:szCs w:val="20"/>
              </w:rPr>
              <w:t>a</w:t>
            </w:r>
            <w:r w:rsidRPr="00C66DFB">
              <w:rPr>
                <w:i/>
                <w:iCs/>
                <w:szCs w:val="20"/>
              </w:rPr>
              <w:t xml:space="preserve"> europejski wymiar obiektu, skierowaną do szerokiego grona odbiorców i różnych grup docelowych</w:t>
            </w:r>
            <w:r>
              <w:rPr>
                <w:i/>
                <w:iCs/>
                <w:szCs w:val="20"/>
              </w:rPr>
              <w:t>.</w:t>
            </w:r>
          </w:p>
          <w:p w14:paraId="4FC905C3" w14:textId="77777777" w:rsidR="008E519D" w:rsidRDefault="008E519D" w:rsidP="0009045E">
            <w:pPr>
              <w:pStyle w:val="normalnywyjust"/>
              <w:rPr>
                <w:i/>
                <w:iCs/>
              </w:rPr>
            </w:pPr>
          </w:p>
          <w:p w14:paraId="69DD3EF2" w14:textId="09795197" w:rsidR="008E519D" w:rsidRPr="00930EEB" w:rsidRDefault="008E519D" w:rsidP="0009045E">
            <w:pPr>
              <w:pStyle w:val="normalnywyjust"/>
            </w:pPr>
          </w:p>
        </w:tc>
      </w:tr>
      <w:tr w:rsidR="00C66DFB" w:rsidRPr="00930EEB" w14:paraId="1E0C3CA2" w14:textId="77777777" w:rsidTr="00241031">
        <w:tc>
          <w:tcPr>
            <w:tcW w:w="2830" w:type="dxa"/>
          </w:tcPr>
          <w:p w14:paraId="13E16F39" w14:textId="77777777" w:rsidR="00C66DFB" w:rsidRDefault="00C66DFB" w:rsidP="0009045E">
            <w:pPr>
              <w:rPr>
                <w:szCs w:val="20"/>
              </w:rPr>
            </w:pPr>
            <w:r w:rsidRPr="00930EEB">
              <w:rPr>
                <w:szCs w:val="20"/>
              </w:rPr>
              <w:t>(viii) zarządzani</w:t>
            </w:r>
            <w:r>
              <w:rPr>
                <w:szCs w:val="20"/>
              </w:rPr>
              <w:t>e</w:t>
            </w:r>
            <w:r w:rsidRPr="00930EEB">
              <w:rPr>
                <w:szCs w:val="20"/>
              </w:rPr>
              <w:t xml:space="preserve"> obiektem w sposób jak najbardziej przyjazny środowisku.</w:t>
            </w:r>
          </w:p>
          <w:p w14:paraId="01CA46C0" w14:textId="16F324E2" w:rsidR="00C66DFB" w:rsidRPr="00930EEB" w:rsidRDefault="00C66DFB" w:rsidP="00C66DFB">
            <w:pPr>
              <w:spacing w:after="0"/>
              <w:rPr>
                <w:szCs w:val="20"/>
              </w:rPr>
            </w:pPr>
          </w:p>
        </w:tc>
        <w:tc>
          <w:tcPr>
            <w:tcW w:w="6379" w:type="dxa"/>
          </w:tcPr>
          <w:p w14:paraId="7D7FEBBA" w14:textId="77777777" w:rsidR="00C66DFB" w:rsidRDefault="008E519D" w:rsidP="0009045E">
            <w:pPr>
              <w:pStyle w:val="normalnywyjust"/>
              <w:rPr>
                <w:i/>
                <w:iCs/>
                <w:szCs w:val="20"/>
              </w:rPr>
            </w:pPr>
            <w:r w:rsidRPr="00C66DFB">
              <w:rPr>
                <w:i/>
                <w:iCs/>
                <w:szCs w:val="20"/>
              </w:rPr>
              <w:t>Polityka i działania podjęte w celu zagwarantowania zarządzania obiektem w sposób jak najbardziej przyjazny dla środowiska</w:t>
            </w:r>
            <w:r>
              <w:rPr>
                <w:i/>
                <w:iCs/>
                <w:szCs w:val="20"/>
              </w:rPr>
              <w:t>.</w:t>
            </w:r>
          </w:p>
          <w:p w14:paraId="58CCC685" w14:textId="77777777" w:rsidR="008E519D" w:rsidRDefault="008E519D" w:rsidP="0009045E">
            <w:pPr>
              <w:pStyle w:val="normalnywyjust"/>
              <w:rPr>
                <w:i/>
                <w:iCs/>
              </w:rPr>
            </w:pPr>
          </w:p>
          <w:p w14:paraId="1725BE8F" w14:textId="466837F0" w:rsidR="008E519D" w:rsidRPr="00930EEB" w:rsidRDefault="008E519D" w:rsidP="0009045E">
            <w:pPr>
              <w:pStyle w:val="normalnywyjust"/>
            </w:pPr>
          </w:p>
        </w:tc>
      </w:tr>
      <w:tr w:rsidR="00C66DFB" w:rsidRPr="00930EEB" w14:paraId="44A252A8" w14:textId="77777777" w:rsidTr="00241031">
        <w:tc>
          <w:tcPr>
            <w:tcW w:w="2830" w:type="dxa"/>
          </w:tcPr>
          <w:p w14:paraId="7BCAF58D" w14:textId="77777777" w:rsidR="00C66DFB" w:rsidRDefault="00C66DFB" w:rsidP="0009045E">
            <w:pPr>
              <w:rPr>
                <w:szCs w:val="20"/>
              </w:rPr>
            </w:pPr>
            <w:r>
              <w:rPr>
                <w:szCs w:val="20"/>
              </w:rPr>
              <w:t>(ix) operacyjny budżet obiektu</w:t>
            </w:r>
          </w:p>
          <w:p w14:paraId="22E5BC1E" w14:textId="71A3CB0F" w:rsidR="00C66DFB" w:rsidRPr="00930EEB" w:rsidRDefault="00C66DFB" w:rsidP="00C66DFB">
            <w:pPr>
              <w:spacing w:after="0"/>
              <w:rPr>
                <w:szCs w:val="20"/>
              </w:rPr>
            </w:pPr>
          </w:p>
        </w:tc>
        <w:tc>
          <w:tcPr>
            <w:tcW w:w="6379" w:type="dxa"/>
          </w:tcPr>
          <w:p w14:paraId="1ECA0899" w14:textId="77777777" w:rsidR="00C66DFB" w:rsidRDefault="008E519D" w:rsidP="0009045E">
            <w:pPr>
              <w:pStyle w:val="normalnywyjust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O</w:t>
            </w:r>
            <w:r w:rsidRPr="00C66DFB">
              <w:rPr>
                <w:i/>
                <w:iCs/>
                <w:szCs w:val="20"/>
              </w:rPr>
              <w:t>becny operacyjny budżet na ogólne zarządzanie obiektem</w:t>
            </w:r>
            <w:r>
              <w:rPr>
                <w:i/>
                <w:iCs/>
                <w:szCs w:val="20"/>
              </w:rPr>
              <w:t>.</w:t>
            </w:r>
          </w:p>
          <w:p w14:paraId="10C1AFD8" w14:textId="77777777" w:rsidR="008E519D" w:rsidRDefault="008E519D" w:rsidP="0009045E">
            <w:pPr>
              <w:pStyle w:val="normalnywyjust"/>
              <w:rPr>
                <w:i/>
                <w:iCs/>
              </w:rPr>
            </w:pPr>
          </w:p>
          <w:p w14:paraId="626E82F1" w14:textId="5A275144" w:rsidR="008E519D" w:rsidRPr="00930EEB" w:rsidRDefault="008E519D" w:rsidP="0009045E">
            <w:pPr>
              <w:pStyle w:val="normalnywyjust"/>
            </w:pPr>
          </w:p>
        </w:tc>
      </w:tr>
      <w:tr w:rsidR="00C66DFB" w:rsidRPr="00930EEB" w14:paraId="59904F85" w14:textId="77777777" w:rsidTr="00241031">
        <w:tc>
          <w:tcPr>
            <w:tcW w:w="2830" w:type="dxa"/>
          </w:tcPr>
          <w:p w14:paraId="6E2A36EB" w14:textId="77777777" w:rsidR="00C66DFB" w:rsidRDefault="00C66DFB" w:rsidP="0009045E">
            <w:pPr>
              <w:rPr>
                <w:szCs w:val="20"/>
              </w:rPr>
            </w:pPr>
            <w:r>
              <w:rPr>
                <w:szCs w:val="20"/>
              </w:rPr>
              <w:t>(x) struktura organizacyjna obiektu</w:t>
            </w:r>
          </w:p>
          <w:p w14:paraId="170C4CE5" w14:textId="4ECC9C11" w:rsidR="00C66DFB" w:rsidRPr="008E519D" w:rsidRDefault="00C66DFB" w:rsidP="008E519D">
            <w:pPr>
              <w:rPr>
                <w:i/>
                <w:iCs/>
                <w:szCs w:val="20"/>
              </w:rPr>
            </w:pPr>
          </w:p>
        </w:tc>
        <w:tc>
          <w:tcPr>
            <w:tcW w:w="6379" w:type="dxa"/>
          </w:tcPr>
          <w:p w14:paraId="3F940B9D" w14:textId="77777777" w:rsidR="00C66DFB" w:rsidRDefault="008E519D" w:rsidP="0009045E">
            <w:pPr>
              <w:pStyle w:val="normalnywyjust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Struktura organizacyjna z</w:t>
            </w:r>
            <w:r w:rsidRPr="008E519D">
              <w:rPr>
                <w:i/>
                <w:iCs/>
                <w:szCs w:val="20"/>
              </w:rPr>
              <w:t>asob</w:t>
            </w:r>
            <w:r>
              <w:rPr>
                <w:i/>
                <w:iCs/>
                <w:szCs w:val="20"/>
              </w:rPr>
              <w:t>ów</w:t>
            </w:r>
            <w:r w:rsidRPr="008E519D">
              <w:rPr>
                <w:i/>
                <w:iCs/>
                <w:szCs w:val="20"/>
              </w:rPr>
              <w:t xml:space="preserve"> ludzki</w:t>
            </w:r>
            <w:r>
              <w:rPr>
                <w:i/>
                <w:iCs/>
                <w:szCs w:val="20"/>
              </w:rPr>
              <w:t>ch</w:t>
            </w:r>
          </w:p>
          <w:p w14:paraId="4DEEB486" w14:textId="0D9892BA" w:rsidR="008E519D" w:rsidRPr="00930EEB" w:rsidRDefault="008E519D" w:rsidP="0009045E">
            <w:pPr>
              <w:pStyle w:val="normalnywyjust"/>
            </w:pPr>
          </w:p>
        </w:tc>
      </w:tr>
    </w:tbl>
    <w:p w14:paraId="567ECDAB" w14:textId="77777777" w:rsidR="005217D6" w:rsidRPr="00930EEB" w:rsidRDefault="005217D6" w:rsidP="005E4587"/>
    <w:p w14:paraId="59A50983" w14:textId="77777777" w:rsidR="00F242A9" w:rsidRPr="00930EEB" w:rsidRDefault="00F242A9" w:rsidP="005E4587"/>
    <w:tbl>
      <w:tblPr>
        <w:tblStyle w:val="Siatkatabelijasna1"/>
        <w:tblW w:w="9209" w:type="dxa"/>
        <w:tblLook w:val="01E0" w:firstRow="1" w:lastRow="1" w:firstColumn="1" w:lastColumn="1" w:noHBand="0" w:noVBand="0"/>
      </w:tblPr>
      <w:tblGrid>
        <w:gridCol w:w="9209"/>
      </w:tblGrid>
      <w:tr w:rsidR="00930EEB" w:rsidRPr="00930EEB" w14:paraId="3C0B6F1D" w14:textId="77777777" w:rsidTr="0009045E">
        <w:tc>
          <w:tcPr>
            <w:tcW w:w="9209" w:type="dxa"/>
            <w:shd w:val="clear" w:color="auto" w:fill="9CC2E5" w:themeFill="accent1" w:themeFillTint="99"/>
          </w:tcPr>
          <w:p w14:paraId="2B6AD21D" w14:textId="77777777" w:rsidR="00F242A9" w:rsidRPr="00930EEB" w:rsidRDefault="00F242A9" w:rsidP="0009045E">
            <w:pPr>
              <w:pStyle w:val="Nagwek1"/>
              <w:rPr>
                <w:color w:val="auto"/>
              </w:rPr>
            </w:pPr>
            <w:r w:rsidRPr="00930EEB">
              <w:rPr>
                <w:color w:val="auto"/>
              </w:rPr>
              <w:t xml:space="preserve">CZĘŚĆ III. DODATKOWE INFORMACJE DOTYCZĄCE ZGŁOSZENIA </w:t>
            </w:r>
          </w:p>
        </w:tc>
      </w:tr>
      <w:tr w:rsidR="00930EEB" w:rsidRPr="00930EEB" w14:paraId="629CDD9A" w14:textId="77777777" w:rsidTr="0009045E">
        <w:tc>
          <w:tcPr>
            <w:tcW w:w="9209" w:type="dxa"/>
            <w:shd w:val="clear" w:color="auto" w:fill="DEEAF6" w:themeFill="accent1" w:themeFillTint="33"/>
          </w:tcPr>
          <w:p w14:paraId="1DB27771" w14:textId="2B6C9F5C" w:rsidR="00F242A9" w:rsidRPr="00930EEB" w:rsidRDefault="00F242A9" w:rsidP="0009045E">
            <w:pPr>
              <w:pStyle w:val="Nagwek2"/>
              <w:outlineLvl w:val="1"/>
              <w:rPr>
                <w:color w:val="auto"/>
              </w:rPr>
            </w:pPr>
            <w:r w:rsidRPr="00930EEB">
              <w:rPr>
                <w:color w:val="auto"/>
              </w:rPr>
              <w:t>II</w:t>
            </w:r>
            <w:r w:rsidR="00E874ED">
              <w:rPr>
                <w:color w:val="auto"/>
              </w:rPr>
              <w:t>I</w:t>
            </w:r>
            <w:r w:rsidRPr="00930EEB">
              <w:rPr>
                <w:color w:val="auto"/>
              </w:rPr>
              <w:t>.1. In</w:t>
            </w:r>
            <w:r w:rsidR="00E874ED">
              <w:rPr>
                <w:color w:val="auto"/>
              </w:rPr>
              <w:t xml:space="preserve">ne </w:t>
            </w:r>
            <w:r w:rsidR="008E519D">
              <w:rPr>
                <w:color w:val="auto"/>
              </w:rPr>
              <w:t xml:space="preserve">informacje </w:t>
            </w:r>
            <w:r w:rsidR="00E874ED">
              <w:rPr>
                <w:color w:val="auto"/>
              </w:rPr>
              <w:t xml:space="preserve">ważne dla procesu selekcji  </w:t>
            </w:r>
          </w:p>
        </w:tc>
      </w:tr>
      <w:tr w:rsidR="00930EEB" w:rsidRPr="00930EEB" w14:paraId="6B8A90C2" w14:textId="77777777" w:rsidTr="0009045E">
        <w:trPr>
          <w:trHeight w:val="738"/>
        </w:trPr>
        <w:tc>
          <w:tcPr>
            <w:tcW w:w="9209" w:type="dxa"/>
            <w:shd w:val="clear" w:color="auto" w:fill="F6F9FC"/>
          </w:tcPr>
          <w:p w14:paraId="36EE3596" w14:textId="77777777" w:rsidR="00F242A9" w:rsidRPr="00930EEB" w:rsidRDefault="00F242A9" w:rsidP="0009045E">
            <w:pPr>
              <w:pStyle w:val="normalnywyjust"/>
            </w:pPr>
          </w:p>
        </w:tc>
      </w:tr>
    </w:tbl>
    <w:p w14:paraId="498B9B5D" w14:textId="77777777" w:rsidR="00F242A9" w:rsidRPr="00930EEB" w:rsidRDefault="00F242A9" w:rsidP="005E4587"/>
    <w:sectPr w:rsidR="00F242A9" w:rsidRPr="00930EEB" w:rsidSect="005217D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D0B5A" w14:textId="77777777" w:rsidR="006710D1" w:rsidRDefault="006710D1" w:rsidP="005E4587">
      <w:r>
        <w:separator/>
      </w:r>
    </w:p>
    <w:p w14:paraId="17E95AB5" w14:textId="77777777" w:rsidR="006710D1" w:rsidRDefault="006710D1" w:rsidP="005E4587"/>
  </w:endnote>
  <w:endnote w:type="continuationSeparator" w:id="0">
    <w:p w14:paraId="1918311D" w14:textId="77777777" w:rsidR="006710D1" w:rsidRDefault="006710D1" w:rsidP="005E4587">
      <w:r>
        <w:continuationSeparator/>
      </w:r>
    </w:p>
    <w:p w14:paraId="5020D69D" w14:textId="77777777" w:rsidR="006710D1" w:rsidRDefault="006710D1" w:rsidP="005E45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7655286"/>
      <w:docPartObj>
        <w:docPartGallery w:val="Page Numbers (Bottom of Page)"/>
        <w:docPartUnique/>
      </w:docPartObj>
    </w:sdtPr>
    <w:sdtEndPr/>
    <w:sdtContent>
      <w:p w14:paraId="43F0D83C" w14:textId="77777777" w:rsidR="005217D6" w:rsidRDefault="005217D6" w:rsidP="005E458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580">
          <w:rPr>
            <w:noProof/>
          </w:rPr>
          <w:t>2</w:t>
        </w:r>
        <w:r>
          <w:fldChar w:fldCharType="end"/>
        </w:r>
      </w:p>
    </w:sdtContent>
  </w:sdt>
  <w:p w14:paraId="09A4496C" w14:textId="77777777" w:rsidR="005217D6" w:rsidRDefault="005217D6" w:rsidP="005E4587">
    <w:pPr>
      <w:pStyle w:val="Stopka"/>
    </w:pPr>
  </w:p>
  <w:p w14:paraId="7EA15C9E" w14:textId="77777777" w:rsidR="004A7032" w:rsidRDefault="004A7032" w:rsidP="005E45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EC1A6" w14:textId="77777777" w:rsidR="006710D1" w:rsidRDefault="006710D1" w:rsidP="005E4587">
      <w:r>
        <w:separator/>
      </w:r>
    </w:p>
    <w:p w14:paraId="1C67D712" w14:textId="77777777" w:rsidR="006710D1" w:rsidRDefault="006710D1" w:rsidP="005E4587"/>
  </w:footnote>
  <w:footnote w:type="continuationSeparator" w:id="0">
    <w:p w14:paraId="1C876009" w14:textId="77777777" w:rsidR="006710D1" w:rsidRDefault="006710D1" w:rsidP="005E4587">
      <w:r>
        <w:continuationSeparator/>
      </w:r>
    </w:p>
    <w:p w14:paraId="107C0720" w14:textId="77777777" w:rsidR="006710D1" w:rsidRDefault="006710D1" w:rsidP="005E4587"/>
  </w:footnote>
  <w:footnote w:id="1">
    <w:p w14:paraId="0343D3E4" w14:textId="77777777" w:rsidR="00F242A9" w:rsidRPr="00EF720F" w:rsidRDefault="00F242A9" w:rsidP="00F242A9">
      <w:pPr>
        <w:pStyle w:val="Tekstprzypisudolnego"/>
        <w:spacing w:before="0"/>
        <w:rPr>
          <w:sz w:val="16"/>
          <w:szCs w:val="16"/>
        </w:rPr>
      </w:pPr>
      <w:r w:rsidRPr="00EF720F">
        <w:rPr>
          <w:rStyle w:val="Odwoanieprzypisudolnego"/>
          <w:sz w:val="16"/>
          <w:szCs w:val="16"/>
        </w:rPr>
        <w:footnoteRef/>
      </w:r>
      <w:r w:rsidRPr="00EF720F">
        <w:rPr>
          <w:sz w:val="16"/>
          <w:szCs w:val="16"/>
        </w:rPr>
        <w:t xml:space="preserve"> Kryteria, na podstawie których przyznawany jest Znak, określone zostały w artykule 7 decyzji Parlamentu Europejskiego i Rady nr 1194/2011/UE z dnia 16 listopada 2011 r. ustanawiającej działanie Unii Europejskiej na rzecz znaku dziedzictwa europejskiego.</w:t>
      </w:r>
    </w:p>
  </w:footnote>
  <w:footnote w:id="2">
    <w:p w14:paraId="5C248574" w14:textId="77777777" w:rsidR="00F242A9" w:rsidRPr="00EF720F" w:rsidRDefault="00F242A9" w:rsidP="00F242A9">
      <w:pPr>
        <w:pStyle w:val="Tekstprzypisudolnego"/>
        <w:spacing w:before="0"/>
        <w:rPr>
          <w:b/>
          <w:sz w:val="16"/>
          <w:szCs w:val="16"/>
          <w:u w:val="single"/>
        </w:rPr>
      </w:pPr>
      <w:r w:rsidRPr="00EF720F">
        <w:rPr>
          <w:rStyle w:val="Odwoanieprzypisudolnego"/>
          <w:sz w:val="16"/>
          <w:szCs w:val="16"/>
        </w:rPr>
        <w:footnoteRef/>
      </w:r>
      <w:r w:rsidRPr="00EF720F">
        <w:rPr>
          <w:sz w:val="16"/>
          <w:szCs w:val="16"/>
        </w:rPr>
        <w:t xml:space="preserve"> Zgodnie z art. 7 ust. 1 lit. a decyzji obiekty kandydujące muszą mieć wartość europejskiego symbolu i odegrać znaczącą rolę w historii i kulturze Europy lub budowaniu Unii. Muszą one zatem spełniać </w:t>
      </w:r>
      <w:r w:rsidRPr="00EF720F">
        <w:rPr>
          <w:b/>
          <w:sz w:val="16"/>
          <w:szCs w:val="16"/>
          <w:u w:val="single"/>
        </w:rPr>
        <w:t>co najmniej jedno</w:t>
      </w:r>
      <w:r w:rsidRPr="00EF720F">
        <w:rPr>
          <w:sz w:val="16"/>
          <w:szCs w:val="16"/>
        </w:rPr>
        <w:t xml:space="preserve"> z wymienionych w niniejszym punkcie kryteriów.</w:t>
      </w:r>
    </w:p>
  </w:footnote>
  <w:footnote w:id="3">
    <w:p w14:paraId="002092C1" w14:textId="77777777" w:rsidR="00F242A9" w:rsidRPr="00EF720F" w:rsidRDefault="00F242A9" w:rsidP="00F242A9">
      <w:pPr>
        <w:spacing w:before="0" w:after="0"/>
        <w:rPr>
          <w:sz w:val="16"/>
          <w:szCs w:val="16"/>
        </w:rPr>
      </w:pPr>
      <w:r w:rsidRPr="00EF720F">
        <w:rPr>
          <w:rStyle w:val="Odwoanieprzypisudolnego"/>
          <w:sz w:val="16"/>
          <w:szCs w:val="16"/>
        </w:rPr>
        <w:footnoteRef/>
      </w:r>
      <w:r w:rsidRPr="00EF720F">
        <w:rPr>
          <w:sz w:val="16"/>
          <w:szCs w:val="16"/>
        </w:rPr>
        <w:t xml:space="preserve"> Elementy ujęte w niniejszym kryterium odpowiadają kryterium określonemu w art. 7 ust. 1 lit. b decyzji, zgodnie z którym obiekty kandydujące są zobowiązane do przedłożenia projektu, którego realizacja musi rozpocząć najpóźniej do końca roku wyznaczenia obiektu, a który obejmuje </w:t>
      </w:r>
      <w:r w:rsidRPr="00EF720F">
        <w:rPr>
          <w:b/>
          <w:sz w:val="16"/>
          <w:szCs w:val="16"/>
          <w:u w:val="single"/>
        </w:rPr>
        <w:t>wszystkie</w:t>
      </w:r>
      <w:r w:rsidRPr="00EF720F">
        <w:rPr>
          <w:sz w:val="16"/>
          <w:szCs w:val="16"/>
        </w:rPr>
        <w:t xml:space="preserve"> elementy wskazane w </w:t>
      </w:r>
      <w:r w:rsidR="00A10580">
        <w:rPr>
          <w:sz w:val="16"/>
          <w:szCs w:val="16"/>
        </w:rPr>
        <w:t xml:space="preserve"> niniejszej fiszce</w:t>
      </w:r>
      <w:r w:rsidRPr="00EF720F">
        <w:rPr>
          <w:sz w:val="16"/>
          <w:szCs w:val="16"/>
        </w:rPr>
        <w:t xml:space="preserve"> (ujęte w punkcie II.2. lit. i-v).</w:t>
      </w:r>
    </w:p>
  </w:footnote>
  <w:footnote w:id="4">
    <w:p w14:paraId="7CAAB7E6" w14:textId="1BF70A37" w:rsidR="00C23C86" w:rsidRPr="00EF720F" w:rsidRDefault="00C23C86" w:rsidP="00C23C86">
      <w:pPr>
        <w:spacing w:before="0" w:after="0"/>
        <w:rPr>
          <w:sz w:val="16"/>
          <w:szCs w:val="16"/>
        </w:rPr>
      </w:pPr>
      <w:r w:rsidRPr="00EF720F">
        <w:rPr>
          <w:rStyle w:val="Odwoanieprzypisudolnego"/>
          <w:sz w:val="16"/>
          <w:szCs w:val="16"/>
        </w:rPr>
        <w:footnoteRef/>
      </w:r>
      <w:r w:rsidRPr="00EF720F">
        <w:rPr>
          <w:sz w:val="16"/>
          <w:szCs w:val="16"/>
        </w:rPr>
        <w:t xml:space="preserve"> Elementy ujęte w niniejszym kryterium odpowiadają kryterium określonemu w art. 7 ust. 1 lit. c decyzji, zgodnie z którym obiekty kandydujące do Znaku muszą przedłożyć plan prac obejmujący </w:t>
      </w:r>
      <w:r w:rsidRPr="00EF720F">
        <w:rPr>
          <w:b/>
          <w:sz w:val="16"/>
          <w:szCs w:val="16"/>
          <w:u w:val="single"/>
        </w:rPr>
        <w:t>wszystkie</w:t>
      </w:r>
      <w:r w:rsidRPr="00EF720F">
        <w:rPr>
          <w:sz w:val="16"/>
          <w:szCs w:val="16"/>
        </w:rPr>
        <w:t xml:space="preserve"> </w:t>
      </w:r>
      <w:r w:rsidR="00A10580">
        <w:rPr>
          <w:sz w:val="16"/>
          <w:szCs w:val="16"/>
        </w:rPr>
        <w:t xml:space="preserve">elementy </w:t>
      </w:r>
      <w:r w:rsidRPr="00EF720F">
        <w:rPr>
          <w:sz w:val="16"/>
          <w:szCs w:val="16"/>
        </w:rPr>
        <w:t xml:space="preserve">wskazane w </w:t>
      </w:r>
      <w:r w:rsidR="00A10580">
        <w:rPr>
          <w:sz w:val="16"/>
          <w:szCs w:val="16"/>
        </w:rPr>
        <w:t>niniejszej fiszce</w:t>
      </w:r>
      <w:r w:rsidRPr="00EF720F">
        <w:rPr>
          <w:sz w:val="16"/>
          <w:szCs w:val="16"/>
        </w:rPr>
        <w:t xml:space="preserve"> (ujęte w pkt II.3.).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46F02"/>
    <w:multiLevelType w:val="hybridMultilevel"/>
    <w:tmpl w:val="BE92733A"/>
    <w:lvl w:ilvl="0" w:tplc="1B341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B4635"/>
    <w:multiLevelType w:val="hybridMultilevel"/>
    <w:tmpl w:val="C5E21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77826"/>
    <w:multiLevelType w:val="hybridMultilevel"/>
    <w:tmpl w:val="1A4E8A18"/>
    <w:lvl w:ilvl="0" w:tplc="1B341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C1"/>
    <w:rsid w:val="000020B0"/>
    <w:rsid w:val="00002512"/>
    <w:rsid w:val="00032194"/>
    <w:rsid w:val="00042795"/>
    <w:rsid w:val="00050412"/>
    <w:rsid w:val="000875E0"/>
    <w:rsid w:val="000A7A0C"/>
    <w:rsid w:val="000B2FC9"/>
    <w:rsid w:val="000B638D"/>
    <w:rsid w:val="000D6381"/>
    <w:rsid w:val="000E3D96"/>
    <w:rsid w:val="000F10EC"/>
    <w:rsid w:val="000F7A06"/>
    <w:rsid w:val="00112B3E"/>
    <w:rsid w:val="00113C47"/>
    <w:rsid w:val="001161CE"/>
    <w:rsid w:val="0013526F"/>
    <w:rsid w:val="00160112"/>
    <w:rsid w:val="00161699"/>
    <w:rsid w:val="0018027C"/>
    <w:rsid w:val="00186338"/>
    <w:rsid w:val="001A12AA"/>
    <w:rsid w:val="001A7D21"/>
    <w:rsid w:val="001B0368"/>
    <w:rsid w:val="001B12F6"/>
    <w:rsid w:val="001E0C9B"/>
    <w:rsid w:val="001E6070"/>
    <w:rsid w:val="001E6583"/>
    <w:rsid w:val="00202DFA"/>
    <w:rsid w:val="00203F8C"/>
    <w:rsid w:val="00204259"/>
    <w:rsid w:val="00212EBB"/>
    <w:rsid w:val="00216A3D"/>
    <w:rsid w:val="0023615E"/>
    <w:rsid w:val="00244C10"/>
    <w:rsid w:val="002601EB"/>
    <w:rsid w:val="00285F8B"/>
    <w:rsid w:val="002A0BCA"/>
    <w:rsid w:val="002A28C4"/>
    <w:rsid w:val="002B6A98"/>
    <w:rsid w:val="002D7187"/>
    <w:rsid w:val="002E5995"/>
    <w:rsid w:val="002F0A75"/>
    <w:rsid w:val="00317C5B"/>
    <w:rsid w:val="0034426F"/>
    <w:rsid w:val="00352508"/>
    <w:rsid w:val="003532EE"/>
    <w:rsid w:val="00354A9D"/>
    <w:rsid w:val="00354BE0"/>
    <w:rsid w:val="0035569C"/>
    <w:rsid w:val="00380F9C"/>
    <w:rsid w:val="00396703"/>
    <w:rsid w:val="003A409A"/>
    <w:rsid w:val="003A4145"/>
    <w:rsid w:val="003A7493"/>
    <w:rsid w:val="003C2D2C"/>
    <w:rsid w:val="003C3531"/>
    <w:rsid w:val="003D1A50"/>
    <w:rsid w:val="003D43A2"/>
    <w:rsid w:val="0040156E"/>
    <w:rsid w:val="00406EEB"/>
    <w:rsid w:val="00410F27"/>
    <w:rsid w:val="004209D0"/>
    <w:rsid w:val="004275AE"/>
    <w:rsid w:val="004371B4"/>
    <w:rsid w:val="004426FD"/>
    <w:rsid w:val="00447790"/>
    <w:rsid w:val="0045796F"/>
    <w:rsid w:val="0046104B"/>
    <w:rsid w:val="00465A1E"/>
    <w:rsid w:val="00466BE2"/>
    <w:rsid w:val="00471B6B"/>
    <w:rsid w:val="00473237"/>
    <w:rsid w:val="004853C1"/>
    <w:rsid w:val="004A7032"/>
    <w:rsid w:val="004B0BFA"/>
    <w:rsid w:val="004C212A"/>
    <w:rsid w:val="004C4B8B"/>
    <w:rsid w:val="004E1C4F"/>
    <w:rsid w:val="005217D6"/>
    <w:rsid w:val="00525BE8"/>
    <w:rsid w:val="0053709C"/>
    <w:rsid w:val="005626B0"/>
    <w:rsid w:val="005758FF"/>
    <w:rsid w:val="005809AF"/>
    <w:rsid w:val="00594B7B"/>
    <w:rsid w:val="00597DED"/>
    <w:rsid w:val="005A5B24"/>
    <w:rsid w:val="005A5B4D"/>
    <w:rsid w:val="005A6059"/>
    <w:rsid w:val="005B090C"/>
    <w:rsid w:val="005B2597"/>
    <w:rsid w:val="005B2725"/>
    <w:rsid w:val="005B2A43"/>
    <w:rsid w:val="005B78DF"/>
    <w:rsid w:val="005D4CD2"/>
    <w:rsid w:val="005D6689"/>
    <w:rsid w:val="005E4587"/>
    <w:rsid w:val="005F0914"/>
    <w:rsid w:val="006027F7"/>
    <w:rsid w:val="0060429C"/>
    <w:rsid w:val="00617510"/>
    <w:rsid w:val="00623D4E"/>
    <w:rsid w:val="00627781"/>
    <w:rsid w:val="00640850"/>
    <w:rsid w:val="006474F5"/>
    <w:rsid w:val="00652E3B"/>
    <w:rsid w:val="0066139C"/>
    <w:rsid w:val="006710D1"/>
    <w:rsid w:val="00672420"/>
    <w:rsid w:val="00677EEE"/>
    <w:rsid w:val="0068677A"/>
    <w:rsid w:val="00687F4E"/>
    <w:rsid w:val="006A6739"/>
    <w:rsid w:val="006B317A"/>
    <w:rsid w:val="006B79A4"/>
    <w:rsid w:val="006C12CA"/>
    <w:rsid w:val="006D6CD1"/>
    <w:rsid w:val="006F549E"/>
    <w:rsid w:val="007158C4"/>
    <w:rsid w:val="007257D3"/>
    <w:rsid w:val="0072582F"/>
    <w:rsid w:val="00726301"/>
    <w:rsid w:val="00741E28"/>
    <w:rsid w:val="007421BE"/>
    <w:rsid w:val="0074762A"/>
    <w:rsid w:val="00750110"/>
    <w:rsid w:val="0077146D"/>
    <w:rsid w:val="00774E6A"/>
    <w:rsid w:val="00775AD3"/>
    <w:rsid w:val="007928DD"/>
    <w:rsid w:val="007B1819"/>
    <w:rsid w:val="007B5F10"/>
    <w:rsid w:val="007B6573"/>
    <w:rsid w:val="007B6ECF"/>
    <w:rsid w:val="007C4888"/>
    <w:rsid w:val="007F154B"/>
    <w:rsid w:val="007F40EB"/>
    <w:rsid w:val="007F46BB"/>
    <w:rsid w:val="007F608E"/>
    <w:rsid w:val="00806D8D"/>
    <w:rsid w:val="00817C3E"/>
    <w:rsid w:val="008233FF"/>
    <w:rsid w:val="00826F3E"/>
    <w:rsid w:val="00857443"/>
    <w:rsid w:val="008649C4"/>
    <w:rsid w:val="0087261D"/>
    <w:rsid w:val="00872A0A"/>
    <w:rsid w:val="00873240"/>
    <w:rsid w:val="00897559"/>
    <w:rsid w:val="008E519D"/>
    <w:rsid w:val="008F2787"/>
    <w:rsid w:val="008F34E0"/>
    <w:rsid w:val="00902E63"/>
    <w:rsid w:val="00912321"/>
    <w:rsid w:val="00930EEB"/>
    <w:rsid w:val="009632A7"/>
    <w:rsid w:val="0098379B"/>
    <w:rsid w:val="009A3E29"/>
    <w:rsid w:val="009B14E3"/>
    <w:rsid w:val="009C471D"/>
    <w:rsid w:val="009D2682"/>
    <w:rsid w:val="009E461A"/>
    <w:rsid w:val="009E60F7"/>
    <w:rsid w:val="009E6D33"/>
    <w:rsid w:val="009F305D"/>
    <w:rsid w:val="00A05DDD"/>
    <w:rsid w:val="00A07158"/>
    <w:rsid w:val="00A10580"/>
    <w:rsid w:val="00A1289D"/>
    <w:rsid w:val="00A16E03"/>
    <w:rsid w:val="00A21B09"/>
    <w:rsid w:val="00A226BC"/>
    <w:rsid w:val="00A37F8C"/>
    <w:rsid w:val="00A7032B"/>
    <w:rsid w:val="00A7495B"/>
    <w:rsid w:val="00A8796F"/>
    <w:rsid w:val="00AB7111"/>
    <w:rsid w:val="00AC6657"/>
    <w:rsid w:val="00AD4838"/>
    <w:rsid w:val="00AE06E3"/>
    <w:rsid w:val="00AE6A66"/>
    <w:rsid w:val="00AF61C3"/>
    <w:rsid w:val="00AF7EEB"/>
    <w:rsid w:val="00B04647"/>
    <w:rsid w:val="00B0778C"/>
    <w:rsid w:val="00B11E74"/>
    <w:rsid w:val="00B27165"/>
    <w:rsid w:val="00B27DFF"/>
    <w:rsid w:val="00B30477"/>
    <w:rsid w:val="00B375A8"/>
    <w:rsid w:val="00B40F84"/>
    <w:rsid w:val="00B50443"/>
    <w:rsid w:val="00B52432"/>
    <w:rsid w:val="00B603EA"/>
    <w:rsid w:val="00B65AAB"/>
    <w:rsid w:val="00B66708"/>
    <w:rsid w:val="00B71D79"/>
    <w:rsid w:val="00B9372E"/>
    <w:rsid w:val="00BD4741"/>
    <w:rsid w:val="00BF4669"/>
    <w:rsid w:val="00BF501A"/>
    <w:rsid w:val="00C0402E"/>
    <w:rsid w:val="00C056D4"/>
    <w:rsid w:val="00C0638A"/>
    <w:rsid w:val="00C14BA5"/>
    <w:rsid w:val="00C1655C"/>
    <w:rsid w:val="00C23C86"/>
    <w:rsid w:val="00C25B0B"/>
    <w:rsid w:val="00C314A5"/>
    <w:rsid w:val="00C41F49"/>
    <w:rsid w:val="00C4665B"/>
    <w:rsid w:val="00C60AB5"/>
    <w:rsid w:val="00C6218D"/>
    <w:rsid w:val="00C637BC"/>
    <w:rsid w:val="00C65DE1"/>
    <w:rsid w:val="00C66DFB"/>
    <w:rsid w:val="00C81C2D"/>
    <w:rsid w:val="00C828E1"/>
    <w:rsid w:val="00C8745F"/>
    <w:rsid w:val="00C9286A"/>
    <w:rsid w:val="00C933BB"/>
    <w:rsid w:val="00CA4F9F"/>
    <w:rsid w:val="00CA5C03"/>
    <w:rsid w:val="00CA7F28"/>
    <w:rsid w:val="00CE3633"/>
    <w:rsid w:val="00D01DC3"/>
    <w:rsid w:val="00D207D5"/>
    <w:rsid w:val="00D32F74"/>
    <w:rsid w:val="00D53E22"/>
    <w:rsid w:val="00D551EB"/>
    <w:rsid w:val="00D605D9"/>
    <w:rsid w:val="00D7537E"/>
    <w:rsid w:val="00D82B58"/>
    <w:rsid w:val="00DA1AEA"/>
    <w:rsid w:val="00DA2F24"/>
    <w:rsid w:val="00DB2E23"/>
    <w:rsid w:val="00DC0C5C"/>
    <w:rsid w:val="00DF10B8"/>
    <w:rsid w:val="00E02EA1"/>
    <w:rsid w:val="00E05AAC"/>
    <w:rsid w:val="00E23B50"/>
    <w:rsid w:val="00E240EA"/>
    <w:rsid w:val="00E24F08"/>
    <w:rsid w:val="00E676BA"/>
    <w:rsid w:val="00E874ED"/>
    <w:rsid w:val="00E979F8"/>
    <w:rsid w:val="00EA2DE2"/>
    <w:rsid w:val="00ED05E7"/>
    <w:rsid w:val="00EF720F"/>
    <w:rsid w:val="00F1305A"/>
    <w:rsid w:val="00F1501B"/>
    <w:rsid w:val="00F152D4"/>
    <w:rsid w:val="00F21FFA"/>
    <w:rsid w:val="00F233FB"/>
    <w:rsid w:val="00F242A9"/>
    <w:rsid w:val="00F26F80"/>
    <w:rsid w:val="00F46CA9"/>
    <w:rsid w:val="00F5236D"/>
    <w:rsid w:val="00F82F07"/>
    <w:rsid w:val="00F83124"/>
    <w:rsid w:val="00FB565C"/>
    <w:rsid w:val="00F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2151"/>
  <w15:docId w15:val="{1D5B8101-FBE3-4194-9C63-D8E44C4F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587"/>
    <w:pPr>
      <w:spacing w:before="60" w:after="60" w:line="240" w:lineRule="auto"/>
      <w:outlineLvl w:val="0"/>
    </w:pPr>
    <w:rPr>
      <w:rFonts w:asciiTheme="majorHAnsi" w:hAnsiTheme="majorHAns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40"/>
    <w:pPr>
      <w:keepNext/>
      <w:keepLines/>
      <w:spacing w:before="120" w:after="120"/>
      <w:jc w:val="center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40"/>
    <w:pPr>
      <w:spacing w:before="120" w:after="120"/>
      <w:outlineLvl w:val="1"/>
    </w:pPr>
    <w:rPr>
      <w:rFonts w:cstheme="majorHAnsi"/>
      <w:b/>
      <w:color w:val="000000" w:themeColor="tex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17D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17D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5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HL">
    <w:name w:val="EHL"/>
    <w:basedOn w:val="Normalny"/>
    <w:qFormat/>
    <w:rsid w:val="004853C1"/>
    <w:pPr>
      <w:jc w:val="both"/>
    </w:pPr>
    <w:rPr>
      <w:rFonts w:ascii="Calibri" w:eastAsia="Times New Roman" w:hAnsi="Calibri" w:cs="Times New Roman"/>
      <w:color w:val="000090"/>
      <w:lang w:val="en-GB" w:eastAsia="en-GB"/>
    </w:rPr>
  </w:style>
  <w:style w:type="paragraph" w:customStyle="1" w:styleId="EHLquestions">
    <w:name w:val="EHL questions"/>
    <w:basedOn w:val="Normalny"/>
    <w:qFormat/>
    <w:rsid w:val="004853C1"/>
    <w:pPr>
      <w:spacing w:after="0"/>
    </w:pPr>
    <w:rPr>
      <w:rFonts w:ascii="Calibri" w:eastAsia="Times New Roman" w:hAnsi="Calibri" w:cs="Times New Roman"/>
      <w:caps/>
      <w:color w:val="000090"/>
      <w:sz w:val="18"/>
      <w:szCs w:val="20"/>
      <w:lang w:val="fr-BE" w:eastAsia="en-GB"/>
    </w:rPr>
  </w:style>
  <w:style w:type="paragraph" w:customStyle="1" w:styleId="EHLexplanations">
    <w:name w:val="EHL explanations"/>
    <w:basedOn w:val="EHL"/>
    <w:qFormat/>
    <w:rsid w:val="004853C1"/>
    <w:rPr>
      <w:sz w:val="18"/>
    </w:rPr>
  </w:style>
  <w:style w:type="table" w:customStyle="1" w:styleId="Tabelasiatki1jasnaakcent51">
    <w:name w:val="Tabela siatki 1 — jasna — akcent 51"/>
    <w:basedOn w:val="Standardowy"/>
    <w:uiPriority w:val="46"/>
    <w:rsid w:val="005B2A4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1751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510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CA9"/>
    <w:pPr>
      <w:spacing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C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CA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21FFA"/>
    <w:rPr>
      <w:color w:val="0563C1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380F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uiPriority w:val="34"/>
    <w:qFormat/>
    <w:rsid w:val="005D4CD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74E6A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74E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E6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73240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217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17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5217D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17D6"/>
  </w:style>
  <w:style w:type="paragraph" w:styleId="Stopka">
    <w:name w:val="footer"/>
    <w:basedOn w:val="Normalny"/>
    <w:link w:val="StopkaZnak"/>
    <w:uiPriority w:val="99"/>
    <w:unhideWhenUsed/>
    <w:rsid w:val="005217D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17D6"/>
  </w:style>
  <w:style w:type="character" w:customStyle="1" w:styleId="Nagwek2Znak">
    <w:name w:val="Nagłówek 2 Znak"/>
    <w:basedOn w:val="Domylnaczcionkaakapitu"/>
    <w:link w:val="Nagwek2"/>
    <w:uiPriority w:val="9"/>
    <w:rsid w:val="00873240"/>
    <w:rPr>
      <w:rFonts w:asciiTheme="majorHAnsi" w:hAnsiTheme="majorHAnsi" w:cstheme="majorHAnsi"/>
      <w:b/>
      <w:color w:val="000000" w:themeColor="tex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257D3"/>
    <w:pPr>
      <w:spacing w:before="0" w:after="0"/>
      <w:contextualSpacing/>
      <w:jc w:val="center"/>
    </w:pPr>
    <w:rPr>
      <w:rFonts w:eastAsiaTheme="majorEastAsia" w:cstheme="majorBidi"/>
      <w:spacing w:val="-10"/>
      <w:kern w:val="28"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7257D3"/>
    <w:rPr>
      <w:rFonts w:asciiTheme="majorHAnsi" w:eastAsiaTheme="majorEastAsia" w:hAnsiTheme="majorHAnsi" w:cstheme="majorBidi"/>
      <w:noProof/>
      <w:spacing w:val="-10"/>
      <w:kern w:val="28"/>
      <w:sz w:val="36"/>
      <w:szCs w:val="36"/>
    </w:rPr>
  </w:style>
  <w:style w:type="paragraph" w:customStyle="1" w:styleId="maenormalne">
    <w:name w:val="małe normalne"/>
    <w:basedOn w:val="Normalny"/>
    <w:link w:val="maenormalneZnak"/>
    <w:qFormat/>
    <w:rsid w:val="00902E63"/>
    <w:rPr>
      <w:sz w:val="16"/>
      <w:szCs w:val="16"/>
    </w:rPr>
  </w:style>
  <w:style w:type="character" w:customStyle="1" w:styleId="maenormalneZnak">
    <w:name w:val="małe normalne Znak"/>
    <w:basedOn w:val="Domylnaczcionkaakapitu"/>
    <w:link w:val="maenormalne"/>
    <w:rsid w:val="00902E63"/>
    <w:rPr>
      <w:rFonts w:asciiTheme="majorHAnsi" w:hAnsiTheme="majorHAnsi"/>
      <w:noProof/>
      <w:sz w:val="16"/>
      <w:szCs w:val="16"/>
    </w:rPr>
  </w:style>
  <w:style w:type="character" w:styleId="Wyrnieniedelikatne">
    <w:name w:val="Subtle Emphasis"/>
    <w:uiPriority w:val="19"/>
    <w:qFormat/>
    <w:rsid w:val="00627781"/>
    <w:rPr>
      <w:b/>
    </w:rPr>
  </w:style>
  <w:style w:type="paragraph" w:customStyle="1" w:styleId="normalnywyjust">
    <w:name w:val="normalny wyjust"/>
    <w:basedOn w:val="Normalny"/>
    <w:link w:val="normalnywyjustZnak"/>
    <w:qFormat/>
    <w:rsid w:val="00C81C2D"/>
    <w:pPr>
      <w:jc w:val="both"/>
    </w:pPr>
  </w:style>
  <w:style w:type="paragraph" w:customStyle="1" w:styleId="rtab">
    <w:name w:val="śr. tab."/>
    <w:basedOn w:val="Normalny"/>
    <w:link w:val="rtabZnak"/>
    <w:qFormat/>
    <w:rsid w:val="00B603EA"/>
    <w:pPr>
      <w:jc w:val="center"/>
    </w:pPr>
  </w:style>
  <w:style w:type="character" w:customStyle="1" w:styleId="normalnywyjustZnak">
    <w:name w:val="normalny wyjust Znak"/>
    <w:basedOn w:val="Domylnaczcionkaakapitu"/>
    <w:link w:val="normalnywyjust"/>
    <w:rsid w:val="00C81C2D"/>
    <w:rPr>
      <w:rFonts w:asciiTheme="majorHAnsi" w:hAnsiTheme="majorHAnsi"/>
      <w:noProof/>
      <w:sz w:val="20"/>
    </w:rPr>
  </w:style>
  <w:style w:type="paragraph" w:styleId="Bezodstpw">
    <w:name w:val="No Spacing"/>
    <w:uiPriority w:val="1"/>
    <w:qFormat/>
    <w:rsid w:val="00897559"/>
    <w:pPr>
      <w:spacing w:after="0" w:line="240" w:lineRule="auto"/>
      <w:outlineLvl w:val="0"/>
    </w:pPr>
    <w:rPr>
      <w:rFonts w:asciiTheme="majorHAnsi" w:hAnsiTheme="majorHAnsi"/>
      <w:noProof/>
      <w:sz w:val="20"/>
    </w:rPr>
  </w:style>
  <w:style w:type="character" w:customStyle="1" w:styleId="rtabZnak">
    <w:name w:val="śr. tab. Znak"/>
    <w:basedOn w:val="Domylnaczcionkaakapitu"/>
    <w:link w:val="rtab"/>
    <w:rsid w:val="00B603EA"/>
    <w:rPr>
      <w:rFonts w:asciiTheme="majorHAnsi" w:hAnsiTheme="majorHAnsi"/>
      <w:noProof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A4F9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0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070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070"/>
    <w:rPr>
      <w:rFonts w:asciiTheme="majorHAnsi" w:hAnsiTheme="maj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0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070"/>
    <w:rPr>
      <w:rFonts w:asciiTheme="majorHAnsi" w:hAnsiTheme="majorHAnsi"/>
      <w:b/>
      <w:bCs/>
      <w:sz w:val="20"/>
      <w:szCs w:val="20"/>
    </w:rPr>
  </w:style>
  <w:style w:type="table" w:customStyle="1" w:styleId="Siatkatabelijasna11">
    <w:name w:val="Siatka tabeli — jasna11"/>
    <w:basedOn w:val="Standardowy"/>
    <w:uiPriority w:val="40"/>
    <w:rsid w:val="00F242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C23C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CBBF3-FE30-4E92-B9D5-07AC601E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Znaku Dziedzictwa Europejskiego - edycja 2027</dc:title>
  <dc:subject/>
  <dc:creator>Magdalena Łyszczarz</dc:creator>
  <cp:keywords/>
  <dc:description/>
  <cp:lastModifiedBy>Paulina Czubak</cp:lastModifiedBy>
  <cp:revision>3</cp:revision>
  <cp:lastPrinted>2016-11-28T12:59:00Z</cp:lastPrinted>
  <dcterms:created xsi:type="dcterms:W3CDTF">2026-08-10T10:52:00Z</dcterms:created>
  <dcterms:modified xsi:type="dcterms:W3CDTF">2026-08-11T05:09:00Z</dcterms:modified>
</cp:coreProperties>
</file>