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62F" w:rsidRPr="0042362F" w:rsidRDefault="0042362F" w:rsidP="008E6113"/>
    <w:p w:rsidR="0042362F" w:rsidRPr="0042362F" w:rsidRDefault="0042362F" w:rsidP="008E6113"/>
    <w:p w:rsidR="008E6113" w:rsidRPr="00277495" w:rsidRDefault="00277495" w:rsidP="008E6113">
      <w:pPr>
        <w:rPr>
          <w:rFonts w:asciiTheme="majorHAnsi" w:hAnsiTheme="majorHAnsi" w:cstheme="majorHAnsi"/>
          <w:b/>
          <w:spacing w:val="-4"/>
          <w:sz w:val="28"/>
          <w:szCs w:val="28"/>
        </w:rPr>
      </w:pPr>
      <w:bookmarkStart w:id="0" w:name="_GoBack"/>
      <w:r w:rsidRPr="00277495">
        <w:rPr>
          <w:rFonts w:asciiTheme="majorHAnsi" w:hAnsiTheme="majorHAnsi" w:cstheme="majorHAnsi"/>
          <w:b/>
          <w:spacing w:val="-4"/>
          <w:sz w:val="28"/>
          <w:szCs w:val="28"/>
        </w:rPr>
        <w:t xml:space="preserve">Załącznik nr </w:t>
      </w:r>
      <w:r w:rsidR="003E5D32">
        <w:rPr>
          <w:rFonts w:asciiTheme="majorHAnsi" w:hAnsiTheme="majorHAnsi" w:cstheme="majorHAnsi"/>
          <w:b/>
          <w:spacing w:val="-4"/>
          <w:sz w:val="28"/>
          <w:szCs w:val="28"/>
        </w:rPr>
        <w:t>6</w:t>
      </w:r>
      <w:r w:rsidRPr="00277495">
        <w:rPr>
          <w:rFonts w:asciiTheme="majorHAnsi" w:hAnsiTheme="majorHAnsi" w:cstheme="majorHAnsi"/>
          <w:b/>
          <w:spacing w:val="-4"/>
          <w:sz w:val="28"/>
          <w:szCs w:val="28"/>
        </w:rPr>
        <w:t xml:space="preserve"> - </w:t>
      </w:r>
      <w:r w:rsidR="008E6113" w:rsidRPr="00277495">
        <w:rPr>
          <w:rFonts w:asciiTheme="majorHAnsi" w:hAnsiTheme="majorHAnsi" w:cstheme="majorHAnsi"/>
          <w:b/>
          <w:spacing w:val="-4"/>
          <w:sz w:val="28"/>
          <w:szCs w:val="28"/>
        </w:rPr>
        <w:t xml:space="preserve">Raport dotyczący emisji metanu na poziomie źródła w czynnych podziemnych kopalniach węgla za rok 2024 </w:t>
      </w:r>
      <w:r w:rsidRPr="00277495">
        <w:rPr>
          <w:rFonts w:asciiTheme="majorHAnsi" w:hAnsiTheme="majorHAnsi" w:cstheme="majorHAnsi"/>
          <w:b/>
          <w:spacing w:val="-4"/>
          <w:sz w:val="28"/>
          <w:szCs w:val="28"/>
        </w:rPr>
        <w:t>(PG Silesia Sp. z o.o.)</w:t>
      </w:r>
      <w:r w:rsidR="008E6113" w:rsidRPr="00277495">
        <w:rPr>
          <w:rFonts w:asciiTheme="majorHAnsi" w:hAnsiTheme="majorHAnsi" w:cstheme="majorHAnsi"/>
          <w:b/>
          <w:spacing w:val="-4"/>
          <w:sz w:val="28"/>
          <w:szCs w:val="28"/>
        </w:rPr>
        <w:t>.</w:t>
      </w:r>
    </w:p>
    <w:p w:rsidR="008E6113" w:rsidRDefault="008E6113" w:rsidP="008E6113"/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53"/>
        <w:gridCol w:w="624"/>
        <w:gridCol w:w="567"/>
        <w:gridCol w:w="1559"/>
        <w:gridCol w:w="425"/>
        <w:gridCol w:w="2552"/>
        <w:gridCol w:w="1559"/>
        <w:gridCol w:w="2495"/>
        <w:gridCol w:w="1276"/>
        <w:gridCol w:w="2495"/>
      </w:tblGrid>
      <w:tr w:rsidR="0013675B" w:rsidRPr="008E6113" w:rsidTr="0013675B">
        <w:trPr>
          <w:trHeight w:hRule="exact" w:val="454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13" w:rsidRPr="0013675B" w:rsidRDefault="008E6113" w:rsidP="00E6160C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color w:val="212529"/>
                <w:spacing w:val="-4"/>
                <w:sz w:val="18"/>
                <w:szCs w:val="18"/>
                <w:shd w:val="clear" w:color="auto" w:fill="FFFFFF"/>
              </w:rPr>
              <w:t>Nazwa i adres operatora kopalni</w:t>
            </w:r>
          </w:p>
        </w:tc>
        <w:tc>
          <w:tcPr>
            <w:tcW w:w="249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13" w:rsidRPr="0013675B" w:rsidRDefault="008E6113" w:rsidP="008E6113">
            <w:pPr>
              <w:ind w:right="36"/>
              <w:jc w:val="left"/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53161B">
              <w:rPr>
                <w:rFonts w:cstheme="minorHAnsi"/>
                <w:b/>
              </w:rPr>
              <w:t>Przedsiębiorstwo Górnicze ”SILESIA” Sp. z o.o.,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</w:t>
            </w:r>
            <w:r w:rsidRPr="0053161B">
              <w:rPr>
                <w:rFonts w:asciiTheme="majorHAnsi" w:hAnsiTheme="majorHAnsi" w:cstheme="majorHAnsi"/>
              </w:rPr>
              <w:t>ul. Górnicza 60, 43-502 Czechowice-Dziedzice</w:t>
            </w:r>
          </w:p>
        </w:tc>
      </w:tr>
      <w:tr w:rsidR="008E6113" w:rsidRPr="008E6113" w:rsidTr="0013675B">
        <w:trPr>
          <w:trHeight w:hRule="exact" w:val="567"/>
          <w:jc w:val="center"/>
        </w:trPr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13" w:rsidRPr="0013675B" w:rsidRDefault="008E6113" w:rsidP="00E6160C">
            <w:pPr>
              <w:ind w:right="36"/>
              <w:rPr>
                <w:rFonts w:asciiTheme="majorHAnsi" w:hAnsiTheme="majorHAnsi" w:cstheme="majorHAnsi"/>
                <w:color w:val="212529"/>
                <w:spacing w:val="-4"/>
                <w:sz w:val="18"/>
                <w:szCs w:val="18"/>
                <w:shd w:val="clear" w:color="auto" w:fill="FFFFFF"/>
              </w:rPr>
            </w:pPr>
            <w:r w:rsidRPr="0013675B">
              <w:rPr>
                <w:rFonts w:asciiTheme="majorHAnsi" w:hAnsiTheme="majorHAnsi" w:cstheme="majorHAnsi"/>
                <w:color w:val="212529"/>
                <w:spacing w:val="-4"/>
                <w:sz w:val="18"/>
                <w:szCs w:val="18"/>
                <w:shd w:val="clear" w:color="auto" w:fill="FFFFFF"/>
              </w:rPr>
              <w:t>Nazwa</w:t>
            </w:r>
          </w:p>
          <w:p w:rsidR="008E6113" w:rsidRPr="0013675B" w:rsidRDefault="008E6113" w:rsidP="00E6160C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color w:val="212529"/>
                <w:spacing w:val="-4"/>
                <w:sz w:val="18"/>
                <w:szCs w:val="18"/>
                <w:shd w:val="clear" w:color="auto" w:fill="FFFFFF"/>
              </w:rPr>
              <w:t>i adres kopalni węgla</w:t>
            </w:r>
          </w:p>
        </w:tc>
        <w:tc>
          <w:tcPr>
            <w:tcW w:w="6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13" w:rsidRPr="0013675B" w:rsidRDefault="008E6113" w:rsidP="00E6160C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Szyb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extDirection w:val="btLr"/>
          </w:tcPr>
          <w:p w:rsidR="0013675B" w:rsidRDefault="008E6113" w:rsidP="0013675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Okres </w:t>
            </w:r>
          </w:p>
          <w:p w:rsidR="008E6113" w:rsidRPr="0013675B" w:rsidRDefault="008E6113" w:rsidP="0013675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użytkowania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13" w:rsidRPr="0013675B" w:rsidRDefault="008E6113" w:rsidP="00E6160C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Współrzędne geograficzne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E6113" w:rsidRPr="0013675B" w:rsidRDefault="008E6113" w:rsidP="00E6160C">
            <w:pPr>
              <w:ind w:left="113"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Funkcja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13" w:rsidRPr="0013675B" w:rsidRDefault="008E6113" w:rsidP="00E6160C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Specyfikacje techniczne urządzeń pomiarowych stosowanych do monitorowania i kwantyfikacji emisji metanu oraz określone przez producenta optymalne warunki ich działania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13" w:rsidRPr="0013675B" w:rsidRDefault="008E6113" w:rsidP="00E6160C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Czas - w ujęciu proporcjonalnym - w którym działało urządzenie do pomiaru ciągłego</w:t>
            </w:r>
          </w:p>
        </w:tc>
        <w:tc>
          <w:tcPr>
            <w:tcW w:w="24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13" w:rsidRPr="0013675B" w:rsidRDefault="008E6113" w:rsidP="00E6160C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Odniesienie do mających zastosowanie norm</w:t>
            </w:r>
          </w:p>
          <w:p w:rsidR="008E6113" w:rsidRPr="0013675B" w:rsidRDefault="008E6113" w:rsidP="00E6160C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lub wymagań technicznych dotyczących</w:t>
            </w:r>
          </w:p>
        </w:tc>
      </w:tr>
      <w:tr w:rsidR="0013675B" w:rsidRPr="008E6113" w:rsidTr="0013675B">
        <w:trPr>
          <w:jc w:val="center"/>
        </w:trPr>
        <w:tc>
          <w:tcPr>
            <w:tcW w:w="22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6113" w:rsidRPr="0013675B" w:rsidRDefault="008E611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6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6113" w:rsidRPr="0013675B" w:rsidRDefault="008E611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13" w:rsidRPr="0013675B" w:rsidRDefault="008E6113" w:rsidP="00E6160C">
            <w:pPr>
              <w:ind w:left="29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13" w:rsidRPr="0013675B" w:rsidRDefault="008E611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13" w:rsidRPr="0013675B" w:rsidRDefault="008E611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25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13" w:rsidRPr="0013675B" w:rsidRDefault="008E611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13" w:rsidRPr="0013675B" w:rsidRDefault="008E611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2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6113" w:rsidRPr="0013675B" w:rsidRDefault="008E611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położenia miejsca pobierania próbek przez urządzenie do pomiaru metanu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6113" w:rsidRPr="0013675B" w:rsidRDefault="008E611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pomiaru natężeń</w:t>
            </w:r>
          </w:p>
          <w:p w:rsidR="008E6113" w:rsidRPr="0013675B" w:rsidRDefault="008E611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przepływu</w:t>
            </w:r>
          </w:p>
        </w:tc>
        <w:tc>
          <w:tcPr>
            <w:tcW w:w="249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13" w:rsidRPr="0013675B" w:rsidRDefault="008E611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pomiaru stężeń</w:t>
            </w:r>
          </w:p>
          <w:p w:rsidR="008E6113" w:rsidRPr="0013675B" w:rsidRDefault="008E611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metanu</w:t>
            </w:r>
          </w:p>
        </w:tc>
      </w:tr>
      <w:tr w:rsidR="00072996" w:rsidRPr="008E6113" w:rsidTr="0013675B">
        <w:trPr>
          <w:trHeight w:hRule="exact" w:val="1593"/>
          <w:jc w:val="center"/>
        </w:trPr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996" w:rsidRPr="0013675B" w:rsidRDefault="00072996" w:rsidP="00E6160C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Przedsiębiorstwo Górnicze</w:t>
            </w:r>
          </w:p>
          <w:p w:rsidR="00072996" w:rsidRPr="0013675B" w:rsidRDefault="00072996" w:rsidP="00E6160C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”SILESIA” Sp. z o.o.,</w:t>
            </w:r>
          </w:p>
          <w:p w:rsidR="00072996" w:rsidRPr="0013675B" w:rsidRDefault="00072996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ul. Górnicza 60,</w:t>
            </w:r>
          </w:p>
          <w:p w:rsidR="00072996" w:rsidRPr="0013675B" w:rsidRDefault="00072996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43-502 Czechowice-Dziedzice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72996" w:rsidRPr="0013675B" w:rsidRDefault="00072996" w:rsidP="008E6113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I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072996" w:rsidRPr="0013675B" w:rsidRDefault="00072996" w:rsidP="008A1031">
            <w:pPr>
              <w:ind w:left="29" w:right="113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od początku funkcjonowania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72996" w:rsidRPr="0013675B" w:rsidRDefault="00072996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- 49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56’26.344”</w:t>
            </w:r>
          </w:p>
          <w:p w:rsidR="00072996" w:rsidRPr="0013675B" w:rsidRDefault="00072996" w:rsidP="008A1031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- 19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00’45.733”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072996" w:rsidRPr="0013675B" w:rsidRDefault="00072996" w:rsidP="00E6160C">
            <w:pPr>
              <w:ind w:left="113" w:right="113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wydechowy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996" w:rsidRPr="0013675B" w:rsidRDefault="00072996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Czujnik metanometryczny</w:t>
            </w:r>
          </w:p>
          <w:p w:rsidR="00072996" w:rsidRPr="0013675B" w:rsidRDefault="00072996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pelistorowy CSM-3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996" w:rsidRPr="0013675B" w:rsidRDefault="00072996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100%</w:t>
            </w:r>
          </w:p>
        </w:tc>
        <w:tc>
          <w:tcPr>
            <w:tcW w:w="2495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13675B" w:rsidRPr="0013675B" w:rsidRDefault="00072996" w:rsidP="0007299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§ 315 punkt 2 rozporządzenia Ministra Energii</w:t>
            </w:r>
          </w:p>
          <w:p w:rsidR="00072996" w:rsidRPr="0013675B" w:rsidRDefault="00072996" w:rsidP="0007299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z dnia 23 listopada 2016 r.</w:t>
            </w:r>
          </w:p>
          <w:p w:rsidR="00072996" w:rsidRPr="0013675B" w:rsidRDefault="00072996" w:rsidP="0007299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 sprawie szczegółowych wymagań dotyczących prowadzenia ruchu podziemnych zakładów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3675B" w:rsidRPr="0013675B" w:rsidRDefault="0013675B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Indywidualne pomiary miesięczne na wyznaczonych stacjach pomiarowych</w:t>
            </w:r>
          </w:p>
          <w:p w:rsidR="00072996" w:rsidRPr="0013675B" w:rsidRDefault="0013675B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 prądach rejonowych i grupowych powietrza</w:t>
            </w:r>
          </w:p>
        </w:tc>
        <w:tc>
          <w:tcPr>
            <w:tcW w:w="2495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13675B" w:rsidRPr="0013675B" w:rsidRDefault="0013675B" w:rsidP="0013675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§ 315 punkt 2 rozporządzenia Ministra Energii </w:t>
            </w:r>
          </w:p>
          <w:p w:rsidR="0013675B" w:rsidRPr="0013675B" w:rsidRDefault="0013675B" w:rsidP="0013675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dnia 23 listopada 2016 r.</w:t>
            </w:r>
          </w:p>
          <w:p w:rsidR="00072996" w:rsidRPr="0013675B" w:rsidRDefault="0013675B" w:rsidP="0013675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 sprawie szczegółowych wymagań dotyczących prowadzenia ruchu podziemnych zakładów</w:t>
            </w:r>
          </w:p>
        </w:tc>
      </w:tr>
      <w:tr w:rsidR="00072996" w:rsidRPr="008E6113" w:rsidTr="0013675B">
        <w:trPr>
          <w:trHeight w:hRule="exact" w:val="1387"/>
          <w:jc w:val="center"/>
        </w:trPr>
        <w:tc>
          <w:tcPr>
            <w:tcW w:w="22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996" w:rsidRPr="0013675B" w:rsidRDefault="00072996" w:rsidP="008A1031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62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996" w:rsidRPr="0013675B" w:rsidRDefault="00072996" w:rsidP="008A1031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V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996" w:rsidRPr="0013675B" w:rsidRDefault="00072996" w:rsidP="008A1031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996" w:rsidRPr="0013675B" w:rsidRDefault="00072996" w:rsidP="008A1031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- 49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57’8.783”</w:t>
            </w:r>
          </w:p>
          <w:p w:rsidR="00072996" w:rsidRPr="0013675B" w:rsidRDefault="00072996" w:rsidP="008A1031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- 19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00’40.404”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996" w:rsidRPr="0013675B" w:rsidRDefault="00072996" w:rsidP="008A1031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996" w:rsidRPr="0013675B" w:rsidRDefault="00072996" w:rsidP="008A1031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996" w:rsidRPr="0013675B" w:rsidRDefault="00072996" w:rsidP="008A1031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2495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3675B" w:rsidRPr="0013675B" w:rsidRDefault="0013675B" w:rsidP="0013675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§ 315 punkt 2 rozporządzenia Ministra Energii</w:t>
            </w:r>
          </w:p>
          <w:p w:rsidR="0013675B" w:rsidRPr="0013675B" w:rsidRDefault="0013675B" w:rsidP="0013675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z dnia 23 listopada 2016 r.</w:t>
            </w:r>
          </w:p>
          <w:p w:rsidR="0013675B" w:rsidRPr="0013675B" w:rsidRDefault="0013675B" w:rsidP="0013675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oraz decyzja Prezesa WUG</w:t>
            </w:r>
          </w:p>
          <w:p w:rsidR="0013675B" w:rsidRPr="0013675B" w:rsidRDefault="0013675B" w:rsidP="0013675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nr GG.930.10.2023,</w:t>
            </w:r>
          </w:p>
          <w:p w:rsidR="0013675B" w:rsidRPr="0013675B" w:rsidRDefault="0013675B" w:rsidP="0013675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L.dz. 6825/03/2023/JK</w:t>
            </w: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72996" w:rsidRPr="0013675B" w:rsidRDefault="00072996" w:rsidP="008A1031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5B" w:rsidRPr="0013675B" w:rsidRDefault="0013675B" w:rsidP="0013675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§ 315 punkt 2 rozporządzenia Ministra Energii</w:t>
            </w:r>
          </w:p>
          <w:p w:rsidR="0013675B" w:rsidRPr="0013675B" w:rsidRDefault="0013675B" w:rsidP="0013675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z dnia 23 listopada 2016 r.</w:t>
            </w:r>
          </w:p>
          <w:p w:rsidR="0013675B" w:rsidRPr="0013675B" w:rsidRDefault="0013675B" w:rsidP="0013675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oraz decyzja Prezesa WUG</w:t>
            </w:r>
          </w:p>
          <w:p w:rsidR="0013675B" w:rsidRPr="0013675B" w:rsidRDefault="0013675B" w:rsidP="0013675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nr GG.930.10.2023,</w:t>
            </w:r>
          </w:p>
          <w:p w:rsidR="00072996" w:rsidRPr="0013675B" w:rsidRDefault="0013675B" w:rsidP="0013675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L.dz. 6825/03/2023/JK</w:t>
            </w:r>
          </w:p>
        </w:tc>
      </w:tr>
    </w:tbl>
    <w:p w:rsidR="008E6113" w:rsidRPr="00F43839" w:rsidRDefault="008E6113" w:rsidP="0062367F">
      <w:pPr>
        <w:spacing w:before="120"/>
        <w:ind w:firstLine="142"/>
        <w:jc w:val="left"/>
        <w:rPr>
          <w:rFonts w:asciiTheme="majorHAnsi" w:hAnsiTheme="majorHAnsi" w:cstheme="majorHAnsi"/>
          <w:i/>
          <w:sz w:val="20"/>
          <w:szCs w:val="20"/>
        </w:rPr>
      </w:pPr>
      <w:r w:rsidRPr="00072996">
        <w:rPr>
          <w:rFonts w:asciiTheme="majorHAnsi" w:hAnsiTheme="majorHAnsi" w:cstheme="majorHAnsi"/>
          <w:i/>
          <w:sz w:val="20"/>
          <w:szCs w:val="20"/>
        </w:rPr>
        <w:t xml:space="preserve">Źródło: </w:t>
      </w:r>
      <w:r w:rsidR="008A1031" w:rsidRPr="00072996">
        <w:rPr>
          <w:rFonts w:asciiTheme="majorHAnsi" w:hAnsiTheme="majorHAnsi" w:cstheme="majorHAnsi"/>
          <w:i/>
          <w:sz w:val="20"/>
          <w:szCs w:val="20"/>
        </w:rPr>
        <w:t>e-mail PG Silesia Sp. z o.o.</w:t>
      </w:r>
      <w:r w:rsidRPr="00072996">
        <w:rPr>
          <w:rFonts w:asciiTheme="majorHAnsi" w:hAnsiTheme="majorHAnsi" w:cstheme="majorHAnsi"/>
          <w:i/>
          <w:sz w:val="20"/>
          <w:szCs w:val="20"/>
        </w:rPr>
        <w:t xml:space="preserve"> z dnia </w:t>
      </w:r>
      <w:r w:rsidR="008A1031" w:rsidRPr="00072996">
        <w:rPr>
          <w:rFonts w:asciiTheme="majorHAnsi" w:hAnsiTheme="majorHAnsi" w:cstheme="majorHAnsi"/>
          <w:i/>
          <w:sz w:val="20"/>
          <w:szCs w:val="20"/>
        </w:rPr>
        <w:t>5 sierpnia</w:t>
      </w:r>
      <w:r w:rsidRPr="00072996">
        <w:rPr>
          <w:rFonts w:asciiTheme="majorHAnsi" w:hAnsiTheme="majorHAnsi" w:cstheme="majorHAnsi"/>
          <w:i/>
          <w:sz w:val="20"/>
          <w:szCs w:val="20"/>
        </w:rPr>
        <w:t xml:space="preserve"> 2025 r. </w:t>
      </w:r>
      <w:r w:rsidR="00072996" w:rsidRPr="00072996">
        <w:rPr>
          <w:rFonts w:asciiTheme="majorHAnsi" w:hAnsiTheme="majorHAnsi" w:cstheme="majorHAnsi"/>
          <w:i/>
          <w:sz w:val="20"/>
          <w:szCs w:val="20"/>
        </w:rPr>
        <w:t>wraz z załącznikami</w:t>
      </w:r>
      <w:r w:rsidRPr="00072996">
        <w:rPr>
          <w:rFonts w:asciiTheme="majorHAnsi" w:hAnsiTheme="majorHAnsi" w:cstheme="majorHAnsi"/>
          <w:i/>
          <w:sz w:val="20"/>
          <w:szCs w:val="20"/>
        </w:rPr>
        <w:t>.</w:t>
      </w:r>
    </w:p>
    <w:bookmarkEnd w:id="0"/>
    <w:p w:rsidR="008E6113" w:rsidRPr="0042362F" w:rsidRDefault="008E6113" w:rsidP="00830E2A"/>
    <w:sectPr w:rsidR="008E6113" w:rsidRPr="0042362F" w:rsidSect="0013675B">
      <w:pgSz w:w="16838" w:h="11906" w:orient="landscape"/>
      <w:pgMar w:top="1021" w:right="454" w:bottom="851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15DFE"/>
    <w:multiLevelType w:val="hybridMultilevel"/>
    <w:tmpl w:val="12082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8C"/>
    <w:rsid w:val="00072996"/>
    <w:rsid w:val="00083D9A"/>
    <w:rsid w:val="000A5333"/>
    <w:rsid w:val="000E3150"/>
    <w:rsid w:val="000F5A8B"/>
    <w:rsid w:val="001338B6"/>
    <w:rsid w:val="0013675B"/>
    <w:rsid w:val="00180C8A"/>
    <w:rsid w:val="002151D7"/>
    <w:rsid w:val="00277495"/>
    <w:rsid w:val="002B70A1"/>
    <w:rsid w:val="00333F65"/>
    <w:rsid w:val="0035261D"/>
    <w:rsid w:val="00356D49"/>
    <w:rsid w:val="00362D62"/>
    <w:rsid w:val="003E5D32"/>
    <w:rsid w:val="0042362F"/>
    <w:rsid w:val="00517753"/>
    <w:rsid w:val="0053161B"/>
    <w:rsid w:val="00541568"/>
    <w:rsid w:val="005A278C"/>
    <w:rsid w:val="0062367F"/>
    <w:rsid w:val="0064423C"/>
    <w:rsid w:val="006B23A2"/>
    <w:rsid w:val="006B36CE"/>
    <w:rsid w:val="007078FF"/>
    <w:rsid w:val="007B0673"/>
    <w:rsid w:val="007C1E34"/>
    <w:rsid w:val="007C336D"/>
    <w:rsid w:val="007C5642"/>
    <w:rsid w:val="00830E2A"/>
    <w:rsid w:val="0086605B"/>
    <w:rsid w:val="008A1031"/>
    <w:rsid w:val="008C4BE2"/>
    <w:rsid w:val="008D131B"/>
    <w:rsid w:val="008E6113"/>
    <w:rsid w:val="008F29D7"/>
    <w:rsid w:val="009177DC"/>
    <w:rsid w:val="00923377"/>
    <w:rsid w:val="00980835"/>
    <w:rsid w:val="009B63EA"/>
    <w:rsid w:val="009D19B4"/>
    <w:rsid w:val="009D532C"/>
    <w:rsid w:val="00A04FAD"/>
    <w:rsid w:val="00A55AD7"/>
    <w:rsid w:val="00AC5A39"/>
    <w:rsid w:val="00B30754"/>
    <w:rsid w:val="00C04DE7"/>
    <w:rsid w:val="00CE1878"/>
    <w:rsid w:val="00D655AC"/>
    <w:rsid w:val="00E61F01"/>
    <w:rsid w:val="00EE4EA1"/>
    <w:rsid w:val="00FA164D"/>
    <w:rsid w:val="00FC1FF1"/>
    <w:rsid w:val="00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685F"/>
  <w15:chartTrackingRefBased/>
  <w15:docId w15:val="{53660EE2-FA22-4725-9AB5-7B1F3929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2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5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33BF-4B8A-47F8-8C76-85E897542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Inspektor</cp:lastModifiedBy>
  <cp:revision>35</cp:revision>
  <dcterms:created xsi:type="dcterms:W3CDTF">2025-10-14T05:24:00Z</dcterms:created>
  <dcterms:modified xsi:type="dcterms:W3CDTF">2025-10-31T10:44:00Z</dcterms:modified>
</cp:coreProperties>
</file>