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Poniższa lista stanowi jedynie przykładowe zestawienie kancelarii adwokackich/ prawników działających na terenie waszyngtońskiego okręgu konsularnego, świadczących usługi w języku polskim. Wydział Konsularny nie ponosi odpowiedzialności za jakość usług świadczonych przez te instytucje i osoby.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 w:line="240" w:lineRule="auto"/>
      </w:pPr>
      <w:r>
        <w:t xml:space="preserve">LISTA PRYWATNYCH FIRM PRAWNICZYCH </w:t>
      </w:r>
    </w:p>
    <w:p w:rsidR="000D4793" w:rsidRDefault="000D4793" w:rsidP="000D4793">
      <w:pPr>
        <w:spacing w:after="0" w:line="240" w:lineRule="auto"/>
      </w:pPr>
      <w:r>
        <w:t xml:space="preserve">ŚWIADCZĄCYCH USŁUGI </w:t>
      </w:r>
      <w:r>
        <w:t xml:space="preserve">W JĘZYKU POLSKIM  I ANGIELSKIM </w:t>
      </w:r>
    </w:p>
    <w:p w:rsidR="000D4793" w:rsidRDefault="000D4793" w:rsidP="000D4793">
      <w:pPr>
        <w:spacing w:after="0" w:line="240" w:lineRule="auto"/>
      </w:pPr>
      <w:r>
        <w:t xml:space="preserve">NA TERENIE WASZYNGTOŃSKIEGO OKRĘGU KONSULARNEGO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Pr="000D4793" w:rsidRDefault="000D4793" w:rsidP="000D4793">
      <w:pPr>
        <w:spacing w:after="0"/>
        <w:rPr>
          <w:b/>
          <w:color w:val="FF0000"/>
        </w:rPr>
      </w:pPr>
    </w:p>
    <w:p w:rsidR="000D4793" w:rsidRPr="000D4793" w:rsidRDefault="000D4793" w:rsidP="000D4793">
      <w:pPr>
        <w:spacing w:after="0"/>
        <w:rPr>
          <w:b/>
          <w:color w:val="FF0000"/>
        </w:rPr>
      </w:pPr>
      <w:r w:rsidRPr="000D4793">
        <w:rPr>
          <w:b/>
          <w:color w:val="FF0000"/>
        </w:rPr>
        <w:t>DISTRICT OF COLUMBIA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 xml:space="preserve">Melissa A. </w:t>
      </w:r>
      <w:proofErr w:type="spellStart"/>
      <w:r w:rsidRPr="000D4793">
        <w:rPr>
          <w:lang w:val="en-US"/>
        </w:rPr>
        <w:t>Kucinski</w:t>
      </w:r>
      <w:proofErr w:type="spellEnd"/>
      <w:r w:rsidRPr="000D4793">
        <w:rPr>
          <w:lang w:val="en-US"/>
        </w:rPr>
        <w:t>; MK Family Law, PLLC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1717 K Street, NW, Suite 900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Washington, DC 20006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Tel. 202-713-5165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Fax 202-618-9638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 melissa@mkfamilylawfirm.com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 xml:space="preserve">Specjalizacja: Family Law (Prawo rodzinne), International Family Law (Międzynarodowe prawo rodzinne), Child </w:t>
      </w:r>
      <w:proofErr w:type="spellStart"/>
      <w:r>
        <w:t>Abduction</w:t>
      </w:r>
      <w:proofErr w:type="spellEnd"/>
      <w:r>
        <w:t xml:space="preserve"> Law (Prawo rodzinne/ uprowadzenia dzieci).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proofErr w:type="spellStart"/>
      <w:r>
        <w:t>Partovi</w:t>
      </w:r>
      <w:proofErr w:type="spellEnd"/>
      <w:r>
        <w:t xml:space="preserve"> Law LLC. Anna M. Ludwikowski</w:t>
      </w:r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1934 Old Gallows Rd. Suite 350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Vienna, Virginia 22182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>Tel. 703-752-6148, 703-829-6672 (po polsku)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Fax 703-752-6201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e-mail anna@partovilawllc.com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lastRenderedPageBreak/>
        <w:t>Specjalizacja: Sprawy imigracyjne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Law Office of Irena I. </w:t>
      </w:r>
      <w:proofErr w:type="spellStart"/>
      <w:r>
        <w:t>Karpinski</w:t>
      </w:r>
      <w:proofErr w:type="spellEnd"/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1330 New Hampshire Ave., N.W. Suite 111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Washington, D.C. 20036-6300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Tel.: 202-861-0440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Fax: 202-861-1240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E-mail: ikarpinski@iiklaw.com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proofErr w:type="spellStart"/>
      <w:r w:rsidRPr="000D4793">
        <w:rPr>
          <w:lang w:val="en-US"/>
        </w:rPr>
        <w:t>Strona</w:t>
      </w:r>
      <w:proofErr w:type="spellEnd"/>
      <w:r w:rsidRPr="000D4793">
        <w:rPr>
          <w:lang w:val="en-US"/>
        </w:rPr>
        <w:t xml:space="preserve"> </w:t>
      </w:r>
      <w:proofErr w:type="spellStart"/>
      <w:r w:rsidRPr="000D4793">
        <w:rPr>
          <w:lang w:val="en-US"/>
        </w:rPr>
        <w:t>internetowa</w:t>
      </w:r>
      <w:proofErr w:type="spellEnd"/>
      <w:r w:rsidRPr="000D4793">
        <w:rPr>
          <w:lang w:val="en-US"/>
        </w:rPr>
        <w:t>: htpp://www.iiklaw.com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proofErr w:type="spellStart"/>
      <w:r w:rsidRPr="000D4793">
        <w:rPr>
          <w:lang w:val="en-US"/>
        </w:rPr>
        <w:t>Specjalizacje</w:t>
      </w:r>
      <w:proofErr w:type="spellEnd"/>
      <w:r w:rsidRPr="000D4793">
        <w:rPr>
          <w:lang w:val="en-US"/>
        </w:rPr>
        <w:t xml:space="preserve"> (practice areas): Immigration law (</w:t>
      </w:r>
      <w:proofErr w:type="spellStart"/>
      <w:r w:rsidRPr="000D4793">
        <w:rPr>
          <w:lang w:val="en-US"/>
        </w:rPr>
        <w:t>Prawo</w:t>
      </w:r>
      <w:proofErr w:type="spellEnd"/>
      <w:r w:rsidRPr="000D4793">
        <w:rPr>
          <w:lang w:val="en-US"/>
        </w:rPr>
        <w:t xml:space="preserve"> </w:t>
      </w:r>
      <w:proofErr w:type="spellStart"/>
      <w:r w:rsidRPr="000D4793">
        <w:rPr>
          <w:lang w:val="en-US"/>
        </w:rPr>
        <w:t>imigracyjne</w:t>
      </w:r>
      <w:proofErr w:type="spellEnd"/>
      <w:r w:rsidRPr="000D4793">
        <w:rPr>
          <w:lang w:val="en-US"/>
        </w:rPr>
        <w:t>), Family law (</w:t>
      </w:r>
      <w:proofErr w:type="spellStart"/>
      <w:r w:rsidRPr="000D4793">
        <w:rPr>
          <w:lang w:val="en-US"/>
        </w:rPr>
        <w:t>Prawo</w:t>
      </w:r>
      <w:proofErr w:type="spellEnd"/>
      <w:r w:rsidRPr="000D4793">
        <w:rPr>
          <w:lang w:val="en-US"/>
        </w:rPr>
        <w:t xml:space="preserve"> </w:t>
      </w:r>
      <w:proofErr w:type="spellStart"/>
      <w:r w:rsidRPr="000D4793">
        <w:rPr>
          <w:lang w:val="en-US"/>
        </w:rPr>
        <w:t>rodzinne</w:t>
      </w:r>
      <w:proofErr w:type="spellEnd"/>
      <w:r w:rsidRPr="000D4793">
        <w:rPr>
          <w:lang w:val="en-US"/>
        </w:rPr>
        <w:t>), Wills &amp; Probate  (Testament)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 xml:space="preserve"> 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Law Office of Sebastian Krop, PLLC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1217 10th Street, N.W., Suite A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Washington, D.C. 20001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Tel.: 202-2109569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Fax: 202-568-6188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E-mail: skrop@kroplegal.com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proofErr w:type="spellStart"/>
      <w:r w:rsidRPr="000D4793">
        <w:rPr>
          <w:lang w:val="en-US"/>
        </w:rPr>
        <w:t>Strona</w:t>
      </w:r>
      <w:proofErr w:type="spellEnd"/>
      <w:r w:rsidRPr="000D4793">
        <w:rPr>
          <w:lang w:val="en-US"/>
        </w:rPr>
        <w:t xml:space="preserve"> </w:t>
      </w:r>
      <w:proofErr w:type="spellStart"/>
      <w:r w:rsidRPr="000D4793">
        <w:rPr>
          <w:lang w:val="en-US"/>
        </w:rPr>
        <w:t>internrtowa</w:t>
      </w:r>
      <w:proofErr w:type="spellEnd"/>
      <w:r w:rsidRPr="000D4793">
        <w:rPr>
          <w:lang w:val="en-US"/>
        </w:rPr>
        <w:t>: htpp//www.kroplegal.com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>Specjalizacje (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): Family Law (Prawo rodzinne), </w:t>
      </w:r>
      <w:proofErr w:type="spellStart"/>
      <w:r>
        <w:t>Immigration</w:t>
      </w:r>
      <w:proofErr w:type="spellEnd"/>
      <w:r>
        <w:t xml:space="preserve"> law (Prawo imigracyjne),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litigation</w:t>
      </w:r>
      <w:proofErr w:type="spellEnd"/>
      <w:r>
        <w:t xml:space="preserve"> (sprawy sądowe z powództwa cywilnego), </w:t>
      </w:r>
      <w:proofErr w:type="spellStart"/>
      <w:r>
        <w:t>Wills</w:t>
      </w:r>
      <w:proofErr w:type="spellEnd"/>
      <w:r>
        <w:t xml:space="preserve"> &amp; </w:t>
      </w:r>
      <w:proofErr w:type="spellStart"/>
      <w:r>
        <w:t>Estates</w:t>
      </w:r>
      <w:proofErr w:type="spellEnd"/>
      <w:r>
        <w:t xml:space="preserve"> (Testament i spadki)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Kevin A. Zieleniewski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1629 K </w:t>
      </w:r>
      <w:proofErr w:type="spellStart"/>
      <w:r>
        <w:t>Street</w:t>
      </w:r>
      <w:proofErr w:type="spellEnd"/>
      <w:r>
        <w:t>, N.W.</w:t>
      </w:r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Third floor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lastRenderedPageBreak/>
        <w:t>Washington, D.C.  20006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Tel: 202-466-0997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Fax: 202-331-3759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E-mail: kevin.zielen@alspc.com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 xml:space="preserve">Strona internetowa: </w:t>
      </w:r>
      <w:proofErr w:type="spellStart"/>
      <w:r>
        <w:t>htpp</w:t>
      </w:r>
      <w:proofErr w:type="spellEnd"/>
      <w:r>
        <w:t>//www.americanlegal.us/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Specjalizacje (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):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 (Prawo miejscowe), International law (Prawo międzynarodowe), Bussines Solutions (Rozwiązania biznesowe), </w:t>
      </w:r>
      <w:proofErr w:type="spellStart"/>
      <w:r>
        <w:t>Litigation</w:t>
      </w:r>
      <w:proofErr w:type="spellEnd"/>
      <w:r>
        <w:t xml:space="preserve"> (Sprawy sądowe), </w:t>
      </w:r>
      <w:proofErr w:type="spellStart"/>
      <w:r>
        <w:t>Immigration</w:t>
      </w:r>
      <w:proofErr w:type="spellEnd"/>
      <w:r>
        <w:t xml:space="preserve"> (Prawo imigracyjne), </w:t>
      </w:r>
      <w:proofErr w:type="spellStart"/>
      <w:r>
        <w:t>Probate</w:t>
      </w:r>
      <w:proofErr w:type="spellEnd"/>
      <w:r>
        <w:t xml:space="preserve"> (Prawo spadkowe)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Ponadto można wyszukiwać prawników mówiących po polsku na stronie izby adwokackiej w </w:t>
      </w:r>
      <w:proofErr w:type="spellStart"/>
      <w:r>
        <w:t>District</w:t>
      </w:r>
      <w:proofErr w:type="spellEnd"/>
      <w:r>
        <w:t xml:space="preserve"> of Columbia -</w:t>
      </w:r>
      <w:proofErr w:type="spellStart"/>
      <w:r>
        <w:t>District</w:t>
      </w:r>
      <w:proofErr w:type="spellEnd"/>
      <w:r>
        <w:t xml:space="preserve"> of Columbia Bar: </w:t>
      </w:r>
      <w:proofErr w:type="spellStart"/>
      <w:r>
        <w:t>https</w:t>
      </w:r>
      <w:proofErr w:type="spellEnd"/>
      <w:r>
        <w:t>//www/dcbar.org/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b/>
          <w:color w:val="FF0000"/>
          <w:lang w:val="en-US"/>
        </w:rPr>
      </w:pPr>
      <w:r w:rsidRPr="000D4793">
        <w:rPr>
          <w:b/>
          <w:color w:val="FF0000"/>
          <w:lang w:val="en-US"/>
        </w:rPr>
        <w:t>FLORYDA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 xml:space="preserve"> 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 xml:space="preserve">Malgorzata Kon, law Offices of Kon &amp; </w:t>
      </w:r>
      <w:proofErr w:type="spellStart"/>
      <w:r w:rsidRPr="000D4793">
        <w:rPr>
          <w:lang w:val="en-US"/>
        </w:rPr>
        <w:t>Associatets</w:t>
      </w:r>
      <w:proofErr w:type="spellEnd"/>
      <w:r w:rsidRPr="000D4793">
        <w:rPr>
          <w:lang w:val="en-US"/>
        </w:rPr>
        <w:t>. LLC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2131 Hollywood Blvd. Ste. 201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Hollywood, Florida, 33020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Tel: 954 925-4102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Fax: 954 925-4104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E-mail: mjkon@mkonlaw.com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>Strona internetowa: http://www.lawyeradvice.com/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Specjalizacje (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): Family law (Prawo rodzinne), </w:t>
      </w:r>
      <w:proofErr w:type="spellStart"/>
      <w:r>
        <w:t>Divorce</w:t>
      </w:r>
      <w:proofErr w:type="spellEnd"/>
      <w:r>
        <w:t xml:space="preserve"> (Rozwody), </w:t>
      </w:r>
      <w:proofErr w:type="spellStart"/>
      <w:r>
        <w:t>Willes</w:t>
      </w:r>
      <w:proofErr w:type="spellEnd"/>
      <w:r>
        <w:t xml:space="preserve"> and </w:t>
      </w:r>
      <w:proofErr w:type="spellStart"/>
      <w:r>
        <w:t>trusts</w:t>
      </w:r>
      <w:proofErr w:type="spellEnd"/>
      <w:r>
        <w:t xml:space="preserve"> (Testamenty i spółki), Personal </w:t>
      </w:r>
      <w:proofErr w:type="spellStart"/>
      <w:r>
        <w:t>injury</w:t>
      </w:r>
      <w:proofErr w:type="spellEnd"/>
      <w:r>
        <w:t xml:space="preserve"> (Urazy i szkody osobiste), </w:t>
      </w:r>
      <w:proofErr w:type="spellStart"/>
      <w:r>
        <w:t>Immigration</w:t>
      </w:r>
      <w:proofErr w:type="spellEnd"/>
      <w:r>
        <w:t xml:space="preserve"> law (Prawo imigracyjne), Permanent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/Green </w:t>
      </w:r>
      <w:proofErr w:type="spellStart"/>
      <w:r>
        <w:t>card</w:t>
      </w:r>
      <w:proofErr w:type="spellEnd"/>
      <w:r>
        <w:t xml:space="preserve"> (Pozwolenie pobytu/Zielona karta) </w:t>
      </w:r>
      <w:proofErr w:type="spellStart"/>
      <w:r>
        <w:t>Mediation</w:t>
      </w:r>
      <w:proofErr w:type="spellEnd"/>
      <w:r>
        <w:t xml:space="preserve"> ,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trials</w:t>
      </w:r>
      <w:proofErr w:type="spellEnd"/>
      <w:r>
        <w:t>/</w:t>
      </w:r>
      <w:proofErr w:type="spellStart"/>
      <w:r>
        <w:t>litigation</w:t>
      </w:r>
      <w:proofErr w:type="spellEnd"/>
      <w:r>
        <w:t xml:space="preserve"> (sprawy sądowe z powództwa cywilnego)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lastRenderedPageBreak/>
        <w:t>Agnieszka Piasecka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13575 58th </w:t>
      </w:r>
      <w:proofErr w:type="spellStart"/>
      <w:r>
        <w:t>Street</w:t>
      </w:r>
      <w:proofErr w:type="spellEnd"/>
      <w:r>
        <w:t xml:space="preserve"> N.</w:t>
      </w:r>
    </w:p>
    <w:p w:rsidR="000D4793" w:rsidRDefault="000D4793" w:rsidP="000D4793">
      <w:pPr>
        <w:spacing w:after="0"/>
      </w:pPr>
      <w:r>
        <w:t xml:space="preserve"> </w:t>
      </w:r>
      <w:proofErr w:type="spellStart"/>
      <w:r>
        <w:t>Clearwater</w:t>
      </w:r>
      <w:proofErr w:type="spellEnd"/>
      <w:r>
        <w:t>, FL 33760</w:t>
      </w:r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Tel: 727-538-4171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E-mail: agafloridalaw@gmail.com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>Strona internetowa: http://www.florydapolskiadwokat.com/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Specjalizacje: 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Wills</w:t>
      </w:r>
      <w:proofErr w:type="spellEnd"/>
      <w:r>
        <w:t xml:space="preserve"> / Testamenty dotyczące decyzji medycznych,  </w:t>
      </w:r>
      <w:proofErr w:type="spellStart"/>
      <w:r>
        <w:t>Wills</w:t>
      </w:r>
      <w:proofErr w:type="spellEnd"/>
      <w:r>
        <w:t xml:space="preserve"> and </w:t>
      </w:r>
      <w:proofErr w:type="spellStart"/>
      <w:r>
        <w:t>Trusts</w:t>
      </w:r>
      <w:proofErr w:type="spellEnd"/>
      <w:r>
        <w:t xml:space="preserve"> / </w:t>
      </w:r>
      <w:proofErr w:type="spellStart"/>
      <w:r>
        <w:t>Estate</w:t>
      </w:r>
      <w:proofErr w:type="spellEnd"/>
      <w:r>
        <w:t xml:space="preserve"> Planning / Testamenty i Trusty, Real </w:t>
      </w:r>
      <w:proofErr w:type="spellStart"/>
      <w:r>
        <w:t>Estate</w:t>
      </w:r>
      <w:proofErr w:type="spellEnd"/>
      <w:r>
        <w:t xml:space="preserve"> Law  and </w:t>
      </w:r>
      <w:proofErr w:type="spellStart"/>
      <w:r>
        <w:t>Foreclosure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/ Prawo Nieruchomości, Family Law / </w:t>
      </w:r>
      <w:proofErr w:type="spellStart"/>
      <w:r>
        <w:t>Divorce</w:t>
      </w:r>
      <w:proofErr w:type="spellEnd"/>
      <w:r>
        <w:t xml:space="preserve"> / </w:t>
      </w:r>
      <w:proofErr w:type="spellStart"/>
      <w:r>
        <w:t>Adoptions</w:t>
      </w:r>
      <w:proofErr w:type="spellEnd"/>
      <w:r>
        <w:t xml:space="preserve"> / Prawo Rodzinne/Rozwody/Adopcje, </w:t>
      </w:r>
      <w:proofErr w:type="spellStart"/>
      <w:r>
        <w:t>Immigration</w:t>
      </w:r>
      <w:proofErr w:type="spellEnd"/>
      <w:r>
        <w:t xml:space="preserve"> Law / Prawo Emigracyjne, Personal </w:t>
      </w:r>
      <w:proofErr w:type="spellStart"/>
      <w:r>
        <w:t>Injury</w:t>
      </w:r>
      <w:proofErr w:type="spellEnd"/>
      <w:r>
        <w:t xml:space="preserve"> Law / Wypadki drogowe/Odszkodowania, DUI / DWI / Prowadzenie pod wpływem alkoholu lub narkotyków,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 /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/ Mandaty drogowe, Business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/ Zakładanie firm i korporacji, </w:t>
      </w:r>
      <w:proofErr w:type="spellStart"/>
      <w:r>
        <w:t>Social</w:t>
      </w:r>
      <w:proofErr w:type="spellEnd"/>
      <w:r>
        <w:t xml:space="preserve"> Security </w:t>
      </w:r>
      <w:proofErr w:type="spellStart"/>
      <w:r>
        <w:t>Disability</w:t>
      </w:r>
      <w:proofErr w:type="spellEnd"/>
      <w:r>
        <w:t xml:space="preserve"> / Pomoc w uzyskaniu zapomogi z </w:t>
      </w:r>
      <w:proofErr w:type="spellStart"/>
      <w:r>
        <w:t>Social</w:t>
      </w:r>
      <w:proofErr w:type="spellEnd"/>
      <w:r>
        <w:t xml:space="preserve"> Security, Landlord – </w:t>
      </w:r>
      <w:proofErr w:type="spellStart"/>
      <w:r>
        <w:t>Tenant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>/</w:t>
      </w:r>
      <w:proofErr w:type="spellStart"/>
      <w:r>
        <w:t>Evictions</w:t>
      </w:r>
      <w:proofErr w:type="spellEnd"/>
      <w:r>
        <w:t xml:space="preserve"> / Eksmisje i spory dotyczące wynajmu , </w:t>
      </w:r>
      <w:proofErr w:type="spellStart"/>
      <w:r>
        <w:t>Contracts</w:t>
      </w:r>
      <w:proofErr w:type="spellEnd"/>
      <w:r>
        <w:t xml:space="preserve"> / Kontrakty,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Litigation</w:t>
      </w:r>
      <w:proofErr w:type="spellEnd"/>
      <w:r>
        <w:t xml:space="preserve"> / Prawo Cywilne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 xml:space="preserve">Cynthia I. </w:t>
      </w:r>
      <w:proofErr w:type="spellStart"/>
      <w:r w:rsidRPr="000D4793">
        <w:rPr>
          <w:lang w:val="en-US"/>
        </w:rPr>
        <w:t>Waisman</w:t>
      </w:r>
      <w:proofErr w:type="spellEnd"/>
      <w:r w:rsidRPr="000D4793">
        <w:rPr>
          <w:lang w:val="en-US"/>
        </w:rPr>
        <w:t>, P.A.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Tampa Office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5406 Hoover Blvd #11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Unit 11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Tampa, FL 33634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Tel: 813-279-6180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Clearwater Office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2451McMullen Booth Road #239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Clearwater, FL 33759-1633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Tel: 727-712-2299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E-mail: cynthia@cynthiawaismanlaw.com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>Strona internetowa: http://www.imigratewithhus.com/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proofErr w:type="spellStart"/>
      <w:r>
        <w:lastRenderedPageBreak/>
        <w:t>Specializacje</w:t>
      </w:r>
      <w:proofErr w:type="spellEnd"/>
      <w:r>
        <w:t xml:space="preserve"> (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) </w:t>
      </w:r>
      <w:proofErr w:type="spellStart"/>
      <w:r>
        <w:t>Immigration</w:t>
      </w:r>
      <w:proofErr w:type="spellEnd"/>
      <w:r>
        <w:t xml:space="preserve"> &amp; </w:t>
      </w:r>
      <w:proofErr w:type="spellStart"/>
      <w:r>
        <w:t>Nationality</w:t>
      </w:r>
      <w:proofErr w:type="spellEnd"/>
      <w:r>
        <w:t xml:space="preserve"> Law (Prawo imigracyjne), </w:t>
      </w:r>
      <w:proofErr w:type="spellStart"/>
      <w:r>
        <w:t>Probate</w:t>
      </w:r>
      <w:proofErr w:type="spellEnd"/>
      <w:r>
        <w:t xml:space="preserve"> (Testamenty), </w:t>
      </w:r>
      <w:proofErr w:type="spellStart"/>
      <w:r>
        <w:t>Estate</w:t>
      </w:r>
      <w:proofErr w:type="spellEnd"/>
      <w:r>
        <w:t xml:space="preserve"> and Trust Administration (administracja korporacyjna i nieruchomości), </w:t>
      </w:r>
      <w:proofErr w:type="spellStart"/>
      <w:r>
        <w:t>Estate</w:t>
      </w:r>
      <w:proofErr w:type="spellEnd"/>
      <w:r>
        <w:t xml:space="preserve"> Planning (Planowanie nieruchomości), </w:t>
      </w:r>
      <w:proofErr w:type="spellStart"/>
      <w:r>
        <w:t>Guardianship</w:t>
      </w:r>
      <w:proofErr w:type="spellEnd"/>
      <w:r>
        <w:t xml:space="preserve"> (Kuratela, opieka prawna).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Ponadto można wyszukiwać prawników mówiących po polsku na stronie izby adwokackiej na Florydzie – The Florida Bar </w:t>
      </w:r>
      <w:proofErr w:type="spellStart"/>
      <w:r>
        <w:t>Association</w:t>
      </w:r>
      <w:proofErr w:type="spellEnd"/>
      <w:r>
        <w:t xml:space="preserve"> :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http://www/floridabar.org/names.nsf/MESesrchDK?OpenForm#topofpage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Pr="000D4793" w:rsidRDefault="000D4793" w:rsidP="000D4793">
      <w:pPr>
        <w:spacing w:after="0"/>
        <w:rPr>
          <w:b/>
          <w:color w:val="FF0000"/>
          <w:lang w:val="en-US"/>
        </w:rPr>
      </w:pPr>
      <w:bookmarkStart w:id="0" w:name="_GoBack"/>
      <w:r w:rsidRPr="000D4793">
        <w:rPr>
          <w:b/>
          <w:color w:val="FF0000"/>
          <w:lang w:val="en-US"/>
        </w:rPr>
        <w:t xml:space="preserve">GEORGIA </w:t>
      </w:r>
    </w:p>
    <w:bookmarkEnd w:id="0"/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 xml:space="preserve"> 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Anna D. Sokol, Esq., Joseph H. Rosen,  Immigration Law Group, P.C.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proofErr w:type="spellStart"/>
      <w:r w:rsidRPr="000D4793">
        <w:rPr>
          <w:lang w:val="en-US"/>
        </w:rPr>
        <w:t>Olde</w:t>
      </w:r>
      <w:proofErr w:type="spellEnd"/>
      <w:r w:rsidRPr="000D4793">
        <w:rPr>
          <w:lang w:val="en-US"/>
        </w:rPr>
        <w:t xml:space="preserve"> Alabama Commons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1875 Old Alabama Road, Suite 720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Roswell, GA, 30076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Tel.: 678-461-6046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Fax: 678-461-5556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Pr="000D4793" w:rsidRDefault="000D4793" w:rsidP="000D4793">
      <w:pPr>
        <w:spacing w:after="0"/>
        <w:rPr>
          <w:lang w:val="en-US"/>
        </w:rPr>
      </w:pPr>
      <w:r w:rsidRPr="000D4793">
        <w:rPr>
          <w:lang w:val="en-US"/>
        </w:rPr>
        <w:t>E-mail: anna@jhrosenlaw.com</w:t>
      </w:r>
    </w:p>
    <w:p w:rsidR="000D4793" w:rsidRPr="000D4793" w:rsidRDefault="000D4793" w:rsidP="000D4793">
      <w:pPr>
        <w:spacing w:after="0"/>
        <w:rPr>
          <w:lang w:val="en-US"/>
        </w:rPr>
      </w:pPr>
    </w:p>
    <w:p w:rsidR="000D4793" w:rsidRDefault="000D4793" w:rsidP="000D4793">
      <w:pPr>
        <w:spacing w:after="0"/>
      </w:pPr>
      <w:r>
        <w:t>Strona internetowa: http://jhrosenlaw.com/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Przedstawicielstwo w Polsce: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Alina Sokół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Al. Kościuszki 46 lok. 13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90-427 </w:t>
      </w:r>
      <w:proofErr w:type="spellStart"/>
      <w:r>
        <w:t>Lódź</w:t>
      </w:r>
      <w:proofErr w:type="spellEnd"/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Tel: 48 799 101 990; 48 42 203 2109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Specjalizacje (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) </w:t>
      </w:r>
      <w:proofErr w:type="spellStart"/>
      <w:r>
        <w:t>Immigration</w:t>
      </w:r>
      <w:proofErr w:type="spellEnd"/>
      <w:r>
        <w:t xml:space="preserve"> law (Prawo imigracyjne)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lastRenderedPageBreak/>
        <w:t xml:space="preserve">Ponadto można wyszukiwać prawników mówiących po polsku na stronie izby adwokackiej w Georgii – </w:t>
      </w:r>
      <w:proofErr w:type="spellStart"/>
      <w:r>
        <w:t>State</w:t>
      </w:r>
      <w:proofErr w:type="spellEnd"/>
      <w:r>
        <w:t xml:space="preserve"> Bar of Georgia: http://www/gabar.org/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>Uprzejmie przypominamy, że w razie konieczności skorzystania z profesjonalnej pomocy prawnej w sprawach cywilnych można skontaktować się z polskim adwokatem lub radcą prawnym w Polsce. Wszyscy adwokaci wpisani są na listy odpowiednich izb adwokackich: http://www.adwokatura.pl/. Listę radców prawnych natomiast można znaleźć na stronie internetowej: http://www.kirp.pl/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0D4793" w:rsidRDefault="000D4793" w:rsidP="000D4793">
      <w:pPr>
        <w:spacing w:after="0"/>
      </w:pPr>
    </w:p>
    <w:p w:rsidR="000D4793" w:rsidRDefault="000D4793" w:rsidP="000D4793">
      <w:pPr>
        <w:spacing w:after="0"/>
      </w:pPr>
      <w:r>
        <w:t xml:space="preserve"> </w:t>
      </w:r>
    </w:p>
    <w:p w:rsidR="00322932" w:rsidRDefault="000D4793" w:rsidP="000D4793">
      <w:pPr>
        <w:spacing w:after="0"/>
      </w:pPr>
    </w:p>
    <w:sectPr w:rsidR="0032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93"/>
    <w:rsid w:val="000D4793"/>
    <w:rsid w:val="00330B8C"/>
    <w:rsid w:val="0072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D51B"/>
  <w15:chartTrackingRefBased/>
  <w15:docId w15:val="{9E810663-07CB-47B8-927E-50AC7EC6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Rybołowicz-Woźniak Joanna</dc:creator>
  <cp:keywords/>
  <dc:description/>
  <cp:lastModifiedBy>Rybołowicz-Woźniak Joanna</cp:lastModifiedBy>
  <cp:revision>1</cp:revision>
  <dcterms:created xsi:type="dcterms:W3CDTF">2019-12-17T16:34:00Z</dcterms:created>
  <dcterms:modified xsi:type="dcterms:W3CDTF">2019-12-17T16:38:00Z</dcterms:modified>
</cp:coreProperties>
</file>