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53" w:rsidRPr="00E82F53" w:rsidRDefault="008F73CD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POWIATOWY</w:t>
      </w:r>
      <w:r w:rsidR="00E82F53" w:rsidRPr="00E82F53">
        <w:rPr>
          <w:b/>
          <w:sz w:val="32"/>
          <w:szCs w:val="32"/>
        </w:rPr>
        <w:t xml:space="preserve"> TURNIEJ WIEDZY POŻARNICZEJ </w:t>
      </w:r>
    </w:p>
    <w:p w:rsidR="00E82F53" w:rsidRDefault="006D30AA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– </w:t>
      </w:r>
      <w:r w:rsidR="008F73CD">
        <w:rPr>
          <w:b/>
          <w:sz w:val="32"/>
          <w:szCs w:val="32"/>
        </w:rPr>
        <w:t xml:space="preserve">KLASY </w:t>
      </w:r>
      <w:r w:rsidR="00D838AB">
        <w:rPr>
          <w:b/>
          <w:sz w:val="32"/>
          <w:szCs w:val="32"/>
        </w:rPr>
        <w:t>PONADPODSTAWOWE</w:t>
      </w:r>
    </w:p>
    <w:p w:rsidR="00812680" w:rsidRDefault="00812680" w:rsidP="00E82F53">
      <w:pPr>
        <w:jc w:val="center"/>
        <w:rPr>
          <w:b/>
          <w:sz w:val="32"/>
          <w:szCs w:val="32"/>
        </w:rPr>
      </w:pPr>
    </w:p>
    <w:p w:rsidR="00E82F53" w:rsidRDefault="00E82F53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</w:t>
      </w:r>
    </w:p>
    <w:p w:rsidR="00E82F53" w:rsidRDefault="00E82F53"/>
    <w:p w:rsidR="00E82F53" w:rsidRDefault="00E82F53"/>
    <w:p w:rsidR="00E82F53" w:rsidRDefault="00E82F53">
      <w:r>
        <w:t>………………………………………………….                                     ………………………………………</w:t>
      </w:r>
    </w:p>
    <w:p w:rsidR="00E82F53" w:rsidRDefault="00E82F53"/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1"/>
        <w:gridCol w:w="359"/>
        <w:gridCol w:w="7"/>
        <w:gridCol w:w="6863"/>
        <w:gridCol w:w="1418"/>
      </w:tblGrid>
      <w:tr w:rsidR="00D838AB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D838AB" w:rsidRPr="00020332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D838AB" w:rsidRPr="00E82F53" w:rsidRDefault="00D838AB" w:rsidP="00D838AB">
            <w:r w:rsidRPr="00A16B18">
              <w:t>Jaką minimalną odległość  należy zachować przy ustawianiu stogu siana od budynku z  materiałów niepalnych</w:t>
            </w:r>
            <w:r>
              <w:t xml:space="preserve"> i o pokryciu co najmniej trudno zapalnym</w:t>
            </w:r>
            <w:r w:rsidRPr="00A16B18">
              <w:t>:</w:t>
            </w:r>
          </w:p>
        </w:tc>
      </w:tr>
      <w:tr w:rsidR="00D838AB" w:rsidRPr="00020332" w:rsidTr="004E593C">
        <w:tc>
          <w:tcPr>
            <w:tcW w:w="230" w:type="pct"/>
            <w:vMerge/>
            <w:vAlign w:val="center"/>
          </w:tcPr>
          <w:p w:rsidR="00D838AB" w:rsidRPr="00020332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D838AB" w:rsidRPr="00E82F53" w:rsidRDefault="00D838AB" w:rsidP="00D838AB">
            <w:r w:rsidRPr="00E82F53">
              <w:t>a</w:t>
            </w:r>
          </w:p>
        </w:tc>
        <w:tc>
          <w:tcPr>
            <w:tcW w:w="3781" w:type="pct"/>
          </w:tcPr>
          <w:p w:rsidR="00D838AB" w:rsidRPr="006A7756" w:rsidRDefault="00D838AB" w:rsidP="00D838AB">
            <w:r>
              <w:t>nie stawia się wymagań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0" w:type="pct"/>
            <w:vMerge/>
            <w:vAlign w:val="center"/>
          </w:tcPr>
          <w:p w:rsidR="00D838AB" w:rsidRPr="00020332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D838AB" w:rsidRPr="00E82F53" w:rsidRDefault="00D838AB" w:rsidP="00D838AB">
            <w:r w:rsidRPr="00E82F53">
              <w:t>b</w:t>
            </w:r>
          </w:p>
        </w:tc>
        <w:tc>
          <w:tcPr>
            <w:tcW w:w="3781" w:type="pct"/>
          </w:tcPr>
          <w:p w:rsidR="00D838AB" w:rsidRPr="006A7756" w:rsidRDefault="00D838AB" w:rsidP="00D838AB">
            <w:r>
              <w:t>5 m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0" w:type="pct"/>
            <w:vMerge/>
            <w:vAlign w:val="center"/>
          </w:tcPr>
          <w:p w:rsidR="00D838AB" w:rsidRPr="00020332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D838AB" w:rsidRPr="00E82F53" w:rsidRDefault="00D838AB" w:rsidP="00D838AB">
            <w:r w:rsidRPr="00E82F53">
              <w:t>c</w:t>
            </w:r>
          </w:p>
        </w:tc>
        <w:tc>
          <w:tcPr>
            <w:tcW w:w="3781" w:type="pct"/>
          </w:tcPr>
          <w:p w:rsidR="00D838AB" w:rsidRPr="006A7756" w:rsidRDefault="00D838AB" w:rsidP="00D838AB">
            <w:r>
              <w:t>10</w:t>
            </w:r>
            <w:r w:rsidRPr="006A7756">
              <w:t xml:space="preserve"> m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0" w:type="pct"/>
            <w:vMerge/>
            <w:vAlign w:val="center"/>
          </w:tcPr>
          <w:p w:rsidR="00D838AB" w:rsidRPr="00020332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D838AB" w:rsidRPr="00E82F53" w:rsidRDefault="00D838AB" w:rsidP="00D838AB">
            <w:r w:rsidRPr="00E82F53">
              <w:t>d</w:t>
            </w:r>
          </w:p>
        </w:tc>
        <w:tc>
          <w:tcPr>
            <w:tcW w:w="3781" w:type="pct"/>
          </w:tcPr>
          <w:p w:rsidR="00D838AB" w:rsidRDefault="00D838AB" w:rsidP="00D838AB">
            <w:r w:rsidRPr="006A7756">
              <w:t>20 m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D838AB" w:rsidRPr="00020332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D838AB" w:rsidRPr="00E82F53" w:rsidRDefault="00D838AB" w:rsidP="00D838AB">
            <w:r w:rsidRPr="008B6FA5">
              <w:t>Wskaż nazwę szkoły kształcącej oficerów pożarnictwa w Polsce?</w:t>
            </w:r>
          </w:p>
        </w:tc>
      </w:tr>
      <w:tr w:rsidR="00D838AB" w:rsidRPr="00020332" w:rsidTr="004E593C">
        <w:tc>
          <w:tcPr>
            <w:tcW w:w="230" w:type="pct"/>
            <w:vMerge/>
            <w:vAlign w:val="center"/>
          </w:tcPr>
          <w:p w:rsidR="00D838AB" w:rsidRPr="00020332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D838AB" w:rsidRPr="00E82F53" w:rsidRDefault="00D838AB" w:rsidP="00D838AB">
            <w:r w:rsidRPr="00E82F53">
              <w:t>a</w:t>
            </w:r>
          </w:p>
        </w:tc>
        <w:tc>
          <w:tcPr>
            <w:tcW w:w="3781" w:type="pct"/>
          </w:tcPr>
          <w:p w:rsidR="00D838AB" w:rsidRPr="00CD0A61" w:rsidRDefault="00D838AB" w:rsidP="00D838AB">
            <w:r>
              <w:t>Szkoła Oficerów Pożarnictwa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0" w:type="pct"/>
            <w:vMerge/>
            <w:vAlign w:val="center"/>
          </w:tcPr>
          <w:p w:rsidR="00D838AB" w:rsidRPr="00020332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D838AB" w:rsidRPr="00E82F53" w:rsidRDefault="00D838AB" w:rsidP="00D838AB">
            <w:r w:rsidRPr="00E82F53">
              <w:t>b</w:t>
            </w:r>
          </w:p>
        </w:tc>
        <w:tc>
          <w:tcPr>
            <w:tcW w:w="3781" w:type="pct"/>
          </w:tcPr>
          <w:p w:rsidR="00D838AB" w:rsidRPr="00CD0A61" w:rsidRDefault="00D838AB" w:rsidP="00D838AB">
            <w:r w:rsidRPr="00CD0A61">
              <w:t>Wyż</w:t>
            </w:r>
            <w:r>
              <w:t>sza Oficerska Szkoła Pożarnicza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812680">
        <w:trPr>
          <w:trHeight w:val="209"/>
        </w:trPr>
        <w:tc>
          <w:tcPr>
            <w:tcW w:w="230" w:type="pct"/>
            <w:vMerge/>
            <w:vAlign w:val="center"/>
          </w:tcPr>
          <w:p w:rsidR="00D838AB" w:rsidRPr="00020332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D838AB" w:rsidRPr="00E82F53" w:rsidRDefault="00D838AB" w:rsidP="00D838AB">
            <w:r w:rsidRPr="00E82F53">
              <w:t>c</w:t>
            </w:r>
          </w:p>
        </w:tc>
        <w:tc>
          <w:tcPr>
            <w:tcW w:w="3781" w:type="pct"/>
          </w:tcPr>
          <w:p w:rsidR="00D838AB" w:rsidRPr="00CD0A61" w:rsidRDefault="00D838AB" w:rsidP="00D838AB">
            <w:r w:rsidRPr="00D838AB">
              <w:t>Szkoła Aspirantów Pożarnictwa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0" w:type="pct"/>
            <w:vMerge/>
            <w:vAlign w:val="center"/>
          </w:tcPr>
          <w:p w:rsidR="00D838AB" w:rsidRPr="00020332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D838AB" w:rsidRPr="00E82F53" w:rsidRDefault="00D838AB" w:rsidP="00D838AB">
            <w:r w:rsidRPr="00E82F53">
              <w:t>d</w:t>
            </w:r>
          </w:p>
        </w:tc>
        <w:tc>
          <w:tcPr>
            <w:tcW w:w="3781" w:type="pct"/>
          </w:tcPr>
          <w:p w:rsidR="00D838AB" w:rsidRDefault="00D838AB" w:rsidP="00D838AB">
            <w:r w:rsidRPr="00AE441F">
              <w:t>Szkoła Główna Służby Pożarniczej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E82F53" w:rsidRDefault="00D838AB" w:rsidP="00D838AB">
            <w:r w:rsidRPr="00D838AB">
              <w:t>Produktem niecałkowitego spalania (brak właściwego dopływu świeżego powietrza) węgla jest:</w:t>
            </w:r>
          </w:p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a</w:t>
            </w:r>
          </w:p>
        </w:tc>
        <w:tc>
          <w:tcPr>
            <w:tcW w:w="3781" w:type="pct"/>
          </w:tcPr>
          <w:p w:rsidR="00D838AB" w:rsidRPr="00895BE3" w:rsidRDefault="00D838AB" w:rsidP="00D838AB">
            <w:pPr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b</w:t>
            </w:r>
          </w:p>
        </w:tc>
        <w:tc>
          <w:tcPr>
            <w:tcW w:w="3781" w:type="pct"/>
          </w:tcPr>
          <w:p w:rsidR="00D838AB" w:rsidRPr="00C52238" w:rsidRDefault="00D838AB" w:rsidP="00D838AB">
            <w:r>
              <w:t>CO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c</w:t>
            </w:r>
          </w:p>
        </w:tc>
        <w:tc>
          <w:tcPr>
            <w:tcW w:w="3781" w:type="pct"/>
          </w:tcPr>
          <w:p w:rsidR="00D838AB" w:rsidRPr="00895BE3" w:rsidRDefault="00D838AB" w:rsidP="00D838AB">
            <w:pPr>
              <w:rPr>
                <w:vertAlign w:val="subscript"/>
              </w:rPr>
            </w:pPr>
            <w:r>
              <w:t>NH</w:t>
            </w:r>
            <w:r>
              <w:rPr>
                <w:vertAlign w:val="subscript"/>
              </w:rPr>
              <w:t>3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d</w:t>
            </w:r>
          </w:p>
        </w:tc>
        <w:tc>
          <w:tcPr>
            <w:tcW w:w="3781" w:type="pct"/>
          </w:tcPr>
          <w:p w:rsidR="00D838AB" w:rsidRDefault="00D838AB" w:rsidP="00D838AB">
            <w:r>
              <w:t>H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D838AB" w:rsidRDefault="00D838AB" w:rsidP="00D838AB">
            <w:pPr>
              <w:rPr>
                <w:lang w:val="de-DE"/>
              </w:rPr>
            </w:pPr>
            <w:proofErr w:type="spellStart"/>
            <w:r w:rsidRPr="00D838AB">
              <w:rPr>
                <w:lang w:val="de-DE"/>
              </w:rPr>
              <w:t>Ciśnienie</w:t>
            </w:r>
            <w:proofErr w:type="spellEnd"/>
            <w:r w:rsidRPr="00D838AB">
              <w:rPr>
                <w:lang w:val="de-DE"/>
              </w:rPr>
              <w:t xml:space="preserve"> o </w:t>
            </w:r>
            <w:proofErr w:type="spellStart"/>
            <w:r w:rsidRPr="00D838AB">
              <w:rPr>
                <w:lang w:val="de-DE"/>
              </w:rPr>
              <w:t>wartości</w:t>
            </w:r>
            <w:proofErr w:type="spellEnd"/>
            <w:r w:rsidRPr="00D838AB">
              <w:rPr>
                <w:lang w:val="de-DE"/>
              </w:rPr>
              <w:t xml:space="preserve"> 25 </w:t>
            </w:r>
            <w:proofErr w:type="spellStart"/>
            <w:r w:rsidRPr="00D838AB">
              <w:rPr>
                <w:lang w:val="de-DE"/>
              </w:rPr>
              <w:t>atmosfer</w:t>
            </w:r>
            <w:proofErr w:type="spellEnd"/>
            <w:r w:rsidRPr="00D838AB">
              <w:rPr>
                <w:lang w:val="de-DE"/>
              </w:rPr>
              <w:t xml:space="preserve"> </w:t>
            </w:r>
            <w:proofErr w:type="spellStart"/>
            <w:r w:rsidRPr="00D838AB">
              <w:rPr>
                <w:lang w:val="de-DE"/>
              </w:rPr>
              <w:t>wyrażone</w:t>
            </w:r>
            <w:proofErr w:type="spellEnd"/>
            <w:r w:rsidRPr="00D838AB">
              <w:rPr>
                <w:lang w:val="de-DE"/>
              </w:rPr>
              <w:t xml:space="preserve"> w </w:t>
            </w:r>
            <w:proofErr w:type="spellStart"/>
            <w:r w:rsidRPr="00D838AB">
              <w:rPr>
                <w:lang w:val="de-DE"/>
              </w:rPr>
              <w:t>innych</w:t>
            </w:r>
            <w:proofErr w:type="spellEnd"/>
            <w:r w:rsidRPr="00D838AB">
              <w:rPr>
                <w:lang w:val="de-DE"/>
              </w:rPr>
              <w:t xml:space="preserve"> </w:t>
            </w:r>
            <w:proofErr w:type="spellStart"/>
            <w:r w:rsidRPr="00D838AB">
              <w:rPr>
                <w:lang w:val="de-DE"/>
              </w:rPr>
              <w:t>jednostkach</w:t>
            </w:r>
            <w:proofErr w:type="spellEnd"/>
            <w:r w:rsidRPr="00D838AB">
              <w:rPr>
                <w:lang w:val="de-DE"/>
              </w:rPr>
              <w:t xml:space="preserve"> </w:t>
            </w:r>
            <w:proofErr w:type="spellStart"/>
            <w:r w:rsidRPr="00D838AB">
              <w:rPr>
                <w:lang w:val="de-DE"/>
              </w:rPr>
              <w:t>pomiarowych</w:t>
            </w:r>
            <w:proofErr w:type="spellEnd"/>
            <w:r w:rsidRPr="00D838AB">
              <w:rPr>
                <w:lang w:val="de-DE"/>
              </w:rPr>
              <w:t xml:space="preserve"> </w:t>
            </w:r>
            <w:proofErr w:type="spellStart"/>
            <w:r w:rsidRPr="00D838AB">
              <w:rPr>
                <w:lang w:val="de-DE"/>
              </w:rPr>
              <w:t>to</w:t>
            </w:r>
            <w:proofErr w:type="spellEnd"/>
            <w:r w:rsidRPr="00D838AB">
              <w:rPr>
                <w:lang w:val="de-DE"/>
              </w:rPr>
              <w:t xml:space="preserve"> – </w:t>
            </w:r>
            <w:proofErr w:type="spellStart"/>
            <w:r w:rsidRPr="00D838AB">
              <w:rPr>
                <w:lang w:val="de-DE"/>
              </w:rPr>
              <w:t>zaznacz</w:t>
            </w:r>
            <w:proofErr w:type="spellEnd"/>
          </w:p>
          <w:p w:rsidR="00D838AB" w:rsidRPr="00E82F53" w:rsidRDefault="00D838AB" w:rsidP="00D838AB">
            <w:proofErr w:type="spellStart"/>
            <w:r w:rsidRPr="00D838AB">
              <w:rPr>
                <w:lang w:val="de-DE"/>
              </w:rPr>
              <w:t>właściwe</w:t>
            </w:r>
            <w:proofErr w:type="spellEnd"/>
            <w:r w:rsidRPr="00D838AB">
              <w:rPr>
                <w:lang w:val="de-DE"/>
              </w:rPr>
              <w:t>:</w:t>
            </w:r>
          </w:p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D838AB" w:rsidRPr="00593E3D" w:rsidRDefault="00D838AB" w:rsidP="00D838AB">
            <w:r w:rsidRPr="00593E3D">
              <w:t xml:space="preserve">0,025 </w:t>
            </w:r>
            <w:proofErr w:type="spellStart"/>
            <w:r w:rsidRPr="00593E3D">
              <w:t>MPa</w:t>
            </w:r>
            <w:proofErr w:type="spellEnd"/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D838AB" w:rsidRPr="00593E3D" w:rsidRDefault="00D838AB" w:rsidP="00D838AB">
            <w:r>
              <w:t xml:space="preserve">ok. </w:t>
            </w:r>
            <w:r w:rsidRPr="00593E3D">
              <w:t>25</w:t>
            </w:r>
            <w:r>
              <w:t>5</w:t>
            </w:r>
            <w:r w:rsidRPr="00593E3D">
              <w:t xml:space="preserve"> m H</w:t>
            </w:r>
            <w:r w:rsidRPr="00C91734">
              <w:rPr>
                <w:vertAlign w:val="subscript"/>
              </w:rPr>
              <w:t>2</w:t>
            </w:r>
            <w:r w:rsidRPr="00593E3D">
              <w:t>O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D838AB" w:rsidRPr="00593E3D" w:rsidRDefault="00D838AB" w:rsidP="00D838AB">
            <w:r w:rsidRPr="00593E3D">
              <w:t xml:space="preserve">250 </w:t>
            </w:r>
            <w:proofErr w:type="spellStart"/>
            <w:r w:rsidRPr="00593E3D">
              <w:t>kPa</w:t>
            </w:r>
            <w:proofErr w:type="spellEnd"/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D838AB" w:rsidRDefault="00D838AB" w:rsidP="00D838AB">
            <w:r w:rsidRPr="00593E3D">
              <w:t>2500 Pa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E82F53" w:rsidRDefault="00394CCC" w:rsidP="00D838AB">
            <w:r w:rsidRPr="00394CCC">
              <w:t>Liczba spienienia piany średniej zawiera się w granicach:</w:t>
            </w:r>
          </w:p>
        </w:tc>
      </w:tr>
      <w:tr w:rsidR="00394CCC" w:rsidRPr="00020332" w:rsidTr="00EE5E2D">
        <w:tc>
          <w:tcPr>
            <w:tcW w:w="236" w:type="pct"/>
            <w:gridSpan w:val="2"/>
            <w:vMerge/>
            <w:vAlign w:val="center"/>
          </w:tcPr>
          <w:p w:rsidR="00394CCC" w:rsidRPr="00E82F53" w:rsidRDefault="00394CCC" w:rsidP="00394CC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394CCC" w:rsidRPr="00E82F53" w:rsidRDefault="00394CCC" w:rsidP="00394CCC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394CCC" w:rsidRPr="00D56253" w:rsidRDefault="00394CCC" w:rsidP="00394CCC">
            <w:pPr>
              <w:tabs>
                <w:tab w:val="left" w:pos="540"/>
              </w:tabs>
            </w:pPr>
            <w:r>
              <w:t xml:space="preserve">10 &lt; </w:t>
            </w:r>
            <w:proofErr w:type="spellStart"/>
            <w:r>
              <w:t>Ls</w:t>
            </w:r>
            <w:proofErr w:type="spellEnd"/>
            <w:r>
              <w:t xml:space="preserve"> &lt; 100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394CCC" w:rsidRPr="00020332" w:rsidTr="00EE5E2D">
        <w:tc>
          <w:tcPr>
            <w:tcW w:w="236" w:type="pct"/>
            <w:gridSpan w:val="2"/>
            <w:vMerge/>
            <w:vAlign w:val="center"/>
          </w:tcPr>
          <w:p w:rsidR="00394CCC" w:rsidRPr="00E82F53" w:rsidRDefault="00394CCC" w:rsidP="00394CC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394CCC" w:rsidRPr="00E82F53" w:rsidRDefault="00394CCC" w:rsidP="00394CCC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394CCC" w:rsidRPr="00D56253" w:rsidRDefault="00394CCC" w:rsidP="00394CCC">
            <w:pPr>
              <w:tabs>
                <w:tab w:val="left" w:pos="540"/>
              </w:tabs>
            </w:pPr>
            <w:r>
              <w:t xml:space="preserve">20 &lt; </w:t>
            </w:r>
            <w:proofErr w:type="spellStart"/>
            <w:r>
              <w:t>Ls</w:t>
            </w:r>
            <w:proofErr w:type="spellEnd"/>
            <w:r>
              <w:t xml:space="preserve"> &lt; 200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394CCC" w:rsidRPr="00020332" w:rsidTr="00EE5E2D">
        <w:tc>
          <w:tcPr>
            <w:tcW w:w="236" w:type="pct"/>
            <w:gridSpan w:val="2"/>
            <w:vMerge/>
            <w:vAlign w:val="center"/>
          </w:tcPr>
          <w:p w:rsidR="00394CCC" w:rsidRPr="00E82F53" w:rsidRDefault="00394CCC" w:rsidP="00394CC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394CCC" w:rsidRPr="00E82F53" w:rsidRDefault="00394CCC" w:rsidP="00394CCC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394CCC" w:rsidRPr="00D56253" w:rsidRDefault="00394CCC" w:rsidP="00394CCC">
            <w:pPr>
              <w:tabs>
                <w:tab w:val="left" w:pos="540"/>
              </w:tabs>
            </w:pPr>
            <w:r>
              <w:t xml:space="preserve">100 &lt; </w:t>
            </w:r>
            <w:proofErr w:type="spellStart"/>
            <w:r>
              <w:t>Ls</w:t>
            </w:r>
            <w:proofErr w:type="spellEnd"/>
            <w:r>
              <w:t xml:space="preserve"> &lt; 400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394CCC" w:rsidRPr="00020332" w:rsidTr="00EE5E2D">
        <w:tc>
          <w:tcPr>
            <w:tcW w:w="236" w:type="pct"/>
            <w:gridSpan w:val="2"/>
            <w:vMerge/>
            <w:vAlign w:val="center"/>
          </w:tcPr>
          <w:p w:rsidR="00394CCC" w:rsidRPr="00E82F53" w:rsidRDefault="00394CCC" w:rsidP="00394CC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394CCC" w:rsidRPr="00E82F53" w:rsidRDefault="00394CCC" w:rsidP="00394CCC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394CCC" w:rsidRPr="00E82F53" w:rsidRDefault="00394CCC" w:rsidP="00394CCC">
            <w:r>
              <w:t xml:space="preserve">200 &lt; </w:t>
            </w:r>
            <w:proofErr w:type="spellStart"/>
            <w:r>
              <w:t>Ls</w:t>
            </w:r>
            <w:proofErr w:type="spellEnd"/>
            <w:r>
              <w:t xml:space="preserve"> &lt; 400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E82F53" w:rsidRDefault="00394CCC" w:rsidP="00D838AB">
            <w:r w:rsidRPr="00394CCC">
              <w:t>Koszty utrzymania, wyposażenia i zapewnienia gotowości bojowej Ochotniczej Straży Pożarnej ponosi :</w:t>
            </w:r>
          </w:p>
        </w:tc>
      </w:tr>
      <w:tr w:rsidR="00394CCC" w:rsidRPr="00020332" w:rsidTr="004E593C">
        <w:tc>
          <w:tcPr>
            <w:tcW w:w="236" w:type="pct"/>
            <w:gridSpan w:val="2"/>
            <w:vMerge/>
            <w:vAlign w:val="center"/>
          </w:tcPr>
          <w:p w:rsidR="00394CCC" w:rsidRPr="00E82F53" w:rsidRDefault="00394CCC" w:rsidP="00394CC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394CCC" w:rsidRPr="00E82F53" w:rsidRDefault="00394CCC" w:rsidP="00394CCC">
            <w:r w:rsidRPr="00E82F53">
              <w:t>a</w:t>
            </w:r>
          </w:p>
        </w:tc>
        <w:tc>
          <w:tcPr>
            <w:tcW w:w="3781" w:type="pct"/>
          </w:tcPr>
          <w:p w:rsidR="00394CCC" w:rsidRPr="00B04DD0" w:rsidRDefault="00394CCC" w:rsidP="00394CCC">
            <w:r w:rsidRPr="00AE441F">
              <w:t>Urząd Gminy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394CCC" w:rsidRPr="00020332" w:rsidTr="004E593C">
        <w:tc>
          <w:tcPr>
            <w:tcW w:w="236" w:type="pct"/>
            <w:gridSpan w:val="2"/>
            <w:vMerge/>
            <w:vAlign w:val="center"/>
          </w:tcPr>
          <w:p w:rsidR="00394CCC" w:rsidRPr="00E82F53" w:rsidRDefault="00394CCC" w:rsidP="00394CC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394CCC" w:rsidRPr="00E82F53" w:rsidRDefault="00394CCC" w:rsidP="00394CCC">
            <w:r w:rsidRPr="00E82F53">
              <w:t>b</w:t>
            </w:r>
          </w:p>
        </w:tc>
        <w:tc>
          <w:tcPr>
            <w:tcW w:w="3781" w:type="pct"/>
          </w:tcPr>
          <w:p w:rsidR="00394CCC" w:rsidRPr="00B04DD0" w:rsidRDefault="00394CCC" w:rsidP="00394CCC">
            <w:r>
              <w:t>Starostwo Powiatowe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394CCC" w:rsidRPr="00020332" w:rsidTr="004E593C">
        <w:tc>
          <w:tcPr>
            <w:tcW w:w="236" w:type="pct"/>
            <w:gridSpan w:val="2"/>
            <w:vMerge/>
            <w:vAlign w:val="center"/>
          </w:tcPr>
          <w:p w:rsidR="00394CCC" w:rsidRPr="00E82F53" w:rsidRDefault="00394CCC" w:rsidP="00394CC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394CCC" w:rsidRPr="00E82F53" w:rsidRDefault="00394CCC" w:rsidP="00394CCC">
            <w:r w:rsidRPr="00E82F53">
              <w:t>c</w:t>
            </w:r>
          </w:p>
        </w:tc>
        <w:tc>
          <w:tcPr>
            <w:tcW w:w="3781" w:type="pct"/>
          </w:tcPr>
          <w:p w:rsidR="00394CCC" w:rsidRPr="00B04DD0" w:rsidRDefault="00394CCC" w:rsidP="00394CCC">
            <w:r w:rsidRPr="008B6FA5">
              <w:t>Zarząd Główny Związku Ochotniczych Straży Pożarnych RP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394CCC" w:rsidRPr="00020332" w:rsidTr="004E593C">
        <w:tc>
          <w:tcPr>
            <w:tcW w:w="236" w:type="pct"/>
            <w:gridSpan w:val="2"/>
            <w:vMerge/>
            <w:vAlign w:val="center"/>
          </w:tcPr>
          <w:p w:rsidR="00394CCC" w:rsidRPr="00E82F53" w:rsidRDefault="00394CCC" w:rsidP="00394CC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394CCC" w:rsidRPr="00E82F53" w:rsidRDefault="00394CCC" w:rsidP="00394CCC">
            <w:r w:rsidRPr="00E82F53">
              <w:t>d</w:t>
            </w:r>
          </w:p>
        </w:tc>
        <w:tc>
          <w:tcPr>
            <w:tcW w:w="3781" w:type="pct"/>
          </w:tcPr>
          <w:p w:rsidR="00394CCC" w:rsidRDefault="00394CCC" w:rsidP="00394CCC">
            <w:r>
              <w:t>Komenda Powiatowa/Miejska PSP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D838AB" w:rsidRPr="00020332" w:rsidTr="005D2008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D838AB" w:rsidRPr="00394CCC" w:rsidRDefault="00394CCC" w:rsidP="00D838AB">
            <w:r w:rsidRPr="00394CCC">
              <w:t>Pierwsza pomoc osobie z ostrym wbitym w ciało przedmiotem polega na:</w:t>
            </w:r>
          </w:p>
        </w:tc>
      </w:tr>
      <w:tr w:rsidR="00394CC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394CCC" w:rsidRPr="00E82F53" w:rsidRDefault="00394CCC" w:rsidP="00394CCC"/>
        </w:tc>
        <w:tc>
          <w:tcPr>
            <w:tcW w:w="202" w:type="pct"/>
            <w:gridSpan w:val="2"/>
          </w:tcPr>
          <w:p w:rsidR="00394CCC" w:rsidRPr="00E82F53" w:rsidRDefault="00394CCC" w:rsidP="00394CCC">
            <w:r>
              <w:t>a</w:t>
            </w:r>
          </w:p>
        </w:tc>
        <w:tc>
          <w:tcPr>
            <w:tcW w:w="3781" w:type="pct"/>
          </w:tcPr>
          <w:p w:rsidR="00394CCC" w:rsidRPr="008C4216" w:rsidRDefault="00394CCC" w:rsidP="00394CCC">
            <w:r w:rsidRPr="00394CCC">
              <w:t>obandażowaniu miejsca wkoło przedmiotu bez jego wyciągnięcia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394CC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394CCC" w:rsidRPr="00E82F53" w:rsidRDefault="00394CCC" w:rsidP="00394CCC"/>
        </w:tc>
        <w:tc>
          <w:tcPr>
            <w:tcW w:w="202" w:type="pct"/>
            <w:gridSpan w:val="2"/>
          </w:tcPr>
          <w:p w:rsidR="00394CCC" w:rsidRPr="00E82F53" w:rsidRDefault="00394CCC" w:rsidP="00394CCC">
            <w:r>
              <w:t>b</w:t>
            </w:r>
          </w:p>
        </w:tc>
        <w:tc>
          <w:tcPr>
            <w:tcW w:w="3781" w:type="pct"/>
          </w:tcPr>
          <w:p w:rsidR="00394CCC" w:rsidRPr="008C4216" w:rsidRDefault="00394CCC" w:rsidP="00394CCC">
            <w:r w:rsidRPr="00394CCC">
              <w:t>wyciągnięciu przedmiotu i obandażowaniu rany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394CC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394CCC" w:rsidRPr="00E82F53" w:rsidRDefault="00394CCC" w:rsidP="00394CCC"/>
        </w:tc>
        <w:tc>
          <w:tcPr>
            <w:tcW w:w="202" w:type="pct"/>
            <w:gridSpan w:val="2"/>
          </w:tcPr>
          <w:p w:rsidR="00394CCC" w:rsidRPr="00E82F53" w:rsidRDefault="00394CCC" w:rsidP="00394CCC">
            <w:r>
              <w:t>c</w:t>
            </w:r>
          </w:p>
        </w:tc>
        <w:tc>
          <w:tcPr>
            <w:tcW w:w="3781" w:type="pct"/>
          </w:tcPr>
          <w:p w:rsidR="00394CCC" w:rsidRPr="008C4216" w:rsidRDefault="00394CCC" w:rsidP="00394CCC">
            <w:r w:rsidRPr="008C4216">
              <w:t>wyciągnięciu przedmiotu i wezwaniu lekarza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394CCC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394CCC" w:rsidRPr="00E82F53" w:rsidRDefault="00394CCC" w:rsidP="00394CCC">
            <w:pPr>
              <w:jc w:val="center"/>
            </w:pPr>
          </w:p>
        </w:tc>
        <w:tc>
          <w:tcPr>
            <w:tcW w:w="202" w:type="pct"/>
            <w:gridSpan w:val="2"/>
          </w:tcPr>
          <w:p w:rsidR="00394CCC" w:rsidRPr="00E82F53" w:rsidRDefault="00394CCC" w:rsidP="00394CCC">
            <w:r>
              <w:t>d</w:t>
            </w:r>
          </w:p>
        </w:tc>
        <w:tc>
          <w:tcPr>
            <w:tcW w:w="3781" w:type="pct"/>
          </w:tcPr>
          <w:p w:rsidR="00394CCC" w:rsidRDefault="00394CCC" w:rsidP="00394CCC">
            <w:r w:rsidRPr="008C4216">
              <w:t>pozostawieniu zranionego miejsca bez ingerencji</w:t>
            </w:r>
            <w:r w:rsidR="009F096A">
              <w:t xml:space="preserve"> bez tamowania wypływu krwi</w:t>
            </w:r>
          </w:p>
        </w:tc>
        <w:tc>
          <w:tcPr>
            <w:tcW w:w="781" w:type="pct"/>
          </w:tcPr>
          <w:p w:rsidR="00394CCC" w:rsidRPr="00E82F53" w:rsidRDefault="00394CCC" w:rsidP="00394CCC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E82F53" w:rsidRDefault="009F096A" w:rsidP="00D838AB">
            <w:r w:rsidRPr="009F096A">
              <w:t>Informacja występująca w symbolu gaśnicy lub agregacie gaśniczym</w:t>
            </w:r>
            <w:r>
              <w:t xml:space="preserve"> (gaśnicy przewoźnej)</w:t>
            </w:r>
            <w:r w:rsidRPr="009F096A">
              <w:t>, która mówi o formie przechowywania wyrzutnika w innym zbiorniku to:</w:t>
            </w:r>
          </w:p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9F096A" w:rsidRPr="001954FD" w:rsidRDefault="009F096A" w:rsidP="009F096A">
            <w:r w:rsidRPr="001954FD">
              <w:t>symbol „w”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9F096A" w:rsidRPr="001954FD" w:rsidRDefault="009F096A" w:rsidP="009F096A">
            <w:r w:rsidRPr="001954FD">
              <w:t>symbol „x”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9F096A" w:rsidRPr="001954FD" w:rsidRDefault="009F096A" w:rsidP="009F096A">
            <w:r w:rsidRPr="001954FD">
              <w:t>symbol „y”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9F096A" w:rsidRDefault="009F096A" w:rsidP="009F096A">
            <w:r w:rsidRPr="001954FD">
              <w:t>symbol „z”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E82F53" w:rsidRDefault="009F096A" w:rsidP="00D838AB">
            <w:r w:rsidRPr="009F096A">
              <w:t>Dwutlenek węgla, będący środkiem gaśniczym  w gaśnicach śniegowych, gasi pożar głównie poprzez:</w:t>
            </w:r>
          </w:p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a</w:t>
            </w:r>
          </w:p>
        </w:tc>
        <w:tc>
          <w:tcPr>
            <w:tcW w:w="3781" w:type="pct"/>
          </w:tcPr>
          <w:p w:rsidR="009F096A" w:rsidRPr="00264CDD" w:rsidRDefault="009F096A" w:rsidP="009F096A">
            <w:r w:rsidRPr="00264CDD">
              <w:t>chemiczne wiązanie tlenu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b</w:t>
            </w:r>
          </w:p>
        </w:tc>
        <w:tc>
          <w:tcPr>
            <w:tcW w:w="3781" w:type="pct"/>
          </w:tcPr>
          <w:p w:rsidR="009F096A" w:rsidRPr="00264CDD" w:rsidRDefault="009F096A" w:rsidP="009F096A">
            <w:r w:rsidRPr="00264CDD">
              <w:t>tłumienie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c</w:t>
            </w:r>
          </w:p>
        </w:tc>
        <w:tc>
          <w:tcPr>
            <w:tcW w:w="3781" w:type="pct"/>
          </w:tcPr>
          <w:p w:rsidR="009F096A" w:rsidRPr="00264CDD" w:rsidRDefault="009F096A" w:rsidP="009F096A">
            <w:r w:rsidRPr="00264CDD">
              <w:t>wychwytywania wolnych rodników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d</w:t>
            </w:r>
          </w:p>
        </w:tc>
        <w:tc>
          <w:tcPr>
            <w:tcW w:w="3781" w:type="pct"/>
          </w:tcPr>
          <w:p w:rsidR="009F096A" w:rsidRDefault="009F096A" w:rsidP="009F096A">
            <w:r w:rsidRPr="00264CDD">
              <w:t>chłodzenie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jc w:val="center"/>
            </w:pPr>
            <w:r w:rsidRPr="00E82F53">
              <w:t>10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D56253" w:rsidRDefault="009F096A" w:rsidP="00D838AB">
            <w:r w:rsidRPr="009F096A">
              <w:t xml:space="preserve">Stopień nadbrygadiera </w:t>
            </w:r>
            <w:r>
              <w:t xml:space="preserve">funkcjonariuszom pożarnictwa </w:t>
            </w:r>
            <w:r w:rsidRPr="009F096A">
              <w:t>nadaje:</w:t>
            </w:r>
          </w:p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9F096A" w:rsidRPr="00BB22DA" w:rsidRDefault="009F096A" w:rsidP="009F096A">
            <w:r w:rsidRPr="00BB22DA">
              <w:t>Komendant Główny PSP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EA5D57">
        <w:trPr>
          <w:trHeight w:val="53"/>
        </w:trPr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9F096A" w:rsidRPr="00BB22DA" w:rsidRDefault="009F096A" w:rsidP="009F096A">
            <w:r w:rsidRPr="00BB22DA">
              <w:t>Minister Spraw Wewnętrznych i Administracji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9F096A" w:rsidRPr="00BB22DA" w:rsidRDefault="009F096A" w:rsidP="009F096A">
            <w:r w:rsidRPr="00BB22DA">
              <w:t>Prezydent Rzeczpospolitej Polskiej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9F096A" w:rsidRPr="00BB22DA" w:rsidRDefault="009F096A" w:rsidP="009F096A">
            <w:r w:rsidRPr="00BB22DA">
              <w:t>Premier Rzeczpospolitej Polskiej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D838AB" w:rsidRPr="00020332" w:rsidTr="00CD6ED3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jc w:val="center"/>
            </w:pPr>
            <w:r w:rsidRPr="00E82F53">
              <w:lastRenderedPageBreak/>
              <w:t>11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D838AB" w:rsidRPr="00E82F53" w:rsidRDefault="009F096A" w:rsidP="00D838AB">
            <w:r w:rsidRPr="009F096A">
              <w:t>Strefę zagrożenia wybuchem mieszanki pyłowo – powietrznej, występującej w sposób ciągły podczas eksploatacji pomieszczenia/instalacji oznakowana jest znakiem o treści:</w:t>
            </w:r>
          </w:p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a</w:t>
            </w:r>
          </w:p>
        </w:tc>
        <w:tc>
          <w:tcPr>
            <w:tcW w:w="3781" w:type="pct"/>
          </w:tcPr>
          <w:p w:rsidR="009F096A" w:rsidRPr="00127F2E" w:rsidRDefault="009F096A" w:rsidP="009F096A">
            <w:r w:rsidRPr="00127F2E">
              <w:t>Strefa 0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b</w:t>
            </w:r>
          </w:p>
        </w:tc>
        <w:tc>
          <w:tcPr>
            <w:tcW w:w="3781" w:type="pct"/>
          </w:tcPr>
          <w:p w:rsidR="009F096A" w:rsidRPr="00127F2E" w:rsidRDefault="009F096A" w:rsidP="009F096A">
            <w:r w:rsidRPr="00127F2E">
              <w:t>Strefa 1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c</w:t>
            </w:r>
          </w:p>
        </w:tc>
        <w:tc>
          <w:tcPr>
            <w:tcW w:w="3781" w:type="pct"/>
          </w:tcPr>
          <w:p w:rsidR="009F096A" w:rsidRPr="00127F2E" w:rsidRDefault="009F096A" w:rsidP="009F096A">
            <w:r w:rsidRPr="00127F2E">
              <w:t>Strefa 20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d</w:t>
            </w:r>
          </w:p>
        </w:tc>
        <w:tc>
          <w:tcPr>
            <w:tcW w:w="3781" w:type="pct"/>
          </w:tcPr>
          <w:p w:rsidR="009F096A" w:rsidRDefault="009F096A" w:rsidP="009F096A">
            <w:r w:rsidRPr="00127F2E">
              <w:t>Strefa 21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jc w:val="center"/>
            </w:pPr>
            <w:r w:rsidRPr="00E82F53">
              <w:t>12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E82F53" w:rsidRDefault="009F096A" w:rsidP="00D838AB">
            <w:r w:rsidRPr="009F096A">
              <w:t>Będąc świadkiem napadu drgawek u chorego na ulicy</w:t>
            </w:r>
            <w:r>
              <w:t xml:space="preserve"> po wezwaniu pomocy</w:t>
            </w:r>
            <w:r w:rsidRPr="009F096A">
              <w:t xml:space="preserve"> należy:</w:t>
            </w:r>
          </w:p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a</w:t>
            </w:r>
          </w:p>
        </w:tc>
        <w:tc>
          <w:tcPr>
            <w:tcW w:w="3781" w:type="pct"/>
          </w:tcPr>
          <w:p w:rsidR="009F096A" w:rsidRPr="00E422B7" w:rsidRDefault="009F096A" w:rsidP="009F096A">
            <w:r w:rsidRPr="00E422B7">
              <w:t>przy pomocy długopisu rozchylić usta poszkodowanego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b</w:t>
            </w:r>
          </w:p>
        </w:tc>
        <w:tc>
          <w:tcPr>
            <w:tcW w:w="3781" w:type="pct"/>
          </w:tcPr>
          <w:p w:rsidR="009F096A" w:rsidRPr="00E422B7" w:rsidRDefault="009F096A" w:rsidP="009F096A">
            <w:r w:rsidRPr="009F096A">
              <w:t>nie dotykać pacjenta bo napad musi sam minąć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c</w:t>
            </w:r>
          </w:p>
        </w:tc>
        <w:tc>
          <w:tcPr>
            <w:tcW w:w="3781" w:type="pct"/>
          </w:tcPr>
          <w:p w:rsidR="009F096A" w:rsidRPr="00E422B7" w:rsidRDefault="009F096A" w:rsidP="009F096A">
            <w:r w:rsidRPr="009F096A">
              <w:t>chronić głowę przed obrażeniami i podtrzymywać drożność dróg oddechowych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d</w:t>
            </w:r>
          </w:p>
        </w:tc>
        <w:tc>
          <w:tcPr>
            <w:tcW w:w="3781" w:type="pct"/>
          </w:tcPr>
          <w:p w:rsidR="009F096A" w:rsidRDefault="009F096A" w:rsidP="009F096A">
            <w:r w:rsidRPr="009F096A">
              <w:t>przytrzymać całe ciało starając się wyhamować drgawki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jc w:val="center"/>
            </w:pPr>
            <w:r w:rsidRPr="00E82F53">
              <w:t>13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E82F53" w:rsidRDefault="009F096A" w:rsidP="00D838AB">
            <w:r w:rsidRPr="009F096A">
              <w:t>W którym roku zostało otwarte Centralne Muzeum Pożarnictwa w Mysłowicach?</w:t>
            </w:r>
          </w:p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a</w:t>
            </w:r>
          </w:p>
        </w:tc>
        <w:tc>
          <w:tcPr>
            <w:tcW w:w="3781" w:type="pct"/>
          </w:tcPr>
          <w:p w:rsidR="009F096A" w:rsidRPr="006D7353" w:rsidRDefault="009F096A" w:rsidP="009F096A">
            <w:r w:rsidRPr="006D7353">
              <w:t>1954r.,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b</w:t>
            </w:r>
          </w:p>
        </w:tc>
        <w:tc>
          <w:tcPr>
            <w:tcW w:w="3781" w:type="pct"/>
          </w:tcPr>
          <w:p w:rsidR="009F096A" w:rsidRPr="006D7353" w:rsidRDefault="009F096A" w:rsidP="009F096A">
            <w:r w:rsidRPr="006D7353">
              <w:t>1963r.,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c</w:t>
            </w:r>
          </w:p>
        </w:tc>
        <w:tc>
          <w:tcPr>
            <w:tcW w:w="3781" w:type="pct"/>
          </w:tcPr>
          <w:p w:rsidR="009F096A" w:rsidRPr="006D7353" w:rsidRDefault="009F096A" w:rsidP="009F096A">
            <w:r w:rsidRPr="006D7353">
              <w:t>1975r.,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9F096A" w:rsidRPr="00020332" w:rsidTr="004E593C">
        <w:tc>
          <w:tcPr>
            <w:tcW w:w="236" w:type="pct"/>
            <w:gridSpan w:val="2"/>
            <w:vMerge/>
            <w:vAlign w:val="center"/>
          </w:tcPr>
          <w:p w:rsidR="009F096A" w:rsidRPr="00E82F53" w:rsidRDefault="009F096A" w:rsidP="009F096A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9F096A" w:rsidRPr="00E82F53" w:rsidRDefault="009F096A" w:rsidP="009F096A">
            <w:r w:rsidRPr="00E82F53">
              <w:t>d</w:t>
            </w:r>
          </w:p>
        </w:tc>
        <w:tc>
          <w:tcPr>
            <w:tcW w:w="3781" w:type="pct"/>
          </w:tcPr>
          <w:p w:rsidR="009F096A" w:rsidRDefault="009F096A" w:rsidP="009F096A">
            <w:r w:rsidRPr="006D7353">
              <w:t>1982r.</w:t>
            </w:r>
          </w:p>
        </w:tc>
        <w:tc>
          <w:tcPr>
            <w:tcW w:w="781" w:type="pct"/>
          </w:tcPr>
          <w:p w:rsidR="009F096A" w:rsidRPr="00E82F53" w:rsidRDefault="009F096A" w:rsidP="009F096A"/>
        </w:tc>
      </w:tr>
      <w:tr w:rsidR="00D838AB" w:rsidRPr="00020332" w:rsidTr="00CD6ED3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838AB" w:rsidRPr="00E82F53" w:rsidRDefault="00D838AB" w:rsidP="00D838AB">
            <w:pPr>
              <w:jc w:val="center"/>
            </w:pPr>
            <w:r>
              <w:t>14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D838AB" w:rsidRPr="00E82F53" w:rsidRDefault="009C6914" w:rsidP="00D838AB">
            <w:r w:rsidRPr="009C6914">
              <w:t>Budynek przeznaczony do stałego pobytu ludzi</w:t>
            </w:r>
            <w:r>
              <w:t xml:space="preserve"> o ograniczonej zdolności do poruszania się</w:t>
            </w:r>
            <w:r w:rsidRPr="009C6914">
              <w:t>, w szczególności dom rencistów zakwalifikowany jest do kategorii zagrożenia życia ludzi:</w:t>
            </w:r>
          </w:p>
        </w:tc>
      </w:tr>
      <w:tr w:rsidR="009C6914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9C6914" w:rsidRPr="00E82F53" w:rsidRDefault="009C6914" w:rsidP="009C6914">
            <w:pPr>
              <w:jc w:val="center"/>
            </w:pPr>
          </w:p>
        </w:tc>
        <w:tc>
          <w:tcPr>
            <w:tcW w:w="202" w:type="pct"/>
            <w:gridSpan w:val="2"/>
          </w:tcPr>
          <w:p w:rsidR="009C6914" w:rsidRPr="00E82F53" w:rsidRDefault="009C6914" w:rsidP="009C6914">
            <w:r>
              <w:t>a</w:t>
            </w:r>
          </w:p>
        </w:tc>
        <w:tc>
          <w:tcPr>
            <w:tcW w:w="3781" w:type="pct"/>
          </w:tcPr>
          <w:p w:rsidR="009C6914" w:rsidRPr="006A6D92" w:rsidRDefault="009C6914" w:rsidP="009C6914">
            <w:r w:rsidRPr="006A6D92">
              <w:t>ZL II</w:t>
            </w:r>
          </w:p>
        </w:tc>
        <w:tc>
          <w:tcPr>
            <w:tcW w:w="781" w:type="pct"/>
          </w:tcPr>
          <w:p w:rsidR="009C6914" w:rsidRPr="00E82F53" w:rsidRDefault="009C6914" w:rsidP="009C6914"/>
        </w:tc>
      </w:tr>
      <w:tr w:rsidR="009C6914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9C6914" w:rsidRPr="00E82F53" w:rsidRDefault="009C6914" w:rsidP="009C6914">
            <w:pPr>
              <w:jc w:val="center"/>
            </w:pPr>
          </w:p>
        </w:tc>
        <w:tc>
          <w:tcPr>
            <w:tcW w:w="202" w:type="pct"/>
            <w:gridSpan w:val="2"/>
          </w:tcPr>
          <w:p w:rsidR="009C6914" w:rsidRPr="00E82F53" w:rsidRDefault="009C6914" w:rsidP="009C6914">
            <w:r>
              <w:t>b</w:t>
            </w:r>
          </w:p>
        </w:tc>
        <w:tc>
          <w:tcPr>
            <w:tcW w:w="3781" w:type="pct"/>
          </w:tcPr>
          <w:p w:rsidR="009C6914" w:rsidRPr="006A6D92" w:rsidRDefault="009C6914" w:rsidP="009C6914">
            <w:r w:rsidRPr="006A6D92">
              <w:t>ZL III</w:t>
            </w:r>
          </w:p>
        </w:tc>
        <w:tc>
          <w:tcPr>
            <w:tcW w:w="781" w:type="pct"/>
          </w:tcPr>
          <w:p w:rsidR="009C6914" w:rsidRPr="00E82F53" w:rsidRDefault="009C6914" w:rsidP="009C6914"/>
        </w:tc>
      </w:tr>
      <w:tr w:rsidR="009C6914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9C6914" w:rsidRPr="00E82F53" w:rsidRDefault="009C6914" w:rsidP="009C6914">
            <w:pPr>
              <w:jc w:val="center"/>
            </w:pPr>
          </w:p>
        </w:tc>
        <w:tc>
          <w:tcPr>
            <w:tcW w:w="202" w:type="pct"/>
            <w:gridSpan w:val="2"/>
          </w:tcPr>
          <w:p w:rsidR="009C6914" w:rsidRPr="00E82F53" w:rsidRDefault="009C6914" w:rsidP="009C6914">
            <w:r>
              <w:t>c</w:t>
            </w:r>
          </w:p>
        </w:tc>
        <w:tc>
          <w:tcPr>
            <w:tcW w:w="3781" w:type="pct"/>
          </w:tcPr>
          <w:p w:rsidR="009C6914" w:rsidRPr="006A6D92" w:rsidRDefault="009C6914" w:rsidP="009C6914">
            <w:r w:rsidRPr="006A6D92">
              <w:t>ZI IV</w:t>
            </w:r>
          </w:p>
        </w:tc>
        <w:tc>
          <w:tcPr>
            <w:tcW w:w="781" w:type="pct"/>
          </w:tcPr>
          <w:p w:rsidR="009C6914" w:rsidRPr="00E82F53" w:rsidRDefault="009C6914" w:rsidP="009C6914"/>
        </w:tc>
      </w:tr>
      <w:tr w:rsidR="009C6914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9C6914" w:rsidRPr="00E82F53" w:rsidRDefault="009C6914" w:rsidP="009C6914">
            <w:pPr>
              <w:jc w:val="center"/>
            </w:pPr>
          </w:p>
        </w:tc>
        <w:tc>
          <w:tcPr>
            <w:tcW w:w="202" w:type="pct"/>
            <w:gridSpan w:val="2"/>
          </w:tcPr>
          <w:p w:rsidR="009C6914" w:rsidRPr="00E82F53" w:rsidRDefault="009C6914" w:rsidP="009C6914">
            <w:r>
              <w:t>d</w:t>
            </w:r>
          </w:p>
        </w:tc>
        <w:tc>
          <w:tcPr>
            <w:tcW w:w="3781" w:type="pct"/>
          </w:tcPr>
          <w:p w:rsidR="009C6914" w:rsidRDefault="009C6914" w:rsidP="009C6914">
            <w:r w:rsidRPr="006A6D92">
              <w:t>ZL V</w:t>
            </w:r>
          </w:p>
        </w:tc>
        <w:tc>
          <w:tcPr>
            <w:tcW w:w="781" w:type="pct"/>
          </w:tcPr>
          <w:p w:rsidR="009C6914" w:rsidRPr="00E82F53" w:rsidRDefault="009C6914" w:rsidP="009C6914"/>
        </w:tc>
      </w:tr>
      <w:tr w:rsidR="00D838AB" w:rsidRPr="00020332" w:rsidTr="007209A2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838AB" w:rsidRPr="00E82F53" w:rsidRDefault="00D838AB" w:rsidP="00D838AB">
            <w:pPr>
              <w:jc w:val="center"/>
            </w:pPr>
            <w:r>
              <w:t>15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D838AB" w:rsidRPr="00E82F53" w:rsidRDefault="009C6914" w:rsidP="00D838AB">
            <w:r w:rsidRPr="009C6914">
              <w:t>Która z wymienionych jednostek nie jest jednostką organizacyjną PSP:</w:t>
            </w:r>
          </w:p>
        </w:tc>
      </w:tr>
      <w:tr w:rsidR="00D838AB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D838AB" w:rsidRPr="00E82F53" w:rsidRDefault="00D838AB" w:rsidP="00D838AB">
            <w:pPr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>
              <w:t>a</w:t>
            </w:r>
          </w:p>
        </w:tc>
        <w:tc>
          <w:tcPr>
            <w:tcW w:w="3781" w:type="pct"/>
          </w:tcPr>
          <w:p w:rsidR="00D838AB" w:rsidRPr="00496191" w:rsidRDefault="009C6914" w:rsidP="00D838AB">
            <w:r>
              <w:t>Lotniskowa Straż Pożarna, Zakładowa Straż Pożarna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9C6914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9C6914" w:rsidRPr="00E82F53" w:rsidRDefault="009C6914" w:rsidP="009C6914">
            <w:pPr>
              <w:jc w:val="center"/>
            </w:pPr>
          </w:p>
        </w:tc>
        <w:tc>
          <w:tcPr>
            <w:tcW w:w="202" w:type="pct"/>
            <w:gridSpan w:val="2"/>
          </w:tcPr>
          <w:p w:rsidR="009C6914" w:rsidRPr="00E82F53" w:rsidRDefault="009C6914" w:rsidP="009C6914">
            <w:r>
              <w:t>b</w:t>
            </w:r>
          </w:p>
        </w:tc>
        <w:tc>
          <w:tcPr>
            <w:tcW w:w="3781" w:type="pct"/>
          </w:tcPr>
          <w:p w:rsidR="009C6914" w:rsidRPr="00C43058" w:rsidRDefault="009C6914" w:rsidP="009C6914">
            <w:r w:rsidRPr="00C43058">
              <w:t>Centralne Muzeum Pożarnictwa</w:t>
            </w:r>
          </w:p>
        </w:tc>
        <w:tc>
          <w:tcPr>
            <w:tcW w:w="781" w:type="pct"/>
          </w:tcPr>
          <w:p w:rsidR="009C6914" w:rsidRPr="00E82F53" w:rsidRDefault="009C6914" w:rsidP="009C6914"/>
        </w:tc>
      </w:tr>
      <w:tr w:rsidR="009C6914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9C6914" w:rsidRPr="00E82F53" w:rsidRDefault="009C6914" w:rsidP="009C6914">
            <w:pPr>
              <w:jc w:val="center"/>
            </w:pPr>
          </w:p>
        </w:tc>
        <w:tc>
          <w:tcPr>
            <w:tcW w:w="202" w:type="pct"/>
            <w:gridSpan w:val="2"/>
          </w:tcPr>
          <w:p w:rsidR="009C6914" w:rsidRPr="00E82F53" w:rsidRDefault="009C6914" w:rsidP="009C6914">
            <w:r>
              <w:t>c</w:t>
            </w:r>
          </w:p>
        </w:tc>
        <w:tc>
          <w:tcPr>
            <w:tcW w:w="3781" w:type="pct"/>
          </w:tcPr>
          <w:p w:rsidR="009C6914" w:rsidRPr="00C43058" w:rsidRDefault="009C6914" w:rsidP="009C6914">
            <w:r w:rsidRPr="00C43058">
              <w:t>SGSP</w:t>
            </w:r>
          </w:p>
        </w:tc>
        <w:tc>
          <w:tcPr>
            <w:tcW w:w="781" w:type="pct"/>
          </w:tcPr>
          <w:p w:rsidR="009C6914" w:rsidRPr="00E82F53" w:rsidRDefault="009C6914" w:rsidP="009C6914"/>
        </w:tc>
      </w:tr>
      <w:tr w:rsidR="009C6914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9C6914" w:rsidRPr="00E82F53" w:rsidRDefault="009C6914" w:rsidP="009C6914">
            <w:pPr>
              <w:jc w:val="center"/>
            </w:pPr>
          </w:p>
        </w:tc>
        <w:tc>
          <w:tcPr>
            <w:tcW w:w="202" w:type="pct"/>
            <w:gridSpan w:val="2"/>
          </w:tcPr>
          <w:p w:rsidR="009C6914" w:rsidRPr="00E82F53" w:rsidRDefault="009C6914" w:rsidP="009C6914">
            <w:r>
              <w:t>d</w:t>
            </w:r>
          </w:p>
        </w:tc>
        <w:tc>
          <w:tcPr>
            <w:tcW w:w="3781" w:type="pct"/>
          </w:tcPr>
          <w:p w:rsidR="009C6914" w:rsidRDefault="009C6914" w:rsidP="009C6914">
            <w:r w:rsidRPr="00C43058">
              <w:t>Centrum Naukowo Badawcze Ochrony Przeciwpożarowej</w:t>
            </w:r>
            <w:r>
              <w:t xml:space="preserve"> w Józefowie</w:t>
            </w:r>
          </w:p>
        </w:tc>
        <w:tc>
          <w:tcPr>
            <w:tcW w:w="781" w:type="pct"/>
          </w:tcPr>
          <w:p w:rsidR="009C6914" w:rsidRPr="00E82F53" w:rsidRDefault="009C6914" w:rsidP="009C6914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jc w:val="center"/>
            </w:pPr>
            <w:r w:rsidRPr="00E82F53">
              <w:t>1</w:t>
            </w:r>
            <w:r>
              <w:t>6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E82F53" w:rsidRDefault="000C2DC9" w:rsidP="000C2DC9">
            <w:r w:rsidRPr="000C2DC9">
              <w:t xml:space="preserve">Kryptonim </w:t>
            </w:r>
            <w:r>
              <w:t>KARAT</w:t>
            </w:r>
            <w:r w:rsidRPr="000C2DC9">
              <w:t xml:space="preserve"> oznacza:</w:t>
            </w:r>
          </w:p>
        </w:tc>
      </w:tr>
      <w:tr w:rsidR="000C2DC9" w:rsidRPr="00020332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0C2DC9" w:rsidRPr="00E82F53" w:rsidRDefault="000C2DC9" w:rsidP="000C2DC9">
            <w:r w:rsidRPr="00E82F53">
              <w:t>a</w:t>
            </w:r>
          </w:p>
        </w:tc>
        <w:tc>
          <w:tcPr>
            <w:tcW w:w="3781" w:type="pct"/>
          </w:tcPr>
          <w:p w:rsidR="000C2DC9" w:rsidRPr="007639C4" w:rsidRDefault="000C2DC9" w:rsidP="000C2DC9">
            <w:r w:rsidRPr="007639C4">
              <w:t>Kierującego działaniami ratowniczo - gaśniczymi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  <w:tr w:rsidR="000C2DC9" w:rsidRPr="00020332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0C2DC9" w:rsidRPr="00E82F53" w:rsidRDefault="000C2DC9" w:rsidP="000C2DC9">
            <w:r w:rsidRPr="00E82F53">
              <w:t>b</w:t>
            </w:r>
          </w:p>
        </w:tc>
        <w:tc>
          <w:tcPr>
            <w:tcW w:w="3781" w:type="pct"/>
          </w:tcPr>
          <w:p w:rsidR="000C2DC9" w:rsidRPr="007639C4" w:rsidRDefault="000C2DC9" w:rsidP="000C2DC9">
            <w:r w:rsidRPr="007639C4">
              <w:t>Nakaz alarmowego opuszczenia strefy zagrożonej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  <w:tr w:rsidR="000C2DC9" w:rsidRPr="00020332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0C2DC9" w:rsidRPr="00E82F53" w:rsidRDefault="000C2DC9" w:rsidP="000C2DC9">
            <w:r w:rsidRPr="00E82F53">
              <w:t>c</w:t>
            </w:r>
          </w:p>
        </w:tc>
        <w:tc>
          <w:tcPr>
            <w:tcW w:w="3781" w:type="pct"/>
          </w:tcPr>
          <w:p w:rsidR="000C2DC9" w:rsidRPr="007639C4" w:rsidRDefault="000C2DC9" w:rsidP="000C2DC9">
            <w:r w:rsidRPr="007639C4">
              <w:t>Stanowisko czerpania wody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  <w:tr w:rsidR="000C2DC9" w:rsidRPr="00020332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0C2DC9" w:rsidRPr="00E82F53" w:rsidRDefault="000C2DC9" w:rsidP="000C2DC9">
            <w:r w:rsidRPr="00E82F53">
              <w:t>d</w:t>
            </w:r>
          </w:p>
        </w:tc>
        <w:tc>
          <w:tcPr>
            <w:tcW w:w="3781" w:type="pct"/>
          </w:tcPr>
          <w:p w:rsidR="000C2DC9" w:rsidRDefault="000C2DC9" w:rsidP="000C2DC9">
            <w:r w:rsidRPr="007639C4">
              <w:t>Punkt koncentracji sił i środków jednostek ochrony przeciwpożarowej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jc w:val="center"/>
            </w:pPr>
            <w:r w:rsidRPr="00E82F53">
              <w:t>1</w:t>
            </w:r>
            <w:r>
              <w:t>7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E82F53" w:rsidRDefault="00D838AB" w:rsidP="00D838AB">
            <w:r w:rsidRPr="00F84D38">
              <w:t>Ekwiwalent pieniężny dla strażaka OSP za udział w akcji ratowniczej wypłaca:</w:t>
            </w:r>
          </w:p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a</w:t>
            </w:r>
          </w:p>
        </w:tc>
        <w:tc>
          <w:tcPr>
            <w:tcW w:w="3781" w:type="pct"/>
          </w:tcPr>
          <w:p w:rsidR="00D838AB" w:rsidRPr="00F71F4E" w:rsidRDefault="00D838AB" w:rsidP="00D838AB">
            <w:r w:rsidRPr="00F71F4E">
              <w:t>wojewoda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b</w:t>
            </w:r>
          </w:p>
        </w:tc>
        <w:tc>
          <w:tcPr>
            <w:tcW w:w="3781" w:type="pct"/>
          </w:tcPr>
          <w:p w:rsidR="00D838AB" w:rsidRPr="00F71F4E" w:rsidRDefault="00D838AB" w:rsidP="00D838AB">
            <w:r w:rsidRPr="00F71F4E">
              <w:t>Państwowa Straż Pożarna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c</w:t>
            </w:r>
          </w:p>
        </w:tc>
        <w:tc>
          <w:tcPr>
            <w:tcW w:w="3781" w:type="pct"/>
          </w:tcPr>
          <w:p w:rsidR="00D838AB" w:rsidRPr="00F71F4E" w:rsidRDefault="000C2DC9" w:rsidP="00D838AB">
            <w:r w:rsidRPr="000C2DC9">
              <w:t>zakład ubezpieczeń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D838AB" w:rsidRPr="00E82F53" w:rsidRDefault="00D838AB" w:rsidP="00D838AB">
            <w:r w:rsidRPr="00E82F53">
              <w:t>d</w:t>
            </w:r>
          </w:p>
        </w:tc>
        <w:tc>
          <w:tcPr>
            <w:tcW w:w="3781" w:type="pct"/>
          </w:tcPr>
          <w:p w:rsidR="00D838AB" w:rsidRDefault="000C2DC9" w:rsidP="00D838AB">
            <w:r>
              <w:t>gmina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jc w:val="center"/>
            </w:pPr>
            <w:r>
              <w:t>18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D838AB" w:rsidRDefault="000C2DC9" w:rsidP="00D838A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4606925</wp:posOffset>
                  </wp:positionH>
                  <wp:positionV relativeFrom="paragraph">
                    <wp:posOffset>170180</wp:posOffset>
                  </wp:positionV>
                  <wp:extent cx="701040" cy="408305"/>
                  <wp:effectExtent l="0" t="0" r="381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2DC9">
              <w:t xml:space="preserve">Jakiego stopnia służbowego dotyczy dystynkcja umieszczona na ubraniu specjalnym funkcjonariusza Państwowej Straży Pożarnej: </w:t>
            </w:r>
          </w:p>
          <w:p w:rsidR="00D838AB" w:rsidRDefault="00D838AB" w:rsidP="00D838AB"/>
          <w:p w:rsidR="00D838AB" w:rsidRPr="00E82F53" w:rsidRDefault="00D838AB" w:rsidP="00D838AB"/>
        </w:tc>
      </w:tr>
      <w:tr w:rsidR="000C2DC9" w:rsidRPr="00AD20FE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0C2DC9" w:rsidRPr="00E82F53" w:rsidRDefault="000C2DC9" w:rsidP="000C2DC9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0C2DC9" w:rsidRPr="00F55A2D" w:rsidRDefault="000C2DC9" w:rsidP="000C2DC9">
            <w:r w:rsidRPr="00F55A2D">
              <w:t>starszy ogniomistrz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  <w:tr w:rsidR="000C2DC9" w:rsidRPr="00AD20FE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0C2DC9" w:rsidRPr="00E82F53" w:rsidRDefault="000C2DC9" w:rsidP="000C2DC9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0C2DC9" w:rsidRPr="00F55A2D" w:rsidRDefault="000C2DC9" w:rsidP="000C2DC9">
            <w:r w:rsidRPr="00F55A2D">
              <w:t>aspirant sztabowy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  <w:tr w:rsidR="000C2DC9" w:rsidRPr="00AD20FE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0C2DC9" w:rsidRPr="00E82F53" w:rsidRDefault="000C2DC9" w:rsidP="000C2DC9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0C2DC9" w:rsidRPr="00F55A2D" w:rsidRDefault="000C2DC9" w:rsidP="000C2DC9">
            <w:r w:rsidRPr="00F55A2D">
              <w:t>kapitan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  <w:tr w:rsidR="000C2DC9" w:rsidRPr="00AD20FE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0C2DC9" w:rsidRPr="00E82F53" w:rsidRDefault="000C2DC9" w:rsidP="000C2DC9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0C2DC9" w:rsidRDefault="000C2DC9" w:rsidP="000C2DC9">
            <w:r w:rsidRPr="00F55A2D">
              <w:t>starszy brygadier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jc w:val="center"/>
            </w:pPr>
            <w:r>
              <w:t>19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E82F53" w:rsidRDefault="00D838AB" w:rsidP="000C2DC9">
            <w:r w:rsidRPr="00F84F7D">
              <w:t xml:space="preserve">Co jaki okres, wg nowego prawa budowlanego, podlega badaniom stanu technicznego instalacja </w:t>
            </w:r>
            <w:r w:rsidR="000C2DC9">
              <w:t>odgromowa</w:t>
            </w:r>
            <w:r w:rsidRPr="00F84F7D">
              <w:t xml:space="preserve"> budynków mieszkalnych jednorodzinnych?</w:t>
            </w:r>
          </w:p>
        </w:tc>
      </w:tr>
      <w:tr w:rsidR="00D838AB" w:rsidRPr="009E735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D838AB" w:rsidRPr="00E82F53" w:rsidRDefault="00D838AB" w:rsidP="00D838AB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D838AB" w:rsidRPr="00563CE9" w:rsidRDefault="00D838AB" w:rsidP="00D838AB">
            <w:r w:rsidRPr="00563CE9">
              <w:t>nie podlega obowiązkowemu badaniu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9E735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D838AB" w:rsidRPr="00E82F53" w:rsidRDefault="00D838AB" w:rsidP="00D838AB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D838AB" w:rsidRPr="00563CE9" w:rsidRDefault="00D838AB" w:rsidP="00D838AB">
            <w:r w:rsidRPr="00563CE9">
              <w:t>raz na rok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9E735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D838AB" w:rsidRPr="00E82F53" w:rsidRDefault="00D838AB" w:rsidP="00D838AB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D838AB" w:rsidRPr="00563CE9" w:rsidRDefault="00D838AB" w:rsidP="000C2DC9">
            <w:r w:rsidRPr="00563CE9">
              <w:t xml:space="preserve">raz na </w:t>
            </w:r>
            <w:r w:rsidR="000C2DC9">
              <w:t>2</w:t>
            </w:r>
            <w:r w:rsidRPr="00563CE9">
              <w:t xml:space="preserve"> lat</w:t>
            </w:r>
            <w:r w:rsidR="000C2DC9">
              <w:t>a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9E7352" w:rsidTr="004E593C">
        <w:tc>
          <w:tcPr>
            <w:tcW w:w="236" w:type="pct"/>
            <w:gridSpan w:val="2"/>
            <w:vMerge/>
            <w:vAlign w:val="center"/>
          </w:tcPr>
          <w:p w:rsidR="00D838AB" w:rsidRPr="00E82F53" w:rsidRDefault="00D838AB" w:rsidP="00D838AB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D838AB" w:rsidRPr="00E82F53" w:rsidRDefault="00D838AB" w:rsidP="00D838AB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D838AB" w:rsidRDefault="00D838AB" w:rsidP="000C2DC9">
            <w:r w:rsidRPr="00563CE9">
              <w:t xml:space="preserve">raz na </w:t>
            </w:r>
            <w:r w:rsidR="000C2DC9">
              <w:t>5</w:t>
            </w:r>
            <w:r w:rsidRPr="00563CE9">
              <w:t xml:space="preserve"> lat</w:t>
            </w:r>
          </w:p>
        </w:tc>
        <w:tc>
          <w:tcPr>
            <w:tcW w:w="781" w:type="pct"/>
          </w:tcPr>
          <w:p w:rsidR="00D838AB" w:rsidRPr="00E82F53" w:rsidRDefault="00D838AB" w:rsidP="00D838AB"/>
        </w:tc>
      </w:tr>
      <w:tr w:rsidR="00D838AB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D838AB" w:rsidRPr="00E82F53" w:rsidRDefault="00D838AB" w:rsidP="00D838AB">
            <w:pPr>
              <w:jc w:val="center"/>
            </w:pPr>
            <w:r>
              <w:t>20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D838AB" w:rsidRPr="00E82F53" w:rsidRDefault="000C2DC9" w:rsidP="00D838AB">
            <w:r w:rsidRPr="000C2DC9">
              <w:t xml:space="preserve">Powiatowe zawody sportowo-pożarnicze </w:t>
            </w:r>
            <w:r w:rsidR="00E74DFA">
              <w:t xml:space="preserve">Jednostek </w:t>
            </w:r>
            <w:bookmarkStart w:id="0" w:name="_GoBack"/>
            <w:bookmarkEnd w:id="0"/>
            <w:r w:rsidR="00E74DFA">
              <w:t xml:space="preserve">Ochotniczych Straży Pożarnych </w:t>
            </w:r>
            <w:r w:rsidRPr="000C2DC9">
              <w:t>odbywają się co:</w:t>
            </w:r>
          </w:p>
        </w:tc>
      </w:tr>
      <w:tr w:rsidR="000C2DC9" w:rsidRPr="00020332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0C2DC9" w:rsidRPr="00E82F53" w:rsidRDefault="000C2DC9" w:rsidP="000C2DC9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0C2DC9" w:rsidRPr="00E83BA1" w:rsidRDefault="000C2DC9" w:rsidP="000C2DC9">
            <w:r w:rsidRPr="00E83BA1">
              <w:t>1 rok,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  <w:tr w:rsidR="000C2DC9" w:rsidRPr="00020332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0C2DC9" w:rsidRPr="00E82F53" w:rsidRDefault="000C2DC9" w:rsidP="000C2DC9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0C2DC9" w:rsidRPr="00E83BA1" w:rsidRDefault="000C2DC9" w:rsidP="000C2DC9">
            <w:r w:rsidRPr="00E83BA1">
              <w:t>2 lata,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  <w:tr w:rsidR="000C2DC9" w:rsidRPr="00020332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0C2DC9" w:rsidRPr="00E82F53" w:rsidRDefault="000C2DC9" w:rsidP="000C2DC9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0C2DC9" w:rsidRPr="00E83BA1" w:rsidRDefault="000C2DC9" w:rsidP="000C2DC9">
            <w:r w:rsidRPr="00E83BA1">
              <w:t>4 lata,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  <w:tr w:rsidR="000C2DC9" w:rsidRPr="00020332" w:rsidTr="004E593C">
        <w:tc>
          <w:tcPr>
            <w:tcW w:w="236" w:type="pct"/>
            <w:gridSpan w:val="2"/>
            <w:vMerge/>
            <w:vAlign w:val="center"/>
          </w:tcPr>
          <w:p w:rsidR="000C2DC9" w:rsidRPr="00E82F53" w:rsidRDefault="000C2DC9" w:rsidP="000C2DC9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0C2DC9" w:rsidRPr="00E82F53" w:rsidRDefault="000C2DC9" w:rsidP="000C2DC9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0C2DC9" w:rsidRDefault="000C2DC9" w:rsidP="000C2DC9">
            <w:r w:rsidRPr="00E83BA1">
              <w:t>5 lat.</w:t>
            </w:r>
          </w:p>
        </w:tc>
        <w:tc>
          <w:tcPr>
            <w:tcW w:w="781" w:type="pct"/>
          </w:tcPr>
          <w:p w:rsidR="000C2DC9" w:rsidRPr="00E82F53" w:rsidRDefault="000C2DC9" w:rsidP="000C2DC9"/>
        </w:tc>
      </w:tr>
    </w:tbl>
    <w:p w:rsidR="008F11AE" w:rsidRDefault="008F11AE"/>
    <w:p w:rsidR="008F11AE" w:rsidRDefault="008F11AE"/>
    <w:p w:rsidR="008F11AE" w:rsidRDefault="008F11AE"/>
    <w:p w:rsidR="008F11AE" w:rsidRDefault="00504702" w:rsidP="00504702">
      <w:pPr>
        <w:jc w:val="right"/>
      </w:pPr>
      <w:r>
        <w:t>A</w:t>
      </w:r>
    </w:p>
    <w:sectPr w:rsidR="008F11AE" w:rsidSect="004E5899">
      <w:footerReference w:type="default" r:id="rId8"/>
      <w:pgSz w:w="11906" w:h="16838"/>
      <w:pgMar w:top="56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FFB" w:rsidRDefault="000F4FFB" w:rsidP="00E82F53">
      <w:r>
        <w:separator/>
      </w:r>
    </w:p>
  </w:endnote>
  <w:endnote w:type="continuationSeparator" w:id="0">
    <w:p w:rsidR="000F4FFB" w:rsidRDefault="000F4FFB" w:rsidP="00E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829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B4691" w:rsidRDefault="00EB469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4D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4D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D6D9D"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:rsidR="00EB4691" w:rsidRDefault="00EB46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FFB" w:rsidRDefault="000F4FFB" w:rsidP="00E82F53">
      <w:r>
        <w:separator/>
      </w:r>
    </w:p>
  </w:footnote>
  <w:footnote w:type="continuationSeparator" w:id="0">
    <w:p w:rsidR="000F4FFB" w:rsidRDefault="000F4FFB" w:rsidP="00E8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AA2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D39CF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5E9"/>
    <w:multiLevelType w:val="hybridMultilevel"/>
    <w:tmpl w:val="3990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47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B0D8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2160F"/>
    <w:multiLevelType w:val="hybridMultilevel"/>
    <w:tmpl w:val="EB98E666"/>
    <w:lvl w:ilvl="0" w:tplc="53A080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21E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05C09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502B77"/>
    <w:multiLevelType w:val="hybridMultilevel"/>
    <w:tmpl w:val="CB3C5EEA"/>
    <w:lvl w:ilvl="0" w:tplc="47EE029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445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A23ED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C1F51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2664B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C4D0E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C7B3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442B90"/>
    <w:multiLevelType w:val="hybridMultilevel"/>
    <w:tmpl w:val="D3FA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13"/>
  </w:num>
  <w:num w:numId="13">
    <w:abstractNumId w:val="9"/>
  </w:num>
  <w:num w:numId="14">
    <w:abstractNumId w:val="15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72"/>
    <w:rsid w:val="00036E83"/>
    <w:rsid w:val="00046162"/>
    <w:rsid w:val="00054D50"/>
    <w:rsid w:val="0007491F"/>
    <w:rsid w:val="00086C20"/>
    <w:rsid w:val="000C2DC9"/>
    <w:rsid w:val="000D6D9D"/>
    <w:rsid w:val="000F4FFB"/>
    <w:rsid w:val="0010592D"/>
    <w:rsid w:val="00117601"/>
    <w:rsid w:val="001A172D"/>
    <w:rsid w:val="00242932"/>
    <w:rsid w:val="00394CCC"/>
    <w:rsid w:val="00396B8E"/>
    <w:rsid w:val="003D1A72"/>
    <w:rsid w:val="004A30D3"/>
    <w:rsid w:val="004E20C0"/>
    <w:rsid w:val="004E5899"/>
    <w:rsid w:val="004E593C"/>
    <w:rsid w:val="00504702"/>
    <w:rsid w:val="00547E69"/>
    <w:rsid w:val="005B3266"/>
    <w:rsid w:val="005D2008"/>
    <w:rsid w:val="00607228"/>
    <w:rsid w:val="00612F6C"/>
    <w:rsid w:val="006D30AA"/>
    <w:rsid w:val="006D74DC"/>
    <w:rsid w:val="00705B9D"/>
    <w:rsid w:val="007209A2"/>
    <w:rsid w:val="00774905"/>
    <w:rsid w:val="00780C3B"/>
    <w:rsid w:val="00812680"/>
    <w:rsid w:val="00816B10"/>
    <w:rsid w:val="0086713D"/>
    <w:rsid w:val="008A5AF0"/>
    <w:rsid w:val="008E3E00"/>
    <w:rsid w:val="008F11AE"/>
    <w:rsid w:val="008F73CD"/>
    <w:rsid w:val="00901E07"/>
    <w:rsid w:val="009023CC"/>
    <w:rsid w:val="00911271"/>
    <w:rsid w:val="00932020"/>
    <w:rsid w:val="0093438F"/>
    <w:rsid w:val="009375E2"/>
    <w:rsid w:val="009A0E4F"/>
    <w:rsid w:val="009C63EF"/>
    <w:rsid w:val="009C6914"/>
    <w:rsid w:val="009F096A"/>
    <w:rsid w:val="00A06F3B"/>
    <w:rsid w:val="00A24791"/>
    <w:rsid w:val="00A3377A"/>
    <w:rsid w:val="00A761CD"/>
    <w:rsid w:val="00AD32E0"/>
    <w:rsid w:val="00AF2713"/>
    <w:rsid w:val="00B54039"/>
    <w:rsid w:val="00B665DB"/>
    <w:rsid w:val="00B862E8"/>
    <w:rsid w:val="00B9384B"/>
    <w:rsid w:val="00BA01ED"/>
    <w:rsid w:val="00C00CCF"/>
    <w:rsid w:val="00C10CD5"/>
    <w:rsid w:val="00C64F6F"/>
    <w:rsid w:val="00CD6ED3"/>
    <w:rsid w:val="00D000F9"/>
    <w:rsid w:val="00D06FA9"/>
    <w:rsid w:val="00D56253"/>
    <w:rsid w:val="00D6190E"/>
    <w:rsid w:val="00D838AB"/>
    <w:rsid w:val="00E178F0"/>
    <w:rsid w:val="00E60C4B"/>
    <w:rsid w:val="00E74DFA"/>
    <w:rsid w:val="00E774D1"/>
    <w:rsid w:val="00E82F53"/>
    <w:rsid w:val="00EA5D57"/>
    <w:rsid w:val="00EB4691"/>
    <w:rsid w:val="00F03220"/>
    <w:rsid w:val="00F41460"/>
    <w:rsid w:val="00F84505"/>
    <w:rsid w:val="00F84D38"/>
    <w:rsid w:val="00F84F7D"/>
    <w:rsid w:val="00FC1AC6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CBE23A-534D-4F26-A61D-9BAD5F4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1A72"/>
    <w:pPr>
      <w:ind w:left="360"/>
    </w:pPr>
    <w:rPr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Makar</dc:creator>
  <cp:keywords/>
  <dc:description/>
  <cp:lastModifiedBy>P.Chudecki (KP Sokółka)</cp:lastModifiedBy>
  <cp:revision>6</cp:revision>
  <cp:lastPrinted>2022-04-25T08:15:00Z</cp:lastPrinted>
  <dcterms:created xsi:type="dcterms:W3CDTF">2022-04-25T08:09:00Z</dcterms:created>
  <dcterms:modified xsi:type="dcterms:W3CDTF">2022-04-25T08:35:00Z</dcterms:modified>
</cp:coreProperties>
</file>