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libri" w:eastAsiaTheme="majorEastAsia" w:hAnsi="Calibri" w:cstheme="majorBidi"/>
          <w:b/>
          <w:color w:val="FF0000"/>
          <w:spacing w:val="-10"/>
          <w:kern w:val="28"/>
          <w:sz w:val="72"/>
          <w:szCs w:val="144"/>
        </w:rPr>
        <w:id w:val="-1029263781"/>
        <w:docPartObj>
          <w:docPartGallery w:val="Cover Pages"/>
          <w:docPartUnique/>
        </w:docPartObj>
      </w:sdtPr>
      <w:sdtEndPr/>
      <w:sdtContent>
        <w:p w14:paraId="48BAA8F5" w14:textId="44FF80DA" w:rsidR="00A61FE8" w:rsidRPr="00702D2B" w:rsidRDefault="00BC6BF8" w:rsidP="00BC6BF8">
          <w:pPr>
            <w:ind w:left="-1134" w:firstLine="850"/>
          </w:pPr>
          <w:r w:rsidRPr="00702D2B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07DE6CA" wp14:editId="4D5BCB9A">
                    <wp:simplePos x="0" y="0"/>
                    <wp:positionH relativeFrom="column">
                      <wp:posOffset>-400685</wp:posOffset>
                    </wp:positionH>
                    <wp:positionV relativeFrom="paragraph">
                      <wp:posOffset>761365</wp:posOffset>
                    </wp:positionV>
                    <wp:extent cx="3133725" cy="304800"/>
                    <wp:effectExtent l="0" t="0" r="9525" b="0"/>
                    <wp:wrapNone/>
                    <wp:docPr id="2" name="Prostoką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33725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5B1278B" id="Prostokąt 2" o:spid="_x0000_s1026" style="position:absolute;margin-left:-31.55pt;margin-top:59.95pt;width:246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" fillcolor="white [3212]" stroked="f" strokeweight="1pt"/>
                </w:pict>
              </mc:Fallback>
            </mc:AlternateContent>
          </w:r>
          <w:r w:rsidRPr="00702D2B">
            <w:rPr>
              <w:noProof/>
              <w:lang w:eastAsia="pl-PL"/>
            </w:rPr>
            <w:drawing>
              <wp:inline distT="0" distB="0" distL="0" distR="0" wp14:anchorId="47B3B917" wp14:editId="18FF063C">
                <wp:extent cx="5218430" cy="1884045"/>
                <wp:effectExtent l="0" t="0" r="1270" b="1905"/>
                <wp:docPr id="18" name="Obraz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8430" cy="1884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vertAnchor="page" w:horzAnchor="page" w:tblpX="2630" w:tblpY="5641"/>
            <w:tblW w:w="4743" w:type="pct"/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797"/>
          </w:tblGrid>
          <w:tr w:rsidR="00EF2B9D" w:rsidRPr="00702D2B" w14:paraId="1597E580" w14:textId="77777777" w:rsidTr="001117F5">
            <w:tc>
              <w:tcPr>
                <w:tcW w:w="779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BF087D6" w14:textId="202B170D" w:rsidR="00DB4E3F" w:rsidRPr="00702D2B" w:rsidRDefault="007D76F6" w:rsidP="00DB4E3F">
                <w:pPr>
                  <w:pStyle w:val="Podtytu"/>
                  <w:framePr w:hSpace="0" w:wrap="auto" w:vAnchor="margin" w:hAnchor="text" w:xAlign="left" w:yAlign="inline"/>
                  <w:spacing w:before="0" w:line="240" w:lineRule="auto"/>
                  <w:rPr>
                    <w:rFonts w:eastAsiaTheme="majorEastAsia" w:cstheme="majorBidi"/>
                    <w:b w:val="0"/>
                    <w:color w:val="FF0000"/>
                    <w:spacing w:val="-10"/>
                    <w:kern w:val="28"/>
                    <w:sz w:val="72"/>
                    <w:szCs w:val="144"/>
                  </w:rPr>
                </w:pPr>
                <w:r w:rsidRPr="00702D2B">
                  <w:rPr>
                    <w:rFonts w:eastAsiaTheme="majorEastAsia" w:cstheme="majorBidi"/>
                    <w:color w:val="FF0000"/>
                    <w:spacing w:val="-10"/>
                    <w:kern w:val="28"/>
                    <w:sz w:val="72"/>
                    <w:szCs w:val="144"/>
                  </w:rPr>
                  <w:t>Zasady</w:t>
                </w:r>
                <w:r w:rsidR="004F0F1C" w:rsidRPr="00702D2B">
                  <w:rPr>
                    <w:rFonts w:eastAsiaTheme="majorEastAsia" w:cstheme="majorBidi"/>
                    <w:color w:val="FF0000"/>
                    <w:spacing w:val="-10"/>
                    <w:kern w:val="28"/>
                    <w:sz w:val="72"/>
                    <w:szCs w:val="144"/>
                  </w:rPr>
                  <w:t xml:space="preserve"> </w:t>
                </w:r>
                <w:r w:rsidR="00A60C5F" w:rsidRPr="00702D2B">
                  <w:rPr>
                    <w:rFonts w:eastAsiaTheme="majorEastAsia" w:cstheme="majorBidi"/>
                    <w:color w:val="FF0000"/>
                    <w:spacing w:val="-10"/>
                    <w:kern w:val="28"/>
                    <w:sz w:val="72"/>
                    <w:szCs w:val="144"/>
                  </w:rPr>
                  <w:t>nadzoru</w:t>
                </w:r>
                <w:r w:rsidR="00DB4E3F" w:rsidRPr="00702D2B">
                  <w:rPr>
                    <w:rFonts w:eastAsiaTheme="majorEastAsia" w:cstheme="majorBidi"/>
                    <w:color w:val="FF0000"/>
                    <w:spacing w:val="-10"/>
                    <w:kern w:val="28"/>
                    <w:sz w:val="72"/>
                    <w:szCs w:val="144"/>
                  </w:rPr>
                  <w:br/>
                  <w:t xml:space="preserve">właścicielskiego </w:t>
                </w:r>
                <w:r w:rsidR="00DB4E3F" w:rsidRPr="00702D2B">
                  <w:rPr>
                    <w:rFonts w:eastAsiaTheme="majorEastAsia" w:cstheme="majorBidi"/>
                    <w:color w:val="FF0000"/>
                    <w:spacing w:val="-10"/>
                    <w:kern w:val="28"/>
                    <w:sz w:val="72"/>
                    <w:szCs w:val="144"/>
                  </w:rPr>
                  <w:br/>
                  <w:t>nad spółkami z udziałem Skarbu Państwa</w:t>
                </w:r>
                <w:r w:rsidR="00174C5A">
                  <w:rPr>
                    <w:rFonts w:eastAsiaTheme="majorEastAsia" w:cstheme="majorBidi"/>
                    <w:color w:val="FF0000"/>
                    <w:spacing w:val="-10"/>
                    <w:kern w:val="28"/>
                    <w:sz w:val="72"/>
                    <w:szCs w:val="144"/>
                  </w:rPr>
                  <w:t xml:space="preserve"> </w:t>
                </w:r>
              </w:p>
            </w:tc>
          </w:tr>
          <w:tr w:rsidR="00A61FE8" w:rsidRPr="00702D2B" w14:paraId="26A5D9CB" w14:textId="77777777" w:rsidTr="001117F5">
            <w:tc>
              <w:tcPr>
                <w:tcW w:w="7797" w:type="dxa"/>
              </w:tcPr>
              <w:p w14:paraId="7F4C2149" w14:textId="77777777" w:rsidR="00A61FE8" w:rsidRPr="00702D2B" w:rsidRDefault="00A61FE8" w:rsidP="00CC47A3">
                <w:pPr>
                  <w:pStyle w:val="Podtytu"/>
                  <w:framePr w:hSpace="0" w:wrap="auto" w:vAnchor="margin" w:hAnchor="text" w:xAlign="left" w:yAlign="inline"/>
                </w:pPr>
              </w:p>
            </w:tc>
          </w:tr>
          <w:tr w:rsidR="00A61FE8" w:rsidRPr="00702D2B" w14:paraId="137DA116" w14:textId="77777777" w:rsidTr="001117F5">
            <w:tc>
              <w:tcPr>
                <w:tcW w:w="779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3A1065B" w14:textId="77777777" w:rsidR="00A61FE8" w:rsidRPr="00702D2B" w:rsidRDefault="00A61FE8" w:rsidP="002540A6">
                <w:pPr>
                  <w:pStyle w:val="Bezodstpw"/>
                  <w:rPr>
                    <w:color w:val="2E74B5" w:themeColor="accent1" w:themeShade="BF"/>
                    <w:sz w:val="24"/>
                  </w:rPr>
                </w:pPr>
              </w:p>
            </w:tc>
          </w:tr>
        </w:tbl>
        <w:p w14:paraId="55997C2B" w14:textId="7F614111" w:rsidR="00A61FE8" w:rsidRPr="00702D2B" w:rsidRDefault="00A61FE8" w:rsidP="00CC47A3">
          <w:pPr>
            <w:pStyle w:val="Tytu"/>
            <w:framePr w:wrap="around"/>
          </w:pPr>
          <w:r w:rsidRPr="00702D2B">
            <w:br w:type="page"/>
          </w:r>
        </w:p>
      </w:sdtContent>
    </w:sdt>
    <w:p w14:paraId="7C3D59C8" w14:textId="77777777" w:rsidR="00E12162" w:rsidRPr="00702D2B" w:rsidRDefault="00E12162" w:rsidP="006E0387">
      <w:pPr>
        <w:pStyle w:val="Nagwek1"/>
        <w:sectPr w:rsidR="00E12162" w:rsidRPr="00702D2B" w:rsidSect="00E26F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531" w:right="851" w:bottom="1531" w:left="2835" w:header="709" w:footer="709" w:gutter="0"/>
          <w:pgNumType w:start="0"/>
          <w:cols w:space="708"/>
          <w:titlePg/>
          <w:docGrid w:linePitch="360"/>
        </w:sectPr>
      </w:pPr>
    </w:p>
    <w:p w14:paraId="56533074" w14:textId="7F843AAF" w:rsidR="001469A3" w:rsidRPr="00702D2B" w:rsidRDefault="001469A3" w:rsidP="001469A3">
      <w:pPr>
        <w:pStyle w:val="Nagwek1"/>
        <w:numPr>
          <w:ilvl w:val="0"/>
          <w:numId w:val="0"/>
        </w:numPr>
      </w:pPr>
      <w:bookmarkStart w:id="1" w:name="_Toc117772143"/>
      <w:r>
        <w:lastRenderedPageBreak/>
        <w:t>Spis treści</w:t>
      </w:r>
      <w:bookmarkEnd w:id="1"/>
    </w:p>
    <w:p w14:paraId="62CACE66" w14:textId="77777777" w:rsidR="001469A3" w:rsidRDefault="001469A3">
      <w:pPr>
        <w:pStyle w:val="Spistreci1"/>
      </w:pPr>
    </w:p>
    <w:p w14:paraId="2DF1A36A" w14:textId="52BC2D8E" w:rsidR="005125BC" w:rsidRDefault="00C44374">
      <w:pPr>
        <w:pStyle w:val="Spistreci1"/>
        <w:rPr>
          <w:rFonts w:eastAsiaTheme="minorEastAsia"/>
          <w:noProof/>
          <w:lang w:eastAsia="pl-PL"/>
        </w:rPr>
      </w:pPr>
      <w:r w:rsidRPr="00702D2B">
        <w:fldChar w:fldCharType="begin"/>
      </w:r>
      <w:r w:rsidRPr="00702D2B">
        <w:instrText xml:space="preserve"> TOC \o "1-2" \u </w:instrText>
      </w:r>
      <w:r w:rsidRPr="00702D2B">
        <w:fldChar w:fldCharType="separate"/>
      </w:r>
      <w:r w:rsidR="005125BC">
        <w:rPr>
          <w:noProof/>
        </w:rPr>
        <w:t>Spis treści</w:t>
      </w:r>
      <w:r w:rsidR="005125BC">
        <w:rPr>
          <w:noProof/>
        </w:rPr>
        <w:tab/>
      </w:r>
      <w:r w:rsidR="005125BC">
        <w:rPr>
          <w:noProof/>
        </w:rPr>
        <w:fldChar w:fldCharType="begin"/>
      </w:r>
      <w:r w:rsidR="005125BC">
        <w:rPr>
          <w:noProof/>
        </w:rPr>
        <w:instrText xml:space="preserve"> PAGEREF _Toc117772143 \h </w:instrText>
      </w:r>
      <w:r w:rsidR="005125BC">
        <w:rPr>
          <w:noProof/>
        </w:rPr>
      </w:r>
      <w:r w:rsidR="005125BC">
        <w:rPr>
          <w:noProof/>
        </w:rPr>
        <w:fldChar w:fldCharType="separate"/>
      </w:r>
      <w:r w:rsidR="00C90DC1">
        <w:rPr>
          <w:noProof/>
        </w:rPr>
        <w:t>1</w:t>
      </w:r>
      <w:r w:rsidR="005125BC">
        <w:rPr>
          <w:noProof/>
        </w:rPr>
        <w:fldChar w:fldCharType="end"/>
      </w:r>
    </w:p>
    <w:p w14:paraId="2A16DDAF" w14:textId="005E16DF" w:rsidR="005125BC" w:rsidRDefault="005125BC">
      <w:pPr>
        <w:pStyle w:val="Spistreci1"/>
        <w:rPr>
          <w:rFonts w:eastAsiaTheme="minorEastAsia"/>
          <w:noProof/>
          <w:lang w:eastAsia="pl-PL"/>
        </w:rPr>
      </w:pPr>
      <w:r>
        <w:rPr>
          <w:noProof/>
        </w:rPr>
        <w:t>I.</w:t>
      </w:r>
      <w:r>
        <w:rPr>
          <w:rFonts w:eastAsiaTheme="minorEastAsia"/>
          <w:noProof/>
          <w:lang w:eastAsia="pl-PL"/>
        </w:rPr>
        <w:tab/>
      </w:r>
      <w:r>
        <w:rPr>
          <w:noProof/>
        </w:rPr>
        <w:t>Cele nadzoru właścicielskiego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_Toc117772144 \h </w:instrText>
      </w:r>
      <w:r>
        <w:rPr>
          <w:noProof/>
        </w:rPr>
      </w:r>
      <w:r>
        <w:rPr>
          <w:noProof/>
        </w:rPr>
        <w:fldChar w:fldCharType="separate"/>
      </w:r>
      <w:r w:rsidR="00C90DC1">
        <w:rPr>
          <w:noProof/>
        </w:rPr>
        <w:t>3</w:t>
      </w:r>
      <w:r>
        <w:rPr>
          <w:noProof/>
        </w:rPr>
        <w:fldChar w:fldCharType="end"/>
      </w:r>
    </w:p>
    <w:p w14:paraId="4A435867" w14:textId="7FD31DAA" w:rsidR="005125BC" w:rsidRDefault="005125BC">
      <w:pPr>
        <w:pStyle w:val="Spistreci1"/>
        <w:rPr>
          <w:rFonts w:eastAsiaTheme="minorEastAsia"/>
          <w:noProof/>
          <w:lang w:eastAsia="pl-PL"/>
        </w:rPr>
      </w:pPr>
      <w:r>
        <w:rPr>
          <w:noProof/>
        </w:rPr>
        <w:t>II.</w:t>
      </w:r>
      <w:r>
        <w:rPr>
          <w:rFonts w:eastAsiaTheme="minorEastAsia"/>
          <w:noProof/>
          <w:lang w:eastAsia="pl-PL"/>
        </w:rPr>
        <w:tab/>
      </w:r>
      <w:r>
        <w:rPr>
          <w:noProof/>
        </w:rPr>
        <w:t>Organ nadzorczy/pełnomocnik wspólnika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_Toc117772145 \h </w:instrText>
      </w:r>
      <w:r>
        <w:rPr>
          <w:noProof/>
        </w:rPr>
      </w:r>
      <w:r>
        <w:rPr>
          <w:noProof/>
        </w:rPr>
        <w:fldChar w:fldCharType="separate"/>
      </w:r>
      <w:r w:rsidR="00C90DC1">
        <w:rPr>
          <w:noProof/>
        </w:rPr>
        <w:t>3</w:t>
      </w:r>
      <w:r>
        <w:rPr>
          <w:noProof/>
        </w:rPr>
        <w:fldChar w:fldCharType="end"/>
      </w:r>
    </w:p>
    <w:p w14:paraId="14A3571A" w14:textId="07F0C447" w:rsidR="005125BC" w:rsidRDefault="005125BC">
      <w:pPr>
        <w:pStyle w:val="Spistreci1"/>
        <w:rPr>
          <w:rFonts w:eastAsiaTheme="minorEastAsia"/>
          <w:noProof/>
          <w:lang w:eastAsia="pl-PL"/>
        </w:rPr>
      </w:pPr>
      <w:r>
        <w:rPr>
          <w:noProof/>
        </w:rPr>
        <w:t>III.</w:t>
      </w:r>
      <w:r>
        <w:rPr>
          <w:rFonts w:eastAsiaTheme="minorEastAsia"/>
          <w:noProof/>
          <w:lang w:eastAsia="pl-PL"/>
        </w:rPr>
        <w:tab/>
      </w:r>
      <w:r>
        <w:rPr>
          <w:noProof/>
        </w:rPr>
        <w:t>Organ zarządzający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_Toc117772146 \h </w:instrText>
      </w:r>
      <w:r>
        <w:rPr>
          <w:noProof/>
        </w:rPr>
      </w:r>
      <w:r>
        <w:rPr>
          <w:noProof/>
        </w:rPr>
        <w:fldChar w:fldCharType="separate"/>
      </w:r>
      <w:r w:rsidR="00C90DC1">
        <w:rPr>
          <w:noProof/>
        </w:rPr>
        <w:t>17</w:t>
      </w:r>
      <w:r>
        <w:rPr>
          <w:noProof/>
        </w:rPr>
        <w:fldChar w:fldCharType="end"/>
      </w:r>
    </w:p>
    <w:p w14:paraId="59513CFC" w14:textId="20AA19B7" w:rsidR="005125BC" w:rsidRDefault="005125BC">
      <w:pPr>
        <w:pStyle w:val="Spistreci1"/>
        <w:rPr>
          <w:rFonts w:eastAsiaTheme="minorEastAsia"/>
          <w:noProof/>
          <w:lang w:eastAsia="pl-PL"/>
        </w:rPr>
      </w:pPr>
      <w:r>
        <w:rPr>
          <w:noProof/>
        </w:rPr>
        <w:t>IV.</w:t>
      </w:r>
      <w:r>
        <w:rPr>
          <w:rFonts w:eastAsiaTheme="minorEastAsia"/>
          <w:noProof/>
          <w:lang w:eastAsia="pl-PL"/>
        </w:rPr>
        <w:tab/>
      </w:r>
      <w:r>
        <w:rPr>
          <w:noProof/>
        </w:rPr>
        <w:t>System monitorowania spółek z udziałem Skarbu Państwa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_Toc117772147 \h </w:instrText>
      </w:r>
      <w:r>
        <w:rPr>
          <w:noProof/>
        </w:rPr>
      </w:r>
      <w:r>
        <w:rPr>
          <w:noProof/>
        </w:rPr>
        <w:fldChar w:fldCharType="separate"/>
      </w:r>
      <w:r w:rsidR="00C90DC1">
        <w:rPr>
          <w:noProof/>
        </w:rPr>
        <w:t>21</w:t>
      </w:r>
      <w:r>
        <w:rPr>
          <w:noProof/>
        </w:rPr>
        <w:fldChar w:fldCharType="end"/>
      </w:r>
    </w:p>
    <w:p w14:paraId="1C9D86C3" w14:textId="53AB4FC3" w:rsidR="005125BC" w:rsidRDefault="005125BC">
      <w:pPr>
        <w:pStyle w:val="Spistreci1"/>
        <w:rPr>
          <w:rFonts w:eastAsiaTheme="minorEastAsia"/>
          <w:noProof/>
          <w:lang w:eastAsia="pl-PL"/>
        </w:rPr>
      </w:pPr>
      <w:r>
        <w:rPr>
          <w:noProof/>
        </w:rPr>
        <w:t>V.</w:t>
      </w:r>
      <w:r>
        <w:rPr>
          <w:rFonts w:eastAsiaTheme="minorEastAsia"/>
          <w:noProof/>
          <w:lang w:eastAsia="pl-PL"/>
        </w:rPr>
        <w:tab/>
      </w:r>
      <w:r>
        <w:rPr>
          <w:noProof/>
        </w:rPr>
        <w:t>Nadzorowanie grup kapitałowych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_Toc117772148 \h </w:instrText>
      </w:r>
      <w:r>
        <w:rPr>
          <w:noProof/>
        </w:rPr>
      </w:r>
      <w:r>
        <w:rPr>
          <w:noProof/>
        </w:rPr>
        <w:fldChar w:fldCharType="separate"/>
      </w:r>
      <w:r w:rsidR="00C90DC1">
        <w:rPr>
          <w:noProof/>
        </w:rPr>
        <w:t>22</w:t>
      </w:r>
      <w:r>
        <w:rPr>
          <w:noProof/>
        </w:rPr>
        <w:fldChar w:fldCharType="end"/>
      </w:r>
    </w:p>
    <w:p w14:paraId="624799F0" w14:textId="56313BE3" w:rsidR="005125BC" w:rsidRDefault="005125BC">
      <w:pPr>
        <w:pStyle w:val="Spistreci1"/>
        <w:rPr>
          <w:rFonts w:eastAsiaTheme="minorEastAsia"/>
          <w:noProof/>
          <w:lang w:eastAsia="pl-PL"/>
        </w:rPr>
      </w:pPr>
      <w:r>
        <w:rPr>
          <w:noProof/>
        </w:rPr>
        <w:t>VI.</w:t>
      </w:r>
      <w:r>
        <w:rPr>
          <w:rFonts w:eastAsiaTheme="minorEastAsia"/>
          <w:noProof/>
          <w:lang w:eastAsia="pl-PL"/>
        </w:rPr>
        <w:tab/>
      </w:r>
      <w:r>
        <w:rPr>
          <w:noProof/>
        </w:rPr>
        <w:t>Nowelizacja KSH z 2022 r.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_Toc117772149 \h </w:instrText>
      </w:r>
      <w:r>
        <w:rPr>
          <w:noProof/>
        </w:rPr>
      </w:r>
      <w:r>
        <w:rPr>
          <w:noProof/>
        </w:rPr>
        <w:fldChar w:fldCharType="separate"/>
      </w:r>
      <w:r w:rsidR="00C90DC1">
        <w:rPr>
          <w:noProof/>
        </w:rPr>
        <w:t>25</w:t>
      </w:r>
      <w:r>
        <w:rPr>
          <w:noProof/>
        </w:rPr>
        <w:fldChar w:fldCharType="end"/>
      </w:r>
    </w:p>
    <w:p w14:paraId="6FE987BE" w14:textId="7C93E09F" w:rsidR="005125BC" w:rsidRDefault="005125BC">
      <w:pPr>
        <w:pStyle w:val="Spistreci1"/>
        <w:rPr>
          <w:rFonts w:eastAsiaTheme="minorEastAsia"/>
          <w:noProof/>
          <w:lang w:eastAsia="pl-PL"/>
        </w:rPr>
      </w:pPr>
      <w:r>
        <w:rPr>
          <w:noProof/>
        </w:rPr>
        <w:t>Załącznik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_Toc117772150 \h </w:instrText>
      </w:r>
      <w:r>
        <w:rPr>
          <w:noProof/>
        </w:rPr>
      </w:r>
      <w:r>
        <w:rPr>
          <w:noProof/>
        </w:rPr>
        <w:fldChar w:fldCharType="separate"/>
      </w:r>
      <w:r w:rsidR="00C90DC1">
        <w:rPr>
          <w:noProof/>
        </w:rPr>
        <w:t>29</w:t>
      </w:r>
      <w:r>
        <w:rPr>
          <w:noProof/>
        </w:rPr>
        <w:fldChar w:fldCharType="end"/>
      </w:r>
    </w:p>
    <w:p w14:paraId="6D097204" w14:textId="0BCC9791" w:rsidR="005125BC" w:rsidRDefault="005125BC">
      <w:pPr>
        <w:pStyle w:val="Spistreci1"/>
        <w:rPr>
          <w:rFonts w:eastAsiaTheme="minorEastAsia"/>
          <w:noProof/>
          <w:lang w:eastAsia="pl-PL"/>
        </w:rPr>
      </w:pPr>
      <w:r>
        <w:rPr>
          <w:noProof/>
        </w:rPr>
        <w:t>Załącznik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_Toc117772151 \h </w:instrText>
      </w:r>
      <w:r>
        <w:rPr>
          <w:noProof/>
        </w:rPr>
      </w:r>
      <w:r>
        <w:rPr>
          <w:noProof/>
        </w:rPr>
        <w:fldChar w:fldCharType="separate"/>
      </w:r>
      <w:r w:rsidR="00C90DC1">
        <w:rPr>
          <w:noProof/>
        </w:rPr>
        <w:t>45</w:t>
      </w:r>
      <w:r>
        <w:rPr>
          <w:noProof/>
        </w:rPr>
        <w:fldChar w:fldCharType="end"/>
      </w:r>
    </w:p>
    <w:p w14:paraId="2B78B92C" w14:textId="05627A11" w:rsidR="00E12162" w:rsidRPr="00702D2B" w:rsidRDefault="00C44374" w:rsidP="0055649F">
      <w:pPr>
        <w:pStyle w:val="Nagwek1"/>
        <w:numPr>
          <w:ilvl w:val="0"/>
          <w:numId w:val="0"/>
        </w:numPr>
        <w:spacing w:line="360" w:lineRule="auto"/>
        <w:ind w:left="1077"/>
      </w:pPr>
      <w:r w:rsidRPr="00702D2B">
        <w:fldChar w:fldCharType="end"/>
      </w:r>
      <w:r w:rsidR="00E12162" w:rsidRPr="00702D2B">
        <w:br w:type="page"/>
      </w:r>
    </w:p>
    <w:p w14:paraId="0303BBBE" w14:textId="5525CC60" w:rsidR="000C3F3D" w:rsidRPr="00F457F5" w:rsidRDefault="00D418CF" w:rsidP="002316B0">
      <w:pPr>
        <w:suppressAutoHyphens/>
      </w:pPr>
      <w:r>
        <w:lastRenderedPageBreak/>
        <w:t xml:space="preserve">We wrześniu 2017 roku Prezes Rady Ministrów zatwierdził </w:t>
      </w:r>
      <w:r w:rsidR="00307C96">
        <w:t>dokument</w:t>
      </w:r>
      <w:r w:rsidRPr="00D35FB1">
        <w:t xml:space="preserve"> </w:t>
      </w:r>
      <w:r w:rsidRPr="00D35FB1">
        <w:rPr>
          <w:i/>
        </w:rPr>
        <w:t>Zasady nadzoru</w:t>
      </w:r>
      <w:r>
        <w:rPr>
          <w:i/>
        </w:rPr>
        <w:t xml:space="preserve"> w</w:t>
      </w:r>
      <w:r w:rsidRPr="00D35FB1">
        <w:rPr>
          <w:i/>
        </w:rPr>
        <w:t>łaścicielskiego nad spółkami z udziałem Skarbu Państwa</w:t>
      </w:r>
      <w:r w:rsidR="00307C96">
        <w:rPr>
          <w:bCs/>
          <w:iCs/>
        </w:rPr>
        <w:t>, d</w:t>
      </w:r>
      <w:r w:rsidR="00307C96" w:rsidRPr="00702D2B">
        <w:rPr>
          <w:bCs/>
          <w:iCs/>
        </w:rPr>
        <w:t>alej</w:t>
      </w:r>
      <w:r w:rsidR="00307C96">
        <w:rPr>
          <w:bCs/>
          <w:iCs/>
        </w:rPr>
        <w:t>:</w:t>
      </w:r>
      <w:r w:rsidR="00307C96" w:rsidRPr="00702D2B">
        <w:rPr>
          <w:bCs/>
          <w:iCs/>
        </w:rPr>
        <w:t xml:space="preserve"> </w:t>
      </w:r>
      <w:r w:rsidR="00307C96">
        <w:rPr>
          <w:bCs/>
          <w:iCs/>
        </w:rPr>
        <w:t xml:space="preserve">„Zasady”. </w:t>
      </w:r>
      <w:r w:rsidR="00867927">
        <w:t>Kierując się brzmieniem art</w:t>
      </w:r>
      <w:r w:rsidR="000C3F3D">
        <w:t>. 7</w:t>
      </w:r>
      <w:r w:rsidR="00867927">
        <w:t xml:space="preserve"> ust</w:t>
      </w:r>
      <w:r w:rsidR="00867927" w:rsidRPr="00F457F5">
        <w:t xml:space="preserve">. 1 </w:t>
      </w:r>
      <w:r w:rsidR="004B0ECE">
        <w:t xml:space="preserve">w związku z ust. 3 pkt 1 </w:t>
      </w:r>
      <w:r w:rsidR="00867927" w:rsidRPr="00F457F5">
        <w:t xml:space="preserve">ustawy z dnia 16 grudnia 2016 r. </w:t>
      </w:r>
      <w:r w:rsidR="005621B1" w:rsidRPr="00F457F5">
        <w:t>o zasadach zarządzania mieniem państwowym</w:t>
      </w:r>
      <w:r w:rsidR="000C3F3D" w:rsidRPr="00F457F5">
        <w:t xml:space="preserve">, zgodnie z którym </w:t>
      </w:r>
      <w:r w:rsidR="00867927" w:rsidRPr="00F457F5">
        <w:t xml:space="preserve">Prezes Rady Ministrów koordynuje wykonywanie uprawnień przysługujących Skarbowi Państwa w spółkach oraz dąży </w:t>
      </w:r>
      <w:r w:rsidR="005D6061">
        <w:br/>
      </w:r>
      <w:r w:rsidR="00867927" w:rsidRPr="00F457F5">
        <w:t>do zapewnienia jednolitego sposobu wykonywania praw z akcji należących do Skarbu Państwa</w:t>
      </w:r>
      <w:r w:rsidR="000C3F3D" w:rsidRPr="00F457F5">
        <w:t xml:space="preserve">, podjęto decyzję o </w:t>
      </w:r>
      <w:r w:rsidR="005621B1" w:rsidRPr="00F457F5">
        <w:t xml:space="preserve">przeprowadzeniu </w:t>
      </w:r>
      <w:r w:rsidR="000C3F3D" w:rsidRPr="00F457F5">
        <w:t>przeglądu</w:t>
      </w:r>
      <w:r w:rsidR="00307C96" w:rsidRPr="00F457F5">
        <w:t xml:space="preserve"> Zasad.</w:t>
      </w:r>
    </w:p>
    <w:p w14:paraId="334C8019" w14:textId="43E55E06" w:rsidR="00D35FB1" w:rsidRDefault="00E21781" w:rsidP="005D6061">
      <w:pPr>
        <w:suppressAutoHyphens/>
        <w:spacing w:after="0"/>
      </w:pPr>
      <w:r w:rsidRPr="00F457F5">
        <w:t xml:space="preserve">W </w:t>
      </w:r>
      <w:r w:rsidR="00307C96" w:rsidRPr="00F457F5">
        <w:t>następstwie prac analitycznych</w:t>
      </w:r>
      <w:r w:rsidRPr="00F457F5">
        <w:t xml:space="preserve">, </w:t>
      </w:r>
      <w:r w:rsidR="005621B1" w:rsidRPr="00F457F5">
        <w:t xml:space="preserve">dokonano </w:t>
      </w:r>
      <w:r w:rsidRPr="00F457F5">
        <w:t>aktualizacji</w:t>
      </w:r>
      <w:r w:rsidR="00307C96" w:rsidRPr="00F457F5">
        <w:t xml:space="preserve"> </w:t>
      </w:r>
      <w:r w:rsidR="000B3F5A" w:rsidRPr="00F457F5">
        <w:t>dokumentu</w:t>
      </w:r>
      <w:r w:rsidR="00D60464" w:rsidRPr="00F457F5">
        <w:t>. Zwiększono stopień jego wewnętrznej spójności oraz</w:t>
      </w:r>
      <w:r w:rsidRPr="00F457F5">
        <w:t xml:space="preserve"> </w:t>
      </w:r>
      <w:r w:rsidR="00D60464" w:rsidRPr="00F457F5">
        <w:t>zgodności z obecnym</w:t>
      </w:r>
      <w:r w:rsidRPr="00F457F5">
        <w:t xml:space="preserve"> stan</w:t>
      </w:r>
      <w:r w:rsidR="00D60464" w:rsidRPr="00F457F5">
        <w:t>em</w:t>
      </w:r>
      <w:r w:rsidRPr="00F457F5">
        <w:t xml:space="preserve"> prawn</w:t>
      </w:r>
      <w:r w:rsidR="00D60464" w:rsidRPr="00F457F5">
        <w:t>ym.</w:t>
      </w:r>
      <w:r w:rsidRPr="00F457F5">
        <w:t xml:space="preserve"> </w:t>
      </w:r>
      <w:r w:rsidR="009F715D" w:rsidRPr="00F457F5">
        <w:t>U</w:t>
      </w:r>
      <w:r w:rsidRPr="00F457F5">
        <w:t>wzglę</w:t>
      </w:r>
      <w:r w:rsidR="003B4968" w:rsidRPr="00F457F5">
        <w:t>dniono praktyczne</w:t>
      </w:r>
      <w:r w:rsidRPr="00F457F5">
        <w:t xml:space="preserve"> </w:t>
      </w:r>
      <w:r w:rsidR="00D60464" w:rsidRPr="00F457F5">
        <w:t>aspekty</w:t>
      </w:r>
      <w:r w:rsidRPr="00F457F5">
        <w:t xml:space="preserve"> </w:t>
      </w:r>
      <w:r w:rsidR="00D60464" w:rsidRPr="00F457F5">
        <w:t>stosowania</w:t>
      </w:r>
      <w:r w:rsidRPr="00F457F5">
        <w:t xml:space="preserve"> na przestrzeni ostatnich lat przepisów </w:t>
      </w:r>
      <w:r w:rsidR="00CA20EA" w:rsidRPr="00F457F5">
        <w:t xml:space="preserve">prawa, </w:t>
      </w:r>
      <w:r w:rsidR="00E80242" w:rsidRPr="00F457F5">
        <w:t xml:space="preserve">w szczególności </w:t>
      </w:r>
      <w:r w:rsidR="000E574C" w:rsidRPr="00F457F5">
        <w:t xml:space="preserve">ustawy </w:t>
      </w:r>
      <w:r w:rsidR="00F457F5" w:rsidRPr="00F457F5">
        <w:t xml:space="preserve">z dnia 16 grudnia 2016 r. </w:t>
      </w:r>
      <w:r w:rsidR="000E574C" w:rsidRPr="00F457F5">
        <w:t>o zasadach zarządzania mieniem państwowym</w:t>
      </w:r>
      <w:r w:rsidR="00572266" w:rsidRPr="00F457F5">
        <w:t>.</w:t>
      </w:r>
      <w:r w:rsidR="0016793E" w:rsidRPr="00F457F5">
        <w:t xml:space="preserve"> Odwołano się do nowych regulacji</w:t>
      </w:r>
      <w:r w:rsidR="00D35FB1" w:rsidRPr="00F457F5">
        <w:t>, które obowiąz</w:t>
      </w:r>
      <w:r w:rsidR="00673225">
        <w:t>ują</w:t>
      </w:r>
      <w:r w:rsidR="00D35FB1" w:rsidRPr="00F457F5">
        <w:t xml:space="preserve"> od dnia 13 października 2022 r. w związku </w:t>
      </w:r>
      <w:r w:rsidR="005D6061">
        <w:br/>
      </w:r>
      <w:r w:rsidR="00D35FB1" w:rsidRPr="00F457F5">
        <w:t>z wejściem w życie ustaw</w:t>
      </w:r>
      <w:r w:rsidR="007741A6" w:rsidRPr="00F457F5">
        <w:t>y</w:t>
      </w:r>
      <w:r w:rsidR="00D35FB1" w:rsidRPr="00F457F5">
        <w:t xml:space="preserve"> z dnia 9 lutego 2022 r. o zmianie ustawy – Kodeks spółek handlowych oraz niektórych innych ustaw</w:t>
      </w:r>
      <w:r w:rsidR="007741A6" w:rsidRPr="00F457F5">
        <w:t>.</w:t>
      </w:r>
    </w:p>
    <w:p w14:paraId="3311CD70" w14:textId="77777777" w:rsidR="009F715D" w:rsidRDefault="009F715D" w:rsidP="009F715D">
      <w:pPr>
        <w:spacing w:after="0"/>
      </w:pPr>
      <w:r>
        <w:t>Ponadto w Zasadach:</w:t>
      </w:r>
    </w:p>
    <w:p w14:paraId="4D0314C8" w14:textId="77777777" w:rsidR="009F715D" w:rsidRDefault="009F715D" w:rsidP="005D6061">
      <w:pPr>
        <w:pStyle w:val="Akapitzlist"/>
        <w:numPr>
          <w:ilvl w:val="0"/>
          <w:numId w:val="84"/>
        </w:numPr>
        <w:spacing w:before="0"/>
        <w:ind w:left="426" w:hanging="284"/>
      </w:pPr>
      <w:r>
        <w:t>ujednolicono stosowaną terminologię i siatkę pojęciową,</w:t>
      </w:r>
    </w:p>
    <w:p w14:paraId="0A41275C" w14:textId="77777777" w:rsidR="009F715D" w:rsidRPr="00B30BA3" w:rsidRDefault="009F715D" w:rsidP="005D6061">
      <w:pPr>
        <w:pStyle w:val="Akapitzlist"/>
        <w:numPr>
          <w:ilvl w:val="0"/>
          <w:numId w:val="84"/>
        </w:numPr>
        <w:suppressAutoHyphens/>
        <w:ind w:left="426" w:hanging="284"/>
        <w:rPr>
          <w:b/>
        </w:rPr>
      </w:pPr>
      <w:r>
        <w:t>wyeliminowano sformułowania niejednoznaczne lub mogące wywoływać wątpliwości interpretacyjne, zastępując je treściami precyzyjnymi i bardziej czytelnymi,</w:t>
      </w:r>
    </w:p>
    <w:p w14:paraId="008F9AB7" w14:textId="206C8FBB" w:rsidR="009F715D" w:rsidRDefault="009F715D" w:rsidP="005D6061">
      <w:pPr>
        <w:pStyle w:val="Akapitzlist"/>
        <w:numPr>
          <w:ilvl w:val="0"/>
          <w:numId w:val="84"/>
        </w:numPr>
        <w:suppressAutoHyphens/>
        <w:ind w:left="426" w:hanging="284"/>
      </w:pPr>
      <w:r>
        <w:t>d</w:t>
      </w:r>
      <w:r w:rsidRPr="006E3817">
        <w:t xml:space="preserve">ostosowano projekt wzorcowej umowy o świadczenie usług </w:t>
      </w:r>
      <w:r w:rsidRPr="00972F29">
        <w:t xml:space="preserve">zarządzania </w:t>
      </w:r>
      <w:r w:rsidR="005D6061">
        <w:br/>
      </w:r>
      <w:r w:rsidRPr="00972F29">
        <w:t xml:space="preserve">do </w:t>
      </w:r>
      <w:r w:rsidR="00972F29">
        <w:t>aktualnego stanu prawnego przy jednoczes</w:t>
      </w:r>
      <w:r w:rsidR="00CA20EA">
        <w:t xml:space="preserve">nym uwzględnieniu doświadczeń </w:t>
      </w:r>
      <w:r w:rsidR="005D6061">
        <w:br/>
      </w:r>
      <w:r w:rsidR="00CA20EA">
        <w:t>ze stosowania</w:t>
      </w:r>
      <w:r w:rsidR="00972F29">
        <w:t xml:space="preserve"> dotychczasowego wzorca.</w:t>
      </w:r>
    </w:p>
    <w:p w14:paraId="5B6F5504" w14:textId="2A9B9E1A" w:rsidR="006E3817" w:rsidRDefault="006E3817" w:rsidP="005D6061">
      <w:pPr>
        <w:suppressAutoHyphens/>
      </w:pPr>
      <w:r w:rsidRPr="00252399">
        <w:t xml:space="preserve">W dokumencie </w:t>
      </w:r>
      <w:r>
        <w:t>utrzymano</w:t>
      </w:r>
      <w:r w:rsidRPr="00252399">
        <w:t xml:space="preserve"> oczekiwania</w:t>
      </w:r>
      <w:r w:rsidR="009F715D">
        <w:t xml:space="preserve"> formułowane pod adresem</w:t>
      </w:r>
      <w:r w:rsidRPr="00252399">
        <w:t xml:space="preserve"> organów zarządzających oraz </w:t>
      </w:r>
      <w:r w:rsidR="001B191A">
        <w:t>organów</w:t>
      </w:r>
      <w:r w:rsidRPr="00252399">
        <w:t xml:space="preserve"> nadzorczych i pełnomocników wspólnika spółek z udziałem Skarbu Państwa.</w:t>
      </w:r>
      <w:r>
        <w:t xml:space="preserve"> </w:t>
      </w:r>
      <w:r w:rsidR="009F715D">
        <w:t>W</w:t>
      </w:r>
      <w:r>
        <w:t>obec</w:t>
      </w:r>
      <w:r w:rsidRPr="00252399">
        <w:t xml:space="preserve"> zarząd</w:t>
      </w:r>
      <w:r>
        <w:t>ów</w:t>
      </w:r>
      <w:r w:rsidRPr="00252399">
        <w:t xml:space="preserve"> spółek</w:t>
      </w:r>
      <w:r w:rsidR="004B0ECE">
        <w:t>,</w:t>
      </w:r>
      <w:r w:rsidR="000C4CC3">
        <w:t xml:space="preserve"> będących przedsiębiorcami</w:t>
      </w:r>
      <w:r w:rsidRPr="00252399">
        <w:t xml:space="preserve"> dominujący</w:t>
      </w:r>
      <w:r w:rsidR="000C4CC3">
        <w:t>mi</w:t>
      </w:r>
      <w:r>
        <w:t xml:space="preserve"> </w:t>
      </w:r>
      <w:r w:rsidRPr="00D418CF">
        <w:t xml:space="preserve">w rozumieniu ustawy </w:t>
      </w:r>
      <w:r w:rsidR="005D6061">
        <w:br/>
      </w:r>
      <w:r w:rsidRPr="00D418CF">
        <w:t>z dnia 16 lutego 2007 r. o ochronie konkurencji i konsumentów</w:t>
      </w:r>
      <w:r w:rsidR="00762ECF">
        <w:t xml:space="preserve"> </w:t>
      </w:r>
      <w:r w:rsidR="009F715D">
        <w:t xml:space="preserve">zachowano zalecenie </w:t>
      </w:r>
      <w:r w:rsidRPr="00D418CF">
        <w:t>stosowania Zasad w ramach wykonywania praw z akcji i udziałów w spółkach zależnych wszystkich szczebli w ramach danej grupy kapitałowej.</w:t>
      </w:r>
    </w:p>
    <w:p w14:paraId="53B82EEF" w14:textId="5DA02C0B" w:rsidR="005621B1" w:rsidRDefault="005621B1" w:rsidP="005D6061">
      <w:pPr>
        <w:suppressAutoHyphens/>
      </w:pPr>
      <w:r>
        <w:t>Zaktualizowane</w:t>
      </w:r>
      <w:r w:rsidRPr="00252399">
        <w:t xml:space="preserve"> </w:t>
      </w:r>
      <w:r w:rsidRPr="009F715D">
        <w:t>Zasad</w:t>
      </w:r>
      <w:r>
        <w:t>y</w:t>
      </w:r>
      <w:r w:rsidRPr="009F715D">
        <w:t xml:space="preserve"> </w:t>
      </w:r>
      <w:r>
        <w:t>mają na celu zwiększenie stopnia</w:t>
      </w:r>
      <w:r w:rsidRPr="00252399">
        <w:t xml:space="preserve"> </w:t>
      </w:r>
      <w:r>
        <w:t>jednolitego</w:t>
      </w:r>
      <w:r w:rsidRPr="00252399">
        <w:t xml:space="preserve"> wykonywani</w:t>
      </w:r>
      <w:r>
        <w:t>a</w:t>
      </w:r>
      <w:r w:rsidRPr="00252399">
        <w:t xml:space="preserve"> praw </w:t>
      </w:r>
      <w:r w:rsidR="00972F29">
        <w:br/>
      </w:r>
      <w:r w:rsidRPr="00252399">
        <w:t xml:space="preserve">z akcji i udziałów należących do Skarbu Państwa w ramach sprawowania </w:t>
      </w:r>
      <w:r w:rsidRPr="005B64D7">
        <w:t xml:space="preserve">nadzoru właścicielskiego </w:t>
      </w:r>
      <w:r w:rsidRPr="00702D2B">
        <w:t>przez</w:t>
      </w:r>
      <w:r w:rsidR="0029057D">
        <w:t xml:space="preserve"> podmioty uprawnione do wykonywania praw z akcji/udziałów należących do Skarbu Państwa</w:t>
      </w:r>
      <w:r w:rsidR="009F132B">
        <w:t>.</w:t>
      </w:r>
    </w:p>
    <w:p w14:paraId="50C9336A" w14:textId="77777777" w:rsidR="007A2BD6" w:rsidRDefault="007A2BD6" w:rsidP="00972F29">
      <w:pPr>
        <w:pStyle w:val="podpis"/>
        <w:spacing w:before="0" w:after="0" w:line="240" w:lineRule="auto"/>
      </w:pPr>
    </w:p>
    <w:p w14:paraId="18F6EB3D" w14:textId="77777777" w:rsidR="007A2BD6" w:rsidRDefault="007A2BD6" w:rsidP="00972F29">
      <w:pPr>
        <w:pStyle w:val="podpis"/>
        <w:spacing w:before="0" w:after="0" w:line="240" w:lineRule="auto"/>
      </w:pPr>
    </w:p>
    <w:p w14:paraId="0B6067DC" w14:textId="5F7EA7C4" w:rsidR="0035530B" w:rsidRDefault="002E04BB" w:rsidP="00972F29">
      <w:pPr>
        <w:pStyle w:val="podpis"/>
        <w:spacing w:before="0" w:after="0" w:line="240" w:lineRule="auto"/>
      </w:pPr>
      <w:r w:rsidRPr="00972F29">
        <w:t>Mateusz Morawiecki</w:t>
      </w:r>
    </w:p>
    <w:p w14:paraId="1ECEF2F5" w14:textId="77777777" w:rsidR="00972F29" w:rsidRPr="00972F29" w:rsidRDefault="00972F29" w:rsidP="00972F29">
      <w:pPr>
        <w:pStyle w:val="podpis"/>
        <w:spacing w:before="0" w:after="0" w:line="240" w:lineRule="auto"/>
        <w:ind w:right="1134"/>
        <w:rPr>
          <w:sz w:val="20"/>
          <w:szCs w:val="20"/>
        </w:rPr>
      </w:pPr>
    </w:p>
    <w:p w14:paraId="38EA7509" w14:textId="72CEF5A7" w:rsidR="0035530B" w:rsidRDefault="0035530B" w:rsidP="00972F29">
      <w:pPr>
        <w:pStyle w:val="podpis"/>
        <w:spacing w:before="0" w:after="0" w:line="240" w:lineRule="auto"/>
      </w:pPr>
      <w:r w:rsidRPr="00972F29">
        <w:t>Prezes Rady Ministrów</w:t>
      </w:r>
    </w:p>
    <w:p w14:paraId="15989AC9" w14:textId="235E11A1" w:rsidR="001139A7" w:rsidRPr="00702D2B" w:rsidRDefault="00695BE2" w:rsidP="00C23F1D">
      <w:pPr>
        <w:spacing w:before="0" w:line="259" w:lineRule="auto"/>
        <w:jc w:val="right"/>
      </w:pPr>
      <w:r w:rsidRPr="004C2E2D">
        <w:rPr>
          <w:rFonts w:cstheme="minorHAnsi"/>
          <w:i/>
          <w:sz w:val="18"/>
          <w:szCs w:val="18"/>
        </w:rPr>
        <w:t>/podpisano kwalifikowanym podpisem elektronicznym/</w:t>
      </w:r>
    </w:p>
    <w:p w14:paraId="1A76D38F" w14:textId="77777777" w:rsidR="0035530B" w:rsidRPr="00702D2B" w:rsidRDefault="0035530B" w:rsidP="00C23F1D">
      <w:pPr>
        <w:jc w:val="right"/>
        <w:sectPr w:rsidR="0035530B" w:rsidRPr="00702D2B" w:rsidSect="00133A74">
          <w:footerReference w:type="first" r:id="rId15"/>
          <w:pgSz w:w="11906" w:h="16838"/>
          <w:pgMar w:top="1531" w:right="851" w:bottom="1531" w:left="2835" w:header="709" w:footer="709" w:gutter="0"/>
          <w:pgNumType w:start="1"/>
          <w:cols w:space="708"/>
          <w:docGrid w:linePitch="360"/>
        </w:sectPr>
      </w:pPr>
    </w:p>
    <w:p w14:paraId="5B9ED3D0" w14:textId="77777777" w:rsidR="00DB4E3F" w:rsidRPr="00702D2B" w:rsidRDefault="0035530B" w:rsidP="0035530B">
      <w:pPr>
        <w:pStyle w:val="Nagwek1"/>
        <w:ind w:left="709" w:hanging="709"/>
      </w:pPr>
      <w:bookmarkStart w:id="2" w:name="_Toc110431313"/>
      <w:bookmarkStart w:id="3" w:name="_Toc111799956"/>
      <w:bookmarkStart w:id="4" w:name="_Toc117772144"/>
      <w:r w:rsidRPr="00702D2B">
        <w:lastRenderedPageBreak/>
        <w:t>C</w:t>
      </w:r>
      <w:r w:rsidR="00DB4E3F" w:rsidRPr="00702D2B">
        <w:t>ele nadzoru właścicielskiego</w:t>
      </w:r>
      <w:bookmarkEnd w:id="2"/>
      <w:bookmarkEnd w:id="3"/>
      <w:bookmarkEnd w:id="4"/>
    </w:p>
    <w:p w14:paraId="7730BB9C" w14:textId="6599932D" w:rsidR="00DB4E3F" w:rsidRPr="00702D2B" w:rsidRDefault="00DB4E3F" w:rsidP="00236E06">
      <w:pPr>
        <w:pStyle w:val="Wypunktowaniepoziom1"/>
        <w:numPr>
          <w:ilvl w:val="0"/>
          <w:numId w:val="28"/>
        </w:numPr>
      </w:pPr>
      <w:r w:rsidRPr="00702D2B">
        <w:t>Do głównych celów nadzoru właścicielskiego zalicz</w:t>
      </w:r>
      <w:r w:rsidR="00F6652A">
        <w:t>a się</w:t>
      </w:r>
      <w:r w:rsidRPr="00702D2B">
        <w:t>:</w:t>
      </w:r>
    </w:p>
    <w:p w14:paraId="239A42D7" w14:textId="199E23DA" w:rsidR="00DB4E3F" w:rsidRPr="00702D2B" w:rsidRDefault="00DB4E3F" w:rsidP="00B10C12">
      <w:pPr>
        <w:pStyle w:val="punktory"/>
        <w:tabs>
          <w:tab w:val="left" w:pos="709"/>
        </w:tabs>
        <w:spacing w:before="0" w:after="0"/>
        <w:ind w:left="709" w:hanging="284"/>
      </w:pPr>
      <w:r w:rsidRPr="00702D2B">
        <w:t xml:space="preserve">długoterminowy wzrost wartości majątku narodowego </w:t>
      </w:r>
      <w:r w:rsidR="003D68EF" w:rsidRPr="00702D2B">
        <w:t xml:space="preserve">realizowany </w:t>
      </w:r>
      <w:r w:rsidR="00034148" w:rsidRPr="00702D2B">
        <w:t xml:space="preserve">poprzez </w:t>
      </w:r>
      <w:r w:rsidR="00F6652A">
        <w:t>zwiększanie</w:t>
      </w:r>
      <w:r w:rsidR="00F6652A" w:rsidRPr="00702D2B">
        <w:t xml:space="preserve"> </w:t>
      </w:r>
      <w:r w:rsidR="00034148" w:rsidRPr="00702D2B">
        <w:t>wartości</w:t>
      </w:r>
      <w:r w:rsidRPr="00702D2B">
        <w:t xml:space="preserve"> spółek z</w:t>
      </w:r>
      <w:r w:rsidR="001D75F4" w:rsidRPr="00702D2B">
        <w:t> </w:t>
      </w:r>
      <w:r w:rsidRPr="00702D2B">
        <w:t>udziałem Skarbu Państwa</w:t>
      </w:r>
      <w:r w:rsidR="001B66DB">
        <w:t>,</w:t>
      </w:r>
    </w:p>
    <w:p w14:paraId="6FFF01A7" w14:textId="40E4F6C2" w:rsidR="00CD4129" w:rsidRPr="00702D2B" w:rsidRDefault="00172359" w:rsidP="00CD4129">
      <w:pPr>
        <w:pStyle w:val="punktory"/>
        <w:tabs>
          <w:tab w:val="left" w:pos="709"/>
        </w:tabs>
        <w:spacing w:before="0" w:after="0"/>
        <w:ind w:left="709" w:hanging="284"/>
      </w:pPr>
      <w:r>
        <w:t xml:space="preserve">podnoszenie i </w:t>
      </w:r>
      <w:r w:rsidRPr="00702D2B">
        <w:t>wzmacni</w:t>
      </w:r>
      <w:r>
        <w:t>a</w:t>
      </w:r>
      <w:r w:rsidRPr="00702D2B">
        <w:t>nie</w:t>
      </w:r>
      <w:r w:rsidR="00CD4129" w:rsidRPr="00702D2B">
        <w:t xml:space="preserve"> </w:t>
      </w:r>
      <w:r>
        <w:t xml:space="preserve">standardów </w:t>
      </w:r>
      <w:r w:rsidR="00CD4129" w:rsidRPr="00702D2B">
        <w:t>nadzoru właścicielskiego</w:t>
      </w:r>
      <w:r w:rsidR="00004E81" w:rsidRPr="00702D2B">
        <w:t xml:space="preserve"> </w:t>
      </w:r>
      <w:r w:rsidR="00CD4129" w:rsidRPr="00702D2B">
        <w:t>zarówno w obszarze doboru kadr, jak i formułowania oczekiwań wobec reprezentantów Skarbu Państwa</w:t>
      </w:r>
      <w:r w:rsidR="001B66DB">
        <w:t>,</w:t>
      </w:r>
    </w:p>
    <w:p w14:paraId="24EF55B6" w14:textId="38EA20AB" w:rsidR="00CD4129" w:rsidRPr="00702D2B" w:rsidRDefault="00CD4129" w:rsidP="00CD4129">
      <w:pPr>
        <w:pStyle w:val="punktory"/>
        <w:tabs>
          <w:tab w:val="left" w:pos="709"/>
        </w:tabs>
        <w:spacing w:before="0" w:after="0"/>
        <w:ind w:left="709" w:hanging="284"/>
      </w:pPr>
      <w:r w:rsidRPr="00702D2B">
        <w:t>zwiększenie ochrony kluczowych interesów gospodarczych państwa – utrzymanie</w:t>
      </w:r>
      <w:r w:rsidR="00EB00DD">
        <w:t xml:space="preserve"> lub</w:t>
      </w:r>
      <w:r w:rsidRPr="00702D2B">
        <w:t xml:space="preserve"> wzrost polskiego kapitału w spó</w:t>
      </w:r>
      <w:r w:rsidR="00274262" w:rsidRPr="00702D2B">
        <w:t xml:space="preserve">łkach o </w:t>
      </w:r>
      <w:r w:rsidR="00AC06FE" w:rsidRPr="00702D2B">
        <w:t>istotnym</w:t>
      </w:r>
      <w:r w:rsidR="00274262" w:rsidRPr="00702D2B">
        <w:t xml:space="preserve"> znaczeniu</w:t>
      </w:r>
      <w:r w:rsidR="00AC06FE" w:rsidRPr="00702D2B">
        <w:t xml:space="preserve"> dla gospodarki państwa</w:t>
      </w:r>
      <w:r w:rsidR="001B66DB">
        <w:t>,</w:t>
      </w:r>
    </w:p>
    <w:p w14:paraId="379B9B63" w14:textId="08F41791" w:rsidR="00274262" w:rsidRPr="00702D2B" w:rsidRDefault="00274262" w:rsidP="00B7464A">
      <w:pPr>
        <w:pStyle w:val="punktory"/>
        <w:tabs>
          <w:tab w:val="left" w:pos="709"/>
        </w:tabs>
        <w:spacing w:before="0" w:after="0"/>
        <w:ind w:left="709" w:hanging="284"/>
      </w:pPr>
      <w:r w:rsidRPr="00702D2B">
        <w:t xml:space="preserve">zapewnienie spójności </w:t>
      </w:r>
      <w:r w:rsidR="00532769" w:rsidRPr="00702D2B">
        <w:t xml:space="preserve">strategii </w:t>
      </w:r>
      <w:r w:rsidRPr="00702D2B">
        <w:t xml:space="preserve">realizowanych przez spółki </w:t>
      </w:r>
      <w:r w:rsidR="00532769" w:rsidRPr="00702D2B">
        <w:t xml:space="preserve">o </w:t>
      </w:r>
      <w:r w:rsidRPr="00702D2B">
        <w:t xml:space="preserve">istotnym znaczeniu dla gospodarki państwa oraz </w:t>
      </w:r>
      <w:r w:rsidR="00532769" w:rsidRPr="00702D2B">
        <w:t xml:space="preserve">spółki </w:t>
      </w:r>
      <w:r w:rsidRPr="00702D2B">
        <w:t xml:space="preserve">realizujące misję publiczną z </w:t>
      </w:r>
      <w:r w:rsidR="00532769" w:rsidRPr="00702D2B">
        <w:t xml:space="preserve">dokumentami programowymi </w:t>
      </w:r>
      <w:r w:rsidR="002A2B49">
        <w:t>Rady Ministrów</w:t>
      </w:r>
      <w:r w:rsidR="00532769" w:rsidRPr="00702D2B">
        <w:t>.</w:t>
      </w:r>
    </w:p>
    <w:p w14:paraId="1C9FB196" w14:textId="77777777" w:rsidR="00DB4E3F" w:rsidRPr="00702D2B" w:rsidRDefault="00DB4E3F" w:rsidP="00236E06">
      <w:pPr>
        <w:pStyle w:val="Wypunktowaniepoziom1"/>
        <w:numPr>
          <w:ilvl w:val="0"/>
          <w:numId w:val="28"/>
        </w:numPr>
      </w:pPr>
      <w:r w:rsidRPr="00702D2B">
        <w:t>Osiągnięciu wymienionych celów powinno służyć:</w:t>
      </w:r>
    </w:p>
    <w:p w14:paraId="04DCB8F5" w14:textId="6D9700FD" w:rsidR="003D1A9B" w:rsidRDefault="00DB4E3F" w:rsidP="003D1A9B">
      <w:pPr>
        <w:pStyle w:val="punktory"/>
        <w:tabs>
          <w:tab w:val="left" w:pos="709"/>
        </w:tabs>
        <w:spacing w:before="0" w:after="0"/>
        <w:ind w:left="709" w:hanging="284"/>
      </w:pPr>
      <w:r w:rsidRPr="00702D2B">
        <w:t xml:space="preserve">stosowanie </w:t>
      </w:r>
      <w:r w:rsidR="00CD4129" w:rsidRPr="00702D2B">
        <w:t>uszczegółowionych</w:t>
      </w:r>
      <w:r w:rsidR="00975E47">
        <w:t xml:space="preserve"> w Zasadach</w:t>
      </w:r>
      <w:r w:rsidR="00F6652A">
        <w:t>,</w:t>
      </w:r>
      <w:r w:rsidRPr="00702D2B">
        <w:t xml:space="preserve"> w stosunku do obowiązujących przepisów prawa, form i</w:t>
      </w:r>
      <w:r w:rsidR="001D75F4" w:rsidRPr="00702D2B">
        <w:t> </w:t>
      </w:r>
      <w:r w:rsidRPr="00702D2B">
        <w:t xml:space="preserve">procedur nadzoru właścicielskiego </w:t>
      </w:r>
      <w:r w:rsidRPr="00975E47">
        <w:t>przez</w:t>
      </w:r>
      <w:r w:rsidR="00397363">
        <w:t xml:space="preserve"> podmioty uprawnione do wykonywania praw z akcji/udziałów należących do Skarbu Państwa,</w:t>
      </w:r>
      <w:r w:rsidR="00B431A7" w:rsidRPr="00975E47">
        <w:t xml:space="preserve"> </w:t>
      </w:r>
      <w:r w:rsidR="00397363">
        <w:t xml:space="preserve"> </w:t>
      </w:r>
    </w:p>
    <w:p w14:paraId="213FC508" w14:textId="37A8E921" w:rsidR="00DB4E3F" w:rsidRPr="00702D2B" w:rsidRDefault="00DB4E3F" w:rsidP="00B10C12">
      <w:pPr>
        <w:pStyle w:val="punktory"/>
        <w:tabs>
          <w:tab w:val="left" w:pos="709"/>
        </w:tabs>
        <w:spacing w:before="0" w:after="0"/>
        <w:ind w:left="709" w:hanging="284"/>
      </w:pPr>
      <w:r w:rsidRPr="00702D2B">
        <w:t>dobór właściwie przygotowanych członków organów nadzorczych,</w:t>
      </w:r>
    </w:p>
    <w:p w14:paraId="26767D27" w14:textId="688AC264" w:rsidR="00DB4E3F" w:rsidRPr="00702D2B" w:rsidRDefault="00926418" w:rsidP="00B10C12">
      <w:pPr>
        <w:pStyle w:val="punktory"/>
        <w:tabs>
          <w:tab w:val="left" w:pos="709"/>
        </w:tabs>
        <w:spacing w:before="0" w:after="0"/>
        <w:ind w:left="709" w:hanging="284"/>
      </w:pPr>
      <w:r w:rsidRPr="00702D2B">
        <w:t xml:space="preserve">dobór </w:t>
      </w:r>
      <w:r w:rsidR="00DB4E3F" w:rsidRPr="00702D2B">
        <w:t xml:space="preserve">członków </w:t>
      </w:r>
      <w:r w:rsidR="00E9019B">
        <w:t>zarządów</w:t>
      </w:r>
      <w:r w:rsidR="00E9019B" w:rsidRPr="00702D2B">
        <w:t xml:space="preserve"> </w:t>
      </w:r>
      <w:r w:rsidR="00E9019B">
        <w:t>(</w:t>
      </w:r>
      <w:r w:rsidR="00DB4E3F" w:rsidRPr="00702D2B">
        <w:t>organów zarządzających</w:t>
      </w:r>
      <w:r w:rsidR="00E9019B">
        <w:t>)</w:t>
      </w:r>
      <w:r w:rsidR="00397363">
        <w:t xml:space="preserve"> </w:t>
      </w:r>
      <w:r w:rsidR="00E9019B">
        <w:t xml:space="preserve">spółek </w:t>
      </w:r>
      <w:r w:rsidR="003926C1" w:rsidRPr="00702D2B">
        <w:t>z</w:t>
      </w:r>
      <w:r w:rsidRPr="00702D2B">
        <w:t> </w:t>
      </w:r>
      <w:r w:rsidR="003926C1" w:rsidRPr="00702D2B">
        <w:t>udziałem Skarbu Państwa</w:t>
      </w:r>
      <w:r w:rsidR="00701797">
        <w:t xml:space="preserve"> spośród kandydatów</w:t>
      </w:r>
      <w:r w:rsidR="00DC2F92">
        <w:t xml:space="preserve"> posiadających</w:t>
      </w:r>
      <w:r w:rsidR="00701797">
        <w:t xml:space="preserve"> </w:t>
      </w:r>
      <w:r w:rsidR="00DC2F92">
        <w:t xml:space="preserve">najwyższe </w:t>
      </w:r>
      <w:r w:rsidR="00701797" w:rsidRPr="00702D2B">
        <w:t>kompeten</w:t>
      </w:r>
      <w:r w:rsidR="00DC2F92">
        <w:t>cje</w:t>
      </w:r>
      <w:r w:rsidR="00701797" w:rsidRPr="00702D2B">
        <w:t xml:space="preserve"> i kwalifik</w:t>
      </w:r>
      <w:r w:rsidR="00DC2F92">
        <w:t>acje</w:t>
      </w:r>
      <w:r w:rsidR="003926C1" w:rsidRPr="00702D2B">
        <w:t>.</w:t>
      </w:r>
    </w:p>
    <w:p w14:paraId="2AAC1251" w14:textId="4A06DD87" w:rsidR="00DB4E3F" w:rsidRPr="00702D2B" w:rsidRDefault="00DB4E3F" w:rsidP="00236E06">
      <w:pPr>
        <w:pStyle w:val="Wypunktowaniepoziom1"/>
        <w:numPr>
          <w:ilvl w:val="0"/>
          <w:numId w:val="28"/>
        </w:numPr>
        <w:ind w:left="357" w:hanging="357"/>
      </w:pPr>
      <w:r w:rsidRPr="00702D2B">
        <w:t xml:space="preserve">Dla realizacji celów nadzoru właścicielskiego istotne znaczenie ma </w:t>
      </w:r>
      <w:r w:rsidR="00DC2F92">
        <w:t>prawidłowe</w:t>
      </w:r>
      <w:r w:rsidR="00DC2F92" w:rsidRPr="00702D2B">
        <w:t xml:space="preserve"> </w:t>
      </w:r>
      <w:r w:rsidRPr="00702D2B">
        <w:t>funkcjonowanie organów spółek prawa handlowego: waln</w:t>
      </w:r>
      <w:r w:rsidR="0067135E">
        <w:t>ych</w:t>
      </w:r>
      <w:r w:rsidRPr="00702D2B">
        <w:t xml:space="preserve"> zgromadze</w:t>
      </w:r>
      <w:r w:rsidR="0067135E">
        <w:t>ń</w:t>
      </w:r>
      <w:r w:rsidRPr="00702D2B">
        <w:t>/zgromadze</w:t>
      </w:r>
      <w:r w:rsidR="0067135E">
        <w:t>ń</w:t>
      </w:r>
      <w:r w:rsidRPr="00702D2B">
        <w:t xml:space="preserve"> wspólników, rad nadzorcz</w:t>
      </w:r>
      <w:r w:rsidR="0067135E">
        <w:t>ych</w:t>
      </w:r>
      <w:r w:rsidRPr="00702D2B">
        <w:t xml:space="preserve"> </w:t>
      </w:r>
      <w:r w:rsidR="00397363">
        <w:t xml:space="preserve">(organów nadzorczych) </w:t>
      </w:r>
      <w:r w:rsidRPr="00702D2B">
        <w:t>oraz zarząd</w:t>
      </w:r>
      <w:r w:rsidR="0067135E">
        <w:t>ów</w:t>
      </w:r>
      <w:r w:rsidR="00847A33">
        <w:t xml:space="preserve"> (organów zarządzających)</w:t>
      </w:r>
      <w:r w:rsidRPr="00702D2B">
        <w:t>.</w:t>
      </w:r>
    </w:p>
    <w:p w14:paraId="26477C67" w14:textId="071503FF" w:rsidR="00DB4E3F" w:rsidRDefault="00DB4E3F" w:rsidP="00236E06">
      <w:pPr>
        <w:pStyle w:val="Wypunktowaniepoziom1"/>
        <w:numPr>
          <w:ilvl w:val="0"/>
          <w:numId w:val="28"/>
        </w:numPr>
        <w:spacing w:before="360"/>
        <w:ind w:left="357" w:hanging="357"/>
        <w:contextualSpacing w:val="0"/>
      </w:pPr>
      <w:r w:rsidRPr="00702D2B">
        <w:t>Bezpośredni nadzór nad działalnością spółek z udziałem Skarbu Państwa sprawują rady nadzorcze</w:t>
      </w:r>
      <w:r w:rsidR="00236717" w:rsidRPr="00702D2B">
        <w:t>/</w:t>
      </w:r>
      <w:r w:rsidRPr="00702D2B">
        <w:t>pełnomocnicy wspólnika</w:t>
      </w:r>
      <w:r w:rsidR="00565F37" w:rsidRPr="00702D2B">
        <w:t>, któr</w:t>
      </w:r>
      <w:r w:rsidR="00DC2F92">
        <w:t>ych status prawny i funkcje</w:t>
      </w:r>
      <w:r w:rsidRPr="00702D2B">
        <w:t xml:space="preserve"> </w:t>
      </w:r>
      <w:r w:rsidRPr="000A3F6D">
        <w:t>w</w:t>
      </w:r>
      <w:r w:rsidR="004A3ED7" w:rsidRPr="000A3F6D">
        <w:t> </w:t>
      </w:r>
      <w:r w:rsidRPr="000A3F6D">
        <w:t>systemie nadzoru</w:t>
      </w:r>
      <w:r w:rsidRPr="00702D2B">
        <w:t xml:space="preserve"> właścicielskiego nad spółkami</w:t>
      </w:r>
      <w:r w:rsidR="00DC2F92">
        <w:t xml:space="preserve"> wynikają z przepisów ustawowych</w:t>
      </w:r>
      <w:r w:rsidRPr="00702D2B">
        <w:t xml:space="preserve">. </w:t>
      </w:r>
      <w:r w:rsidR="000A3F6D">
        <w:t xml:space="preserve">Model ten </w:t>
      </w:r>
      <w:r w:rsidR="0067135E">
        <w:t>u</w:t>
      </w:r>
      <w:r w:rsidRPr="00702D2B">
        <w:t>możliw</w:t>
      </w:r>
      <w:r w:rsidR="0067135E">
        <w:t>ia</w:t>
      </w:r>
      <w:r w:rsidRPr="00702D2B">
        <w:t xml:space="preserve"> </w:t>
      </w:r>
      <w:r w:rsidR="00DC2F92">
        <w:t xml:space="preserve">bieżące </w:t>
      </w:r>
      <w:r w:rsidRPr="00702D2B">
        <w:t>monitorowani</w:t>
      </w:r>
      <w:r w:rsidR="0067135E">
        <w:t>e</w:t>
      </w:r>
      <w:r w:rsidRPr="00702D2B">
        <w:t xml:space="preserve"> i</w:t>
      </w:r>
      <w:r w:rsidR="00236717" w:rsidRPr="00702D2B">
        <w:t> </w:t>
      </w:r>
      <w:r w:rsidRPr="00702D2B">
        <w:t>kontrolowani</w:t>
      </w:r>
      <w:r w:rsidR="0067135E">
        <w:t>e</w:t>
      </w:r>
      <w:r w:rsidRPr="00702D2B">
        <w:t xml:space="preserve"> procesów zachodzących w spółkach.</w:t>
      </w:r>
    </w:p>
    <w:p w14:paraId="1F7C4021" w14:textId="3B8B5EE8" w:rsidR="00DB4E3F" w:rsidRPr="00702D2B" w:rsidRDefault="00DB4E3F" w:rsidP="001139A7">
      <w:pPr>
        <w:pStyle w:val="Nagwek1"/>
        <w:ind w:left="709" w:hanging="709"/>
      </w:pPr>
      <w:bookmarkStart w:id="5" w:name="_Toc110431314"/>
      <w:bookmarkStart w:id="6" w:name="_Toc111799957"/>
      <w:bookmarkStart w:id="7" w:name="_Toc117772145"/>
      <w:r w:rsidRPr="00702D2B">
        <w:t>Organ nadzorcz</w:t>
      </w:r>
      <w:r w:rsidR="00462898" w:rsidRPr="00702D2B">
        <w:t>y</w:t>
      </w:r>
      <w:r w:rsidR="00C908E7" w:rsidRPr="00702D2B">
        <w:t>/pełnomocnik wspólnika</w:t>
      </w:r>
      <w:bookmarkEnd w:id="5"/>
      <w:bookmarkEnd w:id="6"/>
      <w:bookmarkEnd w:id="7"/>
    </w:p>
    <w:p w14:paraId="7CB4FB1D" w14:textId="13042C9B" w:rsidR="00DB4E3F" w:rsidRPr="00702D2B" w:rsidRDefault="003E73FF" w:rsidP="00B10C12">
      <w:pPr>
        <w:spacing w:before="0" w:after="0"/>
        <w:rPr>
          <w:bCs/>
          <w:iCs/>
        </w:rPr>
      </w:pPr>
      <w:r w:rsidRPr="00EA53F5">
        <w:rPr>
          <w:bCs/>
          <w:iCs/>
        </w:rPr>
        <w:t xml:space="preserve">Na podstawie </w:t>
      </w:r>
      <w:r w:rsidRPr="00702D2B">
        <w:rPr>
          <w:bCs/>
          <w:iCs/>
        </w:rPr>
        <w:t>art. 219 § 1</w:t>
      </w:r>
      <w:r>
        <w:rPr>
          <w:bCs/>
          <w:iCs/>
        </w:rPr>
        <w:t xml:space="preserve"> i</w:t>
      </w:r>
      <w:r w:rsidRPr="00702D2B">
        <w:rPr>
          <w:bCs/>
          <w:iCs/>
        </w:rPr>
        <w:t xml:space="preserve"> art. 382 § 1 ustawy z dnia 15 września 2000 r. – Kodeks spółek handlowych (</w:t>
      </w:r>
      <w:r w:rsidRPr="003E73FF">
        <w:rPr>
          <w:bCs/>
          <w:iCs/>
        </w:rPr>
        <w:t xml:space="preserve">Dz. </w:t>
      </w:r>
      <w:r w:rsidR="000818F3">
        <w:rPr>
          <w:bCs/>
          <w:iCs/>
        </w:rPr>
        <w:t>U. z 202</w:t>
      </w:r>
      <w:r w:rsidR="00E83B2F">
        <w:rPr>
          <w:bCs/>
          <w:iCs/>
        </w:rPr>
        <w:t>2</w:t>
      </w:r>
      <w:r w:rsidR="000818F3">
        <w:rPr>
          <w:bCs/>
          <w:iCs/>
        </w:rPr>
        <w:t xml:space="preserve"> r. poz. </w:t>
      </w:r>
      <w:r w:rsidR="00E83B2F">
        <w:rPr>
          <w:bCs/>
          <w:iCs/>
        </w:rPr>
        <w:t>1467 i 1488</w:t>
      </w:r>
      <w:r>
        <w:rPr>
          <w:bCs/>
          <w:iCs/>
        </w:rPr>
        <w:t>)</w:t>
      </w:r>
      <w:r w:rsidR="00C62541">
        <w:rPr>
          <w:bCs/>
          <w:iCs/>
        </w:rPr>
        <w:t>, d</w:t>
      </w:r>
      <w:r w:rsidRPr="00702D2B">
        <w:rPr>
          <w:bCs/>
          <w:iCs/>
        </w:rPr>
        <w:t>alej</w:t>
      </w:r>
      <w:r w:rsidR="00FB4002">
        <w:rPr>
          <w:bCs/>
          <w:iCs/>
        </w:rPr>
        <w:t>:</w:t>
      </w:r>
      <w:r w:rsidRPr="00702D2B">
        <w:rPr>
          <w:bCs/>
          <w:iCs/>
        </w:rPr>
        <w:t xml:space="preserve"> </w:t>
      </w:r>
      <w:r w:rsidR="00C62541">
        <w:rPr>
          <w:bCs/>
          <w:iCs/>
        </w:rPr>
        <w:t>„</w:t>
      </w:r>
      <w:r w:rsidRPr="00946EFD">
        <w:rPr>
          <w:bCs/>
          <w:iCs/>
        </w:rPr>
        <w:t>KSH</w:t>
      </w:r>
      <w:r w:rsidR="00C62541">
        <w:rPr>
          <w:bCs/>
          <w:iCs/>
        </w:rPr>
        <w:t>”,</w:t>
      </w:r>
      <w:r w:rsidRPr="00EA53F5">
        <w:rPr>
          <w:bCs/>
          <w:iCs/>
        </w:rPr>
        <w:t xml:space="preserve"> r</w:t>
      </w:r>
      <w:r w:rsidR="00DB4E3F" w:rsidRPr="00EA53F5">
        <w:rPr>
          <w:bCs/>
          <w:iCs/>
        </w:rPr>
        <w:t>ada nadzorcza sprawuje stały nadzór nad działalnością spółki we wszystkich dziedzinach jej działalności</w:t>
      </w:r>
      <w:r>
        <w:rPr>
          <w:bCs/>
          <w:iCs/>
        </w:rPr>
        <w:t xml:space="preserve">. Zgodnie z </w:t>
      </w:r>
      <w:r w:rsidRPr="00702D2B">
        <w:rPr>
          <w:bCs/>
          <w:iCs/>
        </w:rPr>
        <w:t xml:space="preserve">art. </w:t>
      </w:r>
      <w:r w:rsidR="001C3F60">
        <w:rPr>
          <w:bCs/>
          <w:iCs/>
        </w:rPr>
        <w:t> </w:t>
      </w:r>
      <w:r w:rsidR="001C3F60" w:rsidRPr="00702D2B">
        <w:rPr>
          <w:bCs/>
          <w:iCs/>
        </w:rPr>
        <w:t>2</w:t>
      </w:r>
      <w:r w:rsidR="001C3F60">
        <w:rPr>
          <w:bCs/>
          <w:iCs/>
        </w:rPr>
        <w:t>14</w:t>
      </w:r>
      <w:r w:rsidR="001C3F60">
        <w:rPr>
          <w:bCs/>
          <w:iCs/>
          <w:vertAlign w:val="superscript"/>
        </w:rPr>
        <w:t>1</w:t>
      </w:r>
      <w:r w:rsidR="001C3F60" w:rsidRPr="00702D2B">
        <w:rPr>
          <w:bCs/>
          <w:iCs/>
        </w:rPr>
        <w:t xml:space="preserve"> </w:t>
      </w:r>
      <w:r w:rsidRPr="00702D2B">
        <w:rPr>
          <w:bCs/>
          <w:iCs/>
        </w:rPr>
        <w:t xml:space="preserve">§ </w:t>
      </w:r>
      <w:r w:rsidR="001C3F60">
        <w:rPr>
          <w:bCs/>
          <w:iCs/>
        </w:rPr>
        <w:t>1</w:t>
      </w:r>
      <w:r w:rsidR="001C3F60" w:rsidRPr="00702D2B">
        <w:rPr>
          <w:bCs/>
          <w:iCs/>
        </w:rPr>
        <w:t xml:space="preserve"> </w:t>
      </w:r>
      <w:r>
        <w:rPr>
          <w:bCs/>
          <w:iCs/>
        </w:rPr>
        <w:t>i</w:t>
      </w:r>
      <w:r w:rsidRPr="00702D2B">
        <w:rPr>
          <w:bCs/>
          <w:iCs/>
        </w:rPr>
        <w:t xml:space="preserve"> </w:t>
      </w:r>
      <w:r w:rsidR="001C3F60">
        <w:rPr>
          <w:bCs/>
          <w:iCs/>
        </w:rPr>
        <w:t> 377</w:t>
      </w:r>
      <w:r w:rsidR="001C3F60">
        <w:rPr>
          <w:bCs/>
          <w:iCs/>
          <w:vertAlign w:val="superscript"/>
        </w:rPr>
        <w:t>1</w:t>
      </w:r>
      <w:r w:rsidR="001C3F60" w:rsidRPr="00702D2B">
        <w:rPr>
          <w:bCs/>
          <w:iCs/>
        </w:rPr>
        <w:t xml:space="preserve"> </w:t>
      </w:r>
      <w:r w:rsidRPr="00702D2B">
        <w:rPr>
          <w:bCs/>
          <w:iCs/>
        </w:rPr>
        <w:t xml:space="preserve">§ </w:t>
      </w:r>
      <w:r w:rsidR="001C3F60">
        <w:rPr>
          <w:bCs/>
          <w:iCs/>
        </w:rPr>
        <w:t>1</w:t>
      </w:r>
      <w:r w:rsidR="001C3F60" w:rsidRPr="00702D2B">
        <w:rPr>
          <w:bCs/>
          <w:iCs/>
        </w:rPr>
        <w:t xml:space="preserve"> </w:t>
      </w:r>
      <w:r w:rsidRPr="00702D2B">
        <w:rPr>
          <w:bCs/>
          <w:iCs/>
        </w:rPr>
        <w:t>KSH</w:t>
      </w:r>
      <w:r w:rsidRPr="00EA53F5">
        <w:rPr>
          <w:bCs/>
          <w:iCs/>
        </w:rPr>
        <w:t xml:space="preserve"> p</w:t>
      </w:r>
      <w:r w:rsidR="00DB4E3F" w:rsidRPr="00EA53F5">
        <w:rPr>
          <w:bCs/>
          <w:iCs/>
        </w:rPr>
        <w:t>rzy wykonywaniu swoich obowiązków członek rady nadzorczej powinien dołożyć staranności wynikającej z zawodowego charakteru swojej działalności</w:t>
      </w:r>
      <w:r w:rsidR="00290502">
        <w:rPr>
          <w:bCs/>
          <w:iCs/>
        </w:rPr>
        <w:t xml:space="preserve"> oraz dochować lojalności wobec spółki</w:t>
      </w:r>
      <w:r>
        <w:rPr>
          <w:bCs/>
          <w:iCs/>
        </w:rPr>
        <w:t>.</w:t>
      </w:r>
    </w:p>
    <w:p w14:paraId="46129287" w14:textId="6718A937" w:rsidR="00DB4E3F" w:rsidRPr="00702D2B" w:rsidRDefault="003E73FF" w:rsidP="00B10C12">
      <w:pPr>
        <w:spacing w:before="0" w:after="0"/>
        <w:rPr>
          <w:bCs/>
          <w:iCs/>
        </w:rPr>
      </w:pPr>
      <w:r>
        <w:rPr>
          <w:bCs/>
          <w:iCs/>
        </w:rPr>
        <w:lastRenderedPageBreak/>
        <w:t xml:space="preserve">Stosownie do </w:t>
      </w:r>
      <w:r w:rsidRPr="00EA53F5">
        <w:rPr>
          <w:bCs/>
          <w:iCs/>
        </w:rPr>
        <w:t>art. 11 ust. 2 ustawy z dnia 30 sierpnia 1996 r. o komercjalizacji i niektórych uprawnieniach pracowników (Dz.</w:t>
      </w:r>
      <w:r w:rsidR="00C62541">
        <w:rPr>
          <w:bCs/>
          <w:iCs/>
        </w:rPr>
        <w:t xml:space="preserve"> </w:t>
      </w:r>
      <w:r w:rsidRPr="00EA53F5">
        <w:rPr>
          <w:bCs/>
          <w:iCs/>
        </w:rPr>
        <w:t>U. z 2022 r. poz. 318</w:t>
      </w:r>
      <w:r w:rsidR="0097376C">
        <w:rPr>
          <w:bCs/>
          <w:iCs/>
        </w:rPr>
        <w:t xml:space="preserve"> i 807</w:t>
      </w:r>
      <w:r w:rsidRPr="00702D2B">
        <w:rPr>
          <w:bCs/>
          <w:iCs/>
        </w:rPr>
        <w:t>)</w:t>
      </w:r>
      <w:r>
        <w:rPr>
          <w:bCs/>
          <w:iCs/>
        </w:rPr>
        <w:t xml:space="preserve"> w</w:t>
      </w:r>
      <w:r w:rsidR="00DB4E3F" w:rsidRPr="00702D2B">
        <w:rPr>
          <w:bCs/>
          <w:iCs/>
        </w:rPr>
        <w:t xml:space="preserve"> spółkach z ograniczoną odpowiedzialnością powstałych w wyniku komercjalizacji można nie ustanawiać rady nadzorczej. Prawo kontroli wykonuje wówczas wspólnik lub osoba przez niego upełnomocniona.</w:t>
      </w:r>
    </w:p>
    <w:p w14:paraId="518C1CC9" w14:textId="0967C206" w:rsidR="00DB4E3F" w:rsidRPr="00702D2B" w:rsidRDefault="00DB4E3F" w:rsidP="00236E06">
      <w:pPr>
        <w:pStyle w:val="Wypunktowaniepoziom1"/>
        <w:numPr>
          <w:ilvl w:val="0"/>
          <w:numId w:val="30"/>
        </w:numPr>
      </w:pPr>
      <w:r w:rsidRPr="00702D2B">
        <w:t>Kompetencje</w:t>
      </w:r>
    </w:p>
    <w:p w14:paraId="07391966" w14:textId="0D647ED6" w:rsidR="00DB4E3F" w:rsidRDefault="00DB4E3F" w:rsidP="00236E06">
      <w:pPr>
        <w:pStyle w:val="Wypunktowaniepoziom3"/>
        <w:numPr>
          <w:ilvl w:val="0"/>
          <w:numId w:val="29"/>
        </w:numPr>
        <w:ind w:left="709" w:hanging="283"/>
      </w:pPr>
      <w:r w:rsidRPr="00702D2B">
        <w:t>Do podstawowych kompetencji i obowiązków rad nadzorczych w spółkach</w:t>
      </w:r>
      <w:r w:rsidR="003926C1" w:rsidRPr="00702D2B">
        <w:t>,</w:t>
      </w:r>
      <w:r w:rsidRPr="00702D2B">
        <w:t xml:space="preserve"> </w:t>
      </w:r>
      <w:r w:rsidR="003926C1" w:rsidRPr="00702D2B">
        <w:t xml:space="preserve">w których </w:t>
      </w:r>
      <w:r w:rsidRPr="00702D2B">
        <w:t xml:space="preserve">Skarb Państwa </w:t>
      </w:r>
      <w:r w:rsidR="003926C1" w:rsidRPr="00702D2B">
        <w:t xml:space="preserve">posiada </w:t>
      </w:r>
      <w:r w:rsidR="003926C1" w:rsidRPr="00967C62">
        <w:t>władztwo korporacyjne</w:t>
      </w:r>
      <w:r w:rsidR="00412E8C" w:rsidRPr="00702D2B">
        <w:rPr>
          <w:rStyle w:val="Odwoanieprzypisudolnego"/>
        </w:rPr>
        <w:footnoteReference w:id="2"/>
      </w:r>
      <w:r w:rsidR="002E3F31" w:rsidRPr="00702D2B">
        <w:t xml:space="preserve">, </w:t>
      </w:r>
      <w:r w:rsidR="00A37F0B" w:rsidRPr="00702D2B">
        <w:t>należy</w:t>
      </w:r>
      <w:r w:rsidR="00A978E8">
        <w:t>,</w:t>
      </w:r>
    </w:p>
    <w:p w14:paraId="532239EB" w14:textId="1C9260F8" w:rsidR="00A978E8" w:rsidRDefault="00FF3AEC" w:rsidP="00236E06">
      <w:pPr>
        <w:pStyle w:val="Wypunktowaniepoziom3"/>
        <w:numPr>
          <w:ilvl w:val="1"/>
          <w:numId w:val="88"/>
        </w:numPr>
        <w:ind w:left="851" w:hanging="284"/>
      </w:pPr>
      <w:r>
        <w:t xml:space="preserve">o </w:t>
      </w:r>
      <w:r w:rsidR="00A978E8" w:rsidRPr="00702D2B">
        <w:t>ile statut/umowa spółki lub uchwał</w:t>
      </w:r>
      <w:r w:rsidR="00A978E8">
        <w:t>a</w:t>
      </w:r>
      <w:r w:rsidR="00A978E8" w:rsidRPr="00702D2B">
        <w:t xml:space="preserve"> walnego zgromadzenia/zgromadzenia wspólników nie stanowią inaczej</w:t>
      </w:r>
      <w:r w:rsidR="00A978E8">
        <w:t>:</w:t>
      </w:r>
    </w:p>
    <w:p w14:paraId="34901162" w14:textId="4904A111" w:rsidR="00DB4E3F" w:rsidRPr="00702D2B" w:rsidRDefault="00DB4E3F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702D2B">
        <w:t>powoływanie, odwoływanie i zawieszanie w czynnościach członków zarządu spółki</w:t>
      </w:r>
      <w:r w:rsidR="00BA1C60" w:rsidRPr="00702D2B">
        <w:t xml:space="preserve"> </w:t>
      </w:r>
      <w:r w:rsidR="00F47AA9" w:rsidRPr="00702D2B">
        <w:t>(w spółkach z ograniczoną</w:t>
      </w:r>
      <w:r w:rsidR="00BA1C60" w:rsidRPr="00702D2B">
        <w:t xml:space="preserve"> odpowiedzialnością – jeżeli umowa spółki tak stanowi, w spółkach akcyjnych – jeżeli statut spółki nie stanowi inaczej)</w:t>
      </w:r>
      <w:r w:rsidRPr="00702D2B">
        <w:t xml:space="preserve"> oraz delegowanie członka rady nadzorczej do czasowego wykonywania czynności </w:t>
      </w:r>
      <w:r w:rsidRPr="00690BF5">
        <w:t>członka zarządu</w:t>
      </w:r>
      <w:r w:rsidRPr="00702D2B">
        <w:t>,</w:t>
      </w:r>
    </w:p>
    <w:p w14:paraId="15F7A057" w14:textId="60975F6A" w:rsidR="00DB4E3F" w:rsidRPr="00702D2B" w:rsidRDefault="00DB4E3F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702D2B">
        <w:t xml:space="preserve">kształtowanie wynagrodzeń członków zarządu zgodnie z </w:t>
      </w:r>
      <w:r w:rsidR="002A3F4B">
        <w:t xml:space="preserve">przepisami </w:t>
      </w:r>
      <w:r w:rsidRPr="00702D2B">
        <w:t>ustaw</w:t>
      </w:r>
      <w:r w:rsidR="002A3F4B">
        <w:t>y</w:t>
      </w:r>
      <w:r w:rsidRPr="00702D2B">
        <w:t xml:space="preserve"> z dnia </w:t>
      </w:r>
      <w:r w:rsidRPr="0083668A">
        <w:t>9</w:t>
      </w:r>
      <w:r w:rsidR="001D75F4" w:rsidRPr="0083668A">
        <w:t> </w:t>
      </w:r>
      <w:r w:rsidRPr="0083668A">
        <w:t xml:space="preserve">czerwca 2016 r. o zasadach kształtowania wynagrodzeń osób kierujących niektórymi spółkami </w:t>
      </w:r>
      <w:r w:rsidR="0083668A" w:rsidRPr="00EA53F5">
        <w:t>(Dz.</w:t>
      </w:r>
      <w:r w:rsidR="0083668A">
        <w:t xml:space="preserve"> </w:t>
      </w:r>
      <w:r w:rsidR="0083668A" w:rsidRPr="00EA53F5">
        <w:t>U. z 2020 r. poz. 1907</w:t>
      </w:r>
      <w:r w:rsidR="00390FC4" w:rsidRPr="0083668A">
        <w:t>)</w:t>
      </w:r>
      <w:r w:rsidR="00A1379A" w:rsidRPr="0083668A">
        <w:t>,</w:t>
      </w:r>
      <w:r w:rsidR="00A1379A" w:rsidRPr="00702D2B">
        <w:t xml:space="preserve"> dalej</w:t>
      </w:r>
      <w:r w:rsidR="00347F82">
        <w:t>:</w:t>
      </w:r>
      <w:r w:rsidR="00A1379A" w:rsidRPr="00702D2B">
        <w:t xml:space="preserve"> </w:t>
      </w:r>
      <w:r w:rsidR="00FB4002">
        <w:t>„</w:t>
      </w:r>
      <w:r w:rsidR="00A1379A" w:rsidRPr="00EA53F5">
        <w:t>ustawa o zasadach kształtowania wynagrodzeń</w:t>
      </w:r>
      <w:r w:rsidR="00FB4002">
        <w:t>”</w:t>
      </w:r>
      <w:r w:rsidR="00FB4002" w:rsidRPr="00EA53F5">
        <w:t>,</w:t>
      </w:r>
      <w:r w:rsidRPr="00702D2B">
        <w:t xml:space="preserve"> oraz </w:t>
      </w:r>
      <w:r w:rsidRPr="009B5C21">
        <w:t>uch</w:t>
      </w:r>
      <w:r w:rsidR="0097232A" w:rsidRPr="009B5C21">
        <w:t>wał</w:t>
      </w:r>
      <w:r w:rsidR="00841683" w:rsidRPr="00EA53F5">
        <w:t>ą</w:t>
      </w:r>
      <w:r w:rsidR="0097232A" w:rsidRPr="00702D2B">
        <w:t xml:space="preserve"> walnego zgromadzenia/</w:t>
      </w:r>
      <w:r w:rsidRPr="00702D2B">
        <w:t>zgromadzenia wspólników,</w:t>
      </w:r>
      <w:r w:rsidR="00F91E47" w:rsidRPr="00702D2B">
        <w:t xml:space="preserve"> a w szczególności</w:t>
      </w:r>
      <w:r w:rsidR="00B12363" w:rsidRPr="00702D2B">
        <w:rPr>
          <w:rFonts w:eastAsia="Calibri" w:cs="Times New Roman"/>
        </w:rPr>
        <w:t xml:space="preserve"> ustal</w:t>
      </w:r>
      <w:r w:rsidR="00F47AA9" w:rsidRPr="00702D2B">
        <w:rPr>
          <w:rFonts w:eastAsia="Calibri" w:cs="Times New Roman"/>
        </w:rPr>
        <w:t>a</w:t>
      </w:r>
      <w:r w:rsidR="00B12363" w:rsidRPr="00702D2B">
        <w:rPr>
          <w:rFonts w:eastAsia="Calibri" w:cs="Times New Roman"/>
        </w:rPr>
        <w:t>nie (o ile uchwała walnego zgromadzenia/zgromadzenia wspólników to uprawnienie deleguje)</w:t>
      </w:r>
      <w:r w:rsidR="00F91E47" w:rsidRPr="00702D2B">
        <w:t>:</w:t>
      </w:r>
    </w:p>
    <w:p w14:paraId="76855877" w14:textId="692C4D63" w:rsidR="006847E6" w:rsidRPr="00F77811" w:rsidRDefault="006847E6" w:rsidP="00236E06">
      <w:pPr>
        <w:pStyle w:val="Wypunktowaniepoziom3"/>
        <w:numPr>
          <w:ilvl w:val="0"/>
          <w:numId w:val="48"/>
        </w:numPr>
        <w:tabs>
          <w:tab w:val="left" w:pos="1418"/>
        </w:tabs>
        <w:ind w:left="1418" w:hanging="284"/>
      </w:pPr>
      <w:r>
        <w:t xml:space="preserve">wysokości </w:t>
      </w:r>
      <w:r w:rsidR="00095E83">
        <w:t xml:space="preserve">części </w:t>
      </w:r>
      <w:r>
        <w:t>stałej wynagrodzenia miesięcznego</w:t>
      </w:r>
      <w:r w:rsidR="00095E83">
        <w:t xml:space="preserve"> wyrażonej kwotowo</w:t>
      </w:r>
      <w:r w:rsidR="00ED6674" w:rsidRPr="00275C88">
        <w:rPr>
          <w:rFonts w:eastAsia="Calibri" w:cs="Times New Roman"/>
        </w:rPr>
        <w:t xml:space="preserve"> przy uwzględnieniu</w:t>
      </w:r>
      <w:r w:rsidR="00ED6674" w:rsidRPr="00714E16">
        <w:rPr>
          <w:rFonts w:eastAsia="Calibri" w:cs="Times New Roman"/>
        </w:rPr>
        <w:t xml:space="preserve"> postanowień powyższej uchwały</w:t>
      </w:r>
      <w:r>
        <w:t xml:space="preserve">, </w:t>
      </w:r>
    </w:p>
    <w:p w14:paraId="57CEE4DF" w14:textId="6292DB98" w:rsidR="00F91E47" w:rsidRPr="00211436" w:rsidRDefault="00F91E47" w:rsidP="00236E06">
      <w:pPr>
        <w:pStyle w:val="Wypunktowaniepoziom3"/>
        <w:numPr>
          <w:ilvl w:val="0"/>
          <w:numId w:val="48"/>
        </w:numPr>
        <w:tabs>
          <w:tab w:val="left" w:pos="1418"/>
        </w:tabs>
        <w:ind w:left="1418" w:hanging="284"/>
      </w:pPr>
      <w:r w:rsidRPr="0058082D">
        <w:rPr>
          <w:rFonts w:eastAsia="Calibri" w:cs="Times New Roman"/>
        </w:rPr>
        <w:t xml:space="preserve">obowiązujących na dany rok obrotowy </w:t>
      </w:r>
      <w:r w:rsidR="00442774" w:rsidRPr="0058082D">
        <w:rPr>
          <w:rFonts w:eastAsia="Calibri" w:cs="Times New Roman"/>
        </w:rPr>
        <w:t>c</w:t>
      </w:r>
      <w:r w:rsidRPr="0058082D">
        <w:rPr>
          <w:rFonts w:eastAsia="Calibri" w:cs="Times New Roman"/>
        </w:rPr>
        <w:t xml:space="preserve">elów </w:t>
      </w:r>
      <w:r w:rsidR="0083668A" w:rsidRPr="0058082D">
        <w:rPr>
          <w:rFonts w:eastAsia="Calibri" w:cs="Times New Roman"/>
        </w:rPr>
        <w:t>z</w:t>
      </w:r>
      <w:r w:rsidRPr="0058082D">
        <w:rPr>
          <w:rFonts w:eastAsia="Calibri" w:cs="Times New Roman"/>
        </w:rPr>
        <w:t>arządczych</w:t>
      </w:r>
      <w:r w:rsidR="00714E16" w:rsidRPr="0058082D">
        <w:rPr>
          <w:rFonts w:eastAsia="Calibri" w:cs="Times New Roman"/>
        </w:rPr>
        <w:t>,</w:t>
      </w:r>
      <w:r w:rsidR="00B12363" w:rsidRPr="0058082D">
        <w:rPr>
          <w:rFonts w:eastAsia="Calibri" w:cs="Times New Roman"/>
        </w:rPr>
        <w:t xml:space="preserve"> </w:t>
      </w:r>
      <w:r w:rsidR="00714E16" w:rsidRPr="0058082D">
        <w:rPr>
          <w:rFonts w:eastAsia="Calibri" w:cs="Times New Roman"/>
        </w:rPr>
        <w:t xml:space="preserve">a także wag oraz </w:t>
      </w:r>
      <w:r w:rsidR="00650651" w:rsidRPr="0058082D">
        <w:rPr>
          <w:rFonts w:eastAsia="Calibri" w:cs="Times New Roman"/>
        </w:rPr>
        <w:t xml:space="preserve">obiektywnych i mierzalnych </w:t>
      </w:r>
      <w:r w:rsidR="00714E16" w:rsidRPr="0058082D">
        <w:rPr>
          <w:rFonts w:eastAsia="Calibri" w:cs="Times New Roman"/>
        </w:rPr>
        <w:t>kryteriów realizacji i rozliczania celów zarządczych</w:t>
      </w:r>
      <w:r w:rsidR="004F4008" w:rsidRPr="0058082D">
        <w:rPr>
          <w:rFonts w:eastAsia="Calibri" w:cs="Times New Roman"/>
        </w:rPr>
        <w:t xml:space="preserve"> (wskaźników KPI – </w:t>
      </w:r>
      <w:r w:rsidR="004F4008" w:rsidRPr="0058082D">
        <w:rPr>
          <w:rFonts w:eastAsia="Calibri" w:cs="Times New Roman"/>
          <w:i/>
        </w:rPr>
        <w:t>key performance indicators</w:t>
      </w:r>
      <w:r w:rsidR="004F4008" w:rsidRPr="0058082D">
        <w:rPr>
          <w:rFonts w:eastAsia="Calibri" w:cs="Times New Roman"/>
        </w:rPr>
        <w:t>)</w:t>
      </w:r>
      <w:r w:rsidR="00B12363" w:rsidRPr="0058082D">
        <w:rPr>
          <w:rFonts w:eastAsia="Calibri" w:cs="Times New Roman"/>
        </w:rPr>
        <w:t xml:space="preserve">, </w:t>
      </w:r>
      <w:r w:rsidR="00967C62" w:rsidRPr="0058082D">
        <w:rPr>
          <w:rFonts w:eastAsia="Calibri" w:cs="Times New Roman"/>
        </w:rPr>
        <w:t xml:space="preserve">przy </w:t>
      </w:r>
      <w:r w:rsidR="00B12363" w:rsidRPr="0058082D">
        <w:rPr>
          <w:rFonts w:eastAsia="Calibri" w:cs="Times New Roman"/>
        </w:rPr>
        <w:t>uwzględni</w:t>
      </w:r>
      <w:r w:rsidR="00967C62" w:rsidRPr="0058082D">
        <w:rPr>
          <w:rFonts w:eastAsia="Calibri" w:cs="Times New Roman"/>
        </w:rPr>
        <w:t>eniu</w:t>
      </w:r>
      <w:r w:rsidR="00B12363" w:rsidRPr="00714E16">
        <w:rPr>
          <w:rFonts w:eastAsia="Calibri" w:cs="Times New Roman"/>
        </w:rPr>
        <w:t xml:space="preserve"> postanowie</w:t>
      </w:r>
      <w:r w:rsidR="00967C62" w:rsidRPr="00714E16">
        <w:rPr>
          <w:rFonts w:eastAsia="Calibri" w:cs="Times New Roman"/>
        </w:rPr>
        <w:t>ń</w:t>
      </w:r>
      <w:r w:rsidR="00B12363" w:rsidRPr="00714E16">
        <w:rPr>
          <w:rFonts w:eastAsia="Calibri" w:cs="Times New Roman"/>
        </w:rPr>
        <w:t xml:space="preserve"> </w:t>
      </w:r>
      <w:r w:rsidR="00347F82" w:rsidRPr="00714E16">
        <w:rPr>
          <w:rFonts w:eastAsia="Calibri" w:cs="Times New Roman"/>
        </w:rPr>
        <w:t>powyższej</w:t>
      </w:r>
      <w:r w:rsidR="00B12363" w:rsidRPr="00714E16">
        <w:rPr>
          <w:rFonts w:eastAsia="Calibri" w:cs="Times New Roman"/>
        </w:rPr>
        <w:t xml:space="preserve"> uchwały,</w:t>
      </w:r>
      <w:r w:rsidR="00ED6674">
        <w:rPr>
          <w:rFonts w:eastAsia="Calibri" w:cs="Times New Roman"/>
        </w:rPr>
        <w:t xml:space="preserve"> stanowiących podstawę części zmiennej wynagrodzenia, </w:t>
      </w:r>
    </w:p>
    <w:p w14:paraId="372F32DA" w14:textId="75E64F69" w:rsidR="00F91E47" w:rsidRPr="00702D2B" w:rsidRDefault="00B12363" w:rsidP="00236E06">
      <w:pPr>
        <w:pStyle w:val="Wypunktowaniepoziom3"/>
        <w:numPr>
          <w:ilvl w:val="0"/>
          <w:numId w:val="48"/>
        </w:numPr>
        <w:tabs>
          <w:tab w:val="left" w:pos="1418"/>
        </w:tabs>
        <w:ind w:left="1418" w:hanging="284"/>
        <w:rPr>
          <w:rFonts w:eastAsia="Calibri" w:cs="Times New Roman"/>
        </w:rPr>
      </w:pPr>
      <w:r w:rsidRPr="00702D2B">
        <w:rPr>
          <w:rFonts w:eastAsia="Calibri" w:cs="Times New Roman"/>
        </w:rPr>
        <w:t>treści u</w:t>
      </w:r>
      <w:r w:rsidR="00F91E47" w:rsidRPr="00702D2B">
        <w:rPr>
          <w:rFonts w:eastAsia="Calibri" w:cs="Times New Roman"/>
        </w:rPr>
        <w:t xml:space="preserve">mowy </w:t>
      </w:r>
      <w:r w:rsidRPr="00702D2B">
        <w:rPr>
          <w:rFonts w:eastAsia="Calibri" w:cs="Times New Roman"/>
        </w:rPr>
        <w:t>o świadczenie usług zarządzania,</w:t>
      </w:r>
    </w:p>
    <w:p w14:paraId="28BEA7FE" w14:textId="6D0B5F75" w:rsidR="00DB4E3F" w:rsidRDefault="00DB4E3F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702D2B">
        <w:t xml:space="preserve">ocena sprawozdania finansowego </w:t>
      </w:r>
      <w:r w:rsidR="00503540" w:rsidRPr="00702D2B">
        <w:t>(oraz skonsolidowanego sprawozdania finansowego grupy kapitałowej</w:t>
      </w:r>
      <w:r w:rsidR="00926418" w:rsidRPr="00702D2B">
        <w:t>,</w:t>
      </w:r>
      <w:r w:rsidR="00503540" w:rsidRPr="00702D2B">
        <w:t xml:space="preserve"> o ile jest sporządzane) </w:t>
      </w:r>
      <w:r w:rsidRPr="00702D2B">
        <w:t xml:space="preserve">w zakresie jego zgodności z </w:t>
      </w:r>
      <w:r w:rsidRPr="005D666F">
        <w:t>księgami</w:t>
      </w:r>
      <w:r w:rsidRPr="00702D2B">
        <w:t xml:space="preserve"> </w:t>
      </w:r>
      <w:r w:rsidR="005D666F">
        <w:t xml:space="preserve">rachunkowymi </w:t>
      </w:r>
      <w:r w:rsidRPr="00EA53F5">
        <w:t>i dokumentami</w:t>
      </w:r>
      <w:r w:rsidR="00107899">
        <w:t xml:space="preserve"> spółki</w:t>
      </w:r>
      <w:r w:rsidRPr="00702D2B">
        <w:t>, jak i ze stanem faktycznym oraz ocena sprawozdania zarządu z działalności spółki</w:t>
      </w:r>
      <w:r w:rsidR="00503540" w:rsidRPr="00702D2B">
        <w:t xml:space="preserve"> (oraz sprawozdania z </w:t>
      </w:r>
      <w:r w:rsidR="00503540" w:rsidRPr="00702D2B">
        <w:lastRenderedPageBreak/>
        <w:t>działalności grupy kapitałowej</w:t>
      </w:r>
      <w:r w:rsidR="00926418" w:rsidRPr="00702D2B">
        <w:t>,</w:t>
      </w:r>
      <w:r w:rsidR="00503540" w:rsidRPr="00702D2B">
        <w:t xml:space="preserve"> o ile jest sporządzane)</w:t>
      </w:r>
      <w:r w:rsidRPr="00702D2B">
        <w:t xml:space="preserve"> i wniosków co do sposobu podziału zysku lub pokrycia straty</w:t>
      </w:r>
      <w:r w:rsidR="005D666F">
        <w:t>.</w:t>
      </w:r>
      <w:r w:rsidRPr="00702D2B">
        <w:t xml:space="preserve"> </w:t>
      </w:r>
      <w:r w:rsidR="00926418" w:rsidRPr="00A6322C">
        <w:t>D</w:t>
      </w:r>
      <w:r w:rsidRPr="00A6322C">
        <w:t xml:space="preserve">okumenty </w:t>
      </w:r>
      <w:r w:rsidR="005D666F" w:rsidRPr="001116F7">
        <w:t>obejmujące powyższe oceny</w:t>
      </w:r>
      <w:r w:rsidR="005D666F" w:rsidRPr="00702D2B">
        <w:t xml:space="preserve"> </w:t>
      </w:r>
      <w:r w:rsidRPr="00702D2B">
        <w:t xml:space="preserve">powinny być sporządzone zgodnie z aktualizowanymi corocznie </w:t>
      </w:r>
      <w:r w:rsidR="006E7ECD" w:rsidRPr="00702D2B">
        <w:t>w</w:t>
      </w:r>
      <w:r w:rsidRPr="00702D2B">
        <w:t>ytycznymi</w:t>
      </w:r>
      <w:r w:rsidR="00107899" w:rsidRPr="00107899">
        <w:t xml:space="preserve"> </w:t>
      </w:r>
      <w:r w:rsidR="00107899" w:rsidRPr="0058375A">
        <w:t>dla spółek z udziałem Skarbu Państwa sporządzających s</w:t>
      </w:r>
      <w:r w:rsidR="00107899">
        <w:t>prawozdanie finansowe za dany rok obrotowy</w:t>
      </w:r>
      <w:r w:rsidRPr="00702D2B">
        <w:t>,</w:t>
      </w:r>
      <w:r w:rsidR="00107899">
        <w:t xml:space="preserve"> </w:t>
      </w:r>
    </w:p>
    <w:p w14:paraId="353F8A19" w14:textId="6AE7B243" w:rsidR="00DB4E3F" w:rsidRPr="00702D2B" w:rsidRDefault="00DB4E3F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702D2B">
        <w:t>opiniowanie</w:t>
      </w:r>
      <w:r w:rsidR="00244219">
        <w:t>/zatwierdzanie</w:t>
      </w:r>
      <w:r w:rsidRPr="00702D2B">
        <w:t xml:space="preserve"> rocznych planów rzeczowo-finansowych, a także wieloletnich strategicznych planów spółki, </w:t>
      </w:r>
    </w:p>
    <w:p w14:paraId="29BEB41B" w14:textId="77777777" w:rsidR="003377F0" w:rsidRDefault="00DB4E3F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702D2B">
        <w:t xml:space="preserve">monitorowanie i kontrola istotnych dla spółki decyzji zarządu, </w:t>
      </w:r>
    </w:p>
    <w:p w14:paraId="670BA5AD" w14:textId="28B102A1" w:rsidR="00DB4E3F" w:rsidRPr="00702D2B" w:rsidRDefault="00DB4E3F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702D2B">
        <w:t>ocena sytuacji ekonomiczno-finansowej sp</w:t>
      </w:r>
      <w:r w:rsidR="004D6717" w:rsidRPr="00702D2B">
        <w:t>ółki oraz efektów pracy zarządu</w:t>
      </w:r>
      <w:r w:rsidR="00975A34" w:rsidRPr="00702D2B">
        <w:t>,</w:t>
      </w:r>
      <w:r w:rsidRPr="00702D2B">
        <w:t xml:space="preserve"> </w:t>
      </w:r>
    </w:p>
    <w:p w14:paraId="44DFC912" w14:textId="40479A67" w:rsidR="00DB4E3F" w:rsidRPr="004E4212" w:rsidRDefault="00DB4E3F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702D2B">
        <w:t>egzekwowanie od zarządu terminowej realizacji obowiązków sprawozdawczych i informacyjnych wobec podmiotu</w:t>
      </w:r>
      <w:r w:rsidR="00421765">
        <w:t xml:space="preserve"> </w:t>
      </w:r>
      <w:r w:rsidR="00421765" w:rsidRPr="004E4212">
        <w:t xml:space="preserve">uprawnionego do wykonywania </w:t>
      </w:r>
      <w:r w:rsidR="00C908E7" w:rsidRPr="00702D2B">
        <w:t xml:space="preserve">praw z </w:t>
      </w:r>
      <w:r w:rsidR="00C908E7" w:rsidRPr="004E4212">
        <w:t xml:space="preserve">akcji/udziałów należących do Skarbu Państwa </w:t>
      </w:r>
      <w:r w:rsidRPr="004E4212">
        <w:t xml:space="preserve">oraz </w:t>
      </w:r>
      <w:r w:rsidR="00926418" w:rsidRPr="004E4212">
        <w:t>niezwłoczne</w:t>
      </w:r>
      <w:r w:rsidRPr="004E4212">
        <w:t xml:space="preserve"> reagowanie </w:t>
      </w:r>
      <w:r w:rsidR="004D6717" w:rsidRPr="004E4212">
        <w:t>na stwierdzone nieprawidłowości</w:t>
      </w:r>
      <w:r w:rsidR="00975A34" w:rsidRPr="004E4212">
        <w:t>,</w:t>
      </w:r>
      <w:r w:rsidRPr="004E4212">
        <w:t xml:space="preserve"> </w:t>
      </w:r>
    </w:p>
    <w:p w14:paraId="58318E9B" w14:textId="63CDD42B" w:rsidR="00DB4E3F" w:rsidRDefault="003A5F52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4E4212">
        <w:t xml:space="preserve">wyrażanie </w:t>
      </w:r>
      <w:r w:rsidR="00DB4E3F" w:rsidRPr="004E4212">
        <w:t>zgody lub opin</w:t>
      </w:r>
      <w:r w:rsidR="0097232A" w:rsidRPr="004E4212">
        <w:t>ii dla walnego zgromadzenia/</w:t>
      </w:r>
      <w:r w:rsidR="00DB4E3F" w:rsidRPr="004E4212">
        <w:t>zgromadzenia wspólników odnośnie podjęcia działań skutkujących</w:t>
      </w:r>
      <w:r w:rsidR="00BF6E6C" w:rsidRPr="004E4212">
        <w:t>:</w:t>
      </w:r>
      <w:r w:rsidR="00DB4E3F" w:rsidRPr="004E4212">
        <w:t xml:space="preserve"> zmianą stanu majątkowego spółki, </w:t>
      </w:r>
      <w:r w:rsidR="004D2FAA" w:rsidRPr="004E4212">
        <w:t>wzrostem zobowiązań</w:t>
      </w:r>
      <w:r w:rsidR="00BF6E6C" w:rsidRPr="004E4212">
        <w:t>,</w:t>
      </w:r>
      <w:r w:rsidR="004D2FAA" w:rsidRPr="004E4212">
        <w:t xml:space="preserve"> udziel</w:t>
      </w:r>
      <w:r w:rsidR="003377F0" w:rsidRPr="004E4212">
        <w:t>e</w:t>
      </w:r>
      <w:r w:rsidR="00DB4E3F" w:rsidRPr="004E4212">
        <w:t>niem gwarancji i poręczeń majątkowych</w:t>
      </w:r>
      <w:r w:rsidR="00D96150" w:rsidRPr="00160FA9">
        <w:t xml:space="preserve"> oraz</w:t>
      </w:r>
      <w:r w:rsidR="00D42A7B" w:rsidRPr="00160FA9">
        <w:t xml:space="preserve"> </w:t>
      </w:r>
      <w:r w:rsidR="0095737F" w:rsidRPr="001D32A4">
        <w:t>w zakresie rozporządzania</w:t>
      </w:r>
      <w:r w:rsidR="00BF6E6C" w:rsidRPr="000A24EE">
        <w:t xml:space="preserve"> składnikami aktywów trwałych</w:t>
      </w:r>
      <w:r w:rsidR="00DB4E3F" w:rsidRPr="007025E8">
        <w:t xml:space="preserve"> – ponad limity ustalo</w:t>
      </w:r>
      <w:r w:rsidR="00975A34" w:rsidRPr="009035E0">
        <w:t>ne w statucie</w:t>
      </w:r>
      <w:r w:rsidR="00306CB0" w:rsidRPr="00290F36">
        <w:t>/</w:t>
      </w:r>
      <w:r w:rsidR="00975A34" w:rsidRPr="00290F36">
        <w:t>umowie spółki,</w:t>
      </w:r>
    </w:p>
    <w:p w14:paraId="6A51705A" w14:textId="2D0FAAAB" w:rsidR="00FF3AEC" w:rsidRPr="00290F36" w:rsidRDefault="00FF3AEC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4E4212">
        <w:t>wyrażanie zg</w:t>
      </w:r>
      <w:r>
        <w:t>ody na</w:t>
      </w:r>
      <w:r w:rsidRPr="00FF3AEC">
        <w:t> </w:t>
      </w:r>
      <w:r>
        <w:t>z</w:t>
      </w:r>
      <w:r w:rsidRPr="00FF3AEC">
        <w:t xml:space="preserve">awarcie przez spółkę ze spółką dominującą, spółką zależną lub spółką powiązaną transakcji, której wartość zsumowana </w:t>
      </w:r>
      <w:r>
        <w:br/>
      </w:r>
      <w:r w:rsidRPr="00FF3AEC">
        <w:t>z wartością transakcji zawartych z tą samą spółką w okresie roku obrotowego przekracza 10% sumy aktywów spółki w rozumieniu przepisów o rachunkowości, ustalonych na podstawie ostatniego zatwierdzonego sprawozdania finansowego spółki</w:t>
      </w:r>
      <w:r w:rsidR="00D00ECE">
        <w:t xml:space="preserve"> (w spółkach akcyjnych)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</w:p>
    <w:p w14:paraId="0038ACB3" w14:textId="206F26EF" w:rsidR="00DB4E3F" w:rsidRPr="00702D2B" w:rsidRDefault="00DB4E3F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4E4212">
        <w:t xml:space="preserve">dokonywanie wyboru </w:t>
      </w:r>
      <w:r w:rsidR="00E54121" w:rsidRPr="004E4212">
        <w:t xml:space="preserve">firmy audytorskiej </w:t>
      </w:r>
      <w:r w:rsidRPr="004E4212">
        <w:t xml:space="preserve">i bieżąca współpraca z </w:t>
      </w:r>
      <w:r w:rsidR="005C40B4" w:rsidRPr="004E4212">
        <w:t xml:space="preserve">kluczowym </w:t>
      </w:r>
      <w:r w:rsidRPr="004E4212">
        <w:t>biegłym rewidentem</w:t>
      </w:r>
      <w:r w:rsidR="00975A34" w:rsidRPr="00702D2B">
        <w:t>,</w:t>
      </w:r>
      <w:r w:rsidRPr="00702D2B">
        <w:t xml:space="preserve"> </w:t>
      </w:r>
    </w:p>
    <w:p w14:paraId="19460115" w14:textId="7B72E353" w:rsidR="00DB4E3F" w:rsidRDefault="00DB4E3F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702D2B">
        <w:t xml:space="preserve">stałe monitorowanie stopnia realizacji </w:t>
      </w:r>
      <w:r w:rsidR="004D2FAA" w:rsidRPr="00702D2B">
        <w:t>przyjętych</w:t>
      </w:r>
      <w:r w:rsidRPr="00702D2B">
        <w:t xml:space="preserve"> przez spółkę w planie rzeczowo-finansowym lub strategiczny</w:t>
      </w:r>
      <w:r w:rsidR="00812699">
        <w:t>m</w:t>
      </w:r>
      <w:r w:rsidRPr="00702D2B">
        <w:t xml:space="preserve"> plan</w:t>
      </w:r>
      <w:r w:rsidR="00812699">
        <w:t>ie</w:t>
      </w:r>
      <w:r w:rsidRPr="00702D2B">
        <w:t xml:space="preserve"> wieloletni</w:t>
      </w:r>
      <w:r w:rsidR="00812699">
        <w:t>m</w:t>
      </w:r>
      <w:r w:rsidRPr="00702D2B">
        <w:t xml:space="preserve"> parametrów ekonomicznych oraz </w:t>
      </w:r>
      <w:r w:rsidR="003D1223">
        <w:t xml:space="preserve">poszczególnych </w:t>
      </w:r>
      <w:r w:rsidR="003377F0" w:rsidRPr="00702D2B">
        <w:t xml:space="preserve">zadań </w:t>
      </w:r>
      <w:r w:rsidRPr="00702D2B">
        <w:t xml:space="preserve">zleconych </w:t>
      </w:r>
      <w:r w:rsidR="004D6717" w:rsidRPr="00702D2B">
        <w:t>do wykonania w spółce</w:t>
      </w:r>
      <w:r w:rsidR="00B109B7">
        <w:t>,</w:t>
      </w:r>
    </w:p>
    <w:p w14:paraId="1193F728" w14:textId="5A214490" w:rsidR="00A978E8" w:rsidRDefault="00A978E8" w:rsidP="00236E06">
      <w:pPr>
        <w:pStyle w:val="Wypunktowaniepoziom3"/>
        <w:numPr>
          <w:ilvl w:val="1"/>
          <w:numId w:val="88"/>
        </w:numPr>
        <w:ind w:left="851" w:hanging="284"/>
      </w:pPr>
      <w:r w:rsidRPr="00702D2B">
        <w:t>o ile statut/umowa spółki lub uchwał</w:t>
      </w:r>
      <w:r>
        <w:t>a</w:t>
      </w:r>
      <w:r w:rsidRPr="00702D2B">
        <w:t xml:space="preserve"> walnego zgromadzenia/zgromadzenia wspólników </w:t>
      </w:r>
      <w:r>
        <w:t xml:space="preserve">tak </w:t>
      </w:r>
      <w:r w:rsidR="00B109B7">
        <w:t>stanowi</w:t>
      </w:r>
      <w:r w:rsidR="0058092D">
        <w:t>ą</w:t>
      </w:r>
      <w:r>
        <w:t>:</w:t>
      </w:r>
    </w:p>
    <w:p w14:paraId="546F1AEB" w14:textId="6B1E3353" w:rsidR="0013048A" w:rsidRPr="00702D2B" w:rsidRDefault="0013048A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702D2B">
        <w:t xml:space="preserve">przeprowadzanie postępowania kwalifikacyjnego, którego celem jest sprawdzenie i ocena kwalifikacji kandydatów oraz wyłonienie najlepszego kandydata na </w:t>
      </w:r>
      <w:r w:rsidRPr="00690BF5">
        <w:t>członka organu zarządzającego</w:t>
      </w:r>
      <w:r>
        <w:t>,</w:t>
      </w:r>
    </w:p>
    <w:p w14:paraId="4DFE9EF9" w14:textId="77777777" w:rsidR="00B109B7" w:rsidRPr="00702D2B" w:rsidRDefault="00B109B7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>
        <w:t>wyrażanie</w:t>
      </w:r>
      <w:r w:rsidRPr="00702D2B">
        <w:t xml:space="preserve"> zgody na:</w:t>
      </w:r>
    </w:p>
    <w:p w14:paraId="3C2595EB" w14:textId="77777777" w:rsidR="00B109B7" w:rsidRDefault="00B109B7" w:rsidP="00236E06">
      <w:pPr>
        <w:pStyle w:val="Wypunktowaniepoziom3"/>
        <w:numPr>
          <w:ilvl w:val="1"/>
          <w:numId w:val="38"/>
        </w:numPr>
        <w:ind w:left="1418" w:hanging="284"/>
      </w:pPr>
      <w:r w:rsidRPr="00702D2B">
        <w:t xml:space="preserve">zawarcie umowy o usługi prawne, usługi marketingowe, usługi w zakresie stosunków międzyludzkich (public relations) i komunikacji społecznej oraz usługi doradztwa związanego z zarządzaniem, jeżeli wysokość wynagrodzenia </w:t>
      </w:r>
      <w:r w:rsidRPr="002B1286">
        <w:t>przewidzianego za świadczone usługi łącznie w tej umowie lub innych umowach zawieranych z tym samym podmiotem przekracza 500 000 złotych netto, w stosunku rocznym,</w:t>
      </w:r>
    </w:p>
    <w:p w14:paraId="08F51B96" w14:textId="77777777" w:rsidR="00B109B7" w:rsidRPr="00702D2B" w:rsidRDefault="00B109B7" w:rsidP="00236E06">
      <w:pPr>
        <w:pStyle w:val="Wypunktowaniepoziom3"/>
        <w:numPr>
          <w:ilvl w:val="1"/>
          <w:numId w:val="38"/>
        </w:numPr>
        <w:ind w:left="1418" w:hanging="284"/>
      </w:pPr>
      <w:r w:rsidRPr="00702D2B">
        <w:t xml:space="preserve">zmiany umowy o usługi prawne, usługi marketingowe, usługi w zakresie stosunków międzyludzkich (public relations) i komunikacji społecznej oraz usługi </w:t>
      </w:r>
      <w:r w:rsidRPr="00702D2B">
        <w:lastRenderedPageBreak/>
        <w:t>doradztwa związanego z zarządzaniem podwyższającej wynagrodzenie powyżej kwoty, o której mowa w lit. a),</w:t>
      </w:r>
    </w:p>
    <w:p w14:paraId="3E2FFA59" w14:textId="77777777" w:rsidR="00B109B7" w:rsidRPr="00702D2B" w:rsidRDefault="00B109B7" w:rsidP="00236E06">
      <w:pPr>
        <w:pStyle w:val="Wypunktowaniepoziom3"/>
        <w:numPr>
          <w:ilvl w:val="1"/>
          <w:numId w:val="38"/>
        </w:numPr>
        <w:ind w:left="1418" w:hanging="284"/>
      </w:pPr>
      <w:r w:rsidRPr="00702D2B">
        <w:t>zawarcie umowy o usługi prawne, usługi marketingowe, usługi w zakresie stosunków międzyludzkich (public relations) i komunikacji społecznej oraz usługi doradztwa związanego z zarządzaniem, w których maksymalna wysokość wynagrodzenia nie jest przewidziana</w:t>
      </w:r>
      <w:r>
        <w:t>,</w:t>
      </w:r>
    </w:p>
    <w:p w14:paraId="51A3EC4B" w14:textId="77777777" w:rsidR="00B109B7" w:rsidRPr="00702D2B" w:rsidRDefault="00B109B7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>
        <w:t>wyrażanie</w:t>
      </w:r>
      <w:r w:rsidRPr="00702D2B">
        <w:t xml:space="preserve"> zgody na zawarcie przez spółkę umowy:</w:t>
      </w:r>
    </w:p>
    <w:p w14:paraId="18ACC96C" w14:textId="0B5632E3" w:rsidR="00B109B7" w:rsidRPr="00702D2B" w:rsidRDefault="00B109B7" w:rsidP="00236E06">
      <w:pPr>
        <w:pStyle w:val="Wypunktowaniepoziom3"/>
        <w:numPr>
          <w:ilvl w:val="1"/>
          <w:numId w:val="47"/>
        </w:numPr>
        <w:tabs>
          <w:tab w:val="left" w:pos="1418"/>
        </w:tabs>
        <w:ind w:left="1418" w:hanging="284"/>
      </w:pPr>
      <w:r w:rsidRPr="00702D2B">
        <w:t xml:space="preserve">darowizny lub innej umowy o podobnym skutku o wartości przekraczającej </w:t>
      </w:r>
      <w:r w:rsidRPr="006C4626">
        <w:t>20 000 złotych lub 0,1% sumy</w:t>
      </w:r>
      <w:r w:rsidRPr="00702D2B">
        <w:t xml:space="preserve"> aktywów w rozumieniu</w:t>
      </w:r>
      <w:r>
        <w:t xml:space="preserve"> przepisów</w:t>
      </w:r>
      <w:r w:rsidRPr="00702D2B">
        <w:t xml:space="preserve"> ustawy </w:t>
      </w:r>
      <w:r w:rsidR="00D148B3">
        <w:br/>
      </w:r>
      <w:r w:rsidRPr="00702D2B">
        <w:t xml:space="preserve">z dnia </w:t>
      </w:r>
      <w:r w:rsidRPr="00EB197B">
        <w:t xml:space="preserve">29 września 1994 r. o rachunkowości </w:t>
      </w:r>
      <w:r w:rsidRPr="00EB00DD">
        <w:t>(Dz.</w:t>
      </w:r>
      <w:r>
        <w:t xml:space="preserve"> </w:t>
      </w:r>
      <w:r w:rsidRPr="00EB00DD">
        <w:t>U. z 2021 r. poz. 217,</w:t>
      </w:r>
      <w:r w:rsidRPr="00EB197B">
        <w:t xml:space="preserve"> z późn. zm.)</w:t>
      </w:r>
      <w:r w:rsidRPr="002A3F4B">
        <w:t>,</w:t>
      </w:r>
      <w:r w:rsidRPr="00702D2B">
        <w:t xml:space="preserve"> </w:t>
      </w:r>
      <w:r w:rsidRPr="00FB4002">
        <w:t>dalej</w:t>
      </w:r>
      <w:r w:rsidRPr="00EB00DD">
        <w:t>:</w:t>
      </w:r>
      <w:r w:rsidRPr="00FB4002">
        <w:t xml:space="preserve"> </w:t>
      </w:r>
      <w:r w:rsidRPr="00EB00DD">
        <w:t>„ustawa o rachunkowości”</w:t>
      </w:r>
      <w:r w:rsidRPr="00702D2B">
        <w:t>, ustalonych na podstawie ostatniego zatwierdzonego sprawozdania finansowego,</w:t>
      </w:r>
    </w:p>
    <w:p w14:paraId="37B7F559" w14:textId="77777777" w:rsidR="00B109B7" w:rsidRPr="00702D2B" w:rsidRDefault="00B109B7" w:rsidP="00236E06">
      <w:pPr>
        <w:pStyle w:val="Wypunktowaniepoziom3"/>
        <w:numPr>
          <w:ilvl w:val="1"/>
          <w:numId w:val="47"/>
        </w:numPr>
        <w:tabs>
          <w:tab w:val="left" w:pos="1418"/>
        </w:tabs>
        <w:ind w:left="1418" w:hanging="284"/>
      </w:pPr>
      <w:r w:rsidRPr="00702D2B">
        <w:t>zwolnienia z długu lub innej umowy o podobnym skutku o wartości przekraczającej 50 000 złotych lub 0,1% sumy aktywów w rozumieniu ustawy o rachunkowości, ustalonych na podstawie ostatniego</w:t>
      </w:r>
      <w:r>
        <w:t>,</w:t>
      </w:r>
      <w:r w:rsidRPr="00702D2B">
        <w:t xml:space="preserve"> zatwierdzonego sprawozdania finansowego,</w:t>
      </w:r>
    </w:p>
    <w:p w14:paraId="274C2B41" w14:textId="2AD0D8E4" w:rsidR="00B109B7" w:rsidRPr="00702D2B" w:rsidRDefault="00B109B7" w:rsidP="00236E06">
      <w:pPr>
        <w:pStyle w:val="Wypunktowaniepoziom3"/>
        <w:numPr>
          <w:ilvl w:val="1"/>
          <w:numId w:val="43"/>
        </w:numPr>
        <w:tabs>
          <w:tab w:val="left" w:pos="1276"/>
        </w:tabs>
        <w:ind w:left="1276" w:hanging="567"/>
      </w:pPr>
      <w:r w:rsidRPr="00702D2B">
        <w:t xml:space="preserve">opiniowanie sprawozdania </w:t>
      </w:r>
      <w:r w:rsidRPr="00FB64F0">
        <w:t xml:space="preserve">zarządu o wydatkach </w:t>
      </w:r>
      <w:r w:rsidRPr="00702D2B">
        <w:t>reprezentacyjnych, a także wydatkach na usługi prawne, usługi marketingowe, usługi w zakresie stosunków międzyludzkich (public relations) i komunikacji społecznej oraz usługi doradztwa związanego z zarządzaniem,</w:t>
      </w:r>
      <w:r>
        <w:t xml:space="preserve"> jak również </w:t>
      </w:r>
      <w:r w:rsidRPr="002A2B49">
        <w:t>sprawozdania</w:t>
      </w:r>
      <w:r>
        <w:t xml:space="preserve"> </w:t>
      </w:r>
      <w:r w:rsidRPr="002A2B49">
        <w:t>ze</w:t>
      </w:r>
      <w:r>
        <w:t xml:space="preserve"> </w:t>
      </w:r>
      <w:r w:rsidRPr="002A2B49">
        <w:t>stosowania</w:t>
      </w:r>
      <w:r w:rsidRPr="00FC18A4">
        <w:t xml:space="preserve"> </w:t>
      </w:r>
      <w:r w:rsidRPr="002A2B49">
        <w:t>dobryc</w:t>
      </w:r>
      <w:r w:rsidRPr="00FC18A4">
        <w:t xml:space="preserve">h </w:t>
      </w:r>
      <w:r w:rsidRPr="002A2B49">
        <w:t>praktyk,</w:t>
      </w:r>
      <w:r w:rsidRPr="00FC18A4">
        <w:t xml:space="preserve"> </w:t>
      </w:r>
      <w:r w:rsidRPr="002A2B49">
        <w:t>o</w:t>
      </w:r>
      <w:r w:rsidRPr="00FC18A4">
        <w:t xml:space="preserve"> </w:t>
      </w:r>
      <w:r w:rsidRPr="002A2B49">
        <w:t>których</w:t>
      </w:r>
      <w:r w:rsidRPr="00FC18A4">
        <w:t xml:space="preserve"> </w:t>
      </w:r>
      <w:r w:rsidRPr="002A2B49">
        <w:t>mowa</w:t>
      </w:r>
      <w:r w:rsidRPr="00FC18A4">
        <w:t xml:space="preserve"> </w:t>
      </w:r>
      <w:r w:rsidRPr="002A2B49">
        <w:t>w</w:t>
      </w:r>
      <w:r w:rsidRPr="00FC18A4">
        <w:t xml:space="preserve"> </w:t>
      </w:r>
      <w:r w:rsidRPr="002A2B49">
        <w:t>art.</w:t>
      </w:r>
      <w:r>
        <w:t xml:space="preserve"> </w:t>
      </w:r>
      <w:r w:rsidRPr="002A2B49">
        <w:t>7</w:t>
      </w:r>
      <w:r w:rsidRPr="00FC18A4">
        <w:t xml:space="preserve"> </w:t>
      </w:r>
      <w:r w:rsidRPr="002A2B49">
        <w:t>ust.</w:t>
      </w:r>
      <w:r>
        <w:t xml:space="preserve"> </w:t>
      </w:r>
      <w:r w:rsidRPr="002A2B49">
        <w:t>3</w:t>
      </w:r>
      <w:r>
        <w:t xml:space="preserve"> </w:t>
      </w:r>
      <w:r w:rsidRPr="002A2B49">
        <w:t>pkt</w:t>
      </w:r>
      <w:r>
        <w:t xml:space="preserve"> </w:t>
      </w:r>
      <w:r w:rsidRPr="002A2B49">
        <w:t xml:space="preserve">2 ustawy </w:t>
      </w:r>
      <w:r w:rsidR="00111E03">
        <w:t xml:space="preserve">z dnia 16 grudnia 2016 r. </w:t>
      </w:r>
      <w:r w:rsidRPr="002A2B49">
        <w:t>o zasadach zarządzania mieniem państwowym</w:t>
      </w:r>
      <w:r w:rsidR="00723065">
        <w:t xml:space="preserve"> (Dz. U. z 2021 r. poz. 1933, z późn. zm.)</w:t>
      </w:r>
      <w:r w:rsidR="00F975D5">
        <w:t>.</w:t>
      </w:r>
    </w:p>
    <w:p w14:paraId="2DA442FF" w14:textId="570FAC77" w:rsidR="00DB4E3F" w:rsidRPr="00702D2B" w:rsidRDefault="00DB4E3F" w:rsidP="00236E06">
      <w:pPr>
        <w:pStyle w:val="Wypunktowaniepoziom3"/>
        <w:numPr>
          <w:ilvl w:val="0"/>
          <w:numId w:val="29"/>
        </w:numPr>
        <w:ind w:left="709" w:hanging="283"/>
      </w:pPr>
      <w:r w:rsidRPr="00702D2B">
        <w:t>W spółkach</w:t>
      </w:r>
      <w:r w:rsidR="00BA1C60" w:rsidRPr="00702D2B">
        <w:t>,</w:t>
      </w:r>
      <w:r w:rsidRPr="00702D2B">
        <w:t xml:space="preserve"> </w:t>
      </w:r>
      <w:r w:rsidR="009E12B7" w:rsidRPr="00702D2B">
        <w:t>w których</w:t>
      </w:r>
      <w:r w:rsidRPr="00702D2B">
        <w:t xml:space="preserve"> Skarb Państwa </w:t>
      </w:r>
      <w:r w:rsidR="009E12B7" w:rsidRPr="00702D2B">
        <w:t>nie posiada władztwa korporacyjnego</w:t>
      </w:r>
      <w:r w:rsidR="00BA1C60" w:rsidRPr="00702D2B">
        <w:t>,</w:t>
      </w:r>
      <w:r w:rsidR="009E12B7" w:rsidRPr="00702D2B">
        <w:t xml:space="preserve"> </w:t>
      </w:r>
      <w:r w:rsidR="001C3F60">
        <w:t>członkowie</w:t>
      </w:r>
      <w:r w:rsidRPr="00702D2B">
        <w:t xml:space="preserve"> rad nadzorczych</w:t>
      </w:r>
      <w:r w:rsidR="001C3F60">
        <w:t xml:space="preserve"> wskazani przez podmiot uprawniony do wykonywania praw </w:t>
      </w:r>
      <w:r w:rsidR="00D148B3">
        <w:br/>
      </w:r>
      <w:r w:rsidR="001C3F60">
        <w:t>z akcji/udziałów należących do Skarbu Państwa</w:t>
      </w:r>
      <w:r w:rsidRPr="00702D2B">
        <w:t xml:space="preserve"> powinni</w:t>
      </w:r>
      <w:r w:rsidR="00104D30" w:rsidRPr="00702D2B">
        <w:t xml:space="preserve"> w szczególności</w:t>
      </w:r>
      <w:r w:rsidRPr="00702D2B">
        <w:t xml:space="preserve">: </w:t>
      </w:r>
    </w:p>
    <w:p w14:paraId="11AAF39B" w14:textId="0C7B35EA" w:rsidR="00DB4E3F" w:rsidRPr="002A4DD1" w:rsidRDefault="00D219B0" w:rsidP="00D219B0">
      <w:pPr>
        <w:pStyle w:val="Wypunktowaniepoziom3"/>
        <w:numPr>
          <w:ilvl w:val="0"/>
          <w:numId w:val="0"/>
        </w:numPr>
        <w:tabs>
          <w:tab w:val="left" w:pos="1276"/>
        </w:tabs>
        <w:ind w:left="1276" w:hanging="567"/>
      </w:pPr>
      <w:r w:rsidRPr="00702D2B">
        <w:t>2.1)</w:t>
      </w:r>
      <w:r w:rsidRPr="00702D2B">
        <w:tab/>
      </w:r>
      <w:r w:rsidR="00DB4E3F" w:rsidRPr="00702D2B">
        <w:t xml:space="preserve">informować </w:t>
      </w:r>
      <w:r w:rsidR="00DB4E3F" w:rsidRPr="00D6157E">
        <w:t>Departament Nadzoru</w:t>
      </w:r>
      <w:r w:rsidR="00DB4E3F" w:rsidRPr="002A4DD1">
        <w:rPr>
          <w:vertAlign w:val="superscript"/>
        </w:rPr>
        <w:footnoteReference w:id="3"/>
      </w:r>
      <w:r w:rsidR="00DB4E3F" w:rsidRPr="002A4DD1">
        <w:t xml:space="preserve"> o </w:t>
      </w:r>
      <w:r w:rsidR="008D73F1">
        <w:t>możliwości</w:t>
      </w:r>
      <w:r w:rsidR="008D73F1" w:rsidRPr="002A4DD1">
        <w:t xml:space="preserve"> </w:t>
      </w:r>
      <w:r w:rsidR="00DB4E3F" w:rsidRPr="002A4DD1">
        <w:t xml:space="preserve">naruszenia przez zarząd </w:t>
      </w:r>
      <w:r w:rsidR="00E51357" w:rsidRPr="002A4DD1">
        <w:t xml:space="preserve">przepisów </w:t>
      </w:r>
      <w:r w:rsidR="00DB4E3F" w:rsidRPr="002A4DD1">
        <w:t xml:space="preserve">prawa oraz o stwierdzonych nieprawidłowościach, </w:t>
      </w:r>
    </w:p>
    <w:p w14:paraId="66504B7C" w14:textId="40D654B5" w:rsidR="00DB4E3F" w:rsidRPr="002A4DD1" w:rsidRDefault="00D219B0" w:rsidP="00D219B0">
      <w:pPr>
        <w:pStyle w:val="Wypunktowaniepoziom3"/>
        <w:numPr>
          <w:ilvl w:val="0"/>
          <w:numId w:val="0"/>
        </w:numPr>
        <w:tabs>
          <w:tab w:val="left" w:pos="1276"/>
        </w:tabs>
        <w:ind w:left="1276" w:hanging="567"/>
      </w:pPr>
      <w:r w:rsidRPr="002A4DD1">
        <w:t>2.2)</w:t>
      </w:r>
      <w:r w:rsidRPr="002A4DD1">
        <w:tab/>
      </w:r>
      <w:r w:rsidR="00E51357" w:rsidRPr="002A4DD1">
        <w:t xml:space="preserve">optymalnie </w:t>
      </w:r>
      <w:r w:rsidR="00DB4E3F" w:rsidRPr="002A4DD1">
        <w:t>wykorzystywać postanowienia statutowe</w:t>
      </w:r>
      <w:r w:rsidR="00306CB0" w:rsidRPr="002A4DD1">
        <w:t>/</w:t>
      </w:r>
      <w:r w:rsidR="00DB4E3F" w:rsidRPr="002A4DD1">
        <w:t>umowne w celu skuteczne</w:t>
      </w:r>
      <w:r w:rsidR="00E51357" w:rsidRPr="002A4DD1">
        <w:t>j</w:t>
      </w:r>
      <w:r w:rsidR="00DB4E3F" w:rsidRPr="002A4DD1">
        <w:t xml:space="preserve"> </w:t>
      </w:r>
      <w:r w:rsidR="00E51357" w:rsidRPr="002A4DD1">
        <w:t xml:space="preserve">ochrony </w:t>
      </w:r>
      <w:r w:rsidR="00DB4E3F" w:rsidRPr="002A4DD1">
        <w:t xml:space="preserve">interesów Skarbu Państwa, </w:t>
      </w:r>
    </w:p>
    <w:p w14:paraId="316CCD82" w14:textId="34B7C6C0" w:rsidR="00DB4E3F" w:rsidRPr="00702D2B" w:rsidRDefault="00D219B0" w:rsidP="00D219B0">
      <w:pPr>
        <w:pStyle w:val="Wypunktowaniepoziom3"/>
        <w:numPr>
          <w:ilvl w:val="0"/>
          <w:numId w:val="0"/>
        </w:numPr>
        <w:tabs>
          <w:tab w:val="left" w:pos="1276"/>
        </w:tabs>
        <w:ind w:left="1276" w:hanging="567"/>
      </w:pPr>
      <w:r w:rsidRPr="002A4DD1">
        <w:t>2.3)</w:t>
      </w:r>
      <w:r w:rsidRPr="002A4DD1">
        <w:tab/>
      </w:r>
      <w:r w:rsidR="00DB4E3F" w:rsidRPr="002A4DD1">
        <w:t xml:space="preserve">na bieżąco informować </w:t>
      </w:r>
      <w:r w:rsidR="00DB4E3F" w:rsidRPr="00D6157E">
        <w:t>Departament Nadzoru</w:t>
      </w:r>
      <w:r w:rsidR="00DB4E3F" w:rsidRPr="00702D2B">
        <w:t xml:space="preserve"> o sytuacji spółki oraz działaniach </w:t>
      </w:r>
      <w:r w:rsidR="00E51357">
        <w:t xml:space="preserve">mogących </w:t>
      </w:r>
      <w:r w:rsidR="00DB4E3F" w:rsidRPr="00702D2B">
        <w:t>zagraża</w:t>
      </w:r>
      <w:r w:rsidR="00E51357">
        <w:t>ć</w:t>
      </w:r>
      <w:r w:rsidR="00DB4E3F" w:rsidRPr="00702D2B">
        <w:t xml:space="preserve"> interesom Skarbu Państwa, </w:t>
      </w:r>
    </w:p>
    <w:p w14:paraId="3614B890" w14:textId="3DA1E12D" w:rsidR="00DB4E3F" w:rsidRPr="00702D2B" w:rsidRDefault="00D219B0" w:rsidP="00D219B0">
      <w:pPr>
        <w:pStyle w:val="Wypunktowaniepoziom3"/>
        <w:numPr>
          <w:ilvl w:val="0"/>
          <w:numId w:val="0"/>
        </w:numPr>
        <w:tabs>
          <w:tab w:val="left" w:pos="1276"/>
        </w:tabs>
        <w:ind w:left="1276" w:hanging="567"/>
      </w:pPr>
      <w:r w:rsidRPr="00702D2B">
        <w:t>2.4)</w:t>
      </w:r>
      <w:r w:rsidRPr="00702D2B">
        <w:tab/>
      </w:r>
      <w:r w:rsidR="00DB4E3F" w:rsidRPr="00702D2B">
        <w:t xml:space="preserve">podejmować działania w celu ukształtowania wynagrodzeń członków zarządu zgodnie </w:t>
      </w:r>
      <w:r w:rsidR="00DB4E3F" w:rsidRPr="003D1223">
        <w:t xml:space="preserve">z ustawą </w:t>
      </w:r>
      <w:r w:rsidR="00F47AA9" w:rsidRPr="003D1223">
        <w:t>o zasadach kształtowania wynagrodzeń</w:t>
      </w:r>
      <w:r w:rsidR="00F47AA9" w:rsidRPr="00702D2B">
        <w:t xml:space="preserve">, </w:t>
      </w:r>
      <w:r w:rsidR="00DB4E3F" w:rsidRPr="00702D2B">
        <w:t>poprzez wykonywanie uprawnień wynikających z przepisów prawa oraz postanowień statutu</w:t>
      </w:r>
      <w:r w:rsidR="00306CB0" w:rsidRPr="00702D2B">
        <w:t>/</w:t>
      </w:r>
      <w:r w:rsidR="00DB4E3F" w:rsidRPr="00702D2B">
        <w:t xml:space="preserve">umowy, w szczególności </w:t>
      </w:r>
      <w:r w:rsidR="005737C6">
        <w:t>poprzez</w:t>
      </w:r>
      <w:r w:rsidR="005737C6" w:rsidRPr="00702D2B">
        <w:t xml:space="preserve"> </w:t>
      </w:r>
      <w:r w:rsidR="00512A20">
        <w:t>inicjowanie</w:t>
      </w:r>
      <w:r w:rsidR="003A1F7D">
        <w:t xml:space="preserve"> </w:t>
      </w:r>
      <w:r w:rsidR="00DB4E3F" w:rsidRPr="00702D2B">
        <w:t>pod</w:t>
      </w:r>
      <w:r w:rsidR="003A1F7D">
        <w:t>jęcia</w:t>
      </w:r>
      <w:r w:rsidR="00DB4E3F" w:rsidRPr="00702D2B">
        <w:t xml:space="preserve"> </w:t>
      </w:r>
      <w:r w:rsidR="003A1F7D">
        <w:t xml:space="preserve">stosownych </w:t>
      </w:r>
      <w:r w:rsidR="00DB4E3F" w:rsidRPr="00702D2B">
        <w:t>uchwał,</w:t>
      </w:r>
    </w:p>
    <w:p w14:paraId="53F938F7" w14:textId="31CBA0A0" w:rsidR="00DB4E3F" w:rsidRPr="00702D2B" w:rsidRDefault="00D219B0" w:rsidP="00D219B0">
      <w:pPr>
        <w:pStyle w:val="Wypunktowaniepoziom3"/>
        <w:numPr>
          <w:ilvl w:val="0"/>
          <w:numId w:val="0"/>
        </w:numPr>
        <w:tabs>
          <w:tab w:val="left" w:pos="1276"/>
        </w:tabs>
        <w:ind w:left="1276" w:hanging="567"/>
      </w:pPr>
      <w:r w:rsidRPr="00702D2B">
        <w:t>2.5)</w:t>
      </w:r>
      <w:r w:rsidRPr="00702D2B">
        <w:tab/>
      </w:r>
      <w:r w:rsidR="00DB4E3F" w:rsidRPr="00702D2B">
        <w:t xml:space="preserve">inicjować </w:t>
      </w:r>
      <w:r w:rsidR="00E51357">
        <w:t xml:space="preserve">i monitorować </w:t>
      </w:r>
      <w:r w:rsidR="00DB4E3F" w:rsidRPr="00702D2B">
        <w:t xml:space="preserve">realizację przez zarząd obowiązków sprawozdawczych i informacyjnych, </w:t>
      </w:r>
    </w:p>
    <w:p w14:paraId="1B0B2E9B" w14:textId="70B266D9" w:rsidR="00DB4E3F" w:rsidRPr="00702D2B" w:rsidRDefault="00D219B0" w:rsidP="00D219B0">
      <w:pPr>
        <w:pStyle w:val="Wypunktowaniepoziom3"/>
        <w:numPr>
          <w:ilvl w:val="0"/>
          <w:numId w:val="0"/>
        </w:numPr>
        <w:tabs>
          <w:tab w:val="left" w:pos="1276"/>
        </w:tabs>
        <w:ind w:left="1276" w:hanging="567"/>
      </w:pPr>
      <w:r w:rsidRPr="00702D2B">
        <w:lastRenderedPageBreak/>
        <w:t>2.6)</w:t>
      </w:r>
      <w:r w:rsidRPr="00702D2B">
        <w:tab/>
      </w:r>
      <w:r w:rsidR="00DB4E3F" w:rsidRPr="00702D2B">
        <w:t xml:space="preserve">proponować </w:t>
      </w:r>
      <w:r w:rsidR="00E51357">
        <w:t>przeprowadzanie</w:t>
      </w:r>
      <w:r w:rsidR="00E51357" w:rsidRPr="00702D2B">
        <w:t xml:space="preserve"> przez radę nadzorczą lub jej komitety/komisje </w:t>
      </w:r>
      <w:r w:rsidR="00DB4E3F" w:rsidRPr="00702D2B">
        <w:t>bieżących kontroli poszczególny</w:t>
      </w:r>
      <w:r w:rsidR="00083833" w:rsidRPr="00702D2B">
        <w:t>ch obszarów działalności spółki.</w:t>
      </w:r>
    </w:p>
    <w:p w14:paraId="17079FBE" w14:textId="299EC301" w:rsidR="00DB4E3F" w:rsidRPr="00D426DA" w:rsidRDefault="00DB4E3F" w:rsidP="00236E06">
      <w:pPr>
        <w:pStyle w:val="Wypunktowaniepoziom3"/>
        <w:numPr>
          <w:ilvl w:val="0"/>
          <w:numId w:val="29"/>
        </w:numPr>
        <w:ind w:left="709" w:hanging="283"/>
      </w:pPr>
      <w:r w:rsidRPr="00702D2B">
        <w:t xml:space="preserve">Do podstawowych kompetencji i obowiązków pełnomocnika wspólnika w jednoosobowych spółkach Skarbu </w:t>
      </w:r>
      <w:r w:rsidRPr="00D426DA">
        <w:t>Państwa, o ile umowa spółki lub uchwał</w:t>
      </w:r>
      <w:r w:rsidR="00781DE5" w:rsidRPr="00D426DA">
        <w:t>a</w:t>
      </w:r>
      <w:r w:rsidRPr="00D426DA">
        <w:t xml:space="preserve"> zgromadzenia wspólników </w:t>
      </w:r>
      <w:r w:rsidR="00D426DA" w:rsidRPr="00D426DA">
        <w:t>tak stanowi</w:t>
      </w:r>
      <w:r w:rsidR="00104D30" w:rsidRPr="00D426DA">
        <w:t>, należy</w:t>
      </w:r>
      <w:r w:rsidRPr="00D426DA">
        <w:t xml:space="preserve">: </w:t>
      </w:r>
    </w:p>
    <w:p w14:paraId="74544AF5" w14:textId="040F7B4A" w:rsidR="00CA6E80" w:rsidRPr="00702D2B" w:rsidRDefault="00CA6E80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D426DA">
        <w:t>przeprowadzanie postępowania kwalifikacyjnego</w:t>
      </w:r>
      <w:r w:rsidRPr="00702D2B">
        <w:t>, którego celem jest sprawdzenie i ocena kwalifikacji kandydatów oraz wyłonienie najlepszego kandydata na członka organu zarządzającego,</w:t>
      </w:r>
    </w:p>
    <w:p w14:paraId="1A87EEAD" w14:textId="56E78D76" w:rsidR="00DB4E3F" w:rsidRPr="00702D2B" w:rsidRDefault="00DB4E3F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702D2B">
        <w:t xml:space="preserve">wnioskowanie </w:t>
      </w:r>
      <w:r w:rsidR="000F0078">
        <w:t xml:space="preserve">do zgromadzenia wspólników </w:t>
      </w:r>
      <w:r w:rsidRPr="00702D2B">
        <w:t>w sprawie powoływania i odwoływania członków zarządu,</w:t>
      </w:r>
    </w:p>
    <w:p w14:paraId="6BDC3498" w14:textId="212E30EE" w:rsidR="00B12363" w:rsidRPr="00702D2B" w:rsidRDefault="00DB4E3F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702D2B">
        <w:t xml:space="preserve">wnioskowanie </w:t>
      </w:r>
      <w:r w:rsidR="000F0078">
        <w:t xml:space="preserve">do zgromadzenia wspólników </w:t>
      </w:r>
      <w:r w:rsidRPr="00702D2B">
        <w:t>w sprawie ustalenia zasad wynagradzania i wysokości wynagrodzenia dla członków zarządu</w:t>
      </w:r>
      <w:r w:rsidR="00BA1C60" w:rsidRPr="00702D2B">
        <w:t>,</w:t>
      </w:r>
      <w:r w:rsidRPr="00702D2B">
        <w:t xml:space="preserve"> </w:t>
      </w:r>
      <w:r w:rsidRPr="003D1223">
        <w:t xml:space="preserve">zgodnie z </w:t>
      </w:r>
      <w:r w:rsidR="00A1379A" w:rsidRPr="003D1223">
        <w:t>ustawą o zasadach kształtowania wynagrodzeń</w:t>
      </w:r>
      <w:r w:rsidR="00BA1C60" w:rsidRPr="003D1223">
        <w:t>,</w:t>
      </w:r>
      <w:r w:rsidR="00BA1C60" w:rsidRPr="00702D2B">
        <w:t xml:space="preserve"> </w:t>
      </w:r>
      <w:r w:rsidR="00B12363" w:rsidRPr="00702D2B">
        <w:t xml:space="preserve">a w </w:t>
      </w:r>
      <w:r w:rsidR="00BA1C60" w:rsidRPr="00702D2B">
        <w:t xml:space="preserve">przypadku, gdy </w:t>
      </w:r>
      <w:r w:rsidR="00B12363" w:rsidRPr="00702D2B">
        <w:t xml:space="preserve">uchwała zgromadzenia wspólników </w:t>
      </w:r>
      <w:r w:rsidR="00BA1C60" w:rsidRPr="00702D2B">
        <w:t>deleguje takie uprawnienie, ustalanie</w:t>
      </w:r>
      <w:r w:rsidR="00B12363" w:rsidRPr="00702D2B">
        <w:t>:</w:t>
      </w:r>
    </w:p>
    <w:p w14:paraId="44DC7BC1" w14:textId="77777777" w:rsidR="00455714" w:rsidRPr="00455714" w:rsidRDefault="00455714" w:rsidP="00236E06">
      <w:pPr>
        <w:pStyle w:val="Wypunktowaniepoziom3"/>
        <w:numPr>
          <w:ilvl w:val="0"/>
          <w:numId w:val="49"/>
        </w:numPr>
        <w:tabs>
          <w:tab w:val="left" w:pos="1560"/>
        </w:tabs>
        <w:rPr>
          <w:rFonts w:eastAsia="Calibri" w:cs="Times New Roman"/>
        </w:rPr>
      </w:pPr>
      <w:r w:rsidRPr="00455714">
        <w:rPr>
          <w:rFonts w:eastAsia="Calibri" w:cs="Times New Roman"/>
        </w:rPr>
        <w:t xml:space="preserve">wysokości części stałej wynagrodzenia miesięcznego wyrażonej kwotowo przy uwzględnieniu postanowień powyższej uchwały, </w:t>
      </w:r>
    </w:p>
    <w:p w14:paraId="59848044" w14:textId="6CA59802" w:rsidR="00455714" w:rsidRPr="00455714" w:rsidRDefault="00455714" w:rsidP="00236E06">
      <w:pPr>
        <w:pStyle w:val="Wypunktowaniepoziom3"/>
        <w:numPr>
          <w:ilvl w:val="0"/>
          <w:numId w:val="49"/>
        </w:numPr>
        <w:tabs>
          <w:tab w:val="left" w:pos="1560"/>
        </w:tabs>
        <w:rPr>
          <w:rFonts w:eastAsia="Calibri" w:cs="Times New Roman"/>
        </w:rPr>
      </w:pPr>
      <w:r w:rsidRPr="00455714">
        <w:rPr>
          <w:rFonts w:eastAsia="Calibri" w:cs="Times New Roman"/>
        </w:rPr>
        <w:t>obowiązujących na dany rok obrotowy celów zarządczych, a także wag oraz obiektywnych i mierzalnych kryteriów realizacji i rozliczania celów zarządczych</w:t>
      </w:r>
      <w:r w:rsidR="004F4008">
        <w:rPr>
          <w:rFonts w:eastAsia="Calibri" w:cs="Times New Roman"/>
        </w:rPr>
        <w:t xml:space="preserve"> </w:t>
      </w:r>
      <w:r w:rsidR="004F4008" w:rsidRPr="00455714">
        <w:rPr>
          <w:rFonts w:eastAsia="Calibri" w:cs="Times New Roman"/>
        </w:rPr>
        <w:t xml:space="preserve">(wskaźników KPI – </w:t>
      </w:r>
      <w:r w:rsidR="004F4008" w:rsidRPr="0025220B">
        <w:rPr>
          <w:rFonts w:eastAsia="Calibri" w:cs="Times New Roman"/>
          <w:i/>
        </w:rPr>
        <w:t>key performance indicators</w:t>
      </w:r>
      <w:r w:rsidR="004F4008" w:rsidRPr="00455714">
        <w:rPr>
          <w:rFonts w:eastAsia="Calibri" w:cs="Times New Roman"/>
        </w:rPr>
        <w:t>)</w:t>
      </w:r>
      <w:r w:rsidRPr="00455714">
        <w:rPr>
          <w:rFonts w:eastAsia="Calibri" w:cs="Times New Roman"/>
        </w:rPr>
        <w:t xml:space="preserve">, przy uwzględnieniu postanowień powyższej uchwały, stanowiących podstawę części zmiennej wynagrodzenia, </w:t>
      </w:r>
    </w:p>
    <w:p w14:paraId="4B3992C9" w14:textId="44766224" w:rsidR="00455714" w:rsidRPr="00455714" w:rsidRDefault="00455714" w:rsidP="00236E06">
      <w:pPr>
        <w:pStyle w:val="Wypunktowaniepoziom3"/>
        <w:numPr>
          <w:ilvl w:val="0"/>
          <w:numId w:val="49"/>
        </w:numPr>
        <w:tabs>
          <w:tab w:val="left" w:pos="1418"/>
        </w:tabs>
        <w:rPr>
          <w:rFonts w:eastAsia="Calibri" w:cs="Times New Roman"/>
        </w:rPr>
      </w:pPr>
      <w:r w:rsidRPr="00455714">
        <w:rPr>
          <w:rFonts w:eastAsia="Calibri" w:cs="Times New Roman"/>
        </w:rPr>
        <w:t>treści umowy o świadczenie usług zarządzania,</w:t>
      </w:r>
    </w:p>
    <w:p w14:paraId="61C7D4F4" w14:textId="08E84651" w:rsidR="00DB4E3F" w:rsidRPr="00702D2B" w:rsidRDefault="00DB4E3F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702D2B">
        <w:t>ocena sprawozdania finansowego w zakresie jego zgodności z księgami</w:t>
      </w:r>
      <w:r w:rsidR="005D666F">
        <w:t xml:space="preserve"> rachunkowymi</w:t>
      </w:r>
      <w:r w:rsidRPr="00702D2B">
        <w:t xml:space="preserve"> </w:t>
      </w:r>
      <w:r w:rsidRPr="00EA53F5">
        <w:t>i dokumentami</w:t>
      </w:r>
      <w:r w:rsidR="0085392A">
        <w:t xml:space="preserve"> spółki</w:t>
      </w:r>
      <w:r w:rsidRPr="00702D2B">
        <w:t>, jak i ze stanem faktycznym oraz ocena sprawozdania zarządu z działalności spółki i wniosków co do sposobu podziału zysku lub pokrycia straty</w:t>
      </w:r>
      <w:r w:rsidR="00781DE5">
        <w:t>.</w:t>
      </w:r>
      <w:r w:rsidRPr="00702D2B">
        <w:t xml:space="preserve"> </w:t>
      </w:r>
      <w:r w:rsidR="00CA6E80" w:rsidRPr="00A6322C">
        <w:t>D</w:t>
      </w:r>
      <w:r w:rsidR="00B44D17" w:rsidRPr="001116F7">
        <w:t xml:space="preserve">okumenty </w:t>
      </w:r>
      <w:r w:rsidR="00781DE5" w:rsidRPr="001116F7">
        <w:t>obejmujące powyższe oceny</w:t>
      </w:r>
      <w:r w:rsidR="00781DE5" w:rsidRPr="00702D2B">
        <w:t xml:space="preserve"> </w:t>
      </w:r>
      <w:r w:rsidR="00B44D17" w:rsidRPr="00702D2B">
        <w:t xml:space="preserve">powinny być sporządzone zgodnie z aktualizowanymi corocznie </w:t>
      </w:r>
      <w:r w:rsidR="006E7ECD" w:rsidRPr="00702D2B">
        <w:t>w</w:t>
      </w:r>
      <w:r w:rsidR="00B44D17" w:rsidRPr="00702D2B">
        <w:t xml:space="preserve">ytycznymi </w:t>
      </w:r>
      <w:r w:rsidR="0085392A" w:rsidRPr="0058375A">
        <w:t xml:space="preserve">dla spółek z udziałem Skarbu </w:t>
      </w:r>
      <w:r w:rsidR="0085392A">
        <w:t xml:space="preserve">Państwa sporządzających </w:t>
      </w:r>
      <w:r w:rsidR="0085392A" w:rsidRPr="0058375A">
        <w:t>s</w:t>
      </w:r>
      <w:r w:rsidR="0085392A">
        <w:t>prawozdanie finansowe za dany rok obrotowy</w:t>
      </w:r>
      <w:r w:rsidRPr="00702D2B">
        <w:t>,</w:t>
      </w:r>
    </w:p>
    <w:p w14:paraId="4A41822F" w14:textId="4C466C8C" w:rsidR="00DB4E3F" w:rsidRPr="00702D2B" w:rsidRDefault="00DB4E3F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702D2B">
        <w:t xml:space="preserve">opiniowanie rocznych planów rzeczowo-finansowych oraz strategicznych planów wieloletnich, </w:t>
      </w:r>
    </w:p>
    <w:p w14:paraId="4E2C3458" w14:textId="237117AC" w:rsidR="00B44D17" w:rsidRPr="00702D2B" w:rsidRDefault="006518C0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702D2B">
        <w:t>opiniowanie wniosków zarządu kierowanych do zgromadzenia wspólników</w:t>
      </w:r>
      <w:r w:rsidR="00B44D17" w:rsidRPr="00702D2B">
        <w:t xml:space="preserve"> </w:t>
      </w:r>
      <w:r w:rsidR="00503540" w:rsidRPr="00702D2B">
        <w:t>w spraw</w:t>
      </w:r>
      <w:r w:rsidR="00616C5E" w:rsidRPr="00702D2B">
        <w:t>ach</w:t>
      </w:r>
      <w:r w:rsidRPr="00702D2B">
        <w:t xml:space="preserve"> wyrażenia </w:t>
      </w:r>
      <w:r w:rsidR="00B44D17" w:rsidRPr="00702D2B">
        <w:t>zgody na:</w:t>
      </w:r>
    </w:p>
    <w:p w14:paraId="3B11EF3A" w14:textId="2AD9A903" w:rsidR="00351AF0" w:rsidRDefault="00351AF0" w:rsidP="00236E06">
      <w:pPr>
        <w:pStyle w:val="Wypunktowaniepoziom3"/>
        <w:numPr>
          <w:ilvl w:val="1"/>
          <w:numId w:val="50"/>
        </w:numPr>
      </w:pPr>
      <w:r w:rsidRPr="00702D2B">
        <w:t xml:space="preserve">zawarcie umowy o usługi prawne, usługi marketingowe, usługi w zakresie stosunków międzyludzkich (public relations) i komunikacji społecznej oraz usługi doradztwa związanego z zarządzaniem, jeżeli wysokość wynagrodzenia </w:t>
      </w:r>
      <w:r w:rsidRPr="002B1286">
        <w:t>przewidzianego za świadczone usługi łącznie w tej umowie lub innych umowach zawieranych z tym samym podmiotem przekracza 500 000 złotych netto, w stosunku rocznym,</w:t>
      </w:r>
    </w:p>
    <w:p w14:paraId="1E8BE155" w14:textId="4FFB55BA" w:rsidR="00B44D17" w:rsidRPr="00702D2B" w:rsidRDefault="00B44D17" w:rsidP="00236E06">
      <w:pPr>
        <w:pStyle w:val="Wypunktowaniepoziom3"/>
        <w:numPr>
          <w:ilvl w:val="1"/>
          <w:numId w:val="50"/>
        </w:numPr>
        <w:ind w:hanging="306"/>
      </w:pPr>
      <w:r w:rsidRPr="00702D2B">
        <w:t xml:space="preserve">zmiany umowy o usługi prawne, usługi marketingowe, usługi w zakresie stosunków międzyludzkich (public relations) i komunikacji społecznej oraz usługi doradztwa związanego z zarządzaniem podwyższającej wynagrodzenie powyżej kwoty, o której mowa w </w:t>
      </w:r>
      <w:r w:rsidR="00F47AA9" w:rsidRPr="00702D2B">
        <w:t>lit. a</w:t>
      </w:r>
      <w:r w:rsidR="000052FF">
        <w:t>,</w:t>
      </w:r>
    </w:p>
    <w:p w14:paraId="77504029" w14:textId="415B2B5B" w:rsidR="00B44D17" w:rsidRPr="00EA0F68" w:rsidRDefault="002E3F31" w:rsidP="00236E06">
      <w:pPr>
        <w:pStyle w:val="Wypunktowaniepoziom3"/>
        <w:numPr>
          <w:ilvl w:val="1"/>
          <w:numId w:val="50"/>
        </w:numPr>
        <w:ind w:hanging="306"/>
      </w:pPr>
      <w:r w:rsidRPr="00702D2B">
        <w:lastRenderedPageBreak/>
        <w:t xml:space="preserve">zawarcie </w:t>
      </w:r>
      <w:r w:rsidR="00B44D17" w:rsidRPr="00702D2B">
        <w:t>umowy o usługi prawne, usługi marketingowe, usługi w zakresie stosunków międzyludzkich (public relations) i komunikacji społecznej oraz usługi doradztwa związanego z zarządzaniem, w których maksymalna wyso</w:t>
      </w:r>
      <w:r w:rsidR="00B44D17" w:rsidRPr="00EA0F68">
        <w:t>kość wynagrodzenia nie jest przewidziana</w:t>
      </w:r>
      <w:r w:rsidR="001B66DB">
        <w:t>,</w:t>
      </w:r>
    </w:p>
    <w:p w14:paraId="5CBA4D45" w14:textId="75630EA4" w:rsidR="00B44D17" w:rsidRPr="00EA0F68" w:rsidRDefault="006518C0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5A196D">
        <w:t>opiniowanie</w:t>
      </w:r>
      <w:r w:rsidRPr="00EA0F68">
        <w:t xml:space="preserve"> wniosków zarządu kierowanych do zgromadzenia wspólników </w:t>
      </w:r>
      <w:r w:rsidR="00503540" w:rsidRPr="00EA0F68">
        <w:t>w spraw</w:t>
      </w:r>
      <w:r w:rsidR="00616C5E" w:rsidRPr="00EA0F68">
        <w:t>ach</w:t>
      </w:r>
      <w:r w:rsidRPr="00EA0F68">
        <w:t xml:space="preserve"> wyrażenia zgody na</w:t>
      </w:r>
      <w:r w:rsidR="00EC3EAA" w:rsidRPr="00AE4B5F">
        <w:t xml:space="preserve"> zawarcie przez spółkę umowy</w:t>
      </w:r>
      <w:r w:rsidRPr="00EA0F68">
        <w:t>:</w:t>
      </w:r>
    </w:p>
    <w:p w14:paraId="72332AF4" w14:textId="619B12FB" w:rsidR="00B44D17" w:rsidRPr="00702D2B" w:rsidRDefault="00B44D17" w:rsidP="00236E06">
      <w:pPr>
        <w:pStyle w:val="Wypunktowaniepoziom3"/>
        <w:numPr>
          <w:ilvl w:val="1"/>
          <w:numId w:val="51"/>
        </w:numPr>
        <w:tabs>
          <w:tab w:val="left" w:pos="1418"/>
        </w:tabs>
        <w:ind w:hanging="306"/>
      </w:pPr>
      <w:r w:rsidRPr="00FB64F0">
        <w:t>darowizny lub innej umowy</w:t>
      </w:r>
      <w:r w:rsidRPr="00702D2B">
        <w:t xml:space="preserve"> o podobnym skutku o wartości przekraczającej 20 000 zł</w:t>
      </w:r>
      <w:r w:rsidR="00EC3EAA">
        <w:t>otych</w:t>
      </w:r>
      <w:r w:rsidRPr="00702D2B">
        <w:t xml:space="preserve"> lub 0,1% sumy aktywów w rozumieniu ustawy o rachunkowości, ustalonych na podstawie ostatniego</w:t>
      </w:r>
      <w:r w:rsidR="00781DE5">
        <w:t>,</w:t>
      </w:r>
      <w:r w:rsidRPr="00702D2B">
        <w:t xml:space="preserve"> zatwierdzonego sprawozdania finansowego</w:t>
      </w:r>
      <w:r w:rsidR="001B66DB">
        <w:t>,</w:t>
      </w:r>
    </w:p>
    <w:p w14:paraId="3003B925" w14:textId="56028FA7" w:rsidR="00B44D17" w:rsidRPr="00702D2B" w:rsidRDefault="00B44D17" w:rsidP="00236E06">
      <w:pPr>
        <w:pStyle w:val="Wypunktowaniepoziom3"/>
        <w:numPr>
          <w:ilvl w:val="1"/>
          <w:numId w:val="51"/>
        </w:numPr>
        <w:tabs>
          <w:tab w:val="left" w:pos="1418"/>
        </w:tabs>
        <w:ind w:hanging="306"/>
      </w:pPr>
      <w:r w:rsidRPr="00EA0F68">
        <w:t>zwolnienia</w:t>
      </w:r>
      <w:r w:rsidRPr="00702D2B">
        <w:t xml:space="preserve"> z długu lub innej umowy o podobnym skutku o wartości przekraczającej 50 000 zł</w:t>
      </w:r>
      <w:r w:rsidR="00EC3EAA">
        <w:t>otych</w:t>
      </w:r>
      <w:r w:rsidRPr="00702D2B">
        <w:t xml:space="preserve"> lub 0,1% sumy aktywów w rozumieniu ustawy o rachunkowości, ustalonych na podstawie ostatniego zatwierdzonego sprawozdania finansowego</w:t>
      </w:r>
      <w:r w:rsidR="001B66DB">
        <w:t>,</w:t>
      </w:r>
    </w:p>
    <w:p w14:paraId="6846C17A" w14:textId="3B4DDF92" w:rsidR="00503540" w:rsidRPr="00702D2B" w:rsidRDefault="00616C5E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702D2B">
        <w:t xml:space="preserve">opiniowanie wniosków zarządu kierowanych do zgromadzenia wspólników </w:t>
      </w:r>
      <w:r w:rsidR="00503540" w:rsidRPr="00702D2B">
        <w:t>odnośnie podjęcia działań skutkujących</w:t>
      </w:r>
      <w:r w:rsidR="00781DE5">
        <w:t>:</w:t>
      </w:r>
      <w:r w:rsidR="00503540" w:rsidRPr="00702D2B">
        <w:t xml:space="preserve"> zmianą stanu majątkowego spółki, wzrostem zobowiązań, udziel</w:t>
      </w:r>
      <w:r w:rsidR="00781DE5">
        <w:t>e</w:t>
      </w:r>
      <w:r w:rsidR="00503540" w:rsidRPr="00702D2B">
        <w:t xml:space="preserve">niem gwarancji i poręczeń majątkowych oraz w zakresie rozporządzenia składnikami aktywów trwałych – ponad limity ustalone w umowie spółki, </w:t>
      </w:r>
    </w:p>
    <w:p w14:paraId="19E28681" w14:textId="6F234816" w:rsidR="00E54121" w:rsidRPr="00702D2B" w:rsidRDefault="00E54121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702D2B">
        <w:t>opiniowanie sprawozdania zarządu o wydatkach reprezentacyjnych, a także wydatkach na usługi prawne, usługi marketingowe, usługi w zakresie stosunków międzyludzkich (public relations) i komunikacji społecznej oraz usługi doradztwa związanego z zarządzaniem</w:t>
      </w:r>
      <w:r w:rsidR="001B66DB" w:rsidRPr="00D6157E">
        <w:t>,</w:t>
      </w:r>
      <w:r w:rsidR="001C3F60" w:rsidRPr="001C3F60">
        <w:t xml:space="preserve"> jak również sprawozdania ze stosowania dobrych praktyk, o których mowa w art. 7 ust.</w:t>
      </w:r>
      <w:r w:rsidR="00B14B0C">
        <w:t xml:space="preserve"> </w:t>
      </w:r>
      <w:r w:rsidR="001C3F60" w:rsidRPr="001C3F60">
        <w:t xml:space="preserve">3 pkt 2 ustawy </w:t>
      </w:r>
      <w:r w:rsidR="00723065">
        <w:br/>
      </w:r>
      <w:r w:rsidR="001C3F60" w:rsidRPr="001C3F60">
        <w:t>o zasadach zarządzania mieniem państwowym</w:t>
      </w:r>
      <w:r w:rsidR="001C3F60">
        <w:t>,</w:t>
      </w:r>
    </w:p>
    <w:p w14:paraId="0C792DA2" w14:textId="77777777" w:rsidR="00320B36" w:rsidRDefault="00DB4E3F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702D2B">
        <w:t xml:space="preserve">monitorowanie i kontrola istotnych dla spółki decyzji zarządu, </w:t>
      </w:r>
    </w:p>
    <w:p w14:paraId="224EAFF9" w14:textId="7C4F6240" w:rsidR="00DB4E3F" w:rsidRPr="00702D2B" w:rsidRDefault="00DB4E3F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702D2B">
        <w:t xml:space="preserve">ocena sytuacji ekonomiczno-finansowej spółki oraz efektów pracy zarządu, </w:t>
      </w:r>
    </w:p>
    <w:p w14:paraId="3FC1A445" w14:textId="675EBC3D" w:rsidR="00DB4E3F" w:rsidRPr="00702D2B" w:rsidRDefault="00DB4E3F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702D2B">
        <w:t>egzekwowanie od zarządu terminowej realizacji obowiązków sprawozdawczych i informacyjnych wobec podmiotu</w:t>
      </w:r>
      <w:r w:rsidR="00421765">
        <w:t xml:space="preserve"> </w:t>
      </w:r>
      <w:r w:rsidR="00421765" w:rsidRPr="00E91336">
        <w:t xml:space="preserve">uprawnionego do wykonywania </w:t>
      </w:r>
      <w:r w:rsidR="00421765" w:rsidRPr="00702D2B">
        <w:t xml:space="preserve">praw </w:t>
      </w:r>
      <w:r w:rsidR="00C908E7" w:rsidRPr="00702D2B">
        <w:t>z udziałów należących do Skarbu Państwa</w:t>
      </w:r>
      <w:r w:rsidRPr="00702D2B">
        <w:t xml:space="preserve"> oraz </w:t>
      </w:r>
      <w:r w:rsidR="00CA6E80" w:rsidRPr="00702D2B">
        <w:t>niezwłoczne</w:t>
      </w:r>
      <w:r w:rsidRPr="00702D2B">
        <w:t xml:space="preserve"> reagowanie </w:t>
      </w:r>
      <w:r w:rsidRPr="005A196D">
        <w:t xml:space="preserve">na stwierdzone </w:t>
      </w:r>
      <w:r w:rsidRPr="001B66DB">
        <w:t>nieprawidłowości</w:t>
      </w:r>
    </w:p>
    <w:p w14:paraId="45892210" w14:textId="6429B33D" w:rsidR="00DB4E3F" w:rsidRPr="00367BF4" w:rsidRDefault="00DB4E3F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367BF4">
        <w:t xml:space="preserve">dokonywanie wyboru </w:t>
      </w:r>
      <w:r w:rsidR="005C40B4" w:rsidRPr="00367BF4">
        <w:t xml:space="preserve">firmy audytorskiej </w:t>
      </w:r>
      <w:r w:rsidRPr="00367BF4">
        <w:t xml:space="preserve">i bieżąca współpraca z </w:t>
      </w:r>
      <w:r w:rsidR="005C40B4" w:rsidRPr="00367BF4">
        <w:t xml:space="preserve">kluczowym </w:t>
      </w:r>
      <w:r w:rsidRPr="00367BF4">
        <w:t xml:space="preserve">biegłym rewidentem oraz monitorowanie procesu przeprowadzania badania, </w:t>
      </w:r>
    </w:p>
    <w:p w14:paraId="38ECAA5D" w14:textId="317A7757" w:rsidR="00DB4E3F" w:rsidRPr="00367BF4" w:rsidRDefault="00DB4E3F" w:rsidP="00236E06">
      <w:pPr>
        <w:pStyle w:val="Wypunktowaniepoziom3"/>
        <w:numPr>
          <w:ilvl w:val="0"/>
          <w:numId w:val="77"/>
        </w:numPr>
        <w:tabs>
          <w:tab w:val="left" w:pos="1276"/>
        </w:tabs>
        <w:ind w:left="1276" w:hanging="567"/>
      </w:pPr>
      <w:r w:rsidRPr="00367BF4">
        <w:t xml:space="preserve">stałe monitorowanie stopnia realizacji </w:t>
      </w:r>
      <w:r w:rsidR="004D2FAA" w:rsidRPr="00367BF4">
        <w:t>przyjętych</w:t>
      </w:r>
      <w:r w:rsidRPr="00367BF4">
        <w:t xml:space="preserve"> przez spółkę</w:t>
      </w:r>
      <w:r w:rsidR="004D2FAA" w:rsidRPr="00367BF4">
        <w:t>,</w:t>
      </w:r>
      <w:r w:rsidRPr="00367BF4">
        <w:t xml:space="preserve"> w planie rzeczowo-finansowym lub strategicznych planach wieloletnich parametrów ekonomicznych, docelowych wyników ekonomiczno-finansowych oraz</w:t>
      </w:r>
      <w:r w:rsidR="003D1223" w:rsidRPr="00367BF4">
        <w:t xml:space="preserve"> poszczególnych zadań</w:t>
      </w:r>
      <w:r w:rsidRPr="00367BF4">
        <w:t xml:space="preserve"> zleconych </w:t>
      </w:r>
      <w:r w:rsidR="00555C1B" w:rsidRPr="00367BF4">
        <w:t>do wykonania w spółce.</w:t>
      </w:r>
    </w:p>
    <w:p w14:paraId="2A80CDC9" w14:textId="1436E3AF" w:rsidR="004926FE" w:rsidRDefault="004926FE" w:rsidP="00236E06">
      <w:pPr>
        <w:pStyle w:val="Wypunktowaniepoziom3"/>
        <w:numPr>
          <w:ilvl w:val="0"/>
          <w:numId w:val="29"/>
        </w:numPr>
        <w:ind w:left="709" w:hanging="283"/>
      </w:pPr>
      <w:r>
        <w:t xml:space="preserve">Rekomenduje się </w:t>
      </w:r>
      <w:r w:rsidR="008F5723">
        <w:t xml:space="preserve">występowanie </w:t>
      </w:r>
      <w:r>
        <w:t xml:space="preserve">przez </w:t>
      </w:r>
      <w:r w:rsidRPr="00702D2B">
        <w:t>rad</w:t>
      </w:r>
      <w:r w:rsidR="008F5723">
        <w:t>ę nadzorczą</w:t>
      </w:r>
      <w:r>
        <w:t xml:space="preserve"> oraz </w:t>
      </w:r>
      <w:r w:rsidR="008F5723">
        <w:t>pełnomocnika</w:t>
      </w:r>
      <w:r>
        <w:t xml:space="preserve"> wspólnika </w:t>
      </w:r>
      <w:r w:rsidR="008F5723">
        <w:t xml:space="preserve">z wnioskiem do </w:t>
      </w:r>
      <w:r w:rsidR="008F5723" w:rsidRPr="00702D2B">
        <w:t>walnego zgromadzenia/zgromadzenia wspólników</w:t>
      </w:r>
      <w:r w:rsidR="008F5723">
        <w:t xml:space="preserve"> w przedmiocie udzielenia</w:t>
      </w:r>
      <w:r w:rsidRPr="00ED70C4">
        <w:t xml:space="preserve"> absolutorium z wykonania obowiązków przez poszczególnych członków organu zarządzającego w danym roku obrotowym</w:t>
      </w:r>
      <w:r>
        <w:t>.</w:t>
      </w:r>
    </w:p>
    <w:p w14:paraId="5DC9B753" w14:textId="16ACBA3E" w:rsidR="00555C1B" w:rsidRPr="00702D2B" w:rsidRDefault="00555C1B" w:rsidP="00236E06">
      <w:pPr>
        <w:pStyle w:val="Wypunktowaniepoziom3"/>
        <w:numPr>
          <w:ilvl w:val="0"/>
          <w:numId w:val="29"/>
        </w:numPr>
        <w:ind w:left="709" w:hanging="283"/>
      </w:pPr>
      <w:r w:rsidRPr="00702D2B">
        <w:t xml:space="preserve">W spółkach z ograniczoną odpowiedzialnością, w których Skarb Państwa posiada władztwo korporacyjne oraz nie ustanowiono organu nadzorczego i nie ustanowiono </w:t>
      </w:r>
      <w:r w:rsidRPr="00702D2B">
        <w:lastRenderedPageBreak/>
        <w:t>pełnomocnika wspólnika (spółka nie powstała w wyniku komercjalizacji)</w:t>
      </w:r>
      <w:r w:rsidR="0076595B">
        <w:t>,</w:t>
      </w:r>
      <w:r w:rsidRPr="00702D2B">
        <w:t xml:space="preserve"> kompetencje i obowiązki organu nadzorczego/pełnomocnika wspólnika</w:t>
      </w:r>
      <w:r w:rsidR="00512A20">
        <w:t xml:space="preserve"> należą do</w:t>
      </w:r>
      <w:r w:rsidRPr="00702D2B">
        <w:t xml:space="preserve"> </w:t>
      </w:r>
      <w:r w:rsidR="00512A20">
        <w:t>wspólników/</w:t>
      </w:r>
      <w:r w:rsidRPr="00702D2B">
        <w:t>zgromadzeni</w:t>
      </w:r>
      <w:r w:rsidR="00512A20">
        <w:t>a</w:t>
      </w:r>
      <w:r w:rsidRPr="00702D2B">
        <w:t xml:space="preserve"> wspól</w:t>
      </w:r>
      <w:r w:rsidR="005D7439" w:rsidRPr="00702D2B">
        <w:t>ników</w:t>
      </w:r>
      <w:r w:rsidRPr="00702D2B">
        <w:t>.</w:t>
      </w:r>
    </w:p>
    <w:p w14:paraId="143F0C78" w14:textId="42CBD8A0" w:rsidR="005A5626" w:rsidRPr="00702D2B" w:rsidRDefault="005A5626" w:rsidP="00236E06">
      <w:pPr>
        <w:pStyle w:val="Wypunktowaniepoziom3"/>
        <w:numPr>
          <w:ilvl w:val="0"/>
          <w:numId w:val="29"/>
        </w:numPr>
        <w:ind w:left="709" w:hanging="283"/>
      </w:pPr>
      <w:r w:rsidRPr="00702D2B">
        <w:t xml:space="preserve">W ramach monitorowania wykorzystania przekazanej spółce pomocy publicznej lub wsparcia niebędącego pomocą publiczną, w szczególności pożyczek, dotacji lub innych przysporzeń ze środków publicznych, członkowie rad nadzorczych/pełnomocnicy wspólnika: </w:t>
      </w:r>
    </w:p>
    <w:p w14:paraId="51CE0EF7" w14:textId="21424A78" w:rsidR="005A5626" w:rsidRPr="00115DA1" w:rsidRDefault="005A5626" w:rsidP="00236E06">
      <w:pPr>
        <w:pStyle w:val="Wypunktowaniepoziom3"/>
        <w:numPr>
          <w:ilvl w:val="0"/>
          <w:numId w:val="79"/>
        </w:numPr>
        <w:tabs>
          <w:tab w:val="left" w:pos="1276"/>
        </w:tabs>
        <w:ind w:left="1276" w:hanging="567"/>
        <w:rPr>
          <w:spacing w:val="-2"/>
        </w:rPr>
      </w:pPr>
      <w:r w:rsidRPr="00115DA1">
        <w:rPr>
          <w:spacing w:val="-2"/>
        </w:rPr>
        <w:t>na bieżąco sprawdza</w:t>
      </w:r>
      <w:r w:rsidR="00683F61">
        <w:rPr>
          <w:spacing w:val="-2"/>
        </w:rPr>
        <w:t>ją</w:t>
      </w:r>
      <w:r w:rsidRPr="00115DA1">
        <w:rPr>
          <w:spacing w:val="-2"/>
        </w:rPr>
        <w:t xml:space="preserve"> prawidłowość wydatkowania środków otrzymanych w ramach pomocy publicznej lub wsparcia niebędącego pomocą publiczną i realizacji planów restrukturyzacji lub biznesplanów finansowanych z tych środków, </w:t>
      </w:r>
    </w:p>
    <w:p w14:paraId="6920FC7C" w14:textId="354474E5" w:rsidR="005A5626" w:rsidRPr="00702D2B" w:rsidRDefault="005A5626" w:rsidP="00236E06">
      <w:pPr>
        <w:pStyle w:val="Wypunktowaniepoziom3"/>
        <w:numPr>
          <w:ilvl w:val="0"/>
          <w:numId w:val="79"/>
        </w:numPr>
        <w:tabs>
          <w:tab w:val="left" w:pos="1276"/>
        </w:tabs>
        <w:ind w:left="1276" w:hanging="567"/>
      </w:pPr>
      <w:r w:rsidRPr="00702D2B">
        <w:t>opini</w:t>
      </w:r>
      <w:r w:rsidR="00683F61">
        <w:t>ują</w:t>
      </w:r>
      <w:r w:rsidRPr="00702D2B">
        <w:t xml:space="preserve"> sprawozdania zarządu dotyczące realizacji planu restrukturyzacji lub biznesplanu, w przedziałach czasowych określonych w umowie o udzieleniu pomocy publicznej lub wsparcia niebędącego pomocą publiczną oraz realiz</w:t>
      </w:r>
      <w:r w:rsidR="00512A20">
        <w:t>ują</w:t>
      </w:r>
      <w:r w:rsidRPr="00702D2B">
        <w:t xml:space="preserve"> inne obowiązki określone w </w:t>
      </w:r>
      <w:r w:rsidR="00683F61">
        <w:t>tej</w:t>
      </w:r>
      <w:r w:rsidRPr="00702D2B">
        <w:t xml:space="preserve"> umowie, </w:t>
      </w:r>
    </w:p>
    <w:p w14:paraId="31830A53" w14:textId="1C8DA66F" w:rsidR="005A5626" w:rsidRPr="00702D2B" w:rsidRDefault="005A5626" w:rsidP="00236E06">
      <w:pPr>
        <w:pStyle w:val="Wypunktowaniepoziom3"/>
        <w:numPr>
          <w:ilvl w:val="0"/>
          <w:numId w:val="79"/>
        </w:numPr>
        <w:tabs>
          <w:tab w:val="left" w:pos="1276"/>
        </w:tabs>
        <w:ind w:left="1276" w:hanging="567"/>
      </w:pPr>
      <w:r w:rsidRPr="00702D2B">
        <w:t>inform</w:t>
      </w:r>
      <w:r w:rsidR="00683F61">
        <w:t>ują</w:t>
      </w:r>
      <w:r w:rsidRPr="00702D2B">
        <w:t xml:space="preserve"> </w:t>
      </w:r>
      <w:r w:rsidRPr="00E362AA">
        <w:t>Departament Nadzoru</w:t>
      </w:r>
      <w:r w:rsidRPr="00702D2B">
        <w:t xml:space="preserve"> o nieprawidłowości</w:t>
      </w:r>
      <w:r w:rsidR="00683F61">
        <w:t>ach</w:t>
      </w:r>
      <w:r w:rsidRPr="00702D2B">
        <w:t xml:space="preserve"> w zakresie wydatkowania otrzymanej pomocy publicznej lub wsparcia niebędącego pomocą publiczną oraz realizacji planów restrukturyzacji lub biznesplanów, </w:t>
      </w:r>
    </w:p>
    <w:p w14:paraId="0B2FCD80" w14:textId="263A8577" w:rsidR="005A5626" w:rsidRPr="00702D2B" w:rsidRDefault="005A5626" w:rsidP="00236E06">
      <w:pPr>
        <w:pStyle w:val="Wypunktowaniepoziom3"/>
        <w:numPr>
          <w:ilvl w:val="0"/>
          <w:numId w:val="79"/>
        </w:numPr>
        <w:tabs>
          <w:tab w:val="left" w:pos="1276"/>
        </w:tabs>
        <w:ind w:left="1276" w:hanging="567"/>
      </w:pPr>
      <w:r w:rsidRPr="00702D2B">
        <w:t>zapewni</w:t>
      </w:r>
      <w:r w:rsidR="001A0012">
        <w:t>ają</w:t>
      </w:r>
      <w:r w:rsidRPr="00702D2B">
        <w:t xml:space="preserve"> </w:t>
      </w:r>
      <w:r w:rsidR="001A0012">
        <w:t xml:space="preserve">zawarcie </w:t>
      </w:r>
      <w:r w:rsidRPr="00702D2B">
        <w:t xml:space="preserve">w treści umów </w:t>
      </w:r>
      <w:r w:rsidRPr="00D6157E">
        <w:t>z firmą audytorską w sprawie badania</w:t>
      </w:r>
      <w:r w:rsidRPr="00702D2B">
        <w:t xml:space="preserve"> sprawozdania finansowego spółki, postanowie</w:t>
      </w:r>
      <w:r w:rsidR="001A0012">
        <w:t>ń</w:t>
      </w:r>
      <w:r w:rsidRPr="00702D2B">
        <w:t xml:space="preserve"> o uwzględnieniu </w:t>
      </w:r>
      <w:r w:rsidR="00115DA1" w:rsidRPr="009235B4">
        <w:t>w</w:t>
      </w:r>
      <w:r w:rsidR="00115DA1">
        <w:t> </w:t>
      </w:r>
      <w:r w:rsidR="00115DA1" w:rsidRPr="009235B4">
        <w:t xml:space="preserve">zakresie badania spraw związanych z prawidłowością wydatkowania przyznanych środków unijnych, otrzymanej pomocy publicznej lub wsparcia niebędącego pomocą publiczną (w szczególności pożyczek, dotacji lub innych przysporzeń </w:t>
      </w:r>
      <w:r w:rsidR="00115DA1" w:rsidRPr="00D6157E">
        <w:t>na rzecz spółki</w:t>
      </w:r>
      <w:r w:rsidR="00115DA1" w:rsidRPr="009235B4">
        <w:t xml:space="preserve"> ze środków publicznych)</w:t>
      </w:r>
      <w:r w:rsidR="00115DA1">
        <w:t xml:space="preserve"> </w:t>
      </w:r>
      <w:r w:rsidR="00115DA1" w:rsidRPr="009235B4">
        <w:t>oraz realizacji planów restrukturyzacji lub inwestycji</w:t>
      </w:r>
      <w:r w:rsidR="00EB65B8">
        <w:t>.</w:t>
      </w:r>
    </w:p>
    <w:p w14:paraId="0354B7F6" w14:textId="0671C630" w:rsidR="008E432C" w:rsidRDefault="000B7272" w:rsidP="00236E06">
      <w:pPr>
        <w:pStyle w:val="Wypunktowaniepoziom3"/>
        <w:numPr>
          <w:ilvl w:val="0"/>
          <w:numId w:val="29"/>
        </w:numPr>
        <w:ind w:left="709" w:hanging="283"/>
      </w:pPr>
      <w:r>
        <w:t xml:space="preserve">Zgodnie z nowelizacją </w:t>
      </w:r>
      <w:r w:rsidR="003C0369">
        <w:t>KSH z 2022 r.</w:t>
      </w:r>
      <w:r w:rsidR="008E432C">
        <w:t xml:space="preserve">, </w:t>
      </w:r>
      <w:r w:rsidR="00C90DC1">
        <w:t>której w całości poświę</w:t>
      </w:r>
      <w:r w:rsidR="00C54202">
        <w:t>cono rozdział VI</w:t>
      </w:r>
      <w:r>
        <w:t xml:space="preserve"> Zasad</w:t>
      </w:r>
      <w:r w:rsidR="008E432C">
        <w:t>,</w:t>
      </w:r>
      <w:r w:rsidR="00C54202">
        <w:t xml:space="preserve"> </w:t>
      </w:r>
      <w:r>
        <w:t>rada nadzorcza może</w:t>
      </w:r>
      <w:r w:rsidR="008E432C">
        <w:t>:</w:t>
      </w:r>
    </w:p>
    <w:p w14:paraId="56E35AAE" w14:textId="1FD52A4A" w:rsidR="008E432C" w:rsidRDefault="00852A97" w:rsidP="00236E06">
      <w:pPr>
        <w:pStyle w:val="Wypunktowaniepoziom3"/>
        <w:numPr>
          <w:ilvl w:val="1"/>
          <w:numId w:val="89"/>
        </w:numPr>
        <w:tabs>
          <w:tab w:val="left" w:pos="1276"/>
        </w:tabs>
        <w:ind w:left="1276" w:hanging="567"/>
      </w:pPr>
      <w:r w:rsidRPr="00C54202">
        <w:t xml:space="preserve">ustanawiać </w:t>
      </w:r>
      <w:r w:rsidR="003C0369" w:rsidRPr="00C54202">
        <w:t>doraźny lub stały komitet rady nadzorczej, składający się z członków rady nadzorczej, do pełnienia określonych czynności nadzorczych</w:t>
      </w:r>
      <w:bookmarkStart w:id="8" w:name="mip64352974"/>
      <w:bookmarkStart w:id="9" w:name="mip64352975"/>
      <w:bookmarkEnd w:id="8"/>
      <w:bookmarkEnd w:id="9"/>
      <w:r w:rsidR="008E432C">
        <w:t>,</w:t>
      </w:r>
    </w:p>
    <w:p w14:paraId="4CA51045" w14:textId="3629F5D9" w:rsidR="008E432C" w:rsidRDefault="008E432C" w:rsidP="00236E06">
      <w:pPr>
        <w:pStyle w:val="Wypunktowaniepoziom3"/>
        <w:numPr>
          <w:ilvl w:val="1"/>
          <w:numId w:val="89"/>
        </w:numPr>
        <w:tabs>
          <w:tab w:val="left" w:pos="1276"/>
        </w:tabs>
        <w:ind w:left="1276" w:hanging="567"/>
      </w:pPr>
      <w:r>
        <w:t xml:space="preserve">podejmować </w:t>
      </w:r>
      <w:r w:rsidR="0022180B" w:rsidRPr="00C54202">
        <w:t>uchwał</w:t>
      </w:r>
      <w:r w:rsidR="00852A97" w:rsidRPr="00C54202">
        <w:t>y</w:t>
      </w:r>
      <w:r w:rsidR="0022180B" w:rsidRPr="00C54202">
        <w:t xml:space="preserve"> w sprawie zbadania na koszt spółki określonej sprawy dotyczącej działalności spółki lub jej m</w:t>
      </w:r>
      <w:r>
        <w:t>ajątku przez wybranego doradcę,</w:t>
      </w:r>
    </w:p>
    <w:p w14:paraId="7A9FAFEC" w14:textId="2C4C1BE3" w:rsidR="008E432C" w:rsidRDefault="008E432C" w:rsidP="00236E06">
      <w:pPr>
        <w:pStyle w:val="Wypunktowaniepoziom3"/>
        <w:numPr>
          <w:ilvl w:val="1"/>
          <w:numId w:val="89"/>
        </w:numPr>
        <w:tabs>
          <w:tab w:val="left" w:pos="1276"/>
        </w:tabs>
        <w:ind w:left="1276" w:hanging="567"/>
      </w:pPr>
      <w:r>
        <w:t xml:space="preserve">wybierać doradcę </w:t>
      </w:r>
      <w:r w:rsidR="0022180B" w:rsidRPr="00C54202">
        <w:t>również w celu przygotowania</w:t>
      </w:r>
      <w:r>
        <w:t xml:space="preserve"> określonych analiz </w:t>
      </w:r>
      <w:r w:rsidR="002B3A5D">
        <w:t>i</w:t>
      </w:r>
      <w:r>
        <w:t xml:space="preserve"> opinii,</w:t>
      </w:r>
    </w:p>
    <w:p w14:paraId="6C8AD74E" w14:textId="6C3954D6" w:rsidR="008E432C" w:rsidRDefault="008E432C" w:rsidP="00236E06">
      <w:pPr>
        <w:pStyle w:val="Wypunktowaniepoziom3"/>
        <w:numPr>
          <w:ilvl w:val="1"/>
          <w:numId w:val="89"/>
        </w:numPr>
        <w:tabs>
          <w:tab w:val="left" w:pos="1276"/>
        </w:tabs>
        <w:ind w:left="1276" w:hanging="567"/>
      </w:pPr>
      <w:r w:rsidRPr="00262720">
        <w:t xml:space="preserve">w spółce akcyjnej </w:t>
      </w:r>
      <w:r w:rsidR="00852A97" w:rsidRPr="00262720">
        <w:t>delegować swoich członków</w:t>
      </w:r>
      <w:r w:rsidRPr="00262720">
        <w:t xml:space="preserve"> </w:t>
      </w:r>
      <w:r w:rsidR="00852A97" w:rsidRPr="00262720">
        <w:t>do samodzielnego pełnienia określonych czynności nadzorczych</w:t>
      </w:r>
      <w:r>
        <w:t>,</w:t>
      </w:r>
    </w:p>
    <w:p w14:paraId="3BD98AAE" w14:textId="70276B59" w:rsidR="008E432C" w:rsidRDefault="00C54202" w:rsidP="00236E06">
      <w:pPr>
        <w:pStyle w:val="Wypunktowaniepoziom3"/>
        <w:numPr>
          <w:ilvl w:val="1"/>
          <w:numId w:val="89"/>
        </w:numPr>
        <w:tabs>
          <w:tab w:val="left" w:pos="1276"/>
        </w:tabs>
        <w:ind w:left="1276" w:hanging="567"/>
      </w:pPr>
      <w:r w:rsidRPr="00C54202">
        <w:t>w</w:t>
      </w:r>
      <w:r w:rsidR="007A20B0" w:rsidRPr="00C54202">
        <w:t xml:space="preserve"> celu </w:t>
      </w:r>
      <w:r>
        <w:t>realizacji</w:t>
      </w:r>
      <w:r w:rsidR="007A20B0" w:rsidRPr="00C54202">
        <w:t xml:space="preserve"> swoich obowiązków </w:t>
      </w:r>
      <w:r w:rsidR="008E432C">
        <w:t xml:space="preserve">- </w:t>
      </w:r>
      <w:r w:rsidR="007A20B0" w:rsidRPr="00C54202">
        <w:t xml:space="preserve">badać wszystkie dokumenty spółki, dokonywać rewizji stanu majątku spółki oraz żądać od zarządu, prokurentów </w:t>
      </w:r>
      <w:r w:rsidR="002E3535">
        <w:br/>
      </w:r>
      <w:r w:rsidR="007A20B0" w:rsidRPr="00C54202">
        <w:t xml:space="preserve">i osób zatrudnionych w spółce na podstawie umowy o pracę lub wykonujących na rzecz spółki w sposób regularny określone czynności na podstawie umowy o dzieło, umowy zlecenia albo innej umowy o podobnym charakterze sporządzenia lub przekazania wszelkich informacji, dokumentów, sprawozdań lub wyjaśnień dotyczących spółki, w szczególności jej działalności lub majątku. </w:t>
      </w:r>
    </w:p>
    <w:p w14:paraId="4796EA28" w14:textId="4C54F221" w:rsidR="007A20B0" w:rsidRPr="00702D2B" w:rsidRDefault="008E432C" w:rsidP="00236E06">
      <w:pPr>
        <w:pStyle w:val="Wypunktowaniepoziom3"/>
        <w:numPr>
          <w:ilvl w:val="1"/>
          <w:numId w:val="89"/>
        </w:numPr>
        <w:tabs>
          <w:tab w:val="left" w:pos="1276"/>
        </w:tabs>
        <w:ind w:left="1276" w:hanging="567"/>
      </w:pPr>
      <w:r>
        <w:t xml:space="preserve">obejmować </w:t>
      </w:r>
      <w:r w:rsidR="007A20B0" w:rsidRPr="00C54202">
        <w:t>żądani</w:t>
      </w:r>
      <w:r w:rsidR="00745022">
        <w:t>em</w:t>
      </w:r>
      <w:r w:rsidR="004E2BA4">
        <w:t>, o którym mowa w pkt 6.5,</w:t>
      </w:r>
      <w:r w:rsidR="007A20B0" w:rsidRPr="00C54202">
        <w:t xml:space="preserve"> również posiadane przez organ lub osobę obowiązaną informacje, sprawozdania lub wyjaśnienia dotyczące spółek zależnych oraz spółek powiązanych.</w:t>
      </w:r>
      <w:bookmarkStart w:id="10" w:name="mip64352941"/>
      <w:bookmarkEnd w:id="10"/>
    </w:p>
    <w:p w14:paraId="17CD6261" w14:textId="743AD7DB" w:rsidR="00C8088B" w:rsidRPr="00702D2B" w:rsidRDefault="00DB4E3F" w:rsidP="00236E06">
      <w:pPr>
        <w:pStyle w:val="Wypunktowaniepoziom1"/>
        <w:numPr>
          <w:ilvl w:val="0"/>
          <w:numId w:val="30"/>
        </w:numPr>
        <w:ind w:hanging="294"/>
      </w:pPr>
      <w:r w:rsidRPr="00702D2B">
        <w:lastRenderedPageBreak/>
        <w:t xml:space="preserve">Procedury i kryteria doboru oraz zasady wynagradzania członków </w:t>
      </w:r>
      <w:r w:rsidR="00421112" w:rsidRPr="00702D2B">
        <w:t>organów</w:t>
      </w:r>
      <w:r w:rsidRPr="00702D2B">
        <w:t xml:space="preserve"> nadzorczych</w:t>
      </w:r>
      <w:r w:rsidR="007F397E" w:rsidRPr="00702D2B">
        <w:t>/pełnomocników wspólnika</w:t>
      </w:r>
    </w:p>
    <w:p w14:paraId="3D43DAC3" w14:textId="2B590D8B" w:rsidR="00E566A2" w:rsidRPr="0081543F" w:rsidRDefault="00E566A2" w:rsidP="00236E06">
      <w:pPr>
        <w:pStyle w:val="Wypunktowaniepoziom3"/>
        <w:numPr>
          <w:ilvl w:val="0"/>
          <w:numId w:val="39"/>
        </w:numPr>
        <w:spacing w:before="0" w:after="0"/>
        <w:ind w:left="709" w:hanging="283"/>
      </w:pPr>
      <w:r w:rsidRPr="0081543F">
        <w:t xml:space="preserve">Zgodnie z art. 19 ust. 1 ustawy </w:t>
      </w:r>
      <w:r w:rsidR="002E2EC7" w:rsidRPr="0081543F">
        <w:t>o zasadach zarządzania mieniem państwowym</w:t>
      </w:r>
      <w:r w:rsidR="00A13388" w:rsidRPr="0081543F">
        <w:t>,</w:t>
      </w:r>
      <w:r w:rsidR="002E2EC7" w:rsidRPr="0081543F">
        <w:t xml:space="preserve"> </w:t>
      </w:r>
      <w:r w:rsidR="009416E5">
        <w:t>p</w:t>
      </w:r>
      <w:r w:rsidR="0099630E" w:rsidRPr="009416E5">
        <w:t>odmiot uprawniony do wykonywania praw z akcji należących do Skarbu Państwa lub państwowa osoba prawna, w zakresie wykonywania praw z akcji w spółce</w:t>
      </w:r>
      <w:r w:rsidRPr="0081543F">
        <w:t>, jako kandydata na członka organu nadzorczego</w:t>
      </w:r>
      <w:r w:rsidR="00D6158F" w:rsidRPr="0081543F">
        <w:t>/</w:t>
      </w:r>
      <w:r w:rsidR="007F397E" w:rsidRPr="0081543F">
        <w:t xml:space="preserve">pełnomocnika wspólnika </w:t>
      </w:r>
      <w:r w:rsidRPr="0081543F">
        <w:t xml:space="preserve">wskazuje osobę, posiadającą pozytywną opinię </w:t>
      </w:r>
      <w:r w:rsidRPr="008C773C">
        <w:t>Rady</w:t>
      </w:r>
      <w:r w:rsidR="009A27DD" w:rsidRPr="008C773C">
        <w:t xml:space="preserve"> do spraw spółek</w:t>
      </w:r>
      <w:r w:rsidR="009A27DD" w:rsidRPr="0081543F">
        <w:t xml:space="preserve"> z udziałem Skarbu Państwa </w:t>
      </w:r>
      <w:r w:rsidR="00723065">
        <w:br/>
      </w:r>
      <w:r w:rsidR="009A27DD" w:rsidRPr="0081543F">
        <w:t>i państwowych osób prawnych</w:t>
      </w:r>
      <w:r w:rsidR="00245702">
        <w:t>,</w:t>
      </w:r>
      <w:r w:rsidR="00455714">
        <w:t xml:space="preserve"> </w:t>
      </w:r>
      <w:r w:rsidR="008C773C" w:rsidRPr="008C773C">
        <w:t>dalej: „Rada ds. spółek”</w:t>
      </w:r>
      <w:r w:rsidRPr="0081543F">
        <w:t>, która:</w:t>
      </w:r>
    </w:p>
    <w:p w14:paraId="6F2C352B" w14:textId="77777777" w:rsidR="00E566A2" w:rsidRPr="00702D2B" w:rsidRDefault="00E566A2" w:rsidP="00236E06">
      <w:pPr>
        <w:pStyle w:val="Wypunktowaniepoziom2"/>
        <w:numPr>
          <w:ilvl w:val="1"/>
          <w:numId w:val="40"/>
        </w:numPr>
        <w:tabs>
          <w:tab w:val="left" w:pos="1276"/>
        </w:tabs>
        <w:ind w:left="1276" w:hanging="567"/>
      </w:pPr>
      <w:r w:rsidRPr="00702D2B">
        <w:t>posiada wykształcenie wyższe lub wykształcenie wyższe uzyskane za granicą uznane w Rzeczypospolitej Polskiej, na podstawie przepisów odrębnych, oraz posiada co najmniej 5-letni okres zatrudnienia na podstawie umowy o pracę, powołania, wyboru, mianowania, spółdzielczej umowy o pracę, lub świadczenia usług na podstawie innej umowy lub wykonywania działalności gospodarczej na własny rachunek, a także spełnia przynajmniej jeden z poniższych wymogów:</w:t>
      </w:r>
    </w:p>
    <w:p w14:paraId="0E0093A8" w14:textId="77777777" w:rsidR="00E566A2" w:rsidRPr="00702D2B" w:rsidRDefault="00E566A2" w:rsidP="00236E06">
      <w:pPr>
        <w:pStyle w:val="Wypunktowaniepoziom3"/>
        <w:numPr>
          <w:ilvl w:val="1"/>
          <w:numId w:val="46"/>
        </w:numPr>
        <w:ind w:hanging="306"/>
      </w:pPr>
      <w:r w:rsidRPr="00702D2B">
        <w:t>posiada stopień naukowy doktora nauk ekonomicznych, prawnych lub technicznych,</w:t>
      </w:r>
    </w:p>
    <w:p w14:paraId="472D5033" w14:textId="77777777" w:rsidR="00E566A2" w:rsidRPr="00702D2B" w:rsidRDefault="00E566A2" w:rsidP="00236E06">
      <w:pPr>
        <w:pStyle w:val="Wypunktowaniepoziom3"/>
        <w:numPr>
          <w:ilvl w:val="1"/>
          <w:numId w:val="46"/>
        </w:numPr>
        <w:ind w:hanging="306"/>
      </w:pPr>
      <w:r w:rsidRPr="00702D2B">
        <w:t>posiada tytuł zawodowy radcy prawnego, adwokata, biegłego rewidenta, doradcy podatkowego, doradcy inwestycyjnego lub doradcy restrukturyzacyjnego,</w:t>
      </w:r>
    </w:p>
    <w:p w14:paraId="306A88E6" w14:textId="4E4EB033" w:rsidR="00E566A2" w:rsidRPr="00877D0C" w:rsidRDefault="00E566A2" w:rsidP="00236E06">
      <w:pPr>
        <w:pStyle w:val="Wypunktowaniepoziom3"/>
        <w:numPr>
          <w:ilvl w:val="1"/>
          <w:numId w:val="46"/>
        </w:numPr>
        <w:ind w:hanging="306"/>
      </w:pPr>
      <w:r w:rsidRPr="00877D0C">
        <w:t xml:space="preserve">ukończyła studia </w:t>
      </w:r>
      <w:r w:rsidR="0046577E" w:rsidRPr="00877D0C">
        <w:t xml:space="preserve">podyplomowe </w:t>
      </w:r>
      <w:r w:rsidRPr="00877D0C">
        <w:t>Master of Business Administration (MBA),</w:t>
      </w:r>
      <w:r w:rsidR="00D72A56" w:rsidRPr="00877D0C">
        <w:t xml:space="preserve"> </w:t>
      </w:r>
      <w:r w:rsidR="00D72A56" w:rsidRPr="00702D2B">
        <w:t>dalej</w:t>
      </w:r>
      <w:r w:rsidR="00D72A56">
        <w:t>:</w:t>
      </w:r>
      <w:r w:rsidR="00D72A56" w:rsidRPr="00702D2B">
        <w:t xml:space="preserve"> </w:t>
      </w:r>
      <w:r w:rsidR="00D72A56">
        <w:t xml:space="preserve">„studia </w:t>
      </w:r>
      <w:r w:rsidR="003F11FE">
        <w:t xml:space="preserve">podyplomowe </w:t>
      </w:r>
      <w:r w:rsidR="00D72A56">
        <w:t>MBA”,</w:t>
      </w:r>
    </w:p>
    <w:p w14:paraId="0212A744" w14:textId="77777777" w:rsidR="00E566A2" w:rsidRPr="00702D2B" w:rsidRDefault="00E566A2" w:rsidP="00236E06">
      <w:pPr>
        <w:pStyle w:val="Wypunktowaniepoziom3"/>
        <w:numPr>
          <w:ilvl w:val="1"/>
          <w:numId w:val="46"/>
        </w:numPr>
        <w:ind w:hanging="306"/>
        <w:rPr>
          <w:lang w:val="en-US"/>
        </w:rPr>
      </w:pPr>
      <w:r w:rsidRPr="00702D2B">
        <w:rPr>
          <w:lang w:val="en-US"/>
        </w:rPr>
        <w:t>posiada certyfikat Chartered Financial Analyst (CFA),</w:t>
      </w:r>
    </w:p>
    <w:p w14:paraId="20A788AA" w14:textId="77777777" w:rsidR="00E566A2" w:rsidRPr="00702D2B" w:rsidRDefault="00E566A2" w:rsidP="00236E06">
      <w:pPr>
        <w:pStyle w:val="Wypunktowaniepoziom3"/>
        <w:numPr>
          <w:ilvl w:val="1"/>
          <w:numId w:val="46"/>
        </w:numPr>
        <w:ind w:hanging="306"/>
        <w:rPr>
          <w:lang w:val="en-US"/>
        </w:rPr>
      </w:pPr>
      <w:r w:rsidRPr="00702D2B">
        <w:rPr>
          <w:lang w:val="en-US"/>
        </w:rPr>
        <w:t>posiada certyfikat Certified International Investment Analyst (CIIA),</w:t>
      </w:r>
    </w:p>
    <w:p w14:paraId="563294A3" w14:textId="77777777" w:rsidR="00E566A2" w:rsidRPr="00702D2B" w:rsidRDefault="00E566A2" w:rsidP="00236E06">
      <w:pPr>
        <w:pStyle w:val="Wypunktowaniepoziom3"/>
        <w:numPr>
          <w:ilvl w:val="1"/>
          <w:numId w:val="46"/>
        </w:numPr>
        <w:ind w:hanging="306"/>
        <w:rPr>
          <w:lang w:val="en-US"/>
        </w:rPr>
      </w:pPr>
      <w:r w:rsidRPr="00702D2B">
        <w:rPr>
          <w:lang w:val="en-US"/>
        </w:rPr>
        <w:t>posiada certyfikat Association of Chartered Certified Accountants (ACCA),</w:t>
      </w:r>
    </w:p>
    <w:p w14:paraId="6D7D0881" w14:textId="77777777" w:rsidR="00E566A2" w:rsidRPr="00702D2B" w:rsidRDefault="00E566A2" w:rsidP="00236E06">
      <w:pPr>
        <w:pStyle w:val="Wypunktowaniepoziom3"/>
        <w:numPr>
          <w:ilvl w:val="1"/>
          <w:numId w:val="46"/>
        </w:numPr>
        <w:ind w:hanging="306"/>
        <w:rPr>
          <w:lang w:val="en-US"/>
        </w:rPr>
      </w:pPr>
      <w:r w:rsidRPr="00702D2B">
        <w:rPr>
          <w:lang w:val="en-US"/>
        </w:rPr>
        <w:t>posiada certyfikat Certified in Financial Forensics (CFF),</w:t>
      </w:r>
    </w:p>
    <w:p w14:paraId="70BC2E27" w14:textId="048FDCD9" w:rsidR="00E566A2" w:rsidRPr="00702D2B" w:rsidRDefault="00E566A2" w:rsidP="00236E06">
      <w:pPr>
        <w:pStyle w:val="Wypunktowaniepoziom3"/>
        <w:numPr>
          <w:ilvl w:val="1"/>
          <w:numId w:val="46"/>
        </w:numPr>
        <w:ind w:hanging="306"/>
      </w:pPr>
      <w:r w:rsidRPr="00702D2B">
        <w:t xml:space="preserve">posiada potwierdzenie złożenia egzaminu przed komisją powołaną przez Ministra Przekształceń Własnościowych, Ministra Przemysłu i Handlu, Ministra Skarbu Państwa lub Komisją Selekcyjną powołaną na podstawie art. 15 ust. 2 ustawy z dnia 30 </w:t>
      </w:r>
      <w:r w:rsidRPr="00EB197B">
        <w:t>kwietnia 1993 r. o narodowych funduszach inwestycyjnych i ich prywatyzacji (Dz. U. poz. 202, z późn. zm.)</w:t>
      </w:r>
      <w:r w:rsidR="00962698">
        <w:rPr>
          <w:rStyle w:val="Odwoanieprzypisudolnego"/>
        </w:rPr>
        <w:footnoteReference w:id="4"/>
      </w:r>
      <w:r w:rsidRPr="00EB197B">
        <w:t>,</w:t>
      </w:r>
    </w:p>
    <w:p w14:paraId="7E438094" w14:textId="3F66D5B1" w:rsidR="00E566A2" w:rsidRPr="00702D2B" w:rsidRDefault="00E566A2" w:rsidP="00236E06">
      <w:pPr>
        <w:pStyle w:val="Wypunktowaniepoziom3"/>
        <w:numPr>
          <w:ilvl w:val="1"/>
          <w:numId w:val="46"/>
        </w:numPr>
        <w:ind w:hanging="306"/>
      </w:pPr>
      <w:r w:rsidRPr="00702D2B">
        <w:t xml:space="preserve">posiada potwierdzenie złożenia egzaminu przed komisją powołaną przez ministra właściwego do spraw Skarbu Państwa na podstawie art. 12 ust. 2 ustawy z dnia </w:t>
      </w:r>
      <w:r w:rsidRPr="00EB197B">
        <w:t>30 sierpnia 1996 r. o komercjalizacji i prywatyzacji (Dz. U. z</w:t>
      </w:r>
      <w:r w:rsidR="009D2CA4" w:rsidRPr="00EB197B">
        <w:t> </w:t>
      </w:r>
      <w:r w:rsidRPr="00EB197B">
        <w:t>2016 r. poz. 981 z późn. zm.)</w:t>
      </w:r>
      <w:r w:rsidR="00962698">
        <w:rPr>
          <w:rStyle w:val="Odwoanieprzypisudolnego"/>
        </w:rPr>
        <w:footnoteReference w:id="5"/>
      </w:r>
      <w:r w:rsidRPr="00EB197B">
        <w:t>,</w:t>
      </w:r>
    </w:p>
    <w:p w14:paraId="4B39896A" w14:textId="45186FD0" w:rsidR="0046577E" w:rsidRDefault="00E566A2" w:rsidP="00236E06">
      <w:pPr>
        <w:pStyle w:val="Wypunktowaniepoziom3"/>
        <w:numPr>
          <w:ilvl w:val="1"/>
          <w:numId w:val="46"/>
        </w:numPr>
        <w:spacing w:after="0"/>
        <w:ind w:hanging="306"/>
      </w:pPr>
      <w:r w:rsidRPr="00702D2B">
        <w:lastRenderedPageBreak/>
        <w:t>złożyła egzamin dla kandydatów na członków organów nadzorczych przed komisją egzaminacyjną wyznaczoną przez Prezesa Rady Ministrów</w:t>
      </w:r>
      <w:r w:rsidR="000754E5">
        <w:t>,</w:t>
      </w:r>
    </w:p>
    <w:p w14:paraId="7EA8BC0D" w14:textId="3427AE9C" w:rsidR="00E566A2" w:rsidRPr="00702D2B" w:rsidRDefault="0046577E" w:rsidP="00236E06">
      <w:pPr>
        <w:pStyle w:val="Wypunktowaniepoziom3"/>
        <w:numPr>
          <w:ilvl w:val="1"/>
          <w:numId w:val="46"/>
        </w:numPr>
        <w:spacing w:after="0"/>
        <w:ind w:hanging="306"/>
      </w:pPr>
      <w:r w:rsidRPr="00844B47">
        <w:t>złożyła</w:t>
      </w:r>
      <w:r w:rsidR="00D72A56">
        <w:t xml:space="preserve"> </w:t>
      </w:r>
      <w:r w:rsidRPr="00844B47">
        <w:t>egzamin</w:t>
      </w:r>
      <w:r w:rsidR="00D72A56">
        <w:t xml:space="preserve"> </w:t>
      </w:r>
      <w:r w:rsidRPr="00844B47">
        <w:t>dla</w:t>
      </w:r>
      <w:r w:rsidR="00D72A56" w:rsidRPr="00D72A56">
        <w:t xml:space="preserve"> </w:t>
      </w:r>
      <w:r w:rsidRPr="00FE5555">
        <w:t>kandydatów</w:t>
      </w:r>
      <w:r w:rsidR="00D72A56" w:rsidRPr="00D72A56">
        <w:t xml:space="preserve"> </w:t>
      </w:r>
      <w:r w:rsidRPr="00844B47">
        <w:t>na</w:t>
      </w:r>
      <w:r w:rsidR="00D72A56" w:rsidRPr="00D72A56">
        <w:t xml:space="preserve"> </w:t>
      </w:r>
      <w:r w:rsidRPr="00844B47">
        <w:t>członków</w:t>
      </w:r>
      <w:r w:rsidR="00D72A56" w:rsidRPr="00D72A56">
        <w:t xml:space="preserve"> </w:t>
      </w:r>
      <w:r w:rsidRPr="00844B47">
        <w:t>organów</w:t>
      </w:r>
      <w:r w:rsidR="00D72A56" w:rsidRPr="00D72A56">
        <w:t xml:space="preserve"> </w:t>
      </w:r>
      <w:r>
        <w:t>nadzorczych</w:t>
      </w:r>
      <w:r w:rsidR="00D72A56" w:rsidRPr="00D72A56">
        <w:t xml:space="preserve"> </w:t>
      </w:r>
      <w:r w:rsidRPr="00FE5555">
        <w:t>przed</w:t>
      </w:r>
      <w:r w:rsidR="00D72A56" w:rsidRPr="00D72A56">
        <w:t xml:space="preserve"> </w:t>
      </w:r>
      <w:r w:rsidRPr="00844B47">
        <w:t>komisją</w:t>
      </w:r>
      <w:r w:rsidR="00D72A56" w:rsidRPr="00D72A56">
        <w:t xml:space="preserve"> </w:t>
      </w:r>
      <w:r w:rsidRPr="00844B47">
        <w:t>egzaminacyjną</w:t>
      </w:r>
      <w:r w:rsidR="00D72A56" w:rsidRPr="00D72A56">
        <w:t xml:space="preserve"> </w:t>
      </w:r>
      <w:r w:rsidRPr="00844B47">
        <w:t>wyznaczoną</w:t>
      </w:r>
      <w:r w:rsidR="00D72A56" w:rsidRPr="00D72A56">
        <w:t xml:space="preserve"> </w:t>
      </w:r>
      <w:r w:rsidRPr="00844B47">
        <w:t>przez</w:t>
      </w:r>
      <w:r w:rsidR="00D72A56" w:rsidRPr="00D72A56">
        <w:t xml:space="preserve"> </w:t>
      </w:r>
      <w:r w:rsidRPr="00844B47">
        <w:t>ministra</w:t>
      </w:r>
      <w:r w:rsidR="00D72A56" w:rsidRPr="00D72A56">
        <w:t xml:space="preserve"> </w:t>
      </w:r>
      <w:r w:rsidRPr="00844B47">
        <w:t>właściwego</w:t>
      </w:r>
      <w:r w:rsidR="00D72A56" w:rsidRPr="00D72A56">
        <w:t xml:space="preserve"> </w:t>
      </w:r>
      <w:r w:rsidRPr="00844B47">
        <w:t>do</w:t>
      </w:r>
      <w:r w:rsidR="00D72A56" w:rsidRPr="00D72A56">
        <w:t xml:space="preserve"> </w:t>
      </w:r>
      <w:r w:rsidRPr="00844B47">
        <w:t>spraw</w:t>
      </w:r>
      <w:r w:rsidR="00D72A56" w:rsidRPr="00D72A56">
        <w:t xml:space="preserve"> </w:t>
      </w:r>
      <w:r w:rsidRPr="00844B47">
        <w:t>aktywów</w:t>
      </w:r>
      <w:r w:rsidR="00D72A56" w:rsidRPr="00D72A56">
        <w:t xml:space="preserve"> </w:t>
      </w:r>
      <w:r w:rsidRPr="00844B47">
        <w:t>państwowych</w:t>
      </w:r>
      <w:r w:rsidR="000052FF">
        <w:t>,</w:t>
      </w:r>
    </w:p>
    <w:p w14:paraId="2A433C87" w14:textId="320054FC" w:rsidR="00E566A2" w:rsidRPr="002A3F4B" w:rsidRDefault="00E566A2" w:rsidP="00236E06">
      <w:pPr>
        <w:pStyle w:val="Wypunktowaniepoziom2"/>
        <w:numPr>
          <w:ilvl w:val="1"/>
          <w:numId w:val="40"/>
        </w:numPr>
        <w:tabs>
          <w:tab w:val="left" w:pos="1276"/>
        </w:tabs>
        <w:ind w:left="1276" w:hanging="567"/>
      </w:pPr>
      <w:r w:rsidRPr="00702D2B">
        <w:t xml:space="preserve">nie </w:t>
      </w:r>
      <w:r w:rsidRPr="002A3F4B">
        <w:t>pozostaje w stosunku pracy ze spółką ani nie świadczy pracy lub usług na jej rzecz na podstawie innego stosunku prawnego</w:t>
      </w:r>
      <w:r w:rsidR="000052FF">
        <w:t>,</w:t>
      </w:r>
    </w:p>
    <w:p w14:paraId="7075DFFB" w14:textId="03988ED0" w:rsidR="00E566A2" w:rsidRPr="002A3F4B" w:rsidRDefault="00E566A2" w:rsidP="00236E06">
      <w:pPr>
        <w:pStyle w:val="Wypunktowaniepoziom2"/>
        <w:numPr>
          <w:ilvl w:val="1"/>
          <w:numId w:val="40"/>
        </w:numPr>
        <w:tabs>
          <w:tab w:val="left" w:pos="1276"/>
        </w:tabs>
        <w:ind w:left="1276" w:hanging="567"/>
      </w:pPr>
      <w:r w:rsidRPr="002A3F4B">
        <w:t>nie posiada akcji w spółce zależnej, z wyjątkiem akcji dopuszczonych do obrotu na rynku regulowanym w rozumieniu</w:t>
      </w:r>
      <w:r w:rsidR="002A3F4B">
        <w:t xml:space="preserve"> </w:t>
      </w:r>
      <w:r w:rsidRPr="002A3F4B">
        <w:t>ustawy z dnia 29 lipca 2005 r. o obrocie instrumentami finansowymi</w:t>
      </w:r>
      <w:r w:rsidR="00F43068" w:rsidRPr="002A3F4B">
        <w:t xml:space="preserve"> </w:t>
      </w:r>
      <w:r w:rsidR="002A3F4B" w:rsidRPr="00844B47">
        <w:t> (Dz.</w:t>
      </w:r>
      <w:r w:rsidR="002A3F4B">
        <w:t xml:space="preserve"> </w:t>
      </w:r>
      <w:r w:rsidR="002A3F4B" w:rsidRPr="00844B47">
        <w:t>U. z 202</w:t>
      </w:r>
      <w:r w:rsidR="003F6C12">
        <w:t>2</w:t>
      </w:r>
      <w:r w:rsidR="002A3F4B" w:rsidRPr="00844B47">
        <w:t xml:space="preserve"> r. poz. </w:t>
      </w:r>
      <w:r w:rsidR="003F6C12">
        <w:t>1500 i 1933</w:t>
      </w:r>
      <w:r w:rsidR="00F43068" w:rsidRPr="002A3F4B">
        <w:t>)</w:t>
      </w:r>
      <w:r w:rsidR="000052FF">
        <w:t>,</w:t>
      </w:r>
    </w:p>
    <w:p w14:paraId="751E9153" w14:textId="1EAD5793" w:rsidR="00E566A2" w:rsidRPr="00702D2B" w:rsidRDefault="00E566A2" w:rsidP="00236E06">
      <w:pPr>
        <w:pStyle w:val="Wypunktowaniepoziom2"/>
        <w:numPr>
          <w:ilvl w:val="1"/>
          <w:numId w:val="40"/>
        </w:numPr>
        <w:tabs>
          <w:tab w:val="left" w:pos="1276"/>
        </w:tabs>
        <w:ind w:left="1276" w:hanging="567"/>
      </w:pPr>
      <w:r w:rsidRPr="002A3F4B">
        <w:t>nie</w:t>
      </w:r>
      <w:r w:rsidRPr="00702D2B">
        <w:t xml:space="preserve"> pozostaje ze spółką zależną, o której mowa powyżej, w stosunku pracy ani nie świadczy pracy lub usług na jej rzecz na podstawie innego stosunku prawnego </w:t>
      </w:r>
      <w:r w:rsidR="00E9019B">
        <w:t xml:space="preserve">(za wyjątkiem </w:t>
      </w:r>
      <w:r w:rsidRPr="00702D2B">
        <w:t>członkostwa w organach nadzorczych</w:t>
      </w:r>
      <w:r w:rsidR="00E9019B">
        <w:t>)</w:t>
      </w:r>
      <w:r w:rsidR="000052FF">
        <w:t>,</w:t>
      </w:r>
    </w:p>
    <w:p w14:paraId="30BA01C8" w14:textId="6AE7EFDA" w:rsidR="00E566A2" w:rsidRPr="00702D2B" w:rsidRDefault="00E566A2" w:rsidP="00236E06">
      <w:pPr>
        <w:pStyle w:val="Wypunktowaniepoziom2"/>
        <w:numPr>
          <w:ilvl w:val="1"/>
          <w:numId w:val="40"/>
        </w:numPr>
        <w:tabs>
          <w:tab w:val="left" w:pos="1276"/>
        </w:tabs>
        <w:ind w:left="1276" w:hanging="567"/>
      </w:pPr>
      <w:r w:rsidRPr="00702D2B">
        <w:t>nie wykonuje zajęć, które pozostawałyby w sprzeczności z jej obowiązkami jako członka organu nadzorczego albo mogłyby wywołać podejrzenie o stronniczość lub interesowność lub rodzić konflikt interesów wobec działalności spółki. Zajęciem pozostającym w sprzeczności z obowiązkami jest również pełnienie funkcji z wyboru w zakładowej organizacji związkowej</w:t>
      </w:r>
      <w:r w:rsidR="000052FF">
        <w:t>,</w:t>
      </w:r>
    </w:p>
    <w:p w14:paraId="6AE32D65" w14:textId="2397E6DF" w:rsidR="00E566A2" w:rsidRPr="00702D2B" w:rsidRDefault="00E566A2" w:rsidP="00236E06">
      <w:pPr>
        <w:pStyle w:val="Wypunktowaniepoziom2"/>
        <w:numPr>
          <w:ilvl w:val="1"/>
          <w:numId w:val="40"/>
        </w:numPr>
        <w:tabs>
          <w:tab w:val="left" w:pos="1276"/>
        </w:tabs>
        <w:ind w:left="1276" w:hanging="567"/>
      </w:pPr>
      <w:r w:rsidRPr="00702D2B">
        <w:t>speł</w:t>
      </w:r>
      <w:r w:rsidR="009D2CA4" w:rsidRPr="00702D2B">
        <w:t xml:space="preserve">nia inne niż </w:t>
      </w:r>
      <w:r w:rsidR="005E3A16" w:rsidRPr="00702D2B">
        <w:t xml:space="preserve">wyżej </w:t>
      </w:r>
      <w:r w:rsidR="009D2CA4" w:rsidRPr="00702D2B">
        <w:t xml:space="preserve">wymienione </w:t>
      </w:r>
      <w:r w:rsidRPr="00702D2B">
        <w:t>wymogi dla członka organu nadzorczego, określone w odrębnych przepisach.</w:t>
      </w:r>
    </w:p>
    <w:p w14:paraId="29E4CE28" w14:textId="0C2F32C2" w:rsidR="00211156" w:rsidRDefault="00211156" w:rsidP="004F7DBD">
      <w:pPr>
        <w:pStyle w:val="Normalnywciety"/>
        <w:spacing w:before="0" w:after="0"/>
      </w:pPr>
      <w:r w:rsidRPr="004F7DBD">
        <w:t>Wymóg posiadania pozytywnej opinii Rady do spraw spółek z udziałem Skarbu Państwa i państwowych osób prawnych, wymóg spełnienia przesłanek określonych w pkt 1.1 oraz zakaz pozostawania w stosunku pracy, o którym mowa w pkt 1.2 i 1.4, nie dotyczą osób wybranych do organu nadzorczego przez pracowników, rolników lub rybaków.</w:t>
      </w:r>
    </w:p>
    <w:p w14:paraId="2851706E" w14:textId="2E3CBB51" w:rsidR="00E566A2" w:rsidRDefault="00E566A2" w:rsidP="00211156">
      <w:pPr>
        <w:pStyle w:val="Normalnywciety"/>
        <w:spacing w:before="0" w:after="0"/>
      </w:pPr>
      <w:r w:rsidRPr="00702D2B">
        <w:t>Dokument potwierdzający ukończenie studiów</w:t>
      </w:r>
      <w:r w:rsidR="001C3F60">
        <w:t xml:space="preserve"> </w:t>
      </w:r>
      <w:r w:rsidR="00337BB5">
        <w:t xml:space="preserve">podyplomowych </w:t>
      </w:r>
      <w:r w:rsidRPr="00702D2B">
        <w:t>MBA powinien być wydany</w:t>
      </w:r>
      <w:r w:rsidR="0072186A">
        <w:t xml:space="preserve"> </w:t>
      </w:r>
      <w:r w:rsidRPr="00702D2B">
        <w:t xml:space="preserve">przez podmiot uprawniony do prowadzenia studiów, zgodnie z przepisami ustawy z dnia </w:t>
      </w:r>
      <w:r w:rsidR="009F03CD" w:rsidRPr="00844B47">
        <w:t>20 lipca 2018 r.</w:t>
      </w:r>
      <w:r w:rsidR="009F03CD" w:rsidRPr="00702D2B" w:rsidDel="009F03CD">
        <w:t xml:space="preserve"> </w:t>
      </w:r>
      <w:r w:rsidRPr="00702D2B">
        <w:t>- Prawo o szkolnictwie wyższym</w:t>
      </w:r>
      <w:r w:rsidR="00F43068" w:rsidRPr="00702D2B">
        <w:t xml:space="preserve"> </w:t>
      </w:r>
      <w:r w:rsidR="009F03CD" w:rsidRPr="00844B47">
        <w:t>i nauce (Dz.</w:t>
      </w:r>
      <w:r w:rsidR="0072186A">
        <w:t xml:space="preserve"> </w:t>
      </w:r>
      <w:r w:rsidR="009F03CD" w:rsidRPr="00844B47">
        <w:t>U. z 202</w:t>
      </w:r>
      <w:r w:rsidR="003F6C12">
        <w:t>2</w:t>
      </w:r>
      <w:r w:rsidR="009F03CD" w:rsidRPr="00844B47">
        <w:t xml:space="preserve"> r. poz. </w:t>
      </w:r>
      <w:r w:rsidR="003F6C12">
        <w:t>574</w:t>
      </w:r>
      <w:r w:rsidR="009F03CD" w:rsidRPr="00844B47">
        <w:t xml:space="preserve">, </w:t>
      </w:r>
      <w:r w:rsidR="00F43068" w:rsidRPr="009F03CD">
        <w:t>z późn. zm.)</w:t>
      </w:r>
      <w:r w:rsidRPr="009F03CD">
        <w:t>.</w:t>
      </w:r>
      <w:r w:rsidRPr="00702D2B">
        <w:t xml:space="preserve"> Analogicznie, w przypadku dokumentów potwierdzających ukończenie studiów</w:t>
      </w:r>
      <w:r w:rsidR="00337BB5">
        <w:t xml:space="preserve"> podyplomowych</w:t>
      </w:r>
      <w:r w:rsidR="00D72A56">
        <w:t xml:space="preserve"> </w:t>
      </w:r>
      <w:r w:rsidRPr="00702D2B">
        <w:t xml:space="preserve">MBA za granicą, dokument ten powinien być wydany przez uprawniony podmiot działający w systemie szkolnictwa wyższego danego kraju. Jednocześnie za spełnienie </w:t>
      </w:r>
      <w:r w:rsidRPr="00266059">
        <w:t>wymogów art.</w:t>
      </w:r>
      <w:r w:rsidR="00257E6E" w:rsidRPr="00844B47">
        <w:t xml:space="preserve"> </w:t>
      </w:r>
      <w:r w:rsidRPr="00266059">
        <w:t>19 ust.</w:t>
      </w:r>
      <w:r w:rsidR="00D72A56">
        <w:t xml:space="preserve"> </w:t>
      </w:r>
      <w:r w:rsidRPr="00266059">
        <w:t>1 pkt 1 lit. c ustawy</w:t>
      </w:r>
      <w:r w:rsidRPr="00702D2B">
        <w:t xml:space="preserve"> </w:t>
      </w:r>
      <w:r w:rsidR="000360B3" w:rsidRPr="00702D2B">
        <w:t xml:space="preserve">o zasadach zarządzania mieniem państwowym </w:t>
      </w:r>
      <w:r w:rsidRPr="00702D2B">
        <w:t>należy uznać zarówno ukończenie studiów</w:t>
      </w:r>
      <w:r w:rsidR="001C3F60">
        <w:t xml:space="preserve"> </w:t>
      </w:r>
      <w:r w:rsidR="00337BB5">
        <w:t xml:space="preserve">podyplomowych </w:t>
      </w:r>
      <w:r w:rsidRPr="00702D2B">
        <w:t xml:space="preserve">MBA jak i studiów </w:t>
      </w:r>
      <w:r w:rsidR="00337BB5">
        <w:t xml:space="preserve">podyplomowych </w:t>
      </w:r>
      <w:r w:rsidRPr="00702D2B">
        <w:t xml:space="preserve">obejmujących program MBA, tj. w szczególności studiów </w:t>
      </w:r>
      <w:r w:rsidR="00337BB5">
        <w:t xml:space="preserve">podyplomowych </w:t>
      </w:r>
      <w:r w:rsidRPr="00702D2B">
        <w:t xml:space="preserve">Executive Master of Business Administration. </w:t>
      </w:r>
    </w:p>
    <w:p w14:paraId="27125B25" w14:textId="695D498D" w:rsidR="00E566A2" w:rsidRPr="00702D2B" w:rsidRDefault="004C7C8F" w:rsidP="00236E06">
      <w:pPr>
        <w:pStyle w:val="Wypunktowaniepoziom3"/>
        <w:numPr>
          <w:ilvl w:val="0"/>
          <w:numId w:val="39"/>
        </w:numPr>
        <w:spacing w:before="0" w:after="0"/>
        <w:ind w:left="709" w:hanging="283"/>
      </w:pPr>
      <w:r w:rsidRPr="00702D2B">
        <w:t>Z</w:t>
      </w:r>
      <w:r w:rsidR="00E566A2" w:rsidRPr="00702D2B">
        <w:t xml:space="preserve">godnie </w:t>
      </w:r>
      <w:r w:rsidR="00E566A2" w:rsidRPr="008C1CFC">
        <w:t xml:space="preserve">z art. 19 ust. </w:t>
      </w:r>
      <w:r w:rsidR="00C908E7" w:rsidRPr="008C1CFC">
        <w:t>5</w:t>
      </w:r>
      <w:r w:rsidR="00E566A2" w:rsidRPr="008C1CFC">
        <w:t xml:space="preserve"> ustawy </w:t>
      </w:r>
      <w:r w:rsidR="000360B3" w:rsidRPr="008C1CFC">
        <w:t xml:space="preserve">o zasadach zarządzania mieniem państwowym </w:t>
      </w:r>
      <w:r w:rsidR="00E566A2" w:rsidRPr="008C1CFC">
        <w:t>podmiot upraw</w:t>
      </w:r>
      <w:r w:rsidR="004E6935" w:rsidRPr="008C1CFC">
        <w:t>n</w:t>
      </w:r>
      <w:r w:rsidR="00E566A2" w:rsidRPr="008C1CFC">
        <w:t xml:space="preserve">iony </w:t>
      </w:r>
      <w:r w:rsidR="00555C1B" w:rsidRPr="008C1CFC">
        <w:t>do wykonywania</w:t>
      </w:r>
      <w:r w:rsidR="00555C1B" w:rsidRPr="00702D2B">
        <w:t xml:space="preserve"> praw z akcji/udziałów należących do Skarbu Państwa </w:t>
      </w:r>
      <w:r w:rsidR="009416E5" w:rsidRPr="009416E5">
        <w:t xml:space="preserve">lub państwowa osoba prawna, w zakresie wykonywania praw z akcji w spółce </w:t>
      </w:r>
      <w:r w:rsidR="00E566A2" w:rsidRPr="00702D2B">
        <w:t xml:space="preserve">nie może wskazać jako kandydata na członka </w:t>
      </w:r>
      <w:r w:rsidR="00555C1B" w:rsidRPr="00702D2B">
        <w:t>organu nadzorczego/</w:t>
      </w:r>
      <w:r w:rsidR="007F397E" w:rsidRPr="00702D2B">
        <w:t xml:space="preserve">pełnomocnika wspólnika </w:t>
      </w:r>
      <w:r w:rsidR="00E566A2" w:rsidRPr="00702D2B">
        <w:t>osoby, która spełnia przynajmniej jeden z</w:t>
      </w:r>
      <w:r w:rsidR="000E275F" w:rsidRPr="00702D2B">
        <w:t> </w:t>
      </w:r>
      <w:r w:rsidR="00E566A2" w:rsidRPr="00702D2B">
        <w:t>poniższych warunków:</w:t>
      </w:r>
    </w:p>
    <w:p w14:paraId="063F73D6" w14:textId="5EB15F25" w:rsidR="00E566A2" w:rsidRPr="00702D2B" w:rsidRDefault="00436CF8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2.1)</w:t>
      </w:r>
      <w:r w:rsidRPr="00702D2B">
        <w:tab/>
      </w:r>
      <w:r w:rsidR="00E566A2" w:rsidRPr="00702D2B"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</w:t>
      </w:r>
      <w:r w:rsidR="000052FF">
        <w:t>,</w:t>
      </w:r>
    </w:p>
    <w:p w14:paraId="4B4B809B" w14:textId="559C0A4C" w:rsidR="00E566A2" w:rsidRPr="00702D2B" w:rsidRDefault="00436CF8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lastRenderedPageBreak/>
        <w:t>2.2)</w:t>
      </w:r>
      <w:r w:rsidRPr="00702D2B">
        <w:tab/>
      </w:r>
      <w:r w:rsidR="00E566A2" w:rsidRPr="00702D2B">
        <w:t>wchodzi w skład organu partii politycznej reprezentującego partię polityczną na zewnątrz oraz uprawnionego do zaciągania zobowiązań</w:t>
      </w:r>
      <w:r w:rsidR="000052FF">
        <w:t>,</w:t>
      </w:r>
    </w:p>
    <w:p w14:paraId="2A918610" w14:textId="29FB8DAF" w:rsidR="00E566A2" w:rsidRDefault="00436CF8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2.3)</w:t>
      </w:r>
      <w:r w:rsidRPr="00702D2B">
        <w:tab/>
      </w:r>
      <w:r w:rsidR="00E566A2" w:rsidRPr="00702D2B">
        <w:t>jest zatrudniona przez partię polityczną na podstawie umowy o pracę lub świadczy pracę na podstawie umowy zlecenia lub innej umowy o podobnym charakterze.</w:t>
      </w:r>
    </w:p>
    <w:p w14:paraId="1C461C67" w14:textId="2AA007F1" w:rsidR="00616C5E" w:rsidRPr="00702D2B" w:rsidRDefault="00616C5E" w:rsidP="00236E06">
      <w:pPr>
        <w:pStyle w:val="Wypunktowaniepoziom3"/>
        <w:numPr>
          <w:ilvl w:val="0"/>
          <w:numId w:val="39"/>
        </w:numPr>
        <w:spacing w:before="0" w:after="0"/>
        <w:ind w:left="709" w:hanging="283"/>
      </w:pPr>
      <w:r w:rsidRPr="00BC2698">
        <w:t>Wymogi określone w punkcie 1 i 2 powinny zostać wprowadzone do statutów/umów spółek</w:t>
      </w:r>
      <w:r w:rsidR="00C46797">
        <w:t xml:space="preserve"> (z wyłączeniem spółek w upadłości)</w:t>
      </w:r>
      <w:r w:rsidRPr="00702D2B">
        <w:t xml:space="preserve">, wobec których spółka, w której władztwo korporacyjne posiada Skarb Państwa jest przedsiębiorcą dominującym w rozumieniu art. </w:t>
      </w:r>
      <w:r w:rsidRPr="00BC2698">
        <w:t>4 pkt 3 ustawy z dnia 16 lutego 2007 r. o ochronie konkurencji i konsumentów</w:t>
      </w:r>
      <w:r w:rsidR="00BC2698" w:rsidRPr="00AE4B5F" w:rsidDel="000C4CC3">
        <w:t xml:space="preserve"> </w:t>
      </w:r>
      <w:hyperlink r:id="rId16" w:history="1">
        <w:r w:rsidR="00BC2698" w:rsidRPr="00AE4B5F" w:rsidDel="000C4CC3">
          <w:t>(Dz.</w:t>
        </w:r>
        <w:r w:rsidR="00BC2698" w:rsidDel="000C4CC3">
          <w:t xml:space="preserve"> </w:t>
        </w:r>
        <w:r w:rsidR="00BC2698" w:rsidRPr="00AE4B5F" w:rsidDel="000C4CC3">
          <w:t>U. z 2021 r. poz. 275)</w:t>
        </w:r>
      </w:hyperlink>
      <w:r w:rsidRPr="00702D2B" w:rsidDel="000C4CC3">
        <w:t>, dalej</w:t>
      </w:r>
      <w:r w:rsidR="00FB4002" w:rsidDel="000C4CC3">
        <w:t>:</w:t>
      </w:r>
      <w:r w:rsidRPr="00702D2B" w:rsidDel="000C4CC3">
        <w:t xml:space="preserve"> </w:t>
      </w:r>
      <w:r w:rsidR="00FB4002" w:rsidDel="000C4CC3">
        <w:t>„</w:t>
      </w:r>
      <w:r w:rsidRPr="00AE4B5F" w:rsidDel="000C4CC3">
        <w:t>ustawa o ochronie konkurencji i konsumentów</w:t>
      </w:r>
      <w:r w:rsidR="00FB4002" w:rsidRPr="00AE4B5F" w:rsidDel="000C4CC3">
        <w:t>”</w:t>
      </w:r>
      <w:r w:rsidRPr="00702D2B">
        <w:t>.</w:t>
      </w:r>
    </w:p>
    <w:p w14:paraId="2BD0DFCB" w14:textId="1FEA6775" w:rsidR="00E566A2" w:rsidRPr="00702D2B" w:rsidRDefault="00E566A2" w:rsidP="00236E06">
      <w:pPr>
        <w:pStyle w:val="Wypunktowaniepoziom3"/>
        <w:numPr>
          <w:ilvl w:val="0"/>
          <w:numId w:val="39"/>
        </w:numPr>
        <w:spacing w:before="0" w:after="0"/>
        <w:ind w:left="709" w:hanging="283"/>
      </w:pPr>
      <w:r w:rsidRPr="00A80A48">
        <w:t>Podmiot uprawniony</w:t>
      </w:r>
      <w:r w:rsidR="001A131C" w:rsidRPr="00A80A48">
        <w:t xml:space="preserve"> do wykonywania praw z</w:t>
      </w:r>
      <w:r w:rsidR="001A131C" w:rsidRPr="00702D2B">
        <w:t xml:space="preserve"> akcji/udziałów należących do Skarbu Państwa</w:t>
      </w:r>
      <w:r w:rsidRPr="00702D2B">
        <w:t>, jako kandydata na członka organu nadzorczego spółki o istotnym znaczeniu dla gospodarki państwa wskazuje osobę, która:</w:t>
      </w:r>
    </w:p>
    <w:p w14:paraId="07262945" w14:textId="7C36D672" w:rsidR="00E566A2" w:rsidRPr="00702D2B" w:rsidRDefault="007D650A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3.1)</w:t>
      </w:r>
      <w:r w:rsidRPr="00702D2B">
        <w:tab/>
      </w:r>
      <w:r w:rsidR="00E566A2" w:rsidRPr="00702D2B">
        <w:t xml:space="preserve">spełnia wymogi, o których mowa </w:t>
      </w:r>
      <w:r w:rsidR="00E67C05" w:rsidRPr="00702D2B">
        <w:t>w punktach 1</w:t>
      </w:r>
      <w:r w:rsidR="006B3C5D" w:rsidRPr="00702D2B">
        <w:t xml:space="preserve"> i </w:t>
      </w:r>
      <w:r w:rsidR="00E67C05" w:rsidRPr="00702D2B">
        <w:t>2,</w:t>
      </w:r>
    </w:p>
    <w:p w14:paraId="5E09EA39" w14:textId="77777777" w:rsidR="00E566A2" w:rsidRPr="00702D2B" w:rsidRDefault="007D650A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3.2)</w:t>
      </w:r>
      <w:r w:rsidRPr="00702D2B">
        <w:tab/>
      </w:r>
      <w:r w:rsidR="00E566A2" w:rsidRPr="00702D2B">
        <w:t>posiada wiedzę lub doświadczenie zawodowe w zakresie zarządzania działalnością przedsiębiorstw, nadzoru nad działalnością organów zarządzających przedsiębiorców, doradztwa gospodarczego lub specyfiki funkcjonowania rynku objętego przedmiotem działalności spółek o istotnym znaczeniu dla gospodarki państwa.</w:t>
      </w:r>
    </w:p>
    <w:p w14:paraId="3D6B625A" w14:textId="17384D5D" w:rsidR="00E566A2" w:rsidRPr="00702D2B" w:rsidRDefault="002A5FF7" w:rsidP="00236E06">
      <w:pPr>
        <w:pStyle w:val="Wypunktowaniepoziom3"/>
        <w:numPr>
          <w:ilvl w:val="0"/>
          <w:numId w:val="39"/>
        </w:numPr>
        <w:spacing w:before="0" w:after="0"/>
        <w:ind w:left="709" w:hanging="283"/>
      </w:pPr>
      <w:r>
        <w:t>Sposób ustalania w</w:t>
      </w:r>
      <w:r w:rsidR="00E566A2" w:rsidRPr="00702D2B">
        <w:t>ysokoś</w:t>
      </w:r>
      <w:r>
        <w:t>ci</w:t>
      </w:r>
      <w:r w:rsidR="00E566A2" w:rsidRPr="00702D2B">
        <w:t xml:space="preserve"> wynagrodzenia członków rad nadzorczych</w:t>
      </w:r>
      <w:r w:rsidR="00D6158F" w:rsidRPr="00702D2B">
        <w:t>/</w:t>
      </w:r>
      <w:r w:rsidR="00E566A2" w:rsidRPr="00702D2B">
        <w:t>pełnomocników wspólnika w</w:t>
      </w:r>
      <w:r w:rsidR="00436CF8" w:rsidRPr="00702D2B">
        <w:t> </w:t>
      </w:r>
      <w:r w:rsidR="00E566A2" w:rsidRPr="00702D2B">
        <w:t xml:space="preserve">spółkach z udziałem Skarbu Państwa </w:t>
      </w:r>
      <w:r>
        <w:t>regulują</w:t>
      </w:r>
      <w:r w:rsidR="00E566A2" w:rsidRPr="00702D2B">
        <w:t xml:space="preserve"> przepis</w:t>
      </w:r>
      <w:r>
        <w:t>y</w:t>
      </w:r>
      <w:r w:rsidR="00E566A2" w:rsidRPr="00702D2B">
        <w:t xml:space="preserve"> ustawy </w:t>
      </w:r>
      <w:r w:rsidR="00A1379A" w:rsidRPr="00702D2B">
        <w:t>o zasadach kształtowania wynagrodzeń</w:t>
      </w:r>
      <w:r w:rsidR="00AD0F1C">
        <w:t xml:space="preserve"> oraz przepisy szczególne, w tym </w:t>
      </w:r>
      <w:r w:rsidR="0084433B">
        <w:t xml:space="preserve">przepisy </w:t>
      </w:r>
      <w:r w:rsidR="00AD0F1C">
        <w:t>tzw. ustaw okołobudżetowych</w:t>
      </w:r>
      <w:r w:rsidR="00E566A2" w:rsidRPr="00702D2B">
        <w:t xml:space="preserve">. </w:t>
      </w:r>
      <w:r w:rsidR="00BC2698">
        <w:t>U</w:t>
      </w:r>
      <w:r w:rsidR="00E566A2" w:rsidRPr="00702D2B">
        <w:t xml:space="preserve">stawa </w:t>
      </w:r>
      <w:r w:rsidR="00BC2698">
        <w:t xml:space="preserve">ta </w:t>
      </w:r>
      <w:r w:rsidR="00E566A2" w:rsidRPr="00702D2B">
        <w:t>określa maksymalne poziomy wynagrodzeń członków organu nadzorczego</w:t>
      </w:r>
      <w:r w:rsidR="0059112F">
        <w:t>,</w:t>
      </w:r>
      <w:r w:rsidR="00E566A2" w:rsidRPr="00702D2B">
        <w:t xml:space="preserve"> co nie oznacza, że podmiot uprawniony </w:t>
      </w:r>
      <w:r w:rsidR="007D3092" w:rsidRPr="00702D2B">
        <w:t xml:space="preserve">do wykonywania praw z akcji/udziałów należących do Skarbu Państwa </w:t>
      </w:r>
      <w:r w:rsidR="00E566A2" w:rsidRPr="00702D2B">
        <w:t xml:space="preserve">jest zobligowany do przyjęcia </w:t>
      </w:r>
      <w:r w:rsidR="00662672">
        <w:t>maksymalnych</w:t>
      </w:r>
      <w:r w:rsidR="00E566A2" w:rsidRPr="00702D2B">
        <w:t xml:space="preserve"> wartości, szczególnie gdy</w:t>
      </w:r>
      <w:r w:rsidR="008C48C7">
        <w:t>by</w:t>
      </w:r>
      <w:r w:rsidR="00E566A2" w:rsidRPr="00702D2B">
        <w:t xml:space="preserve"> mogło to </w:t>
      </w:r>
      <w:r w:rsidR="009D55B9" w:rsidRPr="00702D2B">
        <w:t>niekorzystnie</w:t>
      </w:r>
      <w:r w:rsidR="00E566A2" w:rsidRPr="00702D2B">
        <w:t xml:space="preserve"> wpłynąć na </w:t>
      </w:r>
      <w:r w:rsidR="00786110" w:rsidRPr="00702D2B">
        <w:t>sytuację finansową spółki</w:t>
      </w:r>
      <w:r w:rsidR="00E566A2" w:rsidRPr="00702D2B">
        <w:t xml:space="preserve">. </w:t>
      </w:r>
    </w:p>
    <w:p w14:paraId="78EA42EA" w14:textId="0150CA95" w:rsidR="00DB4E3F" w:rsidRPr="00702D2B" w:rsidRDefault="00DB4E3F" w:rsidP="00236E06">
      <w:pPr>
        <w:pStyle w:val="Wypunktowaniepoziom1"/>
        <w:numPr>
          <w:ilvl w:val="0"/>
          <w:numId w:val="30"/>
        </w:numPr>
        <w:ind w:hanging="294"/>
      </w:pPr>
      <w:r w:rsidRPr="00702D2B">
        <w:t>Organizacja i ocena pracy</w:t>
      </w:r>
      <w:r w:rsidR="009D55B9" w:rsidRPr="00702D2B">
        <w:t xml:space="preserve"> rad nadzorczych/pełnomocników wspólnika</w:t>
      </w:r>
    </w:p>
    <w:p w14:paraId="4E1610FB" w14:textId="66A79615" w:rsidR="00DB4E3F" w:rsidRPr="00702D2B" w:rsidRDefault="00DB4E3F" w:rsidP="00236E06">
      <w:pPr>
        <w:pStyle w:val="Wypunktowaniepoziom3"/>
        <w:numPr>
          <w:ilvl w:val="0"/>
          <w:numId w:val="31"/>
        </w:numPr>
        <w:spacing w:after="0"/>
        <w:ind w:hanging="294"/>
      </w:pPr>
      <w:r w:rsidRPr="00702D2B">
        <w:t>W ramach rad nadzorczych mogą być powoływane doraźne lub stałe komisje lub komitety problemowe oraz zespoły robocze, np. do spraw audytu, strategii, wynagrodzeń czy zagadnień personalnych</w:t>
      </w:r>
      <w:r w:rsidR="000360B3" w:rsidRPr="00702D2B">
        <w:t>,</w:t>
      </w:r>
      <w:r w:rsidRPr="00702D2B">
        <w:t xml:space="preserve"> które w ramach swoich obowiązków </w:t>
      </w:r>
      <w:r w:rsidR="00315440" w:rsidRPr="00702D2B">
        <w:t xml:space="preserve">powinny </w:t>
      </w:r>
      <w:r w:rsidRPr="00702D2B">
        <w:t>dokonywać m.in. okresowych kontroli poszczególnych obszarów działalności spółki.</w:t>
      </w:r>
    </w:p>
    <w:p w14:paraId="6050F744" w14:textId="15223234" w:rsidR="004744D5" w:rsidRPr="00702D2B" w:rsidRDefault="00DB4E3F" w:rsidP="00EB1590">
      <w:pPr>
        <w:pStyle w:val="Tekstpodstawowywcity"/>
        <w:tabs>
          <w:tab w:val="clear" w:pos="567"/>
          <w:tab w:val="clear" w:pos="1134"/>
        </w:tabs>
        <w:spacing w:after="0" w:line="276" w:lineRule="auto"/>
        <w:ind w:left="709"/>
        <w:rPr>
          <w:rFonts w:asciiTheme="minorHAnsi" w:hAnsiTheme="minorHAnsi"/>
          <w:bCs/>
          <w:iCs/>
          <w:color w:val="auto"/>
          <w:sz w:val="22"/>
          <w:szCs w:val="22"/>
        </w:rPr>
      </w:pPr>
      <w:r w:rsidRPr="00702D2B">
        <w:rPr>
          <w:rFonts w:asciiTheme="minorHAnsi" w:hAnsiTheme="minorHAnsi"/>
          <w:bCs/>
          <w:iCs/>
          <w:color w:val="auto"/>
          <w:sz w:val="22"/>
          <w:szCs w:val="22"/>
        </w:rPr>
        <w:t>Zgodnie z art</w:t>
      </w:r>
      <w:r w:rsidRPr="004744D5">
        <w:rPr>
          <w:rFonts w:asciiTheme="minorHAnsi" w:hAnsiTheme="minorHAnsi"/>
          <w:bCs/>
          <w:iCs/>
          <w:color w:val="auto"/>
          <w:sz w:val="22"/>
          <w:szCs w:val="22"/>
        </w:rPr>
        <w:t xml:space="preserve">. </w:t>
      </w:r>
      <w:r w:rsidR="00EF2FF4" w:rsidRPr="004744D5">
        <w:rPr>
          <w:rFonts w:asciiTheme="minorHAnsi" w:hAnsiTheme="minorHAnsi"/>
          <w:bCs/>
          <w:iCs/>
          <w:color w:val="auto"/>
          <w:sz w:val="22"/>
          <w:szCs w:val="22"/>
        </w:rPr>
        <w:t>128 ust. 1</w:t>
      </w:r>
      <w:r w:rsidRPr="004744D5">
        <w:rPr>
          <w:rFonts w:asciiTheme="minorHAnsi" w:hAnsiTheme="minorHAnsi"/>
          <w:bCs/>
          <w:iCs/>
          <w:color w:val="auto"/>
          <w:sz w:val="22"/>
          <w:szCs w:val="22"/>
        </w:rPr>
        <w:t xml:space="preserve"> ustawy </w:t>
      </w:r>
      <w:r w:rsidR="00EF2FF4" w:rsidRPr="004744D5">
        <w:rPr>
          <w:rFonts w:asciiTheme="minorHAnsi" w:hAnsiTheme="minorHAnsi"/>
          <w:bCs/>
          <w:iCs/>
          <w:color w:val="auto"/>
          <w:sz w:val="22"/>
          <w:szCs w:val="22"/>
        </w:rPr>
        <w:t xml:space="preserve">z dnia 11 maja 2017 r. o biegłych rewidentach, firmach audytorskich oraz nadzorze publicznym </w:t>
      </w:r>
      <w:hyperlink r:id="rId17" w:history="1">
        <w:r w:rsidR="004744D5" w:rsidRPr="00483077">
          <w:rPr>
            <w:rFonts w:asciiTheme="minorHAnsi" w:hAnsiTheme="minorHAnsi"/>
            <w:iCs/>
            <w:color w:val="auto"/>
            <w:sz w:val="22"/>
            <w:szCs w:val="22"/>
          </w:rPr>
          <w:t>(Dz. U. z 202</w:t>
        </w:r>
        <w:r w:rsidR="00F062D8">
          <w:rPr>
            <w:rFonts w:asciiTheme="minorHAnsi" w:hAnsiTheme="minorHAnsi"/>
            <w:iCs/>
            <w:color w:val="auto"/>
            <w:sz w:val="22"/>
            <w:szCs w:val="22"/>
          </w:rPr>
          <w:t>2</w:t>
        </w:r>
        <w:r w:rsidR="004744D5" w:rsidRPr="00483077">
          <w:rPr>
            <w:rFonts w:asciiTheme="minorHAnsi" w:hAnsiTheme="minorHAnsi"/>
            <w:iCs/>
            <w:color w:val="auto"/>
            <w:sz w:val="22"/>
            <w:szCs w:val="22"/>
          </w:rPr>
          <w:t xml:space="preserve"> r. poz. </w:t>
        </w:r>
        <w:r w:rsidR="00F062D8">
          <w:rPr>
            <w:rFonts w:asciiTheme="minorHAnsi" w:hAnsiTheme="minorHAnsi"/>
            <w:iCs/>
            <w:color w:val="auto"/>
            <w:sz w:val="22"/>
            <w:szCs w:val="22"/>
          </w:rPr>
          <w:t>1302</w:t>
        </w:r>
        <w:r w:rsidR="004744D5" w:rsidRPr="00483077">
          <w:rPr>
            <w:rFonts w:asciiTheme="minorHAnsi" w:hAnsiTheme="minorHAnsi"/>
            <w:iCs/>
            <w:color w:val="auto"/>
            <w:sz w:val="22"/>
            <w:szCs w:val="22"/>
          </w:rPr>
          <w:t>)</w:t>
        </w:r>
      </w:hyperlink>
      <w:r w:rsidR="00EF2FF4" w:rsidRPr="004744D5">
        <w:rPr>
          <w:rFonts w:asciiTheme="minorHAnsi" w:hAnsiTheme="minorHAnsi"/>
          <w:bCs/>
          <w:iCs/>
          <w:color w:val="auto"/>
          <w:sz w:val="22"/>
          <w:szCs w:val="22"/>
        </w:rPr>
        <w:t xml:space="preserve">, </w:t>
      </w:r>
      <w:r w:rsidR="00EF2FF4" w:rsidRPr="00FB4002">
        <w:rPr>
          <w:rFonts w:asciiTheme="minorHAnsi" w:hAnsiTheme="minorHAnsi"/>
          <w:bCs/>
          <w:iCs/>
          <w:color w:val="auto"/>
          <w:sz w:val="22"/>
          <w:szCs w:val="22"/>
        </w:rPr>
        <w:t>dalej</w:t>
      </w:r>
      <w:r w:rsidR="00FB4002" w:rsidRPr="00483077">
        <w:rPr>
          <w:rFonts w:asciiTheme="minorHAnsi" w:hAnsiTheme="minorHAnsi"/>
          <w:bCs/>
          <w:iCs/>
          <w:color w:val="auto"/>
          <w:sz w:val="22"/>
          <w:szCs w:val="22"/>
        </w:rPr>
        <w:t>:</w:t>
      </w:r>
      <w:r w:rsidRPr="00FB4002">
        <w:rPr>
          <w:rFonts w:asciiTheme="minorHAnsi" w:hAnsiTheme="minorHAnsi"/>
          <w:bCs/>
          <w:iCs/>
          <w:color w:val="auto"/>
          <w:sz w:val="22"/>
          <w:szCs w:val="22"/>
        </w:rPr>
        <w:t xml:space="preserve"> </w:t>
      </w:r>
      <w:r w:rsidR="00FB4002" w:rsidRPr="00483077">
        <w:rPr>
          <w:rFonts w:asciiTheme="minorHAnsi" w:hAnsiTheme="minorHAnsi"/>
          <w:bCs/>
          <w:iCs/>
          <w:color w:val="auto"/>
          <w:sz w:val="22"/>
          <w:szCs w:val="22"/>
        </w:rPr>
        <w:t>„</w:t>
      </w:r>
      <w:r w:rsidRPr="00483077">
        <w:rPr>
          <w:rFonts w:asciiTheme="minorHAnsi" w:hAnsiTheme="minorHAnsi"/>
          <w:bCs/>
          <w:iCs/>
          <w:color w:val="auto"/>
          <w:sz w:val="22"/>
          <w:szCs w:val="22"/>
        </w:rPr>
        <w:t>ustawa o biegłych rewidentach</w:t>
      </w:r>
      <w:r w:rsidR="00FB4002" w:rsidRPr="00483077">
        <w:rPr>
          <w:rFonts w:asciiTheme="minorHAnsi" w:hAnsiTheme="minorHAnsi"/>
          <w:bCs/>
          <w:iCs/>
          <w:color w:val="auto"/>
          <w:sz w:val="22"/>
          <w:szCs w:val="22"/>
        </w:rPr>
        <w:t>”</w:t>
      </w:r>
      <w:r w:rsidR="00390FC4" w:rsidRPr="00702D2B">
        <w:rPr>
          <w:rFonts w:asciiTheme="minorHAnsi" w:hAnsiTheme="minorHAnsi"/>
          <w:bCs/>
          <w:iCs/>
          <w:color w:val="auto"/>
          <w:sz w:val="22"/>
          <w:szCs w:val="22"/>
        </w:rPr>
        <w:t>,</w:t>
      </w:r>
      <w:r w:rsidRPr="00702D2B">
        <w:rPr>
          <w:rFonts w:asciiTheme="minorHAnsi" w:hAnsiTheme="minorHAnsi"/>
          <w:bCs/>
          <w:iCs/>
          <w:color w:val="auto"/>
          <w:sz w:val="22"/>
          <w:szCs w:val="22"/>
        </w:rPr>
        <w:t xml:space="preserve"> </w:t>
      </w:r>
      <w:r w:rsidRPr="004744D5">
        <w:rPr>
          <w:rFonts w:asciiTheme="minorHAnsi" w:hAnsiTheme="minorHAnsi"/>
          <w:bCs/>
          <w:iCs/>
          <w:color w:val="auto"/>
          <w:sz w:val="22"/>
          <w:szCs w:val="22"/>
        </w:rPr>
        <w:t xml:space="preserve">w </w:t>
      </w:r>
      <w:r w:rsidR="00EF2FF4" w:rsidRPr="004744D5">
        <w:rPr>
          <w:rFonts w:asciiTheme="minorHAnsi" w:hAnsiTheme="minorHAnsi"/>
          <w:bCs/>
          <w:iCs/>
          <w:color w:val="auto"/>
          <w:sz w:val="22"/>
          <w:szCs w:val="22"/>
        </w:rPr>
        <w:t>jednostkach zainteresowania publicznego</w:t>
      </w:r>
      <w:r w:rsidR="00EF2FF4" w:rsidRPr="00702D2B">
        <w:rPr>
          <w:rFonts w:asciiTheme="minorHAnsi" w:hAnsiTheme="minorHAnsi"/>
          <w:bCs/>
          <w:iCs/>
          <w:color w:val="auto"/>
          <w:sz w:val="22"/>
          <w:szCs w:val="22"/>
        </w:rPr>
        <w:t xml:space="preserve"> </w:t>
      </w:r>
      <w:r w:rsidR="004744D5">
        <w:rPr>
          <w:rFonts w:asciiTheme="minorHAnsi" w:hAnsiTheme="minorHAnsi"/>
          <w:bCs/>
          <w:iCs/>
          <w:color w:val="auto"/>
          <w:sz w:val="22"/>
          <w:szCs w:val="22"/>
        </w:rPr>
        <w:t>działa</w:t>
      </w:r>
      <w:r w:rsidR="00555264" w:rsidRPr="00702D2B">
        <w:rPr>
          <w:rFonts w:asciiTheme="minorHAnsi" w:hAnsiTheme="minorHAnsi"/>
          <w:bCs/>
          <w:iCs/>
          <w:color w:val="auto"/>
          <w:sz w:val="22"/>
          <w:szCs w:val="22"/>
        </w:rPr>
        <w:t xml:space="preserve"> </w:t>
      </w:r>
      <w:r w:rsidR="008F58C4" w:rsidRPr="00702D2B">
        <w:rPr>
          <w:rFonts w:asciiTheme="minorHAnsi" w:hAnsiTheme="minorHAnsi"/>
          <w:bCs/>
          <w:iCs/>
          <w:color w:val="auto"/>
          <w:sz w:val="22"/>
          <w:szCs w:val="22"/>
        </w:rPr>
        <w:t xml:space="preserve">komitet audytu, </w:t>
      </w:r>
      <w:r w:rsidR="004744D5" w:rsidRPr="00483077">
        <w:rPr>
          <w:rFonts w:asciiTheme="minorHAnsi" w:hAnsiTheme="minorHAnsi"/>
          <w:bCs/>
          <w:iCs/>
          <w:color w:val="auto"/>
          <w:sz w:val="22"/>
          <w:szCs w:val="22"/>
        </w:rPr>
        <w:t>którego członkowie są powoływani przez radę nadzorczą spośród członków tego organu.</w:t>
      </w:r>
    </w:p>
    <w:p w14:paraId="225CC26D" w14:textId="7B00A037" w:rsidR="00DB4E3F" w:rsidRPr="00702D2B" w:rsidRDefault="00DB4E3F" w:rsidP="00236E06">
      <w:pPr>
        <w:pStyle w:val="Wypunktowaniepoziom3"/>
        <w:numPr>
          <w:ilvl w:val="0"/>
          <w:numId w:val="31"/>
        </w:numPr>
        <w:spacing w:before="0" w:after="0"/>
        <w:ind w:hanging="294"/>
      </w:pPr>
      <w:r w:rsidRPr="00702D2B">
        <w:t>Rada nadzorcza spółki</w:t>
      </w:r>
      <w:r w:rsidR="00555264" w:rsidRPr="00702D2B">
        <w:t>, w której</w:t>
      </w:r>
      <w:r w:rsidRPr="00702D2B">
        <w:t xml:space="preserve"> Skarb Państwa </w:t>
      </w:r>
      <w:r w:rsidR="00555264" w:rsidRPr="00702D2B">
        <w:t>posiada władztwo korporacyjne</w:t>
      </w:r>
      <w:r w:rsidR="002B6AC6">
        <w:t>,</w:t>
      </w:r>
      <w:r w:rsidRPr="00702D2B">
        <w:t xml:space="preserve"> sporządza informację n</w:t>
      </w:r>
      <w:r w:rsidR="002B6AC6">
        <w:t xml:space="preserve">a </w:t>
      </w:r>
      <w:r w:rsidRPr="00702D2B">
        <w:t>t</w:t>
      </w:r>
      <w:r w:rsidR="002B6AC6">
        <w:t>emat</w:t>
      </w:r>
      <w:r w:rsidRPr="00702D2B">
        <w:t xml:space="preserve"> </w:t>
      </w:r>
      <w:r w:rsidR="00555264" w:rsidRPr="00702D2B">
        <w:t>swojej działalności</w:t>
      </w:r>
      <w:r w:rsidR="008C48C7">
        <w:t>,</w:t>
      </w:r>
      <w:r w:rsidRPr="00702D2B">
        <w:t xml:space="preserve"> </w:t>
      </w:r>
      <w:r w:rsidR="000D0597">
        <w:t xml:space="preserve">stanowiącą punkt D </w:t>
      </w:r>
      <w:r w:rsidR="00FE57EA">
        <w:t>w kwartalnej i</w:t>
      </w:r>
      <w:r w:rsidR="000D0597">
        <w:t>nformacji o spółce,</w:t>
      </w:r>
      <w:r w:rsidR="000D0597" w:rsidRPr="000D0597">
        <w:t xml:space="preserve"> </w:t>
      </w:r>
      <w:r w:rsidR="000D0597" w:rsidRPr="00E86DDB">
        <w:t>o której mowa w rozdziale IV</w:t>
      </w:r>
      <w:r w:rsidR="008C48C7">
        <w:t xml:space="preserve"> i </w:t>
      </w:r>
      <w:r w:rsidR="000D0597">
        <w:t>przekazywan</w:t>
      </w:r>
      <w:r w:rsidR="008C48C7">
        <w:t>ą</w:t>
      </w:r>
      <w:r w:rsidR="000D0597">
        <w:t xml:space="preserve"> </w:t>
      </w:r>
      <w:r w:rsidRPr="00A80A48">
        <w:t>podmiot</w:t>
      </w:r>
      <w:r w:rsidR="00A56770" w:rsidRPr="00A80A48">
        <w:t>owi</w:t>
      </w:r>
      <w:r w:rsidRPr="00A80A48">
        <w:t xml:space="preserve"> </w:t>
      </w:r>
      <w:r w:rsidR="001A131C" w:rsidRPr="00A80A48">
        <w:t>uprawnione</w:t>
      </w:r>
      <w:r w:rsidR="00A56770" w:rsidRPr="00A80A48">
        <w:t>mu</w:t>
      </w:r>
      <w:r w:rsidR="001A131C" w:rsidRPr="00A80A48">
        <w:t xml:space="preserve"> do wykonywania praw</w:t>
      </w:r>
      <w:r w:rsidR="001A131C" w:rsidRPr="00702D2B">
        <w:t xml:space="preserve"> z akcji/udziałów należących do Skarbu Państwa</w:t>
      </w:r>
      <w:r w:rsidR="00B44D17" w:rsidRPr="00702D2B">
        <w:t>.</w:t>
      </w:r>
      <w:r w:rsidR="00313A6F" w:rsidRPr="00702D2B">
        <w:t xml:space="preserve"> </w:t>
      </w:r>
      <w:r w:rsidRPr="00702D2B">
        <w:t xml:space="preserve">Ponadto </w:t>
      </w:r>
      <w:r w:rsidR="008C48C7">
        <w:t xml:space="preserve">rada nadzorcza </w:t>
      </w:r>
      <w:r w:rsidRPr="00702D2B">
        <w:t>jest obowiązana zamieszczać w</w:t>
      </w:r>
      <w:r w:rsidR="00B44D17" w:rsidRPr="00702D2B">
        <w:t> </w:t>
      </w:r>
      <w:r w:rsidRPr="00702D2B">
        <w:t xml:space="preserve">rocznym sprawozdaniu </w:t>
      </w:r>
      <w:r w:rsidR="000360B3" w:rsidRPr="00702D2B">
        <w:t>ze swo</w:t>
      </w:r>
      <w:r w:rsidR="000360B3" w:rsidRPr="00702D2B">
        <w:lastRenderedPageBreak/>
        <w:t xml:space="preserve">jej działalności, przedstawianym walnemu zgromadzeniu/zgromadzeniu wspólników, wykaz podjętych uchwał oraz informacje dotyczące oceny sytuacji spółki, a także inne informacje określone w </w:t>
      </w:r>
      <w:r w:rsidR="006E7ECD" w:rsidRPr="00260805">
        <w:t>w</w:t>
      </w:r>
      <w:r w:rsidRPr="00260805">
        <w:t>ytyczn</w:t>
      </w:r>
      <w:r w:rsidR="00A34F71" w:rsidRPr="00260805">
        <w:t>ych</w:t>
      </w:r>
      <w:r w:rsidRPr="00702D2B">
        <w:t xml:space="preserve"> </w:t>
      </w:r>
      <w:r w:rsidR="00FE57EA">
        <w:t>dla spółek z udziałem Skarbu Państwa sporządzających sprawozdanie finansowe za dany rok obrotowy</w:t>
      </w:r>
      <w:r w:rsidR="00914A4F" w:rsidRPr="00702D2B">
        <w:t>.</w:t>
      </w:r>
    </w:p>
    <w:p w14:paraId="5B9B8DF0" w14:textId="02B4E85C" w:rsidR="00DB4E3F" w:rsidRPr="00702D2B" w:rsidRDefault="00DB4E3F" w:rsidP="00236E06">
      <w:pPr>
        <w:pStyle w:val="Wypunktowaniepoziom3"/>
        <w:numPr>
          <w:ilvl w:val="0"/>
          <w:numId w:val="31"/>
        </w:numPr>
        <w:spacing w:before="0" w:after="0"/>
        <w:ind w:hanging="294"/>
      </w:pPr>
      <w:r w:rsidRPr="00702D2B">
        <w:t xml:space="preserve">Pełnomocnik wspólnika sporządza i przesyła do podmiotu </w:t>
      </w:r>
      <w:r w:rsidR="001A131C" w:rsidRPr="00702D2B">
        <w:t>uprawnionego do wykonywania praw z akcji/udziałów należących do Skarbu Państwa</w:t>
      </w:r>
      <w:r w:rsidR="001A131C" w:rsidRPr="00702D2B" w:rsidDel="009F3B8B">
        <w:t xml:space="preserve"> </w:t>
      </w:r>
      <w:r w:rsidRPr="00702D2B">
        <w:t xml:space="preserve">co kwartał, w terminie do ostatniego dnia miesiąca po upływie kwartału kalendarzowego </w:t>
      </w:r>
      <w:r w:rsidR="00571F3C" w:rsidRPr="00702D2B">
        <w:t>(za czwarty kwartał do dnia 1</w:t>
      </w:r>
      <w:r w:rsidR="00F0168E">
        <w:t>5</w:t>
      </w:r>
      <w:r w:rsidR="00571F3C" w:rsidRPr="00702D2B">
        <w:t xml:space="preserve">-go </w:t>
      </w:r>
      <w:r w:rsidR="00166D98">
        <w:t xml:space="preserve">lutego </w:t>
      </w:r>
      <w:r w:rsidR="00166D98" w:rsidRPr="00702D2B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następnego roku</w:t>
      </w:r>
      <w:r w:rsidR="00571F3C" w:rsidRPr="00702D2B">
        <w:t>)</w:t>
      </w:r>
      <w:r w:rsidR="002B6AC6">
        <w:t>,</w:t>
      </w:r>
      <w:r w:rsidRPr="00702D2B">
        <w:t xml:space="preserve"> </w:t>
      </w:r>
      <w:r w:rsidR="00571F3C" w:rsidRPr="00702D2B">
        <w:t xml:space="preserve">sprawozdanie </w:t>
      </w:r>
      <w:r w:rsidRPr="00702D2B">
        <w:t>ze swojej działalności, w</w:t>
      </w:r>
      <w:r w:rsidR="00166D98">
        <w:t> </w:t>
      </w:r>
      <w:r w:rsidRPr="00702D2B">
        <w:t xml:space="preserve">którym w szczególności prezentuje: wydane opinie, podjęte decyzje i przedkładane wnioski oraz opisuje istotne dla funkcjonowania spółki </w:t>
      </w:r>
      <w:r w:rsidR="009F568C" w:rsidRPr="00702D2B">
        <w:t xml:space="preserve">zdarzenia </w:t>
      </w:r>
      <w:r w:rsidRPr="00702D2B">
        <w:t>w danym kwartale</w:t>
      </w:r>
      <w:r w:rsidR="009F568C">
        <w:t>,</w:t>
      </w:r>
      <w:r w:rsidR="00D6158F" w:rsidRPr="00702D2B">
        <w:t xml:space="preserve"> łącznie z </w:t>
      </w:r>
      <w:r w:rsidR="00E86DDB">
        <w:t>k</w:t>
      </w:r>
      <w:r w:rsidR="00D6158F" w:rsidRPr="00702D2B">
        <w:t>wartalną informacją o spółce</w:t>
      </w:r>
      <w:r w:rsidR="00E86DDB">
        <w:t xml:space="preserve">, </w:t>
      </w:r>
      <w:r w:rsidR="00E86DDB" w:rsidRPr="000A6F2F">
        <w:t>o której mowa</w:t>
      </w:r>
      <w:r w:rsidR="00D6158F" w:rsidRPr="00702D2B">
        <w:t xml:space="preserve"> w rozdziale IV</w:t>
      </w:r>
      <w:r w:rsidRPr="00702D2B">
        <w:t>. Dodatkowo pełnomocnik wspólnika sporządza i</w:t>
      </w:r>
      <w:r w:rsidR="00166D98">
        <w:t> </w:t>
      </w:r>
      <w:r w:rsidRPr="00702D2B">
        <w:t>przedkłada zgromadzeniu wspólników roczne sprawozdanie ze swojej działalności.</w:t>
      </w:r>
    </w:p>
    <w:p w14:paraId="79A10ED2" w14:textId="66939CDD" w:rsidR="00DB4E3F" w:rsidRPr="00702D2B" w:rsidRDefault="00DB4E3F" w:rsidP="00236E06">
      <w:pPr>
        <w:pStyle w:val="Wypunktowaniepoziom3"/>
        <w:numPr>
          <w:ilvl w:val="0"/>
          <w:numId w:val="31"/>
        </w:numPr>
        <w:spacing w:before="0" w:after="0"/>
        <w:ind w:hanging="294"/>
      </w:pPr>
      <w:r w:rsidRPr="00702D2B">
        <w:t>Podstawowe kryteria okresowych ocen prawidłowości funkcjonowania rad nadzorczych</w:t>
      </w:r>
      <w:r w:rsidR="00AB4ABE" w:rsidRPr="00702D2B">
        <w:t>/</w:t>
      </w:r>
      <w:r w:rsidRPr="00702D2B">
        <w:t xml:space="preserve">pełnomocników wspólnika w spółkach z udziałem Skarbu Państwa, dokonywanych na podstawie dokumentacji przesyłanej do </w:t>
      </w:r>
      <w:r w:rsidRPr="002A4DD1">
        <w:t>Departamentów Nadzoru</w:t>
      </w:r>
      <w:r w:rsidRPr="00702D2B">
        <w:t xml:space="preserve"> oraz </w:t>
      </w:r>
      <w:r w:rsidR="002B6AC6">
        <w:t>bezpośrednich</w:t>
      </w:r>
      <w:r w:rsidR="002B6AC6" w:rsidRPr="00702D2B">
        <w:t xml:space="preserve"> </w:t>
      </w:r>
      <w:r w:rsidRPr="00702D2B">
        <w:t xml:space="preserve">kontaktów z jego pracownikami obejmują: </w:t>
      </w:r>
    </w:p>
    <w:p w14:paraId="32C277F0" w14:textId="47F5BCDA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4.1)</w:t>
      </w:r>
      <w:r w:rsidRPr="00702D2B">
        <w:tab/>
      </w:r>
      <w:r w:rsidR="00DB4E3F" w:rsidRPr="00702D2B">
        <w:t>przestrzeganie przepisów prawa, w tym prawidłowość wykonywania czynności nadzorczych</w:t>
      </w:r>
      <w:r w:rsidR="005542F6">
        <w:t>,</w:t>
      </w:r>
      <w:r w:rsidR="00DB4E3F" w:rsidRPr="00702D2B">
        <w:t xml:space="preserve"> wynikających z obowiązków i uprawnień określonych w postanowieniach statutów</w:t>
      </w:r>
      <w:r w:rsidR="00306CB0" w:rsidRPr="00702D2B">
        <w:t>/</w:t>
      </w:r>
      <w:r w:rsidR="00DB4E3F" w:rsidRPr="00702D2B">
        <w:t>umów spółek,</w:t>
      </w:r>
    </w:p>
    <w:p w14:paraId="69801085" w14:textId="77777777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4.2)</w:t>
      </w:r>
      <w:r w:rsidRPr="00702D2B">
        <w:tab/>
      </w:r>
      <w:r w:rsidR="00DB4E3F" w:rsidRPr="00702D2B">
        <w:t xml:space="preserve">terminowość realizacji obowiązków sprawozdawczych i informacyjnych, </w:t>
      </w:r>
    </w:p>
    <w:p w14:paraId="7106B274" w14:textId="6A8289EA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4.3)</w:t>
      </w:r>
      <w:r w:rsidRPr="00702D2B">
        <w:tab/>
      </w:r>
      <w:r w:rsidR="00DB4E3F" w:rsidRPr="00702D2B">
        <w:t>częstotliwość posiedzeń rad nadzorczych oraz frekwencję poszczególnych jej członków (</w:t>
      </w:r>
      <w:r w:rsidR="005542F6">
        <w:t>nie dotyczy</w:t>
      </w:r>
      <w:r w:rsidR="005542F6" w:rsidRPr="00702D2B">
        <w:t xml:space="preserve"> </w:t>
      </w:r>
      <w:r w:rsidR="00DB4E3F" w:rsidRPr="00702D2B">
        <w:t xml:space="preserve">pełnomocników wspólnika), </w:t>
      </w:r>
    </w:p>
    <w:p w14:paraId="28F8FAD0" w14:textId="543DCC97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4.4)</w:t>
      </w:r>
      <w:r w:rsidRPr="00702D2B">
        <w:tab/>
      </w:r>
      <w:r w:rsidR="00DB4E3F" w:rsidRPr="00702D2B">
        <w:t>tematykę posiedzeń oraz zakres zagadnień objętych nadzorem i kontrolą (</w:t>
      </w:r>
      <w:r w:rsidR="005542F6">
        <w:t>nie dotyczy</w:t>
      </w:r>
      <w:r w:rsidR="005542F6" w:rsidRPr="00702D2B">
        <w:t xml:space="preserve"> </w:t>
      </w:r>
      <w:r w:rsidR="00DB4E3F" w:rsidRPr="00702D2B">
        <w:t xml:space="preserve">pełnomocników wspólnika), </w:t>
      </w:r>
    </w:p>
    <w:p w14:paraId="72BABBFA" w14:textId="3D51590E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4.5)</w:t>
      </w:r>
      <w:r w:rsidRPr="00702D2B">
        <w:tab/>
      </w:r>
      <w:r w:rsidR="00DB4E3F" w:rsidRPr="00702D2B">
        <w:t xml:space="preserve">kompletność i rzetelność przedkładanej dokumentacji, </w:t>
      </w:r>
    </w:p>
    <w:p w14:paraId="00CA4B6D" w14:textId="61DEA5C1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4.6)</w:t>
      </w:r>
      <w:r w:rsidRPr="00702D2B">
        <w:tab/>
      </w:r>
      <w:r w:rsidR="00DB4E3F" w:rsidRPr="00702D2B">
        <w:t xml:space="preserve">działania dyscyplinujące </w:t>
      </w:r>
      <w:r w:rsidR="00CC02C7" w:rsidRPr="00702D2B">
        <w:t xml:space="preserve">podjęte </w:t>
      </w:r>
      <w:r w:rsidR="00DB4E3F" w:rsidRPr="00702D2B">
        <w:t xml:space="preserve">wobec zarządów, </w:t>
      </w:r>
    </w:p>
    <w:p w14:paraId="6BBC53C3" w14:textId="5DACFC4B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4.7)</w:t>
      </w:r>
      <w:r w:rsidRPr="00702D2B">
        <w:tab/>
      </w:r>
      <w:r w:rsidR="00DB4E3F" w:rsidRPr="00702D2B">
        <w:t xml:space="preserve">aktywność rad nadzorczych w zakresie podejmowania inicjatyw i zgłaszania wniosków dotyczących poprawy efektywności funkcjonowania spółki, </w:t>
      </w:r>
    </w:p>
    <w:p w14:paraId="32E63E67" w14:textId="1A6A3B70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4.8)</w:t>
      </w:r>
      <w:r w:rsidRPr="00702D2B">
        <w:tab/>
      </w:r>
      <w:r w:rsidR="00DB4E3F" w:rsidRPr="00702D2B">
        <w:t xml:space="preserve">sposób </w:t>
      </w:r>
      <w:r w:rsidR="00DB4E3F" w:rsidRPr="005806AC">
        <w:t xml:space="preserve">i </w:t>
      </w:r>
      <w:r w:rsidR="005806AC">
        <w:t>szybkość</w:t>
      </w:r>
      <w:r w:rsidR="005806AC" w:rsidRPr="00702D2B">
        <w:t xml:space="preserve"> </w:t>
      </w:r>
      <w:r w:rsidR="00DB4E3F" w:rsidRPr="00702D2B">
        <w:t xml:space="preserve">reagowania na ujawnione nieprawidłowości lub zagrożenia w działalności spółki, </w:t>
      </w:r>
    </w:p>
    <w:p w14:paraId="45F4BD46" w14:textId="353D8DB5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4.9)</w:t>
      </w:r>
      <w:r w:rsidRPr="00702D2B">
        <w:tab/>
      </w:r>
      <w:r w:rsidR="00DB4E3F" w:rsidRPr="00702D2B">
        <w:t xml:space="preserve">współpracę rady nadzorczej z </w:t>
      </w:r>
      <w:r w:rsidR="008F58C4" w:rsidRPr="002A4DD1">
        <w:t>kluczowym</w:t>
      </w:r>
      <w:r w:rsidR="008F58C4" w:rsidRPr="00702D2B">
        <w:t xml:space="preserve"> </w:t>
      </w:r>
      <w:r w:rsidR="00DB4E3F" w:rsidRPr="00702D2B">
        <w:t>biegłym rewidentem (spotkania z</w:t>
      </w:r>
      <w:r w:rsidR="008F58C4" w:rsidRPr="00702D2B">
        <w:t xml:space="preserve"> kluczowym </w:t>
      </w:r>
      <w:r w:rsidR="00DB4E3F" w:rsidRPr="00702D2B">
        <w:t>biegłym rewidentem i omówienie</w:t>
      </w:r>
      <w:r w:rsidR="00A56030">
        <w:t xml:space="preserve"> z jego udziałem</w:t>
      </w:r>
      <w:r w:rsidR="00DB4E3F" w:rsidRPr="00702D2B">
        <w:t xml:space="preserve"> wyników audytu), </w:t>
      </w:r>
    </w:p>
    <w:p w14:paraId="590E07AF" w14:textId="05E36A47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4.10)</w:t>
      </w:r>
      <w:r w:rsidRPr="00702D2B">
        <w:tab/>
      </w:r>
      <w:r w:rsidR="00DB4E3F" w:rsidRPr="00702D2B">
        <w:t>jakość i terminowość realizacji poszczególnych zadań zleconych radzie nadzorczej przez walne zgromadzenie</w:t>
      </w:r>
      <w:r w:rsidR="0097232A" w:rsidRPr="00702D2B">
        <w:t>/zgromadzenie wspólników</w:t>
      </w:r>
      <w:r w:rsidR="00DB4E3F" w:rsidRPr="00702D2B">
        <w:t xml:space="preserve">, </w:t>
      </w:r>
    </w:p>
    <w:p w14:paraId="0A49BBF0" w14:textId="7876F20E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4.11)</w:t>
      </w:r>
      <w:r w:rsidRPr="00702D2B">
        <w:tab/>
      </w:r>
      <w:r w:rsidR="00571F3C" w:rsidRPr="00702D2B">
        <w:t>współpracę</w:t>
      </w:r>
      <w:r w:rsidR="00DB4E3F" w:rsidRPr="00702D2B">
        <w:t xml:space="preserve"> z </w:t>
      </w:r>
      <w:r w:rsidR="00DB4E3F" w:rsidRPr="002A4DD1">
        <w:t>Departamentem Nadzoru</w:t>
      </w:r>
      <w:r w:rsidR="00DB4E3F" w:rsidRPr="00702D2B">
        <w:t xml:space="preserve"> </w:t>
      </w:r>
      <w:r w:rsidR="00571F3C" w:rsidRPr="00702D2B">
        <w:t xml:space="preserve">w zakresie </w:t>
      </w:r>
      <w:r w:rsidR="00DB4E3F" w:rsidRPr="00702D2B">
        <w:t xml:space="preserve">przekazywania informacji </w:t>
      </w:r>
      <w:r w:rsidR="00571F3C" w:rsidRPr="00702D2B">
        <w:t>n</w:t>
      </w:r>
      <w:r w:rsidR="00E1729A">
        <w:t>a temat</w:t>
      </w:r>
      <w:r w:rsidR="00571F3C" w:rsidRPr="00702D2B">
        <w:t xml:space="preserve"> sytuacji ekonomiczno-finansowej i ewentualnych </w:t>
      </w:r>
      <w:r w:rsidR="00DB4E3F" w:rsidRPr="00702D2B">
        <w:t>zagroże</w:t>
      </w:r>
      <w:r w:rsidR="00571F3C" w:rsidRPr="00702D2B">
        <w:t xml:space="preserve">ń funkcjonowania </w:t>
      </w:r>
      <w:r w:rsidR="00DB4E3F" w:rsidRPr="00702D2B">
        <w:t>spółk</w:t>
      </w:r>
      <w:r w:rsidR="00571F3C" w:rsidRPr="00702D2B">
        <w:t>i</w:t>
      </w:r>
      <w:r w:rsidR="006F0CD1">
        <w:t>.</w:t>
      </w:r>
    </w:p>
    <w:p w14:paraId="55F84194" w14:textId="0A7E3625" w:rsidR="00C76D12" w:rsidRPr="00702D2B" w:rsidRDefault="00C76D12" w:rsidP="00236E06">
      <w:pPr>
        <w:pStyle w:val="Wypunktowaniepoziom3"/>
        <w:numPr>
          <w:ilvl w:val="0"/>
          <w:numId w:val="31"/>
        </w:numPr>
        <w:spacing w:before="0" w:after="0"/>
        <w:ind w:hanging="294"/>
      </w:pPr>
      <w:r w:rsidRPr="00702D2B">
        <w:t>Udzielając absolutorium poszczególnym członkom rady nadzorczej, walne zgromadzenie/zgromadzenie wspólników w spółkach, w których Skarb Państwa posiada władztwo korporacyjne</w:t>
      </w:r>
      <w:r w:rsidR="00E1729A">
        <w:t>,</w:t>
      </w:r>
      <w:r w:rsidRPr="00702D2B">
        <w:t xml:space="preserve"> dokon</w:t>
      </w:r>
      <w:r w:rsidR="00E1729A">
        <w:t>uje</w:t>
      </w:r>
      <w:r w:rsidRPr="00702D2B">
        <w:t xml:space="preserve"> analizy sprawozdania z działalności rady oraz ocenia realizację innych, nieobjętych sprawozdaniem kryteriów wymienionych </w:t>
      </w:r>
      <w:r w:rsidR="00C62800">
        <w:t xml:space="preserve">w </w:t>
      </w:r>
      <w:r w:rsidR="005806AC">
        <w:t xml:space="preserve">punkcie 4 </w:t>
      </w:r>
      <w:r w:rsidRPr="00702D2B">
        <w:t>powyżej.</w:t>
      </w:r>
    </w:p>
    <w:p w14:paraId="3F0B2906" w14:textId="243C2D52" w:rsidR="00DB4E3F" w:rsidRPr="00702D2B" w:rsidRDefault="00644B73" w:rsidP="00236E06">
      <w:pPr>
        <w:pStyle w:val="Wypunktowaniepoziom3"/>
        <w:numPr>
          <w:ilvl w:val="0"/>
          <w:numId w:val="31"/>
        </w:numPr>
        <w:spacing w:before="0" w:after="0"/>
        <w:ind w:hanging="294"/>
      </w:pPr>
      <w:r w:rsidRPr="00702D2B">
        <w:lastRenderedPageBreak/>
        <w:t xml:space="preserve">Częste nieobecności </w:t>
      </w:r>
      <w:r w:rsidR="00DB4E3F" w:rsidRPr="00702D2B">
        <w:t xml:space="preserve">członka rady nadzorczej </w:t>
      </w:r>
      <w:r w:rsidRPr="00702D2B">
        <w:t>na</w:t>
      </w:r>
      <w:r w:rsidR="00DB4E3F" w:rsidRPr="00702D2B">
        <w:t xml:space="preserve"> posiedzeniach tego organu w danym roku obrotowym mo</w:t>
      </w:r>
      <w:r w:rsidRPr="00702D2B">
        <w:t>gą</w:t>
      </w:r>
      <w:r w:rsidR="00DB4E3F" w:rsidRPr="00702D2B">
        <w:t xml:space="preserve"> stanowić przesłankę do negatywnej oceny działalności członka rady nadzorczej.</w:t>
      </w:r>
    </w:p>
    <w:p w14:paraId="2A319390" w14:textId="318935C6" w:rsidR="00DB4E3F" w:rsidRPr="00702D2B" w:rsidRDefault="00DB4E3F" w:rsidP="00236E06">
      <w:pPr>
        <w:pStyle w:val="Wypunktowaniepoziom3"/>
        <w:numPr>
          <w:ilvl w:val="0"/>
          <w:numId w:val="31"/>
        </w:numPr>
        <w:spacing w:before="0" w:after="0"/>
        <w:ind w:hanging="294"/>
      </w:pPr>
      <w:r w:rsidRPr="00702D2B">
        <w:t>Negatywna ocena działalności członk</w:t>
      </w:r>
      <w:r w:rsidR="00372D73">
        <w:t>a</w:t>
      </w:r>
      <w:r w:rsidRPr="00702D2B">
        <w:t xml:space="preserve"> rady </w:t>
      </w:r>
      <w:r w:rsidR="00C76D12" w:rsidRPr="00702D2B">
        <w:t xml:space="preserve">nadzorczej </w:t>
      </w:r>
      <w:r w:rsidRPr="00702D2B">
        <w:t xml:space="preserve">przez </w:t>
      </w:r>
      <w:r w:rsidRPr="002A4DD1">
        <w:t>Departament Nadzoru</w:t>
      </w:r>
      <w:r w:rsidRPr="00702D2B">
        <w:t xml:space="preserve"> powinna skutkować wniosk</w:t>
      </w:r>
      <w:r w:rsidR="00372D73">
        <w:t>iem</w:t>
      </w:r>
      <w:r w:rsidRPr="00702D2B">
        <w:t xml:space="preserve"> o dokonanie zmian </w:t>
      </w:r>
      <w:r w:rsidR="007B2BD4">
        <w:t>w organie nadzorczym spółki</w:t>
      </w:r>
      <w:r w:rsidRPr="00702D2B">
        <w:t>. Fakt nieudzielenia absolutorium przez walne zgromadzenie</w:t>
      </w:r>
      <w:r w:rsidR="0097232A" w:rsidRPr="00702D2B">
        <w:t>/</w:t>
      </w:r>
      <w:r w:rsidRPr="00702D2B">
        <w:t xml:space="preserve">zgromadzenie wspólników </w:t>
      </w:r>
      <w:r w:rsidR="00C76D12" w:rsidRPr="00702D2B">
        <w:t xml:space="preserve">głosami Skarbu Państwa </w:t>
      </w:r>
      <w:r w:rsidRPr="00702D2B">
        <w:t>w spółkach z</w:t>
      </w:r>
      <w:r w:rsidR="000E275F" w:rsidRPr="00702D2B">
        <w:t> </w:t>
      </w:r>
      <w:r w:rsidRPr="00702D2B">
        <w:t xml:space="preserve">udziałem Skarbu Państwa powinien skutkować </w:t>
      </w:r>
      <w:r w:rsidR="00C62800">
        <w:t>niepowoływaniem</w:t>
      </w:r>
      <w:r w:rsidRPr="00702D2B">
        <w:t xml:space="preserve"> danego kandydata </w:t>
      </w:r>
      <w:r w:rsidR="00C62800">
        <w:t>do</w:t>
      </w:r>
      <w:r w:rsidRPr="00702D2B">
        <w:t xml:space="preserve"> organ</w:t>
      </w:r>
      <w:r w:rsidR="00C62800">
        <w:t>ów</w:t>
      </w:r>
      <w:r w:rsidRPr="00702D2B">
        <w:t xml:space="preserve"> nadzoru w spółkach z udziałem Skarbu Państwa</w:t>
      </w:r>
      <w:r w:rsidR="00372D73" w:rsidRPr="00372D73">
        <w:t xml:space="preserve"> </w:t>
      </w:r>
      <w:r w:rsidR="00372D73" w:rsidRPr="00702D2B">
        <w:t>w ciągu 3 lat</w:t>
      </w:r>
      <w:r w:rsidR="00372D73">
        <w:t xml:space="preserve"> od daty </w:t>
      </w:r>
      <w:r w:rsidR="00372D73" w:rsidRPr="00702D2B">
        <w:t>nieudzielenia absolutorium</w:t>
      </w:r>
      <w:r w:rsidRPr="00702D2B">
        <w:t xml:space="preserve">. </w:t>
      </w:r>
    </w:p>
    <w:p w14:paraId="4AF6C09F" w14:textId="23C4F828" w:rsidR="00DB4E3F" w:rsidRPr="00702D2B" w:rsidRDefault="00DB4E3F" w:rsidP="00236E06">
      <w:pPr>
        <w:pStyle w:val="Wypunktowaniepoziom3"/>
        <w:numPr>
          <w:ilvl w:val="0"/>
          <w:numId w:val="31"/>
        </w:numPr>
        <w:spacing w:before="0" w:after="0"/>
        <w:ind w:hanging="294"/>
      </w:pPr>
      <w:r w:rsidRPr="00702D2B">
        <w:t>Nieudzielenie absolutorium przez walne zgromadzenie</w:t>
      </w:r>
      <w:r w:rsidR="0097232A" w:rsidRPr="00702D2B">
        <w:t>/</w:t>
      </w:r>
      <w:r w:rsidRPr="00702D2B">
        <w:t xml:space="preserve">zgromadzenie wspólników </w:t>
      </w:r>
      <w:r w:rsidRPr="00EA1819">
        <w:t>w spółkach</w:t>
      </w:r>
      <w:r w:rsidR="006F0CD1" w:rsidRPr="00EA1819">
        <w:t>,</w:t>
      </w:r>
      <w:r w:rsidRPr="00EA1819">
        <w:t xml:space="preserve"> </w:t>
      </w:r>
      <w:r w:rsidR="006F0CD1" w:rsidRPr="00EA1819">
        <w:t xml:space="preserve">w których Skarb Państwa nie posiada władztwa korporacyjnego, </w:t>
      </w:r>
      <w:r w:rsidRPr="00702D2B">
        <w:t xml:space="preserve">podlega wnikliwej analizie </w:t>
      </w:r>
      <w:r w:rsidRPr="002A4DD1">
        <w:t>Departamentu Nadzoru</w:t>
      </w:r>
      <w:r w:rsidRPr="00702D2B">
        <w:t xml:space="preserve">. Jeżeli </w:t>
      </w:r>
      <w:r w:rsidR="00372D73">
        <w:t>nieudzielenie</w:t>
      </w:r>
      <w:r w:rsidR="00372D73" w:rsidRPr="00702D2B">
        <w:t xml:space="preserve"> </w:t>
      </w:r>
      <w:r w:rsidRPr="00702D2B">
        <w:t>absolutorium przedstawiciel</w:t>
      </w:r>
      <w:r w:rsidR="00372D73">
        <w:t>owi</w:t>
      </w:r>
      <w:r w:rsidRPr="00702D2B">
        <w:t xml:space="preserve"> Skarbu Państwa wynika z polityki realizowanej przez większościowego akcjonariusza</w:t>
      </w:r>
      <w:r w:rsidR="009C37D7" w:rsidRPr="00702D2B">
        <w:t>/</w:t>
      </w:r>
      <w:r w:rsidR="0097232A" w:rsidRPr="00702D2B">
        <w:t>wspólnika</w:t>
      </w:r>
      <w:r w:rsidRPr="00702D2B">
        <w:t xml:space="preserve"> sprzecznej z interesem Skarbu Państwa, </w:t>
      </w:r>
      <w:r w:rsidR="00372D73">
        <w:t>okoliczność ta</w:t>
      </w:r>
      <w:r w:rsidRPr="00702D2B">
        <w:t xml:space="preserve"> nie m</w:t>
      </w:r>
      <w:r w:rsidR="00372D73">
        <w:t>a</w:t>
      </w:r>
      <w:r w:rsidRPr="00702D2B">
        <w:t xml:space="preserve"> wpływu na powoływanie w przyszłości </w:t>
      </w:r>
      <w:r w:rsidR="005806AC" w:rsidRPr="002A4DD1">
        <w:t>danej</w:t>
      </w:r>
      <w:r w:rsidR="005806AC" w:rsidRPr="005806AC">
        <w:t xml:space="preserve"> </w:t>
      </w:r>
      <w:r w:rsidRPr="005806AC">
        <w:t>osoby</w:t>
      </w:r>
      <w:r w:rsidRPr="00702D2B">
        <w:t xml:space="preserve"> do rad nadzorczych.</w:t>
      </w:r>
    </w:p>
    <w:p w14:paraId="77486E46" w14:textId="16E38147" w:rsidR="00DB4E3F" w:rsidRPr="00702D2B" w:rsidRDefault="00C26509" w:rsidP="00236E06">
      <w:pPr>
        <w:pStyle w:val="Wypunktowaniepoziom3"/>
        <w:numPr>
          <w:ilvl w:val="0"/>
          <w:numId w:val="31"/>
        </w:numPr>
        <w:spacing w:before="0" w:after="0"/>
        <w:ind w:hanging="294"/>
      </w:pPr>
      <w:r w:rsidRPr="002A4DD1">
        <w:t>P</w:t>
      </w:r>
      <w:r w:rsidR="00BB150C">
        <w:t>odmiot uprawniony do wykonywania praw z akcji/udziałów należących do Skarbu Państwa</w:t>
      </w:r>
      <w:r w:rsidR="00372D73">
        <w:t>,</w:t>
      </w:r>
      <w:r w:rsidR="00DB4E3F" w:rsidRPr="00702D2B">
        <w:t xml:space="preserve"> w celu ograniczenia kosztów mogą w spółce z </w:t>
      </w:r>
      <w:r w:rsidR="00372D73">
        <w:t>ograniczoną odpowiedzialnością</w:t>
      </w:r>
      <w:r w:rsidR="00DB4E3F" w:rsidRPr="00702D2B">
        <w:t xml:space="preserve"> powstałej w</w:t>
      </w:r>
      <w:r w:rsidR="009C37D7" w:rsidRPr="00702D2B">
        <w:t> </w:t>
      </w:r>
      <w:r w:rsidR="00DB4E3F" w:rsidRPr="00702D2B">
        <w:t xml:space="preserve">wyniku komercjalizacji </w:t>
      </w:r>
      <w:r w:rsidR="00914A4F" w:rsidRPr="00702D2B">
        <w:t xml:space="preserve">przedsiębiorstwa państwowego </w:t>
      </w:r>
      <w:r w:rsidR="00DB4E3F" w:rsidRPr="00702D2B">
        <w:t xml:space="preserve">zastąpić radę nadzorczą pełnomocnikiem wspólnika. </w:t>
      </w:r>
      <w:r w:rsidR="00A34F71" w:rsidRPr="00702D2B">
        <w:t>Decyzja w tym zakresie powinna uwzględniać w szczególności:</w:t>
      </w:r>
    </w:p>
    <w:p w14:paraId="30BB5D74" w14:textId="6E5B07BC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9.1)</w:t>
      </w:r>
      <w:r w:rsidRPr="00702D2B">
        <w:tab/>
      </w:r>
      <w:r w:rsidR="00DB4E3F" w:rsidRPr="00702D2B">
        <w:t xml:space="preserve">rozmiar działalności i niskie zatrudnienie w spółce, </w:t>
      </w:r>
      <w:r w:rsidR="00372D73">
        <w:t>w której</w:t>
      </w:r>
      <w:r w:rsidR="00372D73" w:rsidRPr="00702D2B">
        <w:t xml:space="preserve"> </w:t>
      </w:r>
      <w:r w:rsidR="00DB4E3F" w:rsidRPr="00702D2B">
        <w:t>powołanie pełnomocnika wspólnika jest gospodarczo uzasadnione, lub</w:t>
      </w:r>
    </w:p>
    <w:p w14:paraId="1EFD05E2" w14:textId="27016987" w:rsidR="00DB4E3F" w:rsidRPr="00702D2B" w:rsidRDefault="00444C1B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9.2)</w:t>
      </w:r>
      <w:r w:rsidRPr="00702D2B">
        <w:tab/>
      </w:r>
      <w:r w:rsidR="00DB4E3F" w:rsidRPr="00702D2B">
        <w:t xml:space="preserve">trudną sytuację ekonomiczno-finansową, </w:t>
      </w:r>
      <w:r w:rsidR="00372D73">
        <w:t>w której</w:t>
      </w:r>
      <w:r w:rsidR="00372D73" w:rsidRPr="00702D2B">
        <w:t xml:space="preserve"> </w:t>
      </w:r>
      <w:r w:rsidR="00DB4E3F" w:rsidRPr="00702D2B">
        <w:t>koszty utrzymania rady nadzorczej są nadmiernym obciążeniem spółki.</w:t>
      </w:r>
    </w:p>
    <w:p w14:paraId="2595E3C5" w14:textId="106858A1" w:rsidR="00E9255D" w:rsidRPr="00702D2B" w:rsidRDefault="00DB4E3F" w:rsidP="00236E06">
      <w:pPr>
        <w:pStyle w:val="Wypunktowaniepoziom1"/>
        <w:numPr>
          <w:ilvl w:val="0"/>
          <w:numId w:val="30"/>
        </w:numPr>
      </w:pPr>
      <w:bookmarkStart w:id="11" w:name="_Toc348507565"/>
      <w:bookmarkStart w:id="12" w:name="_Toc463858146"/>
      <w:r w:rsidRPr="00702D2B">
        <w:t>Bieżące monitorowanie sytuacji w</w:t>
      </w:r>
      <w:bookmarkEnd w:id="11"/>
      <w:r w:rsidRPr="00702D2B">
        <w:t xml:space="preserve"> spółce</w:t>
      </w:r>
      <w:bookmarkEnd w:id="12"/>
    </w:p>
    <w:p w14:paraId="6BD7614D" w14:textId="6C89EE6F" w:rsidR="00DB4E3F" w:rsidRPr="00702D2B" w:rsidRDefault="00E9255D" w:rsidP="00E9255D">
      <w:pPr>
        <w:pStyle w:val="Wypunktowaniepoziom1"/>
        <w:numPr>
          <w:ilvl w:val="0"/>
          <w:numId w:val="0"/>
        </w:numPr>
        <w:ind w:left="357"/>
      </w:pPr>
      <w:r w:rsidRPr="00702D2B">
        <w:t>W</w:t>
      </w:r>
      <w:r w:rsidR="00DB4E3F" w:rsidRPr="00702D2B">
        <w:t xml:space="preserve"> ramach bieżącego monitorowania sytuacji w</w:t>
      </w:r>
      <w:r w:rsidR="00280027" w:rsidRPr="00702D2B">
        <w:t> </w:t>
      </w:r>
      <w:r w:rsidR="00DB4E3F" w:rsidRPr="00702D2B">
        <w:t xml:space="preserve">spółkach z udziałem Skarbu Państwa, członkowie </w:t>
      </w:r>
      <w:r w:rsidR="00E06B9D" w:rsidRPr="00702D2B">
        <w:t>rad</w:t>
      </w:r>
      <w:r w:rsidR="00DB4E3F" w:rsidRPr="00702D2B">
        <w:t xml:space="preserve"> nadzorczych</w:t>
      </w:r>
      <w:r w:rsidR="00AB4ABE" w:rsidRPr="00702D2B">
        <w:t>/</w:t>
      </w:r>
      <w:r w:rsidR="007F397E" w:rsidRPr="00702D2B">
        <w:t>pełnomocnicy wspólnika</w:t>
      </w:r>
      <w:r w:rsidR="00DB4E3F" w:rsidRPr="00702D2B">
        <w:t>:</w:t>
      </w:r>
    </w:p>
    <w:p w14:paraId="40BCBBA3" w14:textId="562C5045" w:rsidR="00DB4E3F" w:rsidRPr="00702D2B" w:rsidRDefault="00A76E0C" w:rsidP="00236E06">
      <w:pPr>
        <w:pStyle w:val="Wypunktowaniepoziom3"/>
        <w:numPr>
          <w:ilvl w:val="0"/>
          <w:numId w:val="32"/>
        </w:numPr>
      </w:pPr>
      <w:r>
        <w:t>d</w:t>
      </w:r>
      <w:r w:rsidR="00DB4E3F" w:rsidRPr="00702D2B">
        <w:t>okon</w:t>
      </w:r>
      <w:r w:rsidR="00A12BF6">
        <w:t>ują</w:t>
      </w:r>
      <w:r w:rsidR="00DB4E3F" w:rsidRPr="00702D2B">
        <w:t xml:space="preserve"> systematycznego przeglądu istotnych zdarzeń, które miały miejsce w</w:t>
      </w:r>
      <w:r w:rsidR="000E275F" w:rsidRPr="00702D2B">
        <w:t> </w:t>
      </w:r>
      <w:r w:rsidR="00DB4E3F" w:rsidRPr="00702D2B">
        <w:t>określonych przedziałach czasu</w:t>
      </w:r>
      <w:r w:rsidR="00A12BF6">
        <w:t>,</w:t>
      </w:r>
      <w:r w:rsidR="00DB4E3F" w:rsidRPr="00702D2B">
        <w:t xml:space="preserve"> na podstawie informacji przygotowanej przez zarząd</w:t>
      </w:r>
      <w:r>
        <w:t>;</w:t>
      </w:r>
    </w:p>
    <w:p w14:paraId="23772F03" w14:textId="62E84D7E" w:rsidR="00DB4E3F" w:rsidRPr="00702D2B" w:rsidRDefault="00A76E0C" w:rsidP="00236E06">
      <w:pPr>
        <w:pStyle w:val="Wypunktowaniepoziom3"/>
        <w:numPr>
          <w:ilvl w:val="0"/>
          <w:numId w:val="32"/>
        </w:numPr>
      </w:pPr>
      <w:r>
        <w:t>d</w:t>
      </w:r>
      <w:r w:rsidR="00DB4E3F" w:rsidRPr="00702D2B">
        <w:t>okon</w:t>
      </w:r>
      <w:r w:rsidR="00A12BF6">
        <w:t>ują</w:t>
      </w:r>
      <w:r w:rsidR="00DB4E3F" w:rsidRPr="00702D2B">
        <w:t xml:space="preserve"> regularnego przeglądu uchwał zarządu</w:t>
      </w:r>
      <w:r>
        <w:t>;</w:t>
      </w:r>
    </w:p>
    <w:p w14:paraId="2E5354EA" w14:textId="1EAADF6C" w:rsidR="00DB4E3F" w:rsidRPr="00702D2B" w:rsidRDefault="00A76E0C" w:rsidP="00236E06">
      <w:pPr>
        <w:pStyle w:val="Wypunktowaniepoziom3"/>
        <w:numPr>
          <w:ilvl w:val="0"/>
          <w:numId w:val="32"/>
        </w:numPr>
      </w:pPr>
      <w:r>
        <w:t>m</w:t>
      </w:r>
      <w:r w:rsidR="00DB4E3F" w:rsidRPr="00702D2B">
        <w:t>onitor</w:t>
      </w:r>
      <w:r w:rsidR="00A12BF6">
        <w:t>ują</w:t>
      </w:r>
      <w:r w:rsidR="00DB4E3F" w:rsidRPr="00702D2B">
        <w:t xml:space="preserve"> oraz cyklicznie ocenia</w:t>
      </w:r>
      <w:r w:rsidR="00A12BF6">
        <w:t>ją</w:t>
      </w:r>
      <w:r w:rsidR="00DB4E3F" w:rsidRPr="00702D2B">
        <w:t xml:space="preserve"> korzystanie przez zarząd z usług</w:t>
      </w:r>
      <w:r w:rsidR="00A12BF6">
        <w:t xml:space="preserve"> </w:t>
      </w:r>
      <w:r w:rsidR="00A12BF6" w:rsidRPr="00702D2B">
        <w:t>podmiotów</w:t>
      </w:r>
      <w:r w:rsidR="00DB4E3F" w:rsidRPr="00702D2B">
        <w:t xml:space="preserve"> zewnętrznych, w szczególności z zakresu public relations i komunikacji społecznej, usług prawnych i marketingowych oraz usług doradztwa związanego z zarządzaniem w kontekście ich uzasadnienia ekonomicznego oraz efektywności ponoszonych kosztów (przynajmniej kwartalnie)</w:t>
      </w:r>
      <w:r>
        <w:t>;</w:t>
      </w:r>
    </w:p>
    <w:p w14:paraId="4DED7225" w14:textId="2F94F828" w:rsidR="00DB4E3F" w:rsidRPr="00702D2B" w:rsidRDefault="00A76E0C" w:rsidP="00236E06">
      <w:pPr>
        <w:pStyle w:val="Wypunktowaniepoziom3"/>
        <w:numPr>
          <w:ilvl w:val="0"/>
          <w:numId w:val="32"/>
        </w:numPr>
      </w:pPr>
      <w:r>
        <w:t>p</w:t>
      </w:r>
      <w:r w:rsidR="00DB4E3F" w:rsidRPr="00702D2B">
        <w:t>rzygoto</w:t>
      </w:r>
      <w:r w:rsidR="00A12BF6">
        <w:t>wują</w:t>
      </w:r>
      <w:r w:rsidR="00DB4E3F" w:rsidRPr="00702D2B">
        <w:t xml:space="preserve"> ocenę odchyleń i przyczyn odchyle</w:t>
      </w:r>
      <w:r w:rsidR="005806AC">
        <w:t>ń</w:t>
      </w:r>
      <w:r w:rsidR="00DB4E3F" w:rsidRPr="00702D2B">
        <w:t xml:space="preserve"> </w:t>
      </w:r>
      <w:r w:rsidR="005806AC">
        <w:t xml:space="preserve">od </w:t>
      </w:r>
      <w:r w:rsidR="00DB4E3F" w:rsidRPr="00702D2B">
        <w:t>wykonania planów rzeczowo-finansowych, w tym w szczególności: przychodów i wyniku ze sprzedaży, przychodów ogółem, wyniku brutto i netto, poziomu zobowiązań, wskaźników charakteryzujących działalność gospodarczą oraz wykonanie planu inwestycyjnego (przynajmniej kwartalnie)</w:t>
      </w:r>
      <w:r>
        <w:t>;</w:t>
      </w:r>
    </w:p>
    <w:p w14:paraId="2940C6D1" w14:textId="69FF0532" w:rsidR="00DB4E3F" w:rsidRPr="00702D2B" w:rsidRDefault="00A76E0C" w:rsidP="00236E06">
      <w:pPr>
        <w:pStyle w:val="Wypunktowaniepoziom3"/>
        <w:numPr>
          <w:ilvl w:val="0"/>
          <w:numId w:val="32"/>
        </w:numPr>
      </w:pPr>
      <w:r>
        <w:t>m</w:t>
      </w:r>
      <w:r w:rsidR="00DB4E3F" w:rsidRPr="00702D2B">
        <w:t>onitor</w:t>
      </w:r>
      <w:r w:rsidR="00A12BF6">
        <w:t>ują</w:t>
      </w:r>
      <w:r w:rsidR="00DB4E3F" w:rsidRPr="00702D2B">
        <w:t xml:space="preserve"> oraz cyklicznie ocenia</w:t>
      </w:r>
      <w:r w:rsidR="00A12BF6">
        <w:t>ją</w:t>
      </w:r>
      <w:r w:rsidR="00DB4E3F" w:rsidRPr="00702D2B">
        <w:t xml:space="preserve"> wykonanie planów naprawczych lub restrukturyzacyjnych i uzyskanych efektów (przynajmniej kwartalnie)</w:t>
      </w:r>
      <w:r>
        <w:t>;</w:t>
      </w:r>
    </w:p>
    <w:p w14:paraId="3517FD71" w14:textId="4EBE207C" w:rsidR="00DB4E3F" w:rsidRPr="00702D2B" w:rsidRDefault="00A76E0C" w:rsidP="00236E06">
      <w:pPr>
        <w:pStyle w:val="Wypunktowaniepoziom3"/>
        <w:numPr>
          <w:ilvl w:val="0"/>
          <w:numId w:val="32"/>
        </w:numPr>
      </w:pPr>
      <w:r>
        <w:lastRenderedPageBreak/>
        <w:t>m</w:t>
      </w:r>
      <w:r w:rsidR="00DB4E3F" w:rsidRPr="00702D2B">
        <w:t>onitor</w:t>
      </w:r>
      <w:r w:rsidR="00A12BF6">
        <w:t>ują</w:t>
      </w:r>
      <w:r w:rsidR="00DB4E3F" w:rsidRPr="00702D2B">
        <w:t xml:space="preserve"> oraz cyklicznie ocenia</w:t>
      </w:r>
      <w:r w:rsidR="00A12BF6">
        <w:t>ją</w:t>
      </w:r>
      <w:r w:rsidR="00DB4E3F" w:rsidRPr="00702D2B">
        <w:t xml:space="preserve"> realizację wieloletnich planów strategicznych (przynajmniej </w:t>
      </w:r>
      <w:r w:rsidR="001852D2" w:rsidRPr="00702D2B">
        <w:t>rocznie</w:t>
      </w:r>
      <w:r w:rsidR="00DB4E3F" w:rsidRPr="00702D2B">
        <w:t>)</w:t>
      </w:r>
      <w:r>
        <w:t>;</w:t>
      </w:r>
    </w:p>
    <w:p w14:paraId="7462B6C2" w14:textId="152EF5BE" w:rsidR="00DB4E3F" w:rsidRPr="00D877BF" w:rsidRDefault="00A76E0C" w:rsidP="00236E06">
      <w:pPr>
        <w:pStyle w:val="Wypunktowaniepoziom3"/>
        <w:numPr>
          <w:ilvl w:val="0"/>
          <w:numId w:val="32"/>
        </w:numPr>
      </w:pPr>
      <w:r>
        <w:t>m</w:t>
      </w:r>
      <w:r w:rsidR="00DB4E3F" w:rsidRPr="00702D2B">
        <w:t>onitor</w:t>
      </w:r>
      <w:r w:rsidR="00A12BF6">
        <w:t>ują</w:t>
      </w:r>
      <w:r w:rsidR="00DB4E3F" w:rsidRPr="00702D2B">
        <w:t xml:space="preserve"> oraz analiz</w:t>
      </w:r>
      <w:r w:rsidR="00A12BF6">
        <w:t>ują</w:t>
      </w:r>
      <w:r w:rsidR="00DB4E3F" w:rsidRPr="00702D2B">
        <w:t xml:space="preserve"> istotn</w:t>
      </w:r>
      <w:r w:rsidR="00A12BF6">
        <w:t>e</w:t>
      </w:r>
      <w:r w:rsidR="00DB4E3F" w:rsidRPr="00702D2B">
        <w:t xml:space="preserve"> postępowa</w:t>
      </w:r>
      <w:r w:rsidR="00A12BF6">
        <w:t>nia</w:t>
      </w:r>
      <w:r w:rsidR="00DB4E3F" w:rsidRPr="00702D2B">
        <w:t xml:space="preserve"> sądow</w:t>
      </w:r>
      <w:r w:rsidR="00A12BF6">
        <w:t>e</w:t>
      </w:r>
      <w:r w:rsidR="00DB4E3F" w:rsidRPr="00702D2B">
        <w:t xml:space="preserve">, których stroną jest spółka </w:t>
      </w:r>
      <w:r w:rsidR="00DB4E3F" w:rsidRPr="00D877BF">
        <w:t>(przynajmniej kwartalnie)</w:t>
      </w:r>
      <w:r w:rsidRPr="00D877BF">
        <w:t>;</w:t>
      </w:r>
    </w:p>
    <w:p w14:paraId="0A0A2119" w14:textId="69B2EC77" w:rsidR="00DB4E3F" w:rsidRPr="00D877BF" w:rsidRDefault="00A76E0C" w:rsidP="00236E06">
      <w:pPr>
        <w:pStyle w:val="Wypunktowaniepoziom3"/>
        <w:numPr>
          <w:ilvl w:val="0"/>
          <w:numId w:val="32"/>
        </w:numPr>
      </w:pPr>
      <w:r w:rsidRPr="00D877BF">
        <w:t>p</w:t>
      </w:r>
      <w:r w:rsidR="00DB4E3F" w:rsidRPr="00D877BF">
        <w:t>owiadamia</w:t>
      </w:r>
      <w:r w:rsidR="00A12BF6" w:rsidRPr="00D877BF">
        <w:t>ją</w:t>
      </w:r>
      <w:r w:rsidR="00DB4E3F" w:rsidRPr="00D877BF">
        <w:t xml:space="preserve"> </w:t>
      </w:r>
      <w:r w:rsidR="00A12BF6" w:rsidRPr="00D877BF">
        <w:t>nie</w:t>
      </w:r>
      <w:r w:rsidR="00DB4E3F" w:rsidRPr="00D877BF">
        <w:t xml:space="preserve">zwłocznie Departament Nadzoru w przypadku znaczącego </w:t>
      </w:r>
      <w:r w:rsidR="006035F4" w:rsidRPr="00D877BF">
        <w:t>lub</w:t>
      </w:r>
      <w:r w:rsidR="00DB4E3F" w:rsidRPr="00D877BF">
        <w:t xml:space="preserve"> </w:t>
      </w:r>
      <w:r w:rsidR="00A34F71" w:rsidRPr="00D877BF">
        <w:t>nagłego</w:t>
      </w:r>
      <w:r w:rsidR="00DB4E3F" w:rsidRPr="00D877BF">
        <w:t xml:space="preserve"> pogorszenia wskaźników ekonomiczno-finansowych lub niepokojów społecznych w spółce</w:t>
      </w:r>
      <w:r w:rsidR="000E5D40" w:rsidRPr="00D877BF">
        <w:t xml:space="preserve"> o wystąpieniu określonych zdarzeń bądź sytuacji</w:t>
      </w:r>
      <w:r w:rsidR="00DB4E3F" w:rsidRPr="00D877BF">
        <w:t>.</w:t>
      </w:r>
    </w:p>
    <w:p w14:paraId="1DA31E9B" w14:textId="191838C2" w:rsidR="00D53E81" w:rsidRPr="00640FA5" w:rsidRDefault="00DB4E3F" w:rsidP="00236E06">
      <w:pPr>
        <w:pStyle w:val="Wypunktowaniepoziom1"/>
        <w:numPr>
          <w:ilvl w:val="0"/>
          <w:numId w:val="30"/>
        </w:numP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bookmarkStart w:id="13" w:name="_Toc348507566"/>
      <w:bookmarkStart w:id="14" w:name="_Toc463858147"/>
      <w:r w:rsidRPr="00D877BF">
        <w:t>Współpraca rad nadzorczych</w:t>
      </w:r>
      <w:r w:rsidR="00AB4ABE" w:rsidRPr="00D877BF">
        <w:t>/</w:t>
      </w:r>
      <w:r w:rsidR="009143A2" w:rsidRPr="00D877BF">
        <w:t>pełnomocników wspólnika</w:t>
      </w:r>
      <w:r w:rsidRPr="00D877BF">
        <w:t xml:space="preserve"> z </w:t>
      </w:r>
      <w:r w:rsidR="00D53E81" w:rsidRPr="00093F45">
        <w:t>Departament</w:t>
      </w:r>
      <w:r w:rsidR="00640FA5">
        <w:t>ami Nadzoru</w:t>
      </w:r>
    </w:p>
    <w:bookmarkEnd w:id="13"/>
    <w:bookmarkEnd w:id="14"/>
    <w:p w14:paraId="5C64121A" w14:textId="3EEBE365" w:rsidR="00DB4E3F" w:rsidRPr="00702D2B" w:rsidRDefault="00DB4E3F" w:rsidP="00236E06">
      <w:pPr>
        <w:pStyle w:val="Wypunktowaniepoziom3"/>
        <w:numPr>
          <w:ilvl w:val="0"/>
          <w:numId w:val="33"/>
        </w:numPr>
      </w:pPr>
      <w:r w:rsidRPr="00D877BF">
        <w:t>Bezpośredni</w:t>
      </w:r>
      <w:r w:rsidR="00F15B64" w:rsidRPr="00D877BF">
        <w:t>ą</w:t>
      </w:r>
      <w:r w:rsidRPr="00D877BF">
        <w:t xml:space="preserve"> łączność pomiędzy podmiotem </w:t>
      </w:r>
      <w:r w:rsidR="00644657" w:rsidRPr="00D877BF">
        <w:t xml:space="preserve">uprawnionym do wykonywania praw </w:t>
      </w:r>
      <w:r w:rsidR="001271CB">
        <w:br/>
      </w:r>
      <w:r w:rsidRPr="00D877BF">
        <w:t>z akcji</w:t>
      </w:r>
      <w:r w:rsidR="009C37D7" w:rsidRPr="00D877BF">
        <w:t>/</w:t>
      </w:r>
      <w:r w:rsidRPr="00D877BF">
        <w:t>udziałów</w:t>
      </w:r>
      <w:r w:rsidR="00BB150C">
        <w:t xml:space="preserve"> należących do Skarbu Państwa</w:t>
      </w:r>
      <w:r w:rsidRPr="00D877BF">
        <w:t xml:space="preserve"> </w:t>
      </w:r>
      <w:r w:rsidR="00223618" w:rsidRPr="00D877BF">
        <w:t>a</w:t>
      </w:r>
      <w:r w:rsidRPr="00D877BF">
        <w:t xml:space="preserve"> </w:t>
      </w:r>
      <w:r w:rsidR="00313A6F" w:rsidRPr="00D877BF">
        <w:t>radą nadzorczą</w:t>
      </w:r>
      <w:r w:rsidR="00AB4ABE" w:rsidRPr="00D877BF">
        <w:t>/</w:t>
      </w:r>
      <w:r w:rsidR="009143A2" w:rsidRPr="00D877BF">
        <w:t xml:space="preserve">pełnomocnikiem wspólnika </w:t>
      </w:r>
      <w:r w:rsidR="00F15B64" w:rsidRPr="00D877BF">
        <w:t xml:space="preserve">zapewnia </w:t>
      </w:r>
      <w:r w:rsidRPr="00D877BF">
        <w:t xml:space="preserve">Departament Nadzoru. </w:t>
      </w:r>
      <w:r w:rsidR="00223618" w:rsidRPr="00D877BF">
        <w:t>Pełni on</w:t>
      </w:r>
      <w:r w:rsidRPr="00D877BF">
        <w:t xml:space="preserve"> funkcje organizacyjne i kontrolne wobec </w:t>
      </w:r>
      <w:r w:rsidR="00E06B9D" w:rsidRPr="00D877BF">
        <w:t>rad</w:t>
      </w:r>
      <w:r w:rsidRPr="00D877BF">
        <w:t xml:space="preserve"> nadzorczych</w:t>
      </w:r>
      <w:r w:rsidR="00AB4ABE" w:rsidRPr="00D877BF">
        <w:t>/</w:t>
      </w:r>
      <w:r w:rsidR="009143A2" w:rsidRPr="00D877BF">
        <w:t xml:space="preserve">pełnomocników wspólnika </w:t>
      </w:r>
      <w:r w:rsidRPr="00D877BF">
        <w:t>w</w:t>
      </w:r>
      <w:r w:rsidR="00116FCB" w:rsidRPr="00D877BF">
        <w:t> </w:t>
      </w:r>
      <w:r w:rsidRPr="00D877BF">
        <w:t xml:space="preserve">zakresie poprawności </w:t>
      </w:r>
      <w:r w:rsidR="001271CB">
        <w:br/>
      </w:r>
      <w:r w:rsidRPr="00D877BF">
        <w:t>i</w:t>
      </w:r>
      <w:r w:rsidR="00C76446" w:rsidRPr="00D877BF">
        <w:t xml:space="preserve"> </w:t>
      </w:r>
      <w:r w:rsidRPr="00D877BF">
        <w:t xml:space="preserve">terminowości wykonywania przez </w:t>
      </w:r>
      <w:r w:rsidR="009143A2" w:rsidRPr="00D877BF">
        <w:t>nich</w:t>
      </w:r>
      <w:r w:rsidRPr="00D877BF">
        <w:t xml:space="preserve"> ustawowych i statutowych</w:t>
      </w:r>
      <w:r w:rsidR="00306CB0" w:rsidRPr="00D877BF">
        <w:t>/umownych</w:t>
      </w:r>
      <w:r w:rsidRPr="00D877BF">
        <w:t xml:space="preserve"> obowiązków. </w:t>
      </w:r>
      <w:r w:rsidR="00742E3B" w:rsidRPr="00D877BF">
        <w:t xml:space="preserve">Jakość, forma i terminowość </w:t>
      </w:r>
      <w:r w:rsidRPr="00D877BF">
        <w:t>informacj</w:t>
      </w:r>
      <w:r w:rsidR="00742E3B" w:rsidRPr="00D877BF">
        <w:t>i</w:t>
      </w:r>
      <w:r w:rsidR="00742E3B">
        <w:t xml:space="preserve"> pozyskiwanych od rad nadzorczych</w:t>
      </w:r>
      <w:r w:rsidR="00742E3B" w:rsidRPr="00702D2B">
        <w:t>/</w:t>
      </w:r>
      <w:r w:rsidR="00742E3B">
        <w:t xml:space="preserve">pełnomocników </w:t>
      </w:r>
      <w:r w:rsidR="00742E3B" w:rsidRPr="00702D2B">
        <w:t>wspólnika</w:t>
      </w:r>
      <w:r w:rsidR="00742E3B">
        <w:t xml:space="preserve"> przez Departament Nadzoru</w:t>
      </w:r>
      <w:r w:rsidRPr="00702D2B">
        <w:t xml:space="preserve"> stanowią podstawę do dokonania rzetelnej oceny pracy rad nadzorczych</w:t>
      </w:r>
      <w:r w:rsidR="00AB4ABE" w:rsidRPr="00702D2B">
        <w:t>/pełnomocników wspólnika</w:t>
      </w:r>
      <w:r w:rsidRPr="00702D2B">
        <w:t>.</w:t>
      </w:r>
    </w:p>
    <w:p w14:paraId="06175EB8" w14:textId="0EA26CD3" w:rsidR="00DB4E3F" w:rsidRPr="00702D2B" w:rsidRDefault="00DB4E3F" w:rsidP="00236E06">
      <w:pPr>
        <w:pStyle w:val="Wypunktowaniepoziom3"/>
        <w:numPr>
          <w:ilvl w:val="0"/>
          <w:numId w:val="33"/>
        </w:numPr>
      </w:pPr>
      <w:r w:rsidRPr="00702D2B">
        <w:t xml:space="preserve">Członkowie </w:t>
      </w:r>
      <w:r w:rsidR="00E06B9D" w:rsidRPr="00702D2B">
        <w:t>rad</w:t>
      </w:r>
      <w:r w:rsidRPr="00702D2B">
        <w:t xml:space="preserve"> nadzorczych</w:t>
      </w:r>
      <w:r w:rsidR="00AB4ABE" w:rsidRPr="00702D2B">
        <w:t>/</w:t>
      </w:r>
      <w:r w:rsidR="009143A2" w:rsidRPr="00702D2B">
        <w:t xml:space="preserve">pełnomocnicy wspólnika </w:t>
      </w:r>
      <w:r w:rsidRPr="00702D2B">
        <w:t>powinni utrzymywać bezpośredni i regularny kontakt z pracownikami Departamentu Nadzoru, zwłaszcza w</w:t>
      </w:r>
      <w:r w:rsidR="00116FCB" w:rsidRPr="00702D2B">
        <w:t> </w:t>
      </w:r>
      <w:r w:rsidRPr="00702D2B">
        <w:t>sytuacjach wymagających szybkiej wymiany informacji lub zasięgnięcia opinii. Właściwą formą utrzymywania kontaktów są spotkania robocze, odbywające się z</w:t>
      </w:r>
      <w:r w:rsidR="00116FCB" w:rsidRPr="00702D2B">
        <w:t> </w:t>
      </w:r>
      <w:r w:rsidRPr="00702D2B">
        <w:t>inicjatywy Departamentu Nadzoru</w:t>
      </w:r>
      <w:r w:rsidR="001852D2" w:rsidRPr="00702D2B">
        <w:t xml:space="preserve">, bądź </w:t>
      </w:r>
      <w:r w:rsidR="00E06B9D" w:rsidRPr="00702D2B">
        <w:t>członków rad</w:t>
      </w:r>
      <w:r w:rsidR="001852D2" w:rsidRPr="00702D2B">
        <w:t xml:space="preserve"> nadzorcz</w:t>
      </w:r>
      <w:r w:rsidR="00E06B9D" w:rsidRPr="00702D2B">
        <w:t>ych</w:t>
      </w:r>
      <w:r w:rsidR="00AB4ABE" w:rsidRPr="00702D2B">
        <w:t>/</w:t>
      </w:r>
      <w:r w:rsidR="009143A2" w:rsidRPr="00702D2B">
        <w:t>pełnomocników wspólnika</w:t>
      </w:r>
      <w:r w:rsidRPr="00702D2B">
        <w:t xml:space="preserve">. Ponadto członkowie </w:t>
      </w:r>
      <w:r w:rsidR="00E06B9D" w:rsidRPr="00702D2B">
        <w:t>rad</w:t>
      </w:r>
      <w:r w:rsidRPr="00702D2B">
        <w:t xml:space="preserve"> nadzorczych</w:t>
      </w:r>
      <w:r w:rsidR="00AB4ABE" w:rsidRPr="00702D2B">
        <w:t>/</w:t>
      </w:r>
      <w:r w:rsidR="009143A2" w:rsidRPr="00702D2B">
        <w:t xml:space="preserve">pełnomocnicy wspólnika </w:t>
      </w:r>
      <w:r w:rsidRPr="00702D2B">
        <w:t xml:space="preserve">mogą brać udział w spotkaniach z </w:t>
      </w:r>
      <w:r w:rsidR="00B500CE">
        <w:t>c</w:t>
      </w:r>
      <w:r w:rsidRPr="00702D2B">
        <w:t xml:space="preserve">złonkami </w:t>
      </w:r>
      <w:r w:rsidR="00B500CE">
        <w:t>k</w:t>
      </w:r>
      <w:r w:rsidRPr="00702D2B">
        <w:t xml:space="preserve">ierownictwa </w:t>
      </w:r>
      <w:r w:rsidR="00E06B9D" w:rsidRPr="00F15B64">
        <w:t>urzędów</w:t>
      </w:r>
      <w:r w:rsidR="00E06B9D" w:rsidRPr="00702D2B">
        <w:t xml:space="preserve"> obsługujących </w:t>
      </w:r>
      <w:r w:rsidRPr="00702D2B">
        <w:t>podmiot</w:t>
      </w:r>
      <w:r w:rsidR="00E06B9D" w:rsidRPr="00702D2B">
        <w:t>y</w:t>
      </w:r>
      <w:r w:rsidR="00644657" w:rsidRPr="00644657">
        <w:t xml:space="preserve"> </w:t>
      </w:r>
      <w:r w:rsidR="00644657" w:rsidRPr="00E91336">
        <w:t>u</w:t>
      </w:r>
      <w:r w:rsidR="00644657">
        <w:t>prawnione</w:t>
      </w:r>
      <w:r w:rsidR="00644657" w:rsidRPr="00E91336">
        <w:t xml:space="preserve"> do wykonywania </w:t>
      </w:r>
      <w:r w:rsidR="00644657" w:rsidRPr="00702D2B">
        <w:t xml:space="preserve">praw </w:t>
      </w:r>
      <w:r w:rsidR="009C37D7" w:rsidRPr="00702D2B">
        <w:t>z akcji/</w:t>
      </w:r>
      <w:r w:rsidRPr="00702D2B">
        <w:t>udziałów</w:t>
      </w:r>
      <w:r w:rsidR="00223618">
        <w:t>. Służą one</w:t>
      </w:r>
      <w:r w:rsidRPr="00702D2B">
        <w:t xml:space="preserve"> uzysk</w:t>
      </w:r>
      <w:r w:rsidR="00223618">
        <w:t>iwaniu</w:t>
      </w:r>
      <w:r w:rsidRPr="00702D2B">
        <w:t xml:space="preserve"> informacj</w:t>
      </w:r>
      <w:r w:rsidR="00223618">
        <w:t>i</w:t>
      </w:r>
      <w:r w:rsidRPr="00702D2B">
        <w:t xml:space="preserve"> </w:t>
      </w:r>
      <w:r w:rsidR="00223618">
        <w:t>o</w:t>
      </w:r>
      <w:r w:rsidRPr="00702D2B">
        <w:t xml:space="preserve"> strategicznych plan</w:t>
      </w:r>
      <w:r w:rsidR="00223618">
        <w:t>ach</w:t>
      </w:r>
      <w:r w:rsidRPr="00702D2B">
        <w:t xml:space="preserve"> właś</w:t>
      </w:r>
      <w:r w:rsidR="00A44A94" w:rsidRPr="00702D2B">
        <w:t>ciciela w odniesieniu do spółki</w:t>
      </w:r>
      <w:r w:rsidRPr="00702D2B">
        <w:t xml:space="preserve"> </w:t>
      </w:r>
      <w:r w:rsidR="00A44A94" w:rsidRPr="00702D2B">
        <w:t>or</w:t>
      </w:r>
      <w:r w:rsidRPr="00702D2B">
        <w:t>a</w:t>
      </w:r>
      <w:r w:rsidR="00A44A94" w:rsidRPr="00702D2B">
        <w:t>z</w:t>
      </w:r>
      <w:r w:rsidRPr="00702D2B">
        <w:t xml:space="preserve"> przekaz</w:t>
      </w:r>
      <w:r w:rsidR="00223618">
        <w:t>ywaniu</w:t>
      </w:r>
      <w:r w:rsidRPr="00702D2B">
        <w:t xml:space="preserve"> informacj</w:t>
      </w:r>
      <w:r w:rsidR="00223618">
        <w:t>i</w:t>
      </w:r>
      <w:r w:rsidRPr="00702D2B">
        <w:t xml:space="preserve"> dotycząc</w:t>
      </w:r>
      <w:r w:rsidR="00223618">
        <w:t>ych</w:t>
      </w:r>
      <w:r w:rsidRPr="00702D2B">
        <w:t xml:space="preserve"> funkcjonowania spółki</w:t>
      </w:r>
      <w:r w:rsidR="002E3F31" w:rsidRPr="00702D2B">
        <w:t>, z uwzględnieniem przepisów o</w:t>
      </w:r>
      <w:r w:rsidR="00BB150C">
        <w:t xml:space="preserve"> ochronie informacji ustawowo chronionych </w:t>
      </w:r>
      <w:r w:rsidRPr="00702D2B">
        <w:t xml:space="preserve">. </w:t>
      </w:r>
    </w:p>
    <w:p w14:paraId="49996234" w14:textId="60F817CB" w:rsidR="00DB4E3F" w:rsidRPr="00702D2B" w:rsidRDefault="00DB4E3F" w:rsidP="00236E06">
      <w:pPr>
        <w:pStyle w:val="Wypunktowaniepoziom3"/>
        <w:numPr>
          <w:ilvl w:val="0"/>
          <w:numId w:val="33"/>
        </w:numPr>
      </w:pPr>
      <w:r w:rsidRPr="00702D2B">
        <w:t xml:space="preserve">W ramach współpracy między Departamentem Nadzoru a członkami </w:t>
      </w:r>
      <w:r w:rsidR="00E06B9D" w:rsidRPr="00702D2B">
        <w:t>rad</w:t>
      </w:r>
      <w:r w:rsidRPr="00702D2B">
        <w:t xml:space="preserve"> nadzorczych</w:t>
      </w:r>
      <w:r w:rsidR="00236717" w:rsidRPr="00702D2B">
        <w:t>/pełnomocnikami wspólnika</w:t>
      </w:r>
      <w:r w:rsidRPr="00702D2B">
        <w:t>, Departament</w:t>
      </w:r>
      <w:r w:rsidR="00B500CE">
        <w:t xml:space="preserve"> Nadzoru</w:t>
      </w:r>
      <w:r w:rsidRPr="00702D2B">
        <w:t xml:space="preserve"> może zwrócić się do </w:t>
      </w:r>
      <w:r w:rsidR="00B500CE">
        <w:t xml:space="preserve">wybranego </w:t>
      </w:r>
      <w:r w:rsidRPr="00702D2B">
        <w:t xml:space="preserve">członka </w:t>
      </w:r>
      <w:r w:rsidR="00E06B9D" w:rsidRPr="00702D2B">
        <w:t>rady</w:t>
      </w:r>
      <w:r w:rsidRPr="00702D2B">
        <w:t xml:space="preserve"> nadzorcze</w:t>
      </w:r>
      <w:r w:rsidR="00E06B9D" w:rsidRPr="00702D2B">
        <w:t>j</w:t>
      </w:r>
      <w:r w:rsidRPr="00702D2B">
        <w:t xml:space="preserve"> o </w:t>
      </w:r>
      <w:r w:rsidR="00B500CE">
        <w:t>zgłoszenie</w:t>
      </w:r>
      <w:r w:rsidR="00B500CE" w:rsidRPr="00702D2B">
        <w:t xml:space="preserve"> </w:t>
      </w:r>
      <w:r w:rsidRPr="00702D2B">
        <w:t>na posiedzeniu rady nadzorczej wniosku o przeprowadzenie kontroli działalności spółki w określonym zakresie lub zobowiązać pełnomocnika wspólnika do przeprowadzenia takiej kontroli.</w:t>
      </w:r>
      <w:r w:rsidR="00223618">
        <w:t xml:space="preserve"> W takiej </w:t>
      </w:r>
      <w:r w:rsidR="001B5326">
        <w:t>sytuacji</w:t>
      </w:r>
      <w:r w:rsidR="00223618">
        <w:t xml:space="preserve"> r</w:t>
      </w:r>
      <w:r w:rsidRPr="00702D2B">
        <w:t>ada nadzorcza podejm</w:t>
      </w:r>
      <w:r w:rsidR="00223618">
        <w:t>uje</w:t>
      </w:r>
      <w:r w:rsidRPr="00702D2B">
        <w:t xml:space="preserve"> </w:t>
      </w:r>
      <w:r w:rsidR="00B500CE">
        <w:t>uchwałę</w:t>
      </w:r>
      <w:r w:rsidR="00B500CE" w:rsidRPr="00702D2B">
        <w:t xml:space="preserve"> </w:t>
      </w:r>
      <w:r w:rsidR="00223618">
        <w:t>w przedmiocie</w:t>
      </w:r>
      <w:r w:rsidR="00223618" w:rsidRPr="00702D2B">
        <w:t xml:space="preserve"> </w:t>
      </w:r>
      <w:r w:rsidRPr="00702D2B">
        <w:t>przeprowadzeni</w:t>
      </w:r>
      <w:r w:rsidR="00223618">
        <w:t>a</w:t>
      </w:r>
      <w:r w:rsidRPr="00702D2B">
        <w:t xml:space="preserve"> kontroli i</w:t>
      </w:r>
      <w:r w:rsidR="00223618">
        <w:t>,</w:t>
      </w:r>
      <w:r w:rsidRPr="00702D2B">
        <w:t xml:space="preserve"> w razie potrzeby</w:t>
      </w:r>
      <w:r w:rsidR="00A34F71" w:rsidRPr="00702D2B">
        <w:t>,</w:t>
      </w:r>
      <w:r w:rsidRPr="00702D2B">
        <w:t xml:space="preserve"> deleguje swoich członków do jej przeprowadzenia.</w:t>
      </w:r>
    </w:p>
    <w:p w14:paraId="284F4C05" w14:textId="3683C090" w:rsidR="00DB4E3F" w:rsidRPr="00702D2B" w:rsidRDefault="00DB4E3F" w:rsidP="00236E06">
      <w:pPr>
        <w:pStyle w:val="Wypunktowaniepoziom1"/>
        <w:numPr>
          <w:ilvl w:val="0"/>
          <w:numId w:val="30"/>
        </w:numPr>
      </w:pPr>
      <w:bookmarkStart w:id="15" w:name="_Toc463858148"/>
      <w:r w:rsidRPr="00702D2B">
        <w:t xml:space="preserve">Współpraca </w:t>
      </w:r>
      <w:r w:rsidR="00E06B9D" w:rsidRPr="00702D2B">
        <w:t>rady</w:t>
      </w:r>
      <w:r w:rsidR="00FD3537" w:rsidRPr="00702D2B">
        <w:t xml:space="preserve"> nadzorcze</w:t>
      </w:r>
      <w:r w:rsidR="00E06B9D" w:rsidRPr="00702D2B">
        <w:t>j</w:t>
      </w:r>
      <w:r w:rsidR="0020086D" w:rsidRPr="00702D2B">
        <w:t>/</w:t>
      </w:r>
      <w:r w:rsidR="00D62798" w:rsidRPr="00702D2B">
        <w:t>pełnomocnika wspólnika</w:t>
      </w:r>
      <w:r w:rsidRPr="00702D2B">
        <w:t xml:space="preserve"> z </w:t>
      </w:r>
      <w:r w:rsidR="00FB23C0" w:rsidRPr="00702D2B">
        <w:t xml:space="preserve">firmami audytorskimi i kluczowymi </w:t>
      </w:r>
      <w:r w:rsidRPr="00702D2B">
        <w:t>biegłym</w:t>
      </w:r>
      <w:r w:rsidR="00FB23C0" w:rsidRPr="00702D2B">
        <w:t>i</w:t>
      </w:r>
      <w:r w:rsidRPr="00702D2B">
        <w:t xml:space="preserve"> rewident</w:t>
      </w:r>
      <w:r w:rsidR="00FB23C0" w:rsidRPr="00702D2B">
        <w:t>a</w:t>
      </w:r>
      <w:r w:rsidRPr="00702D2B">
        <w:t>m</w:t>
      </w:r>
      <w:bookmarkEnd w:id="15"/>
      <w:r w:rsidR="00FB23C0" w:rsidRPr="00702D2B">
        <w:t>i</w:t>
      </w:r>
    </w:p>
    <w:p w14:paraId="05241DD5" w14:textId="26EFD13B" w:rsidR="00DB4E3F" w:rsidRPr="00702D2B" w:rsidRDefault="00DB4E3F" w:rsidP="00236E06">
      <w:pPr>
        <w:pStyle w:val="Wypunktowaniepoziom3"/>
        <w:numPr>
          <w:ilvl w:val="0"/>
          <w:numId w:val="34"/>
        </w:numPr>
      </w:pPr>
      <w:r w:rsidRPr="001824A5">
        <w:t xml:space="preserve">Wybór </w:t>
      </w:r>
      <w:r w:rsidR="00FB23C0" w:rsidRPr="001824A5">
        <w:t xml:space="preserve">niezależnej </w:t>
      </w:r>
      <w:r w:rsidR="005B2EEF" w:rsidRPr="00702D2B">
        <w:t>(</w:t>
      </w:r>
      <w:r w:rsidR="005B2EEF">
        <w:t>w rozumieniu</w:t>
      </w:r>
      <w:r w:rsidR="005B2EEF" w:rsidRPr="001824A5">
        <w:t xml:space="preserve"> art. 74 ustawy o biegłych rewidentach) </w:t>
      </w:r>
      <w:r w:rsidR="00FB23C0" w:rsidRPr="001824A5">
        <w:t>firmy</w:t>
      </w:r>
      <w:r w:rsidR="00FB23C0" w:rsidRPr="00702D2B">
        <w:t xml:space="preserve"> audytorskiej do przeprowadzenia badania sprawozdania finansowego </w:t>
      </w:r>
      <w:r w:rsidRPr="00702D2B">
        <w:t xml:space="preserve">spółki należy do kompetencji </w:t>
      </w:r>
      <w:r w:rsidR="00E06B9D" w:rsidRPr="00702D2B">
        <w:t>rady</w:t>
      </w:r>
      <w:r w:rsidRPr="00702D2B">
        <w:t xml:space="preserve"> </w:t>
      </w:r>
      <w:r w:rsidR="00E06B9D" w:rsidRPr="00702D2B">
        <w:t>nadzorczej</w:t>
      </w:r>
      <w:r w:rsidR="0020086D" w:rsidRPr="00702D2B">
        <w:t>/</w:t>
      </w:r>
      <w:r w:rsidR="00D62798" w:rsidRPr="00702D2B">
        <w:t>pełnomocnika wspólnika</w:t>
      </w:r>
      <w:r w:rsidRPr="00702D2B">
        <w:t>, o ile statut</w:t>
      </w:r>
      <w:r w:rsidR="00306CB0" w:rsidRPr="00702D2B">
        <w:t>/</w:t>
      </w:r>
      <w:r w:rsidRPr="00702D2B">
        <w:t xml:space="preserve">umowa spółki nie </w:t>
      </w:r>
      <w:r w:rsidRPr="0070349F">
        <w:t>stanowi</w:t>
      </w:r>
      <w:r w:rsidR="0070349F">
        <w:t>ą</w:t>
      </w:r>
      <w:r w:rsidRPr="00702D2B">
        <w:t xml:space="preserve"> inaczej. </w:t>
      </w:r>
    </w:p>
    <w:p w14:paraId="559928D4" w14:textId="5B3091F5" w:rsidR="00DB4E3F" w:rsidRPr="00702D2B" w:rsidRDefault="00DB4E3F" w:rsidP="00236E06">
      <w:pPr>
        <w:pStyle w:val="Wypunktowaniepoziom3"/>
        <w:numPr>
          <w:ilvl w:val="0"/>
          <w:numId w:val="34"/>
        </w:numPr>
      </w:pPr>
      <w:r w:rsidRPr="00702D2B">
        <w:lastRenderedPageBreak/>
        <w:t xml:space="preserve">Przez </w:t>
      </w:r>
      <w:r w:rsidR="00FB23C0" w:rsidRPr="00702D2B">
        <w:t xml:space="preserve">firmę </w:t>
      </w:r>
      <w:r w:rsidR="00FD3537" w:rsidRPr="00702D2B">
        <w:t>audytorską</w:t>
      </w:r>
      <w:r w:rsidRPr="00702D2B">
        <w:t xml:space="preserve"> uprawnion</w:t>
      </w:r>
      <w:r w:rsidR="00FD3537" w:rsidRPr="00702D2B">
        <w:t>ą</w:t>
      </w:r>
      <w:r w:rsidRPr="00702D2B">
        <w:t xml:space="preserve"> do badania sprawozdania finansowego spółki rozumie się podmiot określony w </w:t>
      </w:r>
      <w:r w:rsidRPr="006035F4">
        <w:t xml:space="preserve">art. </w:t>
      </w:r>
      <w:r w:rsidR="00FD3537" w:rsidRPr="006035F4">
        <w:t>46</w:t>
      </w:r>
      <w:r w:rsidRPr="006035F4">
        <w:t xml:space="preserve"> ustawy</w:t>
      </w:r>
      <w:r w:rsidRPr="00702D2B">
        <w:t xml:space="preserve"> o biegłych rewidentach.</w:t>
      </w:r>
    </w:p>
    <w:p w14:paraId="6FC02C8C" w14:textId="3D8CED9F" w:rsidR="00DB4E3F" w:rsidRPr="00EA1819" w:rsidRDefault="006F0CD1" w:rsidP="00236E06">
      <w:pPr>
        <w:pStyle w:val="Wypunktowaniepoziom3"/>
        <w:numPr>
          <w:ilvl w:val="0"/>
          <w:numId w:val="34"/>
        </w:numPr>
        <w:rPr>
          <w:spacing w:val="-2"/>
        </w:rPr>
      </w:pPr>
      <w:r w:rsidRPr="00EA1819">
        <w:rPr>
          <w:spacing w:val="-2"/>
        </w:rPr>
        <w:t xml:space="preserve">Zaleca się, aby w spółkach z udziałem Skarbu Państwa wyboru firmy audytorskiej, do badania sprawozdania finansowego spółki dokonywała rada nadzorcza lub pełnomocnik wspólnika, chyba że statut albo umowa spółki lub przepisy stanowią inaczej. </w:t>
      </w:r>
      <w:r w:rsidR="00DB4E3F" w:rsidRPr="00EA1819">
        <w:rPr>
          <w:spacing w:val="-2"/>
        </w:rPr>
        <w:t>Określone czynności w ramach prowadzonego postępowania</w:t>
      </w:r>
      <w:r w:rsidR="00BC12B2">
        <w:rPr>
          <w:spacing w:val="-2"/>
        </w:rPr>
        <w:t xml:space="preserve">, w tym </w:t>
      </w:r>
      <w:r w:rsidR="00DB4E3F" w:rsidRPr="00EA1819">
        <w:rPr>
          <w:spacing w:val="-2"/>
        </w:rPr>
        <w:t>ocenę formalną ofert</w:t>
      </w:r>
      <w:r w:rsidR="00BC12B2">
        <w:rPr>
          <w:spacing w:val="-2"/>
        </w:rPr>
        <w:t>,</w:t>
      </w:r>
      <w:r w:rsidR="00DB4E3F" w:rsidRPr="00EA1819">
        <w:rPr>
          <w:spacing w:val="-2"/>
        </w:rPr>
        <w:t xml:space="preserve"> rada nadzorcza może zlecić komitetowi audytu.</w:t>
      </w:r>
    </w:p>
    <w:p w14:paraId="3A79E767" w14:textId="2C85F907" w:rsidR="00DB4E3F" w:rsidRPr="00702D2B" w:rsidRDefault="00DB4E3F" w:rsidP="00236E06">
      <w:pPr>
        <w:pStyle w:val="Wypunktowaniepoziom3"/>
        <w:numPr>
          <w:ilvl w:val="0"/>
          <w:numId w:val="34"/>
        </w:numPr>
      </w:pPr>
      <w:r w:rsidRPr="00702D2B">
        <w:t xml:space="preserve">W ramach prowadzonego postępowania </w:t>
      </w:r>
      <w:r w:rsidR="00E06B9D" w:rsidRPr="00702D2B">
        <w:t>rada</w:t>
      </w:r>
      <w:r w:rsidRPr="00702D2B">
        <w:t xml:space="preserve"> nadzorcz</w:t>
      </w:r>
      <w:r w:rsidR="00E06B9D" w:rsidRPr="00702D2B">
        <w:t>a</w:t>
      </w:r>
      <w:r w:rsidR="00D62798" w:rsidRPr="00702D2B">
        <w:t>/pełnomocnik wspólnika</w:t>
      </w:r>
      <w:r w:rsidRPr="00702D2B">
        <w:t xml:space="preserve"> </w:t>
      </w:r>
      <w:r w:rsidR="005301D9">
        <w:br/>
      </w:r>
      <w:r w:rsidRPr="00702D2B">
        <w:t xml:space="preserve">w szczególności </w:t>
      </w:r>
      <w:r w:rsidR="00406436">
        <w:t>określa</w:t>
      </w:r>
      <w:r w:rsidR="00053924">
        <w:t>ją</w:t>
      </w:r>
      <w:r w:rsidRPr="00702D2B">
        <w:t xml:space="preserve"> kryteria wyboru </w:t>
      </w:r>
      <w:r w:rsidR="00FD3537" w:rsidRPr="00702D2B">
        <w:t>firmy audytorskiej</w:t>
      </w:r>
      <w:r w:rsidRPr="00702D2B">
        <w:t xml:space="preserve"> oraz sposób oceny ofert na badanie sprawozdania finansowego spółki.</w:t>
      </w:r>
    </w:p>
    <w:p w14:paraId="71AF2DA9" w14:textId="5CF5E46F" w:rsidR="00DB4E3F" w:rsidRPr="00702D2B" w:rsidRDefault="00E06B9D" w:rsidP="00236E06">
      <w:pPr>
        <w:pStyle w:val="Wypunktowaniepoziom3"/>
        <w:numPr>
          <w:ilvl w:val="0"/>
          <w:numId w:val="34"/>
        </w:numPr>
      </w:pPr>
      <w:r w:rsidRPr="00702D2B">
        <w:t>Rada</w:t>
      </w:r>
      <w:r w:rsidR="00DB4E3F" w:rsidRPr="00702D2B">
        <w:t xml:space="preserve"> nadzorcz</w:t>
      </w:r>
      <w:r w:rsidRPr="00702D2B">
        <w:t>a</w:t>
      </w:r>
      <w:r w:rsidR="00D62798" w:rsidRPr="00702D2B">
        <w:t>/pełnomocnik wspólnika</w:t>
      </w:r>
      <w:r w:rsidR="00DB4E3F" w:rsidRPr="00702D2B">
        <w:t xml:space="preserve"> dokonuje wyboru oferty na badanie sprawozdania finansowego spółki po przeprowadzeniu postępowania</w:t>
      </w:r>
      <w:r w:rsidR="00877D0C">
        <w:t xml:space="preserve"> w tym przedmiocie</w:t>
      </w:r>
      <w:r w:rsidR="00406436">
        <w:t>.</w:t>
      </w:r>
      <w:r w:rsidR="00DB4E3F" w:rsidRPr="00702D2B">
        <w:t xml:space="preserve"> </w:t>
      </w:r>
      <w:r w:rsidR="00406436">
        <w:t>Z</w:t>
      </w:r>
      <w:r w:rsidR="00DB4E3F" w:rsidRPr="00702D2B">
        <w:t>apewni</w:t>
      </w:r>
      <w:r w:rsidR="00406436">
        <w:t>a ono</w:t>
      </w:r>
      <w:r w:rsidR="00DB4E3F" w:rsidRPr="00702D2B">
        <w:t xml:space="preserve"> wyb</w:t>
      </w:r>
      <w:r w:rsidR="00406436">
        <w:t>ór</w:t>
      </w:r>
      <w:r w:rsidR="00DB4E3F" w:rsidRPr="00702D2B">
        <w:t xml:space="preserve"> niezależne</w:t>
      </w:r>
      <w:r w:rsidR="007E4F6B" w:rsidRPr="00702D2B">
        <w:t>j</w:t>
      </w:r>
      <w:r w:rsidR="00DB4E3F" w:rsidRPr="00702D2B">
        <w:t xml:space="preserve"> i </w:t>
      </w:r>
      <w:r w:rsidR="007E4F6B" w:rsidRPr="00702D2B">
        <w:t>kompetentnej firmy audytorskiej</w:t>
      </w:r>
      <w:r w:rsidR="00DB4E3F" w:rsidRPr="00702D2B">
        <w:t xml:space="preserve"> oraz oferty, której ocena uwzględnia nakład pracy biegłego rewidenta, doświadczenie, znajomość branży, w</w:t>
      </w:r>
      <w:r w:rsidR="007E4F6B" w:rsidRPr="00702D2B">
        <w:t> </w:t>
      </w:r>
      <w:r w:rsidR="00DB4E3F" w:rsidRPr="00702D2B">
        <w:t xml:space="preserve">której działa spółka oraz pozycję na rynku usług audytorskich. Cena za badanie nie powinna być wyłącznym kryterium wyboru </w:t>
      </w:r>
      <w:r w:rsidR="00B14C36">
        <w:t>firmy audytorskiej</w:t>
      </w:r>
      <w:r w:rsidR="00DB4E3F" w:rsidRPr="00702D2B">
        <w:t>.</w:t>
      </w:r>
    </w:p>
    <w:p w14:paraId="6877A507" w14:textId="48E9E192" w:rsidR="00B41E68" w:rsidRPr="00622806" w:rsidRDefault="00DB4E3F" w:rsidP="00236E06">
      <w:pPr>
        <w:pStyle w:val="Wypunktowaniepoziom3"/>
        <w:numPr>
          <w:ilvl w:val="0"/>
          <w:numId w:val="34"/>
        </w:numPr>
      </w:pPr>
      <w:r w:rsidRPr="00702D2B">
        <w:t xml:space="preserve">W celu </w:t>
      </w:r>
      <w:r w:rsidRPr="00F41BA3">
        <w:t>zawarcia umowy w terminie</w:t>
      </w:r>
      <w:r w:rsidRPr="00702D2B">
        <w:t xml:space="preserve"> umożliwiającym udział biegłego rewidenta w inwentaryzacji </w:t>
      </w:r>
      <w:r w:rsidR="00D877BF">
        <w:t>istotnych</w:t>
      </w:r>
      <w:r w:rsidR="00D877BF" w:rsidRPr="00702D2B">
        <w:t xml:space="preserve"> </w:t>
      </w:r>
      <w:r w:rsidR="00B41E68" w:rsidRPr="00702D2B">
        <w:t>składników majątkowych</w:t>
      </w:r>
      <w:r w:rsidRPr="00702D2B">
        <w:t xml:space="preserve">, wybór </w:t>
      </w:r>
      <w:r w:rsidR="007E4F6B" w:rsidRPr="00702D2B">
        <w:t>firmy audytorskiej</w:t>
      </w:r>
      <w:r w:rsidRPr="00702D2B">
        <w:t xml:space="preserve"> oraz zawarcie z ni</w:t>
      </w:r>
      <w:r w:rsidR="007E4F6B" w:rsidRPr="00702D2B">
        <w:t>ą</w:t>
      </w:r>
      <w:r w:rsidRPr="00702D2B">
        <w:t xml:space="preserve"> umowy powinny </w:t>
      </w:r>
      <w:r w:rsidR="00BC12B2">
        <w:t>nastąpić</w:t>
      </w:r>
      <w:r w:rsidRPr="00702D2B">
        <w:t xml:space="preserve"> </w:t>
      </w:r>
      <w:r w:rsidR="00AE51BF">
        <w:t>do końca</w:t>
      </w:r>
      <w:r w:rsidR="00B41E68" w:rsidRPr="00702D2B">
        <w:t> </w:t>
      </w:r>
      <w:r w:rsidRPr="00702D2B">
        <w:t>III kwarta</w:t>
      </w:r>
      <w:r w:rsidR="00AE51BF">
        <w:t>łu</w:t>
      </w:r>
      <w:r w:rsidRPr="00702D2B">
        <w:t xml:space="preserve"> roku poprzedzającego sporządzenie sprawozdania finansowego przez spółkę.</w:t>
      </w:r>
      <w:r w:rsidR="00B41E68" w:rsidRPr="00702D2B">
        <w:t xml:space="preserve"> W przypadku badani</w:t>
      </w:r>
      <w:r w:rsidR="008F4F70" w:rsidRPr="00702D2B">
        <w:t>a</w:t>
      </w:r>
      <w:r w:rsidR="00B41E68" w:rsidRPr="00702D2B">
        <w:t xml:space="preserve"> rocznego skonsolidowanego sprawozdania finansowego grupy kapitałowej lub badani</w:t>
      </w:r>
      <w:r w:rsidR="00514146" w:rsidRPr="00702D2B">
        <w:t>a</w:t>
      </w:r>
      <w:r w:rsidR="00B41E68" w:rsidRPr="00702D2B">
        <w:t xml:space="preserve"> rocznego sprawozdania finansowego, którego </w:t>
      </w:r>
      <w:r w:rsidR="00B41E68" w:rsidRPr="00622806">
        <w:t xml:space="preserve">obowiązek przeprowadzania wynika </w:t>
      </w:r>
      <w:r w:rsidR="005301D9">
        <w:br/>
      </w:r>
      <w:r w:rsidR="00B41E68" w:rsidRPr="00622806">
        <w:t>z art. 64 ustawy o rachunkowości, pierwsza umowa o badanie sprawozdania finansowego jest zawierana z</w:t>
      </w:r>
      <w:r w:rsidR="00F43068" w:rsidRPr="00622806">
        <w:t> </w:t>
      </w:r>
      <w:r w:rsidR="00B41E68" w:rsidRPr="00622806">
        <w:t>firmą audytorską na okres nie krótszy niż dwa lata z możliwością przedłużenia na kolejne co najmniej dwuletnie okresy.</w:t>
      </w:r>
      <w:r w:rsidR="00514146" w:rsidRPr="00622806">
        <w:t xml:space="preserve"> Powyższ</w:t>
      </w:r>
      <w:r w:rsidR="00BC12B2" w:rsidRPr="00622806">
        <w:t>ą</w:t>
      </w:r>
      <w:r w:rsidR="00514146" w:rsidRPr="00622806">
        <w:t xml:space="preserve"> zasad</w:t>
      </w:r>
      <w:r w:rsidR="00BC12B2" w:rsidRPr="00622806">
        <w:t>ę</w:t>
      </w:r>
      <w:r w:rsidR="00514146" w:rsidRPr="00622806">
        <w:t xml:space="preserve"> </w:t>
      </w:r>
      <w:r w:rsidR="00BC12B2" w:rsidRPr="00622806">
        <w:t>należy</w:t>
      </w:r>
      <w:r w:rsidR="00514146" w:rsidRPr="00622806">
        <w:t xml:space="preserve"> stosowa</w:t>
      </w:r>
      <w:r w:rsidR="00BC12B2" w:rsidRPr="00622806">
        <w:t>ć</w:t>
      </w:r>
      <w:r w:rsidR="00514146" w:rsidRPr="00622806">
        <w:t xml:space="preserve"> również w</w:t>
      </w:r>
      <w:r w:rsidR="00BC12B2" w:rsidRPr="00622806">
        <w:t xml:space="preserve"> spółkach</w:t>
      </w:r>
      <w:r w:rsidR="00514146" w:rsidRPr="00622806">
        <w:t xml:space="preserve">, w </w:t>
      </w:r>
      <w:r w:rsidR="00BC12B2" w:rsidRPr="00622806">
        <w:t xml:space="preserve">odniesieniu do </w:t>
      </w:r>
      <w:r w:rsidR="00514146" w:rsidRPr="00622806">
        <w:t>których obowiązek badania wynika z</w:t>
      </w:r>
      <w:r w:rsidR="00957FFB">
        <w:t>e statutu/</w:t>
      </w:r>
      <w:r w:rsidR="00514146" w:rsidRPr="00622806">
        <w:t>umowy spółki.</w:t>
      </w:r>
    </w:p>
    <w:p w14:paraId="5102E877" w14:textId="79533D50" w:rsidR="008F28FE" w:rsidRPr="00702D2B" w:rsidRDefault="008F28FE" w:rsidP="00236E06">
      <w:pPr>
        <w:pStyle w:val="Wypunktowaniepoziom3"/>
        <w:numPr>
          <w:ilvl w:val="0"/>
          <w:numId w:val="34"/>
        </w:numPr>
      </w:pPr>
      <w:r w:rsidRPr="00622806">
        <w:t>W odniesieniu do jednostek zainteresowania publicznego, w</w:t>
      </w:r>
      <w:r w:rsidR="00622806" w:rsidRPr="00AE51BF">
        <w:t xml:space="preserve"> rozumieniu</w:t>
      </w:r>
      <w:r w:rsidRPr="00622806">
        <w:t xml:space="preserve"> ustaw</w:t>
      </w:r>
      <w:r w:rsidR="00622806" w:rsidRPr="00AE51BF">
        <w:t>y</w:t>
      </w:r>
      <w:r w:rsidRPr="00622806">
        <w:t xml:space="preserve"> </w:t>
      </w:r>
      <w:r w:rsidR="005301D9">
        <w:br/>
      </w:r>
      <w:r w:rsidRPr="00717A51">
        <w:t>o biegłych rewidentach</w:t>
      </w:r>
      <w:r w:rsidRPr="00622806">
        <w:t xml:space="preserve">, maksymalny czas nieprzerwanego trwania zleceń </w:t>
      </w:r>
      <w:r w:rsidRPr="00AE51BF">
        <w:t xml:space="preserve">badań </w:t>
      </w:r>
      <w:r w:rsidRPr="00622806">
        <w:t>tych jednostek, przeprowadzanych</w:t>
      </w:r>
      <w:r w:rsidRPr="00702D2B">
        <w:t xml:space="preserve"> przez tę samą firmę audytorską lub firmę audytorską z nią powiązaną, działając</w:t>
      </w:r>
      <w:r w:rsidR="00931F3E">
        <w:t>ą</w:t>
      </w:r>
      <w:r w:rsidRPr="00702D2B">
        <w:t xml:space="preserve"> </w:t>
      </w:r>
      <w:r w:rsidR="00ED2A64" w:rsidRPr="00ED2A64">
        <w:t xml:space="preserve">na obszarze </w:t>
      </w:r>
      <w:r w:rsidRPr="00702D2B">
        <w:t>Unii Europejskiej, do której należą te firmy audytorskie, nie może przekraczać 5 lat.</w:t>
      </w:r>
      <w:r w:rsidR="00C76D12" w:rsidRPr="00702D2B">
        <w:t xml:space="preserve"> Rekomenduje się</w:t>
      </w:r>
      <w:r w:rsidR="00512DEE">
        <w:t>,</w:t>
      </w:r>
      <w:r w:rsidR="00C76D12" w:rsidRPr="00702D2B">
        <w:t xml:space="preserve"> aby zasadę </w:t>
      </w:r>
      <w:r w:rsidR="00512DEE">
        <w:t xml:space="preserve">dotyczącą powyższego </w:t>
      </w:r>
      <w:r w:rsidR="00957FFB">
        <w:t>ograniczenia</w:t>
      </w:r>
      <w:r w:rsidR="00512DEE">
        <w:t xml:space="preserve"> </w:t>
      </w:r>
      <w:r w:rsidR="00C76D12" w:rsidRPr="00702D2B">
        <w:t>stosować w odniesieniu do wszystkich spółek z udziałem Skarbu Państwa.</w:t>
      </w:r>
    </w:p>
    <w:p w14:paraId="779CFEC9" w14:textId="40C4453D" w:rsidR="00DB4E3F" w:rsidRPr="00702D2B" w:rsidRDefault="00E06B9D" w:rsidP="00236E06">
      <w:pPr>
        <w:pStyle w:val="Wypunktowaniepoziom3"/>
        <w:numPr>
          <w:ilvl w:val="0"/>
          <w:numId w:val="34"/>
        </w:numPr>
      </w:pPr>
      <w:r w:rsidRPr="00702D2B">
        <w:t>Rada</w:t>
      </w:r>
      <w:r w:rsidR="00DB4E3F" w:rsidRPr="00702D2B">
        <w:t xml:space="preserve"> nadzorcz</w:t>
      </w:r>
      <w:r w:rsidRPr="00702D2B">
        <w:t>a</w:t>
      </w:r>
      <w:r w:rsidR="00D62798" w:rsidRPr="00702D2B">
        <w:t>/pełnomocnik wspólnika</w:t>
      </w:r>
      <w:r w:rsidR="00DB4E3F" w:rsidRPr="00702D2B">
        <w:t xml:space="preserve"> przedstawia </w:t>
      </w:r>
      <w:r w:rsidR="007E4F6B" w:rsidRPr="00702D2B">
        <w:t xml:space="preserve">kluczowemu </w:t>
      </w:r>
      <w:r w:rsidR="00DB4E3F" w:rsidRPr="00702D2B">
        <w:t xml:space="preserve">biegłemu rewidentowi </w:t>
      </w:r>
      <w:r w:rsidR="00AA0540">
        <w:t xml:space="preserve">z </w:t>
      </w:r>
      <w:r w:rsidR="007E4F6B" w:rsidRPr="00702D2B">
        <w:t xml:space="preserve">wybranej firmy audytorskiej </w:t>
      </w:r>
      <w:r w:rsidR="00DB4E3F" w:rsidRPr="00702D2B">
        <w:t>spostrzeżenia w sprawach istotnych dla prawidłowego funkcjonowania spółki oraz współpracuje z nim na wszystkich etapach przeprowadzanego badania.</w:t>
      </w:r>
    </w:p>
    <w:p w14:paraId="5CE751E4" w14:textId="5D6294A1" w:rsidR="00DB4E3F" w:rsidRPr="00702D2B" w:rsidRDefault="007E4F6B" w:rsidP="00236E06">
      <w:pPr>
        <w:pStyle w:val="Wypunktowaniepoziom3"/>
        <w:numPr>
          <w:ilvl w:val="0"/>
          <w:numId w:val="34"/>
        </w:numPr>
      </w:pPr>
      <w:r w:rsidRPr="00702D2B">
        <w:t xml:space="preserve">Sprawozdanie z badania </w:t>
      </w:r>
      <w:r w:rsidR="00AA0540" w:rsidRPr="00702D2B">
        <w:t xml:space="preserve">sprawozdania finansowego </w:t>
      </w:r>
      <w:r w:rsidRPr="00702D2B">
        <w:t xml:space="preserve">sporządzone przez </w:t>
      </w:r>
      <w:r w:rsidRPr="00622806">
        <w:t>kluczowego</w:t>
      </w:r>
      <w:r w:rsidRPr="00702D2B">
        <w:t xml:space="preserve"> biegłego rewidenta </w:t>
      </w:r>
      <w:r w:rsidR="00AA0540">
        <w:t xml:space="preserve">z </w:t>
      </w:r>
      <w:r w:rsidRPr="00702D2B">
        <w:t xml:space="preserve">wybranej firmy audytorskiej </w:t>
      </w:r>
      <w:r w:rsidR="00DB4E3F" w:rsidRPr="00702D2B">
        <w:t>jest przedstawian</w:t>
      </w:r>
      <w:r w:rsidRPr="00702D2B">
        <w:t>e</w:t>
      </w:r>
      <w:r w:rsidR="00DB4E3F" w:rsidRPr="00702D2B">
        <w:t xml:space="preserve"> zarządowi oraz </w:t>
      </w:r>
      <w:r w:rsidR="00E06B9D" w:rsidRPr="00702D2B">
        <w:t>radzie</w:t>
      </w:r>
      <w:r w:rsidR="00DB4E3F" w:rsidRPr="00702D2B">
        <w:t xml:space="preserve"> nadzorcze</w:t>
      </w:r>
      <w:r w:rsidR="00E06B9D" w:rsidRPr="00702D2B">
        <w:t>j</w:t>
      </w:r>
      <w:r w:rsidR="00D62798" w:rsidRPr="00702D2B">
        <w:t>/pełnomocnikowi wspólnika</w:t>
      </w:r>
      <w:r w:rsidR="00DB4E3F" w:rsidRPr="00702D2B">
        <w:t xml:space="preserve">. </w:t>
      </w:r>
      <w:r w:rsidR="00602A51">
        <w:t>P</w:t>
      </w:r>
      <w:r w:rsidR="00DB4E3F" w:rsidRPr="00702D2B">
        <w:t xml:space="preserve">ostanowienie </w:t>
      </w:r>
      <w:r w:rsidR="00514146" w:rsidRPr="00702D2B">
        <w:t xml:space="preserve">w tym zakresie </w:t>
      </w:r>
      <w:r w:rsidR="00602A51">
        <w:t>zamieszcza się w</w:t>
      </w:r>
      <w:r w:rsidR="00DB4E3F" w:rsidRPr="00702D2B">
        <w:t xml:space="preserve"> umowie </w:t>
      </w:r>
      <w:r w:rsidR="00E967C7">
        <w:t xml:space="preserve">dotyczącej </w:t>
      </w:r>
      <w:r w:rsidR="00DB4E3F" w:rsidRPr="00702D2B">
        <w:t>badani</w:t>
      </w:r>
      <w:r w:rsidR="00E967C7">
        <w:t>a</w:t>
      </w:r>
      <w:r w:rsidR="00DB4E3F" w:rsidRPr="00702D2B">
        <w:t xml:space="preserve"> sprawozdania finansowego. </w:t>
      </w:r>
    </w:p>
    <w:p w14:paraId="313D6ED2" w14:textId="47032289" w:rsidR="00DB4E3F" w:rsidRPr="00702D2B" w:rsidRDefault="001852D2" w:rsidP="00236E06">
      <w:pPr>
        <w:pStyle w:val="Wypunktowaniepoziom3"/>
        <w:numPr>
          <w:ilvl w:val="0"/>
          <w:numId w:val="34"/>
        </w:numPr>
      </w:pPr>
      <w:r w:rsidRPr="00702D2B">
        <w:t>W przypadku s</w:t>
      </w:r>
      <w:r w:rsidR="00DB4E3F" w:rsidRPr="00702D2B">
        <w:t>porządze</w:t>
      </w:r>
      <w:r w:rsidRPr="00702D2B">
        <w:t>nia</w:t>
      </w:r>
      <w:r w:rsidR="00DB4E3F" w:rsidRPr="00702D2B">
        <w:t xml:space="preserve"> </w:t>
      </w:r>
      <w:r w:rsidRPr="00702D2B">
        <w:t xml:space="preserve">i przekazania zarządowi </w:t>
      </w:r>
      <w:r w:rsidR="00DB4E3F" w:rsidRPr="00702D2B">
        <w:t xml:space="preserve">przez </w:t>
      </w:r>
      <w:r w:rsidRPr="00702D2B">
        <w:t xml:space="preserve">kluczowego </w:t>
      </w:r>
      <w:r w:rsidR="00DB4E3F" w:rsidRPr="00702D2B">
        <w:t xml:space="preserve">biegłego rewidenta </w:t>
      </w:r>
      <w:r w:rsidR="00602A51">
        <w:t xml:space="preserve">z </w:t>
      </w:r>
      <w:r w:rsidR="00B41E68" w:rsidRPr="00702D2B">
        <w:t xml:space="preserve">wybranej firmy audytorskiej </w:t>
      </w:r>
      <w:r w:rsidR="00DB4E3F" w:rsidRPr="00702D2B">
        <w:t>wystąpieni</w:t>
      </w:r>
      <w:r w:rsidRPr="00702D2B">
        <w:t>a</w:t>
      </w:r>
      <w:r w:rsidR="00DB4E3F" w:rsidRPr="00702D2B">
        <w:t xml:space="preserve">, którego tematem są ujawnione </w:t>
      </w:r>
      <w:r w:rsidR="00DB4E3F" w:rsidRPr="00702D2B">
        <w:lastRenderedPageBreak/>
        <w:t>uchybienia i nieścisłości stwierdzone w</w:t>
      </w:r>
      <w:r w:rsidRPr="00702D2B">
        <w:t> </w:t>
      </w:r>
      <w:r w:rsidR="00DB4E3F" w:rsidRPr="00702D2B">
        <w:t>toku badania</w:t>
      </w:r>
      <w:r w:rsidR="00602A51">
        <w:t>,</w:t>
      </w:r>
      <w:r w:rsidR="00DB4E3F" w:rsidRPr="00702D2B">
        <w:t xml:space="preserve"> niemające istotnego wpływu na rzetelność i prawidłowość sporządzonego sprawozdania finansowego, </w:t>
      </w:r>
      <w:r w:rsidRPr="00702D2B">
        <w:t>z</w:t>
      </w:r>
      <w:r w:rsidR="00DB4E3F" w:rsidRPr="00702D2B">
        <w:t xml:space="preserve">arząd </w:t>
      </w:r>
      <w:r w:rsidR="00602A51">
        <w:t xml:space="preserve">jest </w:t>
      </w:r>
      <w:r w:rsidR="00E967C7">
        <w:t>z</w:t>
      </w:r>
      <w:r w:rsidR="00DB4E3F" w:rsidRPr="00702D2B">
        <w:t xml:space="preserve">obowiązany do zapoznania członków </w:t>
      </w:r>
      <w:r w:rsidR="00E06B9D" w:rsidRPr="00702D2B">
        <w:t>rady</w:t>
      </w:r>
      <w:r w:rsidR="00DB4E3F" w:rsidRPr="00702D2B">
        <w:t xml:space="preserve"> nadzorcze</w:t>
      </w:r>
      <w:r w:rsidR="00E06B9D" w:rsidRPr="00702D2B">
        <w:t>j</w:t>
      </w:r>
      <w:r w:rsidR="0020086D" w:rsidRPr="00702D2B">
        <w:t>/</w:t>
      </w:r>
      <w:r w:rsidR="00D62798" w:rsidRPr="00702D2B">
        <w:t>pełnomocnika wspólnika</w:t>
      </w:r>
      <w:r w:rsidR="00602A51">
        <w:t xml:space="preserve"> </w:t>
      </w:r>
      <w:r w:rsidR="00AB390B">
        <w:br/>
      </w:r>
      <w:r w:rsidR="00602A51" w:rsidRPr="00702D2B">
        <w:t>z treścią tego wystąpienia</w:t>
      </w:r>
      <w:r w:rsidR="00DB4E3F" w:rsidRPr="00702D2B">
        <w:t xml:space="preserve">. </w:t>
      </w:r>
    </w:p>
    <w:p w14:paraId="618BB40E" w14:textId="298E71ED" w:rsidR="00D63A3C" w:rsidRPr="00702D2B" w:rsidRDefault="00B41E68" w:rsidP="00236E06">
      <w:pPr>
        <w:pStyle w:val="Wypunktowaniepoziom3"/>
        <w:numPr>
          <w:ilvl w:val="0"/>
          <w:numId w:val="34"/>
        </w:numPr>
      </w:pPr>
      <w:r w:rsidRPr="00702D2B">
        <w:t>Kluczowy b</w:t>
      </w:r>
      <w:r w:rsidR="00DB4E3F" w:rsidRPr="00702D2B">
        <w:t>iegły rewident badający sprawozdanie finansowe spółki powinien być poinformowany o potrzebie obecności (o ile będzie to konieczne) na walnym zgromadzeniu lub zgromadzeniu wspólników zatwierdzającym sprawozdanie finansowe, w</w:t>
      </w:r>
      <w:r w:rsidRPr="00702D2B">
        <w:t> </w:t>
      </w:r>
      <w:r w:rsidR="00DB4E3F" w:rsidRPr="00702D2B">
        <w:t>celu złożenia stosownych wyjaśnień i informacji odnośnie wniosków z przeprowadzonego badania.</w:t>
      </w:r>
      <w:r w:rsidR="00D63A3C">
        <w:t xml:space="preserve"> P</w:t>
      </w:r>
      <w:r w:rsidR="00D63A3C" w:rsidRPr="00702D2B">
        <w:t xml:space="preserve">ostanowienie w tym zakresie </w:t>
      </w:r>
      <w:r w:rsidR="00D63A3C">
        <w:t>zamieszcza się w</w:t>
      </w:r>
      <w:r w:rsidR="00D63A3C" w:rsidRPr="00702D2B">
        <w:t xml:space="preserve"> umowie </w:t>
      </w:r>
      <w:r w:rsidR="00E967C7">
        <w:t xml:space="preserve">dotyczącej </w:t>
      </w:r>
      <w:r w:rsidR="00D63A3C" w:rsidRPr="00702D2B">
        <w:t>badani</w:t>
      </w:r>
      <w:r w:rsidR="00E967C7">
        <w:t>a</w:t>
      </w:r>
      <w:r w:rsidR="00D63A3C" w:rsidRPr="00702D2B">
        <w:t xml:space="preserve"> sprawozdania finansowego. </w:t>
      </w:r>
    </w:p>
    <w:p w14:paraId="44375886" w14:textId="555A4A84" w:rsidR="00B17BE4" w:rsidRPr="00702D2B" w:rsidRDefault="00DB4E3F" w:rsidP="00236E06">
      <w:pPr>
        <w:pStyle w:val="Wypunktowaniepoziom3"/>
        <w:numPr>
          <w:ilvl w:val="0"/>
          <w:numId w:val="34"/>
        </w:numPr>
      </w:pPr>
      <w:r w:rsidRPr="00702D2B">
        <w:t xml:space="preserve">Szczegółowe oczekiwania co do sposobu wyboru </w:t>
      </w:r>
      <w:r w:rsidR="00B41E68" w:rsidRPr="00702D2B">
        <w:t>firmy audytorskiej</w:t>
      </w:r>
      <w:r w:rsidRPr="00702D2B">
        <w:t xml:space="preserve"> do badania sprawozdań finansowych nadzorowanych spółek </w:t>
      </w:r>
      <w:r w:rsidR="00B17BE4">
        <w:t>oraz zasady współpracy rady nadzorczej/pełnomocnika wspólnika z firmą audytorską szczegółowo określają Wytyczne dotyczące procedury wyboru i współpracy z firmą audytorską badającą roczne sprawozdanie finansowe spółki z udziałem Skarbu Państwa.</w:t>
      </w:r>
    </w:p>
    <w:p w14:paraId="03CB243D" w14:textId="138A68E8" w:rsidR="00DB4E3F" w:rsidRPr="00702D2B" w:rsidRDefault="00DB4E3F" w:rsidP="00E566A2">
      <w:pPr>
        <w:pStyle w:val="Nagwek1"/>
        <w:spacing w:line="276" w:lineRule="auto"/>
        <w:ind w:left="709" w:hanging="709"/>
      </w:pPr>
      <w:bookmarkStart w:id="16" w:name="_Toc110431315"/>
      <w:bookmarkStart w:id="17" w:name="_Toc111799958"/>
      <w:bookmarkStart w:id="18" w:name="_Toc117772146"/>
      <w:r w:rsidRPr="00702D2B">
        <w:t>Organ zarządzający</w:t>
      </w:r>
      <w:bookmarkEnd w:id="16"/>
      <w:bookmarkEnd w:id="17"/>
      <w:bookmarkEnd w:id="18"/>
    </w:p>
    <w:p w14:paraId="7EA71F81" w14:textId="1DF810F8" w:rsidR="00514146" w:rsidRDefault="00A4511E" w:rsidP="00514146">
      <w:pPr>
        <w:spacing w:after="0"/>
        <w:rPr>
          <w:bCs/>
          <w:iCs/>
        </w:rPr>
      </w:pPr>
      <w:r w:rsidRPr="00AE51BF">
        <w:rPr>
          <w:bCs/>
          <w:iCs/>
        </w:rPr>
        <w:t>Na podstawie art. 201 § 1 oraz art. 368 § 1 KSH z</w:t>
      </w:r>
      <w:r w:rsidR="00514146" w:rsidRPr="00AE51BF">
        <w:rPr>
          <w:bCs/>
          <w:iCs/>
        </w:rPr>
        <w:t>arząd prowadzi sprawy spółki i reprezentuje spółkę</w:t>
      </w:r>
      <w:r>
        <w:rPr>
          <w:bCs/>
          <w:iCs/>
        </w:rPr>
        <w:t xml:space="preserve">. Pojęcia użyte w przywołanych przepisach obejmują zarówno </w:t>
      </w:r>
      <w:r w:rsidR="00514146" w:rsidRPr="00A4511E">
        <w:rPr>
          <w:bCs/>
          <w:iCs/>
        </w:rPr>
        <w:t>kierowanie działalnością</w:t>
      </w:r>
      <w:r>
        <w:rPr>
          <w:bCs/>
          <w:iCs/>
        </w:rPr>
        <w:t xml:space="preserve"> spółki jak i</w:t>
      </w:r>
      <w:r w:rsidRPr="00AE51BF">
        <w:rPr>
          <w:bCs/>
          <w:iCs/>
        </w:rPr>
        <w:t xml:space="preserve"> </w:t>
      </w:r>
      <w:r w:rsidR="00514146" w:rsidRPr="00A4511E">
        <w:rPr>
          <w:bCs/>
          <w:iCs/>
        </w:rPr>
        <w:t>zarządzanie jej majątkiem w zakresie wynikającym z przepisów prawa.</w:t>
      </w:r>
      <w:r w:rsidR="00514146" w:rsidRPr="00702D2B">
        <w:rPr>
          <w:bCs/>
          <w:iCs/>
        </w:rPr>
        <w:t xml:space="preserve"> </w:t>
      </w:r>
    </w:p>
    <w:p w14:paraId="3A3C57FA" w14:textId="77777777" w:rsidR="00A4511E" w:rsidRPr="00702D2B" w:rsidRDefault="00A4511E" w:rsidP="00514146">
      <w:pPr>
        <w:spacing w:after="0"/>
        <w:rPr>
          <w:bCs/>
          <w:iCs/>
        </w:rPr>
      </w:pPr>
    </w:p>
    <w:p w14:paraId="00C3D5DF" w14:textId="731DC2C3" w:rsidR="00C8088B" w:rsidRPr="00702D2B" w:rsidRDefault="00DB4E3F" w:rsidP="00EB1590">
      <w:pPr>
        <w:pStyle w:val="Wypunktowaniepoziom1"/>
        <w:spacing w:before="0" w:after="0"/>
      </w:pPr>
      <w:r w:rsidRPr="00702D2B">
        <w:t>Procedury i kryteria d</w:t>
      </w:r>
      <w:r w:rsidR="001852D2" w:rsidRPr="00702D2B">
        <w:t>oboru oraz zasady wynagradzania</w:t>
      </w:r>
    </w:p>
    <w:p w14:paraId="73F08C13" w14:textId="10935B2D" w:rsidR="00726F21" w:rsidRPr="00702D2B" w:rsidRDefault="009165C2" w:rsidP="00236E06">
      <w:pPr>
        <w:pStyle w:val="Wypunktowaniepoziom3"/>
        <w:numPr>
          <w:ilvl w:val="0"/>
          <w:numId w:val="41"/>
        </w:numPr>
        <w:spacing w:before="0" w:after="0"/>
      </w:pPr>
      <w:r>
        <w:t xml:space="preserve">W świetle art. 22 </w:t>
      </w:r>
      <w:r w:rsidR="005327F0">
        <w:t xml:space="preserve">ustawy o </w:t>
      </w:r>
      <w:r w:rsidRPr="00702D2B">
        <w:t xml:space="preserve">zasadach </w:t>
      </w:r>
      <w:r>
        <w:t>zarządzania mieniem państwowym p</w:t>
      </w:r>
      <w:r w:rsidR="00726F21" w:rsidRPr="00702D2B">
        <w:t xml:space="preserve">odmiot uprawniony </w:t>
      </w:r>
      <w:r w:rsidR="00555C1B" w:rsidRPr="00702D2B">
        <w:t>do wykonywania praw z akcji/udziałów należących do Skarbu Państwa</w:t>
      </w:r>
      <w:r w:rsidR="00717A51">
        <w:t xml:space="preserve"> </w:t>
      </w:r>
      <w:r w:rsidR="00717A51" w:rsidRPr="00CA79EF">
        <w:t xml:space="preserve">lub państwowa osoba prawna, w zakresie wykonywania praw z akcji w spółce, są </w:t>
      </w:r>
      <w:r w:rsidR="00717A51" w:rsidRPr="00702D2B">
        <w:t>obowiązan</w:t>
      </w:r>
      <w:r w:rsidR="00717A51">
        <w:t>e</w:t>
      </w:r>
      <w:r w:rsidR="00726F21" w:rsidRPr="00702D2B">
        <w:t xml:space="preserve"> podejmować działania</w:t>
      </w:r>
      <w:r>
        <w:t>,</w:t>
      </w:r>
      <w:r w:rsidR="00726F21" w:rsidRPr="00702D2B">
        <w:t xml:space="preserve"> mające na celu określenie, w drodze uchwały walnego zgromadzenia</w:t>
      </w:r>
      <w:r w:rsidR="0097232A" w:rsidRPr="00702D2B">
        <w:t>/</w:t>
      </w:r>
      <w:r w:rsidR="00B77F52" w:rsidRPr="00702D2B">
        <w:t xml:space="preserve">zgromadzenia wspólników </w:t>
      </w:r>
      <w:r w:rsidR="00726F21" w:rsidRPr="00702D2B">
        <w:t>lub w</w:t>
      </w:r>
      <w:r w:rsidR="00B77F52" w:rsidRPr="00702D2B">
        <w:t> </w:t>
      </w:r>
      <w:r w:rsidR="00726F21" w:rsidRPr="00702D2B">
        <w:t>statucie</w:t>
      </w:r>
      <w:r w:rsidR="0097232A" w:rsidRPr="00702D2B">
        <w:t>/</w:t>
      </w:r>
      <w:r w:rsidR="00B77F52" w:rsidRPr="00702D2B">
        <w:t xml:space="preserve">umowie </w:t>
      </w:r>
      <w:r w:rsidR="00726F21" w:rsidRPr="00702D2B">
        <w:t xml:space="preserve">spółki, wymogów, jakie musi spełniać kandydat na członka organu zarządzającego, uwzględniając w szczególności, że członkiem organu zarządzającego spółki: </w:t>
      </w:r>
    </w:p>
    <w:p w14:paraId="6E3A9A5B" w14:textId="77777777" w:rsidR="00726F21" w:rsidRPr="00702D2B" w:rsidRDefault="00726F21" w:rsidP="00236E06">
      <w:pPr>
        <w:pStyle w:val="Wypunktowaniepoziom2"/>
        <w:numPr>
          <w:ilvl w:val="1"/>
          <w:numId w:val="53"/>
        </w:numPr>
        <w:tabs>
          <w:tab w:val="left" w:pos="1134"/>
        </w:tabs>
        <w:spacing w:before="0" w:after="0"/>
        <w:ind w:left="1134" w:hanging="425"/>
      </w:pPr>
      <w:r w:rsidRPr="00702D2B">
        <w:t>może być osoba, która spełnia łącznie następujące warunki:</w:t>
      </w:r>
    </w:p>
    <w:p w14:paraId="59407830" w14:textId="77777777" w:rsidR="00726F21" w:rsidRPr="00702D2B" w:rsidRDefault="00726F21" w:rsidP="00236E06">
      <w:pPr>
        <w:pStyle w:val="Wypunktowaniepoziom3"/>
        <w:numPr>
          <w:ilvl w:val="0"/>
          <w:numId w:val="42"/>
        </w:numPr>
        <w:tabs>
          <w:tab w:val="left" w:pos="1418"/>
        </w:tabs>
        <w:spacing w:before="0" w:after="0"/>
        <w:ind w:left="1418" w:hanging="284"/>
      </w:pPr>
      <w:r w:rsidRPr="00702D2B">
        <w:t>posiada wykształcenie wyższe lub wykształcenie wyższe uzyskane za granicą uznane w Rzeczypospolitej Polskiej, na podstawie przepisów odrębnych,</w:t>
      </w:r>
    </w:p>
    <w:p w14:paraId="194FAF45" w14:textId="77777777" w:rsidR="00726F21" w:rsidRPr="00702D2B" w:rsidRDefault="00726F21" w:rsidP="00236E06">
      <w:pPr>
        <w:pStyle w:val="Wypunktowaniepoziom3"/>
        <w:numPr>
          <w:ilvl w:val="0"/>
          <w:numId w:val="42"/>
        </w:numPr>
        <w:tabs>
          <w:tab w:val="left" w:pos="1418"/>
        </w:tabs>
        <w:spacing w:before="0" w:after="0"/>
        <w:ind w:left="1418" w:hanging="284"/>
      </w:pPr>
      <w:r w:rsidRPr="00702D2B">
        <w:t>posiada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10397C6" w14:textId="77777777" w:rsidR="00726F21" w:rsidRPr="00702D2B" w:rsidRDefault="00726F21" w:rsidP="00236E06">
      <w:pPr>
        <w:pStyle w:val="Wypunktowaniepoziom3"/>
        <w:numPr>
          <w:ilvl w:val="0"/>
          <w:numId w:val="42"/>
        </w:numPr>
        <w:tabs>
          <w:tab w:val="left" w:pos="1418"/>
        </w:tabs>
        <w:spacing w:before="0" w:after="0"/>
        <w:ind w:left="1418" w:hanging="284"/>
      </w:pPr>
      <w:r w:rsidRPr="00702D2B">
        <w:t>posiada co najmniej 3-letnie doświadczenie na stanowiskach kierowniczych lub samodzielnych albo wynikające z prowadzenia działalności gospodarczej na własny rachunek,</w:t>
      </w:r>
    </w:p>
    <w:p w14:paraId="21E25921" w14:textId="564B0E27" w:rsidR="00726F21" w:rsidRPr="00702D2B" w:rsidRDefault="00726F21" w:rsidP="00236E06">
      <w:pPr>
        <w:pStyle w:val="Wypunktowaniepoziom3"/>
        <w:numPr>
          <w:ilvl w:val="0"/>
          <w:numId w:val="42"/>
        </w:numPr>
        <w:tabs>
          <w:tab w:val="left" w:pos="1418"/>
        </w:tabs>
        <w:spacing w:before="0" w:after="0"/>
        <w:ind w:left="1418" w:hanging="284"/>
      </w:pPr>
      <w:r w:rsidRPr="00702D2B">
        <w:lastRenderedPageBreak/>
        <w:t>spełnia inne niż wymienione w lit. a–c wymogi określone w przepisach odrębnych, a w szczególności nie narusza ograniczeń lub zakazów zajmowania stanowiska członka organu zarządzającego w spółkach handlowych</w:t>
      </w:r>
      <w:r w:rsidR="000052FF">
        <w:t>,</w:t>
      </w:r>
    </w:p>
    <w:p w14:paraId="0382046F" w14:textId="77777777" w:rsidR="00726F21" w:rsidRPr="00702D2B" w:rsidRDefault="00726F21" w:rsidP="00236E06">
      <w:pPr>
        <w:pStyle w:val="Wypunktowaniepoziom2"/>
        <w:numPr>
          <w:ilvl w:val="1"/>
          <w:numId w:val="53"/>
        </w:numPr>
        <w:tabs>
          <w:tab w:val="left" w:pos="1134"/>
        </w:tabs>
        <w:spacing w:before="0" w:after="0"/>
        <w:ind w:left="1134" w:hanging="425"/>
      </w:pPr>
      <w:r w:rsidRPr="00702D2B">
        <w:t>nie może być osoba, która spełnia przynajmniej jeden z poniższych warunków:</w:t>
      </w:r>
    </w:p>
    <w:p w14:paraId="2DF0C7B4" w14:textId="77777777" w:rsidR="00726F21" w:rsidRPr="00702D2B" w:rsidRDefault="00726F21" w:rsidP="00236E06">
      <w:pPr>
        <w:pStyle w:val="Wypunktowaniepoziom3"/>
        <w:numPr>
          <w:ilvl w:val="0"/>
          <w:numId w:val="44"/>
        </w:numPr>
        <w:tabs>
          <w:tab w:val="left" w:pos="1418"/>
        </w:tabs>
        <w:spacing w:before="0" w:after="0"/>
        <w:ind w:left="1418" w:hanging="284"/>
      </w:pPr>
      <w:r w:rsidRPr="00702D2B"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092A12C5" w14:textId="77777777" w:rsidR="00726F21" w:rsidRPr="00702D2B" w:rsidRDefault="00726F21" w:rsidP="00236E06">
      <w:pPr>
        <w:pStyle w:val="Wypunktowaniepoziom3"/>
        <w:numPr>
          <w:ilvl w:val="0"/>
          <w:numId w:val="44"/>
        </w:numPr>
        <w:tabs>
          <w:tab w:val="left" w:pos="1418"/>
        </w:tabs>
        <w:spacing w:before="0" w:after="0"/>
        <w:ind w:left="1418" w:hanging="284"/>
      </w:pPr>
      <w:r w:rsidRPr="00702D2B">
        <w:t>wchodzi w skład organu partii politycznej reprezentującego partię polityczną na zewnątrz oraz uprawnionego do zaciągania zobowiązań,</w:t>
      </w:r>
    </w:p>
    <w:p w14:paraId="2E1EC2E5" w14:textId="77777777" w:rsidR="00726F21" w:rsidRPr="00702D2B" w:rsidRDefault="00726F21" w:rsidP="00236E06">
      <w:pPr>
        <w:pStyle w:val="Wypunktowaniepoziom3"/>
        <w:numPr>
          <w:ilvl w:val="0"/>
          <w:numId w:val="44"/>
        </w:numPr>
        <w:tabs>
          <w:tab w:val="left" w:pos="1418"/>
        </w:tabs>
        <w:spacing w:before="0" w:after="0"/>
        <w:ind w:left="1418" w:hanging="284"/>
      </w:pPr>
      <w:r w:rsidRPr="00702D2B">
        <w:t>jest zatrudniona przez partię polityczną na podstawie umowy o pracę lub świadczy pracę na podstawie umowy zlecenia lub innej umowy o podobnym charakterze,</w:t>
      </w:r>
    </w:p>
    <w:p w14:paraId="6D278EED" w14:textId="77777777" w:rsidR="00726F21" w:rsidRPr="00702D2B" w:rsidRDefault="00726F21" w:rsidP="00236E06">
      <w:pPr>
        <w:pStyle w:val="Wypunktowaniepoziom3"/>
        <w:numPr>
          <w:ilvl w:val="0"/>
          <w:numId w:val="44"/>
        </w:numPr>
        <w:tabs>
          <w:tab w:val="left" w:pos="1418"/>
        </w:tabs>
        <w:spacing w:before="0" w:after="0"/>
        <w:ind w:left="1418" w:hanging="284"/>
      </w:pPr>
      <w:r w:rsidRPr="00702D2B">
        <w:t>pełni funkcję z wyboru w zakładowej organizacji związkowej lub zakładowej organizacji związkowej spółki z grupy kapitałowej,</w:t>
      </w:r>
    </w:p>
    <w:p w14:paraId="21A2FBBB" w14:textId="77777777" w:rsidR="00726F21" w:rsidRPr="00702D2B" w:rsidRDefault="00726F21" w:rsidP="00236E06">
      <w:pPr>
        <w:pStyle w:val="Wypunktowaniepoziom3"/>
        <w:numPr>
          <w:ilvl w:val="0"/>
          <w:numId w:val="44"/>
        </w:numPr>
        <w:tabs>
          <w:tab w:val="left" w:pos="1418"/>
        </w:tabs>
        <w:spacing w:before="0" w:after="0"/>
        <w:ind w:left="1418" w:hanging="284"/>
      </w:pPr>
      <w:r w:rsidRPr="00702D2B">
        <w:t>jej aktywność społeczna lub zarobkowa rodzi konflikt interesów wobec działalności spółki.</w:t>
      </w:r>
    </w:p>
    <w:p w14:paraId="04A0027D" w14:textId="7CE6F9FD" w:rsidR="00726F21" w:rsidRPr="00702D2B" w:rsidRDefault="00E63E97" w:rsidP="00514146">
      <w:pPr>
        <w:pStyle w:val="Normalnywciety"/>
        <w:spacing w:before="0" w:after="0"/>
        <w:ind w:left="709"/>
        <w:rPr>
          <w:b/>
        </w:rPr>
      </w:pPr>
      <w:r>
        <w:rPr>
          <w:b/>
        </w:rPr>
        <w:t>Wskazane wymogi obowiązują w spółce</w:t>
      </w:r>
      <w:r w:rsidR="00726F21" w:rsidRPr="00702D2B">
        <w:rPr>
          <w:b/>
        </w:rPr>
        <w:t xml:space="preserve"> od </w:t>
      </w:r>
      <w:r>
        <w:rPr>
          <w:b/>
        </w:rPr>
        <w:t>dnia</w:t>
      </w:r>
      <w:r w:rsidRPr="00702D2B">
        <w:rPr>
          <w:b/>
        </w:rPr>
        <w:t xml:space="preserve"> </w:t>
      </w:r>
      <w:r w:rsidR="007741A6">
        <w:rPr>
          <w:b/>
        </w:rPr>
        <w:t>określonego</w:t>
      </w:r>
      <w:r w:rsidR="007741A6" w:rsidRPr="00702D2B">
        <w:rPr>
          <w:b/>
        </w:rPr>
        <w:t xml:space="preserve"> </w:t>
      </w:r>
      <w:r w:rsidR="00CC02C7" w:rsidRPr="00702D2B">
        <w:rPr>
          <w:b/>
        </w:rPr>
        <w:t xml:space="preserve">w </w:t>
      </w:r>
      <w:r w:rsidR="00726F21" w:rsidRPr="00702D2B">
        <w:rPr>
          <w:b/>
        </w:rPr>
        <w:t>uchwa</w:t>
      </w:r>
      <w:r w:rsidR="00CC02C7" w:rsidRPr="00702D2B">
        <w:rPr>
          <w:b/>
        </w:rPr>
        <w:t>le</w:t>
      </w:r>
      <w:r w:rsidR="00726F21" w:rsidRPr="00702D2B">
        <w:rPr>
          <w:b/>
        </w:rPr>
        <w:t xml:space="preserve"> walnego zgromadzenia</w:t>
      </w:r>
      <w:r w:rsidR="00CC02C7" w:rsidRPr="00702D2B">
        <w:rPr>
          <w:b/>
        </w:rPr>
        <w:t>/zgromadzenia wspólników</w:t>
      </w:r>
      <w:r w:rsidR="00726F21" w:rsidRPr="00702D2B">
        <w:rPr>
          <w:b/>
        </w:rPr>
        <w:t xml:space="preserve"> lub </w:t>
      </w:r>
      <w:r>
        <w:rPr>
          <w:b/>
        </w:rPr>
        <w:t xml:space="preserve">dnia </w:t>
      </w:r>
      <w:r w:rsidR="00CC02C7" w:rsidRPr="00702D2B">
        <w:rPr>
          <w:b/>
        </w:rPr>
        <w:t>rejestracji zmian</w:t>
      </w:r>
      <w:r w:rsidR="00726F21" w:rsidRPr="00702D2B">
        <w:rPr>
          <w:b/>
        </w:rPr>
        <w:t xml:space="preserve"> statutu</w:t>
      </w:r>
      <w:r w:rsidR="00CC02C7" w:rsidRPr="00702D2B">
        <w:rPr>
          <w:b/>
        </w:rPr>
        <w:t>/umo</w:t>
      </w:r>
      <w:r w:rsidR="00943509" w:rsidRPr="00702D2B">
        <w:rPr>
          <w:b/>
        </w:rPr>
        <w:softHyphen/>
      </w:r>
      <w:r w:rsidR="00CC02C7" w:rsidRPr="00702D2B">
        <w:rPr>
          <w:b/>
        </w:rPr>
        <w:t>wy spółki</w:t>
      </w:r>
      <w:r w:rsidR="00726F21" w:rsidRPr="00702D2B">
        <w:rPr>
          <w:b/>
        </w:rPr>
        <w:t xml:space="preserve">. </w:t>
      </w:r>
    </w:p>
    <w:p w14:paraId="098C28D1" w14:textId="36FDC1E2" w:rsidR="00726F21" w:rsidRPr="00702D2B" w:rsidRDefault="001852D2" w:rsidP="00236E06">
      <w:pPr>
        <w:pStyle w:val="Wypunktowaniepoziom3"/>
        <w:numPr>
          <w:ilvl w:val="0"/>
          <w:numId w:val="41"/>
        </w:numPr>
        <w:spacing w:before="0" w:after="0"/>
      </w:pPr>
      <w:r w:rsidRPr="00702D2B">
        <w:t xml:space="preserve">Wymogi określone w punkcie 1 powinny zostać wprowadzone do </w:t>
      </w:r>
      <w:r w:rsidR="00726F21" w:rsidRPr="00702D2B">
        <w:t>statutów</w:t>
      </w:r>
      <w:r w:rsidR="00E06B9D" w:rsidRPr="00702D2B">
        <w:t>/umów</w:t>
      </w:r>
      <w:r w:rsidR="00726F21" w:rsidRPr="00702D2B">
        <w:t xml:space="preserve"> spółek, wobec których </w:t>
      </w:r>
      <w:r w:rsidRPr="00702D2B">
        <w:t>spółka</w:t>
      </w:r>
      <w:r w:rsidR="001C4AF7" w:rsidRPr="00702D2B">
        <w:t>,</w:t>
      </w:r>
      <w:r w:rsidRPr="00702D2B">
        <w:t xml:space="preserve"> w której władztwo korporacyjne posiada Skarb Państwa</w:t>
      </w:r>
      <w:r w:rsidR="0072655F">
        <w:t>,</w:t>
      </w:r>
      <w:r w:rsidRPr="00702D2B">
        <w:t xml:space="preserve"> </w:t>
      </w:r>
      <w:r w:rsidR="00726F21" w:rsidRPr="00702D2B">
        <w:t>jest przedsiębiorcą dominującym w rozumieniu art. 4 pkt 3 ustawy o ochronie konkurencji i konsumentów</w:t>
      </w:r>
      <w:r w:rsidR="00616C5E" w:rsidRPr="00702D2B">
        <w:t>.</w:t>
      </w:r>
    </w:p>
    <w:p w14:paraId="655BD6C1" w14:textId="39142CDA" w:rsidR="00F50596" w:rsidRDefault="00555C1B" w:rsidP="00236E06">
      <w:pPr>
        <w:pStyle w:val="Wypunktowaniepoziom3"/>
        <w:numPr>
          <w:ilvl w:val="0"/>
          <w:numId w:val="41"/>
        </w:numPr>
        <w:spacing w:before="0" w:after="0"/>
      </w:pPr>
      <w:r w:rsidRPr="00702D2B">
        <w:t xml:space="preserve">W przypadku </w:t>
      </w:r>
      <w:r w:rsidR="00BF3322">
        <w:t>powoływania</w:t>
      </w:r>
      <w:r w:rsidR="00BF3322" w:rsidRPr="00702D2B">
        <w:t xml:space="preserve"> </w:t>
      </w:r>
      <w:r w:rsidRPr="00702D2B">
        <w:t>członk</w:t>
      </w:r>
      <w:r w:rsidR="00BF3322">
        <w:t>ów</w:t>
      </w:r>
      <w:r w:rsidRPr="00702D2B">
        <w:t xml:space="preserve"> organu zarządzającego przez radę nadzorczą przeprowadz</w:t>
      </w:r>
      <w:r w:rsidR="00BF3322">
        <w:t>a</w:t>
      </w:r>
      <w:r w:rsidRPr="00702D2B">
        <w:t xml:space="preserve"> </w:t>
      </w:r>
      <w:r w:rsidR="00BF3322">
        <w:t xml:space="preserve">się </w:t>
      </w:r>
      <w:r w:rsidRPr="00702D2B">
        <w:t>postępowani</w:t>
      </w:r>
      <w:r w:rsidR="00BF3322">
        <w:t>e</w:t>
      </w:r>
      <w:r w:rsidRPr="00702D2B">
        <w:t xml:space="preserve"> kwalifikacyjne</w:t>
      </w:r>
      <w:r w:rsidR="00BF3322">
        <w:t>.</w:t>
      </w:r>
      <w:r w:rsidRPr="00702D2B">
        <w:t xml:space="preserve"> </w:t>
      </w:r>
      <w:r w:rsidR="00BF3322">
        <w:t>Jego</w:t>
      </w:r>
      <w:r w:rsidR="00BF3322" w:rsidRPr="00702D2B">
        <w:t xml:space="preserve"> </w:t>
      </w:r>
      <w:r w:rsidRPr="00702D2B">
        <w:t xml:space="preserve">celem jest sprawdzenie i ocena kwalifikacji kandydatów oraz wyłonienie najlepszego kandydata. </w:t>
      </w:r>
    </w:p>
    <w:p w14:paraId="325759ED" w14:textId="141AC71F" w:rsidR="00555C1B" w:rsidRPr="00702D2B" w:rsidRDefault="00954458" w:rsidP="00236E06">
      <w:pPr>
        <w:pStyle w:val="Wypunktowaniepoziom3"/>
        <w:numPr>
          <w:ilvl w:val="0"/>
          <w:numId w:val="41"/>
        </w:numPr>
        <w:spacing w:before="0" w:after="0"/>
      </w:pPr>
      <w:r w:rsidRPr="00702D2B">
        <w:t xml:space="preserve">W przypadku </w:t>
      </w:r>
      <w:r>
        <w:t>powoływania</w:t>
      </w:r>
      <w:r w:rsidRPr="00702D2B">
        <w:t xml:space="preserve"> członk</w:t>
      </w:r>
      <w:r>
        <w:t>ów</w:t>
      </w:r>
      <w:r w:rsidRPr="00702D2B">
        <w:t xml:space="preserve"> organu zarządzającego</w:t>
      </w:r>
      <w:r>
        <w:t xml:space="preserve"> przez </w:t>
      </w:r>
      <w:r w:rsidR="00555C1B" w:rsidRPr="00702D2B">
        <w:t>walne zgromadzenie</w:t>
      </w:r>
      <w:r w:rsidR="00CA604B" w:rsidRPr="00702D2B">
        <w:t>/zgromadzenie wspólników</w:t>
      </w:r>
      <w:r>
        <w:t>,</w:t>
      </w:r>
      <w:r w:rsidR="0089189D" w:rsidRPr="00702D2B">
        <w:t xml:space="preserve"> </w:t>
      </w:r>
      <w:r w:rsidR="00555C1B" w:rsidRPr="00702D2B">
        <w:t>rada nadzorcza/pełnomocnik wspólnika (o ile uprawnienie takie wynika z umowy spółki lub uchwały zgromadzenia wspólników) może przeprowadzić postępowanie kwalifikacyjne. Rekomendacja rady nadzorczej/pełnomocnika wspólnika wraz z dokumentacją przebiegu postępowania kwalifikacyjnego</w:t>
      </w:r>
      <w:r>
        <w:t>,</w:t>
      </w:r>
      <w:r w:rsidR="00555C1B" w:rsidRPr="00702D2B">
        <w:t xml:space="preserve"> dotyczącego wyłonienia najlepszego kandydata na członka organu zarządzającego</w:t>
      </w:r>
      <w:r>
        <w:t>,</w:t>
      </w:r>
      <w:r w:rsidR="00555C1B" w:rsidRPr="00702D2B">
        <w:t xml:space="preserve"> jest przekazywana walnemu zgromadzeniu/zgromadzeniu wspólników.</w:t>
      </w:r>
    </w:p>
    <w:p w14:paraId="59A80FD4" w14:textId="3D89F9C1" w:rsidR="00726F21" w:rsidRPr="00702D2B" w:rsidRDefault="00911C9B" w:rsidP="00236E06">
      <w:pPr>
        <w:pStyle w:val="Wypunktowaniepoziom3"/>
        <w:numPr>
          <w:ilvl w:val="0"/>
          <w:numId w:val="41"/>
        </w:numPr>
        <w:spacing w:before="0" w:after="0"/>
      </w:pPr>
      <w:r w:rsidRPr="00702D2B">
        <w:t>W</w:t>
      </w:r>
      <w:r w:rsidR="008F65FC" w:rsidRPr="00702D2B">
        <w:t>ymogi określone w punk</w:t>
      </w:r>
      <w:r w:rsidR="00F50596">
        <w:t>tach</w:t>
      </w:r>
      <w:r w:rsidR="008F65FC" w:rsidRPr="00702D2B">
        <w:t xml:space="preserve"> 3</w:t>
      </w:r>
      <w:r w:rsidRPr="00702D2B">
        <w:t xml:space="preserve"> </w:t>
      </w:r>
      <w:r w:rsidR="00F50596">
        <w:t xml:space="preserve">i 4 </w:t>
      </w:r>
      <w:r w:rsidRPr="00702D2B">
        <w:t>powinny zostać wprowadzone do statutów</w:t>
      </w:r>
      <w:r w:rsidR="00D43596" w:rsidRPr="00702D2B">
        <w:t>/umów</w:t>
      </w:r>
      <w:r w:rsidRPr="00702D2B">
        <w:t xml:space="preserve"> spółek, wobec których spółka, w której władztwo korporacyjne posiada Skarb Państwa jest przedsiębiorcą dominującym w rozumieniu art. 4 pkt 3 </w:t>
      </w:r>
      <w:r w:rsidR="00827FAF">
        <w:t xml:space="preserve">ustawy </w:t>
      </w:r>
      <w:r w:rsidR="00FF599A">
        <w:br/>
      </w:r>
      <w:r w:rsidRPr="00702D2B">
        <w:t>o ochronie konkurencji i konsumentów.</w:t>
      </w:r>
    </w:p>
    <w:p w14:paraId="5A093505" w14:textId="30FA0241" w:rsidR="00514146" w:rsidRPr="002D3AEA" w:rsidRDefault="00514146" w:rsidP="00236E06">
      <w:pPr>
        <w:pStyle w:val="Wypunktowaniepoziom3"/>
        <w:numPr>
          <w:ilvl w:val="0"/>
          <w:numId w:val="41"/>
        </w:numPr>
        <w:spacing w:before="0" w:after="0"/>
      </w:pPr>
      <w:r w:rsidRPr="00702D2B">
        <w:t xml:space="preserve">Rekomenduje się, aby ramowe zasady postępowania kwalifikacyjnego na stanowisko członka zarządu spółki akcyjnej lub spółki z ograniczoną odpowiedzialnością były określone </w:t>
      </w:r>
      <w:r w:rsidR="00616C5E" w:rsidRPr="00702D2B">
        <w:t xml:space="preserve">w statucie/umowie spółki lub </w:t>
      </w:r>
      <w:r w:rsidRPr="00702D2B">
        <w:t>uchwałą walnego zgromadzenia</w:t>
      </w:r>
      <w:r w:rsidR="0020086D" w:rsidRPr="00702D2B">
        <w:t>/zgromadzenia wspólników</w:t>
      </w:r>
      <w:r w:rsidR="005F16DF" w:rsidRPr="00702D2B">
        <w:t>, ewentualnie</w:t>
      </w:r>
      <w:r w:rsidRPr="00702D2B">
        <w:t xml:space="preserve"> </w:t>
      </w:r>
      <w:r w:rsidR="005F16DF" w:rsidRPr="00702D2B">
        <w:t>uchwałą</w:t>
      </w:r>
      <w:r w:rsidRPr="00702D2B">
        <w:t xml:space="preserve"> rady nadzorczej</w:t>
      </w:r>
      <w:r w:rsidR="005F16DF" w:rsidRPr="00702D2B">
        <w:t xml:space="preserve"> lub decyzją pełnomocnika </w:t>
      </w:r>
      <w:r w:rsidR="005F16DF" w:rsidRPr="00702D2B">
        <w:lastRenderedPageBreak/>
        <w:t>wspólnika.</w:t>
      </w:r>
      <w:r w:rsidRPr="00702D2B">
        <w:t xml:space="preserve"> </w:t>
      </w:r>
      <w:r w:rsidR="00954458">
        <w:t>T</w:t>
      </w:r>
      <w:r w:rsidRPr="00702D2B">
        <w:t xml:space="preserve">ryb </w:t>
      </w:r>
      <w:r w:rsidRPr="003965FC">
        <w:t>postępowania</w:t>
      </w:r>
      <w:r w:rsidRPr="00702D2B">
        <w:t xml:space="preserve"> kwalifikacyjnego </w:t>
      </w:r>
      <w:r w:rsidR="005F16DF" w:rsidRPr="00702D2B">
        <w:t xml:space="preserve">powinien być </w:t>
      </w:r>
      <w:r w:rsidRPr="00702D2B">
        <w:t xml:space="preserve">określany </w:t>
      </w:r>
      <w:r w:rsidRPr="002D3AEA">
        <w:t>każdorazowo uchwałą rady nadzorczej lub decyzją pełnomocnika wspólnika</w:t>
      </w:r>
      <w:r w:rsidR="005F16DF" w:rsidRPr="002D3AEA">
        <w:t xml:space="preserve"> i</w:t>
      </w:r>
      <w:r w:rsidR="00616C5E" w:rsidRPr="002D3AEA">
        <w:t> </w:t>
      </w:r>
      <w:r w:rsidRPr="002D3AEA">
        <w:t xml:space="preserve">uwzględniać </w:t>
      </w:r>
      <w:r w:rsidR="00FF599A">
        <w:br/>
      </w:r>
      <w:r w:rsidRPr="002D3AEA">
        <w:t>w szczególności uregulowania w zakresie:</w:t>
      </w:r>
    </w:p>
    <w:p w14:paraId="6A07DC4D" w14:textId="7C49133E" w:rsidR="00514146" w:rsidRPr="002D3AEA" w:rsidRDefault="00514146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 w:rsidRPr="002D3AEA">
        <w:t xml:space="preserve">terminu i </w:t>
      </w:r>
      <w:r w:rsidR="00B07651">
        <w:t>miejsca</w:t>
      </w:r>
      <w:r w:rsidR="002D3AEA" w:rsidRPr="002D3AEA">
        <w:t xml:space="preserve"> </w:t>
      </w:r>
      <w:r w:rsidRPr="002D3AEA">
        <w:t>publikacji ogłoszenia o postępowaniu kwalifikacyjnym</w:t>
      </w:r>
      <w:r w:rsidR="00B07651">
        <w:t xml:space="preserve"> (ogłoszenie powinno być opublikowane na stronie internetowej spółki oraz dodatkowo na stronie internetowej podmiotu </w:t>
      </w:r>
      <w:r w:rsidR="003449F9">
        <w:t xml:space="preserve">uprawnionego do </w:t>
      </w:r>
      <w:r w:rsidR="00B07651">
        <w:t>wykon</w:t>
      </w:r>
      <w:r w:rsidR="003449F9">
        <w:t xml:space="preserve">ywania praw z akcji/udziałów </w:t>
      </w:r>
      <w:r w:rsidR="00D877BF" w:rsidRPr="004E4212">
        <w:t>należących do Skarbu Państwa</w:t>
      </w:r>
      <w:r w:rsidR="00B07651">
        <w:t>)</w:t>
      </w:r>
      <w:r w:rsidR="000052FF">
        <w:t>,</w:t>
      </w:r>
    </w:p>
    <w:p w14:paraId="2295B643" w14:textId="4340AA3F" w:rsidR="00726F21" w:rsidRPr="00702D2B" w:rsidRDefault="00726F21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 w:rsidRPr="00702D2B">
        <w:t>termin</w:t>
      </w:r>
      <w:r w:rsidR="000819DC" w:rsidRPr="00702D2B">
        <w:t>u</w:t>
      </w:r>
      <w:r w:rsidRPr="00702D2B">
        <w:t xml:space="preserve"> i </w:t>
      </w:r>
      <w:r w:rsidR="001B1C67" w:rsidRPr="00702D2B">
        <w:t>trybu</w:t>
      </w:r>
      <w:r w:rsidRPr="00702D2B">
        <w:t xml:space="preserve"> przyjmowania zgłoszeń kandydatów</w:t>
      </w:r>
      <w:r w:rsidR="000052FF">
        <w:t>,</w:t>
      </w:r>
    </w:p>
    <w:p w14:paraId="647DE81A" w14:textId="22D01C63" w:rsidR="00726F21" w:rsidRPr="00702D2B" w:rsidRDefault="00726F21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 w:rsidRPr="00702D2B">
        <w:t>dat</w:t>
      </w:r>
      <w:r w:rsidR="000819DC" w:rsidRPr="00702D2B">
        <w:t>y</w:t>
      </w:r>
      <w:r w:rsidRPr="00702D2B">
        <w:t xml:space="preserve"> otwarcia zgłoszeń</w:t>
      </w:r>
      <w:r w:rsidR="000052FF">
        <w:t>,</w:t>
      </w:r>
    </w:p>
    <w:p w14:paraId="4D3E1D63" w14:textId="24DDD237" w:rsidR="00726F21" w:rsidRPr="00702D2B" w:rsidRDefault="00726F21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 w:rsidRPr="00702D2B">
        <w:t>termin</w:t>
      </w:r>
      <w:r w:rsidR="000819DC" w:rsidRPr="00702D2B">
        <w:t>u</w:t>
      </w:r>
      <w:r w:rsidRPr="00702D2B">
        <w:t xml:space="preserve"> i miejsc</w:t>
      </w:r>
      <w:r w:rsidR="000819DC" w:rsidRPr="00702D2B">
        <w:t>a</w:t>
      </w:r>
      <w:r w:rsidRPr="00702D2B">
        <w:t xml:space="preserve"> przeprowadzenia rozmowy kwalifikacyjnej</w:t>
      </w:r>
      <w:r w:rsidR="000052FF">
        <w:t>,</w:t>
      </w:r>
    </w:p>
    <w:p w14:paraId="62FA470A" w14:textId="5AAA828A" w:rsidR="00726F21" w:rsidRPr="00702D2B" w:rsidRDefault="00726F21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 w:rsidRPr="00702D2B">
        <w:t>szczegółow</w:t>
      </w:r>
      <w:r w:rsidR="000819DC" w:rsidRPr="00702D2B">
        <w:t>ych</w:t>
      </w:r>
      <w:r w:rsidRPr="00702D2B">
        <w:t xml:space="preserve"> wymog</w:t>
      </w:r>
      <w:r w:rsidR="000819DC" w:rsidRPr="00702D2B">
        <w:t>ów</w:t>
      </w:r>
      <w:r w:rsidRPr="00702D2B">
        <w:t xml:space="preserve">, </w:t>
      </w:r>
      <w:r w:rsidR="00954458">
        <w:t>które</w:t>
      </w:r>
      <w:r w:rsidR="00954458" w:rsidRPr="00702D2B">
        <w:t xml:space="preserve"> </w:t>
      </w:r>
      <w:r w:rsidRPr="00702D2B">
        <w:t>musi spełniać kandydat</w:t>
      </w:r>
      <w:r w:rsidR="00CA79EF">
        <w:t>,</w:t>
      </w:r>
    </w:p>
    <w:p w14:paraId="36842FF0" w14:textId="74CA459C" w:rsidR="00726F21" w:rsidRPr="00702D2B" w:rsidRDefault="00726F21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 w:rsidRPr="00702D2B">
        <w:t>termin</w:t>
      </w:r>
      <w:r w:rsidR="000819DC" w:rsidRPr="00702D2B">
        <w:t>u</w:t>
      </w:r>
      <w:r w:rsidRPr="00702D2B">
        <w:t xml:space="preserve"> i </w:t>
      </w:r>
      <w:r w:rsidR="00A56770" w:rsidRPr="00702D2B">
        <w:t>trybu</w:t>
      </w:r>
      <w:r w:rsidRPr="00702D2B">
        <w:t xml:space="preserve"> uzyskiwania przez kandydatów informacji o</w:t>
      </w:r>
      <w:r w:rsidR="000819DC" w:rsidRPr="00702D2B">
        <w:t> </w:t>
      </w:r>
      <w:r w:rsidRPr="00702D2B">
        <w:t>spółce</w:t>
      </w:r>
      <w:r w:rsidR="000052FF">
        <w:t>,</w:t>
      </w:r>
    </w:p>
    <w:p w14:paraId="082FD3D9" w14:textId="0EDD5CBF" w:rsidR="00726F21" w:rsidRPr="00702D2B" w:rsidRDefault="00726F21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 w:rsidRPr="00702D2B">
        <w:t>spos</w:t>
      </w:r>
      <w:r w:rsidR="000819DC" w:rsidRPr="00702D2B">
        <w:t>o</w:t>
      </w:r>
      <w:r w:rsidRPr="00702D2B">
        <w:t>b</w:t>
      </w:r>
      <w:r w:rsidR="000819DC" w:rsidRPr="00702D2B">
        <w:t>u</w:t>
      </w:r>
      <w:r w:rsidRPr="00702D2B">
        <w:t xml:space="preserve"> informowania kan</w:t>
      </w:r>
      <w:r w:rsidR="00B111DE" w:rsidRPr="00702D2B">
        <w:t>dydatów o wynikach postępowania</w:t>
      </w:r>
      <w:r w:rsidR="000052FF">
        <w:t>,</w:t>
      </w:r>
    </w:p>
    <w:p w14:paraId="2DDECE27" w14:textId="5D3BD497" w:rsidR="001B1C67" w:rsidRPr="00702D2B" w:rsidRDefault="001B1C67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 w:rsidRPr="00702D2B">
        <w:t>wymaganych dokumentów i oświadczeń</w:t>
      </w:r>
      <w:r w:rsidR="00B010F0" w:rsidRPr="00702D2B">
        <w:t>, które powinien złożyć kandydat</w:t>
      </w:r>
      <w:r w:rsidR="000052FF">
        <w:t>,</w:t>
      </w:r>
    </w:p>
    <w:p w14:paraId="579768FC" w14:textId="5B579073" w:rsidR="00726F21" w:rsidRPr="00702D2B" w:rsidRDefault="001B1C67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 w:rsidRPr="00702D2B">
        <w:t>zakończ</w:t>
      </w:r>
      <w:r w:rsidR="00E65E51" w:rsidRPr="00702D2B">
        <w:t>enia</w:t>
      </w:r>
      <w:r w:rsidRPr="00702D2B">
        <w:t xml:space="preserve"> postępowani</w:t>
      </w:r>
      <w:r w:rsidR="00E65E51" w:rsidRPr="00702D2B">
        <w:t>a</w:t>
      </w:r>
      <w:r w:rsidRPr="00702D2B">
        <w:t xml:space="preserve"> kwalifikacyjnego bez wyłaniania kandydatów</w:t>
      </w:r>
      <w:r w:rsidR="000052FF">
        <w:t>,</w:t>
      </w:r>
    </w:p>
    <w:p w14:paraId="66A37BF0" w14:textId="653DF3F6" w:rsidR="00726F21" w:rsidRPr="00702D2B" w:rsidRDefault="001B1C67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 w:rsidRPr="00702D2B">
        <w:t>nieprzyjmowani</w:t>
      </w:r>
      <w:r w:rsidR="00C507AF" w:rsidRPr="00702D2B">
        <w:t>a</w:t>
      </w:r>
      <w:r w:rsidRPr="00702D2B">
        <w:t xml:space="preserve"> </w:t>
      </w:r>
      <w:r w:rsidR="00011294" w:rsidRPr="00702D2B">
        <w:t>z</w:t>
      </w:r>
      <w:r w:rsidR="00726F21" w:rsidRPr="00702D2B">
        <w:t>głosze</w:t>
      </w:r>
      <w:r w:rsidRPr="00702D2B">
        <w:t>ń</w:t>
      </w:r>
      <w:r w:rsidR="00726F21" w:rsidRPr="00702D2B">
        <w:t xml:space="preserve"> </w:t>
      </w:r>
      <w:r w:rsidR="004E6865" w:rsidRPr="00702D2B">
        <w:t>niespełniających</w:t>
      </w:r>
      <w:r w:rsidR="00726F21" w:rsidRPr="00702D2B">
        <w:t xml:space="preserve"> wymogów określonych w ogłoszeniu o postępowaniu kwalifikacyjnym </w:t>
      </w:r>
      <w:r w:rsidR="004E6865" w:rsidRPr="00702D2B">
        <w:t xml:space="preserve">lub </w:t>
      </w:r>
      <w:r w:rsidR="00726F21" w:rsidRPr="00702D2B">
        <w:t>złożon</w:t>
      </w:r>
      <w:r w:rsidR="004E6865" w:rsidRPr="00702D2B">
        <w:t>ych</w:t>
      </w:r>
      <w:r w:rsidR="00726F21" w:rsidRPr="00702D2B">
        <w:t xml:space="preserve"> po upływie </w:t>
      </w:r>
      <w:r w:rsidR="00954458">
        <w:t>wyznaczonego</w:t>
      </w:r>
      <w:r w:rsidR="00954458" w:rsidRPr="00702D2B">
        <w:t xml:space="preserve"> </w:t>
      </w:r>
      <w:r w:rsidR="00726F21" w:rsidRPr="00702D2B">
        <w:t>terminu</w:t>
      </w:r>
      <w:r w:rsidR="000052FF">
        <w:t>,</w:t>
      </w:r>
    </w:p>
    <w:p w14:paraId="28D691B6" w14:textId="14C50BEC" w:rsidR="00726F21" w:rsidRPr="00702D2B" w:rsidRDefault="004E6865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 w:rsidRPr="00702D2B">
        <w:t xml:space="preserve">tworzenia rankingu kandydatów i </w:t>
      </w:r>
      <w:r w:rsidR="00183FFC" w:rsidRPr="00702D2B">
        <w:t>w</w:t>
      </w:r>
      <w:r w:rsidR="00726F21" w:rsidRPr="00702D2B">
        <w:t>ył</w:t>
      </w:r>
      <w:r w:rsidRPr="00702D2B">
        <w:t>a</w:t>
      </w:r>
      <w:r w:rsidR="00726F21" w:rsidRPr="00702D2B">
        <w:t>ni</w:t>
      </w:r>
      <w:r w:rsidRPr="00702D2B">
        <w:t>a</w:t>
      </w:r>
      <w:r w:rsidR="00726F21" w:rsidRPr="00702D2B">
        <w:t>ni</w:t>
      </w:r>
      <w:r w:rsidRPr="00702D2B">
        <w:t>a</w:t>
      </w:r>
      <w:r w:rsidR="00726F21" w:rsidRPr="00702D2B">
        <w:t xml:space="preserve"> najlepszego kandydata</w:t>
      </w:r>
      <w:r w:rsidR="000052FF">
        <w:t>,</w:t>
      </w:r>
    </w:p>
    <w:p w14:paraId="4AA0BFB2" w14:textId="6E0D0026" w:rsidR="00726F21" w:rsidRPr="00702D2B" w:rsidRDefault="00D17E16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>
        <w:t>czynności podejmowanych</w:t>
      </w:r>
      <w:r w:rsidRPr="00702D2B">
        <w:t xml:space="preserve"> </w:t>
      </w:r>
      <w:r w:rsidR="004E6865" w:rsidRPr="00702D2B">
        <w:t xml:space="preserve">w przypadku </w:t>
      </w:r>
      <w:r w:rsidR="00954458">
        <w:t>odmowy</w:t>
      </w:r>
      <w:r w:rsidR="00954458" w:rsidRPr="00702D2B">
        <w:t xml:space="preserve"> </w:t>
      </w:r>
      <w:r w:rsidR="00726F21" w:rsidRPr="00702D2B">
        <w:t>wyłonion</w:t>
      </w:r>
      <w:r w:rsidR="00954458">
        <w:t>ego</w:t>
      </w:r>
      <w:r w:rsidR="00726F21" w:rsidRPr="00702D2B">
        <w:t xml:space="preserve"> kandydat</w:t>
      </w:r>
      <w:r w:rsidR="00954458">
        <w:t>a</w:t>
      </w:r>
      <w:r w:rsidR="00726F21" w:rsidRPr="00702D2B">
        <w:t xml:space="preserve"> na powołanie </w:t>
      </w:r>
      <w:r w:rsidR="00954458">
        <w:t>do</w:t>
      </w:r>
      <w:r w:rsidR="00B111DE" w:rsidRPr="00702D2B">
        <w:t> </w:t>
      </w:r>
      <w:r w:rsidR="00726F21" w:rsidRPr="00702D2B">
        <w:t>skład</w:t>
      </w:r>
      <w:r w:rsidR="00954458">
        <w:t>u</w:t>
      </w:r>
      <w:r w:rsidR="00726F21" w:rsidRPr="00702D2B">
        <w:t xml:space="preserve"> zarządu</w:t>
      </w:r>
      <w:r w:rsidR="000052FF">
        <w:t>,</w:t>
      </w:r>
    </w:p>
    <w:p w14:paraId="13E6DB92" w14:textId="7174FA46" w:rsidR="00726F21" w:rsidRPr="00702D2B" w:rsidRDefault="00726F21" w:rsidP="00236E06">
      <w:pPr>
        <w:pStyle w:val="Wypunktowaniepoziom2"/>
        <w:numPr>
          <w:ilvl w:val="1"/>
          <w:numId w:val="80"/>
        </w:numPr>
        <w:tabs>
          <w:tab w:val="left" w:pos="1418"/>
        </w:tabs>
        <w:spacing w:before="0" w:after="0"/>
        <w:ind w:left="1418" w:hanging="709"/>
      </w:pPr>
      <w:r w:rsidRPr="00702D2B">
        <w:t>p</w:t>
      </w:r>
      <w:r w:rsidR="003449F9">
        <w:t xml:space="preserve">rzekazania </w:t>
      </w:r>
      <w:r w:rsidR="003449F9" w:rsidRPr="00702D2B">
        <w:t>akcjonariusz</w:t>
      </w:r>
      <w:r w:rsidR="003449F9">
        <w:t>om</w:t>
      </w:r>
      <w:r w:rsidR="003449F9" w:rsidRPr="00702D2B">
        <w:t>/wspólnik</w:t>
      </w:r>
      <w:r w:rsidR="003449F9">
        <w:t>om informacji</w:t>
      </w:r>
      <w:r w:rsidR="003449F9" w:rsidRPr="00702D2B">
        <w:t xml:space="preserve"> </w:t>
      </w:r>
      <w:r w:rsidRPr="00702D2B">
        <w:t xml:space="preserve">o wynikach postępowania kwalifikacyjnego </w:t>
      </w:r>
      <w:r w:rsidR="003449F9">
        <w:t xml:space="preserve">wraz z </w:t>
      </w:r>
      <w:r w:rsidRPr="00702D2B">
        <w:t>protok</w:t>
      </w:r>
      <w:r w:rsidR="004625FD" w:rsidRPr="00702D2B">
        <w:t>oł</w:t>
      </w:r>
      <w:r w:rsidR="003449F9">
        <w:t>em</w:t>
      </w:r>
      <w:r w:rsidRPr="00702D2B">
        <w:t xml:space="preserve"> z postępowania k</w:t>
      </w:r>
      <w:r w:rsidR="006C2D6F" w:rsidRPr="00702D2B">
        <w:t>walifikacyjnego.</w:t>
      </w:r>
    </w:p>
    <w:p w14:paraId="1A822398" w14:textId="7B2C0529" w:rsidR="00726F21" w:rsidRPr="00702D2B" w:rsidRDefault="00B111DE" w:rsidP="00236E06">
      <w:pPr>
        <w:pStyle w:val="Wypunktowaniepoziom3"/>
        <w:numPr>
          <w:ilvl w:val="0"/>
          <w:numId w:val="41"/>
        </w:numPr>
        <w:spacing w:before="0" w:after="0"/>
      </w:pPr>
      <w:r w:rsidRPr="00702D2B">
        <w:t xml:space="preserve">Organ uprawniony </w:t>
      </w:r>
      <w:r w:rsidR="00E57978" w:rsidRPr="00702D2B">
        <w:t xml:space="preserve">do powoływania </w:t>
      </w:r>
      <w:r w:rsidR="00961D44" w:rsidRPr="00702D2B">
        <w:t xml:space="preserve">członka organu zarządzającego </w:t>
      </w:r>
      <w:r w:rsidRPr="00702D2B">
        <w:t xml:space="preserve">może zwrócić się o </w:t>
      </w:r>
      <w:r w:rsidR="00E57978" w:rsidRPr="00702D2B">
        <w:t>za</w:t>
      </w:r>
      <w:r w:rsidRPr="00702D2B">
        <w:t>opini</w:t>
      </w:r>
      <w:r w:rsidR="00E57978" w:rsidRPr="00702D2B">
        <w:t>owanie</w:t>
      </w:r>
      <w:r w:rsidRPr="00702D2B">
        <w:t xml:space="preserve"> k</w:t>
      </w:r>
      <w:r w:rsidR="00726F21" w:rsidRPr="00702D2B">
        <w:t>andydat</w:t>
      </w:r>
      <w:r w:rsidRPr="00702D2B">
        <w:t>a</w:t>
      </w:r>
      <w:r w:rsidR="00726F21" w:rsidRPr="00702D2B">
        <w:t xml:space="preserve"> </w:t>
      </w:r>
      <w:r w:rsidRPr="00702D2B">
        <w:t>do</w:t>
      </w:r>
      <w:r w:rsidR="00726F21" w:rsidRPr="00702D2B">
        <w:t xml:space="preserve"> </w:t>
      </w:r>
      <w:r w:rsidR="00726F21" w:rsidRPr="008C773C">
        <w:t>Rad</w:t>
      </w:r>
      <w:r w:rsidRPr="008C773C">
        <w:t>y</w:t>
      </w:r>
      <w:r w:rsidR="00726F21" w:rsidRPr="008C773C">
        <w:t xml:space="preserve"> </w:t>
      </w:r>
      <w:r w:rsidR="002C1451" w:rsidRPr="008C773C">
        <w:t>ds. spółek</w:t>
      </w:r>
      <w:r w:rsidR="00726F21" w:rsidRPr="00702D2B">
        <w:t xml:space="preserve">. </w:t>
      </w:r>
    </w:p>
    <w:p w14:paraId="0D9C3080" w14:textId="535090CB" w:rsidR="00890FAC" w:rsidRPr="00702D2B" w:rsidRDefault="00726F21" w:rsidP="00236E06">
      <w:pPr>
        <w:pStyle w:val="Wypunktowaniepoziom3"/>
        <w:numPr>
          <w:ilvl w:val="0"/>
          <w:numId w:val="41"/>
        </w:numPr>
        <w:spacing w:before="0" w:after="0"/>
      </w:pPr>
      <w:r w:rsidRPr="00702D2B">
        <w:t xml:space="preserve">Wysokość wynagrodzenia członków </w:t>
      </w:r>
      <w:r w:rsidRPr="001B3199">
        <w:t>organów zarządzających</w:t>
      </w:r>
      <w:r w:rsidRPr="00702D2B">
        <w:t xml:space="preserve"> w spółkach z udziałem Skarbu Państwa jest </w:t>
      </w:r>
      <w:r w:rsidR="00B111DE" w:rsidRPr="00702D2B">
        <w:t>ustalana zgodnie</w:t>
      </w:r>
      <w:r w:rsidRPr="00702D2B">
        <w:t xml:space="preserve"> z przepisami ustawy o zasadach kształtowania wynagrodzeń</w:t>
      </w:r>
      <w:r w:rsidR="00AD0F1C" w:rsidRPr="00AD0F1C">
        <w:t xml:space="preserve"> </w:t>
      </w:r>
      <w:r w:rsidR="00AD0F1C" w:rsidRPr="00211156">
        <w:t>z uwzględnieniem przepisów</w:t>
      </w:r>
      <w:r w:rsidR="00AD0F1C">
        <w:t xml:space="preserve"> szczególnych, w tym </w:t>
      </w:r>
      <w:r w:rsidR="00584E6B">
        <w:t xml:space="preserve">przepisami </w:t>
      </w:r>
      <w:r w:rsidR="00AD0F1C">
        <w:t>tzw.</w:t>
      </w:r>
      <w:r w:rsidR="00AD0F1C" w:rsidRPr="00211156">
        <w:t xml:space="preserve"> ustaw okołobudżetowych</w:t>
      </w:r>
      <w:r w:rsidRPr="00702D2B">
        <w:t>.</w:t>
      </w:r>
    </w:p>
    <w:p w14:paraId="414FCA43" w14:textId="37FB98CB" w:rsidR="00720849" w:rsidRDefault="00890FAC" w:rsidP="00720849">
      <w:pPr>
        <w:pStyle w:val="Wypunktowaniepoziom2"/>
        <w:numPr>
          <w:ilvl w:val="0"/>
          <w:numId w:val="0"/>
        </w:numPr>
        <w:spacing w:before="0" w:after="0"/>
        <w:ind w:left="709"/>
      </w:pPr>
      <w:r w:rsidRPr="00702D2B">
        <w:t xml:space="preserve">Wynagrodzenie całkowite </w:t>
      </w:r>
      <w:r w:rsidRPr="001B3199">
        <w:t>członka zarządu</w:t>
      </w:r>
      <w:r w:rsidRPr="00702D2B">
        <w:t xml:space="preserve"> składa się z </w:t>
      </w:r>
      <w:r w:rsidR="00726F21" w:rsidRPr="00702D2B">
        <w:t>określonej kwotowo części stałej, stanowiącej wynagrodzenie miesięczne podstawowe, oraz części zmiennej, stanowiącej wynagrodzenie uzupełniające za rok obrotowy spółki. Część stał</w:t>
      </w:r>
      <w:r w:rsidR="00893C57">
        <w:t>ą</w:t>
      </w:r>
      <w:r w:rsidR="00726F21" w:rsidRPr="00702D2B">
        <w:t xml:space="preserve"> wynagrodzenia miesięcznego członka zarządu </w:t>
      </w:r>
      <w:r w:rsidR="003A5246" w:rsidRPr="003A5246">
        <w:t>ustala się z uwzględnieniem</w:t>
      </w:r>
      <w:r w:rsidR="003A5246" w:rsidRPr="00702D2B">
        <w:t xml:space="preserve"> </w:t>
      </w:r>
      <w:r w:rsidR="00726F21" w:rsidRPr="00702D2B">
        <w:t xml:space="preserve">skali działalności spółki, w szczególności wartości jej aktywów, </w:t>
      </w:r>
      <w:r w:rsidR="003449F9">
        <w:t xml:space="preserve">przychodów </w:t>
      </w:r>
      <w:r w:rsidR="00726F21" w:rsidRPr="00702D2B">
        <w:t>i wielkości zatrudnienia. Część zmienna wynagrodzenia członka zarządu zależy od poziom</w:t>
      </w:r>
      <w:r w:rsidR="00F732F1" w:rsidRPr="00702D2B">
        <w:t xml:space="preserve">u realizacji celów zarządczych. </w:t>
      </w:r>
      <w:r w:rsidR="00F83347" w:rsidRPr="00702D2B">
        <w:t>Zgodnie z art. 5 ust. 2 pkt 4 ustawy o zasadach kształtowania wynagrodzeń</w:t>
      </w:r>
      <w:r w:rsidR="00720849">
        <w:t xml:space="preserve"> </w:t>
      </w:r>
      <w:r w:rsidR="00720849" w:rsidRPr="00A76E0C">
        <w:t xml:space="preserve">projekty uchwał w sprawie </w:t>
      </w:r>
      <w:r w:rsidR="003449F9">
        <w:t xml:space="preserve">zasad </w:t>
      </w:r>
      <w:r w:rsidR="00720849" w:rsidRPr="00A76E0C">
        <w:t>wynagr</w:t>
      </w:r>
      <w:r w:rsidR="003449F9">
        <w:t>adzania</w:t>
      </w:r>
      <w:r w:rsidR="00720849" w:rsidRPr="00A76E0C">
        <w:t xml:space="preserve"> mogą określać</w:t>
      </w:r>
      <w:r w:rsidR="00720849">
        <w:t xml:space="preserve"> </w:t>
      </w:r>
      <w:r w:rsidR="00720849" w:rsidRPr="006A6845">
        <w:t>w jakiej części wypłata wynagrodzenia uzupełniającego jest uzależniona od terminu, nie dłuższego niż 36 miesięcy, i warunków, w szczególności powodujących utratę prawa do otrzymania tego wynagrodzenia w całości albo w części, jeżeli w oznaczonym w umowie terminie zajdą okoliczności mające wpływ na realizację określonych w umowie celów zarządczych.</w:t>
      </w:r>
    </w:p>
    <w:p w14:paraId="1DCFA671" w14:textId="21657132" w:rsidR="00CA6B73" w:rsidRDefault="00F83347" w:rsidP="00947991">
      <w:pPr>
        <w:pStyle w:val="Wypunktowaniepoziom3"/>
        <w:numPr>
          <w:ilvl w:val="0"/>
          <w:numId w:val="0"/>
        </w:numPr>
        <w:tabs>
          <w:tab w:val="left" w:pos="1276"/>
        </w:tabs>
        <w:spacing w:before="0" w:after="0"/>
        <w:ind w:left="709"/>
        <w:rPr>
          <w:rFonts w:eastAsia="Times New Roman" w:cstheme="minorHAnsi"/>
        </w:rPr>
      </w:pPr>
      <w:r w:rsidRPr="00702D2B">
        <w:lastRenderedPageBreak/>
        <w:t>Za zdarzenia uzasadniające wprowadzenie postanowień</w:t>
      </w:r>
      <w:r w:rsidR="00C40187">
        <w:t xml:space="preserve"> w powyższym zakresie</w:t>
      </w:r>
      <w:r w:rsidRPr="00702D2B">
        <w:t xml:space="preserve"> </w:t>
      </w:r>
      <w:r w:rsidR="007A11ED">
        <w:t>należy</w:t>
      </w:r>
      <w:r w:rsidR="007A11ED" w:rsidRPr="00702D2B">
        <w:t xml:space="preserve"> </w:t>
      </w:r>
      <w:r w:rsidRPr="00702D2B">
        <w:t xml:space="preserve">uznać: </w:t>
      </w:r>
      <w:r w:rsidR="00720849">
        <w:t xml:space="preserve">opóźnienia w </w:t>
      </w:r>
      <w:r w:rsidRPr="00702D2B">
        <w:t>realiz</w:t>
      </w:r>
      <w:r w:rsidR="00720849">
        <w:t>acji</w:t>
      </w:r>
      <w:r w:rsidRPr="00702D2B">
        <w:t xml:space="preserve"> długoterminowych projektów inwestycyjnych, obniżenie wartości </w:t>
      </w:r>
      <w:r w:rsidRPr="007535F6">
        <w:rPr>
          <w:rFonts w:eastAsia="Times New Roman" w:cstheme="minorHAnsi"/>
        </w:rPr>
        <w:t>aktywów, spadek wartości kapitałów własnych</w:t>
      </w:r>
      <w:r w:rsidR="006A6845" w:rsidRPr="007535F6">
        <w:rPr>
          <w:rFonts w:eastAsia="Times New Roman" w:cstheme="minorHAnsi"/>
        </w:rPr>
        <w:t xml:space="preserve"> spółki</w:t>
      </w:r>
      <w:r w:rsidRPr="007535F6">
        <w:rPr>
          <w:rFonts w:eastAsia="Times New Roman" w:cstheme="minorHAnsi"/>
        </w:rPr>
        <w:t>.</w:t>
      </w:r>
      <w:r w:rsidR="006A6845" w:rsidRPr="007535F6">
        <w:rPr>
          <w:rFonts w:eastAsia="Times New Roman" w:cstheme="minorHAnsi"/>
        </w:rPr>
        <w:t xml:space="preserve"> </w:t>
      </w:r>
      <w:r w:rsidR="00555264" w:rsidRPr="00702D2B">
        <w:rPr>
          <w:rFonts w:eastAsia="Times New Roman" w:cstheme="minorHAnsi"/>
        </w:rPr>
        <w:t>R</w:t>
      </w:r>
      <w:r w:rsidR="00744967" w:rsidRPr="00702D2B">
        <w:rPr>
          <w:rFonts w:eastAsia="Times New Roman" w:cstheme="minorHAnsi"/>
        </w:rPr>
        <w:t xml:space="preserve">ada </w:t>
      </w:r>
      <w:r w:rsidR="00305426" w:rsidRPr="00702D2B">
        <w:rPr>
          <w:rFonts w:eastAsia="Times New Roman" w:cstheme="minorHAnsi"/>
        </w:rPr>
        <w:t>n</w:t>
      </w:r>
      <w:r w:rsidR="00744967" w:rsidRPr="00702D2B">
        <w:rPr>
          <w:rFonts w:eastAsia="Times New Roman" w:cstheme="minorHAnsi"/>
        </w:rPr>
        <w:t>adzorcza</w:t>
      </w:r>
      <w:r w:rsidR="005A1537" w:rsidRPr="00702D2B">
        <w:rPr>
          <w:rFonts w:eastAsia="Times New Roman" w:cstheme="minorHAnsi"/>
        </w:rPr>
        <w:t xml:space="preserve">/pełnomocnik wspólnika </w:t>
      </w:r>
      <w:r w:rsidR="00744967" w:rsidRPr="007535F6">
        <w:rPr>
          <w:rFonts w:eastAsia="Times New Roman" w:cstheme="minorHAnsi"/>
        </w:rPr>
        <w:t>podejmuje uchwałę</w:t>
      </w:r>
      <w:r w:rsidR="005A1537" w:rsidRPr="007535F6">
        <w:rPr>
          <w:rFonts w:eastAsia="Times New Roman" w:cstheme="minorHAnsi"/>
        </w:rPr>
        <w:t>/wydaje</w:t>
      </w:r>
      <w:r w:rsidR="005A1537" w:rsidRPr="00702D2B">
        <w:rPr>
          <w:rFonts w:eastAsia="Times New Roman" w:cstheme="minorHAnsi"/>
        </w:rPr>
        <w:t xml:space="preserve"> </w:t>
      </w:r>
      <w:r w:rsidR="005A1537" w:rsidRPr="007535F6">
        <w:rPr>
          <w:rFonts w:eastAsia="Times New Roman" w:cstheme="minorHAnsi"/>
        </w:rPr>
        <w:t xml:space="preserve">opinię </w:t>
      </w:r>
      <w:r w:rsidR="00744967" w:rsidRPr="007535F6">
        <w:rPr>
          <w:rFonts w:eastAsia="Times New Roman" w:cstheme="minorHAnsi"/>
        </w:rPr>
        <w:t>w</w:t>
      </w:r>
      <w:r w:rsidR="005A1537" w:rsidRPr="007535F6">
        <w:rPr>
          <w:rFonts w:eastAsia="Times New Roman" w:cstheme="minorHAnsi"/>
        </w:rPr>
        <w:t> </w:t>
      </w:r>
      <w:r w:rsidR="00744967" w:rsidRPr="007535F6">
        <w:rPr>
          <w:rFonts w:eastAsia="Times New Roman" w:cstheme="minorHAnsi"/>
        </w:rPr>
        <w:t>sprawie wykonania celów zarządczych i</w:t>
      </w:r>
      <w:r w:rsidR="00555264" w:rsidRPr="007535F6">
        <w:rPr>
          <w:rFonts w:eastAsia="Times New Roman" w:cstheme="minorHAnsi"/>
        </w:rPr>
        <w:t> </w:t>
      </w:r>
      <w:r w:rsidR="00744967" w:rsidRPr="007535F6">
        <w:rPr>
          <w:rFonts w:eastAsia="Times New Roman" w:cstheme="minorHAnsi"/>
        </w:rPr>
        <w:t>ustalenia</w:t>
      </w:r>
      <w:r w:rsidR="00744967" w:rsidRPr="00702D2B">
        <w:rPr>
          <w:rFonts w:eastAsia="Times New Roman" w:cstheme="minorHAnsi"/>
        </w:rPr>
        <w:t xml:space="preserve"> wysokości należnej wypłaty wynagrodzenia zmiennego po zatwierdzeniu </w:t>
      </w:r>
      <w:r w:rsidR="001F4B7B" w:rsidRPr="00B06D5F">
        <w:rPr>
          <w:rFonts w:eastAsia="Times New Roman" w:cstheme="minorHAnsi"/>
        </w:rPr>
        <w:t>przez walne zgromadzenie/zgromadzenie wspólników</w:t>
      </w:r>
      <w:r w:rsidR="00B06D5F">
        <w:rPr>
          <w:rFonts w:eastAsia="Times New Roman" w:cstheme="minorHAnsi"/>
        </w:rPr>
        <w:t xml:space="preserve"> </w:t>
      </w:r>
      <w:r w:rsidR="00744967" w:rsidRPr="00B06D5F">
        <w:rPr>
          <w:rFonts w:eastAsia="Times New Roman" w:cstheme="minorHAnsi"/>
        </w:rPr>
        <w:t>sprawozdania</w:t>
      </w:r>
      <w:r w:rsidR="00744967" w:rsidRPr="00702D2B">
        <w:rPr>
          <w:rFonts w:eastAsia="Times New Roman" w:cstheme="minorHAnsi"/>
        </w:rPr>
        <w:t xml:space="preserve"> zarządu z</w:t>
      </w:r>
      <w:r w:rsidR="005A1537" w:rsidRPr="00702D2B">
        <w:rPr>
          <w:rFonts w:eastAsia="Times New Roman" w:cstheme="minorHAnsi"/>
        </w:rPr>
        <w:t> </w:t>
      </w:r>
      <w:r w:rsidR="00744967" w:rsidRPr="00702D2B">
        <w:rPr>
          <w:rFonts w:eastAsia="Times New Roman" w:cstheme="minorHAnsi"/>
        </w:rPr>
        <w:t xml:space="preserve">działalności spółki </w:t>
      </w:r>
      <w:r w:rsidR="00744967" w:rsidRPr="00B06D5F">
        <w:rPr>
          <w:rFonts w:eastAsia="Times New Roman" w:cstheme="minorHAnsi"/>
        </w:rPr>
        <w:t>oraz sprawozdania finansowego</w:t>
      </w:r>
      <w:r w:rsidR="00744967" w:rsidRPr="00702D2B">
        <w:rPr>
          <w:rFonts w:eastAsia="Times New Roman" w:cstheme="minorHAnsi"/>
        </w:rPr>
        <w:t xml:space="preserve"> spółki za ubiegły rok obrotowy i </w:t>
      </w:r>
      <w:r w:rsidR="00744967" w:rsidRPr="00B06D5F">
        <w:rPr>
          <w:rFonts w:eastAsia="Times New Roman" w:cstheme="minorHAnsi"/>
        </w:rPr>
        <w:t>udzieleniu członkowi organu zarządzającego absolutorium</w:t>
      </w:r>
      <w:r w:rsidR="00744967" w:rsidRPr="00702D2B">
        <w:rPr>
          <w:rFonts w:eastAsia="Times New Roman" w:cstheme="minorHAnsi"/>
        </w:rPr>
        <w:t xml:space="preserve"> z wykonania przez niego obowiązków </w:t>
      </w:r>
      <w:r w:rsidR="0045119F">
        <w:rPr>
          <w:rFonts w:eastAsia="Times New Roman" w:cstheme="minorHAnsi"/>
        </w:rPr>
        <w:t xml:space="preserve">oraz </w:t>
      </w:r>
      <w:r w:rsidR="00744967" w:rsidRPr="00702D2B">
        <w:rPr>
          <w:rFonts w:eastAsia="Times New Roman" w:cstheme="minorHAnsi"/>
        </w:rPr>
        <w:t xml:space="preserve">przedstawieniu przez organ </w:t>
      </w:r>
      <w:r w:rsidR="00744967" w:rsidRPr="00B06D5F">
        <w:rPr>
          <w:rFonts w:eastAsia="Times New Roman" w:cstheme="minorHAnsi"/>
        </w:rPr>
        <w:t>zarządzaj</w:t>
      </w:r>
      <w:r w:rsidR="00744967" w:rsidRPr="004D717E">
        <w:rPr>
          <w:rFonts w:eastAsia="Times New Roman" w:cstheme="minorHAnsi"/>
        </w:rPr>
        <w:t>ący sprawozdania z realizacji</w:t>
      </w:r>
      <w:r w:rsidR="00744967" w:rsidRPr="00702D2B">
        <w:rPr>
          <w:rFonts w:eastAsia="Times New Roman" w:cstheme="minorHAnsi"/>
        </w:rPr>
        <w:t xml:space="preserve"> </w:t>
      </w:r>
      <w:r w:rsidR="00442774">
        <w:rPr>
          <w:rFonts w:eastAsia="Times New Roman" w:cstheme="minorHAnsi"/>
        </w:rPr>
        <w:t>c</w:t>
      </w:r>
      <w:r w:rsidR="00744967" w:rsidRPr="00702D2B">
        <w:rPr>
          <w:rFonts w:eastAsia="Times New Roman" w:cstheme="minorHAnsi"/>
        </w:rPr>
        <w:t xml:space="preserve">elów </w:t>
      </w:r>
      <w:r w:rsidR="00442774">
        <w:rPr>
          <w:rFonts w:eastAsia="Times New Roman" w:cstheme="minorHAnsi"/>
        </w:rPr>
        <w:t>z</w:t>
      </w:r>
      <w:r w:rsidR="00744967" w:rsidRPr="00702D2B">
        <w:rPr>
          <w:rFonts w:eastAsia="Times New Roman" w:cstheme="minorHAnsi"/>
        </w:rPr>
        <w:t>arządczych.</w:t>
      </w:r>
      <w:r w:rsidR="004A7988">
        <w:rPr>
          <w:rFonts w:eastAsia="Times New Roman" w:cstheme="minorHAnsi"/>
        </w:rPr>
        <w:t xml:space="preserve"> </w:t>
      </w:r>
      <w:r w:rsidR="00CA6B73">
        <w:rPr>
          <w:rFonts w:eastAsia="Times New Roman" w:cstheme="minorHAnsi"/>
        </w:rPr>
        <w:t>O ile umowa o</w:t>
      </w:r>
      <w:r w:rsidR="00CA6B73" w:rsidRPr="00702D2B">
        <w:t xml:space="preserve"> świadczenie usług zarządzania</w:t>
      </w:r>
      <w:r w:rsidR="00CA6B73">
        <w:t xml:space="preserve"> nie stanowi inaczej, rekomenduje się, aby z</w:t>
      </w:r>
      <w:r w:rsidR="00CA6B73" w:rsidRPr="000A04A8">
        <w:rPr>
          <w:rFonts w:eastAsia="Times New Roman" w:cstheme="minorHAnsi"/>
        </w:rPr>
        <w:t xml:space="preserve">arządzający </w:t>
      </w:r>
      <w:r w:rsidR="00CA6B73">
        <w:rPr>
          <w:rFonts w:eastAsia="Times New Roman" w:cstheme="minorHAnsi"/>
        </w:rPr>
        <w:t>przedkładał</w:t>
      </w:r>
      <w:r w:rsidR="00CA6B73" w:rsidRPr="000A04A8">
        <w:rPr>
          <w:rFonts w:eastAsia="Times New Roman" w:cstheme="minorHAnsi"/>
        </w:rPr>
        <w:t xml:space="preserve"> </w:t>
      </w:r>
      <w:r w:rsidR="00CA6B73">
        <w:rPr>
          <w:rFonts w:eastAsia="Times New Roman" w:cstheme="minorHAnsi"/>
        </w:rPr>
        <w:t>r</w:t>
      </w:r>
      <w:r w:rsidR="00CA6B73" w:rsidRPr="000A04A8">
        <w:rPr>
          <w:rFonts w:eastAsia="Times New Roman" w:cstheme="minorHAnsi"/>
        </w:rPr>
        <w:t xml:space="preserve">adzie </w:t>
      </w:r>
      <w:r w:rsidR="00CA6B73">
        <w:rPr>
          <w:rFonts w:eastAsia="Times New Roman" w:cstheme="minorHAnsi"/>
        </w:rPr>
        <w:t>n</w:t>
      </w:r>
      <w:r w:rsidR="00CA6B73" w:rsidRPr="000A04A8">
        <w:rPr>
          <w:rFonts w:eastAsia="Times New Roman" w:cstheme="minorHAnsi"/>
        </w:rPr>
        <w:t xml:space="preserve">adzorczej </w:t>
      </w:r>
      <w:r w:rsidR="00CA6B73">
        <w:rPr>
          <w:rFonts w:eastAsia="Times New Roman" w:cstheme="minorHAnsi"/>
        </w:rPr>
        <w:t>sprawozdanie z realizacji c</w:t>
      </w:r>
      <w:r w:rsidR="00CA6B73" w:rsidRPr="000A04A8">
        <w:rPr>
          <w:rFonts w:eastAsia="Times New Roman" w:cstheme="minorHAnsi"/>
        </w:rPr>
        <w:t xml:space="preserve">elów </w:t>
      </w:r>
      <w:r w:rsidR="00CA6B73">
        <w:rPr>
          <w:rFonts w:eastAsia="Times New Roman" w:cstheme="minorHAnsi"/>
        </w:rPr>
        <w:t>z</w:t>
      </w:r>
      <w:r w:rsidR="00CA6B73" w:rsidRPr="000A04A8">
        <w:rPr>
          <w:rFonts w:eastAsia="Times New Roman" w:cstheme="minorHAnsi"/>
        </w:rPr>
        <w:t xml:space="preserve">arządczych w terminie 30 dni od dnia zatwierdzenia przez </w:t>
      </w:r>
      <w:r w:rsidR="00CA6B73">
        <w:rPr>
          <w:rFonts w:eastAsia="Times New Roman" w:cstheme="minorHAnsi"/>
        </w:rPr>
        <w:t>w</w:t>
      </w:r>
      <w:r w:rsidR="00CA6B73" w:rsidRPr="000A04A8">
        <w:rPr>
          <w:rFonts w:eastAsia="Times New Roman" w:cstheme="minorHAnsi"/>
        </w:rPr>
        <w:t xml:space="preserve">alne </w:t>
      </w:r>
      <w:r w:rsidR="00CA6B73">
        <w:rPr>
          <w:rFonts w:eastAsia="Times New Roman" w:cstheme="minorHAnsi"/>
        </w:rPr>
        <w:t>z</w:t>
      </w:r>
      <w:r w:rsidR="00CA6B73" w:rsidRPr="000A04A8">
        <w:rPr>
          <w:rFonts w:eastAsia="Times New Roman" w:cstheme="minorHAnsi"/>
        </w:rPr>
        <w:t>gromadzenie</w:t>
      </w:r>
      <w:r w:rsidR="00CA6B73">
        <w:rPr>
          <w:rFonts w:eastAsia="Times New Roman" w:cstheme="minorHAnsi"/>
        </w:rPr>
        <w:t>/z</w:t>
      </w:r>
      <w:r w:rsidR="00CA6B73" w:rsidRPr="000A04A8">
        <w:rPr>
          <w:rFonts w:eastAsia="Times New Roman" w:cstheme="minorHAnsi"/>
        </w:rPr>
        <w:t xml:space="preserve">gromadzenie </w:t>
      </w:r>
      <w:r w:rsidR="00CA6B73">
        <w:rPr>
          <w:rFonts w:eastAsia="Times New Roman" w:cstheme="minorHAnsi"/>
        </w:rPr>
        <w:t>w</w:t>
      </w:r>
      <w:r w:rsidR="00CA6B73" w:rsidRPr="000A04A8">
        <w:rPr>
          <w:rFonts w:eastAsia="Times New Roman" w:cstheme="minorHAnsi"/>
        </w:rPr>
        <w:t>spólników</w:t>
      </w:r>
      <w:r w:rsidR="00CA6B73">
        <w:rPr>
          <w:rFonts w:eastAsia="Times New Roman" w:cstheme="minorHAnsi"/>
        </w:rPr>
        <w:t xml:space="preserve"> dokumentów, </w:t>
      </w:r>
      <w:r w:rsidR="006F712D">
        <w:rPr>
          <w:rFonts w:eastAsia="Times New Roman" w:cstheme="minorHAnsi"/>
        </w:rPr>
        <w:br/>
      </w:r>
      <w:r w:rsidR="00CA6B73">
        <w:rPr>
          <w:rFonts w:eastAsia="Times New Roman" w:cstheme="minorHAnsi"/>
        </w:rPr>
        <w:t>o których mowa w zdaniu poprzedzającym.</w:t>
      </w:r>
    </w:p>
    <w:p w14:paraId="14FCB43E" w14:textId="3666CB07" w:rsidR="00744967" w:rsidRPr="00702D2B" w:rsidRDefault="00555264" w:rsidP="00947991">
      <w:pPr>
        <w:pStyle w:val="Wypunktowaniepoziom3"/>
        <w:numPr>
          <w:ilvl w:val="0"/>
          <w:numId w:val="0"/>
        </w:numPr>
        <w:tabs>
          <w:tab w:val="left" w:pos="1276"/>
        </w:tabs>
        <w:spacing w:before="0" w:after="0"/>
        <w:ind w:left="709"/>
        <w:rPr>
          <w:rFonts w:eastAsia="Calibri" w:cs="Times New Roman"/>
        </w:rPr>
      </w:pPr>
      <w:r w:rsidRPr="00702D2B">
        <w:rPr>
          <w:rFonts w:eastAsia="Times New Roman" w:cstheme="minorHAnsi"/>
        </w:rPr>
        <w:t>Rekomenduje się</w:t>
      </w:r>
      <w:r w:rsidR="001F4B7B">
        <w:rPr>
          <w:rFonts w:eastAsia="Times New Roman" w:cstheme="minorHAnsi"/>
        </w:rPr>
        <w:t>,</w:t>
      </w:r>
      <w:r w:rsidRPr="00702D2B">
        <w:rPr>
          <w:rFonts w:eastAsia="Times New Roman" w:cstheme="minorHAnsi"/>
        </w:rPr>
        <w:t xml:space="preserve"> aby uchwała została podjęta</w:t>
      </w:r>
      <w:r w:rsidR="00640887" w:rsidRPr="00702D2B">
        <w:rPr>
          <w:rFonts w:eastAsia="Times New Roman" w:cstheme="minorHAnsi"/>
        </w:rPr>
        <w:t xml:space="preserve">/opinia została wydana </w:t>
      </w:r>
      <w:r w:rsidRPr="00702D2B">
        <w:rPr>
          <w:rFonts w:eastAsia="Times New Roman" w:cstheme="minorHAnsi"/>
        </w:rPr>
        <w:t xml:space="preserve">w </w:t>
      </w:r>
      <w:r w:rsidR="001F4B7B">
        <w:rPr>
          <w:rFonts w:eastAsia="Times New Roman" w:cstheme="minorHAnsi"/>
        </w:rPr>
        <w:t>terminie</w:t>
      </w:r>
      <w:r w:rsidR="002714BF">
        <w:rPr>
          <w:rFonts w:eastAsia="Times New Roman" w:cstheme="minorHAnsi"/>
        </w:rPr>
        <w:t xml:space="preserve"> 60</w:t>
      </w:r>
      <w:r w:rsidR="002714BF" w:rsidRPr="00DB4304">
        <w:rPr>
          <w:rFonts w:eastAsia="Times New Roman" w:cstheme="minorHAnsi"/>
        </w:rPr>
        <w:t xml:space="preserve"> dni</w:t>
      </w:r>
      <w:r w:rsidR="002714BF" w:rsidRPr="00702D2B">
        <w:rPr>
          <w:rFonts w:eastAsia="Times New Roman" w:cstheme="minorHAnsi"/>
        </w:rPr>
        <w:t xml:space="preserve"> od </w:t>
      </w:r>
      <w:r w:rsidR="002714BF" w:rsidRPr="00487D3C">
        <w:t xml:space="preserve">otrzymania sprawozdania Zarządzającego z wykonania </w:t>
      </w:r>
      <w:r w:rsidR="002714BF" w:rsidRPr="000E466B">
        <w:t>celów zarządczych</w:t>
      </w:r>
      <w:r w:rsidR="002714BF">
        <w:t>,</w:t>
      </w:r>
      <w:r w:rsidR="001F4B7B" w:rsidRPr="00702D2B">
        <w:rPr>
          <w:rFonts w:eastAsia="Times New Roman" w:cstheme="minorHAnsi"/>
        </w:rPr>
        <w:t xml:space="preserve"> </w:t>
      </w:r>
      <w:r w:rsidR="0045119F" w:rsidRPr="002714BF">
        <w:rPr>
          <w:rFonts w:eastAsia="Times New Roman" w:cstheme="minorHAnsi"/>
        </w:rPr>
        <w:t>a najpóźniej do 31 grudnia roku</w:t>
      </w:r>
      <w:r w:rsidR="0045119F">
        <w:rPr>
          <w:rFonts w:eastAsia="Times New Roman" w:cstheme="minorHAnsi"/>
        </w:rPr>
        <w:t xml:space="preserve">, w którym zatwierdzono sprawozdanie Zarządu z działalności Spółki, sprawozdanie finansowe Spółki za rok obrotowy, w którym cele zarządcze </w:t>
      </w:r>
      <w:r w:rsidR="00BC539E">
        <w:rPr>
          <w:rFonts w:eastAsia="Times New Roman" w:cstheme="minorHAnsi"/>
        </w:rPr>
        <w:t xml:space="preserve">były wykonywane, a także udzielono </w:t>
      </w:r>
      <w:r w:rsidR="00BC539E" w:rsidRPr="00B06D5F">
        <w:rPr>
          <w:rFonts w:eastAsia="Times New Roman" w:cstheme="minorHAnsi"/>
        </w:rPr>
        <w:t>członkowi organu zarządzającego absolutorium</w:t>
      </w:r>
      <w:r w:rsidR="00BC539E" w:rsidRPr="00702D2B">
        <w:rPr>
          <w:rFonts w:eastAsia="Times New Roman" w:cstheme="minorHAnsi"/>
        </w:rPr>
        <w:t xml:space="preserve"> z wykonania przez niego obowiązków</w:t>
      </w:r>
      <w:r w:rsidR="00BC539E">
        <w:rPr>
          <w:rFonts w:eastAsia="Times New Roman" w:cstheme="minorHAnsi"/>
        </w:rPr>
        <w:t xml:space="preserve"> w tym roku obrotowym</w:t>
      </w:r>
      <w:r w:rsidRPr="00702D2B">
        <w:rPr>
          <w:rFonts w:eastAsia="Times New Roman" w:cstheme="minorHAnsi"/>
        </w:rPr>
        <w:t xml:space="preserve">. </w:t>
      </w:r>
      <w:r w:rsidR="00744967" w:rsidRPr="00702D2B">
        <w:rPr>
          <w:rFonts w:eastAsia="Times New Roman" w:cstheme="minorHAnsi"/>
        </w:rPr>
        <w:t xml:space="preserve">Ponadto, </w:t>
      </w:r>
      <w:r w:rsidR="00640887" w:rsidRPr="00702D2B">
        <w:rPr>
          <w:rFonts w:eastAsia="Times New Roman" w:cstheme="minorHAnsi"/>
        </w:rPr>
        <w:t>rada nadzorcza/pełnomocnik wspólnika</w:t>
      </w:r>
      <w:r w:rsidR="00761C2B">
        <w:rPr>
          <w:rFonts w:eastAsia="Times New Roman" w:cstheme="minorHAnsi"/>
        </w:rPr>
        <w:t>,</w:t>
      </w:r>
      <w:r w:rsidR="00B06D5F">
        <w:rPr>
          <w:rFonts w:eastAsia="Times New Roman" w:cstheme="minorHAnsi"/>
        </w:rPr>
        <w:t xml:space="preserve"> </w:t>
      </w:r>
      <w:r w:rsidR="00761C2B">
        <w:rPr>
          <w:rFonts w:eastAsia="Times New Roman" w:cstheme="minorHAnsi"/>
        </w:rPr>
        <w:t xml:space="preserve">w terminie 14 dni od </w:t>
      </w:r>
      <w:r w:rsidR="00761C2B" w:rsidRPr="00702D2B">
        <w:rPr>
          <w:rFonts w:eastAsia="Times New Roman" w:cstheme="minorHAnsi"/>
        </w:rPr>
        <w:t>podję</w:t>
      </w:r>
      <w:r w:rsidR="00761C2B">
        <w:rPr>
          <w:rFonts w:eastAsia="Times New Roman" w:cstheme="minorHAnsi"/>
        </w:rPr>
        <w:t xml:space="preserve">cia </w:t>
      </w:r>
      <w:r w:rsidR="00761C2B" w:rsidRPr="00702D2B">
        <w:rPr>
          <w:rFonts w:eastAsia="Times New Roman" w:cstheme="minorHAnsi"/>
        </w:rPr>
        <w:t>uchwał</w:t>
      </w:r>
      <w:r w:rsidR="00761C2B">
        <w:rPr>
          <w:rFonts w:eastAsia="Times New Roman" w:cstheme="minorHAnsi"/>
        </w:rPr>
        <w:t xml:space="preserve">y </w:t>
      </w:r>
      <w:r w:rsidR="00761C2B" w:rsidRPr="00702D2B">
        <w:rPr>
          <w:rFonts w:eastAsia="Times New Roman" w:cstheme="minorHAnsi"/>
        </w:rPr>
        <w:t>w sprawie wykonania celów zarządczych i ustalenia wysokości należnej wypłaty wynagrodzenia zmiennego</w:t>
      </w:r>
      <w:r w:rsidR="00761C2B">
        <w:rPr>
          <w:rFonts w:eastAsia="Times New Roman" w:cstheme="minorHAnsi"/>
        </w:rPr>
        <w:t xml:space="preserve">, </w:t>
      </w:r>
      <w:r w:rsidR="00B06D5F">
        <w:rPr>
          <w:rFonts w:eastAsia="Times New Roman" w:cstheme="minorHAnsi"/>
        </w:rPr>
        <w:t>pisemnie</w:t>
      </w:r>
      <w:r w:rsidR="00640887" w:rsidRPr="00702D2B">
        <w:rPr>
          <w:rFonts w:eastAsia="Times New Roman" w:cstheme="minorHAnsi"/>
        </w:rPr>
        <w:t xml:space="preserve"> </w:t>
      </w:r>
      <w:r w:rsidR="00744967" w:rsidRPr="00702D2B">
        <w:rPr>
          <w:rFonts w:eastAsia="Times New Roman" w:cstheme="minorHAnsi"/>
        </w:rPr>
        <w:t>informuje członka organu zarządzającego o</w:t>
      </w:r>
      <w:r w:rsidR="00640887" w:rsidRPr="00702D2B">
        <w:rPr>
          <w:rFonts w:eastAsia="Times New Roman" w:cstheme="minorHAnsi"/>
        </w:rPr>
        <w:t> </w:t>
      </w:r>
      <w:r w:rsidR="00744967" w:rsidRPr="00702D2B">
        <w:rPr>
          <w:rFonts w:eastAsia="Times New Roman" w:cstheme="minorHAnsi"/>
        </w:rPr>
        <w:t>wysokości należnego wynagrodzenia zmiennego</w:t>
      </w:r>
      <w:r w:rsidR="00640887" w:rsidRPr="00702D2B">
        <w:rPr>
          <w:rFonts w:eastAsia="Times New Roman" w:cstheme="minorHAnsi"/>
        </w:rPr>
        <w:t xml:space="preserve">, przy czym pełnomocnik wspólnika </w:t>
      </w:r>
      <w:r w:rsidR="00D66353" w:rsidRPr="00702D2B">
        <w:rPr>
          <w:rFonts w:eastAsia="Times New Roman" w:cstheme="minorHAnsi"/>
        </w:rPr>
        <w:t>uprzednio</w:t>
      </w:r>
      <w:r w:rsidR="00640887" w:rsidRPr="00702D2B">
        <w:rPr>
          <w:rFonts w:eastAsia="Times New Roman" w:cstheme="minorHAnsi"/>
        </w:rPr>
        <w:t xml:space="preserve"> </w:t>
      </w:r>
      <w:r w:rsidR="00744967" w:rsidRPr="00702D2B">
        <w:rPr>
          <w:rFonts w:eastAsia="Times New Roman" w:cstheme="minorHAnsi"/>
        </w:rPr>
        <w:t>wnioskuje do zgromadzenia wspólników o wypłacenie wynagrodzenia zmiennego</w:t>
      </w:r>
      <w:r w:rsidR="000052FF">
        <w:rPr>
          <w:rFonts w:eastAsia="Times New Roman" w:cstheme="minorHAnsi"/>
        </w:rPr>
        <w:t>.</w:t>
      </w:r>
    </w:p>
    <w:p w14:paraId="7F8F5D61" w14:textId="318DA2B1" w:rsidR="00C806D5" w:rsidRPr="00702D2B" w:rsidRDefault="00D030F0" w:rsidP="00236E06">
      <w:pPr>
        <w:pStyle w:val="Wypunktowaniepoziom2"/>
        <w:numPr>
          <w:ilvl w:val="0"/>
          <w:numId w:val="81"/>
        </w:numPr>
        <w:tabs>
          <w:tab w:val="left" w:pos="1276"/>
        </w:tabs>
        <w:spacing w:before="0" w:after="0"/>
        <w:ind w:left="1276" w:hanging="567"/>
      </w:pPr>
      <w:r w:rsidRPr="00702D2B">
        <w:t>Z</w:t>
      </w:r>
      <w:r w:rsidR="00C806D5" w:rsidRPr="00702D2B">
        <w:t xml:space="preserve">asady wynagradzania członka zarządu oraz inne kluczowe postanowienia związane z pełnioną funkcją określa </w:t>
      </w:r>
      <w:r w:rsidR="00FD3841" w:rsidRPr="00702D2B">
        <w:t xml:space="preserve">umowa </w:t>
      </w:r>
      <w:r w:rsidR="00C806D5" w:rsidRPr="00702D2B">
        <w:t>o</w:t>
      </w:r>
      <w:r w:rsidR="00C37CA9" w:rsidRPr="00702D2B">
        <w:t xml:space="preserve"> </w:t>
      </w:r>
      <w:r w:rsidR="00C806D5" w:rsidRPr="00702D2B">
        <w:t>świadczenie usług zarządzania,</w:t>
      </w:r>
      <w:r w:rsidR="00926904" w:rsidRPr="00702D2B">
        <w:t xml:space="preserve"> </w:t>
      </w:r>
      <w:r w:rsidR="00C806D5" w:rsidRPr="00702D2B">
        <w:t xml:space="preserve">zawierana w imieniu spółki przez </w:t>
      </w:r>
      <w:r w:rsidR="00D43596" w:rsidRPr="00702D2B">
        <w:t>radę</w:t>
      </w:r>
      <w:r w:rsidR="00C806D5" w:rsidRPr="00702D2B">
        <w:t xml:space="preserve"> nadzorcz</w:t>
      </w:r>
      <w:r w:rsidR="00D43596" w:rsidRPr="00702D2B">
        <w:t>ą</w:t>
      </w:r>
      <w:r w:rsidR="005F16DF" w:rsidRPr="00702D2B">
        <w:t>/pełnomocnika wspólnika</w:t>
      </w:r>
      <w:r w:rsidR="00C37CA9" w:rsidRPr="00702D2B">
        <w:t xml:space="preserve"> lub pełnomocnika ustanowionego uchwałą wspólników</w:t>
      </w:r>
      <w:r w:rsidR="000052FF">
        <w:t>.</w:t>
      </w:r>
    </w:p>
    <w:p w14:paraId="39FE40D5" w14:textId="620A918D" w:rsidR="00726F21" w:rsidRPr="007D5EEF" w:rsidRDefault="00C507AF" w:rsidP="00236E06">
      <w:pPr>
        <w:pStyle w:val="Wypunktowaniepoziom2"/>
        <w:numPr>
          <w:ilvl w:val="0"/>
          <w:numId w:val="81"/>
        </w:numPr>
        <w:tabs>
          <w:tab w:val="left" w:pos="1276"/>
        </w:tabs>
        <w:spacing w:before="0" w:after="0"/>
        <w:ind w:left="1276" w:hanging="567"/>
      </w:pPr>
      <w:r w:rsidRPr="007D5EEF">
        <w:t>W</w:t>
      </w:r>
      <w:r w:rsidR="00C806D5" w:rsidRPr="007D5EEF">
        <w:t>zorcow</w:t>
      </w:r>
      <w:r w:rsidR="00FD3841" w:rsidRPr="007D5EEF">
        <w:t>a</w:t>
      </w:r>
      <w:r w:rsidR="00C806D5" w:rsidRPr="007D5EEF">
        <w:t xml:space="preserve"> </w:t>
      </w:r>
      <w:r w:rsidR="00FD3841" w:rsidRPr="007D5EEF">
        <w:t>umowa</w:t>
      </w:r>
      <w:r w:rsidR="00095BD9" w:rsidRPr="007D5EEF">
        <w:t xml:space="preserve"> o świadczenie usług zarządzania</w:t>
      </w:r>
      <w:r w:rsidR="00C806D5" w:rsidRPr="007D5EEF">
        <w:t>, stanowi</w:t>
      </w:r>
      <w:r w:rsidR="00514146" w:rsidRPr="00702D2B">
        <w:rPr>
          <w:b/>
        </w:rPr>
        <w:t xml:space="preserve"> </w:t>
      </w:r>
      <w:r w:rsidR="007D5EEF">
        <w:rPr>
          <w:b/>
        </w:rPr>
        <w:t>Załącznik 1</w:t>
      </w:r>
      <w:r w:rsidR="007D5EEF">
        <w:t>.</w:t>
      </w:r>
    </w:p>
    <w:p w14:paraId="6A0A091D" w14:textId="56EB7DF8" w:rsidR="006F6922" w:rsidRDefault="006F6922" w:rsidP="00236E06">
      <w:pPr>
        <w:pStyle w:val="Wypunktowaniepoziom2"/>
        <w:numPr>
          <w:ilvl w:val="0"/>
          <w:numId w:val="81"/>
        </w:numPr>
        <w:tabs>
          <w:tab w:val="left" w:pos="1276"/>
        </w:tabs>
        <w:spacing w:before="0" w:after="0"/>
        <w:ind w:left="1276" w:hanging="567"/>
      </w:pPr>
      <w:r w:rsidRPr="00702D2B">
        <w:t xml:space="preserve">W celu zabezpieczenia </w:t>
      </w:r>
      <w:r w:rsidR="004D717E">
        <w:t>s</w:t>
      </w:r>
      <w:r w:rsidRPr="00702D2B">
        <w:t xml:space="preserve">półki jako płatnika zobowiązań publicznoprawnych, </w:t>
      </w:r>
      <w:r w:rsidR="005D0380">
        <w:t xml:space="preserve">członkowie </w:t>
      </w:r>
      <w:r w:rsidRPr="00702D2B">
        <w:t>organ</w:t>
      </w:r>
      <w:r w:rsidR="005D0380">
        <w:t>u</w:t>
      </w:r>
      <w:r w:rsidRPr="00702D2B">
        <w:t xml:space="preserve"> zarządzając</w:t>
      </w:r>
      <w:r w:rsidR="005D0380">
        <w:t>ego</w:t>
      </w:r>
      <w:r w:rsidRPr="00702D2B">
        <w:t xml:space="preserve"> powinni wystąpić do właściwego organu administracji podatkowej z wnioskiem o interpretację podatkową, celem określenia czy członkowie organu zarządzającego są/nie są płatnikami podatku od towarów i usług (VAT) z tytułu świadczenia usług określonych w umowie</w:t>
      </w:r>
      <w:r w:rsidR="00786110" w:rsidRPr="00702D2B">
        <w:t xml:space="preserve"> o świadczenie usług zarządzania</w:t>
      </w:r>
      <w:r w:rsidRPr="00702D2B">
        <w:t xml:space="preserve">. </w:t>
      </w:r>
    </w:p>
    <w:p w14:paraId="1E0C804B" w14:textId="6801F203" w:rsidR="00DB4E3F" w:rsidRPr="00702D2B" w:rsidRDefault="00DB4E3F" w:rsidP="00E566A2">
      <w:pPr>
        <w:pStyle w:val="Wypunktowaniepoziom1"/>
      </w:pPr>
      <w:r w:rsidRPr="00702D2B">
        <w:t xml:space="preserve">Planowanie w spółce </w:t>
      </w:r>
    </w:p>
    <w:p w14:paraId="60A28028" w14:textId="20A75B6E" w:rsidR="00DB4E3F" w:rsidRDefault="00DB4E3F" w:rsidP="00236E06">
      <w:pPr>
        <w:pStyle w:val="Wypunktowaniepoziom3"/>
        <w:numPr>
          <w:ilvl w:val="0"/>
          <w:numId w:val="36"/>
        </w:numPr>
        <w:ind w:left="709" w:hanging="283"/>
      </w:pPr>
      <w:r w:rsidRPr="00702D2B">
        <w:rPr>
          <w:rFonts w:ascii="Calibri" w:eastAsiaTheme="majorEastAsia" w:hAnsi="Calibri" w:cstheme="majorBidi"/>
          <w:color w:val="000000" w:themeColor="text1"/>
          <w:sz w:val="20"/>
          <w:szCs w:val="20"/>
          <w14:numSpacing w14:val="tabular"/>
        </w:rPr>
        <w:t>Z</w:t>
      </w:r>
      <w:r w:rsidRPr="00702D2B">
        <w:t xml:space="preserve">arząd spółki z udziałem Skarbu Państwa powinien opracowywać wieloletnie plany strategiczne. </w:t>
      </w:r>
      <w:r w:rsidR="001F6440">
        <w:t>Statut</w:t>
      </w:r>
      <w:r w:rsidR="001F6440" w:rsidRPr="00702D2B">
        <w:t>/umowa</w:t>
      </w:r>
      <w:r w:rsidR="001F6440">
        <w:t xml:space="preserve"> spółki powinny zawierać postanowienia w zakresie obowiązków zarządu określonych w zdaniu </w:t>
      </w:r>
      <w:r w:rsidR="00B455A4">
        <w:t>poprzedzającym</w:t>
      </w:r>
      <w:r w:rsidR="001F6440">
        <w:t>.</w:t>
      </w:r>
    </w:p>
    <w:p w14:paraId="52E5CEDE" w14:textId="4F7858A4" w:rsidR="00B455A4" w:rsidRPr="00702D2B" w:rsidRDefault="00B455A4" w:rsidP="00236E06">
      <w:pPr>
        <w:pStyle w:val="Wypunktowaniepoziom3"/>
        <w:numPr>
          <w:ilvl w:val="0"/>
          <w:numId w:val="36"/>
        </w:numPr>
        <w:ind w:left="709" w:hanging="283"/>
      </w:pPr>
      <w:r>
        <w:t>Z</w:t>
      </w:r>
      <w:r w:rsidRPr="00702D2B">
        <w:t xml:space="preserve">arząd jest </w:t>
      </w:r>
      <w:r>
        <w:t>obowiązany</w:t>
      </w:r>
      <w:r w:rsidRPr="00702D2B">
        <w:t xml:space="preserve"> przedkłada</w:t>
      </w:r>
      <w:r>
        <w:t>ć</w:t>
      </w:r>
      <w:r w:rsidRPr="00702D2B">
        <w:t xml:space="preserve"> wieloletnie plany strategiczne</w:t>
      </w:r>
      <w:r w:rsidRPr="00702D2B" w:rsidDel="001F6440">
        <w:t xml:space="preserve"> </w:t>
      </w:r>
      <w:r w:rsidRPr="00702D2B">
        <w:t>radzie nadzorczej/pełnomocnikowi wspólnika do zaopiniowania.</w:t>
      </w:r>
    </w:p>
    <w:p w14:paraId="551B603D" w14:textId="4B44962E" w:rsidR="00DB4E3F" w:rsidRPr="00702D2B" w:rsidRDefault="00DB4E3F" w:rsidP="00236E06">
      <w:pPr>
        <w:pStyle w:val="Wypunktowaniepoziom3"/>
        <w:numPr>
          <w:ilvl w:val="0"/>
          <w:numId w:val="36"/>
        </w:numPr>
        <w:ind w:left="709" w:hanging="283"/>
      </w:pPr>
      <w:r w:rsidRPr="00702D2B">
        <w:lastRenderedPageBreak/>
        <w:t xml:space="preserve">Horyzont czasowy planów strategicznych powinien uwzględniać rodzaj prowadzonej działalności, wielkość spółki oraz sektor w którym działa, jak również </w:t>
      </w:r>
      <w:r w:rsidR="00926904" w:rsidRPr="00702D2B">
        <w:t>politykę</w:t>
      </w:r>
      <w:r w:rsidRPr="00702D2B">
        <w:t xml:space="preserve"> właścicielsk</w:t>
      </w:r>
      <w:r w:rsidR="00926904" w:rsidRPr="00702D2B">
        <w:t>ą</w:t>
      </w:r>
      <w:r w:rsidRPr="00702D2B">
        <w:t xml:space="preserve"> oraz rolę spółki w realizacji określonych programów gospodarczych – nie powinien być jednak krótszy niż 3 lata. </w:t>
      </w:r>
    </w:p>
    <w:p w14:paraId="1647D89B" w14:textId="634C5D92" w:rsidR="00DB4E3F" w:rsidRPr="00C61BBC" w:rsidRDefault="00DB4E3F" w:rsidP="00236E06">
      <w:pPr>
        <w:pStyle w:val="Wypunktowaniepoziom3"/>
        <w:numPr>
          <w:ilvl w:val="0"/>
          <w:numId w:val="36"/>
        </w:numPr>
        <w:ind w:left="709" w:hanging="283"/>
        <w:rPr>
          <w:strike/>
        </w:rPr>
      </w:pPr>
      <w:r w:rsidRPr="00702D2B">
        <w:t xml:space="preserve">Plan rzeczowo-finansowy powinien stanowić plan operacyjny spółki na dany rok obrotowy i </w:t>
      </w:r>
      <w:r w:rsidR="001F6440">
        <w:t>wykazywać</w:t>
      </w:r>
      <w:r w:rsidR="001F6440" w:rsidRPr="00702D2B">
        <w:t xml:space="preserve"> </w:t>
      </w:r>
      <w:r w:rsidRPr="00702D2B">
        <w:t>spój</w:t>
      </w:r>
      <w:r w:rsidR="001F6440">
        <w:t>ność</w:t>
      </w:r>
      <w:r w:rsidRPr="00702D2B">
        <w:t xml:space="preserve"> z planem strategicznym. Plan rzeczowo-finansowy powinien być przyjmowany przez zarząd i opiniowany</w:t>
      </w:r>
      <w:r w:rsidR="005D0380">
        <w:t>/zatwierdzany</w:t>
      </w:r>
      <w:r w:rsidRPr="00702D2B">
        <w:t xml:space="preserve"> przez </w:t>
      </w:r>
      <w:r w:rsidR="00D43596" w:rsidRPr="00702D2B">
        <w:t>radę</w:t>
      </w:r>
      <w:r w:rsidRPr="00702D2B">
        <w:t xml:space="preserve"> nadzorcz</w:t>
      </w:r>
      <w:r w:rsidR="00D43596" w:rsidRPr="00702D2B">
        <w:t>ą</w:t>
      </w:r>
      <w:r w:rsidR="000569C3" w:rsidRPr="00702D2B">
        <w:t>/</w:t>
      </w:r>
      <w:r w:rsidR="00421112" w:rsidRPr="00702D2B">
        <w:t xml:space="preserve">pełnomocnika wspólnika </w:t>
      </w:r>
      <w:r w:rsidR="00FE4F8D" w:rsidRPr="00702D2B">
        <w:t xml:space="preserve">najpóźniej </w:t>
      </w:r>
      <w:r w:rsidRPr="00702D2B">
        <w:t xml:space="preserve">do końca pierwszego kwartału roku obrotowego. </w:t>
      </w:r>
    </w:p>
    <w:p w14:paraId="5D4D80FB" w14:textId="77777777" w:rsidR="00DB4E3F" w:rsidRPr="00702D2B" w:rsidRDefault="00DB4E3F" w:rsidP="00236E06">
      <w:pPr>
        <w:pStyle w:val="Wypunktowaniepoziom3"/>
        <w:numPr>
          <w:ilvl w:val="0"/>
          <w:numId w:val="36"/>
        </w:numPr>
        <w:spacing w:after="0"/>
        <w:ind w:left="709" w:hanging="283"/>
      </w:pPr>
      <w:r w:rsidRPr="00702D2B">
        <w:t>Plan rzeczowo-finansowy spółki, w zależności od rodzaju prowadzonej działalności, powinien obejmować w szczególności:</w:t>
      </w:r>
    </w:p>
    <w:p w14:paraId="015A12C0" w14:textId="77777777" w:rsidR="00DB4E3F" w:rsidRPr="00702D2B" w:rsidRDefault="00D86ED1" w:rsidP="00D86ED1">
      <w:pPr>
        <w:pStyle w:val="Wypunktowaniepoziom2"/>
        <w:numPr>
          <w:ilvl w:val="0"/>
          <w:numId w:val="0"/>
        </w:numPr>
        <w:tabs>
          <w:tab w:val="left" w:pos="1276"/>
        </w:tabs>
        <w:spacing w:before="0"/>
        <w:ind w:left="1276" w:hanging="567"/>
      </w:pPr>
      <w:r w:rsidRPr="00702D2B">
        <w:t>4.1)</w:t>
      </w:r>
      <w:r w:rsidRPr="00702D2B">
        <w:tab/>
      </w:r>
      <w:r w:rsidR="00DB4E3F" w:rsidRPr="00702D2B">
        <w:t xml:space="preserve">plan produkcji, </w:t>
      </w:r>
    </w:p>
    <w:p w14:paraId="778E02FF" w14:textId="77777777" w:rsidR="00DB4E3F" w:rsidRPr="00702D2B" w:rsidRDefault="00D86ED1" w:rsidP="00D86ED1">
      <w:pPr>
        <w:pStyle w:val="Wypunktowaniepoziom2"/>
        <w:numPr>
          <w:ilvl w:val="0"/>
          <w:numId w:val="0"/>
        </w:numPr>
        <w:tabs>
          <w:tab w:val="left" w:pos="1276"/>
        </w:tabs>
        <w:ind w:left="1276" w:hanging="567"/>
      </w:pPr>
      <w:r w:rsidRPr="00702D2B">
        <w:t>4.2)</w:t>
      </w:r>
      <w:r w:rsidRPr="00702D2B">
        <w:tab/>
      </w:r>
      <w:r w:rsidR="00DB4E3F" w:rsidRPr="00702D2B">
        <w:t>plan sprzedaży,</w:t>
      </w:r>
    </w:p>
    <w:p w14:paraId="1E15FA22" w14:textId="77777777" w:rsidR="00DB4E3F" w:rsidRPr="00702D2B" w:rsidRDefault="00D86ED1" w:rsidP="00D86ED1">
      <w:pPr>
        <w:pStyle w:val="Wypunktowaniepoziom2"/>
        <w:numPr>
          <w:ilvl w:val="0"/>
          <w:numId w:val="0"/>
        </w:numPr>
        <w:tabs>
          <w:tab w:val="left" w:pos="1276"/>
        </w:tabs>
        <w:ind w:left="1276" w:hanging="567"/>
      </w:pPr>
      <w:r w:rsidRPr="00702D2B">
        <w:t>4.3)</w:t>
      </w:r>
      <w:r w:rsidRPr="00702D2B">
        <w:tab/>
      </w:r>
      <w:r w:rsidR="00DB4E3F" w:rsidRPr="00702D2B">
        <w:t>plan inwestycji, remontów i modernizacji,</w:t>
      </w:r>
    </w:p>
    <w:p w14:paraId="360E9C97" w14:textId="77777777" w:rsidR="005D0380" w:rsidRDefault="00D86ED1" w:rsidP="00D86ED1">
      <w:pPr>
        <w:pStyle w:val="Wypunktowaniepoziom2"/>
        <w:numPr>
          <w:ilvl w:val="0"/>
          <w:numId w:val="0"/>
        </w:numPr>
        <w:tabs>
          <w:tab w:val="left" w:pos="1276"/>
        </w:tabs>
        <w:ind w:left="1276" w:hanging="567"/>
      </w:pPr>
      <w:r w:rsidRPr="00702D2B">
        <w:t>4.4)</w:t>
      </w:r>
      <w:r w:rsidRPr="00702D2B">
        <w:tab/>
      </w:r>
      <w:r w:rsidR="00DB4E3F" w:rsidRPr="00702D2B">
        <w:t>plan finansowy</w:t>
      </w:r>
      <w:r w:rsidR="005D0380">
        <w:t>,</w:t>
      </w:r>
    </w:p>
    <w:p w14:paraId="4C29B55B" w14:textId="6CB67F08" w:rsidR="00DB4E3F" w:rsidRPr="00702D2B" w:rsidRDefault="005D0380" w:rsidP="00D86ED1">
      <w:pPr>
        <w:pStyle w:val="Wypunktowaniepoziom2"/>
        <w:numPr>
          <w:ilvl w:val="0"/>
          <w:numId w:val="0"/>
        </w:numPr>
        <w:tabs>
          <w:tab w:val="left" w:pos="1276"/>
        </w:tabs>
        <w:ind w:left="1276" w:hanging="567"/>
      </w:pPr>
      <w:r>
        <w:t>4.5)</w:t>
      </w:r>
      <w:r w:rsidR="00BD7CE2">
        <w:tab/>
      </w:r>
      <w:r>
        <w:t>plan zatrudnienia i wynagrodzenia</w:t>
      </w:r>
      <w:r w:rsidR="00DB4E3F" w:rsidRPr="00702D2B">
        <w:t>.</w:t>
      </w:r>
    </w:p>
    <w:p w14:paraId="771F3713" w14:textId="5DC19AA1" w:rsidR="00DB4E3F" w:rsidRPr="00702D2B" w:rsidRDefault="00DB4E3F" w:rsidP="00E566A2">
      <w:pPr>
        <w:pStyle w:val="Wypunktowaniepoziom1"/>
      </w:pPr>
      <w:bookmarkStart w:id="19" w:name="_Toc463858154"/>
      <w:r w:rsidRPr="00702D2B">
        <w:t>Kontrola i ocena pracy</w:t>
      </w:r>
      <w:bookmarkEnd w:id="19"/>
      <w:r w:rsidRPr="00702D2B">
        <w:t xml:space="preserve"> </w:t>
      </w:r>
    </w:p>
    <w:p w14:paraId="0390DE00" w14:textId="6FB7B530" w:rsidR="00DB4E3F" w:rsidRPr="00702D2B" w:rsidRDefault="00DB4E3F" w:rsidP="00236E06">
      <w:pPr>
        <w:pStyle w:val="Wypunktowaniepoziom3"/>
        <w:numPr>
          <w:ilvl w:val="0"/>
          <w:numId w:val="37"/>
        </w:numPr>
      </w:pPr>
      <w:r w:rsidRPr="00702D2B">
        <w:t xml:space="preserve">Bieżąca kontrola i ocena pracy zarządu należy do </w:t>
      </w:r>
      <w:r w:rsidR="00D43596" w:rsidRPr="00702D2B">
        <w:t>rady</w:t>
      </w:r>
      <w:r w:rsidRPr="00702D2B">
        <w:t xml:space="preserve"> </w:t>
      </w:r>
      <w:r w:rsidR="00421112" w:rsidRPr="00702D2B">
        <w:t>nadzorcze</w:t>
      </w:r>
      <w:r w:rsidR="000569C3" w:rsidRPr="00702D2B">
        <w:t>j/</w:t>
      </w:r>
      <w:r w:rsidR="00421112" w:rsidRPr="00702D2B">
        <w:t>pełnomocnika wspólnika</w:t>
      </w:r>
      <w:r w:rsidRPr="00702D2B">
        <w:t>. Ocena okresowa – na koniec roku obrotowego – pozostaje w gestii walnego zgromadzenia</w:t>
      </w:r>
      <w:r w:rsidR="0097232A" w:rsidRPr="00702D2B">
        <w:t>/</w:t>
      </w:r>
      <w:r w:rsidRPr="00702D2B">
        <w:t>zgromadzenia wspólników, jako organu rozpatrującego i zatwierdzającego sprawozdanie zarządu z działalności spółki i sprawozdanie finansowe za ubiegły rok obrotowy. Wyrazem pozytywnej oceny jest udzielenie absolutorium członkom zarządu z</w:t>
      </w:r>
      <w:r w:rsidR="000E275F" w:rsidRPr="00702D2B">
        <w:t> </w:t>
      </w:r>
      <w:r w:rsidRPr="00702D2B">
        <w:t xml:space="preserve">wykonania przez nich obowiązków. </w:t>
      </w:r>
    </w:p>
    <w:p w14:paraId="67A1507B" w14:textId="4F897374" w:rsidR="00DB4E3F" w:rsidRPr="00702D2B" w:rsidRDefault="00DB4E3F" w:rsidP="00236E06">
      <w:pPr>
        <w:pStyle w:val="Wypunktowaniepoziom3"/>
        <w:numPr>
          <w:ilvl w:val="0"/>
          <w:numId w:val="37"/>
        </w:numPr>
      </w:pPr>
      <w:r w:rsidRPr="00702D2B">
        <w:t xml:space="preserve">Dodatkową formą bieżącej kontroli pracy zarządu jest prowadzona przez </w:t>
      </w:r>
      <w:r w:rsidRPr="002A4DD1">
        <w:t>Departament Nadzoru</w:t>
      </w:r>
      <w:r w:rsidRPr="00702D2B">
        <w:t xml:space="preserve"> analiza sprawozdań </w:t>
      </w:r>
      <w:r w:rsidR="00E57978" w:rsidRPr="00702D2B">
        <w:t xml:space="preserve">kwartalnych </w:t>
      </w:r>
      <w:r w:rsidRPr="00702D2B">
        <w:t>spółki oraz ocena stopnia realizacji przedstawionych w planie rzeczowo-finansowym wyników ekonomiczno-finansowych, a także</w:t>
      </w:r>
      <w:r w:rsidR="003D1223">
        <w:t xml:space="preserve"> poszczególnych</w:t>
      </w:r>
      <w:r w:rsidRPr="00702D2B">
        <w:t xml:space="preserve"> </w:t>
      </w:r>
      <w:r w:rsidR="003D1223" w:rsidRPr="00702D2B">
        <w:t xml:space="preserve">zadań </w:t>
      </w:r>
      <w:r w:rsidRPr="00702D2B">
        <w:t>zleconych do wykonania w spółce.</w:t>
      </w:r>
    </w:p>
    <w:p w14:paraId="32997E83" w14:textId="58E0523F" w:rsidR="00DB4E3F" w:rsidRPr="00702D2B" w:rsidRDefault="00DB4E3F" w:rsidP="00236E06">
      <w:pPr>
        <w:pStyle w:val="Wypunktowaniepoziom3"/>
        <w:numPr>
          <w:ilvl w:val="0"/>
          <w:numId w:val="37"/>
        </w:numPr>
      </w:pPr>
      <w:r w:rsidRPr="00702D2B">
        <w:t xml:space="preserve">W ramach swoich kompetencji </w:t>
      </w:r>
      <w:r w:rsidR="00D43596" w:rsidRPr="00702D2B">
        <w:t>rada</w:t>
      </w:r>
      <w:r w:rsidRPr="00702D2B">
        <w:t xml:space="preserve"> nadzorcz</w:t>
      </w:r>
      <w:r w:rsidR="00D43596" w:rsidRPr="00702D2B">
        <w:t>a</w:t>
      </w:r>
      <w:r w:rsidRPr="00702D2B">
        <w:t xml:space="preserve"> może we własnym zakresie przeprowadzać kontrolę poszczególnych obszarów działalności spółki lub wnioskować o ich przeprowadzenie do uprawnionych podmiotów zewnętrznych.</w:t>
      </w:r>
      <w:r w:rsidR="000569C3" w:rsidRPr="00702D2B">
        <w:t xml:space="preserve"> Kontrole takie może </w:t>
      </w:r>
      <w:r w:rsidR="00236717" w:rsidRPr="00702D2B">
        <w:t>przeprowadzać</w:t>
      </w:r>
      <w:r w:rsidR="000569C3" w:rsidRPr="00702D2B">
        <w:t xml:space="preserve"> także pełnomocnik wspólnika.</w:t>
      </w:r>
    </w:p>
    <w:p w14:paraId="45973CC9" w14:textId="591C873D" w:rsidR="00DB4E3F" w:rsidRPr="00702D2B" w:rsidRDefault="00DB4E3F" w:rsidP="00E566A2">
      <w:pPr>
        <w:pStyle w:val="Nagwek1"/>
        <w:spacing w:line="276" w:lineRule="auto"/>
        <w:ind w:left="709" w:hanging="709"/>
      </w:pPr>
      <w:bookmarkStart w:id="20" w:name="_Toc110431316"/>
      <w:bookmarkStart w:id="21" w:name="_Toc111799959"/>
      <w:bookmarkStart w:id="22" w:name="_Toc117772147"/>
      <w:r w:rsidRPr="00702D2B">
        <w:t xml:space="preserve">System monitorowania </w:t>
      </w:r>
      <w:r w:rsidR="00CC02C7" w:rsidRPr="00702D2B">
        <w:t>spółek</w:t>
      </w:r>
      <w:r w:rsidRPr="00702D2B">
        <w:t xml:space="preserve"> z udziałem Skarbu Państwa</w:t>
      </w:r>
      <w:bookmarkEnd w:id="20"/>
      <w:bookmarkEnd w:id="21"/>
      <w:bookmarkEnd w:id="22"/>
    </w:p>
    <w:p w14:paraId="67FC3D8C" w14:textId="5180BBB4" w:rsidR="0011502B" w:rsidRPr="00D5024D" w:rsidRDefault="0011502B" w:rsidP="0011502B">
      <w:pPr>
        <w:spacing w:after="0"/>
        <w:rPr>
          <w:bCs/>
          <w:iCs/>
        </w:rPr>
      </w:pPr>
      <w:r w:rsidRPr="00D5024D">
        <w:rPr>
          <w:bCs/>
          <w:iCs/>
        </w:rPr>
        <w:t>System monitorowania s</w:t>
      </w:r>
      <w:r w:rsidR="00C8090A">
        <w:rPr>
          <w:bCs/>
          <w:iCs/>
        </w:rPr>
        <w:t>półek z udziałem Skarbu Państwa</w:t>
      </w:r>
      <w:r w:rsidRPr="00D5024D">
        <w:rPr>
          <w:bCs/>
          <w:iCs/>
        </w:rPr>
        <w:t xml:space="preserve"> stanowi podstawę oceny działalności i prawidłowości funkcjonowania tych spółek oraz umożliwia sprawowanie efektywnego nadzoru właścicielskiego. </w:t>
      </w:r>
      <w:r w:rsidR="00787CF8">
        <w:rPr>
          <w:bCs/>
          <w:iCs/>
        </w:rPr>
        <w:t>Ponadto służy</w:t>
      </w:r>
      <w:r w:rsidRPr="00D5024D">
        <w:rPr>
          <w:bCs/>
          <w:iCs/>
        </w:rPr>
        <w:t xml:space="preserve"> przygotowywaniu syntetycznych opracowań, obejmujących ocenę sytuacji ekonomiczno-finansowej wszystkich spółek. Funkcjonowanie </w:t>
      </w:r>
      <w:r w:rsidR="00787CF8">
        <w:rPr>
          <w:bCs/>
          <w:iCs/>
        </w:rPr>
        <w:t xml:space="preserve">tego </w:t>
      </w:r>
      <w:r w:rsidRPr="00D5024D">
        <w:rPr>
          <w:bCs/>
          <w:iCs/>
        </w:rPr>
        <w:t>systemu odbywa się przy uwzględnieniu następujących zasad:</w:t>
      </w:r>
    </w:p>
    <w:p w14:paraId="52D20FFB" w14:textId="12FBD38C" w:rsidR="0011502B" w:rsidRPr="00D5024D" w:rsidRDefault="0011502B" w:rsidP="00236E06">
      <w:pPr>
        <w:pStyle w:val="Wypunktowaniepoziom3"/>
        <w:keepLines/>
        <w:widowControl w:val="0"/>
        <w:numPr>
          <w:ilvl w:val="0"/>
          <w:numId w:val="91"/>
        </w:numPr>
        <w:tabs>
          <w:tab w:val="left" w:pos="709"/>
        </w:tabs>
        <w:spacing w:before="0" w:after="0"/>
        <w:ind w:left="709" w:hanging="283"/>
      </w:pPr>
      <w:r w:rsidRPr="00D5024D">
        <w:lastRenderedPageBreak/>
        <w:t xml:space="preserve">Zbieranie informacji o nadzorowanych spółkach </w:t>
      </w:r>
      <w:r w:rsidR="00787CF8">
        <w:t>następuje</w:t>
      </w:r>
      <w:r w:rsidRPr="00D5024D">
        <w:t xml:space="preserve"> w formie ankiet kwartalnych oraz sprawozdań zbieżnych ze wzorem F-01, a także zatwierdzonych przez walne zgromadzenie/zgromadzenie wspólników rocznych sprawozdań finansowych gromadzonych w Zintegrowanym Systemie Informatycznym Kancelarii Prezesa Rady Ministrów, dalej</w:t>
      </w:r>
      <w:r>
        <w:t>:</w:t>
      </w:r>
      <w:r w:rsidRPr="00D5024D">
        <w:t xml:space="preserve"> „ZSI”, przez</w:t>
      </w:r>
      <w:r w:rsidR="009756A4">
        <w:t xml:space="preserve"> podmioty uprawnione do wykonywania praw z akcji/udziałów należących do Skarbu Państwa</w:t>
      </w:r>
      <w:r w:rsidR="00BA7B12">
        <w:t xml:space="preserve">. </w:t>
      </w:r>
      <w:r w:rsidRPr="00D5024D">
        <w:t>W przypadku braku dostępu do ZSI podmiot uprawniony do wykonywania praw z akcji/udziałów należących do Skarbu Państw</w:t>
      </w:r>
      <w:r w:rsidR="00787CF8">
        <w:t>a przekazuje stosowne informacje</w:t>
      </w:r>
      <w:r w:rsidRPr="00D5024D">
        <w:t xml:space="preserve"> do Kancelarii Prezesa Rady Ministrów.</w:t>
      </w:r>
    </w:p>
    <w:p w14:paraId="5FBBEE24" w14:textId="24D24271" w:rsidR="0011502B" w:rsidRPr="00D5024D" w:rsidRDefault="0011502B" w:rsidP="00236E06">
      <w:pPr>
        <w:pStyle w:val="Wypunktowaniepoziom3"/>
        <w:keepLines/>
        <w:widowControl w:val="0"/>
        <w:numPr>
          <w:ilvl w:val="0"/>
          <w:numId w:val="91"/>
        </w:numPr>
        <w:tabs>
          <w:tab w:val="left" w:pos="709"/>
        </w:tabs>
        <w:spacing w:before="0" w:after="0"/>
        <w:ind w:left="709" w:hanging="283"/>
      </w:pPr>
      <w:r w:rsidRPr="00D5024D">
        <w:t xml:space="preserve">Monitorowanie sytuacji w spółkach publicznych z udziałem Skarbu Państwa </w:t>
      </w:r>
      <w:r w:rsidR="00787CF8">
        <w:t>następuje</w:t>
      </w:r>
      <w:r w:rsidRPr="00D5024D">
        <w:t xml:space="preserve"> na podstawie informacji pozyskiwanych zgodnie z przepisami ustawy z dnia 29 lipca 2005 r. o ofercie publicznej i warunkach wprowadzania instrumentów finansowych do zorganizowanego systemu obrotu oraz o spółkach publicznych </w:t>
      </w:r>
      <w:hyperlink r:id="rId18" w:history="1">
        <w:r w:rsidRPr="00D5024D">
          <w:t>(Dz. U. z 2021 r. poz. 1983,</w:t>
        </w:r>
      </w:hyperlink>
      <w:r w:rsidRPr="00D5024D">
        <w:t xml:space="preserve"> z późn. zm</w:t>
      </w:r>
      <w:r>
        <w:t>.</w:t>
      </w:r>
      <w:r w:rsidR="00787CF8">
        <w:t>)</w:t>
      </w:r>
      <w:r w:rsidRPr="00D5024D">
        <w:t xml:space="preserve"> - </w:t>
      </w:r>
      <w:r>
        <w:t>i</w:t>
      </w:r>
      <w:r w:rsidRPr="00D5024D">
        <w:t>nformacje w formie ankiet kwartalnych</w:t>
      </w:r>
      <w:r>
        <w:t xml:space="preserve"> są przesyłane</w:t>
      </w:r>
      <w:r w:rsidRPr="00D5024D">
        <w:t xml:space="preserve"> nie później niż 7 dni po publikacji raportu kwartalnego.</w:t>
      </w:r>
    </w:p>
    <w:p w14:paraId="47ABD2BD" w14:textId="0237D9F9" w:rsidR="0011502B" w:rsidRDefault="0011502B" w:rsidP="00236E06">
      <w:pPr>
        <w:pStyle w:val="Wypunktowaniepoziom3"/>
        <w:keepLines/>
        <w:widowControl w:val="0"/>
        <w:numPr>
          <w:ilvl w:val="0"/>
          <w:numId w:val="91"/>
        </w:numPr>
        <w:tabs>
          <w:tab w:val="left" w:pos="709"/>
        </w:tabs>
        <w:spacing w:before="0" w:after="0"/>
        <w:ind w:left="709" w:hanging="283"/>
      </w:pPr>
      <w:r w:rsidRPr="00D5024D">
        <w:t>Obowiązek przekazywania informacji</w:t>
      </w:r>
      <w:r w:rsidR="002D64E8">
        <w:t xml:space="preserve"> </w:t>
      </w:r>
      <w:r w:rsidR="002D64E8" w:rsidRPr="00D5024D">
        <w:t>o nadzorowanych spółkach</w:t>
      </w:r>
      <w:r w:rsidRPr="00D5024D">
        <w:t>, o których mowa w pkt</w:t>
      </w:r>
      <w:r>
        <w:t xml:space="preserve"> </w:t>
      </w:r>
      <w:r w:rsidRPr="00D5024D">
        <w:t>1</w:t>
      </w:r>
      <w:r w:rsidR="00787CF8">
        <w:t>,</w:t>
      </w:r>
      <w:r w:rsidRPr="00D5024D">
        <w:t xml:space="preserve"> spoczywa na osobach powołanych przez podmiot uprawniony do wykonywania praw z akcji/udziałów należących do Skarbu Państwa do rady nadzorczej lub członkach rady nadzorczej wskazanych przez ten podmiot oraz na pełnomocnikach wspólnika.</w:t>
      </w:r>
    </w:p>
    <w:p w14:paraId="25C07993" w14:textId="5599F50F" w:rsidR="0011502B" w:rsidRPr="00D5024D" w:rsidRDefault="0011502B" w:rsidP="00236E06">
      <w:pPr>
        <w:pStyle w:val="Wypunktowaniepoziom3"/>
        <w:keepLines/>
        <w:widowControl w:val="0"/>
        <w:numPr>
          <w:ilvl w:val="0"/>
          <w:numId w:val="91"/>
        </w:numPr>
        <w:tabs>
          <w:tab w:val="left" w:pos="709"/>
        </w:tabs>
        <w:spacing w:before="0" w:after="0"/>
        <w:ind w:left="709" w:hanging="283"/>
      </w:pPr>
      <w:r w:rsidRPr="00D5024D">
        <w:t xml:space="preserve">W sytuacji gdy podmiot uprawniony do wykonywania praw z akcji/udziałów należących do Skarbu Państwa nie posiada przedstawiciela w organie nadzorczym spółki </w:t>
      </w:r>
      <w:r w:rsidR="000E065E">
        <w:br/>
      </w:r>
      <w:r w:rsidRPr="00D5024D">
        <w:t>z udziałem Skarbu Państwa, obowiązek zbierania informacji spoczywa na Departamencie Nadzoru tego podmiotu. Jeżeli jest to utrudnione, Departament Nadzoru może ograniczyć się do opracowania informacji rocznej na podstawie danych ujętych w rocznym sprawozdaniu spółki, sporządzanym zgodnie z przepisami ustawy o rachunkowości.</w:t>
      </w:r>
    </w:p>
    <w:p w14:paraId="6404B8DE" w14:textId="77777777" w:rsidR="0011502B" w:rsidRPr="00D5024D" w:rsidRDefault="0011502B" w:rsidP="00236E06">
      <w:pPr>
        <w:pStyle w:val="Wypunktowaniepoziom3"/>
        <w:keepLines/>
        <w:widowControl w:val="0"/>
        <w:numPr>
          <w:ilvl w:val="0"/>
          <w:numId w:val="91"/>
        </w:numPr>
        <w:tabs>
          <w:tab w:val="left" w:pos="709"/>
        </w:tabs>
        <w:spacing w:before="0" w:after="0"/>
        <w:ind w:left="709" w:hanging="283"/>
      </w:pPr>
      <w:r w:rsidRPr="00D5024D">
        <w:t>W celu zapewnienia jawności i transparentności, podmiot uprawniony do wykonywania praw z akcji/udziałów należących do Skarbu Państwa, zamieszcza na swojej stronie internetowej w Biuletynie Informacji Publicznej wykaz spółek, w których wykonuje prawa z akcji/udziałów.</w:t>
      </w:r>
    </w:p>
    <w:p w14:paraId="24350CE5" w14:textId="77777777" w:rsidR="0011502B" w:rsidRPr="00D5024D" w:rsidRDefault="0011502B" w:rsidP="00236E06">
      <w:pPr>
        <w:pStyle w:val="Wypunktowaniepoziom3"/>
        <w:keepLines/>
        <w:widowControl w:val="0"/>
        <w:numPr>
          <w:ilvl w:val="0"/>
          <w:numId w:val="91"/>
        </w:numPr>
        <w:tabs>
          <w:tab w:val="left" w:pos="709"/>
        </w:tabs>
        <w:spacing w:before="0" w:after="0"/>
        <w:ind w:left="709" w:hanging="283"/>
      </w:pPr>
      <w:r w:rsidRPr="00D5024D">
        <w:t>Monitorowanie sytuacji w spółkach z udziałem Skarbu Państwa prowadzi się w oparciu o </w:t>
      </w:r>
      <w:r w:rsidRPr="00D5024D">
        <w:rPr>
          <w:i/>
        </w:rPr>
        <w:t>Wytyczne dotyczące zasad i sposobu prowadzenia bazy informacji o nadzorowanych spółkach oraz w sprawie wzorów ankiet</w:t>
      </w:r>
      <w:r w:rsidRPr="00D5024D">
        <w:t xml:space="preserve"> –</w:t>
      </w:r>
      <w:r w:rsidRPr="00D5024D">
        <w:rPr>
          <w:b/>
        </w:rPr>
        <w:t xml:space="preserve"> Załącznik 2</w:t>
      </w:r>
      <w:r w:rsidRPr="00D5024D">
        <w:t>.</w:t>
      </w:r>
    </w:p>
    <w:p w14:paraId="7C1E1323" w14:textId="63A42BF1" w:rsidR="00DB4E3F" w:rsidRPr="00702D2B" w:rsidRDefault="00DB4E3F" w:rsidP="00E566A2">
      <w:pPr>
        <w:pStyle w:val="Nagwek1"/>
        <w:spacing w:line="276" w:lineRule="auto"/>
        <w:ind w:left="709" w:hanging="709"/>
      </w:pPr>
      <w:bookmarkStart w:id="23" w:name="_Toc110431317"/>
      <w:bookmarkStart w:id="24" w:name="_Toc111799960"/>
      <w:bookmarkStart w:id="25" w:name="_Toc117772148"/>
      <w:r w:rsidRPr="00702D2B">
        <w:t>Nadzorowanie grup kapitałowych</w:t>
      </w:r>
      <w:bookmarkEnd w:id="23"/>
      <w:bookmarkEnd w:id="24"/>
      <w:bookmarkEnd w:id="25"/>
    </w:p>
    <w:p w14:paraId="2C5B8927" w14:textId="0596CF34" w:rsidR="007C1FB9" w:rsidRPr="00702D2B" w:rsidRDefault="00DB4E3F" w:rsidP="00E566A2">
      <w:pPr>
        <w:spacing w:after="0"/>
        <w:rPr>
          <w:bCs/>
          <w:iCs/>
        </w:rPr>
      </w:pPr>
      <w:r w:rsidRPr="00702D2B">
        <w:rPr>
          <w:bCs/>
          <w:iCs/>
        </w:rPr>
        <w:t xml:space="preserve">Nadzorowanie spółek zależnych jest istotnym </w:t>
      </w:r>
      <w:r w:rsidRPr="00DB3965">
        <w:rPr>
          <w:bCs/>
          <w:iCs/>
        </w:rPr>
        <w:t xml:space="preserve">zadaniem Departamentu Nadzoru </w:t>
      </w:r>
      <w:r w:rsidR="00DB3965" w:rsidRPr="00DB3965">
        <w:rPr>
          <w:bCs/>
          <w:iCs/>
        </w:rPr>
        <w:t xml:space="preserve">wykonującego zadania w ramach obsługi podmiotu uprawnionego do wykonywania praw </w:t>
      </w:r>
      <w:r w:rsidR="00DB3965" w:rsidRPr="00890E9E">
        <w:rPr>
          <w:bCs/>
          <w:iCs/>
        </w:rPr>
        <w:t xml:space="preserve">z akcji/udziałów </w:t>
      </w:r>
      <w:r w:rsidR="00DB3965" w:rsidRPr="00DB3965">
        <w:rPr>
          <w:bCs/>
          <w:iCs/>
        </w:rPr>
        <w:t>należących do Skarbu Państwa</w:t>
      </w:r>
      <w:r w:rsidR="00DB3965" w:rsidRPr="00702D2B">
        <w:rPr>
          <w:bCs/>
          <w:iCs/>
        </w:rPr>
        <w:t>.</w:t>
      </w:r>
      <w:r w:rsidR="00DB3965">
        <w:rPr>
          <w:bCs/>
          <w:iCs/>
        </w:rPr>
        <w:t xml:space="preserve"> </w:t>
      </w:r>
      <w:r w:rsidR="007C1FB9">
        <w:rPr>
          <w:bCs/>
          <w:iCs/>
        </w:rPr>
        <w:t>Sprawowanie tego nadzoru odbywa się przy uwzględnieniu następujących zasad:</w:t>
      </w:r>
    </w:p>
    <w:p w14:paraId="77A8FC92" w14:textId="77202447" w:rsidR="00DB4E3F" w:rsidRPr="00702D2B" w:rsidRDefault="00DB4E3F" w:rsidP="00236E06">
      <w:pPr>
        <w:pStyle w:val="Wypunktowaniepoziom3"/>
        <w:numPr>
          <w:ilvl w:val="0"/>
          <w:numId w:val="83"/>
        </w:numPr>
        <w:spacing w:before="0" w:after="0"/>
      </w:pPr>
      <w:r w:rsidRPr="00702D2B">
        <w:t xml:space="preserve">Zarząd spółki dominującej przygotowuje corocznie (zgodnie ze wzorem sprawozdania zarządu zamieszczonym w </w:t>
      </w:r>
      <w:r w:rsidR="006E7ECD" w:rsidRPr="00702D2B">
        <w:t>w</w:t>
      </w:r>
      <w:r w:rsidRPr="00702D2B">
        <w:t>ytycznych dotyczących rocznej sprawozdawczości oraz zasad podziału zysku netto spółek z udziałem Skarbu Państwa):</w:t>
      </w:r>
    </w:p>
    <w:p w14:paraId="28EE6095" w14:textId="092A847A" w:rsidR="00DB4E3F" w:rsidRPr="00702D2B" w:rsidRDefault="003C5579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lastRenderedPageBreak/>
        <w:t>1.1)</w:t>
      </w:r>
      <w:r w:rsidRPr="00702D2B">
        <w:tab/>
      </w:r>
      <w:r w:rsidR="00DB4E3F" w:rsidRPr="00702D2B">
        <w:t xml:space="preserve">syntetyczną analizę sytuacji ekonomiczno-finansowej </w:t>
      </w:r>
      <w:r w:rsidR="0037220E" w:rsidRPr="00702D2B">
        <w:t>spółek</w:t>
      </w:r>
      <w:r w:rsidR="00DB4E3F" w:rsidRPr="00702D2B">
        <w:t xml:space="preserve">, w których spółka </w:t>
      </w:r>
      <w:r w:rsidR="00DD6D5B">
        <w:t xml:space="preserve">dominująca </w:t>
      </w:r>
      <w:r w:rsidR="00DB4E3F" w:rsidRPr="00702D2B">
        <w:t>posiada akcje</w:t>
      </w:r>
      <w:r w:rsidR="009C37D7" w:rsidRPr="00702D2B">
        <w:t>/</w:t>
      </w:r>
      <w:r w:rsidR="00DB4E3F" w:rsidRPr="00702D2B">
        <w:t xml:space="preserve">udziały wykazywane w aktywach jako inwestycje długoterminowe, </w:t>
      </w:r>
    </w:p>
    <w:p w14:paraId="5BFBEB33" w14:textId="04795527" w:rsidR="00DB4E3F" w:rsidRDefault="003C5579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 w:rsidRPr="00702D2B">
        <w:t>1.2)</w:t>
      </w:r>
      <w:r w:rsidRPr="00702D2B">
        <w:tab/>
      </w:r>
      <w:r w:rsidR="00DB4E3F" w:rsidRPr="00702D2B">
        <w:t xml:space="preserve">wykaz </w:t>
      </w:r>
      <w:r w:rsidR="0037220E" w:rsidRPr="00702D2B">
        <w:t>spółek</w:t>
      </w:r>
      <w:r w:rsidR="00DB4E3F" w:rsidRPr="00702D2B">
        <w:t>, w których spółka posiada pośrednio przynajmniej 10% głosów na walnym zgromadzeniu lub zgromadzeniu wspólników</w:t>
      </w:r>
      <w:r w:rsidR="00BA66D0" w:rsidRPr="00702D2B">
        <w:t>,</w:t>
      </w:r>
    </w:p>
    <w:p w14:paraId="7C88B026" w14:textId="3B6CFBFF" w:rsidR="00024990" w:rsidRPr="00702D2B" w:rsidRDefault="00024990" w:rsidP="000249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1276" w:hanging="567"/>
      </w:pPr>
      <w:r>
        <w:t>1.3)</w:t>
      </w:r>
      <w:r>
        <w:tab/>
      </w:r>
      <w:r w:rsidRPr="00A27782">
        <w:t>uzasadnienie zaangażowania kapitałowego w spółkach</w:t>
      </w:r>
      <w:r>
        <w:t xml:space="preserve">, w których spółka dominująca nie </w:t>
      </w:r>
      <w:r w:rsidRPr="00702D2B">
        <w:t xml:space="preserve">posiada </w:t>
      </w:r>
      <w:r>
        <w:t>władztwa</w:t>
      </w:r>
      <w:r w:rsidRPr="00967C62">
        <w:t xml:space="preserve"> korporacyjne</w:t>
      </w:r>
      <w:r>
        <w:t>go</w:t>
      </w:r>
      <w:r w:rsidR="00802278">
        <w:t>;</w:t>
      </w:r>
    </w:p>
    <w:p w14:paraId="6A7AF0C5" w14:textId="74537B65" w:rsidR="00DB4E3F" w:rsidRPr="00702D2B" w:rsidRDefault="00DB4E3F" w:rsidP="00236E06">
      <w:pPr>
        <w:pStyle w:val="Wypunktowaniepoziom3"/>
        <w:numPr>
          <w:ilvl w:val="0"/>
          <w:numId w:val="83"/>
        </w:numPr>
        <w:spacing w:before="0" w:after="0"/>
        <w:ind w:left="709" w:hanging="294"/>
      </w:pPr>
      <w:r w:rsidRPr="00702D2B">
        <w:t xml:space="preserve">Członkowie </w:t>
      </w:r>
      <w:r w:rsidR="00BF7B2C" w:rsidRPr="00702D2B">
        <w:t>rad</w:t>
      </w:r>
      <w:r w:rsidRPr="00702D2B">
        <w:t xml:space="preserve"> nadzorcz</w:t>
      </w:r>
      <w:r w:rsidR="00BF7B2C" w:rsidRPr="00702D2B">
        <w:t>ych</w:t>
      </w:r>
      <w:r w:rsidRPr="00702D2B">
        <w:t xml:space="preserve"> spółek z udziałem Skarbu Państwa</w:t>
      </w:r>
      <w:r w:rsidR="00426F6A">
        <w:t xml:space="preserve"> wskazani przez podmiot uprawniony do wykonywania praw z akcji/udziałów należących do Skarbu Państwa</w:t>
      </w:r>
      <w:r w:rsidR="00AF389A">
        <w:t xml:space="preserve"> </w:t>
      </w:r>
      <w:r w:rsidRPr="00702D2B">
        <w:t xml:space="preserve">dokonują oceny celowości </w:t>
      </w:r>
      <w:r w:rsidRPr="00A27782">
        <w:t>zaangażowania</w:t>
      </w:r>
      <w:r w:rsidRPr="00702D2B">
        <w:t xml:space="preserve"> kapitałowego </w:t>
      </w:r>
      <w:r w:rsidR="00A27782">
        <w:t xml:space="preserve">spółki dominującej </w:t>
      </w:r>
      <w:r w:rsidR="000E065E">
        <w:br/>
      </w:r>
      <w:r w:rsidR="00A27782">
        <w:t>w</w:t>
      </w:r>
      <w:r w:rsidRPr="00702D2B">
        <w:t xml:space="preserve"> spółk</w:t>
      </w:r>
      <w:r w:rsidR="00A27782">
        <w:t>ach</w:t>
      </w:r>
      <w:r w:rsidRPr="00702D2B">
        <w:t xml:space="preserve"> prawa handlowego</w:t>
      </w:r>
      <w:r w:rsidR="00A27782">
        <w:t xml:space="preserve">, w których nie </w:t>
      </w:r>
      <w:r w:rsidR="00A27782" w:rsidRPr="00702D2B">
        <w:t>posiada</w:t>
      </w:r>
      <w:r w:rsidR="00A27782">
        <w:t xml:space="preserve"> ona</w:t>
      </w:r>
      <w:r w:rsidR="00A27782" w:rsidRPr="00702D2B">
        <w:t xml:space="preserve"> </w:t>
      </w:r>
      <w:r w:rsidR="00A27782">
        <w:t>władztwa</w:t>
      </w:r>
      <w:r w:rsidR="00A27782" w:rsidRPr="00967C62">
        <w:t xml:space="preserve"> korporacyjne</w:t>
      </w:r>
      <w:r w:rsidR="00A27782">
        <w:t>go</w:t>
      </w:r>
      <w:r w:rsidR="00802278">
        <w:t>;</w:t>
      </w:r>
      <w:r w:rsidRPr="00702D2B">
        <w:t xml:space="preserve"> </w:t>
      </w:r>
    </w:p>
    <w:p w14:paraId="0973AF54" w14:textId="2675AFFC" w:rsidR="006E4651" w:rsidRPr="00702D2B" w:rsidRDefault="00306CB0" w:rsidP="00236E06">
      <w:pPr>
        <w:pStyle w:val="Wypunktowaniepoziom3"/>
        <w:numPr>
          <w:ilvl w:val="0"/>
          <w:numId w:val="83"/>
        </w:numPr>
        <w:spacing w:before="0" w:after="0"/>
        <w:ind w:left="709" w:hanging="294"/>
      </w:pPr>
      <w:r w:rsidRPr="00702D2B">
        <w:t>W statutach/</w:t>
      </w:r>
      <w:r w:rsidR="00DB4E3F" w:rsidRPr="00702D2B">
        <w:t xml:space="preserve">umowach spółek, </w:t>
      </w:r>
      <w:r w:rsidR="006E4651" w:rsidRPr="00702D2B">
        <w:t xml:space="preserve">wobec których spółka </w:t>
      </w:r>
      <w:r w:rsidR="006E4651" w:rsidRPr="00E2365B">
        <w:t>z udziałem</w:t>
      </w:r>
      <w:r w:rsidR="006E4651" w:rsidRPr="00702D2B">
        <w:t xml:space="preserve"> Skarbu Państwa </w:t>
      </w:r>
      <w:r w:rsidR="006E4651" w:rsidRPr="005B64D7">
        <w:t>lub państwow</w:t>
      </w:r>
      <w:r w:rsidR="005B64D7" w:rsidRPr="005B64D7">
        <w:t>a</w:t>
      </w:r>
      <w:r w:rsidR="006E4651" w:rsidRPr="005B64D7">
        <w:t xml:space="preserve"> osob</w:t>
      </w:r>
      <w:r w:rsidR="005B64D7" w:rsidRPr="005B64D7">
        <w:t>a</w:t>
      </w:r>
      <w:r w:rsidR="006E4651" w:rsidRPr="005B64D7">
        <w:t xml:space="preserve"> prawn</w:t>
      </w:r>
      <w:r w:rsidR="005B64D7" w:rsidRPr="005B64D7">
        <w:t>a</w:t>
      </w:r>
      <w:r w:rsidR="00E2365B">
        <w:t>,</w:t>
      </w:r>
      <w:r w:rsidR="006E4651" w:rsidRPr="00702D2B">
        <w:t xml:space="preserve"> jest przedsiębiorcą dominującym w rozumieniu art. 4 pkt 3 ustawy o ochronie konkurencji i konsumentów </w:t>
      </w:r>
      <w:r w:rsidR="007A54AC" w:rsidRPr="00702D2B">
        <w:t>należy wprowadzić</w:t>
      </w:r>
      <w:r w:rsidR="008F1D89">
        <w:t xml:space="preserve"> postanowienie</w:t>
      </w:r>
      <w:r w:rsidR="007A54AC" w:rsidRPr="00702D2B">
        <w:t>:</w:t>
      </w:r>
    </w:p>
    <w:p w14:paraId="3619E35C" w14:textId="43F09CED" w:rsidR="006E4651" w:rsidRPr="00702D2B" w:rsidRDefault="008F1D89" w:rsidP="00236E06">
      <w:pPr>
        <w:pStyle w:val="Wypunktowaniepoziom2"/>
        <w:numPr>
          <w:ilvl w:val="0"/>
          <w:numId w:val="78"/>
        </w:numPr>
        <w:tabs>
          <w:tab w:val="left" w:pos="1276"/>
        </w:tabs>
        <w:spacing w:before="0" w:after="0"/>
        <w:ind w:left="1276" w:hanging="567"/>
      </w:pPr>
      <w:r>
        <w:t>zgodnie z którym</w:t>
      </w:r>
      <w:r w:rsidR="006E4651" w:rsidRPr="00702D2B">
        <w:t xml:space="preserve"> zgody walnego zgromadzenia</w:t>
      </w:r>
      <w:r w:rsidR="0097232A" w:rsidRPr="00702D2B">
        <w:t>/zgromadzenia wspólników</w:t>
      </w:r>
      <w:r w:rsidR="006E4651" w:rsidRPr="00702D2B">
        <w:t xml:space="preserve"> wymaga:</w:t>
      </w:r>
    </w:p>
    <w:p w14:paraId="1A3422F5" w14:textId="28337F5C" w:rsidR="006E4651" w:rsidRPr="00702D2B" w:rsidRDefault="006E4651" w:rsidP="00EB1590">
      <w:pPr>
        <w:pStyle w:val="Wypunktowaniepoziom2"/>
        <w:numPr>
          <w:ilvl w:val="0"/>
          <w:numId w:val="0"/>
        </w:numPr>
        <w:tabs>
          <w:tab w:val="left" w:pos="2268"/>
        </w:tabs>
        <w:spacing w:before="0" w:after="0"/>
        <w:ind w:left="1985" w:hanging="709"/>
      </w:pPr>
      <w:r w:rsidRPr="00702D2B">
        <w:t>3.1.1)</w:t>
      </w:r>
      <w:r w:rsidRPr="00702D2B">
        <w:tab/>
        <w:t>rozporządzenie składnikami aktywów trwałych w rozumieniu ustawy o</w:t>
      </w:r>
      <w:r w:rsidR="00F43068" w:rsidRPr="00702D2B">
        <w:t> </w:t>
      </w:r>
      <w:r w:rsidRPr="00702D2B">
        <w:t>rachunkowości, zaliczonymi do wartości niematerialnych i prawnych, rzeczowych aktywów trwałych lub inwestycji długoterminowych, w tym wniesienie jako wkładu do spółki lub spółdzielni, jeżeli wartość rynkowa tych składników przekracza 5% sumy aktywów w rozumieniu ustawy o rachunkowości, ustalonych na podstawie ostatniego zatwierdzonego sprawozdania finansowego, a także oddanie tych składników do korzystania innemu podmiotowi, na okres dłuższy niż 180 dni w roku kalendarzowym, na podstawie czynności prawnej, jeżeli wartość rynkowa przedmiotu czynności prawnej przekracza 5% sumy aktywów, przy czym, oddanie do korzystania w przypadku:</w:t>
      </w:r>
    </w:p>
    <w:p w14:paraId="5D2DBF02" w14:textId="3D9AF059" w:rsidR="006E4651" w:rsidRPr="00702D2B" w:rsidRDefault="006E4651" w:rsidP="00236E06">
      <w:pPr>
        <w:pStyle w:val="Wypunktowaniepoziom3"/>
        <w:numPr>
          <w:ilvl w:val="1"/>
          <w:numId w:val="45"/>
        </w:numPr>
        <w:tabs>
          <w:tab w:val="left" w:pos="1985"/>
        </w:tabs>
        <w:spacing w:before="0" w:after="0"/>
        <w:ind w:left="1985" w:hanging="425"/>
      </w:pPr>
      <w:r w:rsidRPr="00702D2B">
        <w:t>umów najmu, dzierżawy i innych umów o oddanie składnika majątkowego do odpłatnego korzystania innym podmiotom – przez wartość rynkową przedmiotu czynności prawnej rozumie się wartość świadczeń za:</w:t>
      </w:r>
    </w:p>
    <w:p w14:paraId="3F059DCC" w14:textId="7C0369D5" w:rsidR="006E4651" w:rsidRPr="00702D2B" w:rsidRDefault="006E4651" w:rsidP="00EB1590">
      <w:pPr>
        <w:pStyle w:val="wcietepunktory"/>
        <w:tabs>
          <w:tab w:val="left" w:pos="2268"/>
        </w:tabs>
        <w:spacing w:before="0" w:after="0"/>
        <w:ind w:left="2268" w:hanging="283"/>
      </w:pPr>
      <w:r w:rsidRPr="00702D2B">
        <w:t>rok – jeżeli oddanie składnika majątkowego nastąpiło na podstawie umów zawieranych na czas nieoznaczony,</w:t>
      </w:r>
    </w:p>
    <w:p w14:paraId="55836E6E" w14:textId="60CAE764" w:rsidR="006E4651" w:rsidRPr="00702D2B" w:rsidRDefault="006E4651" w:rsidP="00EB1590">
      <w:pPr>
        <w:pStyle w:val="wcietepunktory"/>
        <w:tabs>
          <w:tab w:val="left" w:pos="2268"/>
        </w:tabs>
        <w:spacing w:before="0" w:after="0"/>
        <w:ind w:left="2268" w:hanging="283"/>
      </w:pPr>
      <w:r w:rsidRPr="00702D2B">
        <w:t>cały czas obowiązywania umowy – w przypadku umów zawieranych na czas oznaczony,</w:t>
      </w:r>
    </w:p>
    <w:p w14:paraId="2E304B34" w14:textId="3B9A771D" w:rsidR="006E4651" w:rsidRPr="00702D2B" w:rsidRDefault="006E4651" w:rsidP="00236E06">
      <w:pPr>
        <w:pStyle w:val="Wypunktowaniepoziom3"/>
        <w:numPr>
          <w:ilvl w:val="1"/>
          <w:numId w:val="45"/>
        </w:numPr>
        <w:tabs>
          <w:tab w:val="left" w:pos="1985"/>
        </w:tabs>
        <w:spacing w:before="0" w:after="0"/>
        <w:ind w:left="1985" w:hanging="425"/>
      </w:pPr>
      <w:r w:rsidRPr="00702D2B">
        <w:t>umów użyczenia i innych nieodpłatnych umów o oddanie składnika majątkowego do korzystania innym podmiotom – przez wartość rynkową przedmiotu czynności prawnej rozumie się równowartość świadczeń, jakie przysługiwałyby w razie zawarcia umowy najmu lub dzierżawy, za:</w:t>
      </w:r>
    </w:p>
    <w:p w14:paraId="0DC1CA2F" w14:textId="2FD854E0" w:rsidR="006E4651" w:rsidRPr="00702D2B" w:rsidRDefault="006E4651" w:rsidP="00EB1590">
      <w:pPr>
        <w:pStyle w:val="wcietepunktory"/>
        <w:tabs>
          <w:tab w:val="left" w:pos="2268"/>
        </w:tabs>
        <w:spacing w:before="0" w:after="0"/>
        <w:ind w:left="2268" w:hanging="283"/>
      </w:pPr>
      <w:r w:rsidRPr="00702D2B">
        <w:t>rok – jeżeli oddanie składnika majątkowego nastąpi na podstawie umowy zawieranej na czas nieoznaczony,</w:t>
      </w:r>
    </w:p>
    <w:p w14:paraId="5E761AB4" w14:textId="4A7FEC2C" w:rsidR="006E4651" w:rsidRPr="00702D2B" w:rsidRDefault="006E4651" w:rsidP="00EB1590">
      <w:pPr>
        <w:pStyle w:val="wcietepunktory"/>
        <w:tabs>
          <w:tab w:val="left" w:pos="2268"/>
        </w:tabs>
        <w:spacing w:before="0" w:after="0"/>
        <w:ind w:left="2268" w:hanging="283"/>
      </w:pPr>
      <w:r w:rsidRPr="00702D2B">
        <w:lastRenderedPageBreak/>
        <w:t>cały czas obowiązywania umowy – w przypadku umów zawartych na czas oznaczony</w:t>
      </w:r>
      <w:r w:rsidR="000052FF">
        <w:t>,</w:t>
      </w:r>
    </w:p>
    <w:p w14:paraId="73EB5CFB" w14:textId="55AC4079" w:rsidR="006E4651" w:rsidRPr="00702D2B" w:rsidRDefault="007A54AC" w:rsidP="00EB1590">
      <w:pPr>
        <w:pStyle w:val="Wypunktowaniepoziom2"/>
        <w:numPr>
          <w:ilvl w:val="0"/>
          <w:numId w:val="0"/>
        </w:numPr>
        <w:tabs>
          <w:tab w:val="left" w:pos="2268"/>
        </w:tabs>
        <w:spacing w:before="0" w:after="0"/>
        <w:ind w:left="1985" w:hanging="709"/>
      </w:pPr>
      <w:r w:rsidRPr="00702D2B">
        <w:t>3.1.2)</w:t>
      </w:r>
      <w:r w:rsidRPr="00702D2B">
        <w:tab/>
      </w:r>
      <w:r w:rsidR="006E4651" w:rsidRPr="00702D2B">
        <w:t>nabycie składników aktywów trwałych w rozumieniu ustawy o rachunkowości, o wartości przekraczającej:</w:t>
      </w:r>
    </w:p>
    <w:p w14:paraId="275AF11C" w14:textId="292705E9" w:rsidR="006E4651" w:rsidRPr="00702D2B" w:rsidRDefault="006E4651" w:rsidP="00EB1590">
      <w:pPr>
        <w:pStyle w:val="Wypunktowaniepoziom3"/>
        <w:numPr>
          <w:ilvl w:val="0"/>
          <w:numId w:val="0"/>
        </w:numPr>
        <w:tabs>
          <w:tab w:val="left" w:pos="1985"/>
        </w:tabs>
        <w:spacing w:before="0" w:after="0"/>
        <w:ind w:left="1985" w:hanging="425"/>
      </w:pPr>
      <w:r w:rsidRPr="00702D2B">
        <w:t xml:space="preserve">a) </w:t>
      </w:r>
      <w:r w:rsidRPr="00702D2B">
        <w:tab/>
        <w:t>100 000 000 zł</w:t>
      </w:r>
      <w:r w:rsidR="00EC3EAA">
        <w:t>otych</w:t>
      </w:r>
      <w:r w:rsidRPr="00702D2B">
        <w:t xml:space="preserve"> lub</w:t>
      </w:r>
    </w:p>
    <w:p w14:paraId="66E0969C" w14:textId="6C4BF04F" w:rsidR="006E4651" w:rsidRPr="00702D2B" w:rsidRDefault="006E4651" w:rsidP="00EB1590">
      <w:pPr>
        <w:pStyle w:val="Wypunktowaniepoziom3"/>
        <w:numPr>
          <w:ilvl w:val="0"/>
          <w:numId w:val="0"/>
        </w:numPr>
        <w:tabs>
          <w:tab w:val="left" w:pos="1985"/>
        </w:tabs>
        <w:spacing w:before="0" w:after="0"/>
        <w:ind w:left="1985" w:hanging="425"/>
      </w:pPr>
      <w:r w:rsidRPr="00702D2B">
        <w:t xml:space="preserve">b) </w:t>
      </w:r>
      <w:r w:rsidRPr="00702D2B">
        <w:tab/>
        <w:t>5% sumy aktywów w rozumieniu ustawy o rachunkowości, ustalonych na podstawie ostatniego zatwierdzonego sprawozdania finansowego</w:t>
      </w:r>
      <w:r w:rsidR="000052FF">
        <w:t>,</w:t>
      </w:r>
    </w:p>
    <w:p w14:paraId="50FEDDE6" w14:textId="0EAA7716" w:rsidR="006E4651" w:rsidRPr="00702D2B" w:rsidRDefault="007A54AC" w:rsidP="00EB1590">
      <w:pPr>
        <w:pStyle w:val="Wypunktowaniepoziom2"/>
        <w:numPr>
          <w:ilvl w:val="0"/>
          <w:numId w:val="0"/>
        </w:numPr>
        <w:tabs>
          <w:tab w:val="left" w:pos="2268"/>
        </w:tabs>
        <w:spacing w:before="0" w:after="0"/>
        <w:ind w:left="1985" w:hanging="709"/>
      </w:pPr>
      <w:r w:rsidRPr="00702D2B">
        <w:t>3.1.3)</w:t>
      </w:r>
      <w:r w:rsidRPr="00702D2B">
        <w:tab/>
      </w:r>
      <w:r w:rsidR="006E4651" w:rsidRPr="00702D2B">
        <w:t>objęcie albo nabycie akcji</w:t>
      </w:r>
      <w:r w:rsidR="009C37D7" w:rsidRPr="00702D2B">
        <w:t>/udziałów</w:t>
      </w:r>
      <w:r w:rsidR="006E4651" w:rsidRPr="00702D2B">
        <w:t xml:space="preserve"> innej spółki o wartości przekraczającej:</w:t>
      </w:r>
    </w:p>
    <w:p w14:paraId="5C93AABA" w14:textId="2BFEA0EB" w:rsidR="006E4651" w:rsidRPr="00702D2B" w:rsidRDefault="006E4651" w:rsidP="00EB1590">
      <w:pPr>
        <w:pStyle w:val="Wypunktowaniepoziom3"/>
        <w:numPr>
          <w:ilvl w:val="0"/>
          <w:numId w:val="0"/>
        </w:numPr>
        <w:tabs>
          <w:tab w:val="left" w:pos="1985"/>
        </w:tabs>
        <w:spacing w:before="0" w:after="0"/>
        <w:ind w:left="1985" w:hanging="425"/>
      </w:pPr>
      <w:r w:rsidRPr="00702D2B">
        <w:t xml:space="preserve">a) </w:t>
      </w:r>
      <w:r w:rsidRPr="00702D2B">
        <w:tab/>
        <w:t>100 000 000 zł</w:t>
      </w:r>
      <w:r w:rsidR="00EC3EAA">
        <w:t>otych</w:t>
      </w:r>
      <w:r w:rsidRPr="00702D2B">
        <w:t xml:space="preserve"> lub</w:t>
      </w:r>
    </w:p>
    <w:p w14:paraId="28098A2C" w14:textId="20638545" w:rsidR="006E4651" w:rsidRPr="00702D2B" w:rsidRDefault="006E4651" w:rsidP="00EB1590">
      <w:pPr>
        <w:pStyle w:val="Wypunktowaniepoziom3"/>
        <w:numPr>
          <w:ilvl w:val="0"/>
          <w:numId w:val="0"/>
        </w:numPr>
        <w:tabs>
          <w:tab w:val="left" w:pos="1985"/>
        </w:tabs>
        <w:spacing w:before="0" w:after="0"/>
        <w:ind w:left="1985" w:hanging="425"/>
      </w:pPr>
      <w:r w:rsidRPr="00702D2B">
        <w:t xml:space="preserve">b) </w:t>
      </w:r>
      <w:r w:rsidRPr="00702D2B">
        <w:tab/>
        <w:t>10% sumy aktywów w rozumieniu ustawy o rachunkowości, ustalonych na podstawie ostatniego zatwierdzonego sprawozdania finansowego</w:t>
      </w:r>
      <w:r w:rsidR="000052FF">
        <w:t>,</w:t>
      </w:r>
    </w:p>
    <w:p w14:paraId="11068358" w14:textId="0506DE1D" w:rsidR="006E4651" w:rsidRPr="00702D2B" w:rsidRDefault="007A54AC" w:rsidP="00EB1590">
      <w:pPr>
        <w:pStyle w:val="Wypunktowaniepoziom2"/>
        <w:numPr>
          <w:ilvl w:val="0"/>
          <w:numId w:val="0"/>
        </w:numPr>
        <w:tabs>
          <w:tab w:val="left" w:pos="2268"/>
        </w:tabs>
        <w:spacing w:before="0" w:after="0"/>
        <w:ind w:left="1985" w:hanging="709"/>
      </w:pPr>
      <w:r w:rsidRPr="00702D2B">
        <w:t>3.1.4)</w:t>
      </w:r>
      <w:r w:rsidRPr="00702D2B">
        <w:tab/>
      </w:r>
      <w:r w:rsidR="006E4651" w:rsidRPr="00702D2B">
        <w:t>zbycie akcji</w:t>
      </w:r>
      <w:r w:rsidR="009C37D7" w:rsidRPr="00702D2B">
        <w:t>/ udziałów</w:t>
      </w:r>
      <w:r w:rsidR="006E4651" w:rsidRPr="00702D2B">
        <w:t xml:space="preserve"> innej spółki o wartości </w:t>
      </w:r>
      <w:r w:rsidR="0077297F" w:rsidRPr="002A2B49">
        <w:t>rynkowej</w:t>
      </w:r>
      <w:r w:rsidR="0077297F" w:rsidRPr="00702D2B">
        <w:t xml:space="preserve"> </w:t>
      </w:r>
      <w:r w:rsidR="006E4651" w:rsidRPr="00702D2B">
        <w:t>przekraczającej:</w:t>
      </w:r>
    </w:p>
    <w:p w14:paraId="41E973C7" w14:textId="71211F90" w:rsidR="006E4651" w:rsidRPr="00702D2B" w:rsidRDefault="006E4651" w:rsidP="00EB1590">
      <w:pPr>
        <w:pStyle w:val="Wypunktowaniepoziom3"/>
        <w:numPr>
          <w:ilvl w:val="0"/>
          <w:numId w:val="0"/>
        </w:numPr>
        <w:tabs>
          <w:tab w:val="left" w:pos="1985"/>
        </w:tabs>
        <w:spacing w:before="0" w:after="0"/>
        <w:ind w:left="1985" w:hanging="425"/>
      </w:pPr>
      <w:r w:rsidRPr="00702D2B">
        <w:t xml:space="preserve">a) </w:t>
      </w:r>
      <w:r w:rsidRPr="00702D2B">
        <w:tab/>
        <w:t>100 000 000 zł</w:t>
      </w:r>
      <w:r w:rsidR="00EC3EAA">
        <w:t>otych</w:t>
      </w:r>
      <w:r w:rsidRPr="00702D2B">
        <w:t xml:space="preserve"> lub</w:t>
      </w:r>
    </w:p>
    <w:p w14:paraId="340B6499" w14:textId="2D7C3606" w:rsidR="006E4651" w:rsidRPr="00702D2B" w:rsidRDefault="006E4651" w:rsidP="00EB1590">
      <w:pPr>
        <w:pStyle w:val="Wypunktowaniepoziom3"/>
        <w:numPr>
          <w:ilvl w:val="0"/>
          <w:numId w:val="0"/>
        </w:numPr>
        <w:tabs>
          <w:tab w:val="left" w:pos="1985"/>
        </w:tabs>
        <w:spacing w:before="0" w:after="0"/>
        <w:ind w:left="1985" w:hanging="425"/>
      </w:pPr>
      <w:r w:rsidRPr="00702D2B">
        <w:t xml:space="preserve">b) </w:t>
      </w:r>
      <w:r w:rsidRPr="00702D2B">
        <w:tab/>
        <w:t>10% sumy aktywów w rozumieniu ustawy o</w:t>
      </w:r>
      <w:r w:rsidR="007A54AC" w:rsidRPr="00702D2B">
        <w:t> </w:t>
      </w:r>
      <w:r w:rsidRPr="00702D2B">
        <w:t>rachunkowości, ustalonych na podstawie ostatniego zatwierdzonego sprawozdania finansowego</w:t>
      </w:r>
      <w:r w:rsidR="000052FF">
        <w:t>,</w:t>
      </w:r>
    </w:p>
    <w:p w14:paraId="341F0A1D" w14:textId="31D42D88" w:rsidR="006E4651" w:rsidRPr="00702D2B" w:rsidRDefault="008F1D89" w:rsidP="00236E06">
      <w:pPr>
        <w:pStyle w:val="Wypunktowaniepoziom2"/>
        <w:numPr>
          <w:ilvl w:val="0"/>
          <w:numId w:val="78"/>
        </w:numPr>
        <w:tabs>
          <w:tab w:val="left" w:pos="1276"/>
        </w:tabs>
        <w:spacing w:before="0" w:after="0"/>
        <w:ind w:left="1276" w:hanging="567"/>
      </w:pPr>
      <w:r>
        <w:t>zgodnie z którym</w:t>
      </w:r>
      <w:r w:rsidRPr="00702D2B">
        <w:t xml:space="preserve"> </w:t>
      </w:r>
      <w:r w:rsidR="006E4651" w:rsidRPr="00702D2B">
        <w:t>zgody organu nadzorczego wymaga zawarcie:</w:t>
      </w:r>
    </w:p>
    <w:p w14:paraId="25D3CDC8" w14:textId="29F2C68B" w:rsidR="006E4651" w:rsidRPr="00702D2B" w:rsidRDefault="007A54AC" w:rsidP="00FE6AF0">
      <w:pPr>
        <w:pStyle w:val="Wypunktowaniepoziom2"/>
        <w:numPr>
          <w:ilvl w:val="0"/>
          <w:numId w:val="0"/>
        </w:numPr>
        <w:tabs>
          <w:tab w:val="left" w:pos="2268"/>
        </w:tabs>
        <w:spacing w:before="0" w:after="0"/>
        <w:ind w:left="1985" w:hanging="709"/>
      </w:pPr>
      <w:r w:rsidRPr="00702D2B">
        <w:t>3.2.1)</w:t>
      </w:r>
      <w:r w:rsidRPr="00702D2B">
        <w:tab/>
      </w:r>
      <w:r w:rsidR="006E4651" w:rsidRPr="00702D2B">
        <w:t>umowy o usługi prawne, usługi marketingowe, usługi w zakresie stosunków międzyludzkich (public relations) i komunikacji społecznej oraz usługi doradztwa związanego z zarządzaniem, jeżeli wysokość wynagrodzenia przewidzianego za świadczone usługi</w:t>
      </w:r>
      <w:r w:rsidR="00FE6AF0" w:rsidRPr="00FE6AF0">
        <w:t xml:space="preserve"> </w:t>
      </w:r>
      <w:r w:rsidR="00FE6AF0">
        <w:t xml:space="preserve">łącznie w </w:t>
      </w:r>
      <w:r w:rsidR="00FE6AF0" w:rsidRPr="00686BBF">
        <w:t>tej umowie lub innych umowach zawieranych z tym samym </w:t>
      </w:r>
      <w:r w:rsidR="00FE6AF0">
        <w:t xml:space="preserve">podmiotem </w:t>
      </w:r>
      <w:r w:rsidR="006E4651" w:rsidRPr="00702D2B">
        <w:t>przekracza 500</w:t>
      </w:r>
      <w:r w:rsidRPr="00702D2B">
        <w:t> </w:t>
      </w:r>
      <w:r w:rsidR="006E4651" w:rsidRPr="00702D2B">
        <w:t>000 zł</w:t>
      </w:r>
      <w:r w:rsidR="00EC3EAA">
        <w:t>otych</w:t>
      </w:r>
      <w:r w:rsidR="006E4651" w:rsidRPr="00702D2B">
        <w:t xml:space="preserve"> netto, w stosunku rocznym</w:t>
      </w:r>
      <w:r w:rsidR="000052FF">
        <w:t>,</w:t>
      </w:r>
    </w:p>
    <w:p w14:paraId="498A43ED" w14:textId="12C82D44" w:rsidR="006E4651" w:rsidRPr="00702D2B" w:rsidRDefault="007A54AC" w:rsidP="00EB1590">
      <w:pPr>
        <w:pStyle w:val="Wypunktowaniepoziom2"/>
        <w:numPr>
          <w:ilvl w:val="0"/>
          <w:numId w:val="0"/>
        </w:numPr>
        <w:tabs>
          <w:tab w:val="left" w:pos="2268"/>
        </w:tabs>
        <w:spacing w:before="0" w:after="0"/>
        <w:ind w:left="1985" w:hanging="709"/>
      </w:pPr>
      <w:r w:rsidRPr="00702D2B">
        <w:t>3.2.2)</w:t>
      </w:r>
      <w:r w:rsidRPr="00702D2B">
        <w:tab/>
      </w:r>
      <w:r w:rsidR="006E4651" w:rsidRPr="00702D2B">
        <w:t xml:space="preserve">zmiany umowy o usługi prawne, usługi marketingowe, usługi w zakresie stosunków międzyludzkich (public relations) i komunikacji społecznej oraz usługi doradztwa związanego z zarządzaniem podwyższającej wynagrodzenie powyżej kwoty, o której mowa w pkt </w:t>
      </w:r>
      <w:r w:rsidRPr="00702D2B">
        <w:t>3.2.</w:t>
      </w:r>
      <w:r w:rsidR="006E4651" w:rsidRPr="00702D2B">
        <w:t>1</w:t>
      </w:r>
      <w:r w:rsidR="000052FF">
        <w:t>,</w:t>
      </w:r>
    </w:p>
    <w:p w14:paraId="585CC5DF" w14:textId="312172CB" w:rsidR="006E4651" w:rsidRPr="00702D2B" w:rsidRDefault="007A54AC" w:rsidP="00EB1590">
      <w:pPr>
        <w:pStyle w:val="Wypunktowaniepoziom2"/>
        <w:numPr>
          <w:ilvl w:val="0"/>
          <w:numId w:val="0"/>
        </w:numPr>
        <w:tabs>
          <w:tab w:val="left" w:pos="2268"/>
        </w:tabs>
        <w:spacing w:before="0" w:after="0"/>
        <w:ind w:left="1985" w:hanging="709"/>
      </w:pPr>
      <w:r w:rsidRPr="00702D2B">
        <w:t>3.2.3)</w:t>
      </w:r>
      <w:r w:rsidRPr="00702D2B">
        <w:tab/>
      </w:r>
      <w:r w:rsidR="006E4651" w:rsidRPr="00702D2B">
        <w:t>umowy o usługi prawne, usługi marketingowe, usługi w zakresie stosunków międzyludzkich (public relations) i komunikacji społecznej oraz usługi doradztwa związanego z zarządzaniem, w których maksymalna wysokość wynagrodzenia nie jest przewidziana</w:t>
      </w:r>
      <w:r w:rsidR="000052FF">
        <w:t>,</w:t>
      </w:r>
    </w:p>
    <w:p w14:paraId="7A1FCFA1" w14:textId="30EF3F8A" w:rsidR="006E4651" w:rsidRPr="00702D2B" w:rsidRDefault="008F1D89" w:rsidP="00236E06">
      <w:pPr>
        <w:pStyle w:val="Wypunktowaniepoziom2"/>
        <w:numPr>
          <w:ilvl w:val="0"/>
          <w:numId w:val="78"/>
        </w:numPr>
        <w:tabs>
          <w:tab w:val="left" w:pos="1276"/>
        </w:tabs>
        <w:spacing w:before="0" w:after="0"/>
        <w:ind w:left="1276" w:hanging="567"/>
      </w:pPr>
      <w:r>
        <w:t>zgodnie z którym</w:t>
      </w:r>
      <w:r w:rsidRPr="00702D2B">
        <w:t xml:space="preserve"> </w:t>
      </w:r>
      <w:r w:rsidR="006E4651" w:rsidRPr="00702D2B">
        <w:t>zgody organu nadzorczego wymaga zawarcie przez spółkę umowy:</w:t>
      </w:r>
    </w:p>
    <w:p w14:paraId="316D489A" w14:textId="2C2831D9" w:rsidR="006E4651" w:rsidRPr="00702D2B" w:rsidRDefault="007A54AC" w:rsidP="00EB1590">
      <w:pPr>
        <w:pStyle w:val="Wypunktowaniepoziom2"/>
        <w:numPr>
          <w:ilvl w:val="0"/>
          <w:numId w:val="0"/>
        </w:numPr>
        <w:tabs>
          <w:tab w:val="left" w:pos="2268"/>
        </w:tabs>
        <w:spacing w:before="0" w:after="0"/>
        <w:ind w:left="1985" w:hanging="709"/>
      </w:pPr>
      <w:r w:rsidRPr="00702D2B">
        <w:t>3.3.1)</w:t>
      </w:r>
      <w:r w:rsidRPr="00702D2B">
        <w:tab/>
      </w:r>
      <w:r w:rsidR="006E4651" w:rsidRPr="00702D2B">
        <w:t>darowizny lub innej umowy o podobnym skutku o wartości przekraczającej 20 000 zł</w:t>
      </w:r>
      <w:r w:rsidR="00EC3EAA">
        <w:t xml:space="preserve">otych </w:t>
      </w:r>
      <w:r w:rsidR="006E4651" w:rsidRPr="00702D2B">
        <w:t>lub 0,1% sumy aktywów w rozumieniu ustawy o rachunkowości, ustalonych na podstawie ostatniego zatwierdzonego sprawozdania finansowego</w:t>
      </w:r>
      <w:r w:rsidR="000052FF">
        <w:t>,</w:t>
      </w:r>
    </w:p>
    <w:p w14:paraId="48871230" w14:textId="11A6A6CB" w:rsidR="006E4651" w:rsidRPr="00702D2B" w:rsidRDefault="007A54AC" w:rsidP="00EB1590">
      <w:pPr>
        <w:pStyle w:val="Wypunktowaniepoziom2"/>
        <w:numPr>
          <w:ilvl w:val="0"/>
          <w:numId w:val="0"/>
        </w:numPr>
        <w:tabs>
          <w:tab w:val="left" w:pos="2268"/>
        </w:tabs>
        <w:spacing w:before="0" w:after="0"/>
        <w:ind w:left="1985" w:hanging="709"/>
      </w:pPr>
      <w:r w:rsidRPr="00702D2B">
        <w:t>3.3.2)</w:t>
      </w:r>
      <w:r w:rsidRPr="00702D2B">
        <w:tab/>
      </w:r>
      <w:r w:rsidR="006E4651" w:rsidRPr="00702D2B">
        <w:t>zwolnienia z długu lub innej umowy o podobnym skutku o wartości przekraczającej 50 000 zł</w:t>
      </w:r>
      <w:r w:rsidR="00EC3EAA">
        <w:t>otych</w:t>
      </w:r>
      <w:r w:rsidR="006E4651" w:rsidRPr="00702D2B">
        <w:t xml:space="preserve"> lub 0,1% sumy aktywów w rozumieniu ustawy o rachunkowości, ustalonych na podstawie ostatniego zatwierdzonego sprawozdania finansowego</w:t>
      </w:r>
      <w:r w:rsidR="000052FF">
        <w:t>,</w:t>
      </w:r>
    </w:p>
    <w:p w14:paraId="00D197E7" w14:textId="05D3D5C4" w:rsidR="006E4651" w:rsidRPr="00FC18A4" w:rsidRDefault="006E4651" w:rsidP="00236E06">
      <w:pPr>
        <w:pStyle w:val="Wypunktowaniepoziom2"/>
        <w:numPr>
          <w:ilvl w:val="0"/>
          <w:numId w:val="78"/>
        </w:numPr>
        <w:tabs>
          <w:tab w:val="left" w:pos="1276"/>
        </w:tabs>
        <w:spacing w:before="0" w:after="0"/>
        <w:ind w:left="1276" w:hanging="567"/>
      </w:pPr>
      <w:r w:rsidRPr="00FC18A4">
        <w:lastRenderedPageBreak/>
        <w:t>określ</w:t>
      </w:r>
      <w:r w:rsidR="00FC18A4" w:rsidRPr="00FC18A4">
        <w:t>ające</w:t>
      </w:r>
      <w:r w:rsidRPr="00FC18A4">
        <w:t xml:space="preserve"> zasad</w:t>
      </w:r>
      <w:r w:rsidR="000052FF">
        <w:t>y</w:t>
      </w:r>
      <w:r w:rsidRPr="00FC18A4">
        <w:t xml:space="preserve"> zbywania składników aktywów trwałych w rozumieniu ustawy o rachunkowości. Zasady te muszą uwzględniać zastosowanie trybu przetargu </w:t>
      </w:r>
      <w:r w:rsidR="00FC18A4" w:rsidRPr="00FC18A4">
        <w:t xml:space="preserve">lub aukcji </w:t>
      </w:r>
      <w:r w:rsidRPr="00FC18A4">
        <w:t xml:space="preserve">oraz wyjątki od obowiązku </w:t>
      </w:r>
      <w:r w:rsidR="00FC18A4" w:rsidRPr="00FC18A4">
        <w:t xml:space="preserve">ich </w:t>
      </w:r>
      <w:r w:rsidRPr="00FC18A4">
        <w:t>zastosowania, w</w:t>
      </w:r>
      <w:r w:rsidR="00FD024B" w:rsidRPr="00FC18A4">
        <w:t> </w:t>
      </w:r>
      <w:r w:rsidRPr="00FC18A4">
        <w:t>przypadku zbywania przez spółkę składników aktywów trwałych</w:t>
      </w:r>
      <w:r w:rsidR="00FC18A4" w:rsidRPr="00FC18A4">
        <w:t xml:space="preserve"> </w:t>
      </w:r>
      <w:r w:rsidRPr="00FC18A4">
        <w:t>o wartości</w:t>
      </w:r>
      <w:r w:rsidR="00FC18A4" w:rsidRPr="00FC18A4">
        <w:t xml:space="preserve"> rynkowej</w:t>
      </w:r>
      <w:r w:rsidRPr="00FC18A4">
        <w:t xml:space="preserve"> przekraczającej 0,1% sumy aktywów w rozumieniu ustawy o</w:t>
      </w:r>
      <w:r w:rsidR="00235ED8" w:rsidRPr="00FC18A4">
        <w:t> </w:t>
      </w:r>
      <w:r w:rsidRPr="00FC18A4">
        <w:t xml:space="preserve">rachunkowości, ustalonych na podstawie ostatniego zatwierdzonego sprawozdania finansowego, chyba że wartość </w:t>
      </w:r>
      <w:r w:rsidR="00FC18A4" w:rsidRPr="002A2B49">
        <w:t>rynkowa tych składników</w:t>
      </w:r>
      <w:r w:rsidR="00FC18A4" w:rsidRPr="00FC18A4">
        <w:t xml:space="preserve"> </w:t>
      </w:r>
      <w:r w:rsidRPr="00FC18A4">
        <w:t>nie przekracza 20 000 zł</w:t>
      </w:r>
      <w:r w:rsidR="00EC3EAA" w:rsidRPr="00FC18A4">
        <w:t>otych</w:t>
      </w:r>
      <w:r w:rsidR="000052FF">
        <w:t>,</w:t>
      </w:r>
    </w:p>
    <w:p w14:paraId="03BD31F1" w14:textId="6D13B187" w:rsidR="006E4651" w:rsidRPr="00702D2B" w:rsidRDefault="00FC18A4" w:rsidP="00236E06">
      <w:pPr>
        <w:pStyle w:val="Wypunktowaniepoziom2"/>
        <w:numPr>
          <w:ilvl w:val="0"/>
          <w:numId w:val="78"/>
        </w:numPr>
        <w:tabs>
          <w:tab w:val="left" w:pos="1276"/>
        </w:tabs>
        <w:spacing w:before="0" w:after="0"/>
        <w:ind w:left="1276" w:hanging="567"/>
      </w:pPr>
      <w:r w:rsidRPr="002A2B49">
        <w:t>ustanawiające</w:t>
      </w:r>
      <w:r w:rsidRPr="00FC18A4">
        <w:t xml:space="preserve"> </w:t>
      </w:r>
      <w:r w:rsidR="006E4651" w:rsidRPr="00FC18A4">
        <w:t>obowiązek</w:t>
      </w:r>
      <w:r w:rsidR="006E4651" w:rsidRPr="00702D2B">
        <w:t xml:space="preserve"> przedkładania walnemu zgromadzeniu</w:t>
      </w:r>
      <w:r w:rsidR="00306CB0" w:rsidRPr="00702D2B">
        <w:t>/zgromadzeniu wspólników</w:t>
      </w:r>
      <w:r w:rsidR="006E4651" w:rsidRPr="00702D2B">
        <w:t xml:space="preserve"> przez organ zarządzający zaopiniowanego przez organ nadzorczy, sprawozdania o wydatkach reprezentacyjnych, a także wydatkach na usługi prawne, usługi marketingowe, usługi w zakresie stosunków międzyludzkich (public relations) i komunikacji społecznej oraz usługi doradztwa związanego z</w:t>
      </w:r>
      <w:r>
        <w:t xml:space="preserve"> </w:t>
      </w:r>
      <w:r w:rsidR="006E4651" w:rsidRPr="00702D2B">
        <w:t>zarządzaniem</w:t>
      </w:r>
      <w:r>
        <w:t xml:space="preserve">, </w:t>
      </w:r>
      <w:r w:rsidRPr="002A2B49">
        <w:t>a</w:t>
      </w:r>
      <w:r>
        <w:t xml:space="preserve"> </w:t>
      </w:r>
      <w:r w:rsidRPr="002A2B49">
        <w:t>także</w:t>
      </w:r>
      <w:r>
        <w:t xml:space="preserve"> </w:t>
      </w:r>
      <w:r w:rsidRPr="002A2B49">
        <w:t>sprawozdania</w:t>
      </w:r>
      <w:r>
        <w:t xml:space="preserve"> </w:t>
      </w:r>
      <w:r w:rsidRPr="002A2B49">
        <w:t>ze</w:t>
      </w:r>
      <w:r>
        <w:t xml:space="preserve"> </w:t>
      </w:r>
      <w:r w:rsidRPr="002A2B49">
        <w:t>stosowania</w:t>
      </w:r>
      <w:r w:rsidRPr="00FC18A4">
        <w:t xml:space="preserve"> </w:t>
      </w:r>
      <w:r w:rsidRPr="002A2B49">
        <w:t>dobryc</w:t>
      </w:r>
      <w:r w:rsidRPr="00FC18A4">
        <w:t xml:space="preserve">h </w:t>
      </w:r>
      <w:r w:rsidRPr="002A2B49">
        <w:t>praktyk,</w:t>
      </w:r>
      <w:r w:rsidRPr="00FC18A4">
        <w:t xml:space="preserve"> </w:t>
      </w:r>
      <w:r w:rsidRPr="002A2B49">
        <w:t>o</w:t>
      </w:r>
      <w:r w:rsidRPr="00FC18A4">
        <w:t xml:space="preserve"> </w:t>
      </w:r>
      <w:r w:rsidRPr="002A2B49">
        <w:t>których</w:t>
      </w:r>
      <w:r w:rsidRPr="00FC18A4">
        <w:t xml:space="preserve"> </w:t>
      </w:r>
      <w:r w:rsidRPr="002A2B49">
        <w:t>mowa</w:t>
      </w:r>
      <w:r w:rsidRPr="00FC18A4">
        <w:t xml:space="preserve"> </w:t>
      </w:r>
      <w:r w:rsidRPr="002A2B49">
        <w:t>w</w:t>
      </w:r>
      <w:r w:rsidRPr="00FC18A4">
        <w:t xml:space="preserve"> </w:t>
      </w:r>
      <w:r w:rsidRPr="002A2B49">
        <w:t>art.</w:t>
      </w:r>
      <w:r>
        <w:t xml:space="preserve"> </w:t>
      </w:r>
      <w:r w:rsidRPr="002A2B49">
        <w:t>7</w:t>
      </w:r>
      <w:r w:rsidRPr="00FC18A4">
        <w:t xml:space="preserve"> </w:t>
      </w:r>
      <w:r w:rsidRPr="002A2B49">
        <w:t>ust.</w:t>
      </w:r>
      <w:r w:rsidR="00B14B0C">
        <w:t xml:space="preserve"> </w:t>
      </w:r>
      <w:r w:rsidRPr="002A2B49">
        <w:t>3</w:t>
      </w:r>
      <w:r>
        <w:t xml:space="preserve"> </w:t>
      </w:r>
      <w:r w:rsidRPr="002A2B49">
        <w:t>pkt</w:t>
      </w:r>
      <w:r>
        <w:t xml:space="preserve"> </w:t>
      </w:r>
      <w:r w:rsidRPr="002A2B49">
        <w:t>2 ustawy o zasadach zarządzania mieniem państwowym</w:t>
      </w:r>
      <w:r w:rsidR="000052FF">
        <w:t>,</w:t>
      </w:r>
      <w:r w:rsidR="00D9202B">
        <w:t xml:space="preserve"> o ile zostały wydane,</w:t>
      </w:r>
    </w:p>
    <w:p w14:paraId="0C31A6CC" w14:textId="7A8179EF" w:rsidR="006E4651" w:rsidRPr="00702D2B" w:rsidRDefault="006E4651" w:rsidP="00236E06">
      <w:pPr>
        <w:pStyle w:val="Wypunktowaniepoziom2"/>
        <w:numPr>
          <w:ilvl w:val="0"/>
          <w:numId w:val="78"/>
        </w:numPr>
        <w:tabs>
          <w:tab w:val="left" w:pos="1276"/>
        </w:tabs>
        <w:spacing w:before="0" w:after="0"/>
        <w:ind w:left="1276" w:hanging="567"/>
      </w:pPr>
      <w:r w:rsidRPr="00702D2B">
        <w:t>dot</w:t>
      </w:r>
      <w:r w:rsidR="00C507AF" w:rsidRPr="00702D2B">
        <w:t>yczące</w:t>
      </w:r>
      <w:r w:rsidRPr="00702D2B">
        <w:t xml:space="preserve"> wymogów, jakie musi spełniać kandydat na członka organu zarządzającego oraz wymóg, że członkowie organu zarządzającego powoływani i odwoływani są przez organ nadzorczy po przeprowadzeniu postępowania kwalifikacyjnego.</w:t>
      </w:r>
    </w:p>
    <w:p w14:paraId="67D8A094" w14:textId="2B3DC6D3" w:rsidR="007A54AC" w:rsidRPr="00702D2B" w:rsidRDefault="007A54AC" w:rsidP="00EB1590">
      <w:pPr>
        <w:pStyle w:val="Wypunktowaniepoziom2"/>
        <w:numPr>
          <w:ilvl w:val="0"/>
          <w:numId w:val="0"/>
        </w:numPr>
        <w:tabs>
          <w:tab w:val="left" w:pos="1276"/>
        </w:tabs>
        <w:spacing w:before="0" w:after="0"/>
        <w:ind w:left="709"/>
      </w:pPr>
      <w:r w:rsidRPr="00702D2B">
        <w:t>Postanowienia statutowe</w:t>
      </w:r>
      <w:r w:rsidR="00306CB0" w:rsidRPr="00702D2B">
        <w:t>/umowne</w:t>
      </w:r>
      <w:r w:rsidRPr="00702D2B">
        <w:t>, mogą zawierać surowsze wymagania niż określone w</w:t>
      </w:r>
      <w:r w:rsidR="00A91E40" w:rsidRPr="00702D2B">
        <w:t> </w:t>
      </w:r>
      <w:r w:rsidRPr="00702D2B">
        <w:t>punktach 3.1–3.4</w:t>
      </w:r>
      <w:r w:rsidR="00AF6DFE" w:rsidRPr="00702D2B">
        <w:t>)</w:t>
      </w:r>
      <w:r w:rsidRPr="00702D2B">
        <w:t>.</w:t>
      </w:r>
    </w:p>
    <w:p w14:paraId="7C953EBC" w14:textId="7FBE1176" w:rsidR="006E4651" w:rsidRPr="00702D2B" w:rsidRDefault="006E4651" w:rsidP="00EB1590">
      <w:pPr>
        <w:pStyle w:val="Wypunktowaniepoziom1"/>
        <w:numPr>
          <w:ilvl w:val="0"/>
          <w:numId w:val="0"/>
        </w:numPr>
        <w:spacing w:before="0" w:after="0"/>
        <w:ind w:left="709"/>
      </w:pPr>
      <w:r w:rsidRPr="00702D2B">
        <w:t>Dodatkowo w statutach</w:t>
      </w:r>
      <w:r w:rsidR="00306CB0" w:rsidRPr="00702D2B">
        <w:t>/umowach</w:t>
      </w:r>
      <w:r w:rsidRPr="00702D2B">
        <w:t xml:space="preserve"> tych spółek należy wprowadzić wymogi, o których mowa w</w:t>
      </w:r>
      <w:r w:rsidR="00A91E40" w:rsidRPr="00702D2B">
        <w:t> </w:t>
      </w:r>
      <w:r w:rsidRPr="00A80DD4">
        <w:t xml:space="preserve">rozdziale </w:t>
      </w:r>
      <w:r w:rsidR="005F5207" w:rsidRPr="00A80DD4">
        <w:t>I</w:t>
      </w:r>
      <w:r w:rsidRPr="00A80DD4">
        <w:t xml:space="preserve">I, punkt </w:t>
      </w:r>
      <w:r w:rsidR="00A91E40" w:rsidRPr="00A80DD4">
        <w:t>2, podpunkty 1-3</w:t>
      </w:r>
      <w:r w:rsidR="00823784" w:rsidRPr="00702D2B">
        <w:t>)</w:t>
      </w:r>
      <w:r w:rsidRPr="00702D2B">
        <w:t xml:space="preserve">. </w:t>
      </w:r>
    </w:p>
    <w:p w14:paraId="0494B713" w14:textId="493C0568" w:rsidR="006E4651" w:rsidRDefault="006E4651" w:rsidP="00E2365B">
      <w:pPr>
        <w:pStyle w:val="Wypunktowaniepoziom1"/>
        <w:numPr>
          <w:ilvl w:val="0"/>
          <w:numId w:val="0"/>
        </w:numPr>
        <w:spacing w:before="0" w:after="0"/>
        <w:ind w:left="709"/>
      </w:pPr>
      <w:r w:rsidRPr="00702D2B">
        <w:t xml:space="preserve">Jeżeli </w:t>
      </w:r>
      <w:r w:rsidR="00A44CF7">
        <w:t xml:space="preserve">podmiot uprawniony do wykonywania praw z akcji/udziałów należących do Skarbu Państwa </w:t>
      </w:r>
      <w:r w:rsidRPr="00702D2B">
        <w:t>stanie się podmiotem dominującym w grupie kapitałowej</w:t>
      </w:r>
      <w:r w:rsidR="00EA4494">
        <w:t>,</w:t>
      </w:r>
      <w:r w:rsidRPr="00702D2B">
        <w:t xml:space="preserve"> powin</w:t>
      </w:r>
      <w:r w:rsidR="00063295">
        <w:t>ie</w:t>
      </w:r>
      <w:r w:rsidRPr="00702D2B">
        <w:t xml:space="preserve">n niezwłocznie wprowadzić </w:t>
      </w:r>
      <w:r w:rsidR="005679DB">
        <w:t xml:space="preserve">w </w:t>
      </w:r>
      <w:r w:rsidR="005679DB" w:rsidRPr="00702D2B">
        <w:t>statutach/umowach spółek</w:t>
      </w:r>
      <w:r w:rsidR="005679DB">
        <w:t xml:space="preserve"> </w:t>
      </w:r>
      <w:r w:rsidR="005679DB" w:rsidRPr="00702D2B">
        <w:t>zmiany</w:t>
      </w:r>
      <w:r w:rsidR="005679DB">
        <w:t xml:space="preserve">, o których mowa </w:t>
      </w:r>
      <w:r w:rsidRPr="00702D2B">
        <w:t>powyżej.</w:t>
      </w:r>
    </w:p>
    <w:p w14:paraId="7C176E74" w14:textId="5CD78096" w:rsidR="00C20BA0" w:rsidRPr="00702D2B" w:rsidRDefault="00C20BA0" w:rsidP="00C20BA0">
      <w:pPr>
        <w:pStyle w:val="Nagwek1"/>
        <w:spacing w:line="276" w:lineRule="auto"/>
        <w:ind w:left="709" w:hanging="709"/>
      </w:pPr>
      <w:bookmarkStart w:id="26" w:name="_Toc117772149"/>
      <w:r>
        <w:t>Nowelizacja KSH z 2022 r.</w:t>
      </w:r>
      <w:bookmarkEnd w:id="26"/>
    </w:p>
    <w:p w14:paraId="55BF7B96" w14:textId="04D03C63" w:rsidR="00C20BA0" w:rsidRPr="00693E1B" w:rsidRDefault="00C20BA0" w:rsidP="00693E1B">
      <w:pPr>
        <w:pStyle w:val="Wypunktowaniepoziom3"/>
        <w:numPr>
          <w:ilvl w:val="0"/>
          <w:numId w:val="0"/>
        </w:numPr>
        <w:spacing w:before="0" w:after="0"/>
      </w:pPr>
      <w:r w:rsidRPr="00693E1B">
        <w:t>W dniu 13 października 2022 r. weszła w życie ustawa z dnia 9 lutego 2022 r.</w:t>
      </w:r>
      <w:r w:rsidRPr="00693E1B">
        <w:rPr>
          <w:b/>
        </w:rPr>
        <w:t xml:space="preserve"> </w:t>
      </w:r>
      <w:r w:rsidRPr="00693E1B">
        <w:t>o zmianie ustawy – Kodeks spółek handlowych oraz niektórych innych ustaw (Dz. U. poz. 807)</w:t>
      </w:r>
      <w:r w:rsidRPr="00693E1B">
        <w:rPr>
          <w:b/>
        </w:rPr>
        <w:t xml:space="preserve">, </w:t>
      </w:r>
      <w:r w:rsidRPr="00693E1B">
        <w:t>dalej: „nowelizacja”.</w:t>
      </w:r>
      <w:r w:rsidRPr="00693E1B">
        <w:rPr>
          <w:rFonts w:eastAsia="PMingLiU" w:cstheme="minorHAnsi"/>
        </w:rPr>
        <w:t xml:space="preserve"> Obejmuje ona regulacje dotyczące </w:t>
      </w:r>
      <w:r w:rsidR="001B7094" w:rsidRPr="00693E1B">
        <w:rPr>
          <w:rFonts w:eastAsia="PMingLiU" w:cstheme="minorHAnsi"/>
        </w:rPr>
        <w:t>w szczególności następujących obszarów</w:t>
      </w:r>
      <w:r w:rsidRPr="00693E1B">
        <w:rPr>
          <w:rFonts w:eastAsia="PMingLiU" w:cstheme="minorHAnsi"/>
        </w:rPr>
        <w:t xml:space="preserve">: </w:t>
      </w:r>
    </w:p>
    <w:p w14:paraId="47DF0CCA" w14:textId="376568D9" w:rsidR="008F3ADC" w:rsidRPr="00693E1B" w:rsidRDefault="008F3ADC" w:rsidP="00236E06">
      <w:pPr>
        <w:pStyle w:val="Wypunktowaniepoziom1"/>
        <w:numPr>
          <w:ilvl w:val="0"/>
          <w:numId w:val="87"/>
        </w:numPr>
      </w:pPr>
      <w:r w:rsidRPr="00693E1B">
        <w:t>Grupy spółek</w:t>
      </w:r>
    </w:p>
    <w:p w14:paraId="7ADBECC1" w14:textId="3BC50B7A" w:rsidR="008F3ADC" w:rsidRPr="00693E1B" w:rsidRDefault="00C20BA0" w:rsidP="00693E1B">
      <w:pPr>
        <w:pStyle w:val="Wypunktowaniepoziom3"/>
        <w:numPr>
          <w:ilvl w:val="0"/>
          <w:numId w:val="0"/>
        </w:numPr>
        <w:spacing w:before="0" w:after="0"/>
      </w:pPr>
      <w:r w:rsidRPr="00693E1B">
        <w:t xml:space="preserve">W </w:t>
      </w:r>
      <w:r w:rsidR="008F3ADC" w:rsidRPr="00693E1B">
        <w:t>zakresie</w:t>
      </w:r>
      <w:r w:rsidRPr="00693E1B">
        <w:t xml:space="preserve"> przepisów tzw. prawa ho</w:t>
      </w:r>
      <w:r w:rsidR="008F3ADC" w:rsidRPr="00693E1B">
        <w:t>ldingowego nowelizacja wprowadziła</w:t>
      </w:r>
      <w:r w:rsidRPr="00693E1B">
        <w:t xml:space="preserve"> pojęcie grupy spółek. Oznacza ono spółkę dominującą i spółkę albo spółki zależne, będące spółkami kapitałowymi, kierujące się zgodnie z uchwałą o uczestnictwie w grupie spółek wspólną strategią </w:t>
      </w:r>
      <w:r w:rsidR="004D4825">
        <w:br/>
      </w:r>
      <w:r w:rsidRPr="00693E1B">
        <w:t xml:space="preserve">w celu realizacji wspólnego interesu, uzasadniającą sprawowanie przez spółkę dominującą jednolitego kierownictwa nad spółką </w:t>
      </w:r>
      <w:r w:rsidR="00C813E6">
        <w:t>zależną albo</w:t>
      </w:r>
      <w:r w:rsidRPr="00693E1B">
        <w:t xml:space="preserve"> spółkami zależnymi</w:t>
      </w:r>
      <w:r w:rsidR="004D4825">
        <w:t>.</w:t>
      </w:r>
    </w:p>
    <w:p w14:paraId="2486DB07" w14:textId="4E44224A" w:rsidR="00700662" w:rsidRDefault="00700662" w:rsidP="00700662">
      <w:pPr>
        <w:pStyle w:val="Wypunktowaniepoziom3"/>
        <w:numPr>
          <w:ilvl w:val="0"/>
          <w:numId w:val="0"/>
        </w:numPr>
        <w:spacing w:before="0" w:after="0"/>
      </w:pPr>
      <w:r w:rsidRPr="00693E1B">
        <w:lastRenderedPageBreak/>
        <w:t xml:space="preserve">W odniesieniu do grup spółek przyjęto tzw. mechanizm opt-in, co oznacza, że nowe regulacje nie działają </w:t>
      </w:r>
      <w:r w:rsidR="001B7094" w:rsidRPr="00693E1B">
        <w:t xml:space="preserve">z </w:t>
      </w:r>
      <w:r w:rsidRPr="00693E1B">
        <w:t>mocy</w:t>
      </w:r>
      <w:r w:rsidR="001B7094" w:rsidRPr="00693E1B">
        <w:t xml:space="preserve"> prawa</w:t>
      </w:r>
      <w:r w:rsidRPr="00693E1B">
        <w:t xml:space="preserve"> wobec wszystkich spółek spełniających określone kryteria przynależności do grupy. Niezbędne jest natomiast sformalizowane przystąpienie do grupy. Walne zgromadzenie/zgromadzenie wspólników spółki zależnej podejmuje większością trzech czwartych głosów uchwałę o uczestnictwie w grupie spółek ze wskazaniem spółki dominującej. Uczestnictwo w grupie wymaga ujawnienia przez wpisanie wzmianki w rejestrach spółek zależnej i dominującej. Ustanie uczestnictwa w grupie spółek wymaga podjęcia większością trzech czwartych głosów uchwały walnego </w:t>
      </w:r>
      <w:r w:rsidR="001B7094" w:rsidRPr="00693E1B">
        <w:t>zgromadzenia</w:t>
      </w:r>
      <w:r w:rsidRPr="00693E1B">
        <w:t>/zgromadzeni</w:t>
      </w:r>
      <w:r w:rsidR="001B7094" w:rsidRPr="00693E1B">
        <w:t>a</w:t>
      </w:r>
      <w:r w:rsidRPr="00693E1B">
        <w:t xml:space="preserve"> wspólników spółki zależnej lub złożenia przez spółkę dominującą oświadczenia o ustaniu uczestnictwa. Zgodnie z nowelizacją przepisy ustawy o grupie spółek dotyczące spółki zależnej stosuje się odpowiednio do spółki powiązanej ze spółką dominującą, jeżeli </w:t>
      </w:r>
      <w:r w:rsidR="007C506A" w:rsidRPr="00693E1B">
        <w:t xml:space="preserve">statut/umowa spółki </w:t>
      </w:r>
      <w:r w:rsidRPr="00693E1B">
        <w:t>powiązanej tak stanowią. Istotne pozostaje wyłączenie pr</w:t>
      </w:r>
      <w:r w:rsidR="001B7094" w:rsidRPr="00693E1B">
        <w:t>zepisów o grupach spółek względem</w:t>
      </w:r>
      <w:r w:rsidRPr="00693E1B">
        <w:t xml:space="preserve"> spółek publicznych funkcjonujących jako spółki zależne.</w:t>
      </w:r>
    </w:p>
    <w:p w14:paraId="743CC446" w14:textId="35B8CAF4" w:rsidR="00C40CB3" w:rsidRPr="00693E1B" w:rsidRDefault="00C40CB3" w:rsidP="00700662">
      <w:pPr>
        <w:pStyle w:val="Wypunktowaniepoziom3"/>
        <w:numPr>
          <w:ilvl w:val="0"/>
          <w:numId w:val="0"/>
        </w:numPr>
        <w:spacing w:before="0" w:after="0"/>
      </w:pPr>
      <w:r>
        <w:t xml:space="preserve">W świetle powyższego rekomenduje się dokonanie analiz </w:t>
      </w:r>
      <w:r w:rsidR="009243EE">
        <w:t xml:space="preserve">przez zarządy spółek </w:t>
      </w:r>
      <w:r>
        <w:t>w zakresie potrzeby podjęcia przez w</w:t>
      </w:r>
      <w:r w:rsidRPr="00693E1B">
        <w:t xml:space="preserve">alne zgromadzenie/zgromadzenie wspólników </w:t>
      </w:r>
      <w:r>
        <w:t xml:space="preserve">uchwał </w:t>
      </w:r>
      <w:r w:rsidRPr="00693E1B">
        <w:t>o uczestnictwie w grupie spółek</w:t>
      </w:r>
      <w:r>
        <w:t>.</w:t>
      </w:r>
    </w:p>
    <w:p w14:paraId="2B4C7480" w14:textId="4780B0EE" w:rsidR="00516809" w:rsidRPr="00693E1B" w:rsidRDefault="00516809" w:rsidP="00236E06">
      <w:pPr>
        <w:pStyle w:val="Wypunktowaniepoziom1"/>
        <w:numPr>
          <w:ilvl w:val="0"/>
          <w:numId w:val="87"/>
        </w:numPr>
      </w:pPr>
      <w:r w:rsidRPr="00693E1B">
        <w:t xml:space="preserve">Wiążące polecenia </w:t>
      </w:r>
    </w:p>
    <w:p w14:paraId="2775F04F" w14:textId="42C992CF" w:rsidR="00700662" w:rsidRDefault="008F3ADC" w:rsidP="00700662">
      <w:pPr>
        <w:pStyle w:val="Wypunktowaniepoziom3"/>
        <w:numPr>
          <w:ilvl w:val="0"/>
          <w:numId w:val="0"/>
        </w:numPr>
        <w:spacing w:before="0" w:after="0"/>
      </w:pPr>
      <w:r w:rsidRPr="00693E1B">
        <w:t xml:space="preserve">Spółce dominującej przypisano szereg kompetencji, w tym uprawnienie do wydawania spółce zależnej uczestniczącej w grupie spółek, w interesie grupy spółek, wiążącego polecenia dotyczącego prowadzenia spraw spółki. </w:t>
      </w:r>
      <w:r w:rsidR="00700662" w:rsidRPr="00693E1B">
        <w:t>Przyznając spółce dominującej</w:t>
      </w:r>
      <w:r w:rsidRPr="00693E1B">
        <w:t xml:space="preserve"> powyższe</w:t>
      </w:r>
      <w:r w:rsidR="00700662" w:rsidRPr="00693E1B">
        <w:t xml:space="preserve"> prawo, nowelizacja przesądziła o wyłączeniu odpowiedzialności cywilnoprawnej w szczególności członków zarządu i rady nadzorczej spółki zależnej za szkodę wyrządzoną wykonaniem wiążącego polecenia.</w:t>
      </w:r>
      <w:r w:rsidR="0083465E" w:rsidRPr="00693E1B">
        <w:t xml:space="preserve"> Wy</w:t>
      </w:r>
      <w:r w:rsidR="00700662" w:rsidRPr="00693E1B">
        <w:t xml:space="preserve">dawanie przez spółkę dominującą </w:t>
      </w:r>
      <w:r w:rsidR="0083465E" w:rsidRPr="00693E1B">
        <w:t xml:space="preserve">wiążącego polecenia ma sformalizowany charakter i </w:t>
      </w:r>
      <w:r w:rsidR="00700662" w:rsidRPr="00693E1B">
        <w:t>powinno być  uzasadnione interesem grupy spółek. Przyjęta w nowelizacji konstrukcja wyklucza dopuszczalność nieformalnego wpływu na spółki zależne. Obowiązkiem spółki zależnej jest poinformowanie spółki dominującej o podjęciu uchwały o wykonaniu wiążącego polecenia albo uchwały o odmowie jego wykonania.</w:t>
      </w:r>
    </w:p>
    <w:p w14:paraId="703CC96E" w14:textId="7BF9B85B" w:rsidR="00516809" w:rsidRPr="00693E1B" w:rsidRDefault="00516809" w:rsidP="00236E06">
      <w:pPr>
        <w:pStyle w:val="Wypunktowaniepoziom1"/>
        <w:numPr>
          <w:ilvl w:val="0"/>
          <w:numId w:val="87"/>
        </w:numPr>
        <w:ind w:left="357" w:hanging="357"/>
        <w:contextualSpacing w:val="0"/>
      </w:pPr>
      <w:r w:rsidRPr="00693E1B">
        <w:t>Obliczanie kadencji</w:t>
      </w:r>
    </w:p>
    <w:p w14:paraId="514EF521" w14:textId="0629005A" w:rsidR="00D65F3C" w:rsidRPr="00693E1B" w:rsidRDefault="00791BE6" w:rsidP="00693E1B">
      <w:pPr>
        <w:pStyle w:val="Wypunktowaniepoziom3"/>
        <w:numPr>
          <w:ilvl w:val="0"/>
          <w:numId w:val="0"/>
        </w:numPr>
        <w:spacing w:before="0" w:after="0"/>
      </w:pPr>
      <w:r w:rsidRPr="00693E1B">
        <w:t>Nowelizacja rozstrzygnęła, że k</w:t>
      </w:r>
      <w:r w:rsidRPr="00693E1B">
        <w:rPr>
          <w:color w:val="000000"/>
          <w:lang w:eastAsia="pl-PL" w:bidi="pl-PL"/>
        </w:rPr>
        <w:t>adencję członków zarządów oraz rad nadzorczych oblicza się w pełnych latach obrotowych, chyba że</w:t>
      </w:r>
      <w:r w:rsidR="007C506A" w:rsidRPr="00693E1B">
        <w:rPr>
          <w:color w:val="000000"/>
          <w:lang w:eastAsia="pl-PL" w:bidi="pl-PL"/>
        </w:rPr>
        <w:t xml:space="preserve"> </w:t>
      </w:r>
      <w:r w:rsidR="007C506A" w:rsidRPr="00693E1B">
        <w:t xml:space="preserve">statut/umowa spółki </w:t>
      </w:r>
      <w:r w:rsidRPr="00693E1B">
        <w:rPr>
          <w:color w:val="000000"/>
          <w:lang w:eastAsia="pl-PL" w:bidi="pl-PL"/>
        </w:rPr>
        <w:t>stanowi inaczej.</w:t>
      </w:r>
      <w:r w:rsidR="00D65F3C" w:rsidRPr="00693E1B">
        <w:rPr>
          <w:color w:val="000000"/>
          <w:lang w:eastAsia="pl-PL" w:bidi="pl-PL"/>
        </w:rPr>
        <w:t xml:space="preserve"> Istotne jest </w:t>
      </w:r>
      <w:r w:rsidR="004D4825">
        <w:rPr>
          <w:color w:val="000000"/>
          <w:lang w:eastAsia="pl-PL" w:bidi="pl-PL"/>
        </w:rPr>
        <w:br/>
      </w:r>
      <w:r w:rsidR="00D65F3C" w:rsidRPr="00693E1B">
        <w:rPr>
          <w:color w:val="000000"/>
          <w:lang w:eastAsia="pl-PL" w:bidi="pl-PL"/>
        </w:rPr>
        <w:t>w tym zakresie doprecyzowanie w przepisach przejściowych, że do mandatów i kadencji członków organów, które trwają w dniu wejścia w życia nowelizacji, stosuje się przepisy KSH, w brzmieniu nadanym nowelizacją.</w:t>
      </w:r>
    </w:p>
    <w:p w14:paraId="4C8145EA" w14:textId="7A58CF4A" w:rsidR="005977B9" w:rsidRPr="00693E1B" w:rsidRDefault="00516809" w:rsidP="00236E06">
      <w:pPr>
        <w:pStyle w:val="Wypunktowaniepoziom1"/>
        <w:numPr>
          <w:ilvl w:val="0"/>
          <w:numId w:val="87"/>
        </w:numPr>
        <w:ind w:left="357" w:hanging="357"/>
        <w:contextualSpacing w:val="0"/>
      </w:pPr>
      <w:r w:rsidRPr="00693E1B">
        <w:t>Obowiązki informacyjne zarządu</w:t>
      </w:r>
    </w:p>
    <w:p w14:paraId="0B59EC1F" w14:textId="3934D4DD" w:rsidR="005977B9" w:rsidRPr="00693E1B" w:rsidRDefault="008F3ADC" w:rsidP="00693E1B">
      <w:pPr>
        <w:pStyle w:val="Wypunktowaniepoziom3"/>
        <w:numPr>
          <w:ilvl w:val="0"/>
          <w:numId w:val="0"/>
        </w:numPr>
        <w:spacing w:before="0" w:after="0"/>
      </w:pPr>
      <w:r w:rsidRPr="00693E1B">
        <w:rPr>
          <w:color w:val="000000"/>
          <w:lang w:eastAsia="pl-PL" w:bidi="pl-PL"/>
        </w:rPr>
        <w:t>Na postawie nowelizacji wprowadzono</w:t>
      </w:r>
      <w:r w:rsidR="005977B9" w:rsidRPr="00693E1B">
        <w:rPr>
          <w:color w:val="000000"/>
          <w:lang w:eastAsia="pl-PL" w:bidi="pl-PL"/>
        </w:rPr>
        <w:t xml:space="preserve"> szeroki katalog informacji, które zarząd </w:t>
      </w:r>
      <w:r w:rsidR="0012485B" w:rsidRPr="00693E1B">
        <w:rPr>
          <w:color w:val="000000"/>
          <w:lang w:eastAsia="pl-PL" w:bidi="pl-PL"/>
        </w:rPr>
        <w:t xml:space="preserve">spółki akcyjnej </w:t>
      </w:r>
      <w:r w:rsidR="005977B9" w:rsidRPr="00693E1B">
        <w:rPr>
          <w:color w:val="000000"/>
          <w:lang w:eastAsia="pl-PL" w:bidi="pl-PL"/>
        </w:rPr>
        <w:t>jest obowiązany udzielać</w:t>
      </w:r>
      <w:r w:rsidR="0012485B" w:rsidRPr="00693E1B">
        <w:rPr>
          <w:color w:val="000000"/>
          <w:lang w:eastAsia="pl-PL" w:bidi="pl-PL"/>
        </w:rPr>
        <w:t xml:space="preserve"> radzie nadzorczej,</w:t>
      </w:r>
      <w:r w:rsidR="005977B9" w:rsidRPr="00693E1B">
        <w:rPr>
          <w:color w:val="000000"/>
          <w:lang w:eastAsia="pl-PL" w:bidi="pl-PL"/>
        </w:rPr>
        <w:t xml:space="preserve"> bez dodatkowego wezwania</w:t>
      </w:r>
      <w:r w:rsidR="006710C7" w:rsidRPr="00693E1B">
        <w:rPr>
          <w:color w:val="000000"/>
          <w:lang w:eastAsia="pl-PL" w:bidi="pl-PL"/>
        </w:rPr>
        <w:t xml:space="preserve"> (art. 380</w:t>
      </w:r>
      <w:r w:rsidR="00283EAC">
        <w:rPr>
          <w:color w:val="000000"/>
          <w:vertAlign w:val="superscript"/>
          <w:lang w:eastAsia="pl-PL" w:bidi="pl-PL"/>
        </w:rPr>
        <w:t>1</w:t>
      </w:r>
      <w:r w:rsidR="006710C7" w:rsidRPr="00693E1B">
        <w:rPr>
          <w:color w:val="000000"/>
          <w:lang w:eastAsia="pl-PL" w:bidi="pl-PL"/>
        </w:rPr>
        <w:t xml:space="preserve"> § 1 KSH). </w:t>
      </w:r>
      <w:r w:rsidR="0012485B" w:rsidRPr="00693E1B">
        <w:rPr>
          <w:color w:val="000000"/>
          <w:lang w:eastAsia="pl-PL" w:bidi="pl-PL"/>
        </w:rPr>
        <w:t xml:space="preserve"> </w:t>
      </w:r>
      <w:r w:rsidR="006710C7" w:rsidRPr="00693E1B">
        <w:rPr>
          <w:color w:val="000000"/>
          <w:lang w:eastAsia="pl-PL" w:bidi="pl-PL"/>
        </w:rPr>
        <w:t>Sprecyzowano, które z powyższych informacji są przekazywane na każdym posiedzeniu rady nadzorczej, a które niezwłocznie po wystąpieniu określonych zdarzeń lub okoliczności.</w:t>
      </w:r>
      <w:r w:rsidR="006710C7" w:rsidRPr="00693E1B">
        <w:t xml:space="preserve"> </w:t>
      </w:r>
      <w:r w:rsidR="006710C7" w:rsidRPr="00693E1B">
        <w:rPr>
          <w:color w:val="000000"/>
          <w:lang w:eastAsia="pl-PL" w:bidi="pl-PL"/>
        </w:rPr>
        <w:t>Zastrzeżono możliwość wyłączenia albo ograniczenia przez statut wskazanych</w:t>
      </w:r>
      <w:r w:rsidR="0012485B" w:rsidRPr="00693E1B">
        <w:rPr>
          <w:color w:val="000000"/>
          <w:lang w:eastAsia="pl-PL" w:bidi="pl-PL"/>
        </w:rPr>
        <w:t xml:space="preserve"> obowiązk</w:t>
      </w:r>
      <w:r w:rsidR="006710C7" w:rsidRPr="00693E1B">
        <w:rPr>
          <w:color w:val="000000"/>
          <w:lang w:eastAsia="pl-PL" w:bidi="pl-PL"/>
        </w:rPr>
        <w:t>ów informacyjnych.</w:t>
      </w:r>
    </w:p>
    <w:p w14:paraId="14FC093E" w14:textId="272BD851" w:rsidR="00D160DB" w:rsidRPr="00693E1B" w:rsidRDefault="0083465E" w:rsidP="00236E06">
      <w:pPr>
        <w:pStyle w:val="Wypunktowaniepoziom1"/>
        <w:numPr>
          <w:ilvl w:val="0"/>
          <w:numId w:val="87"/>
        </w:numPr>
        <w:ind w:left="357" w:hanging="357"/>
        <w:contextualSpacing w:val="0"/>
      </w:pPr>
      <w:r w:rsidRPr="00693E1B">
        <w:lastRenderedPageBreak/>
        <w:t>Doradca</w:t>
      </w:r>
      <w:r w:rsidR="00516809" w:rsidRPr="00693E1B">
        <w:t xml:space="preserve"> rady nadzorczej</w:t>
      </w:r>
    </w:p>
    <w:p w14:paraId="5AB8F472" w14:textId="311FFFA6" w:rsidR="00CB1FE6" w:rsidRPr="00693E1B" w:rsidRDefault="00D160DB" w:rsidP="00693E1B">
      <w:pPr>
        <w:pStyle w:val="Wypunktowaniepoziom3"/>
        <w:numPr>
          <w:ilvl w:val="0"/>
          <w:numId w:val="0"/>
        </w:numPr>
        <w:spacing w:before="0" w:after="0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>Jednym z elementów wzmocnienia pozycji rady nadzorczej jest dopuszczalność podjęcia przez ten organ uchwały w sprawie zbadania na koszt spółki określonej sprawy dotyczącej działalności spółki lub jej majątku przez doradcę rady nadzorczej. Może on zostać wybrany również w celu przygotowania określonych analiz oraz opinii (art. 219</w:t>
      </w:r>
      <w:r w:rsidR="00C538A4">
        <w:rPr>
          <w:color w:val="000000"/>
          <w:vertAlign w:val="superscript"/>
          <w:lang w:eastAsia="pl-PL" w:bidi="pl-PL"/>
        </w:rPr>
        <w:t>2</w:t>
      </w:r>
      <w:r w:rsidR="00C538A4">
        <w:rPr>
          <w:color w:val="000000"/>
          <w:lang w:eastAsia="pl-PL" w:bidi="pl-PL"/>
        </w:rPr>
        <w:t xml:space="preserve"> KSH,</w:t>
      </w:r>
      <w:r w:rsidRPr="00693E1B">
        <w:rPr>
          <w:color w:val="000000"/>
          <w:lang w:eastAsia="pl-PL" w:bidi="pl-PL"/>
        </w:rPr>
        <w:t xml:space="preserve"> </w:t>
      </w:r>
      <w:r w:rsidR="00C538A4">
        <w:rPr>
          <w:color w:val="000000"/>
          <w:lang w:eastAsia="pl-PL" w:bidi="pl-PL"/>
        </w:rPr>
        <w:t>art.</w:t>
      </w:r>
      <w:r w:rsidRPr="00693E1B">
        <w:rPr>
          <w:color w:val="000000"/>
          <w:lang w:eastAsia="pl-PL" w:bidi="pl-PL"/>
        </w:rPr>
        <w:t xml:space="preserve"> 382</w:t>
      </w:r>
      <w:r w:rsidR="00C538A4">
        <w:rPr>
          <w:color w:val="000000"/>
          <w:vertAlign w:val="superscript"/>
          <w:lang w:eastAsia="pl-PL" w:bidi="pl-PL"/>
        </w:rPr>
        <w:t xml:space="preserve">1 </w:t>
      </w:r>
      <w:r w:rsidR="00C538A4">
        <w:rPr>
          <w:color w:val="000000"/>
          <w:lang w:eastAsia="pl-PL" w:bidi="pl-PL"/>
        </w:rPr>
        <w:t>KSH)</w:t>
      </w:r>
      <w:r w:rsidRPr="00693E1B">
        <w:rPr>
          <w:color w:val="000000"/>
          <w:lang w:eastAsia="pl-PL" w:bidi="pl-PL"/>
        </w:rPr>
        <w:t>.</w:t>
      </w:r>
      <w:r w:rsidR="007C5C51" w:rsidRPr="00693E1B">
        <w:rPr>
          <w:color w:val="000000"/>
          <w:lang w:eastAsia="pl-PL" w:bidi="pl-PL"/>
        </w:rPr>
        <w:t xml:space="preserve"> Pods</w:t>
      </w:r>
      <w:r w:rsidR="00700662" w:rsidRPr="00693E1B">
        <w:rPr>
          <w:color w:val="000000"/>
          <w:lang w:eastAsia="pl-PL" w:bidi="pl-PL"/>
        </w:rPr>
        <w:t>tawą</w:t>
      </w:r>
      <w:r w:rsidR="007C5C51" w:rsidRPr="00693E1B">
        <w:rPr>
          <w:color w:val="000000"/>
          <w:lang w:eastAsia="pl-PL" w:bidi="pl-PL"/>
        </w:rPr>
        <w:t xml:space="preserve"> działania doradcy jes</w:t>
      </w:r>
      <w:r w:rsidR="00734601" w:rsidRPr="00693E1B">
        <w:rPr>
          <w:color w:val="000000"/>
          <w:lang w:eastAsia="pl-PL" w:bidi="pl-PL"/>
        </w:rPr>
        <w:t xml:space="preserve">t umowa, zawarta przez niego </w:t>
      </w:r>
      <w:r w:rsidR="007C5C51" w:rsidRPr="00693E1B">
        <w:rPr>
          <w:color w:val="000000"/>
          <w:lang w:eastAsia="pl-PL" w:bidi="pl-PL"/>
        </w:rPr>
        <w:t>ze spółką reprezentowana przez radę nadzorczą.</w:t>
      </w:r>
      <w:r w:rsidR="00CB1FE6" w:rsidRPr="00693E1B">
        <w:rPr>
          <w:color w:val="000000"/>
          <w:lang w:eastAsia="pl-PL" w:bidi="pl-PL"/>
        </w:rPr>
        <w:t xml:space="preserve"> Doprowadzenie do sytuacji, w której zarząd nie zapewnia doradcy rady nadzorczej dostępu do dokumentów, nie udziela mu żądanych informacji, przekazuje je niezgodne ze stanem faktycznym, lub zataja dane wpływające w istotny sposób na treść tych informacji lub dokumentów, jest zagrożone sankcją karną. </w:t>
      </w:r>
    </w:p>
    <w:p w14:paraId="50CF94E7" w14:textId="1529B466" w:rsidR="00D65F3C" w:rsidRPr="00693E1B" w:rsidRDefault="00516809" w:rsidP="00236E06">
      <w:pPr>
        <w:pStyle w:val="Wypunktowaniepoziom1"/>
        <w:numPr>
          <w:ilvl w:val="0"/>
          <w:numId w:val="87"/>
        </w:numPr>
        <w:ind w:left="357" w:hanging="357"/>
        <w:contextualSpacing w:val="0"/>
      </w:pPr>
      <w:r w:rsidRPr="00693E1B">
        <w:t>Relacje zarządu z radą nadzorczą</w:t>
      </w:r>
    </w:p>
    <w:p w14:paraId="5A1759C9" w14:textId="5D4658B8" w:rsidR="00CD0BBA" w:rsidRPr="00693E1B" w:rsidRDefault="00381478" w:rsidP="00C1219C">
      <w:pPr>
        <w:pStyle w:val="Wypunktowaniepoziom3"/>
        <w:numPr>
          <w:ilvl w:val="0"/>
          <w:numId w:val="0"/>
        </w:numPr>
        <w:spacing w:before="0" w:after="0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>Pozostałe kwestie z zakresu relacji między zarządem a radą nadzorczą dotyczą:</w:t>
      </w:r>
    </w:p>
    <w:p w14:paraId="2772501B" w14:textId="5EECABA3" w:rsidR="00CD0BBA" w:rsidRPr="00693E1B" w:rsidRDefault="00161E88" w:rsidP="005B186C">
      <w:pPr>
        <w:pStyle w:val="Wypunktowaniepoziom3"/>
        <w:numPr>
          <w:ilvl w:val="0"/>
          <w:numId w:val="85"/>
        </w:numPr>
        <w:spacing w:before="0" w:after="0"/>
        <w:ind w:left="714" w:hanging="572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>uszczegółowienia i rozbudowania o</w:t>
      </w:r>
      <w:r w:rsidR="00CD0BBA" w:rsidRPr="00693E1B">
        <w:rPr>
          <w:color w:val="000000"/>
          <w:lang w:eastAsia="pl-PL" w:bidi="pl-PL"/>
        </w:rPr>
        <w:t>bowiązków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sprawozdawczych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rady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nadzorczej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(art.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219</w:t>
      </w:r>
      <w:r w:rsidRPr="00693E1B">
        <w:rPr>
          <w:color w:val="000000"/>
          <w:lang w:eastAsia="pl-PL" w:bidi="pl-PL"/>
        </w:rPr>
        <w:t xml:space="preserve"> </w:t>
      </w:r>
      <w:r w:rsidR="00C1219C">
        <w:rPr>
          <w:color w:val="000000"/>
          <w:lang w:eastAsia="pl-PL" w:bidi="pl-PL"/>
        </w:rPr>
        <w:t xml:space="preserve">§ </w:t>
      </w:r>
      <w:r w:rsidR="00CD0BBA" w:rsidRPr="00693E1B">
        <w:rPr>
          <w:color w:val="000000"/>
          <w:lang w:eastAsia="pl-PL" w:bidi="pl-PL"/>
        </w:rPr>
        <w:t>3</w:t>
      </w:r>
      <w:r w:rsidR="00C1219C">
        <w:rPr>
          <w:color w:val="000000"/>
          <w:lang w:eastAsia="pl-PL" w:bidi="pl-PL"/>
        </w:rPr>
        <w:t xml:space="preserve"> KSH</w:t>
      </w:r>
      <w:r w:rsidR="00CD0BBA" w:rsidRPr="00693E1B">
        <w:rPr>
          <w:color w:val="000000"/>
          <w:lang w:eastAsia="pl-PL" w:bidi="pl-PL"/>
        </w:rPr>
        <w:t>,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art.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382</w:t>
      </w:r>
      <w:r w:rsidRPr="00693E1B">
        <w:rPr>
          <w:color w:val="000000"/>
          <w:lang w:eastAsia="pl-PL" w:bidi="pl-PL"/>
        </w:rPr>
        <w:t xml:space="preserve"> </w:t>
      </w:r>
      <w:r w:rsidR="00C1219C">
        <w:rPr>
          <w:color w:val="000000"/>
          <w:lang w:eastAsia="pl-PL" w:bidi="pl-PL"/>
        </w:rPr>
        <w:t>§</w:t>
      </w:r>
      <w:r w:rsidRPr="00693E1B">
        <w:rPr>
          <w:rFonts w:hint="eastAsia"/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3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i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3</w:t>
      </w:r>
      <w:r w:rsidR="00C1219C">
        <w:rPr>
          <w:color w:val="000000"/>
          <w:vertAlign w:val="superscript"/>
          <w:lang w:eastAsia="pl-PL" w:bidi="pl-PL"/>
        </w:rPr>
        <w:t>1</w:t>
      </w:r>
      <w:r w:rsidR="00C1219C">
        <w:rPr>
          <w:color w:val="000000"/>
          <w:lang w:eastAsia="pl-PL" w:bidi="pl-PL"/>
        </w:rPr>
        <w:t xml:space="preserve"> KSH</w:t>
      </w:r>
      <w:r w:rsidR="00CD0BBA" w:rsidRPr="00693E1B">
        <w:rPr>
          <w:color w:val="000000"/>
          <w:lang w:eastAsia="pl-PL" w:bidi="pl-PL"/>
        </w:rPr>
        <w:t>)</w:t>
      </w:r>
      <w:r w:rsidRPr="00693E1B">
        <w:rPr>
          <w:color w:val="000000"/>
          <w:lang w:eastAsia="pl-PL" w:bidi="pl-PL"/>
        </w:rPr>
        <w:t>;</w:t>
      </w:r>
    </w:p>
    <w:p w14:paraId="6777D31B" w14:textId="1B7451EA" w:rsidR="00CD0BBA" w:rsidRPr="00693E1B" w:rsidRDefault="00161E88" w:rsidP="005B186C">
      <w:pPr>
        <w:pStyle w:val="Wypunktowaniepoziom3"/>
        <w:numPr>
          <w:ilvl w:val="0"/>
          <w:numId w:val="85"/>
        </w:numPr>
        <w:spacing w:before="0" w:after="0"/>
        <w:ind w:left="714" w:hanging="572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>doprecyzowania</w:t>
      </w:r>
      <w:r w:rsidRPr="008F0752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uprawnień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kontrolnych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rady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nadzorczej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(art.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219</w:t>
      </w:r>
      <w:r w:rsidRPr="00693E1B">
        <w:rPr>
          <w:color w:val="000000"/>
          <w:lang w:eastAsia="pl-PL" w:bidi="pl-PL"/>
        </w:rPr>
        <w:t xml:space="preserve"> </w:t>
      </w:r>
      <w:r w:rsidR="00FE65EF">
        <w:rPr>
          <w:color w:val="000000"/>
          <w:lang w:eastAsia="pl-PL" w:bidi="pl-PL"/>
        </w:rPr>
        <w:t>§</w:t>
      </w:r>
      <w:r w:rsidRPr="00693E1B">
        <w:rPr>
          <w:color w:val="000000"/>
          <w:lang w:eastAsia="pl-PL" w:bidi="pl-PL"/>
        </w:rPr>
        <w:t xml:space="preserve"> 4-4</w:t>
      </w:r>
      <w:r w:rsidR="00FE65EF">
        <w:rPr>
          <w:color w:val="000000"/>
          <w:vertAlign w:val="superscript"/>
          <w:lang w:eastAsia="pl-PL" w:bidi="pl-PL"/>
        </w:rPr>
        <w:t>2</w:t>
      </w:r>
      <w:r w:rsidR="00FE65EF">
        <w:rPr>
          <w:color w:val="000000"/>
          <w:lang w:eastAsia="pl-PL" w:bidi="pl-PL"/>
        </w:rPr>
        <w:t xml:space="preserve"> KSH</w:t>
      </w:r>
      <w:r w:rsidR="00CD0BBA" w:rsidRPr="00693E1B">
        <w:rPr>
          <w:color w:val="000000"/>
          <w:lang w:eastAsia="pl-PL" w:bidi="pl-PL"/>
        </w:rPr>
        <w:t>,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art.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382</w:t>
      </w:r>
      <w:r w:rsidRPr="00693E1B">
        <w:rPr>
          <w:color w:val="000000"/>
          <w:lang w:eastAsia="pl-PL" w:bidi="pl-PL"/>
        </w:rPr>
        <w:t xml:space="preserve"> </w:t>
      </w:r>
      <w:r w:rsidR="00FE65EF">
        <w:rPr>
          <w:color w:val="000000"/>
          <w:lang w:eastAsia="pl-PL" w:bidi="pl-PL"/>
        </w:rPr>
        <w:t>§</w:t>
      </w:r>
      <w:r w:rsidR="00FE65EF">
        <w:rPr>
          <w:rFonts w:hint="eastAsia"/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4-6</w:t>
      </w:r>
      <w:r w:rsidR="00FE65EF">
        <w:rPr>
          <w:color w:val="000000"/>
          <w:lang w:eastAsia="pl-PL" w:bidi="pl-PL"/>
        </w:rPr>
        <w:t xml:space="preserve"> KSH</w:t>
      </w:r>
      <w:r w:rsidR="00CD0BBA" w:rsidRPr="00693E1B">
        <w:rPr>
          <w:color w:val="000000"/>
          <w:lang w:eastAsia="pl-PL" w:bidi="pl-PL"/>
        </w:rPr>
        <w:t>)</w:t>
      </w:r>
      <w:r w:rsidRPr="00693E1B">
        <w:rPr>
          <w:color w:val="000000"/>
          <w:lang w:eastAsia="pl-PL" w:bidi="pl-PL"/>
        </w:rPr>
        <w:t>;</w:t>
      </w:r>
    </w:p>
    <w:p w14:paraId="7AEA8E98" w14:textId="23272731" w:rsidR="00CD0BBA" w:rsidRPr="00693E1B" w:rsidRDefault="00161E88" w:rsidP="005B186C">
      <w:pPr>
        <w:pStyle w:val="Wypunktowaniepoziom3"/>
        <w:numPr>
          <w:ilvl w:val="0"/>
          <w:numId w:val="85"/>
        </w:numPr>
        <w:spacing w:before="0" w:after="0"/>
        <w:ind w:left="714" w:hanging="572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 xml:space="preserve">zacieśnienia </w:t>
      </w:r>
      <w:r w:rsidR="00CD0BBA" w:rsidRPr="00693E1B">
        <w:rPr>
          <w:color w:val="000000"/>
          <w:lang w:eastAsia="pl-PL" w:bidi="pl-PL"/>
        </w:rPr>
        <w:t>współpracy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rady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nadzorczej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z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biegłym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rewidentem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(art.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219</w:t>
      </w:r>
      <w:r w:rsidRPr="00693E1B">
        <w:rPr>
          <w:color w:val="000000"/>
          <w:lang w:eastAsia="pl-PL" w:bidi="pl-PL"/>
        </w:rPr>
        <w:t xml:space="preserve"> </w:t>
      </w:r>
      <w:r w:rsidR="00FE65EF">
        <w:rPr>
          <w:color w:val="000000"/>
          <w:lang w:eastAsia="pl-PL" w:bidi="pl-PL"/>
        </w:rPr>
        <w:t>§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6</w:t>
      </w:r>
      <w:r w:rsidR="00FE65EF">
        <w:rPr>
          <w:color w:val="000000"/>
          <w:lang w:eastAsia="pl-PL" w:bidi="pl-PL"/>
        </w:rPr>
        <w:t xml:space="preserve"> KSH</w:t>
      </w:r>
      <w:r w:rsidR="00CD0BBA" w:rsidRPr="00693E1B">
        <w:rPr>
          <w:color w:val="000000"/>
          <w:lang w:eastAsia="pl-PL" w:bidi="pl-PL"/>
        </w:rPr>
        <w:t>,</w:t>
      </w:r>
      <w:r w:rsidRPr="00693E1B">
        <w:rPr>
          <w:color w:val="000000"/>
          <w:lang w:eastAsia="pl-PL" w:bidi="pl-PL"/>
        </w:rPr>
        <w:t xml:space="preserve"> </w:t>
      </w:r>
      <w:r w:rsidR="00FE65EF">
        <w:rPr>
          <w:color w:val="000000"/>
          <w:lang w:eastAsia="pl-PL" w:bidi="pl-PL"/>
        </w:rPr>
        <w:br/>
      </w:r>
      <w:r w:rsidR="00CD0BBA" w:rsidRPr="00693E1B">
        <w:rPr>
          <w:color w:val="000000"/>
          <w:lang w:eastAsia="pl-PL" w:bidi="pl-PL"/>
        </w:rPr>
        <w:t>art.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382</w:t>
      </w:r>
      <w:r w:rsidR="00FE65EF">
        <w:rPr>
          <w:color w:val="000000"/>
          <w:lang w:eastAsia="pl-PL" w:bidi="pl-PL"/>
        </w:rPr>
        <w:t xml:space="preserve"> §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7</w:t>
      </w:r>
      <w:r w:rsidR="00FE65EF">
        <w:rPr>
          <w:color w:val="000000"/>
          <w:lang w:eastAsia="pl-PL" w:bidi="pl-PL"/>
        </w:rPr>
        <w:t xml:space="preserve"> KSH</w:t>
      </w:r>
      <w:r w:rsidR="00CD0BBA" w:rsidRPr="00693E1B">
        <w:rPr>
          <w:color w:val="000000"/>
          <w:lang w:eastAsia="pl-PL" w:bidi="pl-PL"/>
        </w:rPr>
        <w:t>)</w:t>
      </w:r>
      <w:r w:rsidRPr="00693E1B">
        <w:rPr>
          <w:color w:val="000000"/>
          <w:lang w:eastAsia="pl-PL" w:bidi="pl-PL"/>
        </w:rPr>
        <w:t>;</w:t>
      </w:r>
    </w:p>
    <w:p w14:paraId="62D44A5D" w14:textId="1CF47C96" w:rsidR="00CD0BBA" w:rsidRPr="00693E1B" w:rsidRDefault="00161E88" w:rsidP="005B186C">
      <w:pPr>
        <w:pStyle w:val="Wypunktowaniepoziom3"/>
        <w:numPr>
          <w:ilvl w:val="0"/>
          <w:numId w:val="85"/>
        </w:numPr>
        <w:spacing w:before="0" w:after="0"/>
        <w:ind w:left="714" w:hanging="572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 xml:space="preserve">zgody rady nadzorczej na </w:t>
      </w:r>
      <w:r w:rsidR="00C37335" w:rsidRPr="00693E1B">
        <w:rPr>
          <w:color w:val="000000"/>
          <w:lang w:eastAsia="pl-PL" w:bidi="pl-PL"/>
        </w:rPr>
        <w:t xml:space="preserve">zawarcie </w:t>
      </w:r>
      <w:r w:rsidR="002C5093" w:rsidRPr="00693E1B">
        <w:rPr>
          <w:color w:val="000000"/>
          <w:lang w:eastAsia="pl-PL" w:bidi="pl-PL"/>
        </w:rPr>
        <w:t>przez spółkę ze spółką dominującą, spółką zależną lub spółką powiązaną transakcji, której wartość zsumowana z wartością transakcji zawartych z tą samą spółką w okresie roku obrotowego przekracza 10% sumy aktywów spółki w rozumieniu przepisów o rachunkowości, ustalonych na podstawie ostatniego zatwier</w:t>
      </w:r>
      <w:r w:rsidR="002C5093" w:rsidRPr="00693E1B">
        <w:rPr>
          <w:color w:val="000000"/>
          <w:lang w:eastAsia="pl-PL" w:bidi="pl-PL"/>
        </w:rPr>
        <w:softHyphen/>
        <w:t>dzonego s</w:t>
      </w:r>
      <w:r w:rsidR="0093441B" w:rsidRPr="00693E1B">
        <w:rPr>
          <w:color w:val="000000"/>
          <w:lang w:eastAsia="pl-PL" w:bidi="pl-PL"/>
        </w:rPr>
        <w:t xml:space="preserve">prawozdania finansowego spółki </w:t>
      </w:r>
      <w:r w:rsidR="00CD0BBA" w:rsidRPr="00693E1B">
        <w:rPr>
          <w:color w:val="000000"/>
          <w:lang w:eastAsia="pl-PL" w:bidi="pl-PL"/>
        </w:rPr>
        <w:t>(art.</w:t>
      </w:r>
      <w:r w:rsidR="0093441B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384</w:t>
      </w:r>
      <w:r w:rsidR="00EC062E">
        <w:rPr>
          <w:color w:val="000000"/>
          <w:vertAlign w:val="superscript"/>
          <w:lang w:eastAsia="pl-PL" w:bidi="pl-PL"/>
        </w:rPr>
        <w:t>1</w:t>
      </w:r>
      <w:r w:rsidR="0093441B" w:rsidRPr="00693E1B">
        <w:rPr>
          <w:color w:val="000000"/>
          <w:lang w:eastAsia="pl-PL" w:bidi="pl-PL"/>
        </w:rPr>
        <w:t xml:space="preserve"> </w:t>
      </w:r>
      <w:r w:rsidR="00EC062E">
        <w:rPr>
          <w:color w:val="000000"/>
          <w:lang w:eastAsia="pl-PL" w:bidi="pl-PL"/>
        </w:rPr>
        <w:t>KSH</w:t>
      </w:r>
      <w:r w:rsidR="00CD0BBA" w:rsidRPr="00693E1B">
        <w:rPr>
          <w:color w:val="000000"/>
          <w:lang w:eastAsia="pl-PL" w:bidi="pl-PL"/>
        </w:rPr>
        <w:t>)</w:t>
      </w:r>
      <w:r w:rsidR="0093441B" w:rsidRPr="00693E1B">
        <w:rPr>
          <w:color w:val="000000"/>
          <w:lang w:eastAsia="pl-PL" w:bidi="pl-PL"/>
        </w:rPr>
        <w:t>;</w:t>
      </w:r>
    </w:p>
    <w:p w14:paraId="0535D01E" w14:textId="5E9985F5" w:rsidR="00CD0BBA" w:rsidRPr="00693E1B" w:rsidRDefault="0093441B" w:rsidP="005B186C">
      <w:pPr>
        <w:pStyle w:val="Wypunktowaniepoziom3"/>
        <w:numPr>
          <w:ilvl w:val="0"/>
          <w:numId w:val="85"/>
        </w:numPr>
        <w:spacing w:before="0" w:after="0"/>
        <w:ind w:left="714" w:hanging="572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 xml:space="preserve">regulacji odnoszących się do </w:t>
      </w:r>
      <w:r w:rsidR="00CD0BBA" w:rsidRPr="00693E1B">
        <w:rPr>
          <w:color w:val="000000"/>
          <w:lang w:eastAsia="pl-PL" w:bidi="pl-PL"/>
        </w:rPr>
        <w:t>delegowanych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członków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rady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nadzorczej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i</w:t>
      </w:r>
      <w:r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jej</w:t>
      </w:r>
      <w:r w:rsidRPr="00693E1B">
        <w:rPr>
          <w:color w:val="000000"/>
          <w:lang w:eastAsia="pl-PL" w:bidi="pl-PL"/>
        </w:rPr>
        <w:t xml:space="preserve"> komitetów (art. 219</w:t>
      </w:r>
      <w:r w:rsidR="00EC062E">
        <w:rPr>
          <w:color w:val="000000"/>
          <w:vertAlign w:val="superscript"/>
          <w:lang w:eastAsia="pl-PL" w:bidi="pl-PL"/>
        </w:rPr>
        <w:t>1</w:t>
      </w:r>
      <w:r w:rsidRPr="00693E1B">
        <w:rPr>
          <w:color w:val="000000"/>
          <w:lang w:eastAsia="pl-PL" w:bidi="pl-PL"/>
        </w:rPr>
        <w:t xml:space="preserve"> </w:t>
      </w:r>
      <w:r w:rsidR="00EC062E">
        <w:rPr>
          <w:color w:val="000000"/>
          <w:lang w:eastAsia="pl-PL" w:bidi="pl-PL"/>
        </w:rPr>
        <w:t>KSH</w:t>
      </w:r>
      <w:r w:rsidR="00CD0BBA" w:rsidRPr="00693E1B">
        <w:rPr>
          <w:color w:val="000000"/>
          <w:lang w:eastAsia="pl-PL" w:bidi="pl-PL"/>
        </w:rPr>
        <w:t>,</w:t>
      </w:r>
      <w:r w:rsidRPr="00693E1B">
        <w:rPr>
          <w:color w:val="000000"/>
          <w:lang w:eastAsia="pl-PL" w:bidi="pl-PL"/>
        </w:rPr>
        <w:t xml:space="preserve"> art. </w:t>
      </w:r>
      <w:r w:rsidR="00CD0BBA" w:rsidRPr="00693E1B">
        <w:rPr>
          <w:color w:val="000000"/>
          <w:lang w:eastAsia="pl-PL" w:bidi="pl-PL"/>
        </w:rPr>
        <w:t>390</w:t>
      </w:r>
      <w:r w:rsidR="00EC062E">
        <w:rPr>
          <w:color w:val="000000"/>
          <w:vertAlign w:val="superscript"/>
          <w:lang w:eastAsia="pl-PL" w:bidi="pl-PL"/>
        </w:rPr>
        <w:t>1</w:t>
      </w:r>
      <w:r w:rsidRPr="00693E1B">
        <w:rPr>
          <w:color w:val="000000"/>
          <w:lang w:eastAsia="pl-PL" w:bidi="pl-PL"/>
        </w:rPr>
        <w:t xml:space="preserve"> </w:t>
      </w:r>
      <w:r w:rsidR="00EC062E">
        <w:rPr>
          <w:color w:val="000000"/>
          <w:lang w:eastAsia="pl-PL" w:bidi="pl-PL"/>
        </w:rPr>
        <w:t>KSH</w:t>
      </w:r>
      <w:r w:rsidR="00CD0BBA" w:rsidRPr="00693E1B">
        <w:rPr>
          <w:color w:val="000000"/>
          <w:lang w:eastAsia="pl-PL" w:bidi="pl-PL"/>
        </w:rPr>
        <w:t>)</w:t>
      </w:r>
      <w:r w:rsidRPr="00693E1B">
        <w:rPr>
          <w:color w:val="000000"/>
          <w:lang w:eastAsia="pl-PL" w:bidi="pl-PL"/>
        </w:rPr>
        <w:t>;</w:t>
      </w:r>
    </w:p>
    <w:p w14:paraId="7C7DCBD0" w14:textId="09F1123B" w:rsidR="00CD0BBA" w:rsidRPr="00693E1B" w:rsidRDefault="00734601" w:rsidP="005B186C">
      <w:pPr>
        <w:pStyle w:val="Wypunktowaniepoziom3"/>
        <w:numPr>
          <w:ilvl w:val="0"/>
          <w:numId w:val="85"/>
        </w:numPr>
        <w:spacing w:before="0" w:after="0"/>
        <w:ind w:left="714" w:hanging="572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>wzmocnienia</w:t>
      </w:r>
      <w:r w:rsidR="00700662" w:rsidRPr="00693E1B">
        <w:rPr>
          <w:color w:val="000000"/>
          <w:lang w:eastAsia="pl-PL" w:bidi="pl-PL"/>
        </w:rPr>
        <w:t xml:space="preserve"> roli </w:t>
      </w:r>
      <w:r w:rsidR="00CD0BBA" w:rsidRPr="00693E1B">
        <w:rPr>
          <w:color w:val="000000"/>
          <w:lang w:eastAsia="pl-PL" w:bidi="pl-PL"/>
        </w:rPr>
        <w:t>członka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rady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delegowanego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przez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grupę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akcjonariuszy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do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stałego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indywidualnego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wykonywania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czynności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nadzorczych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(art.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390</w:t>
      </w:r>
      <w:r w:rsidR="00700662" w:rsidRPr="00693E1B">
        <w:rPr>
          <w:color w:val="000000"/>
          <w:lang w:eastAsia="pl-PL" w:bidi="pl-PL"/>
        </w:rPr>
        <w:t xml:space="preserve"> </w:t>
      </w:r>
      <w:r w:rsidR="00EC062E">
        <w:rPr>
          <w:color w:val="000000"/>
          <w:lang w:eastAsia="pl-PL" w:bidi="pl-PL"/>
        </w:rPr>
        <w:t>§</w:t>
      </w:r>
      <w:r w:rsidR="00700662" w:rsidRPr="00693E1B">
        <w:rPr>
          <w:color w:val="000000"/>
          <w:lang w:eastAsia="pl-PL" w:bidi="pl-PL"/>
        </w:rPr>
        <w:t xml:space="preserve"> </w:t>
      </w:r>
      <w:r w:rsidR="00CD0BBA" w:rsidRPr="00693E1B">
        <w:rPr>
          <w:color w:val="000000"/>
          <w:lang w:eastAsia="pl-PL" w:bidi="pl-PL"/>
        </w:rPr>
        <w:t>2</w:t>
      </w:r>
      <w:r w:rsidR="00EC062E">
        <w:rPr>
          <w:color w:val="000000"/>
          <w:lang w:eastAsia="pl-PL" w:bidi="pl-PL"/>
        </w:rPr>
        <w:t xml:space="preserve"> KSH</w:t>
      </w:r>
      <w:r w:rsidR="00CD0BBA" w:rsidRPr="00693E1B">
        <w:rPr>
          <w:color w:val="000000"/>
          <w:lang w:eastAsia="pl-PL" w:bidi="pl-PL"/>
        </w:rPr>
        <w:t>)</w:t>
      </w:r>
      <w:r w:rsidR="00700662" w:rsidRPr="00693E1B">
        <w:rPr>
          <w:color w:val="000000"/>
          <w:lang w:eastAsia="pl-PL" w:bidi="pl-PL"/>
        </w:rPr>
        <w:t>.</w:t>
      </w:r>
    </w:p>
    <w:p w14:paraId="57698C13" w14:textId="18EDF58E" w:rsidR="00D65F3C" w:rsidRPr="00693E1B" w:rsidRDefault="00516809" w:rsidP="00C1219C">
      <w:pPr>
        <w:pStyle w:val="Wypunktowaniepoziom1"/>
        <w:numPr>
          <w:ilvl w:val="0"/>
          <w:numId w:val="87"/>
        </w:numPr>
        <w:ind w:left="357" w:hanging="357"/>
        <w:contextualSpacing w:val="0"/>
      </w:pPr>
      <w:r w:rsidRPr="00693E1B">
        <w:t xml:space="preserve">Dostosowanie </w:t>
      </w:r>
      <w:r w:rsidR="001029C4" w:rsidRPr="00693E1B">
        <w:t>statutów/umów do stanu prawnego wynikającego z</w:t>
      </w:r>
      <w:r w:rsidRPr="00693E1B">
        <w:t xml:space="preserve"> nowelizacji</w:t>
      </w:r>
    </w:p>
    <w:p w14:paraId="4C644625" w14:textId="371D6DA7" w:rsidR="008F3ADC" w:rsidRPr="00693E1B" w:rsidRDefault="008F3ADC" w:rsidP="008F3ADC">
      <w:pPr>
        <w:pStyle w:val="Wypunktowaniepoziom3"/>
        <w:numPr>
          <w:ilvl w:val="0"/>
          <w:numId w:val="0"/>
        </w:numPr>
        <w:spacing w:before="0" w:after="0"/>
      </w:pPr>
      <w:r w:rsidRPr="00693E1B">
        <w:t xml:space="preserve">Z uwagi na zmiany wprowadzone nowelizacją rekomenduje się dokonanie analizy statutów/umów poszczególnych spółek pod kątem </w:t>
      </w:r>
      <w:r w:rsidR="001029C4" w:rsidRPr="00693E1B">
        <w:t xml:space="preserve">potrzeby </w:t>
      </w:r>
      <w:r w:rsidRPr="00693E1B">
        <w:t>dostosowania ich do zmienionego KSH. Powyższe dotyczy w szczególności:</w:t>
      </w:r>
    </w:p>
    <w:p w14:paraId="3DE3DD2C" w14:textId="77777777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</w:pPr>
      <w:r w:rsidRPr="00693E1B">
        <w:t>regulacji dotyczących przesłanek odmowy wykonania wiążącego polecenia;</w:t>
      </w:r>
    </w:p>
    <w:p w14:paraId="69A8B1C1" w14:textId="77777777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</w:pPr>
      <w:r w:rsidRPr="00693E1B">
        <w:t>sprawowania przez r</w:t>
      </w:r>
      <w:r w:rsidRPr="00693E1B">
        <w:rPr>
          <w:color w:val="000000"/>
          <w:lang w:eastAsia="pl-PL" w:bidi="pl-PL"/>
        </w:rPr>
        <w:t>adę nadzorczą spółki dominującej stałego nadzoru nad realizacją interesu grupy spółek przez spółkę zależną uczestniczącą w grupie spółek;</w:t>
      </w:r>
    </w:p>
    <w:p w14:paraId="07B831FA" w14:textId="3AC57DAE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</w:pPr>
      <w:r w:rsidRPr="00693E1B">
        <w:t>ograniczenia</w:t>
      </w:r>
      <w:r w:rsidR="001029C4" w:rsidRPr="00693E1B">
        <w:t>,</w:t>
      </w:r>
      <w:r w:rsidRPr="00693E1B">
        <w:t xml:space="preserve"> w rozumieniu a</w:t>
      </w:r>
      <w:r w:rsidRPr="00693E1B">
        <w:rPr>
          <w:color w:val="000000"/>
          <w:lang w:eastAsia="pl-PL" w:bidi="pl-PL"/>
        </w:rPr>
        <w:t>rt. 21</w:t>
      </w:r>
      <w:r w:rsidRPr="00693E1B">
        <w:rPr>
          <w:color w:val="000000"/>
          <w:vertAlign w:val="superscript"/>
          <w:lang w:eastAsia="pl-PL" w:bidi="pl-PL"/>
        </w:rPr>
        <w:t>9</w:t>
      </w:r>
      <w:r w:rsidRPr="00693E1B">
        <w:rPr>
          <w:color w:val="000000"/>
          <w:lang w:eastAsia="pl-PL" w:bidi="pl-PL"/>
        </w:rPr>
        <w:t xml:space="preserve"> § 2 KSH</w:t>
      </w:r>
      <w:r w:rsidR="001029C4" w:rsidRPr="00693E1B">
        <w:rPr>
          <w:color w:val="000000"/>
          <w:lang w:eastAsia="pl-PL" w:bidi="pl-PL"/>
        </w:rPr>
        <w:t>,</w:t>
      </w:r>
      <w:r w:rsidRPr="00693E1B">
        <w:t xml:space="preserve"> zakresu badania przez </w:t>
      </w:r>
      <w:r w:rsidRPr="00693E1B">
        <w:rPr>
          <w:color w:val="000000"/>
          <w:lang w:eastAsia="pl-PL" w:bidi="pl-PL"/>
        </w:rPr>
        <w:t>firmę audytorską</w:t>
      </w:r>
      <w:r w:rsidRPr="00693E1B">
        <w:t xml:space="preserve"> tylko do spółki zależnej oraz jej stosunków z pozostałymi spółkami uczestniczącymi w grupie spółek;</w:t>
      </w:r>
    </w:p>
    <w:p w14:paraId="4061F6C6" w14:textId="6D3A1FBA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</w:pPr>
      <w:r w:rsidRPr="00693E1B">
        <w:t xml:space="preserve">regulacji precyzujących, że uprawnienie związane z przymusowym wykupem udziałów albo </w:t>
      </w:r>
      <w:r w:rsidRPr="00693E1B">
        <w:rPr>
          <w:color w:val="000000"/>
          <w:lang w:eastAsia="pl-PL" w:bidi="pl-PL"/>
        </w:rPr>
        <w:t>akcji</w:t>
      </w:r>
      <w:r w:rsidRPr="00693E1B">
        <w:t xml:space="preserve"> wspólników</w:t>
      </w:r>
      <w:r w:rsidR="00303A14">
        <w:t xml:space="preserve"> albo akcjonariuszy </w:t>
      </w:r>
      <w:r w:rsidRPr="00693E1B">
        <w:t>spółki zależnej, przysługuje spółce do</w:t>
      </w:r>
      <w:r w:rsidRPr="00693E1B">
        <w:lastRenderedPageBreak/>
        <w:t>minującej, która bezpośrednio lub pośrednio reprezentuje w spółce zależnej uczestniczącej w grupie spółek mniej niż 90% kapitału zakładowego takiej spółki, lecz nie mniej niż 75% tego kapitału;</w:t>
      </w:r>
    </w:p>
    <w:p w14:paraId="0944D131" w14:textId="50DE1D9A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</w:pPr>
      <w:r w:rsidRPr="00693E1B">
        <w:rPr>
          <w:color w:val="000000"/>
          <w:lang w:eastAsia="pl-PL" w:bidi="pl-PL"/>
        </w:rPr>
        <w:t>odpowiedniego</w:t>
      </w:r>
      <w:r w:rsidRPr="00693E1B">
        <w:t xml:space="preserve"> stosowania p</w:t>
      </w:r>
      <w:r w:rsidRPr="00693E1B">
        <w:rPr>
          <w:color w:val="000000"/>
          <w:lang w:eastAsia="pl-PL" w:bidi="pl-PL"/>
        </w:rPr>
        <w:t xml:space="preserve">rzepisów o grupie spółek dotyczących spółki zależnej </w:t>
      </w:r>
      <w:r w:rsidR="004D4825">
        <w:rPr>
          <w:color w:val="000000"/>
          <w:lang w:eastAsia="pl-PL" w:bidi="pl-PL"/>
        </w:rPr>
        <w:br/>
      </w:r>
      <w:r w:rsidRPr="00693E1B">
        <w:rPr>
          <w:color w:val="000000"/>
          <w:lang w:eastAsia="pl-PL" w:bidi="pl-PL"/>
        </w:rPr>
        <w:t>do spółki powią</w:t>
      </w:r>
      <w:r w:rsidRPr="00693E1B">
        <w:rPr>
          <w:color w:val="000000"/>
          <w:lang w:eastAsia="pl-PL" w:bidi="pl-PL"/>
        </w:rPr>
        <w:softHyphen/>
        <w:t>zanej ze spółką dominującą;</w:t>
      </w:r>
    </w:p>
    <w:p w14:paraId="3019EE50" w14:textId="774BAD06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</w:pPr>
      <w:r w:rsidRPr="00693E1B">
        <w:t xml:space="preserve">obliczania kadencji </w:t>
      </w:r>
      <w:r w:rsidR="00FA33DC" w:rsidRPr="00693E1B">
        <w:t xml:space="preserve">członków </w:t>
      </w:r>
      <w:r w:rsidRPr="00693E1B">
        <w:t xml:space="preserve">zarządu </w:t>
      </w:r>
      <w:r w:rsidR="00FA33DC" w:rsidRPr="00693E1B">
        <w:t xml:space="preserve">i rady nadzorczej </w:t>
      </w:r>
      <w:r w:rsidR="001029C4" w:rsidRPr="00693E1B">
        <w:t>w sposób inny</w:t>
      </w:r>
      <w:r w:rsidRPr="00693E1B">
        <w:t xml:space="preserve"> niż w peł</w:t>
      </w:r>
      <w:r w:rsidRPr="00693E1B">
        <w:softHyphen/>
        <w:t>nych latach obrotowych;</w:t>
      </w:r>
    </w:p>
    <w:p w14:paraId="6DD83EAA" w14:textId="77777777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</w:pPr>
      <w:r w:rsidRPr="00693E1B">
        <w:t>określenia osoby lub osób, które podpisują protokół obejmujący u</w:t>
      </w:r>
      <w:r w:rsidRPr="00693E1B">
        <w:rPr>
          <w:color w:val="000000"/>
          <w:lang w:eastAsia="pl-PL" w:bidi="pl-PL"/>
        </w:rPr>
        <w:t>chwały zarządu;</w:t>
      </w:r>
    </w:p>
    <w:p w14:paraId="1BE8E42A" w14:textId="79C408CC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 xml:space="preserve">wyłączenia lub ograniczenia obowiązków informacyjnych nałożonych </w:t>
      </w:r>
      <w:r w:rsidR="001029C4" w:rsidRPr="00693E1B">
        <w:rPr>
          <w:color w:val="000000"/>
          <w:lang w:eastAsia="pl-PL" w:bidi="pl-PL"/>
        </w:rPr>
        <w:t>nowelizacją</w:t>
      </w:r>
      <w:r w:rsidRPr="00693E1B">
        <w:rPr>
          <w:color w:val="000000"/>
          <w:lang w:eastAsia="pl-PL" w:bidi="pl-PL"/>
        </w:rPr>
        <w:t xml:space="preserve"> </w:t>
      </w:r>
      <w:r w:rsidR="004D4825">
        <w:rPr>
          <w:color w:val="000000"/>
          <w:lang w:eastAsia="pl-PL" w:bidi="pl-PL"/>
        </w:rPr>
        <w:br/>
      </w:r>
      <w:r w:rsidRPr="00693E1B">
        <w:rPr>
          <w:color w:val="000000"/>
          <w:lang w:eastAsia="pl-PL" w:bidi="pl-PL"/>
        </w:rPr>
        <w:t>na zarząd spółki akcyjnej;</w:t>
      </w:r>
    </w:p>
    <w:p w14:paraId="5085E205" w14:textId="7DDD0461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>wyłączenia lub ograniczenia prawa rady nadzorczej do zawierania umów z doradcą rady nadzor</w:t>
      </w:r>
      <w:r w:rsidRPr="00693E1B">
        <w:rPr>
          <w:color w:val="000000"/>
          <w:lang w:eastAsia="pl-PL" w:bidi="pl-PL"/>
        </w:rPr>
        <w:softHyphen/>
        <w:t xml:space="preserve">czej; </w:t>
      </w:r>
    </w:p>
    <w:p w14:paraId="3B3CAD96" w14:textId="6A6462F6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>zgody rady nadzorczej na zawarcie przez spółkę ze spółką dominującą, spółką zależną lub spółką powiązaną transakcji, której wartość zsumowana z wartością transakcji zawartych z tą samą spółką w okresie roku obrotowego przekracza 10% sumy aktywów spółki w rozumieniu przepisów o rachunkowości, ustalonych na podstawie ostatniego zatwier</w:t>
      </w:r>
      <w:r w:rsidRPr="00693E1B">
        <w:rPr>
          <w:color w:val="000000"/>
          <w:lang w:eastAsia="pl-PL" w:bidi="pl-PL"/>
        </w:rPr>
        <w:softHyphen/>
        <w:t>dzonego sprawozdania finansowego spółki</w:t>
      </w:r>
      <w:r w:rsidR="003260E0">
        <w:rPr>
          <w:color w:val="000000"/>
          <w:lang w:eastAsia="pl-PL" w:bidi="pl-PL"/>
        </w:rPr>
        <w:t xml:space="preserve"> (w spółkach akcyjnych)</w:t>
      </w:r>
      <w:r w:rsidR="00C463C2">
        <w:rPr>
          <w:color w:val="000000"/>
          <w:lang w:eastAsia="pl-PL" w:bidi="pl-PL"/>
        </w:rPr>
        <w:t>;</w:t>
      </w:r>
    </w:p>
    <w:p w14:paraId="21DC302E" w14:textId="619027E4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 xml:space="preserve">jawności głosowania rady nadzorczej; </w:t>
      </w:r>
    </w:p>
    <w:p w14:paraId="173122A4" w14:textId="1824AB8D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>przyznani</w:t>
      </w:r>
      <w:r w:rsidR="001029C4" w:rsidRPr="00693E1B">
        <w:rPr>
          <w:color w:val="000000"/>
          <w:lang w:eastAsia="pl-PL" w:bidi="pl-PL"/>
        </w:rPr>
        <w:t>a określonych uprawnień związanych</w:t>
      </w:r>
      <w:r w:rsidRPr="00693E1B">
        <w:rPr>
          <w:color w:val="000000"/>
          <w:lang w:eastAsia="pl-PL" w:bidi="pl-PL"/>
        </w:rPr>
        <w:t xml:space="preserve"> z organizacją rady nadzorczej i sposobem wykonywania przez nią czynności</w:t>
      </w:r>
      <w:r w:rsidR="001029C4" w:rsidRPr="00693E1B">
        <w:rPr>
          <w:color w:val="000000"/>
          <w:lang w:eastAsia="pl-PL" w:bidi="pl-PL"/>
        </w:rPr>
        <w:t>,</w:t>
      </w:r>
      <w:r w:rsidRPr="00693E1B">
        <w:rPr>
          <w:color w:val="000000"/>
          <w:lang w:eastAsia="pl-PL" w:bidi="pl-PL"/>
        </w:rPr>
        <w:t xml:space="preserve"> innym członkom niż jej przewodniczący; </w:t>
      </w:r>
    </w:p>
    <w:p w14:paraId="530A9D75" w14:textId="237A4F5A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>określenia sposobu oraz terminu zwołania posiedzenia rady nadzorczej;</w:t>
      </w:r>
      <w:r w:rsidRPr="00693E1B">
        <w:rPr>
          <w:color w:val="000000"/>
          <w:highlight w:val="green"/>
          <w:lang w:eastAsia="pl-PL" w:bidi="pl-PL"/>
        </w:rPr>
        <w:t xml:space="preserve"> </w:t>
      </w:r>
    </w:p>
    <w:p w14:paraId="59476DF7" w14:textId="1EFD6A61" w:rsidR="008F3ADC" w:rsidRPr="00693E1B" w:rsidRDefault="008F3ADC" w:rsidP="00236E06">
      <w:pPr>
        <w:pStyle w:val="Wypunktowaniepoziom3"/>
        <w:numPr>
          <w:ilvl w:val="0"/>
          <w:numId w:val="86"/>
        </w:numPr>
        <w:spacing w:before="0" w:after="0"/>
        <w:rPr>
          <w:color w:val="000000"/>
          <w:lang w:eastAsia="pl-PL" w:bidi="pl-PL"/>
        </w:rPr>
      </w:pPr>
      <w:r w:rsidRPr="00693E1B">
        <w:rPr>
          <w:color w:val="000000"/>
          <w:lang w:eastAsia="pl-PL" w:bidi="pl-PL"/>
        </w:rPr>
        <w:t>podejmowania przez radę nadzorczą podczas posiedzenia uchwał również w sprawach nieobjętych propono</w:t>
      </w:r>
      <w:r w:rsidRPr="00693E1B">
        <w:rPr>
          <w:color w:val="000000"/>
          <w:lang w:eastAsia="pl-PL" w:bidi="pl-PL"/>
        </w:rPr>
        <w:softHyphen/>
        <w:t xml:space="preserve">wanym porządkiem obrad; </w:t>
      </w:r>
    </w:p>
    <w:p w14:paraId="384AE3DC" w14:textId="02E9DA65" w:rsidR="001E5DC8" w:rsidRPr="002D64E8" w:rsidRDefault="001E5DC8" w:rsidP="00236E06">
      <w:pPr>
        <w:pStyle w:val="Wypunktowaniepoziom3"/>
        <w:numPr>
          <w:ilvl w:val="0"/>
          <w:numId w:val="86"/>
        </w:numPr>
        <w:spacing w:before="0" w:after="0"/>
        <w:rPr>
          <w:lang w:eastAsia="pl-PL" w:bidi="pl-PL"/>
        </w:rPr>
      </w:pPr>
      <w:r w:rsidRPr="002D64E8">
        <w:rPr>
          <w:lang w:eastAsia="pl-PL" w:bidi="pl-PL"/>
        </w:rPr>
        <w:t>regulacji precyzujących, że p</w:t>
      </w:r>
      <w:r w:rsidRPr="002D64E8">
        <w:rPr>
          <w:shd w:val="clear" w:color="auto" w:fill="FFFFFF"/>
        </w:rPr>
        <w:t>odj</w:t>
      </w:r>
      <w:r w:rsidRPr="002D64E8">
        <w:rPr>
          <w:rFonts w:hint="eastAsia"/>
          <w:shd w:val="clear" w:color="auto" w:fill="FFFFFF"/>
        </w:rPr>
        <w:t>ę</w:t>
      </w:r>
      <w:r w:rsidRPr="002D64E8">
        <w:rPr>
          <w:shd w:val="clear" w:color="auto" w:fill="FFFFFF"/>
        </w:rPr>
        <w:t>cie przez rad</w:t>
      </w:r>
      <w:r w:rsidRPr="002D64E8">
        <w:rPr>
          <w:rFonts w:hint="eastAsia"/>
          <w:shd w:val="clear" w:color="auto" w:fill="FFFFFF"/>
        </w:rPr>
        <w:t>ę</w:t>
      </w:r>
      <w:r w:rsidRPr="002D64E8">
        <w:rPr>
          <w:shd w:val="clear" w:color="auto" w:fill="FFFFFF"/>
        </w:rPr>
        <w:t xml:space="preserve"> nadzorcz</w:t>
      </w:r>
      <w:r w:rsidRPr="002D64E8">
        <w:rPr>
          <w:rFonts w:hint="eastAsia"/>
          <w:shd w:val="clear" w:color="auto" w:fill="FFFFFF"/>
        </w:rPr>
        <w:t>ą</w:t>
      </w:r>
      <w:r w:rsidRPr="002D64E8">
        <w:rPr>
          <w:shd w:val="clear" w:color="auto" w:fill="FFFFFF"/>
        </w:rPr>
        <w:t xml:space="preserve"> podczas posiedzenia uchwa</w:t>
      </w:r>
      <w:r w:rsidRPr="002D64E8">
        <w:rPr>
          <w:rFonts w:hint="eastAsia"/>
          <w:shd w:val="clear" w:color="auto" w:fill="FFFFFF"/>
        </w:rPr>
        <w:t>ł</w:t>
      </w:r>
      <w:r w:rsidRPr="002D64E8">
        <w:rPr>
          <w:shd w:val="clear" w:color="auto" w:fill="FFFFFF"/>
        </w:rPr>
        <w:t xml:space="preserve"> w okre</w:t>
      </w:r>
      <w:r w:rsidRPr="002D64E8">
        <w:rPr>
          <w:rFonts w:hint="eastAsia"/>
          <w:shd w:val="clear" w:color="auto" w:fill="FFFFFF"/>
        </w:rPr>
        <w:t>ś</w:t>
      </w:r>
      <w:r w:rsidRPr="002D64E8">
        <w:rPr>
          <w:shd w:val="clear" w:color="auto" w:fill="FFFFFF"/>
        </w:rPr>
        <w:t>lonych sprawach musi by</w:t>
      </w:r>
      <w:r w:rsidRPr="002D64E8">
        <w:rPr>
          <w:rFonts w:hint="eastAsia"/>
          <w:shd w:val="clear" w:color="auto" w:fill="FFFFFF"/>
        </w:rPr>
        <w:t>ć</w:t>
      </w:r>
      <w:r w:rsidRPr="002D64E8">
        <w:rPr>
          <w:shd w:val="clear" w:color="auto" w:fill="FFFFFF"/>
        </w:rPr>
        <w:t xml:space="preserve"> zapowiedziane w zaproszeniu.</w:t>
      </w:r>
    </w:p>
    <w:p w14:paraId="24527C1E" w14:textId="2D3EAB18" w:rsidR="008F3ADC" w:rsidRDefault="008F3ADC" w:rsidP="002D64E8">
      <w:pPr>
        <w:pStyle w:val="Wypunktowaniepoziom3"/>
        <w:numPr>
          <w:ilvl w:val="0"/>
          <w:numId w:val="0"/>
        </w:numPr>
        <w:spacing w:before="0" w:after="0"/>
        <w:ind w:left="720"/>
        <w:rPr>
          <w:color w:val="000000"/>
          <w:lang w:eastAsia="pl-PL" w:bidi="pl-PL"/>
        </w:rPr>
      </w:pPr>
    </w:p>
    <w:p w14:paraId="5A286FFA" w14:textId="77777777" w:rsidR="002B7B95" w:rsidRPr="00693E1B" w:rsidRDefault="002B7B95" w:rsidP="002B7B95">
      <w:pPr>
        <w:pStyle w:val="Wypunktowaniepoziom3"/>
        <w:numPr>
          <w:ilvl w:val="0"/>
          <w:numId w:val="0"/>
        </w:numPr>
        <w:spacing w:before="0" w:after="0"/>
        <w:ind w:left="720"/>
        <w:rPr>
          <w:color w:val="000000"/>
          <w:lang w:eastAsia="pl-PL" w:bidi="pl-PL"/>
        </w:rPr>
      </w:pPr>
    </w:p>
    <w:p w14:paraId="58400248" w14:textId="67952E15" w:rsidR="00A91E40" w:rsidRDefault="00A91E40" w:rsidP="008F5723">
      <w:pPr>
        <w:pStyle w:val="Wypunktowaniepoziom3"/>
        <w:numPr>
          <w:ilvl w:val="0"/>
          <w:numId w:val="0"/>
        </w:numPr>
        <w:spacing w:before="0" w:after="0"/>
      </w:pPr>
    </w:p>
    <w:p w14:paraId="6115D084" w14:textId="252B0A23" w:rsidR="002316B0" w:rsidRDefault="002316B0" w:rsidP="008F5723">
      <w:pPr>
        <w:pStyle w:val="Wypunktowaniepoziom3"/>
        <w:numPr>
          <w:ilvl w:val="0"/>
          <w:numId w:val="0"/>
        </w:numPr>
        <w:spacing w:before="0" w:after="0"/>
      </w:pPr>
    </w:p>
    <w:p w14:paraId="7F30B4EF" w14:textId="57DCE51F" w:rsidR="002316B0" w:rsidRDefault="002316B0" w:rsidP="008F5723">
      <w:pPr>
        <w:pStyle w:val="Wypunktowaniepoziom3"/>
        <w:numPr>
          <w:ilvl w:val="0"/>
          <w:numId w:val="0"/>
        </w:numPr>
        <w:spacing w:before="0" w:after="0"/>
      </w:pPr>
    </w:p>
    <w:p w14:paraId="504ECAD9" w14:textId="248A75A7" w:rsidR="002316B0" w:rsidRDefault="002316B0" w:rsidP="008F5723">
      <w:pPr>
        <w:pStyle w:val="Wypunktowaniepoziom3"/>
        <w:numPr>
          <w:ilvl w:val="0"/>
          <w:numId w:val="0"/>
        </w:numPr>
        <w:spacing w:before="0" w:after="0"/>
      </w:pPr>
    </w:p>
    <w:p w14:paraId="6ED05E22" w14:textId="2C2C7A3C" w:rsidR="002316B0" w:rsidRDefault="002316B0" w:rsidP="008F5723">
      <w:pPr>
        <w:pStyle w:val="Wypunktowaniepoziom3"/>
        <w:numPr>
          <w:ilvl w:val="0"/>
          <w:numId w:val="0"/>
        </w:numPr>
        <w:spacing w:before="0" w:after="0"/>
      </w:pPr>
    </w:p>
    <w:p w14:paraId="415A26F0" w14:textId="5B4922AD" w:rsidR="002316B0" w:rsidRDefault="002316B0" w:rsidP="008F5723">
      <w:pPr>
        <w:pStyle w:val="Wypunktowaniepoziom3"/>
        <w:numPr>
          <w:ilvl w:val="0"/>
          <w:numId w:val="0"/>
        </w:numPr>
        <w:spacing w:before="0" w:after="0"/>
      </w:pPr>
    </w:p>
    <w:p w14:paraId="1FC42137" w14:textId="11F4D2BB" w:rsidR="002316B0" w:rsidRDefault="002316B0" w:rsidP="008F5723">
      <w:pPr>
        <w:pStyle w:val="Wypunktowaniepoziom3"/>
        <w:numPr>
          <w:ilvl w:val="0"/>
          <w:numId w:val="0"/>
        </w:numPr>
        <w:spacing w:before="0" w:after="0"/>
      </w:pPr>
    </w:p>
    <w:p w14:paraId="7844FE9C" w14:textId="59892782" w:rsidR="002316B0" w:rsidRDefault="002316B0" w:rsidP="008F5723">
      <w:pPr>
        <w:pStyle w:val="Wypunktowaniepoziom3"/>
        <w:numPr>
          <w:ilvl w:val="0"/>
          <w:numId w:val="0"/>
        </w:numPr>
        <w:spacing w:before="0" w:after="0"/>
      </w:pPr>
    </w:p>
    <w:p w14:paraId="7DBD9544" w14:textId="21C2A5D3" w:rsidR="002316B0" w:rsidRDefault="002316B0" w:rsidP="008F5723">
      <w:pPr>
        <w:pStyle w:val="Wypunktowaniepoziom3"/>
        <w:numPr>
          <w:ilvl w:val="0"/>
          <w:numId w:val="0"/>
        </w:numPr>
        <w:spacing w:before="0" w:after="0"/>
      </w:pPr>
    </w:p>
    <w:p w14:paraId="43606119" w14:textId="737741EE" w:rsidR="002316B0" w:rsidRDefault="002316B0" w:rsidP="008F5723">
      <w:pPr>
        <w:pStyle w:val="Wypunktowaniepoziom3"/>
        <w:numPr>
          <w:ilvl w:val="0"/>
          <w:numId w:val="0"/>
        </w:numPr>
        <w:spacing w:before="0" w:after="0"/>
      </w:pPr>
    </w:p>
    <w:p w14:paraId="412940EC" w14:textId="6698A67C" w:rsidR="002316B0" w:rsidRDefault="002316B0" w:rsidP="008F5723">
      <w:pPr>
        <w:pStyle w:val="Wypunktowaniepoziom3"/>
        <w:numPr>
          <w:ilvl w:val="0"/>
          <w:numId w:val="0"/>
        </w:numPr>
        <w:spacing w:before="0" w:after="0"/>
      </w:pPr>
    </w:p>
    <w:p w14:paraId="0937CE7F" w14:textId="77777777" w:rsidR="002316B0" w:rsidRDefault="002316B0" w:rsidP="008F5723">
      <w:pPr>
        <w:pStyle w:val="Wypunktowaniepoziom3"/>
        <w:numPr>
          <w:ilvl w:val="0"/>
          <w:numId w:val="0"/>
        </w:numPr>
        <w:spacing w:before="0" w:after="0"/>
      </w:pPr>
    </w:p>
    <w:p w14:paraId="1DCD0B38" w14:textId="507AD16F" w:rsidR="00236B1D" w:rsidRPr="00702D2B" w:rsidRDefault="00236B1D" w:rsidP="00236B1D">
      <w:pPr>
        <w:pStyle w:val="Nagwek1"/>
        <w:numPr>
          <w:ilvl w:val="0"/>
          <w:numId w:val="0"/>
        </w:numPr>
        <w:spacing w:line="276" w:lineRule="auto"/>
      </w:pPr>
      <w:bookmarkStart w:id="27" w:name="_Toc117772150"/>
      <w:r w:rsidRPr="00702D2B">
        <w:lastRenderedPageBreak/>
        <w:t xml:space="preserve">Załącznik </w:t>
      </w:r>
      <w:r>
        <w:t>1</w:t>
      </w:r>
      <w:bookmarkEnd w:id="27"/>
    </w:p>
    <w:p w14:paraId="5172F3DE" w14:textId="77777777" w:rsidR="00236B1D" w:rsidRPr="00702D2B" w:rsidRDefault="00236B1D" w:rsidP="00236B1D">
      <w:pPr>
        <w:pStyle w:val="Wypunktowaniepoziom3"/>
        <w:numPr>
          <w:ilvl w:val="0"/>
          <w:numId w:val="0"/>
        </w:numPr>
        <w:spacing w:before="0" w:after="0"/>
      </w:pPr>
    </w:p>
    <w:p w14:paraId="1466827F" w14:textId="77777777" w:rsidR="00114A94" w:rsidRPr="00702D2B" w:rsidRDefault="00114A94" w:rsidP="00114A94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UMOWA O ŚWIADCZENIE USŁUG W ZAKRESIE ZARZĄDZANIA</w:t>
      </w:r>
    </w:p>
    <w:p w14:paraId="3BA8F3D1" w14:textId="77777777" w:rsidR="00114A94" w:rsidRPr="00702D2B" w:rsidRDefault="00114A94" w:rsidP="00114A94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zawarta w _______, dnia _______ r. pomiędzy:</w:t>
      </w:r>
    </w:p>
    <w:p w14:paraId="5B9E5CCF" w14:textId="77777777" w:rsidR="00114A94" w:rsidRPr="00702D2B" w:rsidRDefault="00114A94" w:rsidP="00114A94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655B60C4" w14:textId="7BDA4F46" w:rsidR="00114A94" w:rsidRPr="00702D2B" w:rsidRDefault="00114A94" w:rsidP="000070FF">
      <w:pPr>
        <w:shd w:val="clear" w:color="auto" w:fill="FFFFFF"/>
        <w:spacing w:before="0" w:after="0"/>
        <w:rPr>
          <w:rFonts w:eastAsia="Calibri" w:cstheme="minorHAnsi"/>
        </w:rPr>
      </w:pPr>
      <w:r w:rsidRPr="00702D2B">
        <w:rPr>
          <w:rFonts w:eastAsia="Times New Roman" w:cstheme="minorHAnsi"/>
          <w:lang w:eastAsia="pl-PL"/>
        </w:rPr>
        <w:t>spółką ____________</w:t>
      </w:r>
      <w:r w:rsidRPr="00702D2B">
        <w:rPr>
          <w:rFonts w:eastAsia="Calibri" w:cstheme="minorHAnsi"/>
          <w:bCs/>
        </w:rPr>
        <w:t xml:space="preserve"> </w:t>
      </w:r>
      <w:r w:rsidRPr="00702D2B">
        <w:rPr>
          <w:rFonts w:eastAsia="Calibri" w:cstheme="minorHAnsi"/>
        </w:rPr>
        <w:t>z siedzibą w ______________, wpisaną do rejestru przedsiębiorców Krajowego Rejestru Sądowego prowadzonego przez Sąd Rejonowy _______ pod numerem KRS: _______, o numerze NIP: _________ i REGON: ________</w:t>
      </w:r>
      <w:r w:rsidR="00B12AC0">
        <w:rPr>
          <w:rFonts w:eastAsia="Calibri" w:cstheme="minorHAnsi"/>
        </w:rPr>
        <w:t>,</w:t>
      </w:r>
      <w:r w:rsidRPr="00702D2B">
        <w:rPr>
          <w:rFonts w:eastAsia="Calibri" w:cstheme="minorHAnsi"/>
        </w:rPr>
        <w:t xml:space="preserve"> (</w:t>
      </w:r>
      <w:r w:rsidR="00B12AC0">
        <w:rPr>
          <w:rFonts w:eastAsia="Calibri" w:cstheme="minorHAnsi"/>
        </w:rPr>
        <w:t>dalej</w:t>
      </w:r>
      <w:r w:rsidR="00F110B7">
        <w:rPr>
          <w:rFonts w:eastAsia="Calibri" w:cstheme="minorHAnsi"/>
        </w:rPr>
        <w:t>:</w:t>
      </w:r>
      <w:r w:rsidR="00B12AC0">
        <w:rPr>
          <w:rFonts w:eastAsia="Calibri" w:cstheme="minorHAnsi"/>
        </w:rPr>
        <w:t xml:space="preserve"> „</w:t>
      </w:r>
      <w:r w:rsidRPr="00702D2B">
        <w:rPr>
          <w:rFonts w:eastAsia="Calibri" w:cstheme="minorHAnsi"/>
          <w:b/>
          <w:bCs/>
        </w:rPr>
        <w:t>Spółk</w:t>
      </w:r>
      <w:r w:rsidR="00F110B7">
        <w:rPr>
          <w:rFonts w:eastAsia="Calibri" w:cstheme="minorHAnsi"/>
          <w:b/>
          <w:bCs/>
        </w:rPr>
        <w:t>a</w:t>
      </w:r>
      <w:r w:rsidR="00B12AC0">
        <w:rPr>
          <w:rFonts w:eastAsia="Calibri" w:cstheme="minorHAnsi"/>
          <w:b/>
          <w:bCs/>
        </w:rPr>
        <w:t>”</w:t>
      </w:r>
      <w:r w:rsidRPr="00702D2B">
        <w:rPr>
          <w:rFonts w:eastAsia="Calibri" w:cstheme="minorHAnsi"/>
          <w:b/>
          <w:bCs/>
        </w:rPr>
        <w:t>)</w:t>
      </w:r>
      <w:r w:rsidRPr="00702D2B">
        <w:rPr>
          <w:rFonts w:eastAsia="Calibri" w:cstheme="minorHAnsi"/>
        </w:rPr>
        <w:t>, reprezentowaną przez ____________, działającą/ego z upoważnienia Rady Nadzorczej Spółki,</w:t>
      </w:r>
      <w:r w:rsidRPr="00702D2B">
        <w:rPr>
          <w:rFonts w:eastAsia="Calibri" w:cstheme="minorHAnsi"/>
          <w:b/>
          <w:bCs/>
        </w:rPr>
        <w:t xml:space="preserve"> </w:t>
      </w:r>
      <w:r w:rsidRPr="00702D2B">
        <w:rPr>
          <w:rFonts w:eastAsia="Calibri" w:cstheme="minorHAnsi"/>
        </w:rPr>
        <w:t>na podstawie uchwały nr _________ z dnia ______________,</w:t>
      </w:r>
    </w:p>
    <w:p w14:paraId="7D9C2ACC" w14:textId="77777777" w:rsidR="00114A94" w:rsidRPr="00702D2B" w:rsidRDefault="00114A94" w:rsidP="000070FF">
      <w:pPr>
        <w:spacing w:before="0" w:after="0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>a</w:t>
      </w:r>
    </w:p>
    <w:p w14:paraId="6B22CE04" w14:textId="56FAEC72" w:rsidR="00114A94" w:rsidRPr="00702D2B" w:rsidRDefault="00114A94" w:rsidP="000070FF">
      <w:pPr>
        <w:spacing w:before="0" w:after="0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 xml:space="preserve">Panem/Panią __________ zamieszkałym/łą w __________ przy ul. _________ , </w:t>
      </w:r>
      <w:r w:rsidR="001B3199">
        <w:rPr>
          <w:rFonts w:eastAsia="Times New Roman" w:cstheme="minorHAnsi"/>
          <w:lang w:eastAsia="pl-PL"/>
        </w:rPr>
        <w:t>posiada</w:t>
      </w:r>
      <w:r w:rsidRPr="00702D2B">
        <w:rPr>
          <w:rFonts w:eastAsia="Times New Roman" w:cstheme="minorHAnsi"/>
          <w:lang w:eastAsia="pl-PL"/>
        </w:rPr>
        <w:t xml:space="preserve">jącym/cą się nr PESEL: </w:t>
      </w:r>
      <w:r w:rsidRPr="00702D2B">
        <w:rPr>
          <w:rFonts w:eastAsia="Times New Roman" w:cstheme="minorHAnsi"/>
          <w:u w:val="single"/>
          <w:lang w:eastAsia="pl-PL"/>
        </w:rPr>
        <w:t xml:space="preserve">           </w:t>
      </w:r>
      <w:r w:rsidRPr="00702D2B">
        <w:rPr>
          <w:rFonts w:eastAsia="Times New Roman" w:cstheme="minorHAnsi"/>
          <w:lang w:eastAsia="pl-PL"/>
        </w:rPr>
        <w:t xml:space="preserve"> [opcjonalnie - prowadzącym/ą działalność gospodarczą pod nazwą: ____________ w _________, wpisaną do Centralnej Ewidencji i Informacji o Działalności Gospodarczej, z nadanym nr NIP: ________, z adresem do korespondencji: _____________</w:t>
      </w:r>
      <w:r w:rsidR="00B12AC0">
        <w:rPr>
          <w:rFonts w:eastAsia="Times New Roman" w:cstheme="minorHAnsi"/>
          <w:lang w:eastAsia="pl-PL"/>
        </w:rPr>
        <w:t>,</w:t>
      </w:r>
      <w:r w:rsidRPr="00702D2B">
        <w:rPr>
          <w:rFonts w:eastAsia="Times New Roman" w:cstheme="minorHAnsi"/>
          <w:lang w:eastAsia="pl-PL"/>
        </w:rPr>
        <w:t>(</w:t>
      </w:r>
      <w:r w:rsidR="00B12AC0">
        <w:rPr>
          <w:rFonts w:eastAsia="Times New Roman" w:cstheme="minorHAnsi"/>
          <w:lang w:eastAsia="pl-PL"/>
        </w:rPr>
        <w:t>dalej</w:t>
      </w:r>
      <w:r w:rsidR="00F110B7">
        <w:rPr>
          <w:rFonts w:eastAsia="Times New Roman" w:cstheme="minorHAnsi"/>
          <w:lang w:eastAsia="pl-PL"/>
        </w:rPr>
        <w:t>:</w:t>
      </w:r>
      <w:r w:rsidR="00B12AC0">
        <w:rPr>
          <w:rFonts w:eastAsia="Times New Roman" w:cstheme="minorHAnsi"/>
          <w:lang w:eastAsia="pl-PL"/>
        </w:rPr>
        <w:t xml:space="preserve"> „</w:t>
      </w:r>
      <w:r w:rsidRPr="00702D2B">
        <w:rPr>
          <w:rFonts w:eastAsia="Times New Roman" w:cstheme="minorHAnsi"/>
          <w:b/>
          <w:bCs/>
          <w:lang w:eastAsia="pl-PL"/>
        </w:rPr>
        <w:t>Zarządzający</w:t>
      </w:r>
      <w:r w:rsidRPr="00702D2B">
        <w:rPr>
          <w:rFonts w:eastAsia="Times New Roman" w:cstheme="minorHAnsi"/>
          <w:lang w:eastAsia="pl-PL"/>
        </w:rPr>
        <w:t>),</w:t>
      </w:r>
    </w:p>
    <w:p w14:paraId="31465DAD" w14:textId="77777777" w:rsidR="00114A94" w:rsidRPr="00702D2B" w:rsidRDefault="00114A94" w:rsidP="000070FF">
      <w:pPr>
        <w:spacing w:before="0" w:after="0"/>
        <w:rPr>
          <w:rFonts w:eastAsia="Times New Roman" w:cstheme="minorHAnsi"/>
          <w:lang w:eastAsia="pl-PL"/>
        </w:rPr>
      </w:pPr>
    </w:p>
    <w:p w14:paraId="738470D0" w14:textId="77777777" w:rsidR="00114A94" w:rsidRPr="00702D2B" w:rsidRDefault="00114A94" w:rsidP="000070FF">
      <w:pPr>
        <w:spacing w:before="0" w:after="0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 xml:space="preserve">jako </w:t>
      </w:r>
      <w:r w:rsidRPr="00702D2B">
        <w:rPr>
          <w:rFonts w:eastAsia="Times New Roman" w:cstheme="minorHAnsi"/>
          <w:bCs/>
          <w:lang w:eastAsia="pl-PL"/>
        </w:rPr>
        <w:t>stronami</w:t>
      </w:r>
      <w:r w:rsidRPr="00702D2B">
        <w:rPr>
          <w:rFonts w:eastAsia="Times New Roman" w:cstheme="minorHAnsi"/>
          <w:lang w:eastAsia="pl-PL"/>
        </w:rPr>
        <w:t xml:space="preserve"> niniejszej umowy (</w:t>
      </w:r>
      <w:r w:rsidRPr="00702D2B">
        <w:rPr>
          <w:rFonts w:eastAsia="Times New Roman" w:cstheme="minorHAnsi"/>
          <w:b/>
          <w:lang w:eastAsia="pl-PL"/>
        </w:rPr>
        <w:t>Strony</w:t>
      </w:r>
      <w:r w:rsidRPr="00702D2B">
        <w:rPr>
          <w:rFonts w:eastAsia="Times New Roman" w:cstheme="minorHAnsi"/>
          <w:lang w:eastAsia="pl-PL"/>
        </w:rPr>
        <w:t>).</w:t>
      </w:r>
    </w:p>
    <w:p w14:paraId="3AE8D9E4" w14:textId="77777777" w:rsidR="00114A94" w:rsidRPr="00702D2B" w:rsidRDefault="00114A94" w:rsidP="000070FF">
      <w:pPr>
        <w:spacing w:before="0" w:after="0"/>
        <w:rPr>
          <w:rFonts w:eastAsia="Times New Roman" w:cstheme="minorHAnsi"/>
          <w:lang w:eastAsia="pl-PL"/>
        </w:rPr>
      </w:pPr>
    </w:p>
    <w:p w14:paraId="11FBE343" w14:textId="77777777" w:rsidR="00114A94" w:rsidRPr="00702D2B" w:rsidRDefault="00114A94" w:rsidP="000070FF">
      <w:pPr>
        <w:spacing w:before="0" w:after="0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>Zważywszy, że:</w:t>
      </w:r>
    </w:p>
    <w:p w14:paraId="074A363E" w14:textId="0567F57F" w:rsidR="00114A94" w:rsidRPr="00702D2B" w:rsidRDefault="00114A94" w:rsidP="00236E06">
      <w:pPr>
        <w:numPr>
          <w:ilvl w:val="0"/>
          <w:numId w:val="56"/>
        </w:numPr>
        <w:spacing w:before="0" w:after="0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>uchwałą Rady Nadzorczej Spółki/Walnego Zgromadzenia</w:t>
      </w:r>
      <w:r w:rsidR="004469A3">
        <w:rPr>
          <w:rFonts w:eastAsia="Times New Roman" w:cstheme="minorHAnsi"/>
          <w:lang w:eastAsia="pl-PL"/>
        </w:rPr>
        <w:t xml:space="preserve"> Spółki</w:t>
      </w:r>
      <w:r w:rsidRPr="00702D2B">
        <w:rPr>
          <w:rFonts w:eastAsia="Times New Roman" w:cstheme="minorHAnsi"/>
          <w:lang w:eastAsia="pl-PL"/>
        </w:rPr>
        <w:t>/Zgromadzenia Wspólników Spółki (</w:t>
      </w:r>
      <w:r w:rsidR="004469A3">
        <w:rPr>
          <w:rFonts w:eastAsia="Times New Roman" w:cstheme="minorHAnsi"/>
          <w:lang w:eastAsia="pl-PL"/>
        </w:rPr>
        <w:t>dalej: „</w:t>
      </w:r>
      <w:r w:rsidRPr="00702D2B">
        <w:rPr>
          <w:rFonts w:eastAsia="Times New Roman" w:cstheme="minorHAnsi"/>
          <w:b/>
          <w:lang w:eastAsia="pl-PL"/>
        </w:rPr>
        <w:t>Rad</w:t>
      </w:r>
      <w:r w:rsidR="00F110B7">
        <w:rPr>
          <w:rFonts w:eastAsia="Times New Roman" w:cstheme="minorHAnsi"/>
          <w:b/>
          <w:lang w:eastAsia="pl-PL"/>
        </w:rPr>
        <w:t>a</w:t>
      </w:r>
      <w:r w:rsidRPr="00702D2B">
        <w:rPr>
          <w:rFonts w:eastAsia="Times New Roman" w:cstheme="minorHAnsi"/>
          <w:b/>
          <w:lang w:eastAsia="pl-PL"/>
        </w:rPr>
        <w:t xml:space="preserve"> Nadzorcz</w:t>
      </w:r>
      <w:r w:rsidR="00F110B7">
        <w:rPr>
          <w:rFonts w:eastAsia="Times New Roman" w:cstheme="minorHAnsi"/>
          <w:b/>
          <w:lang w:eastAsia="pl-PL"/>
        </w:rPr>
        <w:t>a</w:t>
      </w:r>
      <w:r w:rsidRPr="00702D2B">
        <w:rPr>
          <w:rFonts w:eastAsia="Times New Roman" w:cstheme="minorHAnsi"/>
          <w:lang w:eastAsia="pl-PL"/>
        </w:rPr>
        <w:t>/</w:t>
      </w:r>
      <w:r w:rsidRPr="00702D2B">
        <w:rPr>
          <w:rFonts w:eastAsia="Times New Roman" w:cstheme="minorHAnsi"/>
          <w:b/>
          <w:lang w:eastAsia="pl-PL"/>
        </w:rPr>
        <w:t>Waln</w:t>
      </w:r>
      <w:r w:rsidR="00F110B7">
        <w:rPr>
          <w:rFonts w:eastAsia="Times New Roman" w:cstheme="minorHAnsi"/>
          <w:b/>
          <w:lang w:eastAsia="pl-PL"/>
        </w:rPr>
        <w:t>e</w:t>
      </w:r>
      <w:r w:rsidRPr="00702D2B">
        <w:rPr>
          <w:rFonts w:eastAsia="Times New Roman" w:cstheme="minorHAnsi"/>
          <w:b/>
          <w:lang w:eastAsia="pl-PL"/>
        </w:rPr>
        <w:t xml:space="preserve"> Zgromadzenie</w:t>
      </w:r>
      <w:r w:rsidRPr="00702D2B">
        <w:rPr>
          <w:rFonts w:eastAsia="Times New Roman" w:cstheme="minorHAnsi"/>
          <w:lang w:eastAsia="pl-PL"/>
        </w:rPr>
        <w:t>/</w:t>
      </w:r>
      <w:r w:rsidRPr="00702D2B">
        <w:rPr>
          <w:rFonts w:eastAsia="Times New Roman" w:cstheme="minorHAnsi"/>
          <w:b/>
          <w:lang w:eastAsia="pl-PL"/>
        </w:rPr>
        <w:t>Zgromadzenie Wspólników</w:t>
      </w:r>
      <w:r w:rsidR="004469A3">
        <w:rPr>
          <w:rFonts w:eastAsia="Times New Roman" w:cstheme="minorHAnsi"/>
          <w:b/>
          <w:lang w:eastAsia="pl-PL"/>
        </w:rPr>
        <w:t>”</w:t>
      </w:r>
      <w:r w:rsidRPr="00702D2B">
        <w:rPr>
          <w:rFonts w:eastAsia="Times New Roman" w:cstheme="minorHAnsi"/>
          <w:lang w:eastAsia="pl-PL"/>
        </w:rPr>
        <w:t>) nr ______ z dnia _______ Zarządzający został powołany do pełnienia funkcji _______ Zarządu Spółki  ….. kadencji  (</w:t>
      </w:r>
      <w:r w:rsidR="004469A3">
        <w:rPr>
          <w:rFonts w:eastAsia="Times New Roman" w:cstheme="minorHAnsi"/>
          <w:lang w:eastAsia="pl-PL"/>
        </w:rPr>
        <w:t>dalej</w:t>
      </w:r>
      <w:r w:rsidR="00F110B7">
        <w:rPr>
          <w:rFonts w:eastAsia="Times New Roman" w:cstheme="minorHAnsi"/>
          <w:lang w:eastAsia="pl-PL"/>
        </w:rPr>
        <w:t>:</w:t>
      </w:r>
      <w:r w:rsidR="004469A3">
        <w:rPr>
          <w:rFonts w:eastAsia="Times New Roman" w:cstheme="minorHAnsi"/>
          <w:lang w:eastAsia="pl-PL"/>
        </w:rPr>
        <w:t xml:space="preserve"> „</w:t>
      </w:r>
      <w:r w:rsidRPr="00702D2B">
        <w:rPr>
          <w:rFonts w:eastAsia="Times New Roman" w:cstheme="minorHAnsi"/>
          <w:b/>
          <w:lang w:eastAsia="pl-PL"/>
        </w:rPr>
        <w:t>Zarząd</w:t>
      </w:r>
      <w:r w:rsidR="004469A3">
        <w:rPr>
          <w:rFonts w:eastAsia="Times New Roman" w:cstheme="minorHAnsi"/>
          <w:b/>
          <w:lang w:eastAsia="pl-PL"/>
        </w:rPr>
        <w:t>”</w:t>
      </w:r>
      <w:r w:rsidRPr="00702D2B">
        <w:rPr>
          <w:rFonts w:eastAsia="Times New Roman" w:cstheme="minorHAnsi"/>
          <w:lang w:eastAsia="pl-PL"/>
        </w:rPr>
        <w:t>),</w:t>
      </w:r>
    </w:p>
    <w:p w14:paraId="043F2DE6" w14:textId="12490D7A" w:rsidR="00114A94" w:rsidRPr="00702D2B" w:rsidRDefault="00114A94" w:rsidP="00236E06">
      <w:pPr>
        <w:numPr>
          <w:ilvl w:val="0"/>
          <w:numId w:val="56"/>
        </w:numPr>
        <w:spacing w:before="0" w:after="0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>Walne Zgromadzenie/Zgromadzenie Wspólników Spółki ________ uchwałą nr ______ z dnia ______ ustaliło zasady kształtowania wynagrodzeń członków Zarządu.</w:t>
      </w:r>
    </w:p>
    <w:p w14:paraId="06D07F8A" w14:textId="77777777" w:rsidR="00114A94" w:rsidRPr="00702D2B" w:rsidRDefault="00114A94" w:rsidP="000070FF">
      <w:pPr>
        <w:spacing w:before="0" w:after="0"/>
        <w:rPr>
          <w:rFonts w:eastAsia="Times New Roman" w:cstheme="minorHAnsi"/>
          <w:lang w:eastAsia="pl-PL"/>
        </w:rPr>
      </w:pPr>
    </w:p>
    <w:p w14:paraId="07B98057" w14:textId="60EF51DF" w:rsidR="00114A94" w:rsidRPr="00702D2B" w:rsidRDefault="00114A94" w:rsidP="000070FF">
      <w:pPr>
        <w:spacing w:before="0" w:after="0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>Strony postanowiły zawrzeć niniejszą umowę o świadczenie usług zarządzania (</w:t>
      </w:r>
      <w:r w:rsidR="004469A3">
        <w:rPr>
          <w:rFonts w:eastAsia="Times New Roman" w:cstheme="minorHAnsi"/>
          <w:lang w:eastAsia="pl-PL"/>
        </w:rPr>
        <w:t>dalej: „</w:t>
      </w:r>
      <w:r w:rsidRPr="00702D2B">
        <w:rPr>
          <w:rFonts w:eastAsia="Times New Roman" w:cstheme="minorHAnsi"/>
          <w:b/>
          <w:bCs/>
          <w:lang w:eastAsia="pl-PL"/>
        </w:rPr>
        <w:t>Umow</w:t>
      </w:r>
      <w:r w:rsidR="00F110B7">
        <w:rPr>
          <w:rFonts w:eastAsia="Times New Roman" w:cstheme="minorHAnsi"/>
          <w:b/>
          <w:bCs/>
          <w:lang w:eastAsia="pl-PL"/>
        </w:rPr>
        <w:t>a</w:t>
      </w:r>
      <w:r w:rsidR="004469A3">
        <w:rPr>
          <w:rFonts w:eastAsia="Times New Roman" w:cstheme="minorHAnsi"/>
          <w:b/>
          <w:bCs/>
          <w:lang w:eastAsia="pl-PL"/>
        </w:rPr>
        <w:t>”</w:t>
      </w:r>
      <w:r w:rsidRPr="00702D2B">
        <w:rPr>
          <w:rFonts w:eastAsia="Times New Roman" w:cstheme="minorHAnsi"/>
          <w:bCs/>
          <w:lang w:eastAsia="pl-PL"/>
        </w:rPr>
        <w:t xml:space="preserve">), </w:t>
      </w:r>
      <w:r w:rsidRPr="00702D2B">
        <w:rPr>
          <w:rFonts w:eastAsia="Times New Roman" w:cstheme="minorHAnsi"/>
          <w:lang w:eastAsia="pl-PL"/>
        </w:rPr>
        <w:t>o następującej treści:</w:t>
      </w:r>
    </w:p>
    <w:p w14:paraId="727D4DB6" w14:textId="77777777" w:rsidR="00114A94" w:rsidRPr="00702D2B" w:rsidRDefault="00114A94" w:rsidP="000070FF">
      <w:pPr>
        <w:spacing w:before="0" w:after="0"/>
        <w:rPr>
          <w:rFonts w:eastAsia="Times New Roman" w:cstheme="minorHAnsi"/>
          <w:lang w:eastAsia="pl-PL"/>
        </w:rPr>
      </w:pPr>
    </w:p>
    <w:p w14:paraId="4C1B4397" w14:textId="77777777" w:rsidR="00114A94" w:rsidRPr="00702D2B" w:rsidRDefault="00114A94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§ 1.</w:t>
      </w:r>
    </w:p>
    <w:p w14:paraId="4CFCD717" w14:textId="77777777" w:rsidR="00114A94" w:rsidRPr="00702D2B" w:rsidRDefault="00114A94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Przedmiot Umowy</w:t>
      </w:r>
    </w:p>
    <w:p w14:paraId="77B704F8" w14:textId="77777777" w:rsidR="00D82AF0" w:rsidRPr="00702D2B" w:rsidRDefault="00D82AF0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</w:p>
    <w:p w14:paraId="60C163C2" w14:textId="66B36CB3" w:rsidR="00114A94" w:rsidRPr="00702D2B" w:rsidRDefault="00114A94" w:rsidP="00236E06">
      <w:pPr>
        <w:pStyle w:val="Akapitzlist"/>
        <w:numPr>
          <w:ilvl w:val="0"/>
          <w:numId w:val="59"/>
        </w:numPr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W ramach i w okresie pełnienia funkcji ___________ Zarządu  …. kadencji (</w:t>
      </w:r>
      <w:r w:rsidR="00B84F9D">
        <w:rPr>
          <w:rFonts w:asciiTheme="minorHAnsi" w:eastAsia="Times New Roman" w:hAnsiTheme="minorHAnsi" w:cstheme="minorHAnsi"/>
        </w:rPr>
        <w:t>dalej</w:t>
      </w:r>
      <w:r w:rsidR="00F110B7">
        <w:rPr>
          <w:rFonts w:asciiTheme="minorHAnsi" w:eastAsia="Times New Roman" w:hAnsiTheme="minorHAnsi" w:cstheme="minorHAnsi"/>
        </w:rPr>
        <w:t>:</w:t>
      </w:r>
      <w:r w:rsidR="00B84F9D">
        <w:rPr>
          <w:rFonts w:asciiTheme="minorHAnsi" w:eastAsia="Times New Roman" w:hAnsiTheme="minorHAnsi" w:cstheme="minorHAnsi"/>
        </w:rPr>
        <w:t xml:space="preserve"> </w:t>
      </w:r>
      <w:r w:rsidR="00B84F9D" w:rsidRPr="00115340">
        <w:rPr>
          <w:rFonts w:asciiTheme="minorHAnsi" w:eastAsia="Times New Roman" w:hAnsiTheme="minorHAnsi" w:cstheme="minorHAnsi"/>
        </w:rPr>
        <w:t>„</w:t>
      </w:r>
      <w:r w:rsidRPr="00702D2B">
        <w:rPr>
          <w:rFonts w:asciiTheme="minorHAnsi" w:eastAsia="Times New Roman" w:hAnsiTheme="minorHAnsi" w:cstheme="minorHAnsi"/>
          <w:b/>
        </w:rPr>
        <w:t>Funkcj</w:t>
      </w:r>
      <w:r w:rsidR="00917E97">
        <w:rPr>
          <w:rFonts w:asciiTheme="minorHAnsi" w:eastAsia="Times New Roman" w:hAnsiTheme="minorHAnsi" w:cstheme="minorHAnsi"/>
          <w:b/>
        </w:rPr>
        <w:t>a</w:t>
      </w:r>
      <w:r w:rsidR="00917E97" w:rsidRPr="00F5140E">
        <w:rPr>
          <w:rFonts w:asciiTheme="minorHAnsi" w:eastAsia="Times New Roman" w:hAnsiTheme="minorHAnsi" w:cstheme="minorHAnsi"/>
        </w:rPr>
        <w:t>”</w:t>
      </w:r>
      <w:r w:rsidRPr="00702D2B">
        <w:rPr>
          <w:rFonts w:asciiTheme="minorHAnsi" w:eastAsia="Times New Roman" w:hAnsiTheme="minorHAnsi" w:cstheme="minorHAnsi"/>
        </w:rPr>
        <w:t>) Zarządzający zobowiązuje się do świadczenia usług zarządzania (</w:t>
      </w:r>
      <w:r w:rsidR="00B12AC0">
        <w:rPr>
          <w:rFonts w:asciiTheme="minorHAnsi" w:eastAsia="Times New Roman" w:hAnsiTheme="minorHAnsi" w:cstheme="minorHAnsi"/>
        </w:rPr>
        <w:t xml:space="preserve">dalej : </w:t>
      </w:r>
      <w:r w:rsidR="00B12AC0" w:rsidRPr="00115340">
        <w:rPr>
          <w:rFonts w:asciiTheme="minorHAnsi" w:eastAsia="Times New Roman" w:hAnsiTheme="minorHAnsi" w:cstheme="minorHAnsi"/>
        </w:rPr>
        <w:t>„</w:t>
      </w:r>
      <w:r w:rsidRPr="00702D2B">
        <w:rPr>
          <w:rFonts w:asciiTheme="minorHAnsi" w:eastAsia="Times New Roman" w:hAnsiTheme="minorHAnsi" w:cstheme="minorHAnsi"/>
          <w:b/>
        </w:rPr>
        <w:t>Usług</w:t>
      </w:r>
      <w:r w:rsidR="00F110B7">
        <w:rPr>
          <w:rFonts w:asciiTheme="minorHAnsi" w:eastAsia="Times New Roman" w:hAnsiTheme="minorHAnsi" w:cstheme="minorHAnsi"/>
          <w:b/>
        </w:rPr>
        <w:t>i</w:t>
      </w:r>
      <w:r w:rsidR="00B12AC0">
        <w:rPr>
          <w:rFonts w:asciiTheme="minorHAnsi" w:eastAsia="Times New Roman" w:hAnsiTheme="minorHAnsi" w:cstheme="minorHAnsi"/>
          <w:b/>
        </w:rPr>
        <w:t>”</w:t>
      </w:r>
      <w:r w:rsidRPr="00702D2B">
        <w:rPr>
          <w:rFonts w:asciiTheme="minorHAnsi" w:eastAsia="Times New Roman" w:hAnsiTheme="minorHAnsi" w:cstheme="minorHAnsi"/>
        </w:rPr>
        <w:t xml:space="preserve">) na zasadach określonych Umową. </w:t>
      </w:r>
    </w:p>
    <w:p w14:paraId="761CF2AC" w14:textId="77777777" w:rsidR="00114A94" w:rsidRPr="00702D2B" w:rsidRDefault="00114A94" w:rsidP="00236E06">
      <w:pPr>
        <w:pStyle w:val="Akapitzlist"/>
        <w:numPr>
          <w:ilvl w:val="0"/>
          <w:numId w:val="59"/>
        </w:numPr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Zarządzający zobowiązuje się do świadczenia Usług osobiście, bez względu na to, czy działa w zakresie prowadzonej działalności gospodarczej, i nie jest uprawniony do powierzenia ich wykonywania osobie trzeciej.</w:t>
      </w:r>
    </w:p>
    <w:p w14:paraId="4F96B196" w14:textId="791B16AE" w:rsidR="00114A94" w:rsidRPr="00702D2B" w:rsidRDefault="00114A94" w:rsidP="00236E06">
      <w:pPr>
        <w:pStyle w:val="Akapitzlist"/>
        <w:numPr>
          <w:ilvl w:val="0"/>
          <w:numId w:val="59"/>
        </w:numPr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Zarządzający oświadcza, że posiada wszelkie niezbędne kompetencje i zasoby do </w:t>
      </w:r>
      <w:r w:rsidR="00B84984">
        <w:rPr>
          <w:rFonts w:asciiTheme="minorHAnsi" w:eastAsia="Times New Roman" w:hAnsiTheme="minorHAnsi" w:cstheme="minorHAnsi"/>
        </w:rPr>
        <w:t>świadczenia</w:t>
      </w:r>
      <w:r w:rsidR="00B84984" w:rsidRPr="00702D2B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Usług na warunkach Umowy</w:t>
      </w:r>
      <w:r w:rsidR="00CF43C0" w:rsidRPr="00CF43C0">
        <w:rPr>
          <w:rFonts w:ascii="Cambria" w:eastAsia="Times New Roman" w:hAnsi="Cambria" w:cstheme="minorHAnsi"/>
          <w:lang w:eastAsia="en-US"/>
        </w:rPr>
        <w:t xml:space="preserve"> </w:t>
      </w:r>
      <w:r w:rsidR="00CF43C0" w:rsidRPr="00CF43C0">
        <w:rPr>
          <w:rFonts w:asciiTheme="minorHAnsi" w:eastAsia="Times New Roman" w:hAnsiTheme="minorHAnsi" w:cstheme="minorHAnsi"/>
        </w:rPr>
        <w:t xml:space="preserve">oraz, że nie istnieją żadne przeszkody prawne ani </w:t>
      </w:r>
      <w:r w:rsidR="00CF43C0" w:rsidRPr="00CF43C0">
        <w:rPr>
          <w:rFonts w:asciiTheme="minorHAnsi" w:eastAsia="Times New Roman" w:hAnsiTheme="minorHAnsi" w:cstheme="minorHAnsi"/>
        </w:rPr>
        <w:lastRenderedPageBreak/>
        <w:t>faktyczne uniemożliwiające lub utrudniające Zarządzającemu wykonywanie obowiązków wynikających z Umowy</w:t>
      </w:r>
      <w:r w:rsidRPr="00702D2B">
        <w:rPr>
          <w:rFonts w:asciiTheme="minorHAnsi" w:eastAsia="Times New Roman" w:hAnsiTheme="minorHAnsi" w:cstheme="minorHAnsi"/>
        </w:rPr>
        <w:t xml:space="preserve">. </w:t>
      </w:r>
    </w:p>
    <w:p w14:paraId="6327A021" w14:textId="7987B405" w:rsidR="00114A94" w:rsidRPr="00702D2B" w:rsidRDefault="00114A94" w:rsidP="00236E06">
      <w:pPr>
        <w:pStyle w:val="Akapitzlist"/>
        <w:numPr>
          <w:ilvl w:val="0"/>
          <w:numId w:val="59"/>
        </w:numPr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Przy </w:t>
      </w:r>
      <w:r w:rsidR="00C25ECA" w:rsidRPr="004F4450">
        <w:rPr>
          <w:rFonts w:asciiTheme="minorHAnsi" w:eastAsia="Times New Roman" w:hAnsiTheme="minorHAnsi" w:cstheme="minorHAnsi"/>
        </w:rPr>
        <w:t>świadczeniu</w:t>
      </w:r>
      <w:r w:rsidR="00C25ECA" w:rsidRPr="00C25ECA">
        <w:rPr>
          <w:rFonts w:asciiTheme="minorHAnsi" w:eastAsia="Times New Roman" w:hAnsiTheme="minorHAnsi" w:cstheme="minorHAnsi"/>
        </w:rPr>
        <w:t xml:space="preserve"> </w:t>
      </w:r>
      <w:r w:rsidRPr="00C25ECA">
        <w:rPr>
          <w:rFonts w:asciiTheme="minorHAnsi" w:eastAsia="Times New Roman" w:hAnsiTheme="minorHAnsi" w:cstheme="minorHAnsi"/>
        </w:rPr>
        <w:t>Usług</w:t>
      </w:r>
      <w:r w:rsidRPr="00702D2B">
        <w:rPr>
          <w:rFonts w:asciiTheme="minorHAnsi" w:eastAsia="Times New Roman" w:hAnsiTheme="minorHAnsi" w:cstheme="minorHAnsi"/>
        </w:rPr>
        <w:t xml:space="preserve"> Zarządzający </w:t>
      </w:r>
      <w:r w:rsidR="000F02E0">
        <w:rPr>
          <w:rFonts w:asciiTheme="minorHAnsi" w:eastAsia="Times New Roman" w:hAnsiTheme="minorHAnsi" w:cstheme="minorHAnsi"/>
        </w:rPr>
        <w:t xml:space="preserve">jest </w:t>
      </w:r>
      <w:r w:rsidRPr="00702D2B">
        <w:rPr>
          <w:rFonts w:asciiTheme="minorHAnsi" w:eastAsia="Times New Roman" w:hAnsiTheme="minorHAnsi" w:cstheme="minorHAnsi"/>
        </w:rPr>
        <w:t xml:space="preserve">zobowiązany wykorzystywać swoje umiejętności oraz doświadczenie dla spraw i interesów Spółki. </w:t>
      </w:r>
    </w:p>
    <w:p w14:paraId="02370DA0" w14:textId="3C0311C5" w:rsidR="00114A94" w:rsidRPr="00702D2B" w:rsidRDefault="00114A94" w:rsidP="00236E06">
      <w:pPr>
        <w:pStyle w:val="Akapitzlist"/>
        <w:numPr>
          <w:ilvl w:val="0"/>
          <w:numId w:val="59"/>
        </w:numPr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Zarządzający zobowiązuje się do takiego prowadzenia własnych i realizacji innych niż określone Umową zobowiązań, by nie kolidowały one z należytym i starannym </w:t>
      </w:r>
      <w:r w:rsidR="004F4450">
        <w:rPr>
          <w:rFonts w:asciiTheme="minorHAnsi" w:eastAsia="Times New Roman" w:hAnsiTheme="minorHAnsi" w:cstheme="minorHAnsi"/>
        </w:rPr>
        <w:t>świadczeniem Usług</w:t>
      </w:r>
      <w:r w:rsidRPr="00702D2B">
        <w:rPr>
          <w:rFonts w:asciiTheme="minorHAnsi" w:eastAsia="Times New Roman" w:hAnsiTheme="minorHAnsi" w:cstheme="minorHAnsi"/>
        </w:rPr>
        <w:t>.</w:t>
      </w:r>
    </w:p>
    <w:p w14:paraId="15125B5D" w14:textId="77777777" w:rsidR="00114A94" w:rsidRPr="00702D2B" w:rsidRDefault="00114A94" w:rsidP="00236E06">
      <w:pPr>
        <w:pStyle w:val="Akapitzlist"/>
        <w:widowControl w:val="0"/>
        <w:numPr>
          <w:ilvl w:val="0"/>
          <w:numId w:val="59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Zarządzający rozpocznie świadczenie Usług od dnia ______________.</w:t>
      </w:r>
    </w:p>
    <w:p w14:paraId="7C47C704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lang w:eastAsia="pl-PL"/>
        </w:rPr>
      </w:pPr>
    </w:p>
    <w:p w14:paraId="68AAD930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§ 2.</w:t>
      </w:r>
    </w:p>
    <w:p w14:paraId="7D5B06A3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Prawa i obowiązki Zarządzającego</w:t>
      </w:r>
    </w:p>
    <w:p w14:paraId="43469707" w14:textId="77777777" w:rsidR="00D82AF0" w:rsidRPr="00702D2B" w:rsidRDefault="00D82AF0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</w:p>
    <w:p w14:paraId="1E8FD7CB" w14:textId="77777777" w:rsidR="00114A94" w:rsidRPr="00702D2B" w:rsidRDefault="00114A94" w:rsidP="00236E06">
      <w:pPr>
        <w:widowControl w:val="0"/>
        <w:numPr>
          <w:ilvl w:val="1"/>
          <w:numId w:val="54"/>
        </w:numPr>
        <w:tabs>
          <w:tab w:val="num" w:pos="426"/>
        </w:tabs>
        <w:autoSpaceDE w:val="0"/>
        <w:autoSpaceDN w:val="0"/>
        <w:adjustRightInd w:val="0"/>
        <w:spacing w:before="0" w:after="0"/>
        <w:ind w:left="426" w:hanging="426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>Zarządzający zobowiązuje się do świadczenia Usług:</w:t>
      </w:r>
    </w:p>
    <w:p w14:paraId="0F563C8C" w14:textId="77777777" w:rsidR="00114A94" w:rsidRPr="00702D2B" w:rsidRDefault="00114A94" w:rsidP="00236E06">
      <w:pPr>
        <w:pStyle w:val="Akapitzlist"/>
        <w:widowControl w:val="0"/>
        <w:numPr>
          <w:ilvl w:val="0"/>
          <w:numId w:val="72"/>
        </w:numPr>
        <w:tabs>
          <w:tab w:val="num" w:pos="851"/>
        </w:tabs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z najwyższą starannością, sumiennością i profesjonalizmem wymaganym w powszechnie przyjętych standardach zarządzania, z zachowaniem lojalności wobec Spółki i dbałości o materialne i niematerialne interesy Spółki, przy przyjęciu zasady podejmowania ryzyka uzasadnionego gospodarczo i z uwzględnieniem ryzyka uzasadnionego z punktu widzenia realizowanych przez Spółkę zadań;</w:t>
      </w:r>
    </w:p>
    <w:p w14:paraId="7A5D8A5E" w14:textId="77777777" w:rsidR="00114A94" w:rsidRPr="00702D2B" w:rsidRDefault="00114A94" w:rsidP="00236E06">
      <w:pPr>
        <w:pStyle w:val="Akapitzlist"/>
        <w:widowControl w:val="0"/>
        <w:numPr>
          <w:ilvl w:val="0"/>
          <w:numId w:val="72"/>
        </w:numPr>
        <w:tabs>
          <w:tab w:val="num" w:pos="851"/>
        </w:tabs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w sposób zgodny z interesem Spółki i prowadzący do jej rozwoju, w szczególności poprzez  osiągnięcie celów postawionych Spółce, w tym planowanych wyników gospodarczych i zamierzonej pozycji na rynku, wzrostu wartości jej aktywów, a także kreowanie pozytywnego wewnętrznego i zewnętrznego wizerunku Spółki.</w:t>
      </w:r>
    </w:p>
    <w:p w14:paraId="71922B3C" w14:textId="3BF20A31" w:rsidR="00114A94" w:rsidRPr="004E4212" w:rsidRDefault="004F4450" w:rsidP="00236E06">
      <w:pPr>
        <w:pStyle w:val="Akapitzlist"/>
        <w:widowControl w:val="0"/>
        <w:numPr>
          <w:ilvl w:val="1"/>
          <w:numId w:val="54"/>
        </w:numPr>
        <w:tabs>
          <w:tab w:val="clear" w:pos="786"/>
          <w:tab w:val="num" w:pos="426"/>
        </w:tabs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  <w:spacing w:val="-2"/>
        </w:rPr>
      </w:pPr>
      <w:r>
        <w:rPr>
          <w:rFonts w:asciiTheme="minorHAnsi" w:eastAsia="Times New Roman" w:hAnsiTheme="minorHAnsi" w:cstheme="minorHAnsi"/>
          <w:spacing w:val="-2"/>
        </w:rPr>
        <w:t>Świadcząc Usługi</w:t>
      </w:r>
      <w:r w:rsidR="000440C1" w:rsidRPr="004E4212">
        <w:rPr>
          <w:rFonts w:asciiTheme="minorHAnsi" w:eastAsia="Times New Roman" w:hAnsiTheme="minorHAnsi" w:cstheme="minorHAnsi"/>
          <w:spacing w:val="-2"/>
        </w:rPr>
        <w:t>,</w:t>
      </w:r>
      <w:r w:rsidR="00114A94" w:rsidRPr="004E4212">
        <w:rPr>
          <w:rFonts w:asciiTheme="minorHAnsi" w:eastAsia="Times New Roman" w:hAnsiTheme="minorHAnsi" w:cstheme="minorHAnsi"/>
          <w:spacing w:val="-2"/>
        </w:rPr>
        <w:t xml:space="preserve"> Zarządzający</w:t>
      </w:r>
      <w:r w:rsidR="000F02E0">
        <w:rPr>
          <w:rFonts w:asciiTheme="minorHAnsi" w:eastAsia="Times New Roman" w:hAnsiTheme="minorHAnsi" w:cstheme="minorHAnsi"/>
          <w:spacing w:val="-2"/>
        </w:rPr>
        <w:t xml:space="preserve"> jest</w:t>
      </w:r>
      <w:r w:rsidR="00114A94" w:rsidRPr="004E4212">
        <w:rPr>
          <w:rFonts w:asciiTheme="minorHAnsi" w:eastAsia="Times New Roman" w:hAnsiTheme="minorHAnsi" w:cstheme="minorHAnsi"/>
          <w:spacing w:val="-2"/>
        </w:rPr>
        <w:t xml:space="preserve"> zobowiązany współdziałać z pozostałym</w:t>
      </w:r>
      <w:r w:rsidR="005142C4" w:rsidRPr="004E4212">
        <w:rPr>
          <w:rFonts w:asciiTheme="minorHAnsi" w:eastAsia="Times New Roman" w:hAnsiTheme="minorHAnsi" w:cstheme="minorHAnsi"/>
          <w:spacing w:val="-2"/>
        </w:rPr>
        <w:t>i</w:t>
      </w:r>
      <w:r w:rsidR="00114A94" w:rsidRPr="004E4212">
        <w:rPr>
          <w:rFonts w:asciiTheme="minorHAnsi" w:eastAsia="Times New Roman" w:hAnsiTheme="minorHAnsi" w:cstheme="minorHAnsi"/>
          <w:spacing w:val="-2"/>
        </w:rPr>
        <w:t xml:space="preserve"> członkami Zarządu i organami Spółki na zasadach określonych w powszechnie obowiązujących przepisach prawa, w tym w szczególności przepisach </w:t>
      </w:r>
      <w:r w:rsidR="00514818">
        <w:rPr>
          <w:rFonts w:asciiTheme="minorHAnsi" w:eastAsia="Times New Roman" w:hAnsiTheme="minorHAnsi" w:cstheme="minorHAnsi"/>
          <w:spacing w:val="-2"/>
        </w:rPr>
        <w:t>ustawy</w:t>
      </w:r>
      <w:r w:rsidR="004E4212" w:rsidRPr="004E4212">
        <w:rPr>
          <w:rFonts w:asciiTheme="minorHAnsi" w:eastAsia="Times New Roman" w:hAnsiTheme="minorHAnsi" w:cstheme="minorHAnsi"/>
          <w:spacing w:val="-2"/>
        </w:rPr>
        <w:t xml:space="preserve"> z dnia 15 września 2000 r. – Kodeks spółek handlowych,</w:t>
      </w:r>
      <w:r w:rsidR="004469A3">
        <w:rPr>
          <w:rFonts w:asciiTheme="minorHAnsi" w:eastAsia="Times New Roman" w:hAnsiTheme="minorHAnsi" w:cstheme="minorHAnsi"/>
          <w:spacing w:val="-2"/>
        </w:rPr>
        <w:t xml:space="preserve"> </w:t>
      </w:r>
      <w:r w:rsidR="00F110B7">
        <w:rPr>
          <w:rFonts w:asciiTheme="minorHAnsi" w:eastAsia="Times New Roman" w:hAnsiTheme="minorHAnsi" w:cstheme="minorHAnsi"/>
          <w:spacing w:val="-2"/>
        </w:rPr>
        <w:t>(</w:t>
      </w:r>
      <w:r w:rsidR="004E4212" w:rsidRPr="004E4212">
        <w:rPr>
          <w:rFonts w:asciiTheme="minorHAnsi" w:eastAsia="Times New Roman" w:hAnsiTheme="minorHAnsi" w:cstheme="minorHAnsi"/>
          <w:spacing w:val="-2"/>
        </w:rPr>
        <w:t>dalej: „</w:t>
      </w:r>
      <w:r w:rsidR="004E4212" w:rsidRPr="00F110B7">
        <w:rPr>
          <w:rFonts w:asciiTheme="minorHAnsi" w:eastAsia="Times New Roman" w:hAnsiTheme="minorHAnsi" w:cstheme="minorHAnsi"/>
          <w:b/>
          <w:spacing w:val="-2"/>
        </w:rPr>
        <w:t>KSH</w:t>
      </w:r>
      <w:r w:rsidR="004E4212" w:rsidRPr="004E4212">
        <w:rPr>
          <w:rFonts w:asciiTheme="minorHAnsi" w:eastAsia="Times New Roman" w:hAnsiTheme="minorHAnsi" w:cstheme="minorHAnsi"/>
          <w:spacing w:val="-2"/>
        </w:rPr>
        <w:t>”</w:t>
      </w:r>
      <w:r w:rsidR="00F110B7">
        <w:rPr>
          <w:rFonts w:asciiTheme="minorHAnsi" w:eastAsia="Times New Roman" w:hAnsiTheme="minorHAnsi" w:cstheme="minorHAnsi"/>
          <w:spacing w:val="-2"/>
        </w:rPr>
        <w:t>)</w:t>
      </w:r>
      <w:r w:rsidR="00114A94" w:rsidRPr="004E4212">
        <w:rPr>
          <w:rFonts w:asciiTheme="minorHAnsi" w:eastAsia="Times New Roman" w:hAnsiTheme="minorHAnsi" w:cstheme="minorHAnsi"/>
          <w:spacing w:val="-2"/>
        </w:rPr>
        <w:t>, postanowieniach Statutu Spółki/ Umowy Spółki, uchwałach organów Spółki, a także innych aktach praw</w:t>
      </w:r>
      <w:r w:rsidR="000440C1" w:rsidRPr="004E4212">
        <w:rPr>
          <w:rFonts w:asciiTheme="minorHAnsi" w:eastAsia="Times New Roman" w:hAnsiTheme="minorHAnsi" w:cstheme="minorHAnsi"/>
          <w:spacing w:val="-2"/>
        </w:rPr>
        <w:t>nych</w:t>
      </w:r>
      <w:r w:rsidR="00114A94" w:rsidRPr="004E4212">
        <w:rPr>
          <w:rFonts w:asciiTheme="minorHAnsi" w:eastAsia="Times New Roman" w:hAnsiTheme="minorHAnsi" w:cstheme="minorHAnsi"/>
          <w:spacing w:val="-2"/>
        </w:rPr>
        <w:t xml:space="preserve"> i dokumentach wewnętrznych Spółki, w szczególności regulaminu Zarządu Spółki.</w:t>
      </w:r>
    </w:p>
    <w:p w14:paraId="0F919D01" w14:textId="379C2604" w:rsidR="00114A94" w:rsidRPr="00702D2B" w:rsidRDefault="00114A94" w:rsidP="00236E06">
      <w:pPr>
        <w:pStyle w:val="Akapitzlist"/>
        <w:widowControl w:val="0"/>
        <w:numPr>
          <w:ilvl w:val="1"/>
          <w:numId w:val="54"/>
        </w:numPr>
        <w:tabs>
          <w:tab w:val="clear" w:pos="786"/>
          <w:tab w:val="num" w:pos="426"/>
        </w:tabs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Świadczenie Usług polega w szczególności na:</w:t>
      </w:r>
    </w:p>
    <w:p w14:paraId="6040DABF" w14:textId="7C6B3274" w:rsidR="00114A94" w:rsidRPr="00702D2B" w:rsidRDefault="00114A94" w:rsidP="00236E06">
      <w:pPr>
        <w:pStyle w:val="Akapitzlist"/>
        <w:widowControl w:val="0"/>
        <w:numPr>
          <w:ilvl w:val="2"/>
          <w:numId w:val="71"/>
        </w:numPr>
        <w:tabs>
          <w:tab w:val="num" w:pos="851"/>
        </w:tabs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prowadzeniu spraw Spółki i uczestnictwie w pracach Zarządu z uwzględnieniem zakresu praw i obowiązków wynikających z Funkcji</w:t>
      </w:r>
      <w:r w:rsidR="00201BB0">
        <w:rPr>
          <w:rFonts w:asciiTheme="minorHAnsi" w:eastAsia="Times New Roman" w:hAnsiTheme="minorHAnsi" w:cstheme="minorHAnsi"/>
        </w:rPr>
        <w:t>;</w:t>
      </w:r>
    </w:p>
    <w:p w14:paraId="3314B1BF" w14:textId="571311EB" w:rsidR="00114A94" w:rsidRPr="00702D2B" w:rsidRDefault="00114A94" w:rsidP="00236E06">
      <w:pPr>
        <w:pStyle w:val="Akapitzlist"/>
        <w:widowControl w:val="0"/>
        <w:numPr>
          <w:ilvl w:val="2"/>
          <w:numId w:val="71"/>
        </w:numPr>
        <w:tabs>
          <w:tab w:val="num" w:pos="851"/>
        </w:tabs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reprezentowaniu Spółki wobec podmiotów trzecich, zgodnie z zasadami reprezentacji Spółki</w:t>
      </w:r>
      <w:r w:rsidR="00201BB0">
        <w:rPr>
          <w:rFonts w:asciiTheme="minorHAnsi" w:eastAsia="Times New Roman" w:hAnsiTheme="minorHAnsi" w:cstheme="minorHAnsi"/>
        </w:rPr>
        <w:t>;</w:t>
      </w:r>
    </w:p>
    <w:p w14:paraId="3BF3B67E" w14:textId="11A336DF" w:rsidR="00114A94" w:rsidRPr="00702D2B" w:rsidRDefault="00114A94" w:rsidP="00236E06">
      <w:pPr>
        <w:pStyle w:val="Akapitzlist"/>
        <w:widowControl w:val="0"/>
        <w:numPr>
          <w:ilvl w:val="2"/>
          <w:numId w:val="71"/>
        </w:numPr>
        <w:tabs>
          <w:tab w:val="num" w:pos="851"/>
        </w:tabs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osobistym zarządzaniu powierzonymi obszarami działalności Spółki, przypisanymi do Funkcji, z uwzględnieniem uprawnień pozostałych organów Spółki</w:t>
      </w:r>
      <w:r w:rsidR="00201BB0">
        <w:rPr>
          <w:rFonts w:asciiTheme="minorHAnsi" w:eastAsia="Times New Roman" w:hAnsiTheme="minorHAnsi" w:cstheme="minorHAnsi"/>
        </w:rPr>
        <w:t>;</w:t>
      </w:r>
    </w:p>
    <w:p w14:paraId="0FACCBE7" w14:textId="3D7CBBF7" w:rsidR="00114A94" w:rsidRPr="00702D2B" w:rsidRDefault="00114A94" w:rsidP="00236E06">
      <w:pPr>
        <w:pStyle w:val="Akapitzlist"/>
        <w:widowControl w:val="0"/>
        <w:numPr>
          <w:ilvl w:val="2"/>
          <w:numId w:val="71"/>
        </w:numPr>
        <w:tabs>
          <w:tab w:val="num" w:pos="851"/>
        </w:tabs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realizacji wyznaczonych </w:t>
      </w:r>
      <w:r w:rsidRPr="003C15AB">
        <w:rPr>
          <w:rFonts w:asciiTheme="minorHAnsi" w:eastAsia="Times New Roman" w:hAnsiTheme="minorHAnsi" w:cstheme="minorHAnsi"/>
        </w:rPr>
        <w:t>celów zarządczych</w:t>
      </w:r>
      <w:r w:rsidRPr="00702D2B">
        <w:rPr>
          <w:rFonts w:asciiTheme="minorHAnsi" w:eastAsia="Times New Roman" w:hAnsiTheme="minorHAnsi" w:cstheme="minorHAnsi"/>
        </w:rPr>
        <w:t>, o których mowa w § 8 ust. 6.</w:t>
      </w:r>
    </w:p>
    <w:p w14:paraId="7317255F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ind w:left="426"/>
        <w:jc w:val="center"/>
        <w:rPr>
          <w:rFonts w:eastAsia="Times New Roman" w:cstheme="minorHAnsi"/>
          <w:b/>
          <w:lang w:eastAsia="pl-PL"/>
        </w:rPr>
      </w:pPr>
    </w:p>
    <w:p w14:paraId="5A01A027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ind w:left="426"/>
        <w:jc w:val="center"/>
        <w:rPr>
          <w:rFonts w:eastAsia="Times New Roman" w:cstheme="minorHAnsi"/>
          <w:b/>
          <w:lang w:eastAsia="pl-PL"/>
        </w:rPr>
      </w:pPr>
      <w:r w:rsidRPr="00702D2B">
        <w:rPr>
          <w:rFonts w:eastAsia="Times New Roman" w:cstheme="minorHAnsi"/>
          <w:b/>
          <w:lang w:eastAsia="pl-PL"/>
        </w:rPr>
        <w:t>§ 3.</w:t>
      </w:r>
    </w:p>
    <w:p w14:paraId="061CC7FB" w14:textId="77777777" w:rsidR="00D82AF0" w:rsidRPr="00702D2B" w:rsidRDefault="00D82AF0" w:rsidP="000070FF">
      <w:pPr>
        <w:widowControl w:val="0"/>
        <w:autoSpaceDE w:val="0"/>
        <w:autoSpaceDN w:val="0"/>
        <w:adjustRightInd w:val="0"/>
        <w:spacing w:before="0" w:after="0"/>
        <w:ind w:left="426"/>
        <w:jc w:val="center"/>
        <w:rPr>
          <w:rFonts w:eastAsia="Times New Roman" w:cstheme="minorHAnsi"/>
          <w:b/>
          <w:lang w:eastAsia="pl-PL"/>
        </w:rPr>
      </w:pPr>
    </w:p>
    <w:p w14:paraId="752BEE16" w14:textId="1CCF60C6" w:rsidR="00114A94" w:rsidRPr="00CC349D" w:rsidRDefault="00114A94" w:rsidP="00236E06">
      <w:pPr>
        <w:pStyle w:val="Akapitzlist"/>
        <w:widowControl w:val="0"/>
        <w:numPr>
          <w:ilvl w:val="0"/>
          <w:numId w:val="60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CC349D">
        <w:rPr>
          <w:rFonts w:asciiTheme="minorHAnsi" w:eastAsia="Times New Roman" w:hAnsiTheme="minorHAnsi" w:cstheme="minorHAnsi"/>
        </w:rPr>
        <w:t xml:space="preserve">Zarządzający </w:t>
      </w:r>
      <w:r w:rsidR="00CC349D">
        <w:rPr>
          <w:rFonts w:asciiTheme="minorHAnsi" w:eastAsia="Times New Roman" w:hAnsiTheme="minorHAnsi" w:cstheme="minorHAnsi"/>
        </w:rPr>
        <w:t xml:space="preserve">jest </w:t>
      </w:r>
      <w:r w:rsidRPr="00CC349D">
        <w:rPr>
          <w:rFonts w:asciiTheme="minorHAnsi" w:eastAsia="Times New Roman" w:hAnsiTheme="minorHAnsi" w:cstheme="minorHAnsi"/>
        </w:rPr>
        <w:t xml:space="preserve">zobowiązany </w:t>
      </w:r>
      <w:r w:rsidR="00757D03" w:rsidRPr="00CC349D">
        <w:rPr>
          <w:rFonts w:asciiTheme="minorHAnsi" w:eastAsia="Times New Roman" w:hAnsiTheme="minorHAnsi" w:cstheme="minorHAnsi"/>
        </w:rPr>
        <w:t xml:space="preserve">świadczyć </w:t>
      </w:r>
      <w:r w:rsidRPr="00CC349D">
        <w:rPr>
          <w:rFonts w:asciiTheme="minorHAnsi" w:eastAsia="Times New Roman" w:hAnsiTheme="minorHAnsi" w:cstheme="minorHAnsi"/>
        </w:rPr>
        <w:t>Usługi w czasie oraz w sposób zapewniający należytą realizację</w:t>
      </w:r>
      <w:r w:rsidR="00275F20">
        <w:rPr>
          <w:rFonts w:asciiTheme="minorHAnsi" w:eastAsia="Times New Roman" w:hAnsiTheme="minorHAnsi" w:cstheme="minorHAnsi"/>
        </w:rPr>
        <w:t xml:space="preserve"> </w:t>
      </w:r>
      <w:r w:rsidRPr="00CC349D">
        <w:rPr>
          <w:rFonts w:asciiTheme="minorHAnsi" w:eastAsia="Times New Roman" w:hAnsiTheme="minorHAnsi" w:cstheme="minorHAnsi"/>
        </w:rPr>
        <w:t xml:space="preserve">Umowy oraz prawidłowe i nieprzerwane funkcjonowanie Spółki. </w:t>
      </w:r>
    </w:p>
    <w:p w14:paraId="2EE2CBC0" w14:textId="6C6E659E" w:rsidR="002B317C" w:rsidRPr="002B317C" w:rsidRDefault="00114A94" w:rsidP="00236E06">
      <w:pPr>
        <w:pStyle w:val="Akapitzlist"/>
        <w:widowControl w:val="0"/>
        <w:numPr>
          <w:ilvl w:val="0"/>
          <w:numId w:val="60"/>
        </w:numPr>
        <w:autoSpaceDE w:val="0"/>
        <w:autoSpaceDN w:val="0"/>
        <w:adjustRightInd w:val="0"/>
        <w:spacing w:before="0" w:after="0"/>
        <w:ind w:left="426" w:hanging="426"/>
        <w:rPr>
          <w:rFonts w:eastAsia="Times New Roman" w:cstheme="minorHAnsi"/>
        </w:rPr>
      </w:pPr>
      <w:r w:rsidRPr="002B317C">
        <w:rPr>
          <w:rFonts w:asciiTheme="minorHAnsi" w:eastAsia="Times New Roman" w:hAnsiTheme="minorHAnsi" w:cstheme="minorHAnsi"/>
        </w:rPr>
        <w:t xml:space="preserve">Zarządzający </w:t>
      </w:r>
      <w:r w:rsidR="000F02E0" w:rsidRPr="002B317C">
        <w:rPr>
          <w:rFonts w:asciiTheme="minorHAnsi" w:eastAsia="Times New Roman" w:hAnsiTheme="minorHAnsi" w:cstheme="minorHAnsi"/>
        </w:rPr>
        <w:t xml:space="preserve">jest </w:t>
      </w:r>
      <w:r w:rsidRPr="002B317C">
        <w:rPr>
          <w:rFonts w:asciiTheme="minorHAnsi" w:eastAsia="Times New Roman" w:hAnsiTheme="minorHAnsi" w:cstheme="minorHAnsi"/>
        </w:rPr>
        <w:t>zobowiązany wykonywać swoje obowiązki w siedzibie Spółki, z tym że w dni ustawowo wolne od pracy oraz w soboty obecność zarządzającego w siedzibie Spółki wymagana jest jedynie w przypadkach uzasadnionych interesem Spółki. Z</w:t>
      </w:r>
      <w:r w:rsidRPr="002B317C">
        <w:rPr>
          <w:rFonts w:asciiTheme="minorHAnsi" w:hAnsiTheme="minorHAnsi"/>
          <w:spacing w:val="-1"/>
        </w:rPr>
        <w:t xml:space="preserve">e </w:t>
      </w:r>
      <w:r w:rsidRPr="002B317C">
        <w:rPr>
          <w:rFonts w:asciiTheme="minorHAnsi" w:hAnsiTheme="minorHAnsi"/>
          <w:spacing w:val="-1"/>
        </w:rPr>
        <w:lastRenderedPageBreak/>
        <w:t xml:space="preserve">względu na realizację zobowiązań </w:t>
      </w:r>
      <w:r w:rsidRPr="00702D2B">
        <w:rPr>
          <w:rFonts w:asciiTheme="minorHAnsi" w:hAnsiTheme="minorHAnsi"/>
        </w:rPr>
        <w:t>Zarządzającego wynikających z Umowy</w:t>
      </w:r>
      <w:r w:rsidRPr="002B317C">
        <w:rPr>
          <w:rFonts w:asciiTheme="minorHAnsi" w:eastAsia="Times New Roman" w:hAnsiTheme="minorHAnsi" w:cstheme="minorHAnsi"/>
        </w:rPr>
        <w:t xml:space="preserve"> lub w innych uzasadnionych potrzebami Spółki przypadkach, Umowa może być wykonywana w innych miejscach na </w:t>
      </w:r>
      <w:r w:rsidR="00FD75AE" w:rsidRPr="002B317C">
        <w:rPr>
          <w:rFonts w:asciiTheme="minorHAnsi" w:eastAsia="Times New Roman" w:hAnsiTheme="minorHAnsi" w:cstheme="minorHAnsi"/>
        </w:rPr>
        <w:t xml:space="preserve">obszarze </w:t>
      </w:r>
      <w:r w:rsidRPr="002B317C">
        <w:rPr>
          <w:rFonts w:asciiTheme="minorHAnsi" w:eastAsia="Times New Roman" w:hAnsiTheme="minorHAnsi" w:cstheme="minorHAnsi"/>
        </w:rPr>
        <w:t>Rzeczpospolitej Polskiej i poza jej granicami, przy czym świadczenie Usług poza siedzibą Spółki nie może zakłócać jej płynnego funkcjonowania, a Zarządzający powinien zapewnić komunikacj</w:t>
      </w:r>
      <w:r w:rsidR="002B317C" w:rsidRPr="002B317C">
        <w:rPr>
          <w:rFonts w:asciiTheme="minorHAnsi" w:eastAsia="Times New Roman" w:hAnsiTheme="minorHAnsi" w:cstheme="minorHAnsi"/>
        </w:rPr>
        <w:t>ę</w:t>
      </w:r>
      <w:r w:rsidRPr="002B317C">
        <w:rPr>
          <w:rFonts w:asciiTheme="minorHAnsi" w:eastAsia="Times New Roman" w:hAnsiTheme="minorHAnsi" w:cstheme="minorHAnsi"/>
        </w:rPr>
        <w:t xml:space="preserve"> </w:t>
      </w:r>
      <w:r w:rsidR="002B317C" w:rsidRPr="002B317C">
        <w:rPr>
          <w:rFonts w:asciiTheme="minorHAnsi" w:eastAsia="Times New Roman" w:hAnsiTheme="minorHAnsi" w:cstheme="minorHAnsi"/>
        </w:rPr>
        <w:t>przy wykorzystaniu środków bezpośredniego porozumiewania się na odległość.</w:t>
      </w:r>
    </w:p>
    <w:p w14:paraId="59D81CCB" w14:textId="23599993" w:rsidR="00114A94" w:rsidRPr="00702D2B" w:rsidRDefault="00114A94" w:rsidP="00236E06">
      <w:pPr>
        <w:pStyle w:val="Akapitzlist"/>
        <w:widowControl w:val="0"/>
        <w:numPr>
          <w:ilvl w:val="0"/>
          <w:numId w:val="60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Świadczenie Usług poza siedzibą Spółki trwające nieprzerwanie powyżej </w:t>
      </w:r>
      <w:r w:rsidR="00A56770" w:rsidRPr="00702D2B">
        <w:rPr>
          <w:rFonts w:asciiTheme="minorHAnsi" w:eastAsia="Times New Roman" w:hAnsiTheme="minorHAnsi" w:cstheme="minorHAnsi"/>
        </w:rPr>
        <w:t>2</w:t>
      </w:r>
      <w:r w:rsidRPr="00702D2B">
        <w:rPr>
          <w:rFonts w:asciiTheme="minorHAnsi" w:eastAsia="Times New Roman" w:hAnsiTheme="minorHAnsi" w:cstheme="minorHAnsi"/>
        </w:rPr>
        <w:t xml:space="preserve"> dni kalendarzowych wymaga wcześniejszego poinformowania Przewodniczącego Rady Nadzorczej</w:t>
      </w:r>
      <w:r w:rsidRPr="00702D2B">
        <w:rPr>
          <w:rFonts w:asciiTheme="minorHAnsi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 xml:space="preserve">z co najmniej </w:t>
      </w:r>
      <w:r w:rsidR="00A94BBD" w:rsidRPr="00702D2B">
        <w:rPr>
          <w:rFonts w:asciiTheme="minorHAnsi" w:eastAsia="Times New Roman" w:hAnsiTheme="minorHAnsi" w:cstheme="minorHAnsi"/>
        </w:rPr>
        <w:t>1</w:t>
      </w:r>
      <w:r w:rsidR="008324F0">
        <w:rPr>
          <w:rFonts w:asciiTheme="minorHAnsi" w:eastAsia="Times New Roman" w:hAnsiTheme="minorHAnsi" w:cstheme="minorHAnsi"/>
        </w:rPr>
        <w:t>-</w:t>
      </w:r>
      <w:r w:rsidRPr="00702D2B">
        <w:rPr>
          <w:rFonts w:asciiTheme="minorHAnsi" w:eastAsia="Times New Roman" w:hAnsiTheme="minorHAnsi" w:cstheme="minorHAnsi"/>
        </w:rPr>
        <w:t>dniowym wyprzedzeniem, a w przypadku niemożności dokonania tego z przyczyn obiektywnych, poinformowania zastępcy Przewodniczącego lub innego upoważnionego członka Rady Nadzorczej oraz sporządzenia sprawozdania</w:t>
      </w:r>
      <w:r w:rsidR="005142C4" w:rsidRPr="00702D2B">
        <w:rPr>
          <w:rFonts w:asciiTheme="minorHAnsi" w:eastAsia="Times New Roman" w:hAnsiTheme="minorHAnsi" w:cstheme="minorHAnsi"/>
        </w:rPr>
        <w:t>/informacji</w:t>
      </w:r>
      <w:r w:rsidRPr="00702D2B">
        <w:rPr>
          <w:rFonts w:asciiTheme="minorHAnsi" w:eastAsia="Times New Roman" w:hAnsiTheme="minorHAnsi" w:cstheme="minorHAnsi"/>
        </w:rPr>
        <w:t xml:space="preserve"> ze świadczenia </w:t>
      </w:r>
      <w:r w:rsidR="008324F0">
        <w:rPr>
          <w:rFonts w:asciiTheme="minorHAnsi" w:eastAsia="Times New Roman" w:hAnsiTheme="minorHAnsi" w:cstheme="minorHAnsi"/>
        </w:rPr>
        <w:t>U</w:t>
      </w:r>
      <w:r w:rsidRPr="00702D2B">
        <w:rPr>
          <w:rFonts w:asciiTheme="minorHAnsi" w:eastAsia="Times New Roman" w:hAnsiTheme="minorHAnsi" w:cstheme="minorHAnsi"/>
        </w:rPr>
        <w:t>sług poza siedzibą Spółki, ze wskazaniem zobowiązań Zarządzającego wynikających z</w:t>
      </w:r>
      <w:r w:rsidR="000440C1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 xml:space="preserve">Umowy lub potrzeb Spółki wymagających i uzasadniających świadczenie </w:t>
      </w:r>
      <w:r w:rsidR="008324F0">
        <w:rPr>
          <w:rFonts w:asciiTheme="minorHAnsi" w:eastAsia="Times New Roman" w:hAnsiTheme="minorHAnsi" w:cstheme="minorHAnsi"/>
        </w:rPr>
        <w:t>U</w:t>
      </w:r>
      <w:r w:rsidRPr="00702D2B">
        <w:rPr>
          <w:rFonts w:asciiTheme="minorHAnsi" w:eastAsia="Times New Roman" w:hAnsiTheme="minorHAnsi" w:cstheme="minorHAnsi"/>
        </w:rPr>
        <w:t xml:space="preserve">sług poza siedzibą Spółki oraz czasu i miejsca świadczenia </w:t>
      </w:r>
      <w:r w:rsidR="008324F0">
        <w:rPr>
          <w:rFonts w:asciiTheme="minorHAnsi" w:eastAsia="Times New Roman" w:hAnsiTheme="minorHAnsi" w:cstheme="minorHAnsi"/>
        </w:rPr>
        <w:t>U</w:t>
      </w:r>
      <w:r w:rsidRPr="00702D2B">
        <w:rPr>
          <w:rFonts w:asciiTheme="minorHAnsi" w:eastAsia="Times New Roman" w:hAnsiTheme="minorHAnsi" w:cstheme="minorHAnsi"/>
        </w:rPr>
        <w:t xml:space="preserve">sług. </w:t>
      </w:r>
    </w:p>
    <w:p w14:paraId="52D56BF7" w14:textId="056C98C8" w:rsidR="00114A94" w:rsidRPr="000D6921" w:rsidRDefault="00114A94" w:rsidP="00236E06">
      <w:pPr>
        <w:pStyle w:val="Akapitzlist"/>
        <w:widowControl w:val="0"/>
        <w:numPr>
          <w:ilvl w:val="0"/>
          <w:numId w:val="60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0D6921">
        <w:rPr>
          <w:rFonts w:asciiTheme="minorHAnsi" w:eastAsia="Times New Roman" w:hAnsiTheme="minorHAnsi" w:cstheme="minorHAnsi"/>
        </w:rPr>
        <w:t xml:space="preserve">Zarządzającemu przysługuje prawo do przerwy w </w:t>
      </w:r>
      <w:r w:rsidR="008324F0">
        <w:rPr>
          <w:rFonts w:asciiTheme="minorHAnsi" w:eastAsia="Times New Roman" w:hAnsiTheme="minorHAnsi" w:cstheme="minorHAnsi"/>
        </w:rPr>
        <w:t>świadczeniu</w:t>
      </w:r>
      <w:r w:rsidR="008324F0" w:rsidRPr="000D6921">
        <w:rPr>
          <w:rFonts w:asciiTheme="minorHAnsi" w:eastAsia="Times New Roman" w:hAnsiTheme="minorHAnsi" w:cstheme="minorHAnsi"/>
        </w:rPr>
        <w:t xml:space="preserve"> </w:t>
      </w:r>
      <w:r w:rsidRPr="000D6921">
        <w:rPr>
          <w:rFonts w:asciiTheme="minorHAnsi" w:eastAsia="Times New Roman" w:hAnsiTheme="minorHAnsi" w:cstheme="minorHAnsi"/>
        </w:rPr>
        <w:t xml:space="preserve">Usług – na podstawie decyzji własnej, w tym wskutek choroby, niepowodującej obniżenia wynagrodzenia Zarządzającego, </w:t>
      </w:r>
      <w:r w:rsidR="000D6921">
        <w:t xml:space="preserve">w wymiarze nieprzekraczającym </w:t>
      </w:r>
      <w:r w:rsidR="009949C3" w:rsidRPr="00702D2B">
        <w:rPr>
          <w:rFonts w:asciiTheme="minorHAnsi" w:eastAsia="Times New Roman" w:hAnsiTheme="minorHAnsi" w:cstheme="minorHAnsi"/>
        </w:rPr>
        <w:t>24 dni kalendarzowych w</w:t>
      </w:r>
      <w:r w:rsidR="009949C3">
        <w:rPr>
          <w:rFonts w:asciiTheme="minorHAnsi" w:eastAsia="Times New Roman" w:hAnsiTheme="minorHAnsi" w:cstheme="minorHAnsi"/>
        </w:rPr>
        <w:t> </w:t>
      </w:r>
      <w:r w:rsidR="009949C3" w:rsidRPr="00702D2B">
        <w:rPr>
          <w:rFonts w:asciiTheme="minorHAnsi" w:eastAsia="Times New Roman" w:hAnsiTheme="minorHAnsi" w:cstheme="minorHAnsi"/>
        </w:rPr>
        <w:t>danym roku obrotowym.</w:t>
      </w:r>
      <w:r w:rsidRPr="000D6921">
        <w:rPr>
          <w:rFonts w:asciiTheme="minorHAnsi" w:eastAsia="Times New Roman" w:hAnsiTheme="minorHAnsi" w:cstheme="minorHAnsi"/>
        </w:rPr>
        <w:t xml:space="preserve"> W przypadku świadczenia </w:t>
      </w:r>
      <w:r w:rsidR="008324F0">
        <w:rPr>
          <w:rFonts w:asciiTheme="minorHAnsi" w:eastAsia="Times New Roman" w:hAnsiTheme="minorHAnsi" w:cstheme="minorHAnsi"/>
        </w:rPr>
        <w:t>U</w:t>
      </w:r>
      <w:r w:rsidRPr="000D6921">
        <w:rPr>
          <w:rFonts w:asciiTheme="minorHAnsi" w:eastAsia="Times New Roman" w:hAnsiTheme="minorHAnsi" w:cstheme="minorHAnsi"/>
        </w:rPr>
        <w:t xml:space="preserve">sług przez okres krótszy niż rok obrotowy, przerwa przysługuje proporcjonalnie do okresu świadczenia </w:t>
      </w:r>
      <w:r w:rsidR="008324F0">
        <w:rPr>
          <w:rFonts w:asciiTheme="minorHAnsi" w:eastAsia="Times New Roman" w:hAnsiTheme="minorHAnsi" w:cstheme="minorHAnsi"/>
        </w:rPr>
        <w:t>U</w:t>
      </w:r>
      <w:r w:rsidRPr="000D6921">
        <w:rPr>
          <w:rFonts w:asciiTheme="minorHAnsi" w:eastAsia="Times New Roman" w:hAnsiTheme="minorHAnsi" w:cstheme="minorHAnsi"/>
        </w:rPr>
        <w:t xml:space="preserve">sług. W przypadku nieskorzystania </w:t>
      </w:r>
      <w:r w:rsidRPr="00013E5E">
        <w:rPr>
          <w:rFonts w:asciiTheme="minorHAnsi" w:eastAsia="Times New Roman" w:hAnsiTheme="minorHAnsi" w:cstheme="minorHAnsi"/>
        </w:rPr>
        <w:t xml:space="preserve">przez Zarządzającego </w:t>
      </w:r>
      <w:r w:rsidR="00336DF1" w:rsidRPr="00013E5E">
        <w:rPr>
          <w:rFonts w:asciiTheme="minorHAnsi" w:eastAsia="Times New Roman" w:hAnsiTheme="minorHAnsi" w:cstheme="minorHAnsi"/>
        </w:rPr>
        <w:t xml:space="preserve">w danym roku obrotowym </w:t>
      </w:r>
      <w:r w:rsidRPr="00013E5E">
        <w:rPr>
          <w:rFonts w:asciiTheme="minorHAnsi" w:eastAsia="Times New Roman" w:hAnsiTheme="minorHAnsi" w:cstheme="minorHAnsi"/>
        </w:rPr>
        <w:t>w całości lub w</w:t>
      </w:r>
      <w:r w:rsidR="000D6921" w:rsidRPr="00013E5E">
        <w:rPr>
          <w:rFonts w:asciiTheme="minorHAnsi" w:eastAsia="Times New Roman" w:hAnsiTheme="minorHAnsi" w:cstheme="minorHAnsi"/>
        </w:rPr>
        <w:t> </w:t>
      </w:r>
      <w:r w:rsidRPr="00013E5E">
        <w:rPr>
          <w:rFonts w:asciiTheme="minorHAnsi" w:eastAsia="Times New Roman" w:hAnsiTheme="minorHAnsi" w:cstheme="minorHAnsi"/>
        </w:rPr>
        <w:t xml:space="preserve">części z uprawnienia, </w:t>
      </w:r>
      <w:r w:rsidR="005573BC">
        <w:rPr>
          <w:rFonts w:asciiTheme="minorHAnsi" w:eastAsia="Times New Roman" w:hAnsiTheme="minorHAnsi" w:cstheme="minorHAnsi"/>
        </w:rPr>
        <w:br/>
      </w:r>
      <w:r w:rsidRPr="00013E5E">
        <w:rPr>
          <w:rFonts w:asciiTheme="minorHAnsi" w:eastAsia="Times New Roman" w:hAnsiTheme="minorHAnsi" w:cstheme="minorHAnsi"/>
        </w:rPr>
        <w:t xml:space="preserve">o którym mowa w zdaniach poprzednich, Zarządzający traci to uprawnienie i nie ma prawa </w:t>
      </w:r>
      <w:r w:rsidRPr="000D6921">
        <w:rPr>
          <w:rFonts w:asciiTheme="minorHAnsi" w:eastAsia="Times New Roman" w:hAnsiTheme="minorHAnsi" w:cstheme="minorHAnsi"/>
        </w:rPr>
        <w:t>żądania wypłaty przez Spółkę jakiegokolwiek świadczenia pieniężnego,</w:t>
      </w:r>
      <w:r w:rsidR="00336DF1">
        <w:rPr>
          <w:rFonts w:asciiTheme="minorHAnsi" w:eastAsia="Times New Roman" w:hAnsiTheme="minorHAnsi" w:cstheme="minorHAnsi"/>
        </w:rPr>
        <w:t xml:space="preserve"> w tym</w:t>
      </w:r>
      <w:r w:rsidRPr="000D6921">
        <w:rPr>
          <w:rFonts w:asciiTheme="minorHAnsi" w:eastAsia="Times New Roman" w:hAnsiTheme="minorHAnsi" w:cstheme="minorHAnsi"/>
        </w:rPr>
        <w:t xml:space="preserve"> odszkodowania lub innego świadczenia o podobnym charakterze.</w:t>
      </w:r>
    </w:p>
    <w:p w14:paraId="609BC2DD" w14:textId="7E5BEDBA" w:rsidR="00114A94" w:rsidRPr="00702D2B" w:rsidRDefault="00114A94" w:rsidP="00236E06">
      <w:pPr>
        <w:pStyle w:val="Akapitzlist"/>
        <w:widowControl w:val="0"/>
        <w:numPr>
          <w:ilvl w:val="0"/>
          <w:numId w:val="60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Zarządzający jest zobowiązany do pisemnego uzgodnienia z Przewodniczącym Rady Nadzorczej,</w:t>
      </w:r>
      <w:r w:rsidRPr="00702D2B">
        <w:rPr>
          <w:rFonts w:asciiTheme="minorHAnsi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z co najmniej 7</w:t>
      </w:r>
      <w:r w:rsidR="000440C1">
        <w:rPr>
          <w:rFonts w:asciiTheme="minorHAnsi" w:eastAsia="Times New Roman" w:hAnsiTheme="minorHAnsi" w:cstheme="minorHAnsi"/>
        </w:rPr>
        <w:t>-</w:t>
      </w:r>
      <w:r w:rsidRPr="00702D2B">
        <w:rPr>
          <w:rFonts w:asciiTheme="minorHAnsi" w:eastAsia="Times New Roman" w:hAnsiTheme="minorHAnsi" w:cstheme="minorHAnsi"/>
        </w:rPr>
        <w:t>dniowym wyprzedzeniem,</w:t>
      </w:r>
      <w:r w:rsidRPr="00702D2B">
        <w:rPr>
          <w:rFonts w:asciiTheme="minorHAnsi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 xml:space="preserve">a w przypadku niemożności dokonania tego z przyczyn obiektywnych, z Wiceprzewodniczącym lub innym upoważnionym członkiem Rady Nadzorczej okresu przerwy w </w:t>
      </w:r>
      <w:r w:rsidR="008324F0">
        <w:rPr>
          <w:rFonts w:asciiTheme="minorHAnsi" w:eastAsia="Times New Roman" w:hAnsiTheme="minorHAnsi" w:cstheme="minorHAnsi"/>
        </w:rPr>
        <w:t>świadczeniu</w:t>
      </w:r>
      <w:r w:rsidR="008324F0" w:rsidRPr="00702D2B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 xml:space="preserve">Usług, </w:t>
      </w:r>
      <w:r w:rsidRPr="00C374C5">
        <w:rPr>
          <w:rFonts w:asciiTheme="minorHAnsi" w:eastAsia="Times New Roman" w:hAnsiTheme="minorHAnsi" w:cstheme="minorHAnsi"/>
        </w:rPr>
        <w:t>a w przypadku gdy wskutek choroby lub zdarzeń l</w:t>
      </w:r>
      <w:r w:rsidRPr="00514818">
        <w:rPr>
          <w:rFonts w:asciiTheme="minorHAnsi" w:eastAsia="Times New Roman" w:hAnsiTheme="minorHAnsi" w:cstheme="minorHAnsi"/>
        </w:rPr>
        <w:t>osowych</w:t>
      </w:r>
      <w:r w:rsidRPr="00702D2B">
        <w:rPr>
          <w:rFonts w:asciiTheme="minorHAnsi" w:eastAsia="Times New Roman" w:hAnsiTheme="minorHAnsi" w:cstheme="minorHAnsi"/>
        </w:rPr>
        <w:t xml:space="preserve"> jest to obiektywnie niemożliwe – niezwłocznie. Uzgadniając okres przerwy, o której mowa w zdaniu poprzedzającym, Zarządzający </w:t>
      </w:r>
      <w:r w:rsidR="00B07496">
        <w:rPr>
          <w:rFonts w:asciiTheme="minorHAnsi" w:eastAsia="Times New Roman" w:hAnsiTheme="minorHAnsi" w:cstheme="minorHAnsi"/>
        </w:rPr>
        <w:t>wskazuje</w:t>
      </w:r>
      <w:r w:rsidRPr="00702D2B">
        <w:rPr>
          <w:rFonts w:asciiTheme="minorHAnsi" w:eastAsia="Times New Roman" w:hAnsiTheme="minorHAnsi" w:cstheme="minorHAnsi"/>
        </w:rPr>
        <w:t xml:space="preserve"> osob</w:t>
      </w:r>
      <w:r w:rsidR="00B07496">
        <w:rPr>
          <w:rFonts w:asciiTheme="minorHAnsi" w:eastAsia="Times New Roman" w:hAnsiTheme="minorHAnsi" w:cstheme="minorHAnsi"/>
        </w:rPr>
        <w:t>ę</w:t>
      </w:r>
      <w:r w:rsidRPr="00702D2B">
        <w:rPr>
          <w:rFonts w:asciiTheme="minorHAnsi" w:eastAsia="Times New Roman" w:hAnsiTheme="minorHAnsi" w:cstheme="minorHAnsi"/>
        </w:rPr>
        <w:t>, która będzie go zastępowała.</w:t>
      </w:r>
    </w:p>
    <w:p w14:paraId="528F73D9" w14:textId="5E531FF9" w:rsidR="00114A94" w:rsidRPr="00702D2B" w:rsidRDefault="00114A94" w:rsidP="00236E06">
      <w:pPr>
        <w:pStyle w:val="Akapitzlist"/>
        <w:widowControl w:val="0"/>
        <w:numPr>
          <w:ilvl w:val="0"/>
          <w:numId w:val="60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Zarządzający jest zobowiązany do pisemnego poinformowania Przewodniczącego Rady Nadzorczej,</w:t>
      </w:r>
      <w:r w:rsidRPr="00702D2B">
        <w:rPr>
          <w:rFonts w:asciiTheme="minorHAnsi" w:hAnsiTheme="minorHAnsi" w:cstheme="minorHAnsi"/>
        </w:rPr>
        <w:t xml:space="preserve"> w miarę możliwości, </w:t>
      </w:r>
      <w:r w:rsidRPr="00702D2B">
        <w:rPr>
          <w:rFonts w:asciiTheme="minorHAnsi" w:eastAsia="Times New Roman" w:hAnsiTheme="minorHAnsi" w:cstheme="minorHAnsi"/>
        </w:rPr>
        <w:t>z co najmniej 7</w:t>
      </w:r>
      <w:r w:rsidR="00B07496">
        <w:rPr>
          <w:rFonts w:asciiTheme="minorHAnsi" w:eastAsia="Times New Roman" w:hAnsiTheme="minorHAnsi" w:cstheme="minorHAnsi"/>
        </w:rPr>
        <w:t>-</w:t>
      </w:r>
      <w:r w:rsidRPr="00702D2B">
        <w:rPr>
          <w:rFonts w:asciiTheme="minorHAnsi" w:eastAsia="Times New Roman" w:hAnsiTheme="minorHAnsi" w:cstheme="minorHAnsi"/>
        </w:rPr>
        <w:t>dniowym wyprzedzeniem,</w:t>
      </w:r>
      <w:r w:rsidRPr="00702D2B">
        <w:rPr>
          <w:rFonts w:asciiTheme="minorHAnsi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 xml:space="preserve">a w przypadku niemożności dokonania tego z przyczyn obiektywnych, Wiceprzewodniczącego lub innego upoważnionego członka Rady Nadzorczej, o każdym przypadku niemożności nieprzerwanego świadczenia Usług. </w:t>
      </w:r>
      <w:r w:rsidR="00B07496">
        <w:rPr>
          <w:rFonts w:asciiTheme="minorHAnsi" w:eastAsia="Times New Roman" w:hAnsiTheme="minorHAnsi" w:cstheme="minorHAnsi"/>
        </w:rPr>
        <w:t>N</w:t>
      </w:r>
      <w:r w:rsidRPr="00702D2B">
        <w:rPr>
          <w:rFonts w:asciiTheme="minorHAnsi" w:eastAsia="Times New Roman" w:hAnsiTheme="minorHAnsi" w:cstheme="minorHAnsi"/>
        </w:rPr>
        <w:t>iemożnoś</w:t>
      </w:r>
      <w:r w:rsidR="00B07496">
        <w:rPr>
          <w:rFonts w:asciiTheme="minorHAnsi" w:eastAsia="Times New Roman" w:hAnsiTheme="minorHAnsi" w:cstheme="minorHAnsi"/>
        </w:rPr>
        <w:t>ć</w:t>
      </w:r>
      <w:r w:rsidRPr="00702D2B">
        <w:rPr>
          <w:rFonts w:asciiTheme="minorHAnsi" w:eastAsia="Times New Roman" w:hAnsiTheme="minorHAnsi" w:cstheme="minorHAnsi"/>
        </w:rPr>
        <w:t xml:space="preserve"> nieprzerwanego świadczenia Usług występuje w szczególności  wówczas, gdy Zarządzający nie </w:t>
      </w:r>
      <w:r w:rsidR="00B84984">
        <w:rPr>
          <w:rFonts w:asciiTheme="minorHAnsi" w:eastAsia="Times New Roman" w:hAnsiTheme="minorHAnsi" w:cstheme="minorHAnsi"/>
        </w:rPr>
        <w:t>świadczy</w:t>
      </w:r>
      <w:r w:rsidR="00B84984" w:rsidRPr="00702D2B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 xml:space="preserve">Usług: </w:t>
      </w:r>
    </w:p>
    <w:p w14:paraId="645C2452" w14:textId="5806610E" w:rsidR="00114A94" w:rsidRPr="00702D2B" w:rsidRDefault="00A0018E" w:rsidP="000070FF">
      <w:pPr>
        <w:pStyle w:val="Akapitzlist"/>
        <w:widowControl w:val="0"/>
        <w:autoSpaceDE w:val="0"/>
        <w:autoSpaceDN w:val="0"/>
        <w:adjustRightInd w:val="0"/>
        <w:spacing w:before="0" w:after="0"/>
        <w:ind w:left="426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</w:t>
      </w:r>
      <w:r w:rsidR="00114A94" w:rsidRPr="00702D2B">
        <w:rPr>
          <w:rFonts w:asciiTheme="minorHAnsi" w:eastAsia="Times New Roman" w:hAnsiTheme="minorHAnsi" w:cstheme="minorHAnsi"/>
        </w:rPr>
        <w:t>)</w:t>
      </w:r>
      <w:r w:rsidR="00114A94" w:rsidRPr="00702D2B">
        <w:rPr>
          <w:rFonts w:asciiTheme="minorHAnsi" w:eastAsia="Times New Roman" w:hAnsiTheme="minorHAnsi" w:cstheme="minorHAnsi"/>
        </w:rPr>
        <w:tab/>
        <w:t xml:space="preserve">wskutek własnej decyzji, w tym choroby ponad okres wskazany w ust. 4, lub </w:t>
      </w:r>
    </w:p>
    <w:p w14:paraId="3DEA4B7C" w14:textId="07C62CA2" w:rsidR="00114A94" w:rsidRPr="00702D2B" w:rsidRDefault="00A0018E" w:rsidP="000070FF">
      <w:pPr>
        <w:pStyle w:val="Akapitzlist"/>
        <w:widowControl w:val="0"/>
        <w:autoSpaceDE w:val="0"/>
        <w:autoSpaceDN w:val="0"/>
        <w:adjustRightInd w:val="0"/>
        <w:spacing w:before="0" w:after="0"/>
        <w:ind w:left="426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</w:t>
      </w:r>
      <w:r w:rsidR="00114A94" w:rsidRPr="00702D2B">
        <w:rPr>
          <w:rFonts w:asciiTheme="minorHAnsi" w:eastAsia="Times New Roman" w:hAnsiTheme="minorHAnsi" w:cstheme="minorHAnsi"/>
        </w:rPr>
        <w:t>)</w:t>
      </w:r>
      <w:r w:rsidR="00114A94" w:rsidRPr="00702D2B">
        <w:rPr>
          <w:rFonts w:asciiTheme="minorHAnsi" w:eastAsia="Times New Roman" w:hAnsiTheme="minorHAnsi" w:cstheme="minorHAnsi"/>
        </w:rPr>
        <w:tab/>
        <w:t xml:space="preserve">w przypadku zastosowania wobec Zarządzającego środków prawnych obiektywnie uniemożliwiających świadczenie Usług, lub </w:t>
      </w:r>
    </w:p>
    <w:p w14:paraId="605EAAE3" w14:textId="58AAEE75" w:rsidR="00114A94" w:rsidRPr="00702D2B" w:rsidRDefault="00A0018E" w:rsidP="000070FF">
      <w:pPr>
        <w:pStyle w:val="Akapitzlist"/>
        <w:widowControl w:val="0"/>
        <w:autoSpaceDE w:val="0"/>
        <w:autoSpaceDN w:val="0"/>
        <w:adjustRightInd w:val="0"/>
        <w:spacing w:before="0" w:after="0"/>
        <w:ind w:left="426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3</w:t>
      </w:r>
      <w:r w:rsidR="00114A94" w:rsidRPr="00702D2B">
        <w:rPr>
          <w:rFonts w:asciiTheme="minorHAnsi" w:eastAsia="Times New Roman" w:hAnsiTheme="minorHAnsi" w:cstheme="minorHAnsi"/>
        </w:rPr>
        <w:t>)</w:t>
      </w:r>
      <w:r w:rsidR="00114A94" w:rsidRPr="00702D2B">
        <w:rPr>
          <w:rFonts w:asciiTheme="minorHAnsi" w:eastAsia="Times New Roman" w:hAnsiTheme="minorHAnsi" w:cstheme="minorHAnsi"/>
        </w:rPr>
        <w:tab/>
        <w:t xml:space="preserve">zawieszenia Zarządzającego w </w:t>
      </w:r>
      <w:r w:rsidR="00EF1CF7">
        <w:rPr>
          <w:rFonts w:asciiTheme="minorHAnsi" w:eastAsia="Times New Roman" w:hAnsiTheme="minorHAnsi" w:cstheme="minorHAnsi"/>
        </w:rPr>
        <w:t>pełnieniu</w:t>
      </w:r>
      <w:r w:rsidR="00EF1CF7" w:rsidRPr="00702D2B">
        <w:rPr>
          <w:rFonts w:asciiTheme="minorHAnsi" w:eastAsia="Times New Roman" w:hAnsiTheme="minorHAnsi" w:cstheme="minorHAnsi"/>
        </w:rPr>
        <w:t xml:space="preserve"> </w:t>
      </w:r>
      <w:r w:rsidR="00114A94" w:rsidRPr="00702D2B">
        <w:rPr>
          <w:rFonts w:asciiTheme="minorHAnsi" w:eastAsia="Times New Roman" w:hAnsiTheme="minorHAnsi" w:cstheme="minorHAnsi"/>
        </w:rPr>
        <w:t>Funkcji</w:t>
      </w:r>
    </w:p>
    <w:p w14:paraId="2ACEB450" w14:textId="308AF3C5" w:rsidR="00114A94" w:rsidRDefault="00114A94" w:rsidP="000070FF">
      <w:pPr>
        <w:pStyle w:val="Akapitzlist"/>
        <w:widowControl w:val="0"/>
        <w:autoSpaceDE w:val="0"/>
        <w:autoSpaceDN w:val="0"/>
        <w:adjustRightInd w:val="0"/>
        <w:spacing w:before="0" w:after="0"/>
        <w:ind w:left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- przy czym okoliczności, o których mowa w </w:t>
      </w:r>
      <w:r w:rsidR="009A2E58">
        <w:rPr>
          <w:rFonts w:asciiTheme="minorHAnsi" w:eastAsia="Times New Roman" w:hAnsiTheme="minorHAnsi" w:cstheme="minorHAnsi"/>
        </w:rPr>
        <w:t xml:space="preserve">pkt 2 i 3 </w:t>
      </w:r>
      <w:r w:rsidRPr="00702D2B">
        <w:rPr>
          <w:rFonts w:asciiTheme="minorHAnsi" w:eastAsia="Times New Roman" w:hAnsiTheme="minorHAnsi" w:cstheme="minorHAnsi"/>
        </w:rPr>
        <w:t xml:space="preserve">nie mogą stanowić podstawy do skorzystania przez Zarządzającego z uprawnienia, o którym mowa w ust. 4. </w:t>
      </w:r>
    </w:p>
    <w:p w14:paraId="56E81F7A" w14:textId="10F99C51" w:rsidR="00114A94" w:rsidRPr="00702D2B" w:rsidRDefault="00114A94" w:rsidP="00236E06">
      <w:pPr>
        <w:pStyle w:val="Akapitzlist"/>
        <w:widowControl w:val="0"/>
        <w:numPr>
          <w:ilvl w:val="0"/>
          <w:numId w:val="60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W przypadku, o którym mowa w ust. 6 </w:t>
      </w:r>
      <w:r w:rsidR="00B07496">
        <w:rPr>
          <w:rFonts w:asciiTheme="minorHAnsi" w:eastAsia="Times New Roman" w:hAnsiTheme="minorHAnsi" w:cstheme="minorHAnsi"/>
        </w:rPr>
        <w:t>Z</w:t>
      </w:r>
      <w:r w:rsidRPr="00702D2B">
        <w:rPr>
          <w:rFonts w:asciiTheme="minorHAnsi" w:eastAsia="Times New Roman" w:hAnsiTheme="minorHAnsi" w:cstheme="minorHAnsi"/>
        </w:rPr>
        <w:t>arządzający jest zobowiązany do dołączenia do rachunku/faktury VAT</w:t>
      </w:r>
      <w:r w:rsidR="002B317C">
        <w:rPr>
          <w:rFonts w:asciiTheme="minorHAnsi" w:eastAsia="Times New Roman" w:hAnsiTheme="minorHAnsi" w:cstheme="minorHAnsi"/>
        </w:rPr>
        <w:t xml:space="preserve"> za świadczone</w:t>
      </w:r>
      <w:r w:rsidR="002B317C" w:rsidRPr="00702D2B">
        <w:rPr>
          <w:rFonts w:asciiTheme="minorHAnsi" w:eastAsia="Times New Roman" w:hAnsiTheme="minorHAnsi" w:cstheme="minorHAnsi"/>
        </w:rPr>
        <w:t xml:space="preserve"> Usług</w:t>
      </w:r>
      <w:r w:rsidR="002B317C">
        <w:rPr>
          <w:rFonts w:asciiTheme="minorHAnsi" w:eastAsia="Times New Roman" w:hAnsiTheme="minorHAnsi" w:cstheme="minorHAnsi"/>
        </w:rPr>
        <w:t>i</w:t>
      </w:r>
      <w:r w:rsidRPr="00702D2B">
        <w:rPr>
          <w:rFonts w:asciiTheme="minorHAnsi" w:eastAsia="Times New Roman" w:hAnsiTheme="minorHAnsi" w:cstheme="minorHAnsi"/>
        </w:rPr>
        <w:t xml:space="preserve"> za dany miesiąc informacji o liczbie dni </w:t>
      </w:r>
      <w:r w:rsidR="009D2CA4" w:rsidRPr="00702D2B">
        <w:rPr>
          <w:rFonts w:asciiTheme="minorHAnsi" w:eastAsia="Times New Roman" w:hAnsiTheme="minorHAnsi" w:cstheme="minorHAnsi"/>
        </w:rPr>
        <w:lastRenderedPageBreak/>
        <w:t xml:space="preserve">świadczenia oraz </w:t>
      </w:r>
      <w:r w:rsidRPr="00702D2B">
        <w:rPr>
          <w:rFonts w:asciiTheme="minorHAnsi" w:eastAsia="Times New Roman" w:hAnsiTheme="minorHAnsi" w:cstheme="minorHAnsi"/>
        </w:rPr>
        <w:t xml:space="preserve">nieświadczenia </w:t>
      </w:r>
      <w:r w:rsidR="008324F0">
        <w:rPr>
          <w:rFonts w:asciiTheme="minorHAnsi" w:eastAsia="Times New Roman" w:hAnsiTheme="minorHAnsi" w:cstheme="minorHAnsi"/>
        </w:rPr>
        <w:t>U</w:t>
      </w:r>
      <w:r w:rsidRPr="00702D2B">
        <w:rPr>
          <w:rFonts w:asciiTheme="minorHAnsi" w:eastAsia="Times New Roman" w:hAnsiTheme="minorHAnsi" w:cstheme="minorHAnsi"/>
        </w:rPr>
        <w:t xml:space="preserve">sług </w:t>
      </w:r>
      <w:r w:rsidR="009D2CA4" w:rsidRPr="00702D2B">
        <w:rPr>
          <w:rFonts w:asciiTheme="minorHAnsi" w:eastAsia="Times New Roman" w:hAnsiTheme="minorHAnsi" w:cstheme="minorHAnsi"/>
        </w:rPr>
        <w:t>oraz obliczenia wynagrodzenia za dni</w:t>
      </w:r>
      <w:r w:rsidR="008324F0">
        <w:rPr>
          <w:rFonts w:asciiTheme="minorHAnsi" w:eastAsia="Times New Roman" w:hAnsiTheme="minorHAnsi" w:cstheme="minorHAnsi"/>
        </w:rPr>
        <w:t>,</w:t>
      </w:r>
      <w:r w:rsidR="009D2CA4" w:rsidRPr="00702D2B">
        <w:rPr>
          <w:rFonts w:asciiTheme="minorHAnsi" w:eastAsia="Times New Roman" w:hAnsiTheme="minorHAnsi" w:cstheme="minorHAnsi"/>
        </w:rPr>
        <w:t xml:space="preserve"> w których </w:t>
      </w:r>
      <w:r w:rsidR="008324F0">
        <w:rPr>
          <w:rFonts w:asciiTheme="minorHAnsi" w:eastAsia="Times New Roman" w:hAnsiTheme="minorHAnsi" w:cstheme="minorHAnsi"/>
        </w:rPr>
        <w:t>U</w:t>
      </w:r>
      <w:r w:rsidR="009D2CA4" w:rsidRPr="00702D2B">
        <w:rPr>
          <w:rFonts w:asciiTheme="minorHAnsi" w:eastAsia="Times New Roman" w:hAnsiTheme="minorHAnsi" w:cstheme="minorHAnsi"/>
        </w:rPr>
        <w:t>sługi były świadczone</w:t>
      </w:r>
      <w:r w:rsidRPr="00702D2B">
        <w:rPr>
          <w:rFonts w:asciiTheme="minorHAnsi" w:eastAsia="Times New Roman" w:hAnsiTheme="minorHAnsi" w:cstheme="minorHAnsi"/>
        </w:rPr>
        <w:t xml:space="preserve">. </w:t>
      </w:r>
    </w:p>
    <w:p w14:paraId="220C70ED" w14:textId="02BE4303" w:rsidR="00114A94" w:rsidRPr="00702D2B" w:rsidRDefault="00114A94" w:rsidP="00236E06">
      <w:pPr>
        <w:pStyle w:val="Akapitzlist"/>
        <w:widowControl w:val="0"/>
        <w:numPr>
          <w:ilvl w:val="0"/>
          <w:numId w:val="60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W przypadku </w:t>
      </w:r>
      <w:r w:rsidR="00B84984">
        <w:rPr>
          <w:rFonts w:asciiTheme="minorHAnsi" w:eastAsia="Times New Roman" w:hAnsiTheme="minorHAnsi" w:cstheme="minorHAnsi"/>
        </w:rPr>
        <w:t>świadczenia</w:t>
      </w:r>
      <w:r w:rsidR="00B84984" w:rsidRPr="00702D2B">
        <w:rPr>
          <w:rFonts w:asciiTheme="minorHAnsi" w:eastAsia="Times New Roman" w:hAnsiTheme="minorHAnsi" w:cstheme="minorHAnsi"/>
        </w:rPr>
        <w:t xml:space="preserve"> </w:t>
      </w:r>
      <w:r w:rsidR="00DC373D">
        <w:rPr>
          <w:rFonts w:asciiTheme="minorHAnsi" w:eastAsia="Times New Roman" w:hAnsiTheme="minorHAnsi" w:cstheme="minorHAnsi"/>
        </w:rPr>
        <w:t>Usług</w:t>
      </w:r>
      <w:r w:rsidRPr="00702D2B">
        <w:rPr>
          <w:rFonts w:asciiTheme="minorHAnsi" w:eastAsia="Times New Roman" w:hAnsiTheme="minorHAnsi" w:cstheme="minorHAnsi"/>
        </w:rPr>
        <w:t xml:space="preserve"> w miejscu innym niż siedziba Spółki, </w:t>
      </w:r>
      <w:r w:rsidR="004E4212">
        <w:rPr>
          <w:rFonts w:asciiTheme="minorHAnsi" w:eastAsia="Times New Roman" w:hAnsiTheme="minorHAnsi" w:cstheme="minorHAnsi"/>
        </w:rPr>
        <w:t>kierując się</w:t>
      </w:r>
      <w:r w:rsidR="004E4212" w:rsidRPr="00702D2B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wymog</w:t>
      </w:r>
      <w:r w:rsidR="004E4212">
        <w:rPr>
          <w:rFonts w:asciiTheme="minorHAnsi" w:eastAsia="Times New Roman" w:hAnsiTheme="minorHAnsi" w:cstheme="minorHAnsi"/>
        </w:rPr>
        <w:t>ami</w:t>
      </w:r>
      <w:r w:rsidRPr="00702D2B">
        <w:rPr>
          <w:rFonts w:asciiTheme="minorHAnsi" w:eastAsia="Times New Roman" w:hAnsiTheme="minorHAnsi" w:cstheme="minorHAnsi"/>
        </w:rPr>
        <w:t xml:space="preserve"> bezpieczeństwa, Zarządzający zobowiązuje się do używania i korzystania z przedmiotów i urządzeń udostępnionych Zarządzającemu </w:t>
      </w:r>
      <w:r w:rsidRPr="000F02E0">
        <w:rPr>
          <w:rFonts w:asciiTheme="minorHAnsi" w:eastAsia="Times New Roman" w:hAnsiTheme="minorHAnsi" w:cstheme="minorHAnsi"/>
        </w:rPr>
        <w:t xml:space="preserve">w celu </w:t>
      </w:r>
      <w:r w:rsidR="00B84984">
        <w:rPr>
          <w:rFonts w:asciiTheme="minorHAnsi" w:eastAsia="Times New Roman" w:hAnsiTheme="minorHAnsi" w:cstheme="minorHAnsi"/>
        </w:rPr>
        <w:t>świadczenia</w:t>
      </w:r>
      <w:r w:rsidR="00B84984" w:rsidRPr="004E4212">
        <w:rPr>
          <w:rFonts w:asciiTheme="minorHAnsi" w:eastAsia="Times New Roman" w:hAnsiTheme="minorHAnsi" w:cstheme="minorHAnsi"/>
        </w:rPr>
        <w:t xml:space="preserve"> </w:t>
      </w:r>
      <w:r w:rsidRPr="004E4212">
        <w:rPr>
          <w:rFonts w:asciiTheme="minorHAnsi" w:eastAsia="Times New Roman" w:hAnsiTheme="minorHAnsi" w:cstheme="minorHAnsi"/>
        </w:rPr>
        <w:t>Usług</w:t>
      </w:r>
      <w:r w:rsidRPr="00702D2B">
        <w:rPr>
          <w:rFonts w:asciiTheme="minorHAnsi" w:eastAsia="Times New Roman" w:hAnsiTheme="minorHAnsi" w:cstheme="minorHAnsi"/>
        </w:rPr>
        <w:t xml:space="preserve">, w szczególności przenośnego komputera osobistego z bezprzewodowym dostępem do sieci Internet, środków łączności, w tym telefonu komórkowego, spełniających wymagane przez Spółkę wymogi bezpieczeństwa, w szczególności co do </w:t>
      </w:r>
      <w:r w:rsidRPr="00702D2B">
        <w:rPr>
          <w:rFonts w:asciiTheme="minorHAnsi" w:hAnsiTheme="minorHAnsi" w:cstheme="minorHAnsi"/>
        </w:rPr>
        <w:t xml:space="preserve">gromadzenia i przesyłania </w:t>
      </w:r>
      <w:r w:rsidRPr="00702D2B">
        <w:rPr>
          <w:rFonts w:asciiTheme="minorHAnsi" w:eastAsia="Times New Roman" w:hAnsiTheme="minorHAnsi" w:cstheme="minorHAnsi"/>
        </w:rPr>
        <w:t xml:space="preserve">danych. </w:t>
      </w:r>
    </w:p>
    <w:p w14:paraId="5254F343" w14:textId="581D88BB" w:rsidR="00114A94" w:rsidRPr="00702D2B" w:rsidRDefault="00B84984" w:rsidP="00236E06">
      <w:pPr>
        <w:pStyle w:val="Akapitzlist"/>
        <w:widowControl w:val="0"/>
        <w:numPr>
          <w:ilvl w:val="0"/>
          <w:numId w:val="60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Świadczenie</w:t>
      </w:r>
      <w:r w:rsidRPr="00702D2B">
        <w:rPr>
          <w:rFonts w:asciiTheme="minorHAnsi" w:eastAsia="Times New Roman" w:hAnsiTheme="minorHAnsi" w:cstheme="minorHAnsi"/>
        </w:rPr>
        <w:t xml:space="preserve"> </w:t>
      </w:r>
      <w:r w:rsidR="00114A94" w:rsidRPr="00702D2B">
        <w:rPr>
          <w:rFonts w:asciiTheme="minorHAnsi" w:eastAsia="Times New Roman" w:hAnsiTheme="minorHAnsi" w:cstheme="minorHAnsi"/>
        </w:rPr>
        <w:t xml:space="preserve">Usług poza siedzibą Spółki z wykorzystaniem urządzeń technicznych i zasobów innych niż wymienione w ust. 8 jest dopuszczalne, o ile zostaną one uprzednio sprawdzone przez Spółkę pod względem spełniania wymogów bezpieczeństwa, w szczególności co do gromadzenia i przesyłania danych. </w:t>
      </w:r>
    </w:p>
    <w:p w14:paraId="20052FE7" w14:textId="00134216" w:rsidR="00114A94" w:rsidRPr="00702D2B" w:rsidRDefault="00114A94" w:rsidP="00236E06">
      <w:pPr>
        <w:pStyle w:val="Akapitzlist"/>
        <w:widowControl w:val="0"/>
        <w:numPr>
          <w:ilvl w:val="0"/>
          <w:numId w:val="60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O </w:t>
      </w:r>
      <w:r w:rsidR="00B84984">
        <w:rPr>
          <w:rFonts w:asciiTheme="minorHAnsi" w:eastAsia="Times New Roman" w:hAnsiTheme="minorHAnsi" w:cstheme="minorHAnsi"/>
        </w:rPr>
        <w:t xml:space="preserve">świadczeniu </w:t>
      </w:r>
      <w:r w:rsidRPr="00702D2B">
        <w:rPr>
          <w:rFonts w:asciiTheme="minorHAnsi" w:eastAsia="Times New Roman" w:hAnsiTheme="minorHAnsi" w:cstheme="minorHAnsi"/>
        </w:rPr>
        <w:t>Usług poza siedzibą Spółki, a także o przerwie w świadczeniu Usług, lub niemożności nieprzerwanego świadczenia Usług, Zarządzający jest zobowiązany poinformować innego upoważnionego członka Zarządu, a w przypadku zarządu jednoosobowego – prokuren</w:t>
      </w:r>
      <w:r w:rsidR="009D2CA4" w:rsidRPr="00702D2B">
        <w:rPr>
          <w:rFonts w:asciiTheme="minorHAnsi" w:eastAsia="Times New Roman" w:hAnsiTheme="minorHAnsi" w:cstheme="minorHAnsi"/>
        </w:rPr>
        <w:t>ta lub inną upoważnioną osobę.</w:t>
      </w:r>
    </w:p>
    <w:p w14:paraId="28A6C6E1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ind w:left="426"/>
        <w:jc w:val="center"/>
        <w:rPr>
          <w:rFonts w:eastAsia="Times New Roman" w:cstheme="minorHAnsi"/>
          <w:b/>
          <w:lang w:eastAsia="pl-PL"/>
        </w:rPr>
      </w:pPr>
    </w:p>
    <w:p w14:paraId="020B6D3D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ind w:left="426"/>
        <w:jc w:val="center"/>
        <w:rPr>
          <w:rFonts w:eastAsia="Times New Roman" w:cstheme="minorHAnsi"/>
          <w:b/>
          <w:lang w:eastAsia="pl-PL"/>
        </w:rPr>
      </w:pPr>
      <w:r w:rsidRPr="00702D2B">
        <w:rPr>
          <w:rFonts w:eastAsia="Times New Roman" w:cstheme="minorHAnsi"/>
          <w:b/>
          <w:lang w:eastAsia="pl-PL"/>
        </w:rPr>
        <w:t>§ 4.</w:t>
      </w:r>
    </w:p>
    <w:p w14:paraId="193092E5" w14:textId="77777777" w:rsidR="00D82AF0" w:rsidRPr="00702D2B" w:rsidRDefault="00D82AF0" w:rsidP="000070FF">
      <w:pPr>
        <w:widowControl w:val="0"/>
        <w:autoSpaceDE w:val="0"/>
        <w:autoSpaceDN w:val="0"/>
        <w:adjustRightInd w:val="0"/>
        <w:spacing w:before="0" w:after="0"/>
        <w:ind w:left="426"/>
        <w:jc w:val="center"/>
        <w:rPr>
          <w:rFonts w:eastAsia="Times New Roman" w:cstheme="minorHAnsi"/>
          <w:b/>
          <w:lang w:eastAsia="pl-PL"/>
        </w:rPr>
      </w:pPr>
    </w:p>
    <w:p w14:paraId="0EB4C047" w14:textId="7DDAE96E" w:rsidR="00114A94" w:rsidRPr="00702D2B" w:rsidRDefault="00114A94" w:rsidP="00236E06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Zarządzającemu udostępnia się do korzystania w zakresie niezbędnym do </w:t>
      </w:r>
      <w:r w:rsidR="00B84984">
        <w:rPr>
          <w:rFonts w:asciiTheme="minorHAnsi" w:eastAsia="Times New Roman" w:hAnsiTheme="minorHAnsi" w:cstheme="minorHAnsi"/>
        </w:rPr>
        <w:t>świadczenia</w:t>
      </w:r>
      <w:r w:rsidR="00B84984" w:rsidRPr="00702D2B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Usług urządzenia techniczne oraz inne zasoby stanowiące mienie Spółki, w szczególności:</w:t>
      </w:r>
    </w:p>
    <w:p w14:paraId="4741287E" w14:textId="523A1DF1" w:rsidR="00114A94" w:rsidRPr="00702D2B" w:rsidRDefault="00114A94" w:rsidP="00236E06">
      <w:pPr>
        <w:pStyle w:val="Akapitzlist"/>
        <w:widowControl w:val="0"/>
        <w:numPr>
          <w:ilvl w:val="1"/>
          <w:numId w:val="70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postawione do jego dyspozycji pomieszczenia biurowe wraz z wyposażeniem</w:t>
      </w:r>
      <w:r w:rsidR="00DC373D">
        <w:rPr>
          <w:rFonts w:asciiTheme="minorHAnsi" w:eastAsia="Times New Roman" w:hAnsiTheme="minorHAnsi" w:cstheme="minorHAnsi"/>
        </w:rPr>
        <w:t>;</w:t>
      </w:r>
    </w:p>
    <w:p w14:paraId="29BB4A05" w14:textId="1A9B8D48" w:rsidR="00114A94" w:rsidRPr="00702D2B" w:rsidRDefault="00114A94" w:rsidP="00236E06">
      <w:pPr>
        <w:pStyle w:val="Akapitzlist"/>
        <w:widowControl w:val="0"/>
        <w:numPr>
          <w:ilvl w:val="1"/>
          <w:numId w:val="70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samochód</w:t>
      </w:r>
      <w:r w:rsidR="00DC373D">
        <w:rPr>
          <w:rFonts w:asciiTheme="minorHAnsi" w:eastAsia="Times New Roman" w:hAnsiTheme="minorHAnsi" w:cstheme="minorHAnsi"/>
        </w:rPr>
        <w:t>;</w:t>
      </w:r>
    </w:p>
    <w:p w14:paraId="111374B1" w14:textId="5C87B7C1" w:rsidR="00114A94" w:rsidRPr="00702D2B" w:rsidRDefault="00114A94" w:rsidP="00236E06">
      <w:pPr>
        <w:pStyle w:val="Akapitzlist"/>
        <w:widowControl w:val="0"/>
        <w:numPr>
          <w:ilvl w:val="1"/>
          <w:numId w:val="70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telefon komórkowy</w:t>
      </w:r>
      <w:r w:rsidR="00DC373D">
        <w:rPr>
          <w:rFonts w:asciiTheme="minorHAnsi" w:eastAsia="Times New Roman" w:hAnsiTheme="minorHAnsi" w:cstheme="minorHAnsi"/>
        </w:rPr>
        <w:t>;</w:t>
      </w:r>
    </w:p>
    <w:p w14:paraId="327059BB" w14:textId="5866366E" w:rsidR="00114A94" w:rsidRPr="00702D2B" w:rsidRDefault="00114A94" w:rsidP="00236E06">
      <w:pPr>
        <w:pStyle w:val="Akapitzlist"/>
        <w:widowControl w:val="0"/>
        <w:numPr>
          <w:ilvl w:val="1"/>
          <w:numId w:val="70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komputer przenośny wraz z niezbędnym</w:t>
      </w:r>
      <w:r w:rsidR="00DC373D">
        <w:rPr>
          <w:rFonts w:asciiTheme="minorHAnsi" w:eastAsia="Times New Roman" w:hAnsiTheme="minorHAnsi" w:cstheme="minorHAnsi"/>
        </w:rPr>
        <w:t>,</w:t>
      </w:r>
      <w:r w:rsidRPr="00702D2B">
        <w:rPr>
          <w:rFonts w:asciiTheme="minorHAnsi" w:eastAsia="Times New Roman" w:hAnsiTheme="minorHAnsi" w:cstheme="minorHAnsi"/>
        </w:rPr>
        <w:t xml:space="preserve"> dodatkowym wyposażeniem</w:t>
      </w:r>
      <w:r w:rsidR="00DC373D">
        <w:rPr>
          <w:rFonts w:asciiTheme="minorHAnsi" w:eastAsia="Times New Roman" w:hAnsiTheme="minorHAnsi" w:cstheme="minorHAnsi"/>
        </w:rPr>
        <w:t>;</w:t>
      </w:r>
    </w:p>
    <w:p w14:paraId="1B2F33F3" w14:textId="77777777" w:rsidR="00114A94" w:rsidRPr="00702D2B" w:rsidRDefault="00114A94" w:rsidP="00236E06">
      <w:pPr>
        <w:pStyle w:val="Akapitzlist"/>
        <w:widowControl w:val="0"/>
        <w:numPr>
          <w:ilvl w:val="1"/>
          <w:numId w:val="70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…. .</w:t>
      </w:r>
    </w:p>
    <w:p w14:paraId="6D94BA4C" w14:textId="77777777" w:rsidR="00805E2D" w:rsidRPr="003754EC" w:rsidRDefault="00114A94" w:rsidP="00236E06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C374C5">
        <w:rPr>
          <w:rFonts w:asciiTheme="minorHAnsi" w:hAnsiTheme="minorHAnsi"/>
        </w:rPr>
        <w:t>Określa się następujące zasady</w:t>
      </w:r>
      <w:r w:rsidRPr="00702D2B">
        <w:rPr>
          <w:rFonts w:asciiTheme="minorHAnsi" w:hAnsiTheme="minorHAnsi"/>
        </w:rPr>
        <w:t xml:space="preserve"> (alternatywnie: zasady zgodne z …) udostępniania Zarządzającemu urządzeń technicznych oraz zasobów stanowiących mienie Spółki, wskazanych w ust. 1, niezbędnych do </w:t>
      </w:r>
      <w:r w:rsidR="00B84984">
        <w:rPr>
          <w:rFonts w:asciiTheme="minorHAnsi" w:hAnsiTheme="minorHAnsi"/>
        </w:rPr>
        <w:t>świadczenia</w:t>
      </w:r>
      <w:r w:rsidR="00B84984" w:rsidRPr="00702D2B">
        <w:rPr>
          <w:rFonts w:asciiTheme="minorHAnsi" w:hAnsiTheme="minorHAnsi"/>
        </w:rPr>
        <w:t xml:space="preserve"> </w:t>
      </w:r>
      <w:r w:rsidRPr="00702D2B">
        <w:rPr>
          <w:rFonts w:asciiTheme="minorHAnsi" w:hAnsiTheme="minorHAnsi"/>
        </w:rPr>
        <w:t>Usług</w:t>
      </w:r>
      <w:r w:rsidR="00805E2D">
        <w:rPr>
          <w:rFonts w:asciiTheme="minorHAnsi" w:hAnsiTheme="minorHAnsi"/>
        </w:rPr>
        <w:t>:</w:t>
      </w:r>
    </w:p>
    <w:p w14:paraId="4D432988" w14:textId="35688485" w:rsidR="003754EC" w:rsidRPr="003754EC" w:rsidRDefault="003754EC" w:rsidP="00236E06">
      <w:pPr>
        <w:pStyle w:val="Akapitzlist"/>
        <w:widowControl w:val="0"/>
        <w:numPr>
          <w:ilvl w:val="1"/>
          <w:numId w:val="61"/>
        </w:numPr>
        <w:autoSpaceDE w:val="0"/>
        <w:autoSpaceDN w:val="0"/>
        <w:adjustRightInd w:val="0"/>
        <w:spacing w:before="0" w:after="0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>…;</w:t>
      </w:r>
    </w:p>
    <w:p w14:paraId="7CE8C305" w14:textId="6841C026" w:rsidR="00114A94" w:rsidRPr="009F2248" w:rsidRDefault="003754EC" w:rsidP="00236E06">
      <w:pPr>
        <w:pStyle w:val="Akapitzlist"/>
        <w:widowControl w:val="0"/>
        <w:numPr>
          <w:ilvl w:val="1"/>
          <w:numId w:val="61"/>
        </w:numPr>
        <w:autoSpaceDE w:val="0"/>
        <w:autoSpaceDN w:val="0"/>
        <w:adjustRightInd w:val="0"/>
        <w:spacing w:before="0" w:after="0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>…</w:t>
      </w:r>
    </w:p>
    <w:p w14:paraId="088E9D8B" w14:textId="77777777" w:rsidR="00114A94" w:rsidRPr="006F1815" w:rsidRDefault="00114A94" w:rsidP="00236E06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hAnsiTheme="minorHAnsi"/>
        </w:rPr>
      </w:pPr>
      <w:r w:rsidRPr="006F1815">
        <w:rPr>
          <w:rFonts w:asciiTheme="minorHAnsi" w:hAnsiTheme="minorHAnsi"/>
        </w:rPr>
        <w:t xml:space="preserve">Ustala się maksymalne limity miesięczne (np. kosztów zakupu paliwa i wykorzystania określonych środków łączności) odpowiednio do wysokości________ zł i ________ zł, ponoszonych w zakresie niezbędnym do realizacji Umowy przez Zarządzającego. </w:t>
      </w:r>
    </w:p>
    <w:p w14:paraId="623E8163" w14:textId="170B1A41" w:rsidR="00114A94" w:rsidRPr="00702D2B" w:rsidRDefault="00114A94" w:rsidP="00236E06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hAnsiTheme="minorHAnsi"/>
        </w:rPr>
      </w:pPr>
      <w:r w:rsidRPr="00702D2B">
        <w:rPr>
          <w:rFonts w:asciiTheme="minorHAnsi" w:hAnsiTheme="minorHAnsi"/>
        </w:rPr>
        <w:t>Ze względu na przedmiot działalności Spółki, realizowane przez nią cele i zadania</w:t>
      </w:r>
      <w:r w:rsidR="00DC373D">
        <w:rPr>
          <w:rFonts w:asciiTheme="minorHAnsi" w:hAnsiTheme="minorHAnsi"/>
        </w:rPr>
        <w:t xml:space="preserve"> oraz </w:t>
      </w:r>
      <w:r w:rsidRPr="00702D2B">
        <w:rPr>
          <w:rFonts w:asciiTheme="minorHAnsi" w:hAnsiTheme="minorHAnsi"/>
        </w:rPr>
        <w:t xml:space="preserve">obowiązki Zarządzającego wynikające z Umowy, w tym obowiązek działania z </w:t>
      </w:r>
      <w:r w:rsidRPr="00702D2B">
        <w:rPr>
          <w:rFonts w:asciiTheme="minorHAnsi" w:eastAsia="Times New Roman" w:hAnsiTheme="minorHAnsi" w:cstheme="minorHAnsi"/>
        </w:rPr>
        <w:t>najwyższą starannością i profesjonalizmem,</w:t>
      </w:r>
      <w:r w:rsidRPr="00702D2B">
        <w:rPr>
          <w:rFonts w:asciiTheme="minorHAnsi" w:hAnsiTheme="minorHAnsi"/>
        </w:rPr>
        <w:t xml:space="preserve"> Zarządzający uprawniony jest do uczestnictwa w konferencjach, seminariach lub spotkaniach o charakterze biznesowym związanych z przedmiotem działalności Spółki i, o ile jest to konieczne </w:t>
      </w:r>
      <w:r w:rsidR="00DC373D">
        <w:rPr>
          <w:rFonts w:asciiTheme="minorHAnsi" w:hAnsiTheme="minorHAnsi"/>
        </w:rPr>
        <w:t>do</w:t>
      </w:r>
      <w:r w:rsidR="00DC373D" w:rsidRPr="00702D2B">
        <w:rPr>
          <w:rFonts w:asciiTheme="minorHAnsi" w:hAnsiTheme="minorHAnsi"/>
        </w:rPr>
        <w:t xml:space="preserve"> </w:t>
      </w:r>
      <w:r w:rsidRPr="00702D2B">
        <w:rPr>
          <w:rFonts w:asciiTheme="minorHAnsi" w:hAnsiTheme="minorHAnsi"/>
        </w:rPr>
        <w:t>realizacji tych zobowiązań, do odbywania podróży w kraju i za granicą.</w:t>
      </w:r>
    </w:p>
    <w:p w14:paraId="12F68D08" w14:textId="5C0C63E5" w:rsidR="00114A94" w:rsidRPr="00702D2B" w:rsidRDefault="00114A94" w:rsidP="00236E06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hAnsiTheme="minorHAnsi"/>
        </w:rPr>
      </w:pPr>
      <w:r w:rsidRPr="00702D2B">
        <w:rPr>
          <w:rFonts w:asciiTheme="minorHAnsi" w:hAnsiTheme="minorHAnsi"/>
        </w:rPr>
        <w:t>Spółka będzie ponosić lub refinansować koszty indywidualnego szkolenia Zarządzają</w:t>
      </w:r>
      <w:r w:rsidRPr="00702D2B">
        <w:rPr>
          <w:rFonts w:asciiTheme="minorHAnsi" w:hAnsiTheme="minorHAnsi"/>
        </w:rPr>
        <w:lastRenderedPageBreak/>
        <w:t xml:space="preserve">cego związane z przedmiotem Umowy i obowiązkami umownymi Zarządzającego do wysokości netto_______ zł w roku kalendarzowym obowiązywania Umowy, o ile Rada Nadzorcza wyrazi zgodę na poniesienie lub refinansowanie kosztów takiego szkolenia. </w:t>
      </w:r>
    </w:p>
    <w:p w14:paraId="178D2C1F" w14:textId="77777777" w:rsidR="00114A94" w:rsidRPr="00702D2B" w:rsidRDefault="00114A94" w:rsidP="000070FF">
      <w:pPr>
        <w:pStyle w:val="Akapitzlist"/>
        <w:widowControl w:val="0"/>
        <w:autoSpaceDE w:val="0"/>
        <w:autoSpaceDN w:val="0"/>
        <w:adjustRightInd w:val="0"/>
        <w:spacing w:before="0" w:after="0"/>
        <w:ind w:left="426"/>
        <w:rPr>
          <w:rFonts w:asciiTheme="minorHAnsi" w:hAnsiTheme="minorHAnsi"/>
        </w:rPr>
      </w:pPr>
    </w:p>
    <w:p w14:paraId="32E6AAFC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lang w:eastAsia="pl-PL"/>
        </w:rPr>
      </w:pPr>
      <w:r w:rsidRPr="00702D2B">
        <w:rPr>
          <w:rFonts w:eastAsia="Times New Roman" w:cstheme="minorHAnsi"/>
          <w:b/>
          <w:lang w:eastAsia="pl-PL"/>
        </w:rPr>
        <w:t>§ 5.</w:t>
      </w:r>
    </w:p>
    <w:p w14:paraId="77802332" w14:textId="77777777" w:rsidR="00D82AF0" w:rsidRPr="00702D2B" w:rsidRDefault="00D82AF0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lang w:eastAsia="pl-PL"/>
        </w:rPr>
      </w:pPr>
    </w:p>
    <w:p w14:paraId="6BD0A16C" w14:textId="4A69C1BD" w:rsidR="00851ED7" w:rsidRPr="00702D2B" w:rsidRDefault="00851ED7" w:rsidP="00236E06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Z zastrzeżeniem treści ust. 2 i </w:t>
      </w:r>
      <w:r w:rsidRPr="00973F5A">
        <w:rPr>
          <w:rFonts w:asciiTheme="minorHAnsi" w:eastAsia="Times New Roman" w:hAnsiTheme="minorHAnsi" w:cstheme="minorHAnsi"/>
        </w:rPr>
        <w:t xml:space="preserve">3, Zarządzający </w:t>
      </w:r>
      <w:r w:rsidR="00973F5A" w:rsidRPr="00973F5A">
        <w:rPr>
          <w:rFonts w:asciiTheme="minorHAnsi" w:eastAsia="Times New Roman" w:hAnsiTheme="minorHAnsi" w:cstheme="minorHAnsi"/>
        </w:rPr>
        <w:t xml:space="preserve">jest zobowiązany </w:t>
      </w:r>
      <w:r w:rsidRPr="00973F5A">
        <w:rPr>
          <w:rFonts w:asciiTheme="minorHAnsi" w:eastAsia="Times New Roman" w:hAnsiTheme="minorHAnsi" w:cstheme="minorHAnsi"/>
        </w:rPr>
        <w:t>uzyskać zgodę Rady Nadzorczej Spółki na planowane objęcie funkcji w organach innych podmiotów, nabycie udziałów albo akcji w innej spółce handlowej, wykonywanie pracy lub świadczenie usług na rzecz innych podmiotów na podstawie umowy o pracę, umowy zlecenia lub na podstawie innego stosunku prawnego - z co najmniej 14</w:t>
      </w:r>
      <w:r w:rsidR="000C297A" w:rsidRPr="00973F5A">
        <w:rPr>
          <w:rFonts w:asciiTheme="minorHAnsi" w:eastAsia="Times New Roman" w:hAnsiTheme="minorHAnsi" w:cstheme="minorHAnsi"/>
        </w:rPr>
        <w:t>-</w:t>
      </w:r>
      <w:r w:rsidRPr="00973F5A">
        <w:rPr>
          <w:rFonts w:asciiTheme="minorHAnsi" w:eastAsia="Times New Roman" w:hAnsiTheme="minorHAnsi" w:cstheme="minorHAnsi"/>
        </w:rPr>
        <w:t xml:space="preserve">dniowym wyprzedzeniem przed </w:t>
      </w:r>
      <w:r w:rsidR="00973F5A" w:rsidRPr="00973F5A">
        <w:rPr>
          <w:rFonts w:asciiTheme="minorHAnsi" w:eastAsia="Times New Roman" w:hAnsiTheme="minorHAnsi" w:cstheme="minorHAnsi"/>
        </w:rPr>
        <w:t xml:space="preserve">planowanym </w:t>
      </w:r>
      <w:r w:rsidRPr="00973F5A">
        <w:rPr>
          <w:rFonts w:asciiTheme="minorHAnsi" w:eastAsia="Times New Roman" w:hAnsiTheme="minorHAnsi" w:cstheme="minorHAnsi"/>
        </w:rPr>
        <w:t>zdarzeni</w:t>
      </w:r>
      <w:r w:rsidR="00973F5A" w:rsidRPr="00973F5A">
        <w:rPr>
          <w:rFonts w:asciiTheme="minorHAnsi" w:eastAsia="Times New Roman" w:hAnsiTheme="minorHAnsi" w:cstheme="minorHAnsi"/>
        </w:rPr>
        <w:t>em</w:t>
      </w:r>
      <w:r w:rsidRPr="00973F5A">
        <w:rPr>
          <w:rFonts w:asciiTheme="minorHAnsi" w:eastAsia="Times New Roman" w:hAnsiTheme="minorHAnsi" w:cstheme="minorHAnsi"/>
        </w:rPr>
        <w:t xml:space="preserve">. W przypadku gdy w </w:t>
      </w:r>
      <w:r w:rsidR="000C297A" w:rsidRPr="00241E1F">
        <w:rPr>
          <w:rFonts w:asciiTheme="minorHAnsi" w:eastAsia="Times New Roman" w:hAnsiTheme="minorHAnsi" w:cstheme="minorHAnsi"/>
        </w:rPr>
        <w:t xml:space="preserve">dniu </w:t>
      </w:r>
      <w:r w:rsidRPr="00241E1F">
        <w:rPr>
          <w:rFonts w:asciiTheme="minorHAnsi" w:eastAsia="Times New Roman" w:hAnsiTheme="minorHAnsi" w:cstheme="minorHAnsi"/>
        </w:rPr>
        <w:t xml:space="preserve">zawarcia Umowy Zarządzający pełni funkcje w organach innych spółek, jest udziałowcem lub akcjonariuszem innych spółek lub wykonuje pracę albo świadczy usługi na rzecz innych podmiotów, </w:t>
      </w:r>
      <w:r w:rsidR="00973F5A" w:rsidRPr="00241E1F">
        <w:rPr>
          <w:rFonts w:asciiTheme="minorHAnsi" w:eastAsia="Times New Roman" w:hAnsiTheme="minorHAnsi" w:cstheme="minorHAnsi"/>
        </w:rPr>
        <w:t xml:space="preserve">jest </w:t>
      </w:r>
      <w:r w:rsidRPr="00241E1F">
        <w:rPr>
          <w:rFonts w:asciiTheme="minorHAnsi" w:eastAsia="Times New Roman" w:hAnsiTheme="minorHAnsi" w:cstheme="minorHAnsi"/>
        </w:rPr>
        <w:t xml:space="preserve">zobowiązany zawnioskować do Rady Nadzorczej  Spółki o zgodę na powyższe, w terminie 7 dni od </w:t>
      </w:r>
      <w:r w:rsidR="00973F5A" w:rsidRPr="00241E1F">
        <w:rPr>
          <w:rFonts w:asciiTheme="minorHAnsi" w:eastAsia="Times New Roman" w:hAnsiTheme="minorHAnsi" w:cstheme="minorHAnsi"/>
        </w:rPr>
        <w:t xml:space="preserve">dnia </w:t>
      </w:r>
      <w:r w:rsidRPr="00241E1F">
        <w:rPr>
          <w:rFonts w:asciiTheme="minorHAnsi" w:eastAsia="Times New Roman" w:hAnsiTheme="minorHAnsi" w:cstheme="minorHAnsi"/>
        </w:rPr>
        <w:t xml:space="preserve">zawarcia Umowy. W przypadku braku zgody, Zarządzający </w:t>
      </w:r>
      <w:r w:rsidR="00973F5A" w:rsidRPr="00241E1F">
        <w:rPr>
          <w:rFonts w:asciiTheme="minorHAnsi" w:eastAsia="Times New Roman" w:hAnsiTheme="minorHAnsi" w:cstheme="minorHAnsi"/>
        </w:rPr>
        <w:t>jest</w:t>
      </w:r>
      <w:r w:rsidRPr="00241E1F">
        <w:rPr>
          <w:rFonts w:asciiTheme="minorHAnsi" w:eastAsia="Times New Roman" w:hAnsiTheme="minorHAnsi" w:cstheme="minorHAnsi"/>
        </w:rPr>
        <w:t xml:space="preserve"> zobowiązany złożyć rezygnację z pełnionej funkcji, zbyć akcje lub udziały lub rozwiązać</w:t>
      </w:r>
      <w:r w:rsidRPr="00702D2B">
        <w:rPr>
          <w:rFonts w:asciiTheme="minorHAnsi" w:eastAsia="Times New Roman" w:hAnsiTheme="minorHAnsi" w:cstheme="minorHAnsi"/>
        </w:rPr>
        <w:t xml:space="preserve"> wiążące go umowy w terminie wyznaczonym przez Radę Nadzorczą. </w:t>
      </w:r>
    </w:p>
    <w:p w14:paraId="73C80310" w14:textId="2ED7ECD0" w:rsidR="00851ED7" w:rsidRPr="00973F5A" w:rsidRDefault="00851ED7" w:rsidP="00236E06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973F5A">
        <w:rPr>
          <w:rFonts w:asciiTheme="minorHAnsi" w:eastAsia="Times New Roman" w:hAnsiTheme="minorHAnsi" w:cstheme="minorHAnsi"/>
        </w:rPr>
        <w:t>Zgoda na nabycie akcji, o której mowa w ust. 1, nie dotyczy akcji spółek publicznych.</w:t>
      </w:r>
      <w:r w:rsidR="0063127D" w:rsidRPr="00973F5A">
        <w:rPr>
          <w:rFonts w:asciiTheme="minorHAnsi" w:eastAsia="Times New Roman" w:hAnsiTheme="minorHAnsi" w:cstheme="minorHAnsi"/>
        </w:rPr>
        <w:t xml:space="preserve"> </w:t>
      </w:r>
      <w:r w:rsidR="0063127D" w:rsidRPr="00973F5A">
        <w:rPr>
          <w:rFonts w:asciiTheme="minorHAnsi" w:eastAsia="Times New Roman" w:hAnsiTheme="minorHAnsi" w:cstheme="minorHAnsi"/>
        </w:rPr>
        <w:br/>
        <w:t xml:space="preserve">W przypadku nabycia takich akcji Zarządzający jest zobowiązany </w:t>
      </w:r>
      <w:r w:rsidR="00973F5A" w:rsidRPr="00973F5A">
        <w:rPr>
          <w:rFonts w:asciiTheme="minorHAnsi" w:eastAsia="Times New Roman" w:hAnsiTheme="minorHAnsi" w:cstheme="minorHAnsi"/>
        </w:rPr>
        <w:t xml:space="preserve">niezwłocznie </w:t>
      </w:r>
      <w:r w:rsidR="0063127D" w:rsidRPr="00973F5A">
        <w:rPr>
          <w:rFonts w:asciiTheme="minorHAnsi" w:eastAsia="Times New Roman" w:hAnsiTheme="minorHAnsi" w:cstheme="minorHAnsi"/>
        </w:rPr>
        <w:t xml:space="preserve">poinformować o tym </w:t>
      </w:r>
      <w:r w:rsidR="00973F5A" w:rsidRPr="00973F5A">
        <w:rPr>
          <w:rFonts w:asciiTheme="minorHAnsi" w:eastAsia="Times New Roman" w:hAnsiTheme="minorHAnsi" w:cstheme="minorHAnsi"/>
        </w:rPr>
        <w:t xml:space="preserve">fakcie </w:t>
      </w:r>
      <w:r w:rsidR="0063127D" w:rsidRPr="00973F5A">
        <w:rPr>
          <w:rFonts w:asciiTheme="minorHAnsi" w:eastAsia="Times New Roman" w:hAnsiTheme="minorHAnsi" w:cstheme="minorHAnsi"/>
        </w:rPr>
        <w:t>Radę Nadzorczą.</w:t>
      </w:r>
    </w:p>
    <w:p w14:paraId="43CC5313" w14:textId="77777777" w:rsidR="00114A94" w:rsidRPr="00702D2B" w:rsidRDefault="00114A94" w:rsidP="00236E06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W przypadku pełnienia przez Zarządzającego funkcji członka organu w podmiotach zależnych od </w:t>
      </w:r>
      <w:r w:rsidRPr="00933479">
        <w:rPr>
          <w:rFonts w:asciiTheme="minorHAnsi" w:eastAsia="Times New Roman" w:hAnsiTheme="minorHAnsi" w:cstheme="minorHAnsi"/>
        </w:rPr>
        <w:t>Spółki w ramach grupy kapitałowej w rozumieniu art. 4 pkt 14 ustawy z dnia 16 lutego 2007 r. o ochronie konkurencji i konsumentów</w:t>
      </w:r>
      <w:r w:rsidRPr="00E538B2">
        <w:rPr>
          <w:rFonts w:asciiTheme="minorHAnsi" w:eastAsia="Times New Roman" w:hAnsiTheme="minorHAnsi" w:cstheme="minorHAnsi"/>
        </w:rPr>
        <w:t>, Zarządzający</w:t>
      </w:r>
      <w:r w:rsidRPr="00702D2B">
        <w:rPr>
          <w:rFonts w:asciiTheme="minorHAnsi" w:eastAsia="Times New Roman" w:hAnsiTheme="minorHAnsi" w:cstheme="minorHAnsi"/>
        </w:rPr>
        <w:t xml:space="preserve"> nie będzie pobierał dodatkowego wynagrodzenia z tytułu pełnienia tych funkcji, poza wynagrodzeniem, o którym mowa w § 8 Umowy.</w:t>
      </w:r>
    </w:p>
    <w:p w14:paraId="6D556B61" w14:textId="73505C74" w:rsidR="00A672EE" w:rsidRPr="00A672EE" w:rsidRDefault="008A2E5E" w:rsidP="00236E06">
      <w:pPr>
        <w:widowControl w:val="0"/>
        <w:numPr>
          <w:ilvl w:val="0"/>
          <w:numId w:val="62"/>
        </w:numPr>
        <w:autoSpaceDE w:val="0"/>
        <w:autoSpaceDN w:val="0"/>
        <w:adjustRightInd w:val="0"/>
        <w:spacing w:before="0" w:after="0"/>
        <w:ind w:left="426" w:hanging="426"/>
        <w:rPr>
          <w:rFonts w:eastAsia="PMingLiU" w:cstheme="minorHAnsi"/>
        </w:rPr>
      </w:pPr>
      <w:r>
        <w:rPr>
          <w:rFonts w:eastAsia="Times New Roman" w:cstheme="minorHAnsi"/>
        </w:rPr>
        <w:t>W przypadku n</w:t>
      </w:r>
      <w:r w:rsidR="00114A94" w:rsidRPr="00A672EE">
        <w:rPr>
          <w:rFonts w:eastAsia="Times New Roman" w:cstheme="minorHAnsi"/>
        </w:rPr>
        <w:t>aruszeni</w:t>
      </w:r>
      <w:r>
        <w:rPr>
          <w:rFonts w:eastAsia="Times New Roman" w:cstheme="minorHAnsi"/>
        </w:rPr>
        <w:t>a przez Zarządzającego</w:t>
      </w:r>
      <w:r w:rsidR="00114A94" w:rsidRPr="00A672EE">
        <w:rPr>
          <w:rFonts w:eastAsia="Times New Roman" w:cstheme="minorHAnsi"/>
        </w:rPr>
        <w:t xml:space="preserve"> któregokolwiek z obowiązków </w:t>
      </w:r>
      <w:r w:rsidR="000A17D3" w:rsidRPr="00A672EE">
        <w:rPr>
          <w:rFonts w:eastAsia="Times New Roman" w:cstheme="minorHAnsi"/>
        </w:rPr>
        <w:t>określonych w</w:t>
      </w:r>
      <w:r w:rsidR="00114A94" w:rsidRPr="00A672EE">
        <w:rPr>
          <w:rFonts w:eastAsia="Times New Roman" w:cstheme="minorHAnsi"/>
        </w:rPr>
        <w:t xml:space="preserve"> ust. </w:t>
      </w:r>
      <w:r w:rsidR="00114A94" w:rsidRPr="00421733">
        <w:rPr>
          <w:rFonts w:eastAsia="PMingLiU" w:cstheme="minorHAnsi"/>
        </w:rPr>
        <w:t>1</w:t>
      </w:r>
      <w:r w:rsidR="007969B0" w:rsidRPr="00421733">
        <w:rPr>
          <w:rFonts w:eastAsia="PMingLiU" w:cstheme="minorHAnsi"/>
        </w:rPr>
        <w:t>,</w:t>
      </w:r>
      <w:r w:rsidR="00114A94" w:rsidRPr="00421733">
        <w:rPr>
          <w:rFonts w:eastAsia="PMingLiU" w:cstheme="minorHAnsi"/>
        </w:rPr>
        <w:t xml:space="preserve"> </w:t>
      </w:r>
      <w:r w:rsidR="00A672EE" w:rsidRPr="00421733">
        <w:rPr>
          <w:rFonts w:eastAsia="PMingLiU" w:cstheme="minorHAnsi"/>
        </w:rPr>
        <w:t>Spół</w:t>
      </w:r>
      <w:r>
        <w:rPr>
          <w:rFonts w:eastAsia="PMingLiU" w:cstheme="minorHAnsi"/>
        </w:rPr>
        <w:t>ce przysługuje prawo</w:t>
      </w:r>
      <w:r w:rsidR="00A672EE" w:rsidRPr="00A672EE">
        <w:rPr>
          <w:rFonts w:eastAsia="PMingLiU" w:cstheme="minorHAnsi"/>
        </w:rPr>
        <w:t xml:space="preserve"> do naliczenia kary umownej za każdy przypadek naruszenia w wysokości ____ krotności Wynagrodzenia Stałego, płatnej w terminie 14 (czternastu) dni od dnia otrzymania przez Zarządzającego wezwania Spółki, na wskazany przez nią rachunek bankowy. </w:t>
      </w:r>
      <w:r w:rsidR="00A672EE" w:rsidRPr="00A672EE">
        <w:rPr>
          <w:rFonts w:eastAsia="Times New Roman" w:cstheme="minorHAnsi"/>
          <w:bCs/>
          <w:lang w:eastAsia="pl-PL"/>
        </w:rPr>
        <w:t xml:space="preserve">Zapłata kary umownej nie wyłącza prawa Spółki do dochodzenia odszkodowania przewyższającego wysokość kary umownej na zasadach ogólnych określonych w przepisach ustawy z dnia 23 kwietnia 1964 r. - Kodeks cywilny </w:t>
      </w:r>
      <w:r w:rsidR="00F110B7">
        <w:rPr>
          <w:rFonts w:eastAsia="Times New Roman" w:cstheme="minorHAnsi"/>
          <w:bCs/>
          <w:lang w:eastAsia="pl-PL"/>
        </w:rPr>
        <w:t>(</w:t>
      </w:r>
      <w:r w:rsidR="00A672EE" w:rsidRPr="00A672EE">
        <w:rPr>
          <w:bCs/>
          <w:iCs/>
        </w:rPr>
        <w:t>dalej: „</w:t>
      </w:r>
      <w:r w:rsidR="00A672EE" w:rsidRPr="00F110B7">
        <w:rPr>
          <w:b/>
          <w:bCs/>
          <w:iCs/>
        </w:rPr>
        <w:t>KC</w:t>
      </w:r>
      <w:r w:rsidR="00A672EE" w:rsidRPr="00A672EE">
        <w:rPr>
          <w:bCs/>
          <w:iCs/>
        </w:rPr>
        <w:t>”</w:t>
      </w:r>
      <w:r w:rsidR="00F110B7">
        <w:rPr>
          <w:bCs/>
          <w:iCs/>
        </w:rPr>
        <w:t>)</w:t>
      </w:r>
      <w:r w:rsidR="00A672EE" w:rsidRPr="00A672EE">
        <w:rPr>
          <w:rFonts w:eastAsia="Times New Roman" w:cstheme="minorHAnsi"/>
          <w:bCs/>
          <w:lang w:eastAsia="pl-PL"/>
        </w:rPr>
        <w:t xml:space="preserve">. </w:t>
      </w:r>
      <w:r w:rsidR="00A672EE" w:rsidRPr="00A672EE">
        <w:rPr>
          <w:rFonts w:eastAsia="PMingLiU" w:cstheme="minorHAnsi"/>
        </w:rPr>
        <w:t xml:space="preserve">W przypadku braku zapłaty przez Zarządzającego kary umownej w terminie, Spółka jest uprawniona do potrącenia kwoty kary umownej z wynagrodzeniem całkowitym Zarządzającego, o którym mowa w § 8 ust. 1. </w:t>
      </w:r>
    </w:p>
    <w:p w14:paraId="1EB03C5A" w14:textId="4670D0AA" w:rsidR="00A672EE" w:rsidRDefault="00A672EE" w:rsidP="00A672EE">
      <w:pPr>
        <w:widowControl w:val="0"/>
        <w:autoSpaceDE w:val="0"/>
        <w:autoSpaceDN w:val="0"/>
        <w:adjustRightInd w:val="0"/>
        <w:spacing w:before="0" w:after="0"/>
        <w:rPr>
          <w:rFonts w:eastAsia="Times New Roman" w:cstheme="minorHAnsi"/>
        </w:rPr>
      </w:pPr>
    </w:p>
    <w:p w14:paraId="7D54A058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§ 6.</w:t>
      </w:r>
    </w:p>
    <w:p w14:paraId="32984B14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Obowiązki Spółki</w:t>
      </w:r>
    </w:p>
    <w:p w14:paraId="09D3245C" w14:textId="77777777" w:rsidR="00D82AF0" w:rsidRPr="00702D2B" w:rsidRDefault="00D82AF0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</w:p>
    <w:p w14:paraId="64BEBAB9" w14:textId="00D11786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ind w:left="426" w:hanging="426"/>
        <w:rPr>
          <w:rFonts w:eastAsia="Times New Roman" w:cstheme="minorHAnsi"/>
          <w:bCs/>
          <w:lang w:eastAsia="pl-PL"/>
        </w:rPr>
      </w:pPr>
      <w:r w:rsidRPr="00702D2B">
        <w:rPr>
          <w:rFonts w:eastAsia="Times New Roman" w:cstheme="minorHAnsi"/>
          <w:bCs/>
          <w:lang w:eastAsia="pl-PL"/>
        </w:rPr>
        <w:t>1.</w:t>
      </w:r>
      <w:r w:rsidRPr="00702D2B">
        <w:rPr>
          <w:rFonts w:eastAsia="Times New Roman" w:cstheme="minorHAnsi"/>
          <w:bCs/>
          <w:lang w:eastAsia="pl-PL"/>
        </w:rPr>
        <w:tab/>
        <w:t>Spółka oświadcza, ż</w:t>
      </w:r>
      <w:r w:rsidR="00A10EF5">
        <w:rPr>
          <w:rFonts w:eastAsia="Times New Roman" w:cstheme="minorHAnsi"/>
          <w:bCs/>
          <w:lang w:eastAsia="pl-PL"/>
        </w:rPr>
        <w:t>e</w:t>
      </w:r>
      <w:r w:rsidRPr="00702D2B">
        <w:rPr>
          <w:rFonts w:eastAsia="Times New Roman" w:cstheme="minorHAnsi"/>
          <w:bCs/>
          <w:lang w:eastAsia="pl-PL"/>
        </w:rPr>
        <w:t xml:space="preserve"> w ramach obowiązujących przepisów zobowiązuje się współdziałać z Zarządzającym, w celu prawidłowej realizacji Umowy.</w:t>
      </w:r>
    </w:p>
    <w:p w14:paraId="040E4891" w14:textId="77777777" w:rsidR="00114A94" w:rsidRPr="00702D2B" w:rsidRDefault="00114A94" w:rsidP="000070FF">
      <w:pPr>
        <w:widowControl w:val="0"/>
        <w:tabs>
          <w:tab w:val="left" w:pos="426"/>
        </w:tabs>
        <w:autoSpaceDE w:val="0"/>
        <w:autoSpaceDN w:val="0"/>
        <w:adjustRightInd w:val="0"/>
        <w:spacing w:before="0" w:after="0"/>
        <w:rPr>
          <w:rFonts w:eastAsia="Times New Roman" w:cstheme="minorHAnsi"/>
          <w:bCs/>
          <w:lang w:eastAsia="pl-PL"/>
        </w:rPr>
      </w:pPr>
      <w:r w:rsidRPr="00702D2B">
        <w:rPr>
          <w:rFonts w:eastAsia="Times New Roman" w:cstheme="minorHAnsi"/>
          <w:bCs/>
          <w:lang w:eastAsia="pl-PL"/>
        </w:rPr>
        <w:t>2.</w:t>
      </w:r>
      <w:r w:rsidRPr="00702D2B">
        <w:rPr>
          <w:rFonts w:eastAsia="Times New Roman" w:cstheme="minorHAnsi"/>
          <w:bCs/>
          <w:lang w:eastAsia="pl-PL"/>
        </w:rPr>
        <w:tab/>
        <w:t>Do obowiązków Spółki należy w szczególności:</w:t>
      </w:r>
    </w:p>
    <w:p w14:paraId="330291BB" w14:textId="7BC0CA82" w:rsidR="00114A94" w:rsidRPr="00702D2B" w:rsidRDefault="00114A94" w:rsidP="00236E06">
      <w:pPr>
        <w:pStyle w:val="Akapitzlist"/>
        <w:keepLines/>
        <w:widowControl w:val="0"/>
        <w:numPr>
          <w:ilvl w:val="1"/>
          <w:numId w:val="69"/>
        </w:numPr>
        <w:autoSpaceDE w:val="0"/>
        <w:autoSpaceDN w:val="0"/>
        <w:adjustRightInd w:val="0"/>
        <w:spacing w:before="0" w:after="0"/>
        <w:ind w:left="850" w:hanging="425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lastRenderedPageBreak/>
        <w:t xml:space="preserve">udostępnienie Zarządzającemu wszelkich dokumentów Spółki niezbędnych do  </w:t>
      </w:r>
      <w:r w:rsidR="004F4450">
        <w:rPr>
          <w:rFonts w:asciiTheme="minorHAnsi" w:eastAsia="Times New Roman" w:hAnsiTheme="minorHAnsi" w:cstheme="minorHAnsi"/>
          <w:bCs/>
        </w:rPr>
        <w:t>świadczenia Usług</w:t>
      </w:r>
      <w:r w:rsidR="00A10EF5">
        <w:rPr>
          <w:rFonts w:asciiTheme="minorHAnsi" w:eastAsia="Times New Roman" w:hAnsiTheme="minorHAnsi" w:cstheme="minorHAnsi"/>
          <w:bCs/>
        </w:rPr>
        <w:t>;</w:t>
      </w:r>
    </w:p>
    <w:p w14:paraId="049D8F79" w14:textId="73356B8A" w:rsidR="00114A94" w:rsidRPr="00702D2B" w:rsidRDefault="00114A94" w:rsidP="00236E06">
      <w:pPr>
        <w:pStyle w:val="Akapitzlist"/>
        <w:widowControl w:val="0"/>
        <w:numPr>
          <w:ilvl w:val="1"/>
          <w:numId w:val="69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t>zapewnienie współdziałania z Zarządzającym organów Spółki oraz jej personelu</w:t>
      </w:r>
      <w:r w:rsidR="00CF4F0B">
        <w:rPr>
          <w:rFonts w:asciiTheme="minorHAnsi" w:eastAsia="Times New Roman" w:hAnsiTheme="minorHAnsi" w:cstheme="minorHAnsi"/>
          <w:bCs/>
        </w:rPr>
        <w:t>;</w:t>
      </w:r>
      <w:r w:rsidRPr="00702D2B">
        <w:rPr>
          <w:rFonts w:asciiTheme="minorHAnsi" w:eastAsia="Times New Roman" w:hAnsiTheme="minorHAnsi" w:cstheme="minorHAnsi"/>
          <w:bCs/>
        </w:rPr>
        <w:t xml:space="preserve"> </w:t>
      </w:r>
    </w:p>
    <w:p w14:paraId="2B95D4F3" w14:textId="636B810C" w:rsidR="00114A94" w:rsidRPr="00702D2B" w:rsidRDefault="00114A94" w:rsidP="00236E06">
      <w:pPr>
        <w:pStyle w:val="Akapitzlist"/>
        <w:widowControl w:val="0"/>
        <w:numPr>
          <w:ilvl w:val="1"/>
          <w:numId w:val="69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t>terminowa wypłata wynagrodzenia Zarządzającego oraz terminowe wykonywanie innych świadczeń przewidzianych w Umowie</w:t>
      </w:r>
      <w:r w:rsidR="00CF4F0B">
        <w:rPr>
          <w:rFonts w:asciiTheme="minorHAnsi" w:eastAsia="Times New Roman" w:hAnsiTheme="minorHAnsi" w:cstheme="minorHAnsi"/>
          <w:bCs/>
        </w:rPr>
        <w:t>;</w:t>
      </w:r>
    </w:p>
    <w:p w14:paraId="2E172666" w14:textId="2E428333" w:rsidR="00114A94" w:rsidRPr="00702D2B" w:rsidRDefault="00114A94" w:rsidP="00236E06">
      <w:pPr>
        <w:pStyle w:val="Akapitzlist"/>
        <w:widowControl w:val="0"/>
        <w:numPr>
          <w:ilvl w:val="1"/>
          <w:numId w:val="69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t xml:space="preserve">zapewnienie Zarządzającemu urządzeń </w:t>
      </w:r>
      <w:r w:rsidRPr="00241E1F">
        <w:rPr>
          <w:rFonts w:asciiTheme="minorHAnsi" w:eastAsia="Times New Roman" w:hAnsiTheme="minorHAnsi" w:cstheme="minorHAnsi"/>
          <w:bCs/>
        </w:rPr>
        <w:t>technicznych oraz zasobów</w:t>
      </w:r>
      <w:r w:rsidRPr="00702D2B">
        <w:rPr>
          <w:rFonts w:asciiTheme="minorHAnsi" w:eastAsia="Times New Roman" w:hAnsiTheme="minorHAnsi" w:cstheme="minorHAnsi"/>
          <w:bCs/>
        </w:rPr>
        <w:t>, o których mowa w § 4 Umowy</w:t>
      </w:r>
      <w:r w:rsidR="00CF4F0B">
        <w:rPr>
          <w:rFonts w:asciiTheme="minorHAnsi" w:eastAsia="Times New Roman" w:hAnsiTheme="minorHAnsi" w:cstheme="minorHAnsi"/>
          <w:bCs/>
        </w:rPr>
        <w:t>;</w:t>
      </w:r>
    </w:p>
    <w:p w14:paraId="4928F2C4" w14:textId="28F2DF39" w:rsidR="00114A94" w:rsidRPr="00702D2B" w:rsidRDefault="00114A94" w:rsidP="00236E06">
      <w:pPr>
        <w:pStyle w:val="Akapitzlist"/>
        <w:widowControl w:val="0"/>
        <w:numPr>
          <w:ilvl w:val="1"/>
          <w:numId w:val="69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t xml:space="preserve">ponoszenie kosztów związanych ze świadczeniem Usług poza siedzibą Spółki, niezbędnych do należytego </w:t>
      </w:r>
      <w:r w:rsidR="008324F0">
        <w:rPr>
          <w:rFonts w:asciiTheme="minorHAnsi" w:eastAsia="Times New Roman" w:hAnsiTheme="minorHAnsi" w:cstheme="minorHAnsi"/>
          <w:bCs/>
        </w:rPr>
        <w:t>świadczenia</w:t>
      </w:r>
      <w:r w:rsidR="008324F0" w:rsidRPr="00702D2B">
        <w:rPr>
          <w:rFonts w:asciiTheme="minorHAnsi" w:eastAsia="Times New Roman" w:hAnsiTheme="minorHAnsi" w:cstheme="minorHAnsi"/>
          <w:bCs/>
        </w:rPr>
        <w:t xml:space="preserve"> </w:t>
      </w:r>
      <w:r w:rsidRPr="00702D2B">
        <w:rPr>
          <w:rFonts w:asciiTheme="minorHAnsi" w:eastAsia="Times New Roman" w:hAnsiTheme="minorHAnsi" w:cstheme="minorHAnsi"/>
          <w:bCs/>
        </w:rPr>
        <w:t>Usług, w szczególności koszt</w:t>
      </w:r>
      <w:r w:rsidR="00CF4F0B">
        <w:rPr>
          <w:rFonts w:asciiTheme="minorHAnsi" w:eastAsia="Times New Roman" w:hAnsiTheme="minorHAnsi" w:cstheme="minorHAnsi"/>
          <w:bCs/>
        </w:rPr>
        <w:t>ów</w:t>
      </w:r>
      <w:r w:rsidRPr="00702D2B">
        <w:rPr>
          <w:rFonts w:asciiTheme="minorHAnsi" w:eastAsia="Times New Roman" w:hAnsiTheme="minorHAnsi" w:cstheme="minorHAnsi"/>
          <w:bCs/>
        </w:rPr>
        <w:t xml:space="preserve"> podróży i zakwaterowania</w:t>
      </w:r>
      <w:r w:rsidR="00CF4F0B">
        <w:rPr>
          <w:rFonts w:asciiTheme="minorHAnsi" w:eastAsia="Times New Roman" w:hAnsiTheme="minorHAnsi" w:cstheme="minorHAnsi"/>
          <w:bCs/>
        </w:rPr>
        <w:t>;</w:t>
      </w:r>
    </w:p>
    <w:p w14:paraId="42F62FA1" w14:textId="70676D54" w:rsidR="00114A94" w:rsidRPr="00702D2B" w:rsidRDefault="00114A94" w:rsidP="00236E06">
      <w:pPr>
        <w:pStyle w:val="Akapitzlist"/>
        <w:widowControl w:val="0"/>
        <w:numPr>
          <w:ilvl w:val="1"/>
          <w:numId w:val="69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t>zwrot wydatków poniesionych przez Zarządzającego</w:t>
      </w:r>
      <w:r w:rsidR="00CF4F0B">
        <w:rPr>
          <w:rFonts w:asciiTheme="minorHAnsi" w:eastAsia="Times New Roman" w:hAnsiTheme="minorHAnsi" w:cstheme="minorHAnsi"/>
          <w:bCs/>
        </w:rPr>
        <w:t>,</w:t>
      </w:r>
      <w:r w:rsidRPr="00702D2B">
        <w:rPr>
          <w:rFonts w:asciiTheme="minorHAnsi" w:eastAsia="Times New Roman" w:hAnsiTheme="minorHAnsi" w:cstheme="minorHAnsi"/>
          <w:bCs/>
        </w:rPr>
        <w:t xml:space="preserve"> niezbędnych do należytego świadczenia Usług</w:t>
      </w:r>
      <w:r w:rsidRPr="00702D2B">
        <w:rPr>
          <w:rFonts w:asciiTheme="minorHAnsi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  <w:bCs/>
        </w:rPr>
        <w:t xml:space="preserve">w standardzie stosownym do </w:t>
      </w:r>
      <w:r w:rsidR="00EF1CF7">
        <w:rPr>
          <w:rFonts w:asciiTheme="minorHAnsi" w:eastAsia="Times New Roman" w:hAnsiTheme="minorHAnsi" w:cstheme="minorHAnsi"/>
          <w:bCs/>
        </w:rPr>
        <w:t>pełnionej</w:t>
      </w:r>
      <w:r w:rsidR="00EF1CF7" w:rsidRPr="00702D2B">
        <w:rPr>
          <w:rFonts w:asciiTheme="minorHAnsi" w:eastAsia="Times New Roman" w:hAnsiTheme="minorHAnsi" w:cstheme="minorHAnsi"/>
          <w:bCs/>
        </w:rPr>
        <w:t xml:space="preserve"> </w:t>
      </w:r>
      <w:r w:rsidRPr="00702D2B">
        <w:rPr>
          <w:rFonts w:asciiTheme="minorHAnsi" w:eastAsia="Times New Roman" w:hAnsiTheme="minorHAnsi" w:cstheme="minorHAnsi"/>
          <w:bCs/>
        </w:rPr>
        <w:t xml:space="preserve">Funkcji, po ich należytym udokumentowaniu, uzasadnieniu ich poniesienia, w tym wykazaniu związku i niezbędności do należytego świadczenia Usług. </w:t>
      </w:r>
    </w:p>
    <w:p w14:paraId="798E18F0" w14:textId="2D884D0F" w:rsidR="00114A94" w:rsidRPr="00702D2B" w:rsidRDefault="00114A94" w:rsidP="00236E06">
      <w:pPr>
        <w:pStyle w:val="Akapitzlist"/>
        <w:widowControl w:val="0"/>
        <w:numPr>
          <w:ilvl w:val="0"/>
          <w:numId w:val="76"/>
        </w:numPr>
        <w:tabs>
          <w:tab w:val="clear" w:pos="786"/>
          <w:tab w:val="num" w:pos="426"/>
        </w:tabs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t>Za zgodą Rady Nadzorczej Spółka ponosi inne niż wymienione w ust. 2 pkt 5 koszty związane ze świadczeniem przez Zarządzającego Usług w zakresie w</w:t>
      </w:r>
      <w:r w:rsidR="002119A0" w:rsidRPr="00702D2B">
        <w:rPr>
          <w:rFonts w:asciiTheme="minorHAnsi" w:eastAsia="Times New Roman" w:hAnsiTheme="minorHAnsi" w:cstheme="minorHAnsi"/>
          <w:bCs/>
        </w:rPr>
        <w:t>ynikającym z § 4 ust.</w:t>
      </w:r>
      <w:r w:rsidRPr="00702D2B">
        <w:rPr>
          <w:rFonts w:asciiTheme="minorHAnsi" w:eastAsia="Times New Roman" w:hAnsiTheme="minorHAnsi" w:cstheme="minorHAnsi"/>
          <w:bCs/>
        </w:rPr>
        <w:t xml:space="preserve"> </w:t>
      </w:r>
      <w:r w:rsidR="006F1815">
        <w:rPr>
          <w:rFonts w:asciiTheme="minorHAnsi" w:eastAsia="Times New Roman" w:hAnsiTheme="minorHAnsi" w:cstheme="minorHAnsi"/>
          <w:bCs/>
        </w:rPr>
        <w:t>5</w:t>
      </w:r>
      <w:r w:rsidRPr="00702D2B">
        <w:rPr>
          <w:rFonts w:asciiTheme="minorHAnsi" w:eastAsia="Times New Roman" w:hAnsiTheme="minorHAnsi" w:cstheme="minorHAnsi"/>
          <w:bCs/>
        </w:rPr>
        <w:t xml:space="preserve">. </w:t>
      </w:r>
    </w:p>
    <w:p w14:paraId="008224F5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rPr>
          <w:rFonts w:eastAsia="Times New Roman" w:cstheme="minorHAnsi"/>
          <w:bCs/>
          <w:lang w:eastAsia="pl-PL"/>
        </w:rPr>
      </w:pPr>
    </w:p>
    <w:p w14:paraId="2AD2CC5D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ind w:left="426" w:hanging="426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§ 7.</w:t>
      </w:r>
    </w:p>
    <w:p w14:paraId="73F6D9F8" w14:textId="77777777" w:rsidR="00114A94" w:rsidRPr="00702D2B" w:rsidRDefault="00114A94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Odpowiedzialność Zarządzającego</w:t>
      </w:r>
    </w:p>
    <w:p w14:paraId="0426A62E" w14:textId="77777777" w:rsidR="00D82AF0" w:rsidRPr="00702D2B" w:rsidRDefault="00D82AF0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</w:p>
    <w:p w14:paraId="20D0A59E" w14:textId="06849DE7" w:rsidR="00114A94" w:rsidRPr="00702D2B" w:rsidRDefault="00114A94" w:rsidP="00236E06">
      <w:pPr>
        <w:numPr>
          <w:ilvl w:val="0"/>
          <w:numId w:val="57"/>
        </w:numPr>
        <w:spacing w:before="0" w:after="0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 xml:space="preserve">Zarządzający ponosi odpowiedzialność </w:t>
      </w:r>
      <w:r w:rsidRPr="005E2F4E">
        <w:rPr>
          <w:rFonts w:eastAsia="Times New Roman" w:cstheme="minorHAnsi"/>
          <w:lang w:eastAsia="pl-PL"/>
        </w:rPr>
        <w:t>wobec Spółki</w:t>
      </w:r>
      <w:r w:rsidR="00E1084A">
        <w:rPr>
          <w:rFonts w:eastAsia="Times New Roman" w:cstheme="minorHAnsi"/>
          <w:lang w:eastAsia="pl-PL"/>
        </w:rPr>
        <w:t>, a</w:t>
      </w:r>
      <w:r w:rsidR="005E2F4E">
        <w:rPr>
          <w:rFonts w:eastAsia="Times New Roman" w:cstheme="minorHAnsi"/>
          <w:lang w:eastAsia="pl-PL"/>
        </w:rPr>
        <w:t xml:space="preserve"> w przypadku świadczenia Usług w </w:t>
      </w:r>
      <w:r w:rsidR="00DC5FA7">
        <w:rPr>
          <w:rFonts w:eastAsia="Times New Roman" w:cstheme="minorHAnsi"/>
          <w:lang w:eastAsia="pl-PL"/>
        </w:rPr>
        <w:t>ramach</w:t>
      </w:r>
      <w:r w:rsidR="005E2F4E">
        <w:rPr>
          <w:rFonts w:eastAsia="Times New Roman" w:cstheme="minorHAnsi"/>
          <w:lang w:eastAsia="pl-PL"/>
        </w:rPr>
        <w:t xml:space="preserve"> działalności gospodarczej</w:t>
      </w:r>
      <w:r w:rsidR="00E1084A">
        <w:rPr>
          <w:rFonts w:eastAsia="Times New Roman" w:cstheme="minorHAnsi"/>
          <w:lang w:eastAsia="pl-PL"/>
        </w:rPr>
        <w:t xml:space="preserve"> – także wobec osób trzecich,</w:t>
      </w:r>
      <w:r w:rsidR="005E2F4E">
        <w:rPr>
          <w:rFonts w:eastAsia="Times New Roman" w:cstheme="minorHAnsi"/>
          <w:lang w:eastAsia="pl-PL"/>
        </w:rPr>
        <w:t xml:space="preserve"> </w:t>
      </w:r>
      <w:r w:rsidRPr="00702D2B">
        <w:rPr>
          <w:rFonts w:eastAsia="Times New Roman" w:cstheme="minorHAnsi"/>
          <w:lang w:eastAsia="pl-PL"/>
        </w:rPr>
        <w:t xml:space="preserve">za szkody wyrządzone w czasie </w:t>
      </w:r>
      <w:r w:rsidR="00757D03" w:rsidRPr="00635A11">
        <w:rPr>
          <w:rFonts w:eastAsia="Times New Roman" w:cstheme="minorHAnsi"/>
        </w:rPr>
        <w:t>ś</w:t>
      </w:r>
      <w:r w:rsidR="00757D03">
        <w:rPr>
          <w:rFonts w:eastAsia="Times New Roman" w:cstheme="minorHAnsi"/>
        </w:rPr>
        <w:t>wiadczenia</w:t>
      </w:r>
      <w:r w:rsidR="00757D03" w:rsidRPr="00C25ECA">
        <w:rPr>
          <w:rFonts w:eastAsia="Times New Roman" w:cstheme="minorHAnsi"/>
        </w:rPr>
        <w:t xml:space="preserve"> </w:t>
      </w:r>
      <w:r w:rsidR="00757D03" w:rsidRPr="00C25ECA">
        <w:rPr>
          <w:rFonts w:eastAsia="Times New Roman" w:cstheme="minorHAnsi"/>
          <w:lang w:eastAsia="pl-PL"/>
        </w:rPr>
        <w:t>Usług</w:t>
      </w:r>
      <w:r w:rsidRPr="00702D2B">
        <w:rPr>
          <w:rFonts w:eastAsia="Times New Roman" w:cstheme="minorHAnsi"/>
          <w:lang w:eastAsia="pl-PL"/>
        </w:rPr>
        <w:t xml:space="preserve">, będące następstwem niewykonania lub nienależytego </w:t>
      </w:r>
      <w:r w:rsidRPr="00757D03">
        <w:rPr>
          <w:rFonts w:eastAsia="Times New Roman" w:cstheme="minorHAnsi"/>
          <w:lang w:eastAsia="pl-PL"/>
        </w:rPr>
        <w:t>wykonania obowiązków Zarządzającego wynikających z Umowy lub z przepisów prawa</w:t>
      </w:r>
      <w:r w:rsidRPr="00702D2B">
        <w:rPr>
          <w:rFonts w:eastAsia="Times New Roman" w:cstheme="minorHAnsi"/>
          <w:lang w:eastAsia="pl-PL"/>
        </w:rPr>
        <w:t>.</w:t>
      </w:r>
    </w:p>
    <w:p w14:paraId="7F6E4FFF" w14:textId="27FF547E" w:rsidR="00114A94" w:rsidRPr="00702D2B" w:rsidRDefault="00114A94" w:rsidP="00236E06">
      <w:pPr>
        <w:numPr>
          <w:ilvl w:val="0"/>
          <w:numId w:val="57"/>
        </w:numPr>
        <w:spacing w:before="0" w:after="0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>Odpowiedzialność, o której mowa w ust. 1, jest niezależna od odpowiedzialności Zarządzającego, którą ponosi on z tytułu pełnienia Funkcji, określonej przepisami prawa, w</w:t>
      </w:r>
      <w:r w:rsidR="009D2CA4" w:rsidRPr="00702D2B">
        <w:rPr>
          <w:rFonts w:eastAsia="Times New Roman" w:cstheme="minorHAnsi"/>
          <w:lang w:eastAsia="pl-PL"/>
        </w:rPr>
        <w:t> </w:t>
      </w:r>
      <w:r w:rsidRPr="00702D2B">
        <w:rPr>
          <w:rFonts w:eastAsia="Times New Roman" w:cstheme="minorHAnsi"/>
          <w:lang w:eastAsia="pl-PL"/>
        </w:rPr>
        <w:t xml:space="preserve">szczególności </w:t>
      </w:r>
      <w:r w:rsidR="000A24EE" w:rsidRPr="000A24EE">
        <w:rPr>
          <w:rFonts w:eastAsia="Times New Roman" w:cstheme="minorHAnsi"/>
          <w:lang w:eastAsia="pl-PL"/>
        </w:rPr>
        <w:t>KSH</w:t>
      </w:r>
      <w:r w:rsidRPr="00702D2B">
        <w:rPr>
          <w:rFonts w:eastAsia="Times New Roman" w:cstheme="minorHAnsi"/>
          <w:lang w:eastAsia="pl-PL"/>
        </w:rPr>
        <w:t>.</w:t>
      </w:r>
    </w:p>
    <w:p w14:paraId="45FFF348" w14:textId="77777777" w:rsidR="00114A94" w:rsidRPr="00702D2B" w:rsidRDefault="00114A94" w:rsidP="000070FF">
      <w:pPr>
        <w:spacing w:before="0" w:after="0"/>
        <w:ind w:left="360"/>
        <w:jc w:val="center"/>
        <w:rPr>
          <w:rFonts w:eastAsia="Times New Roman" w:cstheme="minorHAnsi"/>
          <w:b/>
          <w:bCs/>
          <w:lang w:eastAsia="pl-PL"/>
        </w:rPr>
      </w:pPr>
    </w:p>
    <w:p w14:paraId="0724DE90" w14:textId="77777777" w:rsidR="00114A94" w:rsidRPr="00702D2B" w:rsidRDefault="00114A94" w:rsidP="000070FF">
      <w:pPr>
        <w:spacing w:before="0" w:after="0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§ 8.</w:t>
      </w:r>
    </w:p>
    <w:p w14:paraId="2C7ADFC7" w14:textId="77777777" w:rsidR="00114A94" w:rsidRPr="00702D2B" w:rsidRDefault="00114A94" w:rsidP="000070FF">
      <w:pPr>
        <w:spacing w:before="0" w:after="0"/>
        <w:jc w:val="center"/>
        <w:rPr>
          <w:rFonts w:eastAsia="Times New Roman" w:cstheme="minorHAnsi"/>
          <w:b/>
          <w:lang w:eastAsia="pl-PL"/>
        </w:rPr>
      </w:pPr>
      <w:r w:rsidRPr="00702D2B">
        <w:rPr>
          <w:rFonts w:eastAsia="Times New Roman" w:cstheme="minorHAnsi"/>
          <w:b/>
          <w:lang w:eastAsia="pl-PL"/>
        </w:rPr>
        <w:t>Wynagrodzenie Zarządzającego</w:t>
      </w:r>
    </w:p>
    <w:p w14:paraId="59C1F47F" w14:textId="77777777" w:rsidR="00D82AF0" w:rsidRPr="00702D2B" w:rsidRDefault="00D82AF0" w:rsidP="000070FF">
      <w:pPr>
        <w:spacing w:before="0" w:after="0"/>
        <w:jc w:val="center"/>
        <w:rPr>
          <w:rFonts w:eastAsia="Times New Roman" w:cstheme="minorHAnsi"/>
          <w:b/>
          <w:lang w:eastAsia="pl-PL"/>
        </w:rPr>
      </w:pPr>
    </w:p>
    <w:p w14:paraId="522E08EC" w14:textId="5384195D" w:rsidR="00114A94" w:rsidRPr="00702D2B" w:rsidRDefault="00114A94" w:rsidP="00236E06">
      <w:pPr>
        <w:pStyle w:val="Akapitzlist"/>
        <w:numPr>
          <w:ilvl w:val="0"/>
          <w:numId w:val="55"/>
        </w:numPr>
        <w:spacing w:before="0" w:after="0"/>
        <w:ind w:left="357" w:hanging="357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Z tytułu świadczenia Usług oraz wykonywania innych zobowiązań wynikających z Umowy, w tym z tytułu przeniesienia praw autorskich, o którym mowa w § 9, Zarządzającemu przysługuje wynagrodzenie całkowite, które składa się z części stałej, stanowiącej wynagrodzenie miesięczne</w:t>
      </w:r>
      <w:r w:rsidR="00AD2461">
        <w:rPr>
          <w:rFonts w:asciiTheme="minorHAnsi" w:eastAsia="Times New Roman" w:hAnsiTheme="minorHAnsi" w:cstheme="minorHAnsi"/>
        </w:rPr>
        <w:t>,</w:t>
      </w:r>
      <w:r w:rsidRPr="00702D2B">
        <w:rPr>
          <w:rFonts w:asciiTheme="minorHAnsi" w:eastAsia="Times New Roman" w:hAnsiTheme="minorHAnsi" w:cstheme="minorHAnsi"/>
        </w:rPr>
        <w:t xml:space="preserve"> podstawowe (</w:t>
      </w:r>
      <w:r w:rsidR="00EF0836">
        <w:rPr>
          <w:rFonts w:asciiTheme="minorHAnsi" w:eastAsia="Times New Roman" w:hAnsiTheme="minorHAnsi" w:cstheme="minorHAnsi"/>
        </w:rPr>
        <w:t>dalej: „</w:t>
      </w:r>
      <w:r w:rsidRPr="00702D2B">
        <w:rPr>
          <w:rFonts w:asciiTheme="minorHAnsi" w:eastAsia="Times New Roman" w:hAnsiTheme="minorHAnsi" w:cstheme="minorHAnsi"/>
          <w:b/>
        </w:rPr>
        <w:t>Wynagrodzenie Stał</w:t>
      </w:r>
      <w:r w:rsidR="00F110B7">
        <w:rPr>
          <w:rFonts w:asciiTheme="minorHAnsi" w:eastAsia="Times New Roman" w:hAnsiTheme="minorHAnsi" w:cstheme="minorHAnsi"/>
          <w:b/>
        </w:rPr>
        <w:t>e</w:t>
      </w:r>
      <w:r w:rsidR="00EF0836">
        <w:rPr>
          <w:rFonts w:asciiTheme="minorHAnsi" w:eastAsia="Times New Roman" w:hAnsiTheme="minorHAnsi" w:cstheme="minorHAnsi"/>
          <w:b/>
        </w:rPr>
        <w:t>”</w:t>
      </w:r>
      <w:r w:rsidRPr="00702D2B">
        <w:rPr>
          <w:rFonts w:asciiTheme="minorHAnsi" w:eastAsia="Times New Roman" w:hAnsiTheme="minorHAnsi" w:cstheme="minorHAnsi"/>
        </w:rPr>
        <w:t>) oraz części zmiennej, stanowiącej wynagrodzenie uzupełniające za rok obrotowy Spółki (</w:t>
      </w:r>
      <w:r w:rsidR="00EF0836">
        <w:rPr>
          <w:rFonts w:asciiTheme="minorHAnsi" w:eastAsia="Times New Roman" w:hAnsiTheme="minorHAnsi" w:cstheme="minorHAnsi"/>
        </w:rPr>
        <w:t>dalej: „</w:t>
      </w:r>
      <w:r w:rsidRPr="00702D2B">
        <w:rPr>
          <w:rFonts w:asciiTheme="minorHAnsi" w:eastAsia="Times New Roman" w:hAnsiTheme="minorHAnsi" w:cstheme="minorHAnsi"/>
          <w:b/>
        </w:rPr>
        <w:t>Wynagrodzenie Zmienn</w:t>
      </w:r>
      <w:r w:rsidR="00F110B7">
        <w:rPr>
          <w:rFonts w:asciiTheme="minorHAnsi" w:eastAsia="Times New Roman" w:hAnsiTheme="minorHAnsi" w:cstheme="minorHAnsi"/>
          <w:b/>
        </w:rPr>
        <w:t>e</w:t>
      </w:r>
      <w:r w:rsidR="00EF0836">
        <w:rPr>
          <w:rFonts w:asciiTheme="minorHAnsi" w:eastAsia="Times New Roman" w:hAnsiTheme="minorHAnsi" w:cstheme="minorHAnsi"/>
          <w:b/>
        </w:rPr>
        <w:t>”</w:t>
      </w:r>
      <w:r w:rsidRPr="00702D2B">
        <w:rPr>
          <w:rFonts w:asciiTheme="minorHAnsi" w:eastAsia="Times New Roman" w:hAnsiTheme="minorHAnsi" w:cstheme="minorHAnsi"/>
        </w:rPr>
        <w:t xml:space="preserve">). </w:t>
      </w:r>
    </w:p>
    <w:p w14:paraId="4B191AA1" w14:textId="41A74EC3" w:rsidR="00114A94" w:rsidRPr="00702D2B" w:rsidRDefault="00114A94" w:rsidP="00236E0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0" w:after="0"/>
        <w:ind w:left="357" w:hanging="357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 xml:space="preserve">Zarządzającemu przysługuje Wynagrodzenie Stałe w </w:t>
      </w:r>
      <w:r w:rsidR="00E66AEA">
        <w:rPr>
          <w:rFonts w:eastAsia="Times New Roman" w:cstheme="minorHAnsi"/>
          <w:lang w:eastAsia="pl-PL"/>
        </w:rPr>
        <w:t>kwocie</w:t>
      </w:r>
      <w:r w:rsidRPr="00702D2B">
        <w:rPr>
          <w:rFonts w:eastAsia="Times New Roman" w:cstheme="minorHAnsi"/>
          <w:lang w:eastAsia="pl-PL"/>
        </w:rPr>
        <w:t xml:space="preserve"> ____________ zł</w:t>
      </w:r>
      <w:r w:rsidR="00E66AEA">
        <w:rPr>
          <w:rFonts w:eastAsia="Times New Roman" w:cstheme="minorHAnsi"/>
          <w:lang w:eastAsia="pl-PL"/>
        </w:rPr>
        <w:t>otych</w:t>
      </w:r>
      <w:r w:rsidRPr="00702D2B">
        <w:rPr>
          <w:rFonts w:eastAsia="Times New Roman" w:cstheme="minorHAnsi"/>
          <w:lang w:eastAsia="pl-PL"/>
        </w:rPr>
        <w:t xml:space="preserve"> miesięcznie. </w:t>
      </w:r>
    </w:p>
    <w:p w14:paraId="1D1F7014" w14:textId="7A8972D4" w:rsidR="00114A94" w:rsidRPr="00702D2B" w:rsidRDefault="00114A94" w:rsidP="00236E0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0" w:after="0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>W przypadku gdy Umowa wskutek jej zawarcia lub rozwiązania obowiązuje przez niepełny miesiąc kalendarzowy, Wynagrodzenie Stałe za dany miesiąc przysługuje w kwocie</w:t>
      </w:r>
      <w:r w:rsidR="0028424E">
        <w:rPr>
          <w:rFonts w:eastAsia="Times New Roman" w:cstheme="minorHAnsi"/>
          <w:lang w:eastAsia="pl-PL"/>
        </w:rPr>
        <w:t xml:space="preserve"> proporcjonalnej do </w:t>
      </w:r>
      <w:r w:rsidR="0028424E" w:rsidRPr="0028424E">
        <w:rPr>
          <w:rFonts w:eastAsia="Times New Roman" w:cstheme="minorHAnsi"/>
          <w:lang w:eastAsia="pl-PL"/>
        </w:rPr>
        <w:t xml:space="preserve">liczby dni </w:t>
      </w:r>
      <w:r w:rsidRPr="00922FDD">
        <w:rPr>
          <w:rFonts w:eastAsia="Times New Roman" w:cstheme="minorHAnsi"/>
          <w:lang w:eastAsia="pl-PL"/>
        </w:rPr>
        <w:t>obowiązywania Umowy w miesiącu.</w:t>
      </w:r>
    </w:p>
    <w:p w14:paraId="5A1B5DB8" w14:textId="1D301C17" w:rsidR="00114A94" w:rsidRPr="00702D2B" w:rsidRDefault="00114A94" w:rsidP="00236E06">
      <w:pPr>
        <w:pStyle w:val="Akapitzlist"/>
        <w:numPr>
          <w:ilvl w:val="0"/>
          <w:numId w:val="55"/>
        </w:numPr>
        <w:spacing w:before="0" w:after="0"/>
        <w:ind w:left="357" w:hanging="357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lastRenderedPageBreak/>
        <w:t xml:space="preserve">W przypadku niemożności świadczenia Usług w sposób nieprzerwany, o którym mowa </w:t>
      </w:r>
      <w:r w:rsidR="00F402FA">
        <w:rPr>
          <w:rFonts w:asciiTheme="minorHAnsi" w:eastAsia="Times New Roman" w:hAnsiTheme="minorHAnsi" w:cstheme="minorHAnsi"/>
        </w:rPr>
        <w:br/>
      </w:r>
      <w:r w:rsidRPr="00702D2B">
        <w:rPr>
          <w:rFonts w:asciiTheme="minorHAnsi" w:eastAsia="Times New Roman" w:hAnsiTheme="minorHAnsi" w:cstheme="minorHAnsi"/>
        </w:rPr>
        <w:t xml:space="preserve">w § 3 ust. 6 Umowy, a także w przypadku każdej innej niż przewidziana w § 3 ust. 4 przerwy w świadczeniu Usług, w szczególności w związku z zawieszeniem w </w:t>
      </w:r>
      <w:r w:rsidR="00EF1CF7">
        <w:rPr>
          <w:rFonts w:asciiTheme="minorHAnsi" w:eastAsia="Times New Roman" w:hAnsiTheme="minorHAnsi" w:cstheme="minorHAnsi"/>
        </w:rPr>
        <w:t>pełnieniu</w:t>
      </w:r>
      <w:r w:rsidR="00EF1CF7" w:rsidRPr="00702D2B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Funkcji, Wynagrodzenie Stałe za dany miesiąc przysługuje w kwocie</w:t>
      </w:r>
      <w:r w:rsidR="00922FDD">
        <w:rPr>
          <w:rFonts w:asciiTheme="minorHAnsi" w:eastAsia="Times New Roman" w:hAnsiTheme="minorHAnsi" w:cstheme="minorHAnsi"/>
        </w:rPr>
        <w:t xml:space="preserve"> </w:t>
      </w:r>
      <w:r w:rsidR="00922FDD">
        <w:rPr>
          <w:rFonts w:eastAsia="Times New Roman" w:cstheme="minorHAnsi"/>
        </w:rPr>
        <w:t xml:space="preserve">proporcjonalnej do </w:t>
      </w:r>
      <w:r w:rsidR="00922FDD" w:rsidRPr="0028424E">
        <w:rPr>
          <w:rFonts w:eastAsia="Times New Roman" w:cstheme="minorHAnsi"/>
        </w:rPr>
        <w:t>liczby dni</w:t>
      </w:r>
      <w:r w:rsidR="00922FDD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 xml:space="preserve"> świadczenia Usług w miesiącu. Zarządzający </w:t>
      </w:r>
      <w:r w:rsidR="000F02E0">
        <w:rPr>
          <w:rFonts w:asciiTheme="minorHAnsi" w:eastAsia="Times New Roman" w:hAnsiTheme="minorHAnsi" w:cstheme="minorHAnsi"/>
        </w:rPr>
        <w:t xml:space="preserve">jest </w:t>
      </w:r>
      <w:r w:rsidRPr="00702D2B">
        <w:rPr>
          <w:rFonts w:asciiTheme="minorHAnsi" w:eastAsia="Times New Roman" w:hAnsiTheme="minorHAnsi" w:cstheme="minorHAnsi"/>
        </w:rPr>
        <w:t>zobowiązany do dołączenia do rachunku/faktury VAT</w:t>
      </w:r>
      <w:r w:rsidR="002B317C" w:rsidRPr="002B317C">
        <w:rPr>
          <w:rFonts w:asciiTheme="minorHAnsi" w:eastAsia="Times New Roman" w:hAnsiTheme="minorHAnsi" w:cstheme="minorHAnsi"/>
        </w:rPr>
        <w:t xml:space="preserve"> </w:t>
      </w:r>
      <w:r w:rsidR="002B317C">
        <w:rPr>
          <w:rFonts w:asciiTheme="minorHAnsi" w:eastAsia="Times New Roman" w:hAnsiTheme="minorHAnsi" w:cstheme="minorHAnsi"/>
        </w:rPr>
        <w:t>za świadczone</w:t>
      </w:r>
      <w:r w:rsidR="002B317C" w:rsidRPr="00702D2B">
        <w:rPr>
          <w:rFonts w:asciiTheme="minorHAnsi" w:eastAsia="Times New Roman" w:hAnsiTheme="minorHAnsi" w:cstheme="minorHAnsi"/>
        </w:rPr>
        <w:t xml:space="preserve"> Usług</w:t>
      </w:r>
      <w:r w:rsidR="002B317C">
        <w:rPr>
          <w:rFonts w:asciiTheme="minorHAnsi" w:eastAsia="Times New Roman" w:hAnsiTheme="minorHAnsi" w:cstheme="minorHAnsi"/>
        </w:rPr>
        <w:t>i</w:t>
      </w:r>
      <w:r w:rsidRPr="00702D2B">
        <w:rPr>
          <w:rFonts w:asciiTheme="minorHAnsi" w:eastAsia="Times New Roman" w:hAnsiTheme="minorHAnsi" w:cstheme="minorHAnsi"/>
        </w:rPr>
        <w:t xml:space="preserve"> informacji o licz</w:t>
      </w:r>
      <w:r w:rsidR="00851ED7" w:rsidRPr="00702D2B">
        <w:rPr>
          <w:rFonts w:asciiTheme="minorHAnsi" w:eastAsia="Times New Roman" w:hAnsiTheme="minorHAnsi" w:cstheme="minorHAnsi"/>
        </w:rPr>
        <w:t>b</w:t>
      </w:r>
      <w:r w:rsidRPr="00702D2B">
        <w:rPr>
          <w:rFonts w:asciiTheme="minorHAnsi" w:eastAsia="Times New Roman" w:hAnsiTheme="minorHAnsi" w:cstheme="minorHAnsi"/>
        </w:rPr>
        <w:t>ie dni świadczenia oraz nieświadczenia Usług.</w:t>
      </w:r>
    </w:p>
    <w:p w14:paraId="66E74D5C" w14:textId="55A28FB2" w:rsidR="00114A94" w:rsidRPr="009F1416" w:rsidRDefault="00114A94" w:rsidP="00236E0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0" w:after="0"/>
        <w:ind w:left="357" w:hanging="357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 xml:space="preserve">Wynagrodzenie Stałe za dany miesiąc </w:t>
      </w:r>
      <w:r w:rsidR="00C960C7">
        <w:rPr>
          <w:rFonts w:eastAsia="Times New Roman" w:cstheme="minorHAnsi"/>
          <w:lang w:eastAsia="pl-PL"/>
        </w:rPr>
        <w:t>jest</w:t>
      </w:r>
      <w:r w:rsidR="00C960C7" w:rsidRPr="00702D2B">
        <w:rPr>
          <w:rFonts w:eastAsia="Times New Roman" w:cstheme="minorHAnsi"/>
          <w:lang w:eastAsia="pl-PL"/>
        </w:rPr>
        <w:t xml:space="preserve"> </w:t>
      </w:r>
      <w:r w:rsidRPr="00702D2B">
        <w:rPr>
          <w:rFonts w:eastAsia="Times New Roman" w:cstheme="minorHAnsi"/>
          <w:lang w:eastAsia="pl-PL"/>
        </w:rPr>
        <w:t xml:space="preserve">wypłacane przez Spółkę z dołu, w terminie do ________ dnia następnego miesiąca [opcjonalnie: w terminie ______ dni od doręczenia Spółce prawidłowo wystawionej faktury </w:t>
      </w:r>
      <w:r w:rsidRPr="002B317C">
        <w:rPr>
          <w:rFonts w:eastAsia="Times New Roman" w:cstheme="minorHAnsi"/>
          <w:lang w:eastAsia="pl-PL"/>
        </w:rPr>
        <w:t>VAT/rachunku</w:t>
      </w:r>
      <w:r w:rsidR="002B317C">
        <w:rPr>
          <w:rFonts w:eastAsia="Times New Roman" w:cstheme="minorHAnsi"/>
          <w:lang w:eastAsia="pl-PL"/>
        </w:rPr>
        <w:t xml:space="preserve"> za świadczone</w:t>
      </w:r>
      <w:r w:rsidR="002B317C" w:rsidRPr="00702D2B">
        <w:rPr>
          <w:rFonts w:eastAsia="Times New Roman" w:cstheme="minorHAnsi"/>
        </w:rPr>
        <w:t xml:space="preserve"> Usług</w:t>
      </w:r>
      <w:r w:rsidR="002B317C">
        <w:rPr>
          <w:rFonts w:eastAsia="Times New Roman" w:cstheme="minorHAnsi"/>
        </w:rPr>
        <w:t>i</w:t>
      </w:r>
      <w:r w:rsidRPr="00702D2B">
        <w:rPr>
          <w:rFonts w:eastAsia="Times New Roman" w:cstheme="minorHAnsi"/>
          <w:lang w:eastAsia="pl-PL"/>
        </w:rPr>
        <w:t xml:space="preserve">], przelewem na rachunek bankowy </w:t>
      </w:r>
      <w:r w:rsidRPr="009F1416">
        <w:rPr>
          <w:rFonts w:eastAsia="Times New Roman" w:cstheme="minorHAnsi"/>
          <w:lang w:eastAsia="pl-PL"/>
        </w:rPr>
        <w:t xml:space="preserve">wskazany przez Zarządzającego. </w:t>
      </w:r>
    </w:p>
    <w:p w14:paraId="528FA361" w14:textId="01CB20CF" w:rsidR="00114A94" w:rsidRPr="00702D2B" w:rsidRDefault="00114A94" w:rsidP="00236E0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0" w:after="0"/>
        <w:rPr>
          <w:rFonts w:eastAsia="Times New Roman" w:cstheme="minorHAnsi"/>
          <w:lang w:eastAsia="pl-PL"/>
        </w:rPr>
      </w:pPr>
      <w:r w:rsidRPr="009F1416">
        <w:rPr>
          <w:rFonts w:eastAsia="Times New Roman" w:cstheme="minorHAnsi"/>
          <w:lang w:eastAsia="pl-PL"/>
        </w:rPr>
        <w:t xml:space="preserve">Wynagrodzenie Zmienne </w:t>
      </w:r>
      <w:r w:rsidR="00F463D6" w:rsidRPr="009F1416">
        <w:rPr>
          <w:rFonts w:eastAsia="Times New Roman" w:cstheme="minorHAnsi"/>
          <w:lang w:eastAsia="pl-PL"/>
        </w:rPr>
        <w:t xml:space="preserve">jest </w:t>
      </w:r>
      <w:r w:rsidRPr="009F1416">
        <w:rPr>
          <w:rFonts w:eastAsia="Times New Roman" w:cstheme="minorHAnsi"/>
          <w:lang w:eastAsia="pl-PL"/>
        </w:rPr>
        <w:t>uzależnione od poziomu realizacji celów zarządczych</w:t>
      </w:r>
      <w:r w:rsidR="003B3738">
        <w:rPr>
          <w:rStyle w:val="Odwoanieprzypisudolnego"/>
          <w:rFonts w:eastAsia="Times New Roman" w:cstheme="minorHAnsi"/>
          <w:lang w:eastAsia="pl-PL"/>
        </w:rPr>
        <w:footnoteReference w:id="6"/>
      </w:r>
      <w:r w:rsidRPr="009F1416">
        <w:rPr>
          <w:rFonts w:eastAsia="Times New Roman" w:cstheme="minorHAnsi"/>
          <w:lang w:eastAsia="pl-PL"/>
        </w:rPr>
        <w:t xml:space="preserve">  i nie może przekroczyć ______%</w:t>
      </w:r>
      <w:r w:rsidRPr="00702D2B">
        <w:rPr>
          <w:rFonts w:eastAsia="Times New Roman" w:cstheme="minorHAnsi"/>
          <w:lang w:eastAsia="pl-PL"/>
        </w:rPr>
        <w:t xml:space="preserve"> Wynagrodzenia Stałego Zarządzającego w poprzednim roku obrotowym, dla którego dokonywane jest obliczenie wysokości przysługującego Wynagrodzenia Zmiennego. </w:t>
      </w:r>
    </w:p>
    <w:p w14:paraId="627048DB" w14:textId="748A5E40" w:rsidR="002119A0" w:rsidRPr="00702D2B" w:rsidRDefault="002119A0" w:rsidP="00236E06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before="0" w:after="0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>Wynagrodzenie Zmienne przysługuje, jeżeli Zarządzający świadczył Usługi przez okres co najmniej ______ miesięcy w danym roku obrotowym.</w:t>
      </w:r>
    </w:p>
    <w:p w14:paraId="0E5CB477" w14:textId="05C469E6" w:rsidR="00EB2811" w:rsidRPr="00D93147" w:rsidRDefault="00114A94" w:rsidP="00236E06">
      <w:pPr>
        <w:pStyle w:val="Akapitzlist"/>
        <w:numPr>
          <w:ilvl w:val="0"/>
          <w:numId w:val="55"/>
        </w:numPr>
        <w:spacing w:before="0" w:after="0"/>
        <w:rPr>
          <w:rFonts w:asciiTheme="minorHAnsi" w:eastAsia="Times New Roman" w:hAnsiTheme="minorHAnsi" w:cstheme="minorHAnsi"/>
          <w:b/>
        </w:rPr>
      </w:pPr>
      <w:r w:rsidRPr="00702D2B">
        <w:rPr>
          <w:rFonts w:asciiTheme="minorHAnsi" w:eastAsia="Times New Roman" w:hAnsiTheme="minorHAnsi" w:cstheme="minorHAnsi"/>
        </w:rPr>
        <w:t xml:space="preserve">Cele </w:t>
      </w:r>
      <w:r w:rsidR="00FC4433">
        <w:rPr>
          <w:rFonts w:asciiTheme="minorHAnsi" w:eastAsia="Times New Roman" w:hAnsiTheme="minorHAnsi" w:cstheme="minorHAnsi"/>
        </w:rPr>
        <w:t>z</w:t>
      </w:r>
      <w:r w:rsidRPr="00702D2B">
        <w:rPr>
          <w:rFonts w:asciiTheme="minorHAnsi" w:eastAsia="Times New Roman" w:hAnsiTheme="minorHAnsi" w:cstheme="minorHAnsi"/>
        </w:rPr>
        <w:t xml:space="preserve">arządcze na dany rok obrotowy, a także sposób oceny ich wykonania w celu wypłaty Wynagrodzenia Zmiennego, są ustalane przez Radę Nadzorczą, w zakresie zgodnym </w:t>
      </w:r>
      <w:r w:rsidR="00F402FA">
        <w:rPr>
          <w:rFonts w:asciiTheme="minorHAnsi" w:eastAsia="Times New Roman" w:hAnsiTheme="minorHAnsi" w:cstheme="minorHAnsi"/>
        </w:rPr>
        <w:br/>
      </w:r>
      <w:r w:rsidRPr="00702D2B">
        <w:rPr>
          <w:rFonts w:asciiTheme="minorHAnsi" w:eastAsia="Times New Roman" w:hAnsiTheme="minorHAnsi" w:cstheme="minorHAnsi"/>
        </w:rPr>
        <w:t xml:space="preserve">z uchwałą Walnego Zgromadzenia/Zgromadzenia Wspólników o wynagradzaniu, w drodze uchwały Rady Nadzorczej, podejmowanej </w:t>
      </w:r>
      <w:r w:rsidR="009261B6" w:rsidRPr="00702D2B">
        <w:rPr>
          <w:rFonts w:asciiTheme="minorHAnsi" w:eastAsia="Times New Roman" w:hAnsiTheme="minorHAnsi" w:cstheme="minorHAnsi"/>
        </w:rPr>
        <w:t>do końca pierwszego kwartału roku obrotowego spółki</w:t>
      </w:r>
      <w:r w:rsidR="00D93147">
        <w:rPr>
          <w:rFonts w:asciiTheme="minorHAnsi" w:eastAsia="Times New Roman" w:hAnsiTheme="minorHAnsi" w:cstheme="minorHAnsi"/>
        </w:rPr>
        <w:t>,</w:t>
      </w:r>
      <w:r w:rsidR="00EB2811" w:rsidRPr="00D93147">
        <w:rPr>
          <w:rFonts w:asciiTheme="minorHAnsi" w:eastAsia="Times New Roman" w:hAnsiTheme="minorHAnsi" w:cstheme="minorHAnsi"/>
        </w:rPr>
        <w:t xml:space="preserve"> na który</w:t>
      </w:r>
      <w:r w:rsidR="00DE0BF6">
        <w:rPr>
          <w:rFonts w:asciiTheme="minorHAnsi" w:eastAsia="Times New Roman" w:hAnsiTheme="minorHAnsi" w:cstheme="minorHAnsi"/>
        </w:rPr>
        <w:t xml:space="preserve"> cele zarządcze</w:t>
      </w:r>
      <w:r w:rsidR="00EB2811" w:rsidRPr="00D93147">
        <w:rPr>
          <w:rFonts w:asciiTheme="minorHAnsi" w:eastAsia="Times New Roman" w:hAnsiTheme="minorHAnsi" w:cstheme="minorHAnsi"/>
        </w:rPr>
        <w:t xml:space="preserve"> mają obowiązywać, pod warunkiem uprzedniego zaopiniowania</w:t>
      </w:r>
      <w:r w:rsidR="00B32F14">
        <w:rPr>
          <w:rFonts w:asciiTheme="minorHAnsi" w:eastAsia="Times New Roman" w:hAnsiTheme="minorHAnsi" w:cstheme="minorHAnsi"/>
        </w:rPr>
        <w:t>/zatwierdzenia</w:t>
      </w:r>
      <w:r w:rsidR="00EB2811" w:rsidRPr="00D93147">
        <w:rPr>
          <w:rFonts w:asciiTheme="minorHAnsi" w:eastAsia="Times New Roman" w:hAnsiTheme="minorHAnsi" w:cstheme="minorHAnsi"/>
        </w:rPr>
        <w:t xml:space="preserve"> przez Radę Nadzorczą</w:t>
      </w:r>
      <w:r w:rsidR="00C032FB">
        <w:rPr>
          <w:rFonts w:asciiTheme="minorHAnsi" w:eastAsia="Times New Roman" w:hAnsiTheme="minorHAnsi" w:cstheme="minorHAnsi"/>
        </w:rPr>
        <w:t>,</w:t>
      </w:r>
      <w:r w:rsidR="00EB2811" w:rsidRPr="00D93147">
        <w:rPr>
          <w:rFonts w:asciiTheme="minorHAnsi" w:eastAsia="Times New Roman" w:hAnsiTheme="minorHAnsi" w:cstheme="minorHAnsi"/>
        </w:rPr>
        <w:t xml:space="preserve"> przedstawionego jej przez Zarząd</w:t>
      </w:r>
      <w:r w:rsidR="00C032FB">
        <w:rPr>
          <w:rFonts w:asciiTheme="minorHAnsi" w:eastAsia="Times New Roman" w:hAnsiTheme="minorHAnsi" w:cstheme="minorHAnsi"/>
        </w:rPr>
        <w:t>,</w:t>
      </w:r>
      <w:r w:rsidR="00EB2811" w:rsidRPr="00D93147">
        <w:rPr>
          <w:rFonts w:asciiTheme="minorHAnsi" w:eastAsia="Times New Roman" w:hAnsiTheme="minorHAnsi" w:cstheme="minorHAnsi"/>
        </w:rPr>
        <w:t xml:space="preserve"> </w:t>
      </w:r>
      <w:r w:rsidR="00D93147" w:rsidRPr="00D93147">
        <w:rPr>
          <w:rFonts w:asciiTheme="minorHAnsi" w:eastAsia="Times New Roman" w:hAnsiTheme="minorHAnsi" w:cstheme="minorHAnsi"/>
        </w:rPr>
        <w:t>planu rzeczowo - finansowego na rok, na który c</w:t>
      </w:r>
      <w:r w:rsidR="00EB2811" w:rsidRPr="00D93147">
        <w:rPr>
          <w:rFonts w:asciiTheme="minorHAnsi" w:eastAsia="Times New Roman" w:hAnsiTheme="minorHAnsi" w:cstheme="minorHAnsi"/>
        </w:rPr>
        <w:t>ele</w:t>
      </w:r>
      <w:r w:rsidR="00D93147" w:rsidRPr="00D93147">
        <w:rPr>
          <w:rFonts w:asciiTheme="minorHAnsi" w:eastAsia="Times New Roman" w:hAnsiTheme="minorHAnsi" w:cstheme="minorHAnsi"/>
        </w:rPr>
        <w:t xml:space="preserve"> zarządcze</w:t>
      </w:r>
      <w:r w:rsidR="00EB2811" w:rsidRPr="00D93147">
        <w:rPr>
          <w:rFonts w:asciiTheme="minorHAnsi" w:eastAsia="Times New Roman" w:hAnsiTheme="minorHAnsi" w:cstheme="minorHAnsi"/>
        </w:rPr>
        <w:t xml:space="preserve"> mają być wyznaczone. W przypadku </w:t>
      </w:r>
      <w:r w:rsidR="00D93147" w:rsidRPr="00D93147">
        <w:rPr>
          <w:rFonts w:asciiTheme="minorHAnsi" w:eastAsia="Times New Roman" w:hAnsiTheme="minorHAnsi" w:cstheme="minorHAnsi"/>
        </w:rPr>
        <w:t>niezaopiniowania</w:t>
      </w:r>
      <w:r w:rsidR="00B32F14">
        <w:rPr>
          <w:rFonts w:asciiTheme="minorHAnsi" w:eastAsia="Times New Roman" w:hAnsiTheme="minorHAnsi" w:cstheme="minorHAnsi"/>
        </w:rPr>
        <w:t>/niezatwierdzenia</w:t>
      </w:r>
      <w:r w:rsidR="00D93147" w:rsidRPr="00D93147">
        <w:rPr>
          <w:rFonts w:asciiTheme="minorHAnsi" w:eastAsia="Times New Roman" w:hAnsiTheme="minorHAnsi" w:cstheme="minorHAnsi"/>
        </w:rPr>
        <w:t xml:space="preserve"> p</w:t>
      </w:r>
      <w:r w:rsidR="00EB2811" w:rsidRPr="00D93147">
        <w:rPr>
          <w:rFonts w:asciiTheme="minorHAnsi" w:eastAsia="Times New Roman" w:hAnsiTheme="minorHAnsi" w:cstheme="minorHAnsi"/>
        </w:rPr>
        <w:t xml:space="preserve">lanu </w:t>
      </w:r>
      <w:r w:rsidR="00D93147" w:rsidRPr="00D93147">
        <w:rPr>
          <w:rFonts w:asciiTheme="minorHAnsi" w:eastAsia="Times New Roman" w:hAnsiTheme="minorHAnsi" w:cstheme="minorHAnsi"/>
        </w:rPr>
        <w:t>r</w:t>
      </w:r>
      <w:r w:rsidR="00EB2811" w:rsidRPr="00D93147">
        <w:rPr>
          <w:rFonts w:asciiTheme="minorHAnsi" w:eastAsia="Times New Roman" w:hAnsiTheme="minorHAnsi" w:cstheme="minorHAnsi"/>
        </w:rPr>
        <w:t xml:space="preserve">zeczowo </w:t>
      </w:r>
      <w:r w:rsidR="00D93147" w:rsidRPr="00D93147">
        <w:rPr>
          <w:rFonts w:asciiTheme="minorHAnsi" w:eastAsia="Times New Roman" w:hAnsiTheme="minorHAnsi" w:cstheme="minorHAnsi"/>
        </w:rPr>
        <w:t>- f</w:t>
      </w:r>
      <w:r w:rsidR="00EB2811" w:rsidRPr="00D93147">
        <w:rPr>
          <w:rFonts w:asciiTheme="minorHAnsi" w:eastAsia="Times New Roman" w:hAnsiTheme="minorHAnsi" w:cstheme="minorHAnsi"/>
        </w:rPr>
        <w:t xml:space="preserve">inansowego przez Radę Nadzorczą </w:t>
      </w:r>
      <w:r w:rsidR="00D93147" w:rsidRPr="00D93147">
        <w:rPr>
          <w:rFonts w:asciiTheme="minorHAnsi" w:eastAsia="Times New Roman" w:hAnsiTheme="minorHAnsi" w:cstheme="minorHAnsi"/>
        </w:rPr>
        <w:t>zgodnie ze zdaniem poprzedzającym, cele z</w:t>
      </w:r>
      <w:r w:rsidR="00EB2811" w:rsidRPr="00D93147">
        <w:rPr>
          <w:rFonts w:asciiTheme="minorHAnsi" w:eastAsia="Times New Roman" w:hAnsiTheme="minorHAnsi" w:cstheme="minorHAnsi"/>
        </w:rPr>
        <w:t>arządcze na dany rok obrotowy</w:t>
      </w:r>
      <w:r w:rsidR="00C032FB">
        <w:rPr>
          <w:rFonts w:asciiTheme="minorHAnsi" w:eastAsia="Times New Roman" w:hAnsiTheme="minorHAnsi" w:cstheme="minorHAnsi"/>
        </w:rPr>
        <w:t xml:space="preserve"> są</w:t>
      </w:r>
      <w:r w:rsidR="00EB2811" w:rsidRPr="00D93147">
        <w:rPr>
          <w:rFonts w:asciiTheme="minorHAnsi" w:eastAsia="Times New Roman" w:hAnsiTheme="minorHAnsi" w:cstheme="minorHAnsi"/>
        </w:rPr>
        <w:t xml:space="preserve"> wyznaczane w terminie 30 dni od dnia zaopiniowania przez Radę Nadzorczą</w:t>
      </w:r>
      <w:r w:rsidR="00D93147" w:rsidRPr="00D93147">
        <w:rPr>
          <w:rFonts w:asciiTheme="minorHAnsi" w:eastAsia="Times New Roman" w:hAnsiTheme="minorHAnsi" w:cstheme="minorHAnsi"/>
        </w:rPr>
        <w:t xml:space="preserve"> p</w:t>
      </w:r>
      <w:r w:rsidR="00EB2811" w:rsidRPr="00D93147">
        <w:rPr>
          <w:rFonts w:asciiTheme="minorHAnsi" w:eastAsia="Times New Roman" w:hAnsiTheme="minorHAnsi" w:cstheme="minorHAnsi"/>
        </w:rPr>
        <w:t xml:space="preserve">lanu </w:t>
      </w:r>
      <w:r w:rsidR="00D93147" w:rsidRPr="00D93147">
        <w:rPr>
          <w:rFonts w:asciiTheme="minorHAnsi" w:eastAsia="Times New Roman" w:hAnsiTheme="minorHAnsi" w:cstheme="minorHAnsi"/>
        </w:rPr>
        <w:t xml:space="preserve">rzeczowo </w:t>
      </w:r>
      <w:r w:rsidR="005069C4">
        <w:rPr>
          <w:rFonts w:asciiTheme="minorHAnsi" w:eastAsia="Times New Roman" w:hAnsiTheme="minorHAnsi" w:cstheme="minorHAnsi"/>
        </w:rPr>
        <w:t>-</w:t>
      </w:r>
      <w:r w:rsidR="00D93147" w:rsidRPr="00D93147">
        <w:rPr>
          <w:rFonts w:asciiTheme="minorHAnsi" w:eastAsia="Times New Roman" w:hAnsiTheme="minorHAnsi" w:cstheme="minorHAnsi"/>
        </w:rPr>
        <w:t xml:space="preserve"> f</w:t>
      </w:r>
      <w:r w:rsidR="00EB2811" w:rsidRPr="00D93147">
        <w:rPr>
          <w:rFonts w:asciiTheme="minorHAnsi" w:eastAsia="Times New Roman" w:hAnsiTheme="minorHAnsi" w:cstheme="minorHAnsi"/>
        </w:rPr>
        <w:t>inansowego</w:t>
      </w:r>
      <w:r w:rsidR="006F1ED9">
        <w:rPr>
          <w:rFonts w:asciiTheme="minorHAnsi" w:eastAsia="Times New Roman" w:hAnsiTheme="minorHAnsi" w:cstheme="minorHAnsi"/>
        </w:rPr>
        <w:t xml:space="preserve">, </w:t>
      </w:r>
      <w:r w:rsidR="00C032FB">
        <w:rPr>
          <w:rFonts w:asciiTheme="minorHAnsi" w:eastAsia="Times New Roman" w:hAnsiTheme="minorHAnsi" w:cstheme="minorHAnsi"/>
        </w:rPr>
        <w:t xml:space="preserve">jednak </w:t>
      </w:r>
      <w:r w:rsidR="006F1ED9">
        <w:rPr>
          <w:rFonts w:asciiTheme="minorHAnsi" w:eastAsia="Times New Roman" w:hAnsiTheme="minorHAnsi" w:cstheme="minorHAnsi"/>
        </w:rPr>
        <w:t xml:space="preserve">nie później niż </w:t>
      </w:r>
      <w:r w:rsidR="00C032FB">
        <w:rPr>
          <w:rFonts w:asciiTheme="minorHAnsi" w:eastAsia="Times New Roman" w:hAnsiTheme="minorHAnsi" w:cstheme="minorHAnsi"/>
        </w:rPr>
        <w:t>do końca pierwszej połowy roku obrotowego.</w:t>
      </w:r>
    </w:p>
    <w:p w14:paraId="4B53CF43" w14:textId="1BB72576" w:rsidR="008F49A1" w:rsidRDefault="00851ED7" w:rsidP="00236E06">
      <w:pPr>
        <w:pStyle w:val="Akapitzlist"/>
        <w:numPr>
          <w:ilvl w:val="0"/>
          <w:numId w:val="55"/>
        </w:numPr>
        <w:spacing w:before="0" w:after="0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Wynagrodzenie Zmienne przysługuje pod warunkiem realizacji przez Zarządzającego </w:t>
      </w:r>
      <w:r w:rsidR="00FC4433">
        <w:rPr>
          <w:rFonts w:asciiTheme="minorHAnsi" w:eastAsia="Times New Roman" w:hAnsiTheme="minorHAnsi" w:cstheme="minorHAnsi"/>
        </w:rPr>
        <w:t>c</w:t>
      </w:r>
      <w:r w:rsidRPr="00702D2B">
        <w:rPr>
          <w:rFonts w:asciiTheme="minorHAnsi" w:eastAsia="Times New Roman" w:hAnsiTheme="minorHAnsi" w:cstheme="minorHAnsi"/>
        </w:rPr>
        <w:t xml:space="preserve">elów </w:t>
      </w:r>
      <w:r w:rsidR="00FC4433">
        <w:rPr>
          <w:rFonts w:asciiTheme="minorHAnsi" w:eastAsia="Times New Roman" w:hAnsiTheme="minorHAnsi" w:cstheme="minorHAnsi"/>
        </w:rPr>
        <w:t>z</w:t>
      </w:r>
      <w:r w:rsidRPr="00702D2B">
        <w:rPr>
          <w:rFonts w:asciiTheme="minorHAnsi" w:eastAsia="Times New Roman" w:hAnsiTheme="minorHAnsi" w:cstheme="minorHAnsi"/>
        </w:rPr>
        <w:t xml:space="preserve">arządczych, po zatwierdzeniu sprawozdania Zarządu z działalności Spółki oraz sprawozdania finansowego za ubiegły rok obrotowy i udzieleniu Zarządzającemu absolutorium z wykonania przez niego obowiązków członka Zarządu przez </w:t>
      </w:r>
      <w:r w:rsidRPr="00DE0BF6">
        <w:rPr>
          <w:rFonts w:asciiTheme="minorHAnsi" w:eastAsia="Times New Roman" w:hAnsiTheme="minorHAnsi" w:cstheme="minorHAnsi"/>
        </w:rPr>
        <w:t>Walne Zgromadzenie</w:t>
      </w:r>
      <w:r w:rsidR="00FB3C10" w:rsidRPr="00702D2B">
        <w:rPr>
          <w:rFonts w:asciiTheme="minorHAnsi" w:eastAsia="Times New Roman" w:hAnsiTheme="minorHAnsi" w:cstheme="minorHAnsi"/>
        </w:rPr>
        <w:t>/Zgromadzeni</w:t>
      </w:r>
      <w:r w:rsidR="0049466C">
        <w:rPr>
          <w:rFonts w:asciiTheme="minorHAnsi" w:eastAsia="Times New Roman" w:hAnsiTheme="minorHAnsi" w:cstheme="minorHAnsi"/>
        </w:rPr>
        <w:t>e</w:t>
      </w:r>
      <w:r w:rsidR="00FB3C10" w:rsidRPr="00702D2B">
        <w:rPr>
          <w:rFonts w:asciiTheme="minorHAnsi" w:eastAsia="Times New Roman" w:hAnsiTheme="minorHAnsi" w:cstheme="minorHAnsi"/>
        </w:rPr>
        <w:t xml:space="preserve"> Wspólników</w:t>
      </w:r>
      <w:r w:rsidRPr="00DE0BF6">
        <w:rPr>
          <w:rFonts w:asciiTheme="minorHAnsi" w:eastAsia="Times New Roman" w:hAnsiTheme="minorHAnsi" w:cstheme="minorHAnsi"/>
        </w:rPr>
        <w:t>.</w:t>
      </w:r>
      <w:r w:rsidRPr="00702D2B">
        <w:rPr>
          <w:rFonts w:asciiTheme="minorHAnsi" w:eastAsia="Times New Roman" w:hAnsiTheme="minorHAnsi" w:cstheme="minorHAnsi"/>
        </w:rPr>
        <w:t xml:space="preserve"> </w:t>
      </w:r>
      <w:r w:rsidR="008F49A1" w:rsidRPr="000A04A8">
        <w:rPr>
          <w:rFonts w:asciiTheme="minorHAnsi" w:eastAsia="Times New Roman" w:hAnsiTheme="minorHAnsi" w:cstheme="minorHAnsi"/>
        </w:rPr>
        <w:t>Zarządzający zobowiązany jest przedłożyć Radzie Nad</w:t>
      </w:r>
      <w:r w:rsidR="008F49A1" w:rsidRPr="000A04A8">
        <w:rPr>
          <w:rFonts w:asciiTheme="minorHAnsi" w:eastAsia="Times New Roman" w:hAnsiTheme="minorHAnsi" w:cstheme="minorHAnsi"/>
        </w:rPr>
        <w:lastRenderedPageBreak/>
        <w:t xml:space="preserve">zorczej </w:t>
      </w:r>
      <w:r w:rsidR="008F49A1">
        <w:rPr>
          <w:rFonts w:asciiTheme="minorHAnsi" w:eastAsia="Times New Roman" w:hAnsiTheme="minorHAnsi" w:cstheme="minorHAnsi"/>
        </w:rPr>
        <w:t xml:space="preserve">sprawozdanie </w:t>
      </w:r>
      <w:r w:rsidR="008F49A1" w:rsidRPr="000A04A8">
        <w:rPr>
          <w:rFonts w:asciiTheme="minorHAnsi" w:eastAsia="Times New Roman" w:hAnsiTheme="minorHAnsi" w:cstheme="minorHAnsi"/>
        </w:rPr>
        <w:t>z realizacji Celów Zarządczych w terminie 30 dni od dnia zatwierdzenia przez Walne Zgromadzenie/Zgromadzenie Wspólników</w:t>
      </w:r>
      <w:r w:rsidR="008F49A1">
        <w:rPr>
          <w:rFonts w:asciiTheme="minorHAnsi" w:eastAsia="Times New Roman" w:hAnsiTheme="minorHAnsi" w:cstheme="minorHAnsi"/>
        </w:rPr>
        <w:t xml:space="preserve"> dokumentów, o których mowa w zdaniu poprzedzającym.</w:t>
      </w:r>
    </w:p>
    <w:p w14:paraId="699C4F21" w14:textId="477DA835" w:rsidR="00C1114C" w:rsidRPr="00DC4720" w:rsidRDefault="00851ED7" w:rsidP="00236E06">
      <w:pPr>
        <w:pStyle w:val="Akapitzlist"/>
        <w:numPr>
          <w:ilvl w:val="0"/>
          <w:numId w:val="55"/>
        </w:numPr>
        <w:spacing w:before="0" w:after="0"/>
        <w:ind w:left="357" w:hanging="357"/>
        <w:rPr>
          <w:rFonts w:asciiTheme="minorHAnsi" w:hAnsiTheme="minorHAnsi"/>
        </w:rPr>
      </w:pPr>
      <w:r w:rsidRPr="00702D2B">
        <w:rPr>
          <w:rFonts w:asciiTheme="minorHAnsi" w:eastAsia="Times New Roman" w:hAnsiTheme="minorHAnsi" w:cstheme="minorHAnsi"/>
        </w:rPr>
        <w:t xml:space="preserve">Rada Nadzorcza podejmie </w:t>
      </w:r>
      <w:r w:rsidRPr="00DB4304">
        <w:rPr>
          <w:rFonts w:asciiTheme="minorHAnsi" w:eastAsia="Times New Roman" w:hAnsiTheme="minorHAnsi" w:cstheme="minorHAnsi"/>
        </w:rPr>
        <w:t xml:space="preserve">uchwałę w sprawie wykonania </w:t>
      </w:r>
      <w:r w:rsidR="00FC4433">
        <w:rPr>
          <w:rFonts w:asciiTheme="minorHAnsi" w:eastAsia="Times New Roman" w:hAnsiTheme="minorHAnsi" w:cstheme="minorHAnsi"/>
        </w:rPr>
        <w:t>c</w:t>
      </w:r>
      <w:r w:rsidRPr="00DB4304">
        <w:rPr>
          <w:rFonts w:asciiTheme="minorHAnsi" w:eastAsia="Times New Roman" w:hAnsiTheme="minorHAnsi" w:cstheme="minorHAnsi"/>
        </w:rPr>
        <w:t xml:space="preserve">elów </w:t>
      </w:r>
      <w:r w:rsidR="00FC4433">
        <w:rPr>
          <w:rFonts w:asciiTheme="minorHAnsi" w:eastAsia="Times New Roman" w:hAnsiTheme="minorHAnsi" w:cstheme="minorHAnsi"/>
        </w:rPr>
        <w:t>z</w:t>
      </w:r>
      <w:r w:rsidRPr="00DB4304">
        <w:rPr>
          <w:rFonts w:asciiTheme="minorHAnsi" w:eastAsia="Times New Roman" w:hAnsiTheme="minorHAnsi" w:cstheme="minorHAnsi"/>
        </w:rPr>
        <w:t>arządczych i</w:t>
      </w:r>
      <w:r w:rsidRPr="00702D2B">
        <w:rPr>
          <w:rFonts w:asciiTheme="minorHAnsi" w:eastAsia="Times New Roman" w:hAnsiTheme="minorHAnsi" w:cstheme="minorHAnsi"/>
        </w:rPr>
        <w:t xml:space="preserve"> ustalenia wysokości należnej wypłaty Wynagrodzenia Zmiennego, w ciągu </w:t>
      </w:r>
      <w:r w:rsidR="008903A4">
        <w:rPr>
          <w:rFonts w:asciiTheme="minorHAnsi" w:eastAsia="Times New Roman" w:hAnsiTheme="minorHAnsi" w:cstheme="minorHAnsi"/>
        </w:rPr>
        <w:t>60</w:t>
      </w:r>
      <w:r w:rsidRPr="00DB4304">
        <w:rPr>
          <w:rFonts w:asciiTheme="minorHAnsi" w:eastAsia="Times New Roman" w:hAnsiTheme="minorHAnsi" w:cstheme="minorHAnsi"/>
        </w:rPr>
        <w:t xml:space="preserve"> dni</w:t>
      </w:r>
      <w:r w:rsidRPr="00702D2B">
        <w:rPr>
          <w:rFonts w:asciiTheme="minorHAnsi" w:eastAsia="Times New Roman" w:hAnsiTheme="minorHAnsi" w:cstheme="minorHAnsi"/>
        </w:rPr>
        <w:t xml:space="preserve"> od </w:t>
      </w:r>
      <w:r w:rsidRPr="00487D3C">
        <w:t xml:space="preserve">otrzymania sprawozdania Zarządzającego z wykonania </w:t>
      </w:r>
      <w:r w:rsidR="00FC4433" w:rsidRPr="000E466B">
        <w:t>c</w:t>
      </w:r>
      <w:r w:rsidRPr="000E466B">
        <w:t xml:space="preserve">elów </w:t>
      </w:r>
      <w:r w:rsidR="00FC4433" w:rsidRPr="000E466B">
        <w:t>z</w:t>
      </w:r>
      <w:r w:rsidRPr="000E466B">
        <w:t>arządczych</w:t>
      </w:r>
      <w:r w:rsidR="00CA1603" w:rsidRPr="000E466B">
        <w:t>,</w:t>
      </w:r>
      <w:r w:rsidR="00C1114C" w:rsidRPr="000E466B">
        <w:t xml:space="preserve"> a </w:t>
      </w:r>
      <w:r w:rsidR="000E466B">
        <w:t xml:space="preserve">nie </w:t>
      </w:r>
      <w:r w:rsidR="00C1114C" w:rsidRPr="000E466B">
        <w:t xml:space="preserve">później niż do 31 grudnia roku, w którym zatwierdzono sprawozdanie Zarządu z działalności Spółki, sprawozdanie finansowe Spółki za rok obrotowy, w którym cele zarządcze </w:t>
      </w:r>
      <w:r w:rsidR="00690963" w:rsidRPr="000E466B">
        <w:t>były wykonywane</w:t>
      </w:r>
      <w:r w:rsidR="00C1114C" w:rsidRPr="000E466B">
        <w:t>, a także udzielono członkowi organu zarządzającego absolutorium z wykonania przez niego obowiązków w tym roku obrotowym</w:t>
      </w:r>
      <w:r w:rsidR="00DB4304" w:rsidRPr="000E466B">
        <w:t>.</w:t>
      </w:r>
      <w:r w:rsidR="00C54423">
        <w:t xml:space="preserve"> </w:t>
      </w:r>
    </w:p>
    <w:p w14:paraId="4D9A642C" w14:textId="53D96241" w:rsidR="00114A94" w:rsidRPr="00702D2B" w:rsidRDefault="00114A94" w:rsidP="00236E06">
      <w:pPr>
        <w:pStyle w:val="Akapitzlist"/>
        <w:numPr>
          <w:ilvl w:val="0"/>
          <w:numId w:val="55"/>
        </w:numPr>
        <w:spacing w:before="0" w:after="0"/>
        <w:ind w:left="357" w:hanging="357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W przypadku gdy</w:t>
      </w:r>
      <w:r w:rsidR="00674263">
        <w:rPr>
          <w:rFonts w:asciiTheme="minorHAnsi" w:eastAsia="Times New Roman" w:hAnsiTheme="minorHAnsi" w:cstheme="minorHAnsi"/>
        </w:rPr>
        <w:t xml:space="preserve"> </w:t>
      </w:r>
      <w:r w:rsidR="0007174D">
        <w:rPr>
          <w:rFonts w:asciiTheme="minorHAnsi" w:eastAsia="Times New Roman" w:hAnsiTheme="minorHAnsi" w:cstheme="minorHAnsi"/>
        </w:rPr>
        <w:t xml:space="preserve">przynajmniej </w:t>
      </w:r>
      <w:r w:rsidR="00674263">
        <w:rPr>
          <w:rFonts w:asciiTheme="minorHAnsi" w:eastAsia="Times New Roman" w:hAnsiTheme="minorHAnsi" w:cstheme="minorHAnsi"/>
        </w:rPr>
        <w:t xml:space="preserve">jedno ze </w:t>
      </w:r>
      <w:r w:rsidR="0007174D">
        <w:rPr>
          <w:rFonts w:asciiTheme="minorHAnsi" w:eastAsia="Times New Roman" w:hAnsiTheme="minorHAnsi" w:cstheme="minorHAnsi"/>
        </w:rPr>
        <w:t xml:space="preserve">zdarzeń </w:t>
      </w:r>
      <w:r w:rsidR="0007174D" w:rsidRPr="008F5723">
        <w:rPr>
          <w:rFonts w:asciiTheme="minorHAnsi" w:eastAsia="Times New Roman" w:hAnsiTheme="minorHAnsi" w:cstheme="minorHAnsi"/>
        </w:rPr>
        <w:t>określonych w ust.</w:t>
      </w:r>
      <w:r w:rsidR="008F5723" w:rsidRPr="008F5723">
        <w:rPr>
          <w:rFonts w:asciiTheme="minorHAnsi" w:eastAsia="Times New Roman" w:hAnsiTheme="minorHAnsi" w:cstheme="minorHAnsi"/>
        </w:rPr>
        <w:t xml:space="preserve"> 10</w:t>
      </w:r>
      <w:r w:rsidRPr="008F5723">
        <w:rPr>
          <w:rFonts w:asciiTheme="minorHAnsi" w:eastAsia="Times New Roman" w:hAnsiTheme="minorHAnsi" w:cstheme="minorHAnsi"/>
        </w:rPr>
        <w:t xml:space="preserve"> miało</w:t>
      </w:r>
      <w:r w:rsidRPr="00702D2B">
        <w:rPr>
          <w:rFonts w:asciiTheme="minorHAnsi" w:eastAsia="Times New Roman" w:hAnsiTheme="minorHAnsi" w:cstheme="minorHAnsi"/>
        </w:rPr>
        <w:t xml:space="preserve">by nastąpić już po zakończeniu obowiązywania Umowy, Spółka jest zobowiązana udzielić Zarządzającemu wszelkiej pomocy, w tym udostępnić wszelkie żądane przez Zarządzającego dane, mające na celu realizację obowiązku przedłożenia sprawozdania Zarządzającego z wykonania </w:t>
      </w:r>
      <w:r w:rsidR="00FC4433">
        <w:rPr>
          <w:rFonts w:asciiTheme="minorHAnsi" w:eastAsia="Times New Roman" w:hAnsiTheme="minorHAnsi" w:cstheme="minorHAnsi"/>
        </w:rPr>
        <w:t>c</w:t>
      </w:r>
      <w:r w:rsidRPr="00702D2B">
        <w:rPr>
          <w:rFonts w:asciiTheme="minorHAnsi" w:eastAsia="Times New Roman" w:hAnsiTheme="minorHAnsi" w:cstheme="minorHAnsi"/>
        </w:rPr>
        <w:t xml:space="preserve">elów </w:t>
      </w:r>
      <w:r w:rsidR="00FC4433">
        <w:rPr>
          <w:rFonts w:asciiTheme="minorHAnsi" w:eastAsia="Times New Roman" w:hAnsiTheme="minorHAnsi" w:cstheme="minorHAnsi"/>
        </w:rPr>
        <w:t>z</w:t>
      </w:r>
      <w:r w:rsidRPr="00702D2B">
        <w:rPr>
          <w:rFonts w:asciiTheme="minorHAnsi" w:eastAsia="Times New Roman" w:hAnsiTheme="minorHAnsi" w:cstheme="minorHAnsi"/>
        </w:rPr>
        <w:t>arządczych.</w:t>
      </w:r>
    </w:p>
    <w:p w14:paraId="3701C274" w14:textId="0BE2774A" w:rsidR="00114A94" w:rsidRPr="00702D2B" w:rsidRDefault="00114A94" w:rsidP="00236E06">
      <w:pPr>
        <w:pStyle w:val="Akapitzlist"/>
        <w:numPr>
          <w:ilvl w:val="0"/>
          <w:numId w:val="55"/>
        </w:numPr>
        <w:spacing w:before="0" w:after="0"/>
        <w:ind w:left="357" w:hanging="357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Wynagrodzenie, o którym mowa w ust. 1</w:t>
      </w:r>
      <w:r w:rsidR="00F463D6">
        <w:rPr>
          <w:rFonts w:asciiTheme="minorHAnsi" w:eastAsia="Times New Roman" w:hAnsiTheme="minorHAnsi" w:cstheme="minorHAnsi"/>
        </w:rPr>
        <w:t>, jest</w:t>
      </w:r>
      <w:r w:rsidRPr="00702D2B">
        <w:rPr>
          <w:rFonts w:asciiTheme="minorHAnsi" w:eastAsia="Times New Roman" w:hAnsiTheme="minorHAnsi" w:cstheme="minorHAnsi"/>
        </w:rPr>
        <w:t xml:space="preserve"> wypłacane przez Spółkę w wysokości wynikającej z potrącenia z należnym wynagrodzeniem należności publicznoprawnych Zarządzającego, których płatnikiem jest Spółka. </w:t>
      </w:r>
    </w:p>
    <w:p w14:paraId="598DB4C8" w14:textId="6D69B5B8" w:rsidR="00114A94" w:rsidRPr="00702D2B" w:rsidRDefault="00506376" w:rsidP="00236E06">
      <w:pPr>
        <w:pStyle w:val="Akapitzlist"/>
        <w:numPr>
          <w:ilvl w:val="0"/>
          <w:numId w:val="55"/>
        </w:numPr>
        <w:spacing w:before="0" w:after="0"/>
        <w:ind w:left="357" w:hanging="357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Kwota wynagrodzenia, o którym mowa w ust. 2 i 6 </w:t>
      </w:r>
      <w:r w:rsidR="00F463D6">
        <w:rPr>
          <w:rFonts w:asciiTheme="minorHAnsi" w:eastAsia="Times New Roman" w:hAnsiTheme="minorHAnsi" w:cstheme="minorHAnsi"/>
        </w:rPr>
        <w:t>jest</w:t>
      </w:r>
      <w:r w:rsidR="00F463D6" w:rsidRPr="00702D2B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powiększ</w:t>
      </w:r>
      <w:r w:rsidR="00F463D6">
        <w:rPr>
          <w:rFonts w:asciiTheme="minorHAnsi" w:eastAsia="Times New Roman" w:hAnsiTheme="minorHAnsi" w:cstheme="minorHAnsi"/>
        </w:rPr>
        <w:t>a</w:t>
      </w:r>
      <w:r w:rsidRPr="00702D2B">
        <w:rPr>
          <w:rFonts w:asciiTheme="minorHAnsi" w:eastAsia="Times New Roman" w:hAnsiTheme="minorHAnsi" w:cstheme="minorHAnsi"/>
        </w:rPr>
        <w:t>na o podatek od towarów i usług zgodnie z przepisami</w:t>
      </w:r>
      <w:r w:rsidR="00F463D6">
        <w:rPr>
          <w:rFonts w:asciiTheme="minorHAnsi" w:eastAsia="Times New Roman" w:hAnsiTheme="minorHAnsi" w:cstheme="minorHAnsi"/>
        </w:rPr>
        <w:t>,</w:t>
      </w:r>
      <w:r w:rsidRPr="00702D2B">
        <w:rPr>
          <w:rFonts w:asciiTheme="minorHAnsi" w:eastAsia="Times New Roman" w:hAnsiTheme="minorHAnsi" w:cstheme="minorHAnsi"/>
        </w:rPr>
        <w:t xml:space="preserve"> dot</w:t>
      </w:r>
      <w:r w:rsidR="00F463D6">
        <w:rPr>
          <w:rFonts w:asciiTheme="minorHAnsi" w:eastAsia="Times New Roman" w:hAnsiTheme="minorHAnsi" w:cstheme="minorHAnsi"/>
        </w:rPr>
        <w:t>yczącymi</w:t>
      </w:r>
      <w:r w:rsidRPr="00702D2B">
        <w:rPr>
          <w:rFonts w:asciiTheme="minorHAnsi" w:eastAsia="Times New Roman" w:hAnsiTheme="minorHAnsi" w:cstheme="minorHAnsi"/>
        </w:rPr>
        <w:t xml:space="preserve"> osób prowadzących działalność gospodarczą</w:t>
      </w:r>
      <w:r w:rsidR="00114A94" w:rsidRPr="00702D2B">
        <w:rPr>
          <w:rFonts w:asciiTheme="minorHAnsi" w:eastAsia="Times New Roman" w:hAnsiTheme="minorHAnsi" w:cstheme="minorHAnsi"/>
        </w:rPr>
        <w:t xml:space="preserve">.  </w:t>
      </w:r>
    </w:p>
    <w:p w14:paraId="2C5D31ED" w14:textId="528E86FE" w:rsidR="00114A94" w:rsidRPr="00702D2B" w:rsidRDefault="00114A94" w:rsidP="00236E06">
      <w:pPr>
        <w:pStyle w:val="Akapitzlist"/>
        <w:numPr>
          <w:ilvl w:val="0"/>
          <w:numId w:val="55"/>
        </w:numPr>
        <w:spacing w:before="0" w:after="0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W przypadku gdyby przepisy prawa tego wymagały, w szczególności otrzymania </w:t>
      </w:r>
      <w:r w:rsidR="00506376" w:rsidRPr="00702D2B">
        <w:rPr>
          <w:rFonts w:asciiTheme="minorHAnsi" w:eastAsia="Times New Roman" w:hAnsiTheme="minorHAnsi" w:cstheme="minorHAnsi"/>
        </w:rPr>
        <w:t xml:space="preserve">przez Zarządzającego </w:t>
      </w:r>
      <w:r w:rsidRPr="00702D2B">
        <w:rPr>
          <w:rFonts w:asciiTheme="minorHAnsi" w:eastAsia="Times New Roman" w:hAnsiTheme="minorHAnsi" w:cstheme="minorHAnsi"/>
        </w:rPr>
        <w:t>stosownej interpretacji indywidualnej</w:t>
      </w:r>
      <w:r w:rsidR="00F463D6">
        <w:rPr>
          <w:rFonts w:asciiTheme="minorHAnsi" w:eastAsia="Times New Roman" w:hAnsiTheme="minorHAnsi" w:cstheme="minorHAnsi"/>
        </w:rPr>
        <w:t>,</w:t>
      </w:r>
      <w:r w:rsidRPr="00702D2B">
        <w:rPr>
          <w:rFonts w:asciiTheme="minorHAnsi" w:eastAsia="Times New Roman" w:hAnsiTheme="minorHAnsi" w:cstheme="minorHAnsi"/>
        </w:rPr>
        <w:t xml:space="preserve"> </w:t>
      </w:r>
      <w:r w:rsidR="00F463D6">
        <w:rPr>
          <w:rFonts w:asciiTheme="minorHAnsi" w:eastAsia="Times New Roman" w:hAnsiTheme="minorHAnsi" w:cstheme="minorHAnsi"/>
        </w:rPr>
        <w:t>w</w:t>
      </w:r>
      <w:r w:rsidRPr="00702D2B">
        <w:rPr>
          <w:rFonts w:asciiTheme="minorHAnsi" w:eastAsia="Times New Roman" w:hAnsiTheme="minorHAnsi" w:cstheme="minorHAnsi"/>
        </w:rPr>
        <w:t xml:space="preserve">ynagrodzenie, o którym mowa w ust. 2 i 6  będzie powiększane o podatek od towarów i usług według obowiązującej stawki. Niniejsze postanowienie znajdzie odpowiednie zastosowanie również do innych świadczeń spełnianych przez Spółkę na rzecz Zarządzającego na podstawie Umowy. </w:t>
      </w:r>
    </w:p>
    <w:p w14:paraId="0E511FB3" w14:textId="77777777" w:rsidR="00114A94" w:rsidRPr="00702D2B" w:rsidRDefault="00114A94" w:rsidP="000070FF">
      <w:pPr>
        <w:spacing w:before="0" w:after="0"/>
        <w:rPr>
          <w:rFonts w:eastAsia="Times New Roman" w:cstheme="minorHAnsi"/>
          <w:lang w:eastAsia="pl-PL"/>
        </w:rPr>
      </w:pPr>
    </w:p>
    <w:p w14:paraId="5939DE42" w14:textId="38540137" w:rsidR="00114A94" w:rsidRPr="00702D2B" w:rsidRDefault="00114A94" w:rsidP="000070FF">
      <w:pPr>
        <w:widowControl w:val="0"/>
        <w:tabs>
          <w:tab w:val="left" w:pos="273"/>
        </w:tabs>
        <w:autoSpaceDE w:val="0"/>
        <w:autoSpaceDN w:val="0"/>
        <w:adjustRightInd w:val="0"/>
        <w:spacing w:before="0" w:after="0"/>
        <w:jc w:val="center"/>
        <w:rPr>
          <w:rFonts w:eastAsia="PMingLiU" w:cstheme="minorHAnsi"/>
          <w:b/>
        </w:rPr>
      </w:pPr>
      <w:r w:rsidRPr="00702D2B">
        <w:rPr>
          <w:rFonts w:eastAsia="PMingLiU" w:cstheme="minorHAnsi"/>
          <w:b/>
        </w:rPr>
        <w:t>§ 9.</w:t>
      </w:r>
    </w:p>
    <w:p w14:paraId="1C1067B7" w14:textId="77777777" w:rsidR="00114A94" w:rsidRPr="00702D2B" w:rsidRDefault="00114A94" w:rsidP="000070FF">
      <w:pPr>
        <w:widowControl w:val="0"/>
        <w:tabs>
          <w:tab w:val="left" w:pos="273"/>
        </w:tabs>
        <w:autoSpaceDE w:val="0"/>
        <w:autoSpaceDN w:val="0"/>
        <w:adjustRightInd w:val="0"/>
        <w:spacing w:before="0" w:after="0"/>
        <w:jc w:val="center"/>
        <w:rPr>
          <w:rFonts w:eastAsia="PMingLiU" w:cstheme="minorHAnsi"/>
          <w:b/>
        </w:rPr>
      </w:pPr>
      <w:r w:rsidRPr="00702D2B">
        <w:rPr>
          <w:rFonts w:eastAsia="PMingLiU" w:cstheme="minorHAnsi"/>
          <w:b/>
        </w:rPr>
        <w:t>Własność intelektualna</w:t>
      </w:r>
    </w:p>
    <w:p w14:paraId="00CD986A" w14:textId="77777777" w:rsidR="00D82AF0" w:rsidRPr="00702D2B" w:rsidRDefault="00D82AF0" w:rsidP="000070FF">
      <w:pPr>
        <w:widowControl w:val="0"/>
        <w:tabs>
          <w:tab w:val="left" w:pos="273"/>
        </w:tabs>
        <w:autoSpaceDE w:val="0"/>
        <w:autoSpaceDN w:val="0"/>
        <w:adjustRightInd w:val="0"/>
        <w:spacing w:before="0" w:after="0"/>
        <w:jc w:val="center"/>
        <w:rPr>
          <w:rFonts w:eastAsia="PMingLiU" w:cstheme="minorHAnsi"/>
          <w:b/>
        </w:rPr>
      </w:pPr>
    </w:p>
    <w:p w14:paraId="6CA0BB49" w14:textId="09EC24B7" w:rsidR="00114A94" w:rsidRPr="00702D2B" w:rsidRDefault="00114A94" w:rsidP="00236E06">
      <w:pPr>
        <w:pStyle w:val="Akapitzlist"/>
        <w:numPr>
          <w:ilvl w:val="2"/>
          <w:numId w:val="73"/>
        </w:numPr>
        <w:spacing w:before="0" w:after="0"/>
        <w:ind w:left="426" w:hanging="426"/>
        <w:rPr>
          <w:rFonts w:asciiTheme="minorHAnsi" w:hAnsiTheme="minorHAnsi"/>
        </w:rPr>
      </w:pPr>
      <w:r w:rsidRPr="00702D2B">
        <w:rPr>
          <w:rFonts w:asciiTheme="minorHAnsi" w:eastAsia="PMingLiU" w:hAnsiTheme="minorHAnsi" w:cstheme="minorHAnsi"/>
        </w:rPr>
        <w:t xml:space="preserve">Jeżeli w wyniku </w:t>
      </w:r>
      <w:r w:rsidR="004F4450">
        <w:rPr>
          <w:rFonts w:asciiTheme="minorHAnsi" w:eastAsia="PMingLiU" w:hAnsiTheme="minorHAnsi" w:cstheme="minorHAnsi"/>
        </w:rPr>
        <w:t>świadczenia Usług</w:t>
      </w:r>
      <w:r w:rsidRPr="00702D2B">
        <w:rPr>
          <w:rFonts w:asciiTheme="minorHAnsi" w:eastAsia="PMingLiU" w:hAnsiTheme="minorHAnsi" w:cstheme="minorHAnsi"/>
        </w:rPr>
        <w:t xml:space="preserve"> Zarządzający stworzy utwór w rozumieniu ustawy </w:t>
      </w:r>
      <w:r w:rsidR="00F402FA">
        <w:rPr>
          <w:rFonts w:asciiTheme="minorHAnsi" w:eastAsia="PMingLiU" w:hAnsiTheme="minorHAnsi" w:cstheme="minorHAnsi"/>
        </w:rPr>
        <w:br/>
      </w:r>
      <w:r w:rsidRPr="00702D2B">
        <w:rPr>
          <w:rFonts w:asciiTheme="minorHAnsi" w:eastAsia="PMingLiU" w:hAnsiTheme="minorHAnsi" w:cstheme="minorHAnsi"/>
        </w:rPr>
        <w:t>z dnia 4 lutego 1994 r. o prawie autorskim i prawach pokrewnych</w:t>
      </w:r>
      <w:r w:rsidR="00F110B7">
        <w:rPr>
          <w:rFonts w:asciiTheme="minorHAnsi" w:eastAsia="PMingLiU" w:hAnsiTheme="minorHAnsi" w:cstheme="minorHAnsi"/>
        </w:rPr>
        <w:t xml:space="preserve"> (</w:t>
      </w:r>
      <w:r w:rsidR="008542FC">
        <w:rPr>
          <w:bCs/>
          <w:iCs/>
        </w:rPr>
        <w:t>d</w:t>
      </w:r>
      <w:r w:rsidR="008542FC" w:rsidRPr="00702D2B">
        <w:rPr>
          <w:bCs/>
          <w:iCs/>
        </w:rPr>
        <w:t>alej</w:t>
      </w:r>
      <w:r w:rsidR="008542FC">
        <w:rPr>
          <w:bCs/>
          <w:iCs/>
        </w:rPr>
        <w:t>:</w:t>
      </w:r>
      <w:r w:rsidR="008542FC" w:rsidRPr="00702D2B">
        <w:rPr>
          <w:bCs/>
          <w:iCs/>
        </w:rPr>
        <w:t xml:space="preserve"> </w:t>
      </w:r>
      <w:r w:rsidR="008542FC">
        <w:rPr>
          <w:bCs/>
          <w:iCs/>
        </w:rPr>
        <w:t>„</w:t>
      </w:r>
      <w:r w:rsidR="008542FC" w:rsidRPr="00F110B7">
        <w:rPr>
          <w:b/>
          <w:bCs/>
          <w:iCs/>
        </w:rPr>
        <w:t>Utw</w:t>
      </w:r>
      <w:r w:rsidR="00F110B7" w:rsidRPr="00F110B7">
        <w:rPr>
          <w:b/>
          <w:bCs/>
          <w:iCs/>
        </w:rPr>
        <w:t>ór</w:t>
      </w:r>
      <w:r w:rsidR="008542FC">
        <w:rPr>
          <w:bCs/>
          <w:iCs/>
        </w:rPr>
        <w:t>”</w:t>
      </w:r>
      <w:r w:rsidR="00F110B7">
        <w:rPr>
          <w:bCs/>
          <w:iCs/>
        </w:rPr>
        <w:t>)</w:t>
      </w:r>
      <w:r w:rsidRPr="00702D2B">
        <w:rPr>
          <w:rFonts w:asciiTheme="minorHAnsi" w:eastAsia="PMingLiU" w:hAnsiTheme="minorHAnsi" w:cstheme="minorHAnsi"/>
        </w:rPr>
        <w:t>, Zarządzający przen</w:t>
      </w:r>
      <w:r w:rsidR="008542FC">
        <w:rPr>
          <w:rFonts w:asciiTheme="minorHAnsi" w:eastAsia="PMingLiU" w:hAnsiTheme="minorHAnsi" w:cstheme="minorHAnsi"/>
        </w:rPr>
        <w:t>iesie</w:t>
      </w:r>
      <w:r w:rsidRPr="00702D2B">
        <w:rPr>
          <w:rFonts w:asciiTheme="minorHAnsi" w:eastAsia="PMingLiU" w:hAnsiTheme="minorHAnsi" w:cstheme="minorHAnsi"/>
        </w:rPr>
        <w:t xml:space="preserve"> na Spółkę w całości autorskie prawa majątkowe do danego Utworu, z chwilą przyjęcia go przez Spółkę, </w:t>
      </w:r>
      <w:r w:rsidRPr="00702D2B">
        <w:rPr>
          <w:rFonts w:asciiTheme="minorHAnsi" w:hAnsiTheme="minorHAnsi"/>
        </w:rPr>
        <w:t>na następujących polach eksploatacji:</w:t>
      </w:r>
    </w:p>
    <w:p w14:paraId="70F098BB" w14:textId="0199C455" w:rsidR="008542FC" w:rsidRDefault="00114A94" w:rsidP="00236E06">
      <w:pPr>
        <w:pStyle w:val="Akapitzlist"/>
        <w:numPr>
          <w:ilvl w:val="0"/>
          <w:numId w:val="63"/>
        </w:numPr>
        <w:spacing w:before="0" w:after="0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 xml:space="preserve">w zakresie utrwalania i trwałego lub czasowego zwielokrotniania Utworu </w:t>
      </w:r>
      <w:r w:rsidR="009D2CA4" w:rsidRPr="00702D2B">
        <w:rPr>
          <w:rFonts w:asciiTheme="minorHAnsi" w:eastAsia="PMingLiU" w:hAnsiTheme="minorHAnsi" w:cstheme="minorHAnsi"/>
        </w:rPr>
        <w:t>–</w:t>
      </w:r>
      <w:r w:rsidRPr="00702D2B">
        <w:rPr>
          <w:rFonts w:asciiTheme="minorHAnsi" w:eastAsia="PMingLiU" w:hAnsiTheme="minorHAnsi" w:cstheme="minorHAnsi"/>
        </w:rPr>
        <w:t xml:space="preserve"> wytwarzanie jakąkolwiek techniką </w:t>
      </w:r>
      <w:r w:rsidR="008542FC">
        <w:rPr>
          <w:rFonts w:asciiTheme="minorHAnsi" w:eastAsia="PMingLiU" w:hAnsiTheme="minorHAnsi" w:cstheme="minorHAnsi"/>
        </w:rPr>
        <w:t>jego</w:t>
      </w:r>
      <w:r w:rsidR="008542FC" w:rsidRPr="00702D2B">
        <w:rPr>
          <w:rFonts w:asciiTheme="minorHAnsi" w:eastAsia="PMingLiU" w:hAnsiTheme="minorHAnsi" w:cstheme="minorHAnsi"/>
        </w:rPr>
        <w:t xml:space="preserve"> </w:t>
      </w:r>
      <w:r w:rsidRPr="00702D2B">
        <w:rPr>
          <w:rFonts w:asciiTheme="minorHAnsi" w:eastAsia="PMingLiU" w:hAnsiTheme="minorHAnsi" w:cstheme="minorHAnsi"/>
        </w:rPr>
        <w:t xml:space="preserve">egzemplarzy, w tym techniką zapisu magnetycznego oraz techniką cyfrową; </w:t>
      </w:r>
    </w:p>
    <w:p w14:paraId="6D3DC139" w14:textId="4CA04059" w:rsidR="00114A94" w:rsidRPr="00702D2B" w:rsidRDefault="00114A94" w:rsidP="00236E06">
      <w:pPr>
        <w:pStyle w:val="Akapitzlist"/>
        <w:numPr>
          <w:ilvl w:val="0"/>
          <w:numId w:val="63"/>
        </w:numPr>
        <w:spacing w:before="0" w:after="0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 xml:space="preserve">w zakresie, w którym dla wprowadzania, wyświetlania, stosowania, przekazywania i przechowywania </w:t>
      </w:r>
      <w:r w:rsidR="00FC4433">
        <w:rPr>
          <w:rFonts w:asciiTheme="minorHAnsi" w:eastAsia="PMingLiU" w:hAnsiTheme="minorHAnsi" w:cstheme="minorHAnsi"/>
        </w:rPr>
        <w:t>U</w:t>
      </w:r>
      <w:r w:rsidRPr="00702D2B">
        <w:rPr>
          <w:rFonts w:asciiTheme="minorHAnsi" w:eastAsia="PMingLiU" w:hAnsiTheme="minorHAnsi" w:cstheme="minorHAnsi"/>
        </w:rPr>
        <w:t>tworu będącego programem komputerowym niezbędne jest jego zwielokrotnienie, czynności te nie wymagają zgody Zarządzającego;</w:t>
      </w:r>
    </w:p>
    <w:p w14:paraId="752AA283" w14:textId="77777777" w:rsidR="00114A94" w:rsidRPr="00702D2B" w:rsidRDefault="00114A94" w:rsidP="00236E06">
      <w:pPr>
        <w:pStyle w:val="Akapitzlist"/>
        <w:numPr>
          <w:ilvl w:val="0"/>
          <w:numId w:val="63"/>
        </w:numPr>
        <w:spacing w:before="0" w:after="0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>w zakresie obrotu oryginałem albo egzemplarzami, na których Utwór utrwalono;</w:t>
      </w:r>
    </w:p>
    <w:p w14:paraId="7FA970B3" w14:textId="2EE3CB34" w:rsidR="00114A94" w:rsidRPr="00702D2B" w:rsidRDefault="00114A94" w:rsidP="00236E06">
      <w:pPr>
        <w:pStyle w:val="Akapitzlist"/>
        <w:numPr>
          <w:ilvl w:val="0"/>
          <w:numId w:val="63"/>
        </w:numPr>
        <w:spacing w:before="0" w:after="0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 xml:space="preserve">wprowadzanie </w:t>
      </w:r>
      <w:r w:rsidR="00FC4433">
        <w:rPr>
          <w:rFonts w:asciiTheme="minorHAnsi" w:eastAsia="PMingLiU" w:hAnsiTheme="minorHAnsi" w:cstheme="minorHAnsi"/>
        </w:rPr>
        <w:t xml:space="preserve">Utworu </w:t>
      </w:r>
      <w:r w:rsidRPr="00702D2B">
        <w:rPr>
          <w:rFonts w:asciiTheme="minorHAnsi" w:eastAsia="PMingLiU" w:hAnsiTheme="minorHAnsi" w:cstheme="minorHAnsi"/>
        </w:rPr>
        <w:t>do obrotu, użyczenie lub najem oryginału albo egzemplarzy;</w:t>
      </w:r>
    </w:p>
    <w:p w14:paraId="22557FA3" w14:textId="6492CED6" w:rsidR="00114A94" w:rsidRPr="00702D2B" w:rsidRDefault="00114A94" w:rsidP="00236E06">
      <w:pPr>
        <w:pStyle w:val="Akapitzlist"/>
        <w:numPr>
          <w:ilvl w:val="0"/>
          <w:numId w:val="63"/>
        </w:numPr>
        <w:spacing w:before="0" w:after="0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lastRenderedPageBreak/>
        <w:t xml:space="preserve">w zakresie rozpowszechniania Utworu w sposób inny niż określony powyżej </w:t>
      </w:r>
      <w:r w:rsidR="009D2CA4" w:rsidRPr="00702D2B">
        <w:rPr>
          <w:rFonts w:asciiTheme="minorHAnsi" w:eastAsia="PMingLiU" w:hAnsiTheme="minorHAnsi" w:cstheme="minorHAnsi"/>
        </w:rPr>
        <w:t>–</w:t>
      </w:r>
      <w:r w:rsidRPr="00702D2B">
        <w:rPr>
          <w:rFonts w:asciiTheme="minorHAnsi" w:eastAsia="PMingLiU" w:hAnsiTheme="minorHAnsi" w:cstheme="minorHAnsi"/>
        </w:rPr>
        <w:t xml:space="preserve"> publiczne wykonanie, wystawienie, wyświetlenie, odtworzenie oraz nadawanie i reemitowanie, a także publiczne udostępnianie Utworu w taki sposób, aby każdy mógł mieć do niego dostęp w miejscu i w czasie przez siebie wybranym;</w:t>
      </w:r>
    </w:p>
    <w:p w14:paraId="450E4663" w14:textId="4C10DF91" w:rsidR="00114A94" w:rsidRPr="00702D2B" w:rsidRDefault="00114A94" w:rsidP="00236E06">
      <w:pPr>
        <w:pStyle w:val="Akapitzlist"/>
        <w:numPr>
          <w:ilvl w:val="0"/>
          <w:numId w:val="63"/>
        </w:numPr>
        <w:spacing w:before="0" w:after="0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>tłumaczenie, przystosowywanie, zmiany układu lub dokonywanie jakichkolwiek innych zmian w Utworze.</w:t>
      </w:r>
    </w:p>
    <w:p w14:paraId="4FAF2A51" w14:textId="757C0AA3" w:rsidR="00114A94" w:rsidRPr="00702D2B" w:rsidRDefault="00114A94" w:rsidP="00236E06">
      <w:pPr>
        <w:pStyle w:val="Akapitzlist"/>
        <w:numPr>
          <w:ilvl w:val="2"/>
          <w:numId w:val="73"/>
        </w:numPr>
        <w:spacing w:before="0" w:after="0"/>
        <w:ind w:left="426" w:hanging="426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>Nabycie Utworu przez Spółkę następuje z chwilą przyjęcia Utworu. Przyjęcie Utworu następuje w chwili</w:t>
      </w:r>
      <w:r w:rsidR="008542FC">
        <w:rPr>
          <w:rFonts w:asciiTheme="minorHAnsi" w:eastAsia="PMingLiU" w:hAnsiTheme="minorHAnsi" w:cstheme="minorHAnsi"/>
        </w:rPr>
        <w:t>,</w:t>
      </w:r>
      <w:r w:rsidRPr="00702D2B">
        <w:rPr>
          <w:rFonts w:asciiTheme="minorHAnsi" w:eastAsia="PMingLiU" w:hAnsiTheme="minorHAnsi" w:cstheme="minorHAnsi"/>
        </w:rPr>
        <w:t xml:space="preserve"> gdy Utwór może być wykorzystany zgodnie z jego przeznaczeniem przez Spółkę w celu</w:t>
      </w:r>
      <w:r w:rsidR="008542FC">
        <w:rPr>
          <w:rFonts w:asciiTheme="minorHAnsi" w:eastAsia="PMingLiU" w:hAnsiTheme="minorHAnsi" w:cstheme="minorHAnsi"/>
        </w:rPr>
        <w:t xml:space="preserve"> związanym z</w:t>
      </w:r>
      <w:r w:rsidRPr="00702D2B">
        <w:rPr>
          <w:rFonts w:asciiTheme="minorHAnsi" w:eastAsia="PMingLiU" w:hAnsiTheme="minorHAnsi" w:cstheme="minorHAnsi"/>
        </w:rPr>
        <w:t xml:space="preserve"> jej działalności</w:t>
      </w:r>
      <w:r w:rsidR="008542FC">
        <w:rPr>
          <w:rFonts w:asciiTheme="minorHAnsi" w:eastAsia="PMingLiU" w:hAnsiTheme="minorHAnsi" w:cstheme="minorHAnsi"/>
        </w:rPr>
        <w:t>ą</w:t>
      </w:r>
      <w:r w:rsidRPr="00702D2B">
        <w:rPr>
          <w:rFonts w:asciiTheme="minorHAnsi" w:eastAsia="PMingLiU" w:hAnsiTheme="minorHAnsi" w:cstheme="minorHAnsi"/>
        </w:rPr>
        <w:t>. Jeżeli Spółka nie zawiadomi Zarządzającego w terminie sześciu miesięcy od dostarczenia Utworu o jego nieprzyjęciu lub uzależnieniu przyjęcia od dokonania określonych zmian w wyznaczonym terminie, uważa się, że Utwór został przyjęty bez zastrzeżeń.</w:t>
      </w:r>
    </w:p>
    <w:p w14:paraId="0DF743EA" w14:textId="7C04074A" w:rsidR="00114A94" w:rsidRPr="00702D2B" w:rsidRDefault="00114A94" w:rsidP="00236E06">
      <w:pPr>
        <w:pStyle w:val="Akapitzlist"/>
        <w:numPr>
          <w:ilvl w:val="2"/>
          <w:numId w:val="73"/>
        </w:numPr>
        <w:spacing w:before="0" w:after="0"/>
        <w:ind w:left="426" w:hanging="426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 xml:space="preserve">Zarządzający zezwala Spółce na dokonywanie wszelkich zmian i przeróbek Utworu, </w:t>
      </w:r>
      <w:r w:rsidR="00615852">
        <w:rPr>
          <w:rFonts w:asciiTheme="minorHAnsi" w:eastAsia="PMingLiU" w:hAnsiTheme="minorHAnsi" w:cstheme="minorHAnsi"/>
        </w:rPr>
        <w:br/>
      </w:r>
      <w:r w:rsidRPr="00702D2B">
        <w:rPr>
          <w:rFonts w:asciiTheme="minorHAnsi" w:eastAsia="PMingLiU" w:hAnsiTheme="minorHAnsi" w:cstheme="minorHAnsi"/>
        </w:rPr>
        <w:t>w tym również na wykorzystanie go w części lub całości oraz łączenie z innymi utworami.</w:t>
      </w:r>
    </w:p>
    <w:p w14:paraId="61F51D5B" w14:textId="4D3C1288" w:rsidR="00114A94" w:rsidRPr="00702D2B" w:rsidRDefault="00114A94" w:rsidP="00236E06">
      <w:pPr>
        <w:pStyle w:val="Akapitzlist"/>
        <w:numPr>
          <w:ilvl w:val="2"/>
          <w:numId w:val="73"/>
        </w:numPr>
        <w:spacing w:before="0" w:after="0"/>
        <w:ind w:left="426" w:hanging="426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>Zarządzający zezwala Spółce na wykonywanie zależnego prawa autorskiego do Utworu oraz na zezwalanie na wykonywanie zależnego prawa autorskiego do Utworu.</w:t>
      </w:r>
    </w:p>
    <w:p w14:paraId="1374127D" w14:textId="149FCEEA" w:rsidR="00114A94" w:rsidRPr="00702D2B" w:rsidRDefault="00114A94" w:rsidP="00236E06">
      <w:pPr>
        <w:pStyle w:val="Akapitzlist"/>
        <w:numPr>
          <w:ilvl w:val="2"/>
          <w:numId w:val="73"/>
        </w:numPr>
        <w:spacing w:before="0" w:after="0"/>
        <w:ind w:left="426" w:hanging="426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 xml:space="preserve">Zarządzający zobowiązuje się do niewykonywania autorskich praw osobistych do Utworu, w szczególności nie będzie żądał oznaczenia Utworu swoim nazwiskiem lub pseudonimem. </w:t>
      </w:r>
    </w:p>
    <w:p w14:paraId="66F6047F" w14:textId="77777777" w:rsidR="00114A94" w:rsidRPr="00702D2B" w:rsidRDefault="00114A94" w:rsidP="00236E06">
      <w:pPr>
        <w:pStyle w:val="Akapitzlist"/>
        <w:numPr>
          <w:ilvl w:val="2"/>
          <w:numId w:val="73"/>
        </w:numPr>
        <w:spacing w:before="0" w:after="0"/>
        <w:ind w:left="426" w:hanging="426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 xml:space="preserve">Przejście autorskich praw majątkowych powoduje przejście na Spółkę własności egzemplarza lub nośnika Utworu. </w:t>
      </w:r>
    </w:p>
    <w:p w14:paraId="07177A18" w14:textId="3FC6B7FD" w:rsidR="00114A94" w:rsidRPr="00702D2B" w:rsidRDefault="00114A94" w:rsidP="00236E06">
      <w:pPr>
        <w:pStyle w:val="Akapitzlist"/>
        <w:numPr>
          <w:ilvl w:val="2"/>
          <w:numId w:val="73"/>
        </w:numPr>
        <w:spacing w:before="0" w:after="0"/>
        <w:ind w:left="426" w:hanging="426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 xml:space="preserve">W razie dokonania wynalazku, wzoru użytkowego albo wzoru przemysłowego w wyniku </w:t>
      </w:r>
      <w:r w:rsidR="004F4450">
        <w:rPr>
          <w:rFonts w:asciiTheme="minorHAnsi" w:eastAsia="PMingLiU" w:hAnsiTheme="minorHAnsi" w:cstheme="minorHAnsi"/>
        </w:rPr>
        <w:t>świadczenia Usług</w:t>
      </w:r>
      <w:r w:rsidRPr="00702D2B">
        <w:rPr>
          <w:rFonts w:asciiTheme="minorHAnsi" w:eastAsia="PMingLiU" w:hAnsiTheme="minorHAnsi" w:cstheme="minorHAnsi"/>
        </w:rPr>
        <w:t>, prawa do uzyskania patentu na wynalazek albo prawa ochronnego na wzór przemysłowy, jak również prawo z rejestracji wzoru przemysłowego przysługuje Spółce.</w:t>
      </w:r>
    </w:p>
    <w:p w14:paraId="2AB3AB29" w14:textId="458D36CF" w:rsidR="00114A94" w:rsidRPr="00702D2B" w:rsidRDefault="00114A94" w:rsidP="00236E06">
      <w:pPr>
        <w:pStyle w:val="Akapitzlist"/>
        <w:numPr>
          <w:ilvl w:val="2"/>
          <w:numId w:val="73"/>
        </w:numPr>
        <w:spacing w:before="0" w:after="0"/>
        <w:ind w:left="426" w:hanging="426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 xml:space="preserve">Wynagrodzenie należne Zarządzającemu </w:t>
      </w:r>
      <w:r w:rsidRPr="006D476E">
        <w:rPr>
          <w:rFonts w:asciiTheme="minorHAnsi" w:eastAsia="PMingLiU" w:hAnsiTheme="minorHAnsi" w:cstheme="minorHAnsi"/>
        </w:rPr>
        <w:t>określone w § 8 ust. 1 Umowy</w:t>
      </w:r>
      <w:r w:rsidRPr="00702D2B">
        <w:rPr>
          <w:rFonts w:asciiTheme="minorHAnsi" w:eastAsia="PMingLiU" w:hAnsiTheme="minorHAnsi" w:cstheme="minorHAnsi"/>
        </w:rPr>
        <w:t xml:space="preserve"> obejmuje wynagrodzenie za przeniesienie praw własności egzemplarza lub nośnika Utworu i autorskich praw majątkowych do Utworu na wszelkich polach eksploatacji, udzielenie wszelkich zezwoleń i upoważnień w zakresie określonym w </w:t>
      </w:r>
      <w:r w:rsidRPr="00752934">
        <w:rPr>
          <w:rFonts w:asciiTheme="minorHAnsi" w:eastAsia="PMingLiU" w:hAnsiTheme="minorHAnsi" w:cstheme="minorHAnsi"/>
        </w:rPr>
        <w:t>Umowie</w:t>
      </w:r>
      <w:r w:rsidRPr="00702D2B">
        <w:rPr>
          <w:rFonts w:asciiTheme="minorHAnsi" w:eastAsia="PMingLiU" w:hAnsiTheme="minorHAnsi" w:cstheme="minorHAnsi"/>
        </w:rPr>
        <w:t xml:space="preserve"> oraz korzystanie przez Spółkę z wynalazku, wzoru użytkowego albo wzoru przemysłowego stworzonego przez Zarządzającego. Odmienne uregulowanie w tym zakresie musi być rezultatem zgodnej woli </w:t>
      </w:r>
      <w:r w:rsidRPr="00752934">
        <w:rPr>
          <w:rFonts w:asciiTheme="minorHAnsi" w:eastAsia="PMingLiU" w:hAnsiTheme="minorHAnsi" w:cstheme="minorHAnsi"/>
        </w:rPr>
        <w:t>Stron</w:t>
      </w:r>
      <w:r w:rsidRPr="00702D2B">
        <w:rPr>
          <w:rFonts w:asciiTheme="minorHAnsi" w:eastAsia="PMingLiU" w:hAnsiTheme="minorHAnsi" w:cstheme="minorHAnsi"/>
        </w:rPr>
        <w:t xml:space="preserve"> wyrażonej w drodze odrębnego od </w:t>
      </w:r>
      <w:r w:rsidRPr="00752934">
        <w:rPr>
          <w:rFonts w:asciiTheme="minorHAnsi" w:eastAsia="PMingLiU" w:hAnsiTheme="minorHAnsi" w:cstheme="minorHAnsi"/>
        </w:rPr>
        <w:t>Umowy</w:t>
      </w:r>
      <w:r w:rsidRPr="00702D2B">
        <w:rPr>
          <w:rFonts w:asciiTheme="minorHAnsi" w:eastAsia="PMingLiU" w:hAnsiTheme="minorHAnsi" w:cstheme="minorHAnsi"/>
        </w:rPr>
        <w:t xml:space="preserve"> porozumienia w formie pisemnej pod rygorem nieważności.</w:t>
      </w:r>
    </w:p>
    <w:p w14:paraId="4B901E6E" w14:textId="77777777" w:rsidR="00114A94" w:rsidRPr="00702D2B" w:rsidRDefault="00114A94" w:rsidP="000070FF">
      <w:pPr>
        <w:pStyle w:val="Akapitzlist"/>
        <w:spacing w:before="0" w:after="0"/>
        <w:ind w:left="426"/>
        <w:rPr>
          <w:rFonts w:asciiTheme="minorHAnsi" w:eastAsia="PMingLiU" w:hAnsiTheme="minorHAnsi" w:cstheme="minorHAnsi"/>
        </w:rPr>
      </w:pPr>
    </w:p>
    <w:p w14:paraId="72EC380D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PMingLiU" w:cstheme="minorHAnsi"/>
          <w:b/>
          <w:bCs/>
        </w:rPr>
      </w:pPr>
      <w:r w:rsidRPr="00702D2B">
        <w:rPr>
          <w:rFonts w:eastAsia="PMingLiU" w:cstheme="minorHAnsi"/>
          <w:b/>
          <w:bCs/>
        </w:rPr>
        <w:t>§ 10.</w:t>
      </w:r>
    </w:p>
    <w:p w14:paraId="6B2F3F9C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PMingLiU" w:cstheme="minorHAnsi"/>
          <w:b/>
          <w:bCs/>
        </w:rPr>
      </w:pPr>
      <w:r w:rsidRPr="00702D2B">
        <w:rPr>
          <w:rFonts w:eastAsia="PMingLiU" w:cstheme="minorHAnsi"/>
          <w:b/>
          <w:bCs/>
        </w:rPr>
        <w:t>Tajemnica przedsiębiorstwa Spółki i informacje poufne</w:t>
      </w:r>
    </w:p>
    <w:p w14:paraId="6A5CB9AD" w14:textId="77777777" w:rsidR="00D82AF0" w:rsidRPr="00702D2B" w:rsidRDefault="00D82AF0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PMingLiU" w:cstheme="minorHAnsi"/>
          <w:b/>
          <w:bCs/>
        </w:rPr>
      </w:pPr>
    </w:p>
    <w:p w14:paraId="6491E48A" w14:textId="68FD25B3" w:rsidR="00114A94" w:rsidRPr="00702D2B" w:rsidRDefault="00114A94" w:rsidP="00236E0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0" w:after="0"/>
        <w:ind w:left="426" w:hanging="426"/>
        <w:rPr>
          <w:rFonts w:eastAsia="PMingLiU" w:cstheme="minorHAnsi"/>
        </w:rPr>
      </w:pPr>
      <w:r w:rsidRPr="00702D2B">
        <w:rPr>
          <w:rFonts w:eastAsia="PMingLiU" w:cstheme="minorHAnsi"/>
        </w:rPr>
        <w:t xml:space="preserve">Zarządzający zobowiązuje się, że poza przypadkami uzasadnionymi realizacją zadań Spółki, nie będzie przekazywać ani ujawniać, bez uprzedniej pisemnej zgody Spółki, jakichkolwiek informacji </w:t>
      </w:r>
      <w:r w:rsidRPr="0092398D">
        <w:rPr>
          <w:rFonts w:eastAsia="Times New Roman" w:cstheme="minorHAnsi"/>
        </w:rPr>
        <w:t xml:space="preserve">niepodanych do wiadomości publicznej, jakie uzyskał w związku lub przy okazji </w:t>
      </w:r>
      <w:r w:rsidR="00757D03" w:rsidRPr="00635A11">
        <w:rPr>
          <w:rFonts w:eastAsia="Times New Roman" w:cstheme="minorHAnsi"/>
        </w:rPr>
        <w:t>świadczeni</w:t>
      </w:r>
      <w:r w:rsidR="00757D03">
        <w:rPr>
          <w:rFonts w:eastAsia="Times New Roman" w:cstheme="minorHAnsi"/>
        </w:rPr>
        <w:t>a</w:t>
      </w:r>
      <w:r w:rsidR="00757D03" w:rsidRPr="00C25ECA">
        <w:rPr>
          <w:rFonts w:eastAsia="Times New Roman" w:cstheme="minorHAnsi"/>
        </w:rPr>
        <w:t xml:space="preserve"> Usług</w:t>
      </w:r>
      <w:r w:rsidRPr="0092398D">
        <w:rPr>
          <w:rFonts w:eastAsia="Times New Roman" w:cstheme="minorHAnsi"/>
        </w:rPr>
        <w:t>, w szczególności informacji poufnych</w:t>
      </w:r>
      <w:r w:rsidRPr="00702D2B">
        <w:rPr>
          <w:rFonts w:eastAsia="Times New Roman" w:cstheme="minorHAnsi"/>
        </w:rPr>
        <w:t xml:space="preserve">, </w:t>
      </w:r>
      <w:r w:rsidRPr="0092398D">
        <w:rPr>
          <w:rFonts w:eastAsia="Times New Roman" w:cstheme="minorHAnsi"/>
        </w:rPr>
        <w:t xml:space="preserve">w rozumieniu ustawy z dnia 29 lipca 2005 r. o obrocie instrumentami finansowymi, dotyczących Spółki lub podmiotów zależnych </w:t>
      </w:r>
      <w:r w:rsidRPr="00702D2B">
        <w:rPr>
          <w:rFonts w:eastAsia="Times New Roman" w:cstheme="minorHAnsi"/>
        </w:rPr>
        <w:t>od Spółki w</w:t>
      </w:r>
      <w:r w:rsidRPr="00702D2B">
        <w:rPr>
          <w:rFonts w:eastAsia="Times New Roman" w:cstheme="minorHAnsi"/>
          <w:lang w:eastAsia="pl-PL"/>
        </w:rPr>
        <w:t xml:space="preserve"> ramach grupy kapitałowej, w rozumieniu art. 4 </w:t>
      </w:r>
      <w:r w:rsidRPr="00702D2B">
        <w:rPr>
          <w:rFonts w:eastAsia="Times New Roman" w:cstheme="minorHAnsi"/>
          <w:lang w:eastAsia="pl-PL"/>
        </w:rPr>
        <w:lastRenderedPageBreak/>
        <w:t>pkt 14 ustawy o ochronie konkurencji i konsumentów</w:t>
      </w:r>
      <w:r w:rsidRPr="00702D2B">
        <w:rPr>
          <w:rFonts w:eastAsia="PMingLiU" w:cstheme="minorHAnsi"/>
        </w:rPr>
        <w:t>, jak również stanowiących tajemnicę Spółki</w:t>
      </w:r>
      <w:r w:rsidRPr="00702D2B">
        <w:t xml:space="preserve"> </w:t>
      </w:r>
      <w:r w:rsidRPr="00702D2B">
        <w:rPr>
          <w:rFonts w:eastAsia="PMingLiU" w:cstheme="minorHAnsi"/>
        </w:rPr>
        <w:t xml:space="preserve">lub podmiotów zależnych od </w:t>
      </w:r>
      <w:r w:rsidRPr="00933479">
        <w:rPr>
          <w:rFonts w:eastAsia="PMingLiU" w:cstheme="minorHAnsi"/>
        </w:rPr>
        <w:t>Spółki w ramach grupy kapitałowej</w:t>
      </w:r>
      <w:r w:rsidRPr="00E538B2">
        <w:rPr>
          <w:rFonts w:eastAsia="PMingLiU" w:cstheme="minorHAnsi"/>
        </w:rPr>
        <w:t xml:space="preserve"> w rozumieniu ustawy z dnia 16 kwietnia 1993 r. o zwalczaniu nieuczciwej konkurencji, w</w:t>
      </w:r>
      <w:r w:rsidRPr="00702D2B">
        <w:rPr>
          <w:rFonts w:eastAsia="PMingLiU" w:cstheme="minorHAnsi"/>
        </w:rPr>
        <w:t xml:space="preserve"> tym danych programowych, technicznych, technologicznych, organizacyjnych, finansowych, personalnych, handlowych, statystycznych, pracowniczych, jak również</w:t>
      </w:r>
      <w:r w:rsidR="000706CF">
        <w:rPr>
          <w:rFonts w:eastAsia="PMingLiU" w:cstheme="minorHAnsi"/>
        </w:rPr>
        <w:t xml:space="preserve"> </w:t>
      </w:r>
      <w:r w:rsidRPr="00702D2B">
        <w:rPr>
          <w:rFonts w:eastAsia="PMingLiU" w:cstheme="minorHAnsi"/>
        </w:rPr>
        <w:t>informacji chronionych przepisami prawa (</w:t>
      </w:r>
      <w:r w:rsidR="00FC4433">
        <w:rPr>
          <w:rFonts w:eastAsia="PMingLiU" w:cstheme="minorHAnsi"/>
        </w:rPr>
        <w:t>dalej: „</w:t>
      </w:r>
      <w:r w:rsidRPr="00702D2B">
        <w:rPr>
          <w:rFonts w:eastAsia="PMingLiU" w:cstheme="minorHAnsi"/>
          <w:b/>
        </w:rPr>
        <w:t>Informacj</w:t>
      </w:r>
      <w:r w:rsidR="00F110B7">
        <w:rPr>
          <w:rFonts w:eastAsia="PMingLiU" w:cstheme="minorHAnsi"/>
          <w:b/>
        </w:rPr>
        <w:t>e</w:t>
      </w:r>
      <w:r w:rsidRPr="00702D2B">
        <w:rPr>
          <w:rFonts w:eastAsia="PMingLiU" w:cstheme="minorHAnsi"/>
          <w:b/>
        </w:rPr>
        <w:t xml:space="preserve"> Poufn</w:t>
      </w:r>
      <w:r w:rsidR="00F110B7">
        <w:rPr>
          <w:rFonts w:eastAsia="PMingLiU" w:cstheme="minorHAnsi"/>
          <w:b/>
        </w:rPr>
        <w:t>e</w:t>
      </w:r>
      <w:r w:rsidR="00FC4433">
        <w:rPr>
          <w:rFonts w:eastAsia="PMingLiU" w:cstheme="minorHAnsi"/>
          <w:b/>
        </w:rPr>
        <w:t>”</w:t>
      </w:r>
      <w:r w:rsidRPr="00702D2B">
        <w:rPr>
          <w:rFonts w:eastAsia="PMingLiU" w:cstheme="minorHAnsi"/>
        </w:rPr>
        <w:t xml:space="preserve">). </w:t>
      </w:r>
    </w:p>
    <w:p w14:paraId="4BF96B7B" w14:textId="11347D33" w:rsidR="00114A94" w:rsidRPr="00702D2B" w:rsidRDefault="00114A94" w:rsidP="00236E0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0" w:after="0"/>
        <w:ind w:left="426" w:hanging="426"/>
        <w:rPr>
          <w:rFonts w:eastAsia="PMingLiU" w:cstheme="minorHAnsi"/>
        </w:rPr>
      </w:pPr>
      <w:r w:rsidRPr="00702D2B">
        <w:rPr>
          <w:rFonts w:eastAsia="PMingLiU" w:cstheme="minorHAnsi"/>
        </w:rPr>
        <w:t xml:space="preserve">Postanowienia ust. 1 nie znajdują zastosowania, jeżeli stan tajemnicy lub poufności ustał i informacje są przekazane do wiadomości publicznej w sposób zgodny z obowiązującymi regulacjami lub ich ujawnienia żąda uprawniony organ państwowy. Zakaz ujawniania informacji nie dotyczy również przekazywania ich osobom uprawnionym lub w przypadku określonym przez przepisy prawa powszechnie obowiązującego. </w:t>
      </w:r>
    </w:p>
    <w:p w14:paraId="3A9D365C" w14:textId="520E20D7" w:rsidR="00114A94" w:rsidRPr="00702D2B" w:rsidRDefault="00114A94" w:rsidP="00236E0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0" w:after="0"/>
        <w:ind w:left="426" w:hanging="426"/>
        <w:rPr>
          <w:rFonts w:eastAsia="PMingLiU" w:cstheme="minorHAnsi"/>
        </w:rPr>
      </w:pPr>
      <w:r w:rsidRPr="00702D2B">
        <w:rPr>
          <w:rFonts w:eastAsia="PMingLiU" w:cstheme="minorHAnsi"/>
        </w:rPr>
        <w:t xml:space="preserve">Zarządzający </w:t>
      </w:r>
      <w:r w:rsidR="000F156D">
        <w:rPr>
          <w:rFonts w:eastAsia="PMingLiU" w:cstheme="minorHAnsi"/>
        </w:rPr>
        <w:t xml:space="preserve">jest </w:t>
      </w:r>
      <w:r w:rsidRPr="00702D2B">
        <w:rPr>
          <w:rFonts w:eastAsia="PMingLiU" w:cstheme="minorHAnsi"/>
        </w:rPr>
        <w:t xml:space="preserve">zobowiązany do zachowania w tajemnicy informacji, o których mowa w ust. 1 także </w:t>
      </w:r>
      <w:r w:rsidR="001911A5">
        <w:rPr>
          <w:rFonts w:eastAsia="PMingLiU" w:cstheme="minorHAnsi"/>
        </w:rPr>
        <w:t>po</w:t>
      </w:r>
      <w:r w:rsidRPr="00702D2B">
        <w:rPr>
          <w:rFonts w:eastAsia="PMingLiU" w:cstheme="minorHAnsi"/>
        </w:rPr>
        <w:t xml:space="preserve"> zakończeni</w:t>
      </w:r>
      <w:r w:rsidR="001911A5">
        <w:rPr>
          <w:rFonts w:eastAsia="PMingLiU" w:cstheme="minorHAnsi"/>
        </w:rPr>
        <w:t>u</w:t>
      </w:r>
      <w:r w:rsidRPr="00702D2B">
        <w:rPr>
          <w:rFonts w:eastAsia="PMingLiU" w:cstheme="minorHAnsi"/>
        </w:rPr>
        <w:t xml:space="preserve"> obowiązywania Umowy</w:t>
      </w:r>
      <w:r w:rsidR="000F156D">
        <w:rPr>
          <w:rFonts w:eastAsia="PMingLiU" w:cstheme="minorHAnsi"/>
        </w:rPr>
        <w:t>. W</w:t>
      </w:r>
      <w:r w:rsidRPr="00702D2B">
        <w:rPr>
          <w:rFonts w:eastAsia="PMingLiU" w:cstheme="minorHAnsi"/>
        </w:rPr>
        <w:t xml:space="preserve"> szczególności Zarządzający bez uprzedniej</w:t>
      </w:r>
      <w:r w:rsidR="000F156D">
        <w:rPr>
          <w:rFonts w:eastAsia="PMingLiU" w:cstheme="minorHAnsi"/>
        </w:rPr>
        <w:t>,</w:t>
      </w:r>
      <w:r w:rsidRPr="00702D2B">
        <w:rPr>
          <w:rFonts w:eastAsia="PMingLiU" w:cstheme="minorHAnsi"/>
        </w:rPr>
        <w:t xml:space="preserve"> pisemnej zgody Spółki, nie może bezpośrednio ani pośrednio ogłaszać lub </w:t>
      </w:r>
      <w:r w:rsidR="00F402FA">
        <w:rPr>
          <w:rFonts w:eastAsia="PMingLiU" w:cstheme="minorHAnsi"/>
        </w:rPr>
        <w:br/>
      </w:r>
      <w:r w:rsidRPr="00702D2B">
        <w:rPr>
          <w:rFonts w:eastAsia="PMingLiU" w:cstheme="minorHAnsi"/>
        </w:rPr>
        <w:t>w inny sposób ujawniać jakiejkolwiek osobie lub osobom Informacji Poufnych, używać w celach prywatnych na swoją rzecz lub na rzecz jakichkolwiek osób trzecich Informacji Poufnych, bądź poprzez działanie, zaniechanie lub niedopełnienie należytej staranności powodować ogłoszenie lub nieupoważnione ujawnienie jakichkolwiek Informacji Poufnych.</w:t>
      </w:r>
    </w:p>
    <w:p w14:paraId="3C3B37BF" w14:textId="7D58E9C2" w:rsidR="00114A94" w:rsidRPr="00702D2B" w:rsidRDefault="00114A94" w:rsidP="00236E0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0" w:after="0"/>
        <w:ind w:left="426" w:hanging="426"/>
        <w:rPr>
          <w:rFonts w:eastAsia="PMingLiU" w:cstheme="minorHAnsi"/>
        </w:rPr>
      </w:pPr>
      <w:r w:rsidRPr="00702D2B">
        <w:rPr>
          <w:rFonts w:eastAsia="PMingLiU" w:cstheme="minorHAnsi"/>
        </w:rPr>
        <w:t>Po podjęciu czynności zmierzających do rozwiązania Umowy, a najpóźniej w dniu jej rozwiązania, Zarządzający przekaże Spółce wszelkie</w:t>
      </w:r>
      <w:r w:rsidR="00EF7E07">
        <w:rPr>
          <w:rFonts w:eastAsia="PMingLiU" w:cstheme="minorHAnsi"/>
        </w:rPr>
        <w:t>,</w:t>
      </w:r>
      <w:r w:rsidRPr="00702D2B">
        <w:rPr>
          <w:rFonts w:eastAsia="PMingLiU" w:cstheme="minorHAnsi"/>
        </w:rPr>
        <w:t xml:space="preserve"> będące w jego osobistej dyspozycji</w:t>
      </w:r>
      <w:r w:rsidR="00EF7E07">
        <w:rPr>
          <w:rFonts w:eastAsia="PMingLiU" w:cstheme="minorHAnsi"/>
        </w:rPr>
        <w:t>,</w:t>
      </w:r>
      <w:r w:rsidRPr="00702D2B">
        <w:rPr>
          <w:rFonts w:eastAsia="PMingLiU" w:cstheme="minorHAnsi"/>
        </w:rPr>
        <w:t xml:space="preserve"> materiały, notatki i opracowania, uzyskane lub sporządzone w związku z</w:t>
      </w:r>
      <w:r w:rsidR="00757D03">
        <w:rPr>
          <w:rFonts w:eastAsia="PMingLiU" w:cstheme="minorHAnsi"/>
        </w:rPr>
        <w:t xml:space="preserve">e </w:t>
      </w:r>
      <w:r w:rsidR="00757D03" w:rsidRPr="00635A11">
        <w:rPr>
          <w:rFonts w:eastAsia="Times New Roman" w:cstheme="minorHAnsi"/>
        </w:rPr>
        <w:t>ś</w:t>
      </w:r>
      <w:r w:rsidR="00757D03">
        <w:rPr>
          <w:rFonts w:eastAsia="Times New Roman" w:cstheme="minorHAnsi"/>
        </w:rPr>
        <w:t>wiadczeniem</w:t>
      </w:r>
      <w:r w:rsidR="00757D03" w:rsidRPr="00C25ECA">
        <w:rPr>
          <w:rFonts w:eastAsia="Times New Roman" w:cstheme="minorHAnsi"/>
        </w:rPr>
        <w:t xml:space="preserve"> Usług</w:t>
      </w:r>
      <w:r w:rsidRPr="00702D2B">
        <w:rPr>
          <w:rFonts w:eastAsia="PMingLiU" w:cstheme="minorHAnsi"/>
        </w:rPr>
        <w:t xml:space="preserve">, a stanowiące informacje, o których mowa w ust. 1, zarówno w oryginale, jak </w:t>
      </w:r>
      <w:r w:rsidR="00F402FA">
        <w:rPr>
          <w:rFonts w:eastAsia="PMingLiU" w:cstheme="minorHAnsi"/>
        </w:rPr>
        <w:br/>
      </w:r>
      <w:r w:rsidRPr="00702D2B">
        <w:rPr>
          <w:rFonts w:eastAsia="PMingLiU" w:cstheme="minorHAnsi"/>
        </w:rPr>
        <w:t xml:space="preserve">i w kopiach, bez względu na nośnik. </w:t>
      </w:r>
    </w:p>
    <w:p w14:paraId="46D66970" w14:textId="1017C971" w:rsidR="00114A94" w:rsidRPr="00702D2B" w:rsidRDefault="00DB0EF0" w:rsidP="00236E06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PMingLiU" w:hAnsiTheme="minorHAnsi" w:cstheme="minorHAnsi"/>
        </w:rPr>
      </w:pPr>
      <w:r>
        <w:rPr>
          <w:rFonts w:asciiTheme="minorHAnsi" w:eastAsia="Times New Roman" w:hAnsiTheme="minorHAnsi" w:cstheme="minorHAnsi"/>
        </w:rPr>
        <w:t>Z</w:t>
      </w:r>
      <w:r w:rsidR="00114A94" w:rsidRPr="00702D2B">
        <w:rPr>
          <w:rFonts w:asciiTheme="minorHAnsi" w:eastAsia="Times New Roman" w:hAnsiTheme="minorHAnsi" w:cstheme="minorHAnsi"/>
        </w:rPr>
        <w:t xml:space="preserve"> tytułu przestrzegania obowiązku zachowania poufności, w okresie </w:t>
      </w:r>
      <w:r w:rsidR="00970817">
        <w:rPr>
          <w:rFonts w:asciiTheme="minorHAnsi" w:eastAsia="Times New Roman" w:hAnsiTheme="minorHAnsi" w:cstheme="minorHAnsi"/>
        </w:rPr>
        <w:t>obowiązywania</w:t>
      </w:r>
      <w:r w:rsidR="00970817" w:rsidRPr="00702D2B">
        <w:rPr>
          <w:rFonts w:asciiTheme="minorHAnsi" w:eastAsia="Times New Roman" w:hAnsiTheme="minorHAnsi" w:cstheme="minorHAnsi"/>
        </w:rPr>
        <w:t xml:space="preserve"> </w:t>
      </w:r>
      <w:r w:rsidR="00114A94" w:rsidRPr="00702D2B">
        <w:rPr>
          <w:rFonts w:asciiTheme="minorHAnsi" w:eastAsia="Times New Roman" w:hAnsiTheme="minorHAnsi" w:cstheme="minorHAnsi"/>
        </w:rPr>
        <w:t>Umowy i po je</w:t>
      </w:r>
      <w:r w:rsidR="00970817">
        <w:rPr>
          <w:rFonts w:asciiTheme="minorHAnsi" w:eastAsia="Times New Roman" w:hAnsiTheme="minorHAnsi" w:cstheme="minorHAnsi"/>
        </w:rPr>
        <w:t>go</w:t>
      </w:r>
      <w:r w:rsidR="00114A94" w:rsidRPr="00702D2B">
        <w:rPr>
          <w:rFonts w:asciiTheme="minorHAnsi" w:eastAsia="Times New Roman" w:hAnsiTheme="minorHAnsi" w:cstheme="minorHAnsi"/>
        </w:rPr>
        <w:t xml:space="preserve"> zakończeniu, Zarządzającemu nie przysługuje żadne</w:t>
      </w:r>
      <w:r w:rsidR="00B526B1">
        <w:rPr>
          <w:rFonts w:asciiTheme="minorHAnsi" w:eastAsia="Times New Roman" w:hAnsiTheme="minorHAnsi" w:cstheme="minorHAnsi"/>
        </w:rPr>
        <w:t>,</w:t>
      </w:r>
      <w:r w:rsidR="00114A94" w:rsidRPr="00702D2B">
        <w:rPr>
          <w:rFonts w:asciiTheme="minorHAnsi" w:eastAsia="Times New Roman" w:hAnsiTheme="minorHAnsi" w:cstheme="minorHAnsi"/>
        </w:rPr>
        <w:t xml:space="preserve"> dodatkowe wynagrodzenie lub odszkodowanie.</w:t>
      </w:r>
    </w:p>
    <w:p w14:paraId="2A97B95E" w14:textId="0D1363B8" w:rsidR="00114A94" w:rsidRPr="009035E0" w:rsidRDefault="00BE3870" w:rsidP="00236E06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before="0" w:after="0"/>
        <w:ind w:left="426" w:hanging="426"/>
        <w:rPr>
          <w:rFonts w:eastAsia="PMingLiU" w:cstheme="minorHAnsi"/>
        </w:rPr>
      </w:pPr>
      <w:r>
        <w:rPr>
          <w:rFonts w:eastAsia="PMingLiU" w:cstheme="minorHAnsi"/>
        </w:rPr>
        <w:t>W przypadku n</w:t>
      </w:r>
      <w:r w:rsidR="00114A94" w:rsidRPr="007025E8">
        <w:rPr>
          <w:rFonts w:eastAsia="PMingLiU" w:cstheme="minorHAnsi"/>
        </w:rPr>
        <w:t>aruszeni</w:t>
      </w:r>
      <w:r>
        <w:rPr>
          <w:rFonts w:eastAsia="PMingLiU" w:cstheme="minorHAnsi"/>
        </w:rPr>
        <w:t>a</w:t>
      </w:r>
      <w:r w:rsidR="00114A94" w:rsidRPr="007025E8">
        <w:rPr>
          <w:rFonts w:eastAsia="PMingLiU" w:cstheme="minorHAnsi"/>
        </w:rPr>
        <w:t xml:space="preserve"> przez Zarządzającego zobowiązań, o których mowa w niniejszym paragrafie</w:t>
      </w:r>
      <w:r w:rsidR="00B526B1" w:rsidRPr="007025E8">
        <w:rPr>
          <w:rFonts w:eastAsia="PMingLiU" w:cstheme="minorHAnsi"/>
        </w:rPr>
        <w:t>,</w:t>
      </w:r>
      <w:r w:rsidR="00114A94" w:rsidRPr="007025E8">
        <w:rPr>
          <w:rFonts w:eastAsia="PMingLiU" w:cstheme="minorHAnsi"/>
        </w:rPr>
        <w:t xml:space="preserve"> Spół</w:t>
      </w:r>
      <w:r>
        <w:rPr>
          <w:rFonts w:eastAsia="PMingLiU" w:cstheme="minorHAnsi"/>
        </w:rPr>
        <w:t>ce przysługuje prawo</w:t>
      </w:r>
      <w:r w:rsidR="00114A94" w:rsidRPr="007025E8">
        <w:rPr>
          <w:rFonts w:eastAsia="PMingLiU" w:cstheme="minorHAnsi"/>
        </w:rPr>
        <w:t xml:space="preserve"> do naliczenia kary umownej za każdy przypadek naruszenia w wysokości ____ krotności Wynagrodzenia Stałego</w:t>
      </w:r>
      <w:r w:rsidR="00BD6FEE">
        <w:rPr>
          <w:rFonts w:eastAsia="PMingLiU" w:cstheme="minorHAnsi"/>
        </w:rPr>
        <w:t xml:space="preserve">, </w:t>
      </w:r>
      <w:r w:rsidR="00114A94" w:rsidRPr="007025E8">
        <w:rPr>
          <w:rFonts w:eastAsia="PMingLiU" w:cstheme="minorHAnsi"/>
        </w:rPr>
        <w:t xml:space="preserve">płatnej w terminie 14 (czternastu) dni od dnia otrzymania przez Zarządzającego wezwania Spółki, na wskazany przez </w:t>
      </w:r>
      <w:r w:rsidR="00B526B1" w:rsidRPr="007025E8">
        <w:rPr>
          <w:rFonts w:eastAsia="PMingLiU" w:cstheme="minorHAnsi"/>
        </w:rPr>
        <w:t xml:space="preserve">nią </w:t>
      </w:r>
      <w:r w:rsidR="00114A94" w:rsidRPr="007025E8">
        <w:rPr>
          <w:rFonts w:eastAsia="PMingLiU" w:cstheme="minorHAnsi"/>
        </w:rPr>
        <w:t xml:space="preserve">rachunek bankowy. </w:t>
      </w:r>
      <w:r w:rsidR="00114A94" w:rsidRPr="007025E8">
        <w:rPr>
          <w:rFonts w:eastAsia="Times New Roman" w:cstheme="minorHAnsi"/>
          <w:bCs/>
          <w:lang w:eastAsia="pl-PL"/>
        </w:rPr>
        <w:t xml:space="preserve">Zapłata kary umownej nie wyłącza prawa Spółki do dochodzenia odszkodowania przewyższającego wysokość kary umownej na zasadach ogólnych określonych </w:t>
      </w:r>
      <w:r w:rsidR="00114A94" w:rsidRPr="009035E0">
        <w:rPr>
          <w:rFonts w:eastAsia="Times New Roman" w:cstheme="minorHAnsi"/>
          <w:bCs/>
          <w:lang w:eastAsia="pl-PL"/>
        </w:rPr>
        <w:t xml:space="preserve">w przepisach </w:t>
      </w:r>
      <w:r w:rsidR="009035E0" w:rsidRPr="00E801BF">
        <w:rPr>
          <w:rFonts w:eastAsia="Times New Roman" w:cstheme="minorHAnsi"/>
          <w:bCs/>
          <w:lang w:eastAsia="pl-PL"/>
        </w:rPr>
        <w:t>KC</w:t>
      </w:r>
      <w:r w:rsidR="00114A94" w:rsidRPr="007025E8">
        <w:rPr>
          <w:rFonts w:eastAsia="Times New Roman" w:cstheme="minorHAnsi"/>
          <w:bCs/>
          <w:lang w:eastAsia="pl-PL"/>
        </w:rPr>
        <w:t xml:space="preserve">. </w:t>
      </w:r>
      <w:r w:rsidR="00114A94" w:rsidRPr="00E801BF">
        <w:rPr>
          <w:rFonts w:eastAsia="Times New Roman" w:cstheme="minorHAnsi"/>
          <w:bCs/>
          <w:lang w:eastAsia="pl-PL"/>
        </w:rPr>
        <w:t>W</w:t>
      </w:r>
      <w:r w:rsidR="00114A94" w:rsidRPr="007025E8">
        <w:rPr>
          <w:rFonts w:eastAsia="PMingLiU" w:cstheme="minorHAnsi"/>
        </w:rPr>
        <w:t xml:space="preserve"> przypadku braku zapłaty przez Zarządzającego kary umownej w terminie</w:t>
      </w:r>
      <w:r w:rsidR="00B526B1" w:rsidRPr="007025E8">
        <w:rPr>
          <w:rFonts w:eastAsia="PMingLiU" w:cstheme="minorHAnsi"/>
        </w:rPr>
        <w:t>,</w:t>
      </w:r>
      <w:r w:rsidR="00114A94" w:rsidRPr="007025E8">
        <w:rPr>
          <w:rFonts w:eastAsia="PMingLiU" w:cstheme="minorHAnsi"/>
        </w:rPr>
        <w:t xml:space="preserve"> Spółka </w:t>
      </w:r>
      <w:r w:rsidR="00B526B1" w:rsidRPr="007025E8">
        <w:rPr>
          <w:rFonts w:eastAsia="PMingLiU" w:cstheme="minorHAnsi"/>
        </w:rPr>
        <w:t xml:space="preserve">jest </w:t>
      </w:r>
      <w:r w:rsidR="00114A94" w:rsidRPr="009035E0">
        <w:rPr>
          <w:rFonts w:eastAsia="PMingLiU" w:cstheme="minorHAnsi"/>
        </w:rPr>
        <w:t xml:space="preserve">uprawniona do potrącenia kwoty kary umownej z wynagrodzeniem całkowitym Zarządzającego, o którym </w:t>
      </w:r>
      <w:r w:rsidR="00114A94" w:rsidRPr="006D476E">
        <w:rPr>
          <w:rFonts w:eastAsia="PMingLiU" w:cstheme="minorHAnsi"/>
        </w:rPr>
        <w:t>mowa w § 8 ust. 1.</w:t>
      </w:r>
      <w:r w:rsidR="00114A94" w:rsidRPr="009035E0">
        <w:rPr>
          <w:rFonts w:eastAsia="PMingLiU" w:cstheme="minorHAnsi"/>
        </w:rPr>
        <w:t xml:space="preserve"> </w:t>
      </w:r>
    </w:p>
    <w:p w14:paraId="19AF1029" w14:textId="77777777" w:rsidR="00114A94" w:rsidRPr="00702D2B" w:rsidRDefault="00114A94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</w:p>
    <w:p w14:paraId="6C0BB388" w14:textId="77777777" w:rsidR="00114A94" w:rsidRPr="00702D2B" w:rsidRDefault="00114A94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 xml:space="preserve">§ 11. </w:t>
      </w:r>
    </w:p>
    <w:p w14:paraId="17F362EB" w14:textId="416DAF7F" w:rsidR="00114A94" w:rsidRPr="00702D2B" w:rsidRDefault="00114A94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 xml:space="preserve">Zakaz konkurencji w okresie </w:t>
      </w:r>
      <w:r w:rsidR="00AE7E72" w:rsidRPr="00AE7E72">
        <w:rPr>
          <w:rFonts w:eastAsia="Times New Roman" w:cstheme="minorHAnsi"/>
          <w:b/>
          <w:bCs/>
          <w:lang w:eastAsia="pl-PL"/>
        </w:rPr>
        <w:t xml:space="preserve">obowiązywania </w:t>
      </w:r>
      <w:r w:rsidRPr="00702D2B">
        <w:rPr>
          <w:rFonts w:eastAsia="Times New Roman" w:cstheme="minorHAnsi"/>
          <w:b/>
          <w:bCs/>
          <w:lang w:eastAsia="pl-PL"/>
        </w:rPr>
        <w:t>Umowy</w:t>
      </w:r>
    </w:p>
    <w:p w14:paraId="024C1145" w14:textId="77777777" w:rsidR="00D82AF0" w:rsidRPr="00702D2B" w:rsidRDefault="00D82AF0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</w:p>
    <w:p w14:paraId="33AC4B8A" w14:textId="7EAE9D7A" w:rsidR="00114A94" w:rsidRPr="00702D2B" w:rsidRDefault="00114A94" w:rsidP="00236E06">
      <w:pPr>
        <w:pStyle w:val="Akapitzlist"/>
        <w:widowControl w:val="0"/>
        <w:numPr>
          <w:ilvl w:val="0"/>
          <w:numId w:val="74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  <w:bCs/>
        </w:rPr>
        <w:t xml:space="preserve">Zarządzający zobowiązuje się, że w okresie obowiązywania Umowy nie będzie prowadził działalności konkurencyjnej wobec Spółki lub podmiotów zależnych </w:t>
      </w:r>
      <w:r w:rsidRPr="00702D2B">
        <w:rPr>
          <w:rFonts w:asciiTheme="minorHAnsi" w:eastAsia="Times New Roman" w:hAnsiTheme="minorHAnsi" w:cstheme="minorHAnsi"/>
        </w:rPr>
        <w:t>od Spółki w ramach grupy kapitałowej, w rozumieniu art. 4 pkt 14 ustawy o ochronie konkurencji i konsu</w:t>
      </w:r>
      <w:r w:rsidRPr="00702D2B">
        <w:rPr>
          <w:rFonts w:asciiTheme="minorHAnsi" w:eastAsia="Times New Roman" w:hAnsiTheme="minorHAnsi" w:cstheme="minorHAnsi"/>
        </w:rPr>
        <w:lastRenderedPageBreak/>
        <w:t>mentów</w:t>
      </w:r>
      <w:r w:rsidR="00077E4F">
        <w:rPr>
          <w:rFonts w:asciiTheme="minorHAnsi" w:eastAsia="Times New Roman" w:hAnsiTheme="minorHAnsi" w:cstheme="minorHAnsi"/>
        </w:rPr>
        <w:t xml:space="preserve"> (opcjonalnie: </w:t>
      </w:r>
      <w:r w:rsidR="00E83693">
        <w:rPr>
          <w:rFonts w:asciiTheme="minorHAnsi" w:eastAsia="Times New Roman" w:hAnsiTheme="minorHAnsi" w:cstheme="minorHAnsi"/>
        </w:rPr>
        <w:t>wobec spółek wchodzących w skład grupy kapitałowej</w:t>
      </w:r>
      <w:r w:rsidR="00077E4F">
        <w:rPr>
          <w:rFonts w:asciiTheme="minorHAnsi" w:eastAsia="Times New Roman" w:hAnsiTheme="minorHAnsi" w:cstheme="minorHAnsi"/>
        </w:rPr>
        <w:t>)</w:t>
      </w:r>
      <w:r w:rsidRPr="00702D2B">
        <w:rPr>
          <w:rFonts w:asciiTheme="minorHAnsi" w:eastAsia="Times New Roman" w:hAnsiTheme="minorHAnsi" w:cstheme="minorHAnsi"/>
        </w:rPr>
        <w:t>, pośrednio lub bezpośrednio, bez względu na miejsce, formę działalności lub sposób jej prowadzenia, a w szczególności nie będzie:</w:t>
      </w:r>
    </w:p>
    <w:p w14:paraId="73DAC146" w14:textId="77777777" w:rsidR="00114A94" w:rsidRPr="00702D2B" w:rsidRDefault="00114A94" w:rsidP="00236E06">
      <w:pPr>
        <w:pStyle w:val="Akapitzlist"/>
        <w:widowControl w:val="0"/>
        <w:numPr>
          <w:ilvl w:val="1"/>
          <w:numId w:val="64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wykonywać pracy lub świadczyć usług na rzecz innych podmiotów na podstawie umowy o pracę, umowy zlecenia, kontraktu menedżerskiego lub na podstawie innego stosunku prawnego, jeżeli podmioty te prowadzą działalność konkurencyjną wobec Spółki</w:t>
      </w:r>
      <w:r w:rsidRPr="00702D2B">
        <w:rPr>
          <w:rFonts w:asciiTheme="minorHAnsi" w:hAnsi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lub podmiotów zależnych od Spółki w ramach grupy kapitałowej;</w:t>
      </w:r>
    </w:p>
    <w:p w14:paraId="2A3599F6" w14:textId="77777777" w:rsidR="00114A94" w:rsidRPr="00702D2B" w:rsidRDefault="00114A94" w:rsidP="00236E06">
      <w:pPr>
        <w:pStyle w:val="Akapitzlist"/>
        <w:widowControl w:val="0"/>
        <w:numPr>
          <w:ilvl w:val="1"/>
          <w:numId w:val="64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obejmować funkcji w organach zarządzających lub nadzorczych w innych podmiotach, a także obejmować lub pełnić funkcji doradczych w tych podmiotach, jeżeli podmioty te prowadzą działalność konkurencyjną wobec Spółki</w:t>
      </w:r>
      <w:r w:rsidRPr="00702D2B">
        <w:rPr>
          <w:rFonts w:asciiTheme="minorHAnsi" w:hAnsi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lub podmiotów zależnych od Spółki w ramach grupy kapitałowej;</w:t>
      </w:r>
    </w:p>
    <w:p w14:paraId="65602BD6" w14:textId="77777777" w:rsidR="00114A94" w:rsidRPr="00702D2B" w:rsidRDefault="00114A94" w:rsidP="00236E06">
      <w:pPr>
        <w:pStyle w:val="Akapitzlist"/>
        <w:widowControl w:val="0"/>
        <w:numPr>
          <w:ilvl w:val="1"/>
          <w:numId w:val="64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podejmować lub prowadzić jakiejkolwiek działalności, bezpośrednio lub pośrednio, na własny lub cudzy rachunek, która byłaby działalnością konkurencyjną wobec Spółki</w:t>
      </w:r>
      <w:r w:rsidRPr="00702D2B">
        <w:rPr>
          <w:rFonts w:asciiTheme="minorHAnsi" w:hAnsi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lub podmiotów zależnych od Spółki w ramach grupy kapitałowej, w tym działalności w zakresie doradztwa gospodarczego lub finansowego na rzecz podmiotów prowadzących działalność konkurencyjną wobec Spółki;</w:t>
      </w:r>
    </w:p>
    <w:p w14:paraId="357E96CC" w14:textId="77777777" w:rsidR="00114A94" w:rsidRPr="00702D2B" w:rsidRDefault="00114A94" w:rsidP="00236E06">
      <w:pPr>
        <w:pStyle w:val="Akapitzlist"/>
        <w:widowControl w:val="0"/>
        <w:numPr>
          <w:ilvl w:val="1"/>
          <w:numId w:val="64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dokonywać transakcji, na własny lub cudzy rachunek, związanych z działalnością konkurencyjną wobec Spółki</w:t>
      </w:r>
      <w:r w:rsidRPr="00702D2B">
        <w:rPr>
          <w:rFonts w:asciiTheme="minorHAnsi" w:hAnsi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lub podmiotów zależnych od Spółki w ramach grupy kapitałowej;</w:t>
      </w:r>
    </w:p>
    <w:p w14:paraId="546BD2B8" w14:textId="77777777" w:rsidR="00114A94" w:rsidRPr="00702D2B" w:rsidRDefault="00114A94" w:rsidP="00236E06">
      <w:pPr>
        <w:pStyle w:val="Akapitzlist"/>
        <w:widowControl w:val="0"/>
        <w:numPr>
          <w:ilvl w:val="1"/>
          <w:numId w:val="64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uczestniczyć w podmiotach, które prowadzą działalność konkurencyjną wobec Spółki</w:t>
      </w:r>
      <w:r w:rsidRPr="00702D2B">
        <w:rPr>
          <w:rFonts w:asciiTheme="minorHAnsi" w:hAnsi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lub podmiotów zależnych od Spółki w ramach grupy kapitałowej jako wspólnik, w szczególności poprzez wnoszenie wkładów, nabywanie lub obejmowanie akcji lub udziałów;</w:t>
      </w:r>
    </w:p>
    <w:p w14:paraId="477FC90A" w14:textId="77777777" w:rsidR="00114A94" w:rsidRPr="00702D2B" w:rsidRDefault="00114A94" w:rsidP="00236E06">
      <w:pPr>
        <w:pStyle w:val="Akapitzlist"/>
        <w:widowControl w:val="0"/>
        <w:numPr>
          <w:ilvl w:val="1"/>
          <w:numId w:val="64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występować w charakterze agenta, doradcy, pełnomocnika, prokurenta lub innego przedstawiciela w podmiotach prowadzących działalność konkurencyjną wobec Spółki</w:t>
      </w:r>
      <w:r w:rsidRPr="00702D2B">
        <w:rPr>
          <w:rFonts w:asciiTheme="minorHAnsi" w:hAnsi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lub podmiotów zależnych od Spółki w ramach grupy kapitałowej;</w:t>
      </w:r>
    </w:p>
    <w:p w14:paraId="0C506991" w14:textId="7B97A2E1" w:rsidR="00114A94" w:rsidRPr="00702D2B" w:rsidRDefault="00114A94" w:rsidP="00236E06">
      <w:pPr>
        <w:pStyle w:val="Akapitzlist"/>
        <w:widowControl w:val="0"/>
        <w:numPr>
          <w:ilvl w:val="1"/>
          <w:numId w:val="64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dostarczać klientom Spółki lub podmiotów zależnych od Spółki w ramach grupy kapitałowej towarów i usług lub utrzymywać z nimi innego rodzaju stosunków gospodarczych w ramach jakiejkolwiek działalności gospodarczej konkurencyjnej w stosunku do </w:t>
      </w:r>
      <w:r w:rsidR="00862604">
        <w:rPr>
          <w:rFonts w:asciiTheme="minorHAnsi" w:eastAsia="Times New Roman" w:hAnsiTheme="minorHAnsi" w:cstheme="minorHAnsi"/>
        </w:rPr>
        <w:t>Spółki</w:t>
      </w:r>
      <w:r w:rsidRPr="00702D2B">
        <w:rPr>
          <w:rFonts w:asciiTheme="minorHAnsi" w:eastAsia="Times New Roman" w:hAnsiTheme="minorHAnsi" w:cstheme="minorHAnsi"/>
        </w:rPr>
        <w:t>, w sposób, który negatywnie oddziaływałby na działalność gospodarczą Spółki lub podmiotów zależnych od Spółki w ramach grupy kapitałowej;</w:t>
      </w:r>
    </w:p>
    <w:p w14:paraId="03EE867E" w14:textId="03507FBD" w:rsidR="00114A94" w:rsidRPr="00702D2B" w:rsidRDefault="00114A94" w:rsidP="00236E06">
      <w:pPr>
        <w:pStyle w:val="Akapitzlist"/>
        <w:widowControl w:val="0"/>
        <w:numPr>
          <w:ilvl w:val="1"/>
          <w:numId w:val="64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dążyć do nawiązania stosunków umownych z </w:t>
      </w:r>
      <w:r w:rsidR="00D734C5">
        <w:rPr>
          <w:rFonts w:asciiTheme="minorHAnsi" w:eastAsia="Times New Roman" w:hAnsiTheme="minorHAnsi" w:cstheme="minorHAnsi"/>
        </w:rPr>
        <w:t>kontrahentem</w:t>
      </w:r>
      <w:r w:rsidR="00D734C5" w:rsidRPr="00702D2B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lub do zaangażowania go w inny sposób, który negatywnie oddziaływałby na działalność gospodarczą Spółki lub podmiotów zależnych od Spółki w ramach grupy kapitałowej, albo do zaprzestania utrzymywania stosunków gospodarczych ze Spółką lub podmiotów zależnych od Spółki w ramach grupy kapitałowej;</w:t>
      </w:r>
    </w:p>
    <w:p w14:paraId="70AA46B1" w14:textId="2EB54945" w:rsidR="00114A94" w:rsidRPr="00702D2B" w:rsidRDefault="00114A94" w:rsidP="00236E06">
      <w:pPr>
        <w:pStyle w:val="Akapitzlist"/>
        <w:widowControl w:val="0"/>
        <w:numPr>
          <w:ilvl w:val="1"/>
          <w:numId w:val="64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zatrudniać</w:t>
      </w:r>
      <w:r w:rsidR="00AF24DC">
        <w:rPr>
          <w:rFonts w:asciiTheme="minorHAnsi" w:eastAsia="Times New Roman" w:hAnsiTheme="minorHAnsi" w:cstheme="minorHAnsi"/>
        </w:rPr>
        <w:t xml:space="preserve"> lub</w:t>
      </w:r>
      <w:r w:rsidRPr="00702D2B">
        <w:rPr>
          <w:rFonts w:asciiTheme="minorHAnsi" w:eastAsia="Times New Roman" w:hAnsiTheme="minorHAnsi" w:cstheme="minorHAnsi"/>
        </w:rPr>
        <w:t xml:space="preserve"> angażować na jakiejkolwiek podstawie, ani proponować zatrudnienia pracownikom Spółki lub podmiotów zależnych od Spółki w ramach grupy kapitałowej, bądź też w inny sposób zachęcać ich do </w:t>
      </w:r>
      <w:r w:rsidR="00AF24DC">
        <w:rPr>
          <w:rFonts w:asciiTheme="minorHAnsi" w:eastAsia="Times New Roman" w:hAnsiTheme="minorHAnsi" w:cstheme="minorHAnsi"/>
        </w:rPr>
        <w:t>rezygnacji ze współpracy lub pracy w</w:t>
      </w:r>
      <w:r w:rsidRPr="00702D2B">
        <w:rPr>
          <w:rFonts w:asciiTheme="minorHAnsi" w:eastAsia="Times New Roman" w:hAnsiTheme="minorHAnsi" w:cstheme="minorHAnsi"/>
        </w:rPr>
        <w:t xml:space="preserve"> Spół</w:t>
      </w:r>
      <w:r w:rsidR="00AF24DC">
        <w:rPr>
          <w:rFonts w:asciiTheme="minorHAnsi" w:eastAsia="Times New Roman" w:hAnsiTheme="minorHAnsi" w:cstheme="minorHAnsi"/>
        </w:rPr>
        <w:t>ce</w:t>
      </w:r>
      <w:r w:rsidRPr="00702D2B">
        <w:rPr>
          <w:rFonts w:asciiTheme="minorHAnsi" w:eastAsia="Times New Roman" w:hAnsiTheme="minorHAnsi" w:cstheme="minorHAnsi"/>
        </w:rPr>
        <w:t xml:space="preserve"> lub podmiot</w:t>
      </w:r>
      <w:r w:rsidR="00AF24DC">
        <w:rPr>
          <w:rFonts w:asciiTheme="minorHAnsi" w:eastAsia="Times New Roman" w:hAnsiTheme="minorHAnsi" w:cstheme="minorHAnsi"/>
        </w:rPr>
        <w:t>ach</w:t>
      </w:r>
      <w:r w:rsidRPr="00702D2B">
        <w:rPr>
          <w:rFonts w:asciiTheme="minorHAnsi" w:eastAsia="Times New Roman" w:hAnsiTheme="minorHAnsi" w:cstheme="minorHAnsi"/>
        </w:rPr>
        <w:t xml:space="preserve"> zależnych od Spółki w ramach grupy kapitałowej.</w:t>
      </w:r>
    </w:p>
    <w:p w14:paraId="4F66F9F9" w14:textId="42411BA6" w:rsidR="00114A94" w:rsidRPr="00702D2B" w:rsidRDefault="00114A94" w:rsidP="00236E06">
      <w:pPr>
        <w:pStyle w:val="Akapitzlist"/>
        <w:widowControl w:val="0"/>
        <w:numPr>
          <w:ilvl w:val="0"/>
          <w:numId w:val="74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Za działalność konkurencyjną, o której mowa w ust. 1, uważa się działalność jakiegokolwiek podmiotu z siedzibą na </w:t>
      </w:r>
      <w:r w:rsidR="00FD75AE">
        <w:rPr>
          <w:rFonts w:asciiTheme="minorHAnsi" w:eastAsia="Times New Roman" w:hAnsiTheme="minorHAnsi" w:cstheme="minorHAnsi"/>
        </w:rPr>
        <w:t>obszarze</w:t>
      </w:r>
      <w:r w:rsidR="00FD75AE" w:rsidRPr="00702D2B">
        <w:rPr>
          <w:rFonts w:asciiTheme="minorHAnsi" w:eastAsia="Times New Roman" w:hAnsiTheme="minorHAnsi" w:cstheme="minorHAnsi"/>
        </w:rPr>
        <w:t xml:space="preserve"> </w:t>
      </w:r>
      <w:r w:rsidR="00FD75AE">
        <w:rPr>
          <w:rFonts w:asciiTheme="minorHAnsi" w:eastAsia="Times New Roman" w:hAnsiTheme="minorHAnsi" w:cstheme="minorHAnsi"/>
        </w:rPr>
        <w:t xml:space="preserve">Rzeczypospolitej </w:t>
      </w:r>
      <w:r w:rsidRPr="00702D2B">
        <w:rPr>
          <w:rFonts w:asciiTheme="minorHAnsi" w:eastAsia="Times New Roman" w:hAnsiTheme="minorHAnsi" w:cstheme="minorHAnsi"/>
        </w:rPr>
        <w:t>Polski</w:t>
      </w:r>
      <w:r w:rsidR="00FD75AE">
        <w:rPr>
          <w:rFonts w:asciiTheme="minorHAnsi" w:eastAsia="Times New Roman" w:hAnsiTheme="minorHAnsi" w:cstheme="minorHAnsi"/>
        </w:rPr>
        <w:t>ej</w:t>
      </w:r>
      <w:r w:rsidRPr="00702D2B">
        <w:rPr>
          <w:rFonts w:asciiTheme="minorHAnsi" w:eastAsia="Times New Roman" w:hAnsiTheme="minorHAnsi" w:cstheme="minorHAnsi"/>
        </w:rPr>
        <w:t xml:space="preserve"> lub poza jej granicami [albo </w:t>
      </w:r>
      <w:r w:rsidR="00FD75AE">
        <w:rPr>
          <w:rFonts w:asciiTheme="minorHAnsi" w:eastAsia="Times New Roman" w:hAnsiTheme="minorHAnsi" w:cstheme="minorHAnsi"/>
        </w:rPr>
        <w:t xml:space="preserve">na </w:t>
      </w:r>
      <w:r w:rsidRPr="00702D2B">
        <w:rPr>
          <w:rFonts w:asciiTheme="minorHAnsi" w:eastAsia="Times New Roman" w:hAnsiTheme="minorHAnsi" w:cstheme="minorHAnsi"/>
        </w:rPr>
        <w:t>obszar</w:t>
      </w:r>
      <w:r w:rsidR="00FD75AE">
        <w:rPr>
          <w:rFonts w:asciiTheme="minorHAnsi" w:eastAsia="Times New Roman" w:hAnsiTheme="minorHAnsi" w:cstheme="minorHAnsi"/>
        </w:rPr>
        <w:t>ze</w:t>
      </w:r>
      <w:r w:rsidRPr="00702D2B">
        <w:rPr>
          <w:rFonts w:asciiTheme="minorHAnsi" w:eastAsia="Times New Roman" w:hAnsiTheme="minorHAnsi" w:cstheme="minorHAnsi"/>
        </w:rPr>
        <w:t xml:space="preserve"> Unii Europejskiej], prowadzoną w jakimkolwiek miejscu, w dowolnej formie prawnej, której zakres pokrywa się</w:t>
      </w:r>
      <w:r w:rsidR="00AF24DC">
        <w:rPr>
          <w:rFonts w:asciiTheme="minorHAnsi" w:eastAsia="Times New Roman" w:hAnsiTheme="minorHAnsi" w:cstheme="minorHAnsi"/>
        </w:rPr>
        <w:t>,</w:t>
      </w:r>
      <w:r w:rsidRPr="00702D2B">
        <w:rPr>
          <w:rFonts w:asciiTheme="minorHAnsi" w:eastAsia="Times New Roman" w:hAnsiTheme="minorHAnsi" w:cstheme="minorHAnsi"/>
        </w:rPr>
        <w:t xml:space="preserve"> chociażby częściowo</w:t>
      </w:r>
      <w:r w:rsidR="00AF24DC">
        <w:rPr>
          <w:rFonts w:asciiTheme="minorHAnsi" w:eastAsia="Times New Roman" w:hAnsiTheme="minorHAnsi" w:cstheme="minorHAnsi"/>
        </w:rPr>
        <w:t>,</w:t>
      </w:r>
      <w:r w:rsidRPr="00702D2B">
        <w:rPr>
          <w:rFonts w:asciiTheme="minorHAnsi" w:eastAsia="Times New Roman" w:hAnsiTheme="minorHAnsi" w:cstheme="minorHAnsi"/>
        </w:rPr>
        <w:t xml:space="preserve"> z zakresem działalności </w:t>
      </w:r>
      <w:r w:rsidRPr="00702D2B">
        <w:rPr>
          <w:rFonts w:asciiTheme="minorHAnsi" w:eastAsia="Times New Roman" w:hAnsiTheme="minorHAnsi" w:cstheme="minorHAnsi"/>
        </w:rPr>
        <w:lastRenderedPageBreak/>
        <w:t xml:space="preserve">podstawowej Spółki lub podmiotów zależnych od Spółki w ramach grupy kapitałowej faktycznie wykonywanej w dniu rozwiązania Umowy i której oferta </w:t>
      </w:r>
      <w:r w:rsidR="00FD75AE">
        <w:rPr>
          <w:rFonts w:asciiTheme="minorHAnsi" w:eastAsia="Times New Roman" w:hAnsiTheme="minorHAnsi" w:cstheme="minorHAnsi"/>
        </w:rPr>
        <w:t xml:space="preserve">jest </w:t>
      </w:r>
      <w:r w:rsidRPr="00702D2B">
        <w:rPr>
          <w:rFonts w:asciiTheme="minorHAnsi" w:eastAsia="Times New Roman" w:hAnsiTheme="minorHAnsi" w:cstheme="minorHAnsi"/>
        </w:rPr>
        <w:t>kierowana do tego samego kręgu odbiorców, obejmując</w:t>
      </w:r>
      <w:r w:rsidR="00AF24DC">
        <w:rPr>
          <w:rFonts w:asciiTheme="minorHAnsi" w:eastAsia="Times New Roman" w:hAnsiTheme="minorHAnsi" w:cstheme="minorHAnsi"/>
        </w:rPr>
        <w:t>ą</w:t>
      </w:r>
      <w:r w:rsidRPr="00702D2B">
        <w:rPr>
          <w:rFonts w:asciiTheme="minorHAnsi" w:eastAsia="Times New Roman" w:hAnsiTheme="minorHAnsi" w:cstheme="minorHAnsi"/>
        </w:rPr>
        <w:t xml:space="preserve">: </w:t>
      </w:r>
    </w:p>
    <w:p w14:paraId="3C90A118" w14:textId="77777777" w:rsidR="00114A94" w:rsidRPr="00702D2B" w:rsidRDefault="00114A94" w:rsidP="00236E06">
      <w:pPr>
        <w:pStyle w:val="Akapitzlist"/>
        <w:widowControl w:val="0"/>
        <w:numPr>
          <w:ilvl w:val="1"/>
          <w:numId w:val="61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PKD xxx</w:t>
      </w:r>
    </w:p>
    <w:p w14:paraId="1380F52E" w14:textId="77777777" w:rsidR="00114A94" w:rsidRPr="00702D2B" w:rsidRDefault="00114A94" w:rsidP="00236E06">
      <w:pPr>
        <w:pStyle w:val="Akapitzlist"/>
        <w:widowControl w:val="0"/>
        <w:numPr>
          <w:ilvl w:val="1"/>
          <w:numId w:val="61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…….</w:t>
      </w:r>
    </w:p>
    <w:p w14:paraId="554AA8EC" w14:textId="77777777" w:rsidR="00114A94" w:rsidRPr="00702D2B" w:rsidRDefault="00114A94" w:rsidP="00236E06">
      <w:pPr>
        <w:pStyle w:val="Akapitzlist"/>
        <w:widowControl w:val="0"/>
        <w:numPr>
          <w:ilvl w:val="1"/>
          <w:numId w:val="61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……..</w:t>
      </w:r>
    </w:p>
    <w:p w14:paraId="2C3F3CF4" w14:textId="47366D38" w:rsidR="00114A94" w:rsidRPr="00702D2B" w:rsidRDefault="00114A94" w:rsidP="00236E06">
      <w:pPr>
        <w:pStyle w:val="Akapitzlist"/>
        <w:widowControl w:val="0"/>
        <w:numPr>
          <w:ilvl w:val="0"/>
          <w:numId w:val="74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Za działalność konkurencyjną wobec Spółki uznaje się także czynności przygotowawcze do prowadzenia działalności </w:t>
      </w:r>
      <w:r w:rsidR="00FD75AE">
        <w:rPr>
          <w:rFonts w:asciiTheme="minorHAnsi" w:eastAsia="Times New Roman" w:hAnsiTheme="minorHAnsi" w:cstheme="minorHAnsi"/>
        </w:rPr>
        <w:t>określonej</w:t>
      </w:r>
      <w:r w:rsidR="00FD75AE" w:rsidRPr="00702D2B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w ust. 2 oraz pomoc, w tym doradztwo</w:t>
      </w:r>
      <w:r w:rsidR="00FD75AE">
        <w:rPr>
          <w:rFonts w:asciiTheme="minorHAnsi" w:eastAsia="Times New Roman" w:hAnsiTheme="minorHAnsi" w:cstheme="minorHAnsi"/>
        </w:rPr>
        <w:t>,</w:t>
      </w:r>
      <w:r w:rsidRPr="00702D2B">
        <w:rPr>
          <w:rFonts w:asciiTheme="minorHAnsi" w:eastAsia="Times New Roman" w:hAnsiTheme="minorHAnsi" w:cstheme="minorHAnsi"/>
        </w:rPr>
        <w:t xml:space="preserve"> w podjęciu lub prowadzeniu takiej działalności.</w:t>
      </w:r>
    </w:p>
    <w:p w14:paraId="1112209B" w14:textId="48354F64" w:rsidR="00114A94" w:rsidRPr="00702D2B" w:rsidRDefault="00114A94" w:rsidP="00236E06">
      <w:pPr>
        <w:pStyle w:val="Akapitzlist"/>
        <w:widowControl w:val="0"/>
        <w:numPr>
          <w:ilvl w:val="0"/>
          <w:numId w:val="74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Podmiotami prowadzącymi działalność konkurencyjną, o których mowa w ust. 2, są podmioty, które:</w:t>
      </w:r>
    </w:p>
    <w:p w14:paraId="7F79841D" w14:textId="3E082D68" w:rsidR="00114A94" w:rsidRPr="00702D2B" w:rsidRDefault="00114A94" w:rsidP="00236E06">
      <w:pPr>
        <w:pStyle w:val="Akapitzlist"/>
        <w:widowControl w:val="0"/>
        <w:numPr>
          <w:ilvl w:val="0"/>
          <w:numId w:val="65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prowadzą działalność określoną w ust. 2</w:t>
      </w:r>
      <w:r w:rsidR="009B7109" w:rsidRPr="00702D2B">
        <w:rPr>
          <w:rFonts w:asciiTheme="minorHAnsi" w:eastAsia="Times New Roman" w:hAnsiTheme="minorHAnsi" w:cstheme="minorHAnsi"/>
        </w:rPr>
        <w:t xml:space="preserve"> i ust. 3</w:t>
      </w:r>
      <w:r w:rsidRPr="00702D2B">
        <w:rPr>
          <w:rFonts w:asciiTheme="minorHAnsi" w:eastAsia="Times New Roman" w:hAnsiTheme="minorHAnsi" w:cstheme="minorHAnsi"/>
        </w:rPr>
        <w:t>;</w:t>
      </w:r>
    </w:p>
    <w:p w14:paraId="73CE5A5F" w14:textId="26B7949F" w:rsidR="00114A94" w:rsidRPr="006954BF" w:rsidRDefault="00114A94" w:rsidP="00236E06">
      <w:pPr>
        <w:pStyle w:val="Akapitzlist"/>
        <w:widowControl w:val="0"/>
        <w:numPr>
          <w:ilvl w:val="0"/>
          <w:numId w:val="65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6954BF">
        <w:rPr>
          <w:rFonts w:asciiTheme="minorHAnsi" w:eastAsia="Times New Roman" w:hAnsiTheme="minorHAnsi" w:cstheme="minorHAnsi"/>
        </w:rPr>
        <w:t>posiadają akcje lub udziały</w:t>
      </w:r>
      <w:r w:rsidR="002455B4" w:rsidRPr="006954BF">
        <w:rPr>
          <w:rFonts w:asciiTheme="minorHAnsi" w:eastAsia="Times New Roman" w:hAnsiTheme="minorHAnsi" w:cstheme="minorHAnsi"/>
        </w:rPr>
        <w:t>,</w:t>
      </w:r>
      <w:r w:rsidRPr="006954BF">
        <w:rPr>
          <w:rFonts w:asciiTheme="minorHAnsi" w:eastAsia="Times New Roman" w:hAnsiTheme="minorHAnsi" w:cstheme="minorHAnsi"/>
        </w:rPr>
        <w:t xml:space="preserve"> dające prawo do wykonywania </w:t>
      </w:r>
      <w:r w:rsidR="006954BF" w:rsidRPr="006954BF">
        <w:rPr>
          <w:rFonts w:asciiTheme="minorHAnsi" w:eastAsia="Times New Roman" w:hAnsiTheme="minorHAnsi" w:cstheme="minorHAnsi"/>
        </w:rPr>
        <w:t xml:space="preserve">prawa głosu z akcji albo udziałów reprezentujących </w:t>
      </w:r>
      <w:r w:rsidRPr="006954BF">
        <w:rPr>
          <w:rFonts w:asciiTheme="minorHAnsi" w:eastAsia="Times New Roman" w:hAnsiTheme="minorHAnsi" w:cstheme="minorHAnsi"/>
        </w:rPr>
        <w:t>co najmniej 20% głosów na </w:t>
      </w:r>
      <w:r w:rsidR="002455B4" w:rsidRPr="006954BF">
        <w:rPr>
          <w:rFonts w:asciiTheme="minorHAnsi" w:eastAsia="Times New Roman" w:hAnsiTheme="minorHAnsi" w:cstheme="minorHAnsi"/>
        </w:rPr>
        <w:t>z</w:t>
      </w:r>
      <w:r w:rsidRPr="006954BF">
        <w:rPr>
          <w:rFonts w:asciiTheme="minorHAnsi" w:eastAsia="Times New Roman" w:hAnsiTheme="minorHAnsi" w:cstheme="minorHAnsi"/>
        </w:rPr>
        <w:t xml:space="preserve">gromadzeniach </w:t>
      </w:r>
      <w:r w:rsidR="002455B4" w:rsidRPr="006954BF">
        <w:rPr>
          <w:rFonts w:asciiTheme="minorHAnsi" w:eastAsia="Times New Roman" w:hAnsiTheme="minorHAnsi" w:cstheme="minorHAnsi"/>
        </w:rPr>
        <w:t>a</w:t>
      </w:r>
      <w:r w:rsidRPr="006954BF">
        <w:rPr>
          <w:rFonts w:asciiTheme="minorHAnsi" w:eastAsia="Times New Roman" w:hAnsiTheme="minorHAnsi" w:cstheme="minorHAnsi"/>
        </w:rPr>
        <w:t xml:space="preserve">kcjonariuszy lub </w:t>
      </w:r>
      <w:r w:rsidR="002455B4" w:rsidRPr="006954BF">
        <w:rPr>
          <w:rFonts w:asciiTheme="minorHAnsi" w:eastAsia="Times New Roman" w:hAnsiTheme="minorHAnsi" w:cstheme="minorHAnsi"/>
        </w:rPr>
        <w:t>zgromadzeniach w</w:t>
      </w:r>
      <w:r w:rsidRPr="006954BF">
        <w:rPr>
          <w:rFonts w:asciiTheme="minorHAnsi" w:eastAsia="Times New Roman" w:hAnsiTheme="minorHAnsi" w:cstheme="minorHAnsi"/>
        </w:rPr>
        <w:t>spólników lub prawne tytuły osobistego uczestnictwa w podmiotach prowadzących działalność określoną w ust. 2;</w:t>
      </w:r>
    </w:p>
    <w:p w14:paraId="4E6DE8DE" w14:textId="77777777" w:rsidR="00114A94" w:rsidRPr="00702D2B" w:rsidRDefault="00114A94" w:rsidP="00236E06">
      <w:pPr>
        <w:pStyle w:val="Akapitzlist"/>
        <w:widowControl w:val="0"/>
        <w:numPr>
          <w:ilvl w:val="0"/>
          <w:numId w:val="65"/>
        </w:numPr>
        <w:autoSpaceDE w:val="0"/>
        <w:autoSpaceDN w:val="0"/>
        <w:adjustRightInd w:val="0"/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są uprawnione do wyboru, powołania, zgłoszenia lub wyznaczenia co najmniej jednego członka w organach zarządzających lub nadzorczych podmiotów prowadzących działalność określoną w ust. 2.</w:t>
      </w:r>
    </w:p>
    <w:p w14:paraId="698B7E50" w14:textId="47397515" w:rsidR="00114A94" w:rsidRPr="00702D2B" w:rsidRDefault="00AE7E72" w:rsidP="00236E06">
      <w:pPr>
        <w:pStyle w:val="Akapitzlist"/>
        <w:widowControl w:val="0"/>
        <w:numPr>
          <w:ilvl w:val="0"/>
          <w:numId w:val="74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</w:t>
      </w:r>
      <w:r w:rsidR="00114A94" w:rsidRPr="00702D2B">
        <w:rPr>
          <w:rFonts w:asciiTheme="minorHAnsi" w:eastAsia="Times New Roman" w:hAnsiTheme="minorHAnsi" w:cstheme="minorHAnsi"/>
        </w:rPr>
        <w:t xml:space="preserve"> tytułu powstrzymywania się od działalności konkurencyjnej w okresie </w:t>
      </w:r>
      <w:r w:rsidR="00970817">
        <w:rPr>
          <w:rFonts w:asciiTheme="minorHAnsi" w:eastAsia="Times New Roman" w:hAnsiTheme="minorHAnsi" w:cstheme="minorHAnsi"/>
        </w:rPr>
        <w:t>obowiązywania</w:t>
      </w:r>
      <w:r w:rsidR="00970817" w:rsidRPr="00702D2B">
        <w:rPr>
          <w:rFonts w:asciiTheme="minorHAnsi" w:eastAsia="Times New Roman" w:hAnsiTheme="minorHAnsi" w:cstheme="minorHAnsi"/>
        </w:rPr>
        <w:t xml:space="preserve"> </w:t>
      </w:r>
      <w:r w:rsidR="00114A94" w:rsidRPr="00933479">
        <w:rPr>
          <w:rFonts w:asciiTheme="minorHAnsi" w:eastAsia="Times New Roman" w:hAnsiTheme="minorHAnsi" w:cstheme="minorHAnsi"/>
        </w:rPr>
        <w:t>Umowy Zarządzającemu</w:t>
      </w:r>
      <w:r w:rsidR="00114A94" w:rsidRPr="00702D2B">
        <w:rPr>
          <w:rFonts w:asciiTheme="minorHAnsi" w:eastAsia="Times New Roman" w:hAnsiTheme="minorHAnsi" w:cstheme="minorHAnsi"/>
        </w:rPr>
        <w:t xml:space="preserve"> nie przysługuje żadne</w:t>
      </w:r>
      <w:r w:rsidR="002455B4">
        <w:rPr>
          <w:rFonts w:asciiTheme="minorHAnsi" w:eastAsia="Times New Roman" w:hAnsiTheme="minorHAnsi" w:cstheme="minorHAnsi"/>
        </w:rPr>
        <w:t>,</w:t>
      </w:r>
      <w:r w:rsidR="00114A94" w:rsidRPr="00702D2B">
        <w:rPr>
          <w:rFonts w:asciiTheme="minorHAnsi" w:eastAsia="Times New Roman" w:hAnsiTheme="minorHAnsi" w:cstheme="minorHAnsi"/>
        </w:rPr>
        <w:t xml:space="preserve"> dodatkowe wynagrodzenie lub odszkodowanie.</w:t>
      </w:r>
    </w:p>
    <w:p w14:paraId="2779B1F5" w14:textId="75383566" w:rsidR="00114A94" w:rsidRPr="00702D2B" w:rsidRDefault="000501A1" w:rsidP="00236E06">
      <w:pPr>
        <w:pStyle w:val="Akapitzlist"/>
        <w:widowControl w:val="0"/>
        <w:numPr>
          <w:ilvl w:val="0"/>
          <w:numId w:val="74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 przypadku n</w:t>
      </w:r>
      <w:r w:rsidR="00114A94" w:rsidRPr="00702D2B">
        <w:rPr>
          <w:rFonts w:asciiTheme="minorHAnsi" w:eastAsia="Times New Roman" w:hAnsiTheme="minorHAnsi" w:cstheme="minorHAnsi"/>
        </w:rPr>
        <w:t>aruszeni</w:t>
      </w:r>
      <w:r>
        <w:rPr>
          <w:rFonts w:asciiTheme="minorHAnsi" w:eastAsia="Times New Roman" w:hAnsiTheme="minorHAnsi" w:cstheme="minorHAnsi"/>
        </w:rPr>
        <w:t>a</w:t>
      </w:r>
      <w:r w:rsidR="00114A94" w:rsidRPr="00702D2B">
        <w:rPr>
          <w:rFonts w:asciiTheme="minorHAnsi" w:eastAsia="Times New Roman" w:hAnsiTheme="minorHAnsi" w:cstheme="minorHAnsi"/>
        </w:rPr>
        <w:t xml:space="preserve"> przez Zarządzającego zobowiązań, o których mowa w niniejszym paragrafie</w:t>
      </w:r>
      <w:r w:rsidR="002455B4">
        <w:rPr>
          <w:rFonts w:asciiTheme="minorHAnsi" w:eastAsia="Times New Roman" w:hAnsiTheme="minorHAnsi" w:cstheme="minorHAnsi"/>
        </w:rPr>
        <w:t>,</w:t>
      </w:r>
      <w:r w:rsidR="00114A94" w:rsidRPr="00702D2B">
        <w:rPr>
          <w:rFonts w:asciiTheme="minorHAnsi" w:eastAsia="Times New Roman" w:hAnsiTheme="minorHAnsi" w:cstheme="minorHAnsi"/>
        </w:rPr>
        <w:t xml:space="preserve"> Spół</w:t>
      </w:r>
      <w:r>
        <w:rPr>
          <w:rFonts w:asciiTheme="minorHAnsi" w:eastAsia="Times New Roman" w:hAnsiTheme="minorHAnsi" w:cstheme="minorHAnsi"/>
        </w:rPr>
        <w:t>ce przysługuje prawo</w:t>
      </w:r>
      <w:r w:rsidR="00114A94" w:rsidRPr="00702D2B">
        <w:rPr>
          <w:rFonts w:asciiTheme="minorHAnsi" w:eastAsia="Times New Roman" w:hAnsiTheme="minorHAnsi" w:cstheme="minorHAnsi"/>
        </w:rPr>
        <w:t xml:space="preserve"> do naliczenia kary umownej za każdy przypadek naruszenia w wysokości ___ krotności Wynagrodzenia Stałego</w:t>
      </w:r>
      <w:r w:rsidR="00BD6FEE">
        <w:rPr>
          <w:rFonts w:asciiTheme="minorHAnsi" w:eastAsia="Times New Roman" w:hAnsiTheme="minorHAnsi" w:cstheme="minorHAnsi"/>
        </w:rPr>
        <w:t>,</w:t>
      </w:r>
      <w:r w:rsidR="00114A94" w:rsidRPr="00702D2B">
        <w:rPr>
          <w:rFonts w:asciiTheme="minorHAnsi" w:eastAsia="Times New Roman" w:hAnsiTheme="minorHAnsi" w:cstheme="minorHAnsi"/>
        </w:rPr>
        <w:t xml:space="preserve"> płatnej w terminie 14 (</w:t>
      </w:r>
      <w:r w:rsidR="00114A94" w:rsidRPr="00D22634">
        <w:rPr>
          <w:rFonts w:asciiTheme="minorHAnsi" w:eastAsia="Times New Roman" w:hAnsiTheme="minorHAnsi" w:cstheme="minorHAnsi"/>
        </w:rPr>
        <w:t>czternastu</w:t>
      </w:r>
      <w:r w:rsidR="00114A94" w:rsidRPr="00702D2B">
        <w:rPr>
          <w:rFonts w:asciiTheme="minorHAnsi" w:eastAsia="Times New Roman" w:hAnsiTheme="minorHAnsi" w:cstheme="minorHAnsi"/>
        </w:rPr>
        <w:t xml:space="preserve">) dni od dnia otrzymania przez Zarządzającego wezwania Spółki, na wskazany przez </w:t>
      </w:r>
      <w:r w:rsidR="00055D96">
        <w:rPr>
          <w:rFonts w:asciiTheme="minorHAnsi" w:eastAsia="Times New Roman" w:hAnsiTheme="minorHAnsi" w:cstheme="minorHAnsi"/>
        </w:rPr>
        <w:t>nią</w:t>
      </w:r>
      <w:r w:rsidR="00055D96" w:rsidRPr="00702D2B">
        <w:rPr>
          <w:rFonts w:asciiTheme="minorHAnsi" w:eastAsia="Times New Roman" w:hAnsiTheme="minorHAnsi" w:cstheme="minorHAnsi"/>
        </w:rPr>
        <w:t xml:space="preserve"> </w:t>
      </w:r>
      <w:r w:rsidR="00114A94" w:rsidRPr="00702D2B">
        <w:rPr>
          <w:rFonts w:asciiTheme="minorHAnsi" w:eastAsia="Times New Roman" w:hAnsiTheme="minorHAnsi" w:cstheme="minorHAnsi"/>
        </w:rPr>
        <w:t>rachunek bankowy. Zapłata kary umownej nie wyłącza prawa Spółki do dochodzenia odszkodowania przewyższającego wysokość kary umownej na zasadach ogólnych</w:t>
      </w:r>
      <w:r w:rsidR="00055D96">
        <w:rPr>
          <w:rFonts w:asciiTheme="minorHAnsi" w:eastAsia="Times New Roman" w:hAnsiTheme="minorHAnsi" w:cstheme="minorHAnsi"/>
        </w:rPr>
        <w:t>,</w:t>
      </w:r>
      <w:r w:rsidR="00114A94" w:rsidRPr="00702D2B">
        <w:rPr>
          <w:rFonts w:asciiTheme="minorHAnsi" w:eastAsia="Times New Roman" w:hAnsiTheme="minorHAnsi" w:cstheme="minorHAnsi"/>
        </w:rPr>
        <w:t xml:space="preserve"> określonych w </w:t>
      </w:r>
      <w:r w:rsidR="00114A94" w:rsidRPr="00ED5ADF">
        <w:rPr>
          <w:rFonts w:asciiTheme="minorHAnsi" w:eastAsia="Times New Roman" w:hAnsiTheme="minorHAnsi" w:cstheme="minorHAnsi"/>
        </w:rPr>
        <w:t xml:space="preserve">przepisach </w:t>
      </w:r>
      <w:r w:rsidR="00ED5ADF" w:rsidRPr="00ED5ADF">
        <w:rPr>
          <w:rFonts w:asciiTheme="minorHAnsi" w:eastAsia="Times New Roman" w:hAnsiTheme="minorHAnsi" w:cstheme="minorHAnsi"/>
        </w:rPr>
        <w:t>KC</w:t>
      </w:r>
      <w:r w:rsidR="00114A94" w:rsidRPr="00ED5ADF">
        <w:rPr>
          <w:rFonts w:asciiTheme="minorHAnsi" w:eastAsia="Times New Roman" w:hAnsiTheme="minorHAnsi" w:cstheme="minorHAnsi"/>
        </w:rPr>
        <w:t>. W przypadku braku z</w:t>
      </w:r>
      <w:r w:rsidR="00114A94" w:rsidRPr="00702D2B">
        <w:rPr>
          <w:rFonts w:asciiTheme="minorHAnsi" w:eastAsia="Times New Roman" w:hAnsiTheme="minorHAnsi" w:cstheme="minorHAnsi"/>
        </w:rPr>
        <w:t>apłaty przez Zarządzającego kary umownej w terminie</w:t>
      </w:r>
      <w:r w:rsidR="00893C57">
        <w:rPr>
          <w:rFonts w:asciiTheme="minorHAnsi" w:eastAsia="Times New Roman" w:hAnsiTheme="minorHAnsi" w:cstheme="minorHAnsi"/>
        </w:rPr>
        <w:t>,</w:t>
      </w:r>
      <w:r w:rsidR="00114A94" w:rsidRPr="00702D2B">
        <w:rPr>
          <w:rFonts w:asciiTheme="minorHAnsi" w:eastAsia="Times New Roman" w:hAnsiTheme="minorHAnsi" w:cstheme="minorHAnsi"/>
        </w:rPr>
        <w:t xml:space="preserve"> Spółka </w:t>
      </w:r>
      <w:r w:rsidR="00055D96">
        <w:rPr>
          <w:rFonts w:asciiTheme="minorHAnsi" w:eastAsia="Times New Roman" w:hAnsiTheme="minorHAnsi" w:cstheme="minorHAnsi"/>
        </w:rPr>
        <w:t xml:space="preserve">jest </w:t>
      </w:r>
      <w:r w:rsidR="00114A94" w:rsidRPr="00702D2B">
        <w:rPr>
          <w:rFonts w:asciiTheme="minorHAnsi" w:eastAsia="Times New Roman" w:hAnsiTheme="minorHAnsi" w:cstheme="minorHAnsi"/>
        </w:rPr>
        <w:t xml:space="preserve">uprawniona do potrącenia kwoty kary umownej z wynagrodzeniem całkowitym Zarządzającego, o </w:t>
      </w:r>
      <w:r w:rsidR="00114A94" w:rsidRPr="006D476E">
        <w:rPr>
          <w:rFonts w:asciiTheme="minorHAnsi" w:eastAsia="Times New Roman" w:hAnsiTheme="minorHAnsi" w:cstheme="minorHAnsi"/>
        </w:rPr>
        <w:t>którym mowa w § 8 ust. 1.</w:t>
      </w:r>
      <w:r w:rsidR="00114A94" w:rsidRPr="00702D2B">
        <w:rPr>
          <w:rFonts w:asciiTheme="minorHAnsi" w:eastAsia="Times New Roman" w:hAnsiTheme="minorHAnsi" w:cstheme="minorHAnsi"/>
        </w:rPr>
        <w:t xml:space="preserve"> </w:t>
      </w:r>
    </w:p>
    <w:p w14:paraId="02ACD741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rPr>
          <w:rFonts w:eastAsia="Times New Roman" w:cstheme="minorHAnsi"/>
          <w:lang w:eastAsia="pl-PL"/>
        </w:rPr>
      </w:pPr>
    </w:p>
    <w:p w14:paraId="3BCA8486" w14:textId="77777777" w:rsidR="00114A94" w:rsidRPr="00702D2B" w:rsidRDefault="00114A94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§ 12.</w:t>
      </w:r>
    </w:p>
    <w:p w14:paraId="634ACD17" w14:textId="77777777" w:rsidR="00114A94" w:rsidRPr="00702D2B" w:rsidRDefault="00114A94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 xml:space="preserve">Zakaz konkurencji po ustaniu Funkcji </w:t>
      </w:r>
    </w:p>
    <w:p w14:paraId="3B3F46D4" w14:textId="77777777" w:rsidR="00D82AF0" w:rsidRPr="00702D2B" w:rsidRDefault="00D82AF0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</w:p>
    <w:p w14:paraId="47AAD5FA" w14:textId="5C750850" w:rsidR="00114A94" w:rsidRPr="00702D2B" w:rsidRDefault="00851ED7" w:rsidP="000070FF">
      <w:pPr>
        <w:spacing w:before="0" w:after="0"/>
        <w:jc w:val="center"/>
      </w:pPr>
      <w:r w:rsidRPr="00702D2B">
        <w:t>(dotyczy sytuacji, gdy rada nadzorcza postanowi o zawarciu umowy o zakazie konkurencji zgodnie z uchwałą walnego zgromadzenia/zgromadzenia wspólników o wynagrodzeniu)</w:t>
      </w:r>
    </w:p>
    <w:p w14:paraId="7FDFC3DD" w14:textId="77777777" w:rsidR="00114A94" w:rsidRPr="00702D2B" w:rsidRDefault="00114A94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</w:p>
    <w:p w14:paraId="4669F2A4" w14:textId="7F598E57" w:rsidR="00114A94" w:rsidRPr="00DB0EF0" w:rsidRDefault="00851ED7" w:rsidP="00236E06">
      <w:pPr>
        <w:pStyle w:val="Akapitzlist"/>
        <w:widowControl w:val="0"/>
        <w:numPr>
          <w:ilvl w:val="0"/>
          <w:numId w:val="66"/>
        </w:numPr>
        <w:tabs>
          <w:tab w:val="num" w:pos="454"/>
        </w:tabs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  <w:bCs/>
          <w:iCs/>
        </w:rPr>
      </w:pPr>
      <w:r w:rsidRPr="00DB0EF0">
        <w:rPr>
          <w:rFonts w:asciiTheme="minorHAnsi" w:eastAsia="Times New Roman" w:hAnsiTheme="minorHAnsi" w:cstheme="minorHAnsi"/>
          <w:bCs/>
          <w:iCs/>
        </w:rPr>
        <w:t>Zarządzający zobowiązuje się, ż</w:t>
      </w:r>
      <w:r w:rsidR="003E73E1" w:rsidRPr="00DB0EF0">
        <w:rPr>
          <w:rFonts w:asciiTheme="minorHAnsi" w:eastAsia="Times New Roman" w:hAnsiTheme="minorHAnsi" w:cstheme="minorHAnsi"/>
          <w:bCs/>
          <w:iCs/>
        </w:rPr>
        <w:t>e</w:t>
      </w:r>
      <w:r w:rsidRPr="00DB0EF0">
        <w:rPr>
          <w:rFonts w:asciiTheme="minorHAnsi" w:eastAsia="Times New Roman" w:hAnsiTheme="minorHAnsi" w:cstheme="minorHAnsi"/>
          <w:bCs/>
          <w:iCs/>
        </w:rPr>
        <w:t xml:space="preserve"> po rozwiązaniu Umowy, w okresie 6 miesięcy</w:t>
      </w:r>
      <w:r w:rsidRPr="00702D2B">
        <w:rPr>
          <w:rStyle w:val="Odwoanieprzypisudolnego"/>
          <w:rFonts w:asciiTheme="minorHAnsi" w:eastAsia="Times New Roman" w:hAnsiTheme="minorHAnsi" w:cstheme="minorHAnsi"/>
          <w:bCs/>
          <w:iCs/>
        </w:rPr>
        <w:footnoteReference w:id="7"/>
      </w:r>
      <w:r w:rsidRPr="00DB0EF0">
        <w:rPr>
          <w:rFonts w:asciiTheme="minorHAnsi" w:eastAsia="Times New Roman" w:hAnsiTheme="minorHAnsi" w:cstheme="minorHAnsi"/>
          <w:bCs/>
          <w:iCs/>
        </w:rPr>
        <w:t xml:space="preserve"> od dnia ustania pełnienia przez niego Funkcji</w:t>
      </w:r>
      <w:r w:rsidR="003E73E1" w:rsidRPr="00DB0EF0">
        <w:rPr>
          <w:rFonts w:asciiTheme="minorHAnsi" w:eastAsia="Times New Roman" w:hAnsiTheme="minorHAnsi" w:cstheme="minorHAnsi"/>
          <w:bCs/>
          <w:iCs/>
        </w:rPr>
        <w:t>,</w:t>
      </w:r>
      <w:r w:rsidRPr="00DB0EF0">
        <w:rPr>
          <w:rFonts w:asciiTheme="minorHAnsi" w:eastAsia="Times New Roman" w:hAnsiTheme="minorHAnsi" w:cstheme="minorHAnsi"/>
          <w:bCs/>
          <w:iCs/>
        </w:rPr>
        <w:t xml:space="preserve"> </w:t>
      </w:r>
      <w:r w:rsidR="00DB0EF0" w:rsidRPr="00DB0EF0">
        <w:rPr>
          <w:rFonts w:asciiTheme="minorHAnsi" w:eastAsia="Times New Roman" w:hAnsiTheme="minorHAnsi" w:cstheme="minorHAnsi"/>
          <w:bCs/>
          <w:iCs/>
        </w:rPr>
        <w:t xml:space="preserve">pod warunkiem pełnienia przez niego Funkcji </w:t>
      </w:r>
      <w:r w:rsidR="00DB0EF0" w:rsidRPr="00DB0EF0">
        <w:rPr>
          <w:rFonts w:asciiTheme="minorHAnsi" w:eastAsia="Times New Roman" w:hAnsiTheme="minorHAnsi" w:cstheme="minorHAnsi"/>
          <w:bCs/>
          <w:iCs/>
        </w:rPr>
        <w:lastRenderedPageBreak/>
        <w:t xml:space="preserve">przez okres co najmniej </w:t>
      </w:r>
      <w:r w:rsidR="003D1939">
        <w:rPr>
          <w:rFonts w:asciiTheme="minorHAnsi" w:eastAsia="Times New Roman" w:hAnsiTheme="minorHAnsi" w:cstheme="minorHAnsi"/>
          <w:bCs/>
          <w:iCs/>
        </w:rPr>
        <w:t>3</w:t>
      </w:r>
      <w:r w:rsidR="00DB0EF0" w:rsidRPr="00DB0EF0">
        <w:rPr>
          <w:rFonts w:asciiTheme="minorHAnsi" w:eastAsia="Times New Roman" w:hAnsiTheme="minorHAnsi" w:cstheme="minorHAnsi"/>
          <w:bCs/>
          <w:iCs/>
        </w:rPr>
        <w:t xml:space="preserve"> miesięcy, </w:t>
      </w:r>
      <w:r w:rsidRPr="00DB0EF0">
        <w:rPr>
          <w:rFonts w:asciiTheme="minorHAnsi" w:eastAsia="Times New Roman" w:hAnsiTheme="minorHAnsi" w:cstheme="minorHAnsi"/>
          <w:bCs/>
          <w:iCs/>
        </w:rPr>
        <w:t xml:space="preserve">nie będzie prowadził działalności konkurencyjnej, </w:t>
      </w:r>
      <w:r w:rsidR="00CA141E">
        <w:rPr>
          <w:rFonts w:asciiTheme="minorHAnsi" w:eastAsia="Times New Roman" w:hAnsiTheme="minorHAnsi" w:cstheme="minorHAnsi"/>
          <w:bCs/>
          <w:iCs/>
        </w:rPr>
        <w:br/>
      </w:r>
      <w:r w:rsidRPr="00DB0EF0">
        <w:rPr>
          <w:rFonts w:asciiTheme="minorHAnsi" w:eastAsia="Times New Roman" w:hAnsiTheme="minorHAnsi" w:cstheme="minorHAnsi"/>
          <w:bCs/>
          <w:iCs/>
        </w:rPr>
        <w:t>o której mowa w § 11 Umowy, wobec Spółki lub podmiotów zależnych od Spółki, w ramach grupy kapitałowej w rozumieniu art. 4 pkt 14 ustawy o ochronie konkurencji i konsumentów (</w:t>
      </w:r>
      <w:r w:rsidR="007869A0">
        <w:rPr>
          <w:rFonts w:asciiTheme="minorHAnsi" w:eastAsia="Times New Roman" w:hAnsiTheme="minorHAnsi" w:cstheme="minorHAnsi"/>
          <w:bCs/>
          <w:iCs/>
        </w:rPr>
        <w:t>dalej: „</w:t>
      </w:r>
      <w:r w:rsidRPr="00DB0EF0">
        <w:rPr>
          <w:rFonts w:asciiTheme="minorHAnsi" w:eastAsia="Times New Roman" w:hAnsiTheme="minorHAnsi" w:cstheme="minorHAnsi"/>
          <w:b/>
          <w:bCs/>
          <w:iCs/>
        </w:rPr>
        <w:t>Zakaz Konkurencji po ustaniu Funkcji</w:t>
      </w:r>
      <w:r w:rsidR="007869A0">
        <w:rPr>
          <w:rFonts w:asciiTheme="minorHAnsi" w:eastAsia="Times New Roman" w:hAnsiTheme="minorHAnsi" w:cstheme="minorHAnsi"/>
          <w:b/>
          <w:bCs/>
          <w:iCs/>
        </w:rPr>
        <w:t>”</w:t>
      </w:r>
      <w:r w:rsidRPr="00DB0EF0">
        <w:rPr>
          <w:rFonts w:asciiTheme="minorHAnsi" w:eastAsia="Times New Roman" w:hAnsiTheme="minorHAnsi" w:cstheme="minorHAnsi"/>
          <w:bCs/>
          <w:iCs/>
        </w:rPr>
        <w:t>).</w:t>
      </w:r>
    </w:p>
    <w:p w14:paraId="698E5312" w14:textId="18D8C821" w:rsidR="00114A94" w:rsidRPr="00547B52" w:rsidRDefault="00114A94" w:rsidP="00236E06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  <w:bCs/>
          <w:iCs/>
        </w:rPr>
      </w:pPr>
      <w:r w:rsidRPr="00702D2B">
        <w:rPr>
          <w:rFonts w:asciiTheme="minorHAnsi" w:eastAsia="Times New Roman" w:hAnsiTheme="minorHAnsi" w:cstheme="minorHAnsi"/>
          <w:bCs/>
          <w:iCs/>
        </w:rPr>
        <w:t xml:space="preserve">Z tytułu przestrzegania Zakazu Konkurencji po ustaniu Funkcji, Zarządzającemu przysługuje odszkodowanie w łącznej wysokości obliczonej jako ____-krotność (słownie: ___________) miesięcznego Wynagrodzenia Stałego. Odszkodowanie to, w części przypadającej na dany miesiąc, będzie płatne w 6 (sześciu) miesięcznych ratach, do _____ dnia następnego miesiąca. Warunkiem dokonania wypłaty jest </w:t>
      </w:r>
      <w:r w:rsidR="000E2CBD">
        <w:rPr>
          <w:rFonts w:asciiTheme="minorHAnsi" w:eastAsia="Times New Roman" w:hAnsiTheme="minorHAnsi" w:cstheme="minorHAnsi"/>
          <w:bCs/>
          <w:iCs/>
        </w:rPr>
        <w:t xml:space="preserve">złożenie </w:t>
      </w:r>
      <w:r w:rsidR="000E2CBD" w:rsidRPr="00D22634">
        <w:rPr>
          <w:rFonts w:asciiTheme="minorHAnsi" w:eastAsia="Times New Roman" w:hAnsiTheme="minorHAnsi" w:cstheme="minorHAnsi"/>
          <w:bCs/>
          <w:iCs/>
        </w:rPr>
        <w:t xml:space="preserve">Spółce </w:t>
      </w:r>
      <w:r w:rsidR="000E2CBD">
        <w:rPr>
          <w:rFonts w:asciiTheme="minorHAnsi" w:eastAsia="Times New Roman" w:hAnsiTheme="minorHAnsi" w:cstheme="minorHAnsi"/>
          <w:bCs/>
          <w:iCs/>
        </w:rPr>
        <w:t xml:space="preserve">przez Zarządzającego </w:t>
      </w:r>
      <w:r w:rsidRPr="00702D2B">
        <w:rPr>
          <w:rFonts w:asciiTheme="minorHAnsi" w:eastAsia="Times New Roman" w:hAnsiTheme="minorHAnsi" w:cstheme="minorHAnsi"/>
          <w:bCs/>
          <w:iCs/>
        </w:rPr>
        <w:t>oświadczeni</w:t>
      </w:r>
      <w:r w:rsidR="000E2CBD">
        <w:rPr>
          <w:rFonts w:asciiTheme="minorHAnsi" w:eastAsia="Times New Roman" w:hAnsiTheme="minorHAnsi" w:cstheme="minorHAnsi"/>
          <w:bCs/>
          <w:iCs/>
        </w:rPr>
        <w:t>a</w:t>
      </w:r>
      <w:r w:rsidRPr="00702D2B">
        <w:rPr>
          <w:rFonts w:asciiTheme="minorHAnsi" w:eastAsia="Times New Roman" w:hAnsiTheme="minorHAnsi" w:cstheme="minorHAnsi"/>
          <w:bCs/>
          <w:iCs/>
        </w:rPr>
        <w:t>, o którym mowa w ust</w:t>
      </w:r>
      <w:r w:rsidR="00851ED7" w:rsidRPr="00702D2B">
        <w:rPr>
          <w:rFonts w:asciiTheme="minorHAnsi" w:eastAsia="Times New Roman" w:hAnsiTheme="minorHAnsi" w:cstheme="minorHAnsi"/>
          <w:bCs/>
          <w:iCs/>
        </w:rPr>
        <w:t>.</w:t>
      </w:r>
      <w:r w:rsidRPr="00702D2B">
        <w:rPr>
          <w:rFonts w:asciiTheme="minorHAnsi" w:eastAsia="Times New Roman" w:hAnsiTheme="minorHAnsi" w:cstheme="minorHAnsi"/>
          <w:bCs/>
          <w:iCs/>
        </w:rPr>
        <w:t xml:space="preserve"> 8, </w:t>
      </w:r>
      <w:r w:rsidRPr="00B3345F">
        <w:rPr>
          <w:rFonts w:asciiTheme="minorHAnsi" w:eastAsia="Times New Roman" w:hAnsiTheme="minorHAnsi" w:cstheme="minorHAnsi"/>
          <w:bCs/>
          <w:iCs/>
        </w:rPr>
        <w:t xml:space="preserve">w terminie do </w:t>
      </w:r>
      <w:r w:rsidR="002D64E8" w:rsidRPr="00702D2B">
        <w:rPr>
          <w:rFonts w:asciiTheme="minorHAnsi" w:eastAsia="Times New Roman" w:hAnsiTheme="minorHAnsi" w:cstheme="minorHAnsi"/>
          <w:bCs/>
          <w:iCs/>
        </w:rPr>
        <w:t>_____</w:t>
      </w:r>
      <w:r w:rsidRPr="00B3345F">
        <w:rPr>
          <w:rFonts w:asciiTheme="minorHAnsi" w:eastAsia="Times New Roman" w:hAnsiTheme="minorHAnsi" w:cstheme="minorHAnsi"/>
          <w:bCs/>
          <w:iCs/>
        </w:rPr>
        <w:t xml:space="preserve">dnia </w:t>
      </w:r>
      <w:r w:rsidRPr="00547B52">
        <w:rPr>
          <w:rFonts w:asciiTheme="minorHAnsi" w:eastAsia="Times New Roman" w:hAnsiTheme="minorHAnsi" w:cstheme="minorHAnsi"/>
          <w:bCs/>
          <w:iCs/>
        </w:rPr>
        <w:t xml:space="preserve">miesiąca następującego po miesiącu, za który </w:t>
      </w:r>
      <w:r w:rsidR="003E73E1" w:rsidRPr="00547B52">
        <w:rPr>
          <w:rFonts w:asciiTheme="minorHAnsi" w:eastAsia="Times New Roman" w:hAnsiTheme="minorHAnsi" w:cstheme="minorHAnsi"/>
          <w:bCs/>
          <w:iCs/>
        </w:rPr>
        <w:t xml:space="preserve">przysługuje </w:t>
      </w:r>
      <w:r w:rsidRPr="00547B52">
        <w:rPr>
          <w:rFonts w:asciiTheme="minorHAnsi" w:eastAsia="Times New Roman" w:hAnsiTheme="minorHAnsi" w:cstheme="minorHAnsi"/>
          <w:bCs/>
          <w:iCs/>
        </w:rPr>
        <w:t>odszkodowanie.</w:t>
      </w:r>
    </w:p>
    <w:p w14:paraId="71133EEC" w14:textId="122F4F2D" w:rsidR="006B7851" w:rsidRPr="00547B52" w:rsidRDefault="00114A94" w:rsidP="002064A0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  <w:bCs/>
          <w:iCs/>
        </w:rPr>
      </w:pPr>
      <w:r w:rsidRPr="00547B52">
        <w:rPr>
          <w:rFonts w:asciiTheme="minorHAnsi" w:eastAsia="Times New Roman" w:hAnsiTheme="minorHAnsi" w:cstheme="minorHAnsi"/>
          <w:bCs/>
          <w:iCs/>
        </w:rPr>
        <w:t>Zakaz Konkurencji po ustaniu Funkcji nie dotyczy przypadku, gdy przed upływem terminu</w:t>
      </w:r>
      <w:r w:rsidR="0075478B" w:rsidRPr="00547B52">
        <w:rPr>
          <w:rFonts w:asciiTheme="minorHAnsi" w:eastAsia="Times New Roman" w:hAnsiTheme="minorHAnsi" w:cstheme="minorHAnsi"/>
          <w:bCs/>
          <w:iCs/>
        </w:rPr>
        <w:t>,</w:t>
      </w:r>
      <w:r w:rsidRPr="00547B52">
        <w:rPr>
          <w:rFonts w:asciiTheme="minorHAnsi" w:eastAsia="Times New Roman" w:hAnsiTheme="minorHAnsi" w:cstheme="minorHAnsi"/>
          <w:bCs/>
          <w:iCs/>
        </w:rPr>
        <w:t xml:space="preserve"> na jaki został ustanowiony, Zarządzający podjął się </w:t>
      </w:r>
      <w:r w:rsidR="00AA4E92" w:rsidRPr="00547B52">
        <w:rPr>
          <w:rFonts w:asciiTheme="minorHAnsi" w:eastAsia="Times New Roman" w:hAnsiTheme="minorHAnsi" w:cstheme="minorHAnsi"/>
          <w:bCs/>
          <w:iCs/>
        </w:rPr>
        <w:t>peł</w:t>
      </w:r>
      <w:r w:rsidR="00E8296C" w:rsidRPr="00547B52">
        <w:rPr>
          <w:rFonts w:asciiTheme="minorHAnsi" w:eastAsia="Times New Roman" w:hAnsiTheme="minorHAnsi" w:cstheme="minorHAnsi"/>
          <w:bCs/>
          <w:iCs/>
        </w:rPr>
        <w:t xml:space="preserve">nienia funkcji w spółce, </w:t>
      </w:r>
      <w:r w:rsidR="00F66051" w:rsidRPr="00547B52">
        <w:rPr>
          <w:rFonts w:asciiTheme="minorHAnsi" w:eastAsia="Times New Roman" w:hAnsiTheme="minorHAnsi" w:cstheme="minorHAnsi"/>
          <w:bCs/>
          <w:iCs/>
        </w:rPr>
        <w:t>o której mowa w art. 1 ust. 3 pkt 7 ustawy z dnia 9 czerwca 2016 r. o zasadach kształtowania wynagrodzeń osób kierujących niektórymi spółkami lub w podmiocie zależnym od Spółki w ramach grupy kapitałowej w rozumieniu art. 4 pkt 14 ustawy o ochronie konkurencji i konsumentów</w:t>
      </w:r>
      <w:r w:rsidR="006B7851" w:rsidRPr="00547B52">
        <w:rPr>
          <w:rFonts w:asciiTheme="minorHAnsi" w:eastAsia="Times New Roman" w:hAnsiTheme="minorHAnsi" w:cstheme="minorHAnsi"/>
        </w:rPr>
        <w:t>.</w:t>
      </w:r>
      <w:r w:rsidR="006B7851" w:rsidRPr="00547B52">
        <w:rPr>
          <w:rFonts w:asciiTheme="minorHAnsi" w:eastAsia="Times New Roman" w:hAnsiTheme="minorHAnsi" w:cstheme="minorHAnsi"/>
          <w:bCs/>
          <w:iCs/>
        </w:rPr>
        <w:t xml:space="preserve"> </w:t>
      </w:r>
      <w:r w:rsidRPr="00547B52">
        <w:rPr>
          <w:rFonts w:asciiTheme="minorHAnsi" w:eastAsia="Times New Roman" w:hAnsiTheme="minorHAnsi" w:cstheme="minorHAnsi"/>
          <w:bCs/>
          <w:iCs/>
        </w:rPr>
        <w:t>W takim przypadku prawo do odszkodowania wygasa z dniem podjęcia</w:t>
      </w:r>
      <w:r w:rsidR="00E8296C" w:rsidRPr="00547B52">
        <w:rPr>
          <w:rFonts w:asciiTheme="minorHAnsi" w:eastAsia="Times New Roman" w:hAnsiTheme="minorHAnsi" w:cstheme="minorHAnsi"/>
          <w:bCs/>
          <w:iCs/>
        </w:rPr>
        <w:t xml:space="preserve"> </w:t>
      </w:r>
      <w:r w:rsidR="00AA4E92" w:rsidRPr="00547B52">
        <w:rPr>
          <w:rFonts w:asciiTheme="minorHAnsi" w:eastAsia="Times New Roman" w:hAnsiTheme="minorHAnsi" w:cstheme="minorHAnsi"/>
          <w:bCs/>
          <w:iCs/>
        </w:rPr>
        <w:t>pełnienia funkcji</w:t>
      </w:r>
      <w:r w:rsidR="006B7851" w:rsidRPr="00547B52">
        <w:rPr>
          <w:rFonts w:asciiTheme="minorHAnsi" w:eastAsia="Times New Roman" w:hAnsiTheme="minorHAnsi" w:cstheme="minorHAnsi"/>
          <w:bCs/>
        </w:rPr>
        <w:t>.</w:t>
      </w:r>
    </w:p>
    <w:p w14:paraId="2102313B" w14:textId="6C939D99" w:rsidR="00114A94" w:rsidRPr="00547B52" w:rsidRDefault="00114A94" w:rsidP="00236E06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  <w:bCs/>
          <w:iCs/>
        </w:rPr>
      </w:pPr>
      <w:r w:rsidRPr="00547B52">
        <w:rPr>
          <w:rFonts w:asciiTheme="minorHAnsi" w:eastAsia="Times New Roman" w:hAnsiTheme="minorHAnsi" w:cstheme="minorHAnsi"/>
          <w:bCs/>
          <w:iCs/>
        </w:rPr>
        <w:t>Umowa w części określonej w niniejszym paragrafie może być rozwiązana w każdym czasie na mocy porozumienia Stron</w:t>
      </w:r>
      <w:r w:rsidR="00D22634" w:rsidRPr="00547B52">
        <w:rPr>
          <w:rFonts w:asciiTheme="minorHAnsi" w:eastAsia="Times New Roman" w:hAnsiTheme="minorHAnsi" w:cstheme="minorHAnsi"/>
          <w:bCs/>
          <w:iCs/>
        </w:rPr>
        <w:t xml:space="preserve">, </w:t>
      </w:r>
      <w:r w:rsidRPr="00547B52">
        <w:rPr>
          <w:rFonts w:asciiTheme="minorHAnsi" w:eastAsia="Times New Roman" w:hAnsiTheme="minorHAnsi" w:cstheme="minorHAnsi"/>
          <w:bCs/>
          <w:iCs/>
        </w:rPr>
        <w:t>zawarte</w:t>
      </w:r>
      <w:r w:rsidR="00D22634" w:rsidRPr="00547B52">
        <w:rPr>
          <w:rFonts w:asciiTheme="minorHAnsi" w:eastAsia="Times New Roman" w:hAnsiTheme="minorHAnsi" w:cstheme="minorHAnsi"/>
          <w:bCs/>
          <w:iCs/>
        </w:rPr>
        <w:t>go</w:t>
      </w:r>
      <w:r w:rsidR="0075478B" w:rsidRPr="00547B52">
        <w:rPr>
          <w:rFonts w:asciiTheme="minorHAnsi" w:eastAsia="Times New Roman" w:hAnsiTheme="minorHAnsi" w:cstheme="minorHAnsi"/>
          <w:bCs/>
          <w:iCs/>
        </w:rPr>
        <w:t xml:space="preserve"> </w:t>
      </w:r>
      <w:r w:rsidRPr="00547B52">
        <w:rPr>
          <w:rFonts w:asciiTheme="minorHAnsi" w:eastAsia="Times New Roman" w:hAnsiTheme="minorHAnsi" w:cstheme="minorHAnsi"/>
          <w:bCs/>
          <w:iCs/>
        </w:rPr>
        <w:t>na piśmie pod rygorem nieważności</w:t>
      </w:r>
      <w:r w:rsidR="00D22634" w:rsidRPr="00547B52">
        <w:rPr>
          <w:rFonts w:asciiTheme="minorHAnsi" w:eastAsia="Times New Roman" w:hAnsiTheme="minorHAnsi" w:cstheme="minorHAnsi"/>
          <w:bCs/>
          <w:iCs/>
        </w:rPr>
        <w:t xml:space="preserve"> oraz</w:t>
      </w:r>
      <w:r w:rsidRPr="00547B52">
        <w:rPr>
          <w:rFonts w:asciiTheme="minorHAnsi" w:eastAsia="Times New Roman" w:hAnsiTheme="minorHAnsi" w:cstheme="minorHAnsi"/>
          <w:bCs/>
          <w:iCs/>
        </w:rPr>
        <w:t xml:space="preserve"> określa</w:t>
      </w:r>
      <w:r w:rsidR="00D22634" w:rsidRPr="00547B52">
        <w:rPr>
          <w:rFonts w:asciiTheme="minorHAnsi" w:eastAsia="Times New Roman" w:hAnsiTheme="minorHAnsi" w:cstheme="minorHAnsi"/>
          <w:bCs/>
          <w:iCs/>
        </w:rPr>
        <w:t>jącego zakres i</w:t>
      </w:r>
      <w:r w:rsidRPr="00547B52">
        <w:rPr>
          <w:rFonts w:asciiTheme="minorHAnsi" w:eastAsia="Times New Roman" w:hAnsiTheme="minorHAnsi" w:cstheme="minorHAnsi"/>
          <w:bCs/>
          <w:iCs/>
        </w:rPr>
        <w:t xml:space="preserve"> termin rozwiązania Umowy. W takim przypadku prawo do odszkodowania wygasa z dniem rozwiązania Umowy w tym zakresie.</w:t>
      </w:r>
    </w:p>
    <w:p w14:paraId="6C275CED" w14:textId="7611E267" w:rsidR="00114A94" w:rsidRPr="00547B52" w:rsidRDefault="00114A94" w:rsidP="00236E06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  <w:bCs/>
          <w:iCs/>
        </w:rPr>
      </w:pPr>
      <w:r w:rsidRPr="00547B52">
        <w:rPr>
          <w:rFonts w:asciiTheme="minorHAnsi" w:eastAsia="Times New Roman" w:hAnsiTheme="minorHAnsi" w:cstheme="minorHAnsi"/>
          <w:bCs/>
          <w:iCs/>
        </w:rPr>
        <w:t>Umowa w części określonej w niniejszym paragrafie może być także rozwiązana w każdym czasie za wypowiedzeniem złożonym przez Spółkę w formie pisemnej, ze skutkiem natychmiastowym, w przypadku naruszenia przez Zarządzającego Zakazu Konkurencji po ustaniu Funkcji w postaci podjęcia działalności konkurencyjnej</w:t>
      </w:r>
      <w:r w:rsidR="00D40430" w:rsidRPr="00547B52">
        <w:rPr>
          <w:rFonts w:asciiTheme="minorHAnsi" w:eastAsia="Times New Roman" w:hAnsiTheme="minorHAnsi" w:cstheme="minorHAnsi"/>
          <w:bCs/>
          <w:iCs/>
        </w:rPr>
        <w:t xml:space="preserve"> lub za 14-dniowym okresem wypowiedzenia w każdym czasie</w:t>
      </w:r>
      <w:r w:rsidRPr="00547B52">
        <w:rPr>
          <w:rFonts w:asciiTheme="minorHAnsi" w:eastAsia="Times New Roman" w:hAnsiTheme="minorHAnsi" w:cstheme="minorHAnsi"/>
          <w:bCs/>
          <w:iCs/>
        </w:rPr>
        <w:t xml:space="preserve">. </w:t>
      </w:r>
    </w:p>
    <w:p w14:paraId="3D24EEA7" w14:textId="3BAEF731" w:rsidR="00114A94" w:rsidRPr="00702D2B" w:rsidRDefault="00114A94" w:rsidP="00236E06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  <w:bCs/>
          <w:iCs/>
        </w:rPr>
      </w:pPr>
      <w:r w:rsidRPr="00547B52">
        <w:rPr>
          <w:rFonts w:asciiTheme="minorHAnsi" w:eastAsia="Times New Roman" w:hAnsiTheme="minorHAnsi" w:cstheme="minorHAnsi"/>
          <w:bCs/>
          <w:iCs/>
        </w:rPr>
        <w:t xml:space="preserve">W </w:t>
      </w:r>
      <w:r w:rsidR="0075478B" w:rsidRPr="00547B52">
        <w:rPr>
          <w:rFonts w:asciiTheme="minorHAnsi" w:eastAsia="Times New Roman" w:hAnsiTheme="minorHAnsi" w:cstheme="minorHAnsi"/>
          <w:bCs/>
          <w:iCs/>
        </w:rPr>
        <w:t>prz</w:t>
      </w:r>
      <w:r w:rsidRPr="00547B52">
        <w:rPr>
          <w:rFonts w:asciiTheme="minorHAnsi" w:eastAsia="Times New Roman" w:hAnsiTheme="minorHAnsi" w:cstheme="minorHAnsi"/>
          <w:bCs/>
          <w:iCs/>
        </w:rPr>
        <w:t>ypadku określonym w ust. 5 prawo do odszkodowania wygasa z dniem doręczenia Zarządzającemu wypowiedzeni</w:t>
      </w:r>
      <w:r w:rsidR="00941D00" w:rsidRPr="00547B52">
        <w:rPr>
          <w:rFonts w:asciiTheme="minorHAnsi" w:eastAsia="Times New Roman" w:hAnsiTheme="minorHAnsi" w:cstheme="minorHAnsi"/>
          <w:bCs/>
          <w:iCs/>
        </w:rPr>
        <w:t>a</w:t>
      </w:r>
      <w:r w:rsidRPr="00547B52">
        <w:rPr>
          <w:rFonts w:asciiTheme="minorHAnsi" w:eastAsia="Times New Roman" w:hAnsiTheme="minorHAnsi" w:cstheme="minorHAnsi"/>
          <w:bCs/>
          <w:iCs/>
        </w:rPr>
        <w:t>. Spółka</w:t>
      </w:r>
      <w:r w:rsidRPr="00702D2B">
        <w:rPr>
          <w:rFonts w:asciiTheme="minorHAnsi" w:eastAsia="Times New Roman" w:hAnsiTheme="minorHAnsi" w:cstheme="minorHAnsi"/>
          <w:bCs/>
          <w:iCs/>
        </w:rPr>
        <w:t xml:space="preserve"> uprawniona jest do kary umownej w wysokości ________________________. </w:t>
      </w:r>
      <w:r w:rsidRPr="00702D2B">
        <w:rPr>
          <w:rFonts w:asciiTheme="minorHAnsi" w:eastAsia="Times New Roman" w:hAnsiTheme="minorHAnsi" w:cstheme="minorHAnsi"/>
          <w:bCs/>
        </w:rPr>
        <w:t>Zarządzający zapłaci na rzecz Spółki karę umowną, w terminie 14 (czternastu) dni od dnia otrzymania przez Zarządzającego wezwania Spółki, na wskazany przez Spółkę rachunek bankowy.</w:t>
      </w:r>
    </w:p>
    <w:p w14:paraId="4CE44E90" w14:textId="44D76032" w:rsidR="00114A94" w:rsidRPr="00702D2B" w:rsidRDefault="00114A94" w:rsidP="00236E06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  <w:bCs/>
          <w:iCs/>
        </w:rPr>
      </w:pPr>
      <w:r w:rsidRPr="00702D2B">
        <w:rPr>
          <w:rFonts w:asciiTheme="minorHAnsi" w:eastAsia="Times New Roman" w:hAnsiTheme="minorHAnsi" w:cstheme="minorHAnsi"/>
          <w:bCs/>
          <w:iCs/>
        </w:rPr>
        <w:t xml:space="preserve">W </w:t>
      </w:r>
      <w:r w:rsidR="00511433">
        <w:rPr>
          <w:rFonts w:asciiTheme="minorHAnsi" w:eastAsia="Times New Roman" w:hAnsiTheme="minorHAnsi" w:cstheme="minorHAnsi"/>
          <w:bCs/>
          <w:iCs/>
        </w:rPr>
        <w:t>przypadku</w:t>
      </w:r>
      <w:r w:rsidR="00511433" w:rsidRPr="00702D2B">
        <w:rPr>
          <w:rFonts w:asciiTheme="minorHAnsi" w:eastAsia="Times New Roman" w:hAnsiTheme="minorHAnsi" w:cstheme="minorHAnsi"/>
          <w:bCs/>
          <w:iCs/>
        </w:rPr>
        <w:t xml:space="preserve"> </w:t>
      </w:r>
      <w:r w:rsidRPr="00702D2B">
        <w:rPr>
          <w:rFonts w:asciiTheme="minorHAnsi" w:eastAsia="Times New Roman" w:hAnsiTheme="minorHAnsi" w:cstheme="minorHAnsi"/>
          <w:bCs/>
          <w:iCs/>
        </w:rPr>
        <w:t>ustania Zakazu Konkurencji</w:t>
      </w:r>
      <w:r w:rsidRPr="00702D2B">
        <w:rPr>
          <w:rFonts w:asciiTheme="minorHAnsi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  <w:bCs/>
          <w:iCs/>
        </w:rPr>
        <w:t xml:space="preserve">po ustaniu Funkcji </w:t>
      </w:r>
      <w:r w:rsidR="00941D00">
        <w:rPr>
          <w:rFonts w:asciiTheme="minorHAnsi" w:eastAsia="Times New Roman" w:hAnsiTheme="minorHAnsi" w:cstheme="minorHAnsi"/>
          <w:bCs/>
          <w:iCs/>
        </w:rPr>
        <w:t>w trybie</w:t>
      </w:r>
      <w:r w:rsidRPr="00702D2B">
        <w:rPr>
          <w:rFonts w:asciiTheme="minorHAnsi" w:eastAsia="Times New Roman" w:hAnsiTheme="minorHAnsi" w:cstheme="minorHAnsi"/>
          <w:bCs/>
          <w:iCs/>
        </w:rPr>
        <w:t xml:space="preserve"> określony</w:t>
      </w:r>
      <w:r w:rsidR="00941D00">
        <w:rPr>
          <w:rFonts w:asciiTheme="minorHAnsi" w:eastAsia="Times New Roman" w:hAnsiTheme="minorHAnsi" w:cstheme="minorHAnsi"/>
          <w:bCs/>
          <w:iCs/>
        </w:rPr>
        <w:t>m</w:t>
      </w:r>
      <w:r w:rsidRPr="00702D2B">
        <w:rPr>
          <w:rFonts w:asciiTheme="minorHAnsi" w:eastAsia="Times New Roman" w:hAnsiTheme="minorHAnsi" w:cstheme="minorHAnsi"/>
          <w:bCs/>
          <w:iCs/>
        </w:rPr>
        <w:t xml:space="preserve"> w ust. 3, a także w </w:t>
      </w:r>
      <w:r w:rsidR="00511433">
        <w:rPr>
          <w:rFonts w:asciiTheme="minorHAnsi" w:eastAsia="Times New Roman" w:hAnsiTheme="minorHAnsi" w:cstheme="minorHAnsi"/>
          <w:bCs/>
          <w:iCs/>
        </w:rPr>
        <w:t>przypadku</w:t>
      </w:r>
      <w:r w:rsidR="00511433" w:rsidRPr="00702D2B">
        <w:rPr>
          <w:rFonts w:asciiTheme="minorHAnsi" w:eastAsia="Times New Roman" w:hAnsiTheme="minorHAnsi" w:cstheme="minorHAnsi"/>
          <w:bCs/>
          <w:iCs/>
        </w:rPr>
        <w:t xml:space="preserve"> </w:t>
      </w:r>
      <w:r w:rsidRPr="00702D2B">
        <w:rPr>
          <w:rFonts w:asciiTheme="minorHAnsi" w:eastAsia="Times New Roman" w:hAnsiTheme="minorHAnsi" w:cstheme="minorHAnsi"/>
          <w:bCs/>
          <w:iCs/>
        </w:rPr>
        <w:t xml:space="preserve">rozwiązania Umowy, o którym mowa w ust. 4 i 5, miesięczna </w:t>
      </w:r>
      <w:r w:rsidRPr="00941D00">
        <w:rPr>
          <w:rFonts w:asciiTheme="minorHAnsi" w:eastAsia="Times New Roman" w:hAnsiTheme="minorHAnsi" w:cstheme="minorHAnsi"/>
          <w:bCs/>
          <w:iCs/>
        </w:rPr>
        <w:t>rata</w:t>
      </w:r>
      <w:r w:rsidRPr="00702D2B">
        <w:rPr>
          <w:rFonts w:asciiTheme="minorHAnsi" w:eastAsia="Times New Roman" w:hAnsiTheme="minorHAnsi" w:cstheme="minorHAnsi"/>
          <w:bCs/>
          <w:iCs/>
        </w:rPr>
        <w:t xml:space="preserve"> odszkodowania przysługująca za </w:t>
      </w:r>
      <w:r w:rsidR="00941D00">
        <w:rPr>
          <w:rFonts w:asciiTheme="minorHAnsi" w:eastAsia="Times New Roman" w:hAnsiTheme="minorHAnsi" w:cstheme="minorHAnsi"/>
          <w:bCs/>
          <w:iCs/>
        </w:rPr>
        <w:t>dany</w:t>
      </w:r>
      <w:r w:rsidR="00941D00" w:rsidRPr="00702D2B">
        <w:rPr>
          <w:rFonts w:asciiTheme="minorHAnsi" w:eastAsia="Times New Roman" w:hAnsiTheme="minorHAnsi" w:cstheme="minorHAnsi"/>
          <w:bCs/>
          <w:iCs/>
        </w:rPr>
        <w:t xml:space="preserve"> </w:t>
      </w:r>
      <w:r w:rsidRPr="00702D2B">
        <w:rPr>
          <w:rFonts w:asciiTheme="minorHAnsi" w:eastAsia="Times New Roman" w:hAnsiTheme="minorHAnsi" w:cstheme="minorHAnsi"/>
          <w:bCs/>
          <w:iCs/>
        </w:rPr>
        <w:t>miesiąc ulega zmniejszeniu do kwoty wynikającej z</w:t>
      </w:r>
      <w:r w:rsidR="009D2CA4" w:rsidRPr="00702D2B">
        <w:rPr>
          <w:rFonts w:asciiTheme="minorHAnsi" w:eastAsia="Times New Roman" w:hAnsiTheme="minorHAnsi" w:cstheme="minorHAnsi"/>
          <w:bCs/>
          <w:iCs/>
        </w:rPr>
        <w:t> </w:t>
      </w:r>
      <w:r w:rsidRPr="00702D2B">
        <w:rPr>
          <w:rFonts w:asciiTheme="minorHAnsi" w:eastAsia="Times New Roman" w:hAnsiTheme="minorHAnsi" w:cstheme="minorHAnsi"/>
          <w:bCs/>
          <w:iCs/>
        </w:rPr>
        <w:t>podzielenia kwoty miesięcznej raty przez 30 (trzydzieści) dni i pomnożenia jej przez liczbę dni, w których Zakaz Konkurencji po ustaniu Funkcji obowiązywał w tym miesiącu.</w:t>
      </w:r>
    </w:p>
    <w:p w14:paraId="6DA6D89B" w14:textId="24F5DB91" w:rsidR="00114A94" w:rsidRPr="00702D2B" w:rsidRDefault="00114A94" w:rsidP="00236E06">
      <w:pPr>
        <w:pStyle w:val="Akapitzlist"/>
        <w:widowControl w:val="0"/>
        <w:numPr>
          <w:ilvl w:val="0"/>
          <w:numId w:val="66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  <w:bCs/>
          <w:iCs/>
        </w:rPr>
      </w:pPr>
      <w:r w:rsidRPr="00702D2B">
        <w:rPr>
          <w:rFonts w:asciiTheme="minorHAnsi" w:eastAsia="PMingLiU" w:hAnsiTheme="minorHAnsi" w:cstheme="minorHAnsi"/>
          <w:bCs/>
          <w:iCs/>
        </w:rPr>
        <w:t>W okresie obowiązywania Zakazu Konkurencji po ustaniu Funkcji, Zarządzający</w:t>
      </w:r>
      <w:r w:rsidR="00941D00">
        <w:rPr>
          <w:rFonts w:asciiTheme="minorHAnsi" w:eastAsia="PMingLiU" w:hAnsiTheme="minorHAnsi" w:cstheme="minorHAnsi"/>
          <w:bCs/>
          <w:iCs/>
        </w:rPr>
        <w:t xml:space="preserve"> jest</w:t>
      </w:r>
      <w:r w:rsidRPr="00702D2B">
        <w:rPr>
          <w:rFonts w:asciiTheme="minorHAnsi" w:eastAsia="PMingLiU" w:hAnsiTheme="minorHAnsi" w:cstheme="minorHAnsi"/>
          <w:bCs/>
          <w:iCs/>
        </w:rPr>
        <w:t xml:space="preserve"> zobowiąz</w:t>
      </w:r>
      <w:r w:rsidR="00941D00">
        <w:rPr>
          <w:rFonts w:asciiTheme="minorHAnsi" w:eastAsia="PMingLiU" w:hAnsiTheme="minorHAnsi" w:cstheme="minorHAnsi"/>
          <w:bCs/>
          <w:iCs/>
        </w:rPr>
        <w:t>any</w:t>
      </w:r>
      <w:r w:rsidRPr="00702D2B">
        <w:rPr>
          <w:rFonts w:asciiTheme="minorHAnsi" w:eastAsia="PMingLiU" w:hAnsiTheme="minorHAnsi" w:cstheme="minorHAnsi"/>
          <w:bCs/>
          <w:iCs/>
        </w:rPr>
        <w:t xml:space="preserve"> niezwłocznie informować Spółkę w formie pisemnej o aktualnie p</w:t>
      </w:r>
      <w:r w:rsidRPr="00702D2B">
        <w:rPr>
          <w:rFonts w:asciiTheme="minorHAnsi" w:eastAsia="Times New Roman" w:hAnsiTheme="minorHAnsi" w:cstheme="minorHAnsi"/>
          <w:bCs/>
          <w:iCs/>
        </w:rPr>
        <w:t>rowadzonej lub zamierzonej</w:t>
      </w:r>
      <w:r w:rsidR="000E2CBD">
        <w:rPr>
          <w:rFonts w:asciiTheme="minorHAnsi" w:eastAsia="Times New Roman" w:hAnsiTheme="minorHAnsi" w:cstheme="minorHAnsi"/>
          <w:bCs/>
          <w:iCs/>
        </w:rPr>
        <w:t xml:space="preserve"> do podjęcia w tym okresie</w:t>
      </w:r>
      <w:r w:rsidR="00941D00">
        <w:rPr>
          <w:rFonts w:asciiTheme="minorHAnsi" w:eastAsia="Times New Roman" w:hAnsiTheme="minorHAnsi" w:cstheme="minorHAnsi"/>
          <w:bCs/>
          <w:iCs/>
        </w:rPr>
        <w:t>,</w:t>
      </w:r>
      <w:r w:rsidRPr="00702D2B">
        <w:rPr>
          <w:rFonts w:asciiTheme="minorHAnsi" w:eastAsia="Times New Roman" w:hAnsiTheme="minorHAnsi" w:cstheme="minorHAnsi"/>
          <w:bCs/>
          <w:iCs/>
        </w:rPr>
        <w:t xml:space="preserve"> </w:t>
      </w:r>
      <w:r w:rsidR="000E2CBD">
        <w:rPr>
          <w:rFonts w:asciiTheme="minorHAnsi" w:eastAsia="Times New Roman" w:hAnsiTheme="minorHAnsi" w:cstheme="minorHAnsi"/>
          <w:bCs/>
          <w:iCs/>
        </w:rPr>
        <w:t>jakiejkolwiek</w:t>
      </w:r>
      <w:r w:rsidR="000E2CBD" w:rsidRPr="00702D2B">
        <w:rPr>
          <w:rFonts w:asciiTheme="minorHAnsi" w:eastAsia="Times New Roman" w:hAnsiTheme="minorHAnsi" w:cstheme="minorHAnsi"/>
          <w:bCs/>
          <w:iCs/>
        </w:rPr>
        <w:t xml:space="preserve"> </w:t>
      </w:r>
      <w:r w:rsidRPr="00702D2B">
        <w:rPr>
          <w:rFonts w:asciiTheme="minorHAnsi" w:eastAsia="Times New Roman" w:hAnsiTheme="minorHAnsi" w:cstheme="minorHAnsi"/>
          <w:bCs/>
          <w:iCs/>
        </w:rPr>
        <w:t>aktywności gospodarczej, zawodowej lub zatrudnieni</w:t>
      </w:r>
      <w:r w:rsidR="000E2CBD">
        <w:rPr>
          <w:rFonts w:asciiTheme="minorHAnsi" w:eastAsia="Times New Roman" w:hAnsiTheme="minorHAnsi" w:cstheme="minorHAnsi"/>
          <w:bCs/>
          <w:iCs/>
        </w:rPr>
        <w:t>a</w:t>
      </w:r>
      <w:r w:rsidRPr="00702D2B">
        <w:rPr>
          <w:rFonts w:asciiTheme="minorHAnsi" w:eastAsia="Times New Roman" w:hAnsiTheme="minorHAnsi" w:cstheme="minorHAnsi"/>
          <w:bCs/>
          <w:iCs/>
        </w:rPr>
        <w:t xml:space="preserve"> i składać </w:t>
      </w:r>
      <w:r w:rsidR="000E2CBD">
        <w:rPr>
          <w:rFonts w:asciiTheme="minorHAnsi" w:eastAsia="Times New Roman" w:hAnsiTheme="minorHAnsi" w:cstheme="minorHAnsi"/>
          <w:bCs/>
          <w:iCs/>
        </w:rPr>
        <w:t xml:space="preserve">pisemne </w:t>
      </w:r>
      <w:r w:rsidRPr="00702D2B">
        <w:rPr>
          <w:rFonts w:asciiTheme="minorHAnsi" w:eastAsia="Times New Roman" w:hAnsiTheme="minorHAnsi" w:cstheme="minorHAnsi"/>
          <w:bCs/>
          <w:iCs/>
        </w:rPr>
        <w:t>oświadczenie o nienaruszaniu zakazów określonych w ust. 1. do dnia _____ każdego miesiąca.</w:t>
      </w:r>
    </w:p>
    <w:p w14:paraId="34D09A89" w14:textId="6D804DEA" w:rsidR="00114A94" w:rsidRPr="00702D2B" w:rsidRDefault="00114A94" w:rsidP="00C30100">
      <w:pPr>
        <w:pStyle w:val="Akapitzlist"/>
        <w:keepLines/>
        <w:widowControl w:val="0"/>
        <w:numPr>
          <w:ilvl w:val="0"/>
          <w:numId w:val="66"/>
        </w:numPr>
        <w:autoSpaceDE w:val="0"/>
        <w:autoSpaceDN w:val="0"/>
        <w:adjustRightInd w:val="0"/>
        <w:spacing w:before="0" w:after="0"/>
        <w:ind w:left="425" w:hanging="425"/>
        <w:rPr>
          <w:rFonts w:asciiTheme="minorHAnsi" w:eastAsia="Times New Roman" w:hAnsiTheme="minorHAnsi" w:cstheme="minorHAnsi"/>
          <w:bCs/>
          <w:iCs/>
        </w:rPr>
      </w:pPr>
      <w:r w:rsidRPr="00702D2B">
        <w:rPr>
          <w:rFonts w:asciiTheme="minorHAnsi" w:eastAsia="Times New Roman" w:hAnsiTheme="minorHAnsi" w:cstheme="minorHAnsi"/>
          <w:bCs/>
        </w:rPr>
        <w:lastRenderedPageBreak/>
        <w:t>W przypadku naruszenia Zakazu Konkurencji po ustaniu Funkcji</w:t>
      </w:r>
      <w:r w:rsidRPr="00702D2B" w:rsidDel="007C5AE7">
        <w:rPr>
          <w:rFonts w:asciiTheme="minorHAnsi" w:eastAsia="Times New Roman" w:hAnsiTheme="minorHAnsi" w:cstheme="minorHAnsi"/>
          <w:bCs/>
        </w:rPr>
        <w:t xml:space="preserve"> </w:t>
      </w:r>
      <w:r w:rsidRPr="00702D2B">
        <w:rPr>
          <w:rFonts w:asciiTheme="minorHAnsi" w:eastAsia="Times New Roman" w:hAnsiTheme="minorHAnsi" w:cstheme="minorHAnsi"/>
          <w:bCs/>
        </w:rPr>
        <w:t xml:space="preserve">zapłata kary umownej nie wyłącza prawa Spółki do dochodzenia odszkodowania przewyższającego wysokość </w:t>
      </w:r>
      <w:r w:rsidR="000E2CBD">
        <w:rPr>
          <w:rFonts w:asciiTheme="minorHAnsi" w:eastAsia="Times New Roman" w:hAnsiTheme="minorHAnsi" w:cstheme="minorHAnsi"/>
          <w:bCs/>
        </w:rPr>
        <w:t xml:space="preserve">tej </w:t>
      </w:r>
      <w:r w:rsidRPr="00702D2B">
        <w:rPr>
          <w:rFonts w:asciiTheme="minorHAnsi" w:eastAsia="Times New Roman" w:hAnsiTheme="minorHAnsi" w:cstheme="minorHAnsi"/>
          <w:bCs/>
        </w:rPr>
        <w:t xml:space="preserve">kary na zasadach ogólnych określonych w przepisach </w:t>
      </w:r>
      <w:r w:rsidR="00ED5ADF">
        <w:rPr>
          <w:rFonts w:asciiTheme="minorHAnsi" w:eastAsia="Times New Roman" w:hAnsiTheme="minorHAnsi" w:cstheme="minorHAnsi"/>
          <w:bCs/>
        </w:rPr>
        <w:t>KC</w:t>
      </w:r>
      <w:r w:rsidRPr="00702D2B">
        <w:rPr>
          <w:rFonts w:asciiTheme="minorHAnsi" w:eastAsia="Times New Roman" w:hAnsiTheme="minorHAnsi" w:cstheme="minorHAnsi"/>
          <w:bCs/>
        </w:rPr>
        <w:t xml:space="preserve">. </w:t>
      </w:r>
    </w:p>
    <w:p w14:paraId="33C62FE3" w14:textId="59F280CB" w:rsidR="00D82AF0" w:rsidRPr="00702D2B" w:rsidRDefault="00D82AF0">
      <w:pPr>
        <w:spacing w:before="0" w:line="259" w:lineRule="auto"/>
        <w:jc w:val="left"/>
        <w:rPr>
          <w:rFonts w:eastAsia="Times New Roman" w:cstheme="minorHAnsi"/>
          <w:bCs/>
          <w:iCs/>
          <w:lang w:eastAsia="pl-PL"/>
        </w:rPr>
      </w:pPr>
    </w:p>
    <w:p w14:paraId="7E923929" w14:textId="77777777" w:rsidR="00114A94" w:rsidRPr="00702D2B" w:rsidRDefault="00114A94" w:rsidP="000070FF">
      <w:pPr>
        <w:pStyle w:val="Akapitzlist"/>
        <w:widowControl w:val="0"/>
        <w:autoSpaceDE w:val="0"/>
        <w:autoSpaceDN w:val="0"/>
        <w:adjustRightInd w:val="0"/>
        <w:spacing w:before="0" w:after="0"/>
        <w:ind w:left="426"/>
        <w:jc w:val="center"/>
        <w:rPr>
          <w:rFonts w:asciiTheme="minorHAnsi" w:eastAsia="Times New Roman" w:hAnsiTheme="minorHAnsi" w:cstheme="minorHAnsi"/>
          <w:b/>
          <w:bCs/>
        </w:rPr>
      </w:pPr>
      <w:r w:rsidRPr="00702D2B">
        <w:rPr>
          <w:rFonts w:asciiTheme="minorHAnsi" w:eastAsia="Times New Roman" w:hAnsiTheme="minorHAnsi" w:cstheme="minorHAnsi"/>
          <w:b/>
          <w:bCs/>
        </w:rPr>
        <w:t>§ 13.</w:t>
      </w:r>
    </w:p>
    <w:p w14:paraId="4AA7DAC5" w14:textId="744EE078" w:rsidR="00114A94" w:rsidRPr="00702D2B" w:rsidRDefault="00AE7E72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Okres</w:t>
      </w:r>
      <w:r w:rsidRPr="00702D2B">
        <w:rPr>
          <w:rFonts w:eastAsia="Times New Roman" w:cstheme="minorHAnsi"/>
          <w:b/>
          <w:bCs/>
          <w:lang w:eastAsia="pl-PL"/>
        </w:rPr>
        <w:t xml:space="preserve"> </w:t>
      </w:r>
      <w:r w:rsidR="00114A94" w:rsidRPr="00702D2B">
        <w:rPr>
          <w:rFonts w:eastAsia="Times New Roman" w:cstheme="minorHAnsi"/>
          <w:b/>
          <w:bCs/>
          <w:lang w:eastAsia="pl-PL"/>
        </w:rPr>
        <w:t>obowiązywania Umowy i tryb jej rozwiązania</w:t>
      </w:r>
    </w:p>
    <w:p w14:paraId="2FE68918" w14:textId="77777777" w:rsidR="00D82AF0" w:rsidRPr="00702D2B" w:rsidRDefault="00D82AF0" w:rsidP="000070FF">
      <w:pPr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</w:p>
    <w:p w14:paraId="75C3F884" w14:textId="110654E8" w:rsidR="00114A94" w:rsidRPr="00702D2B" w:rsidRDefault="00114A94" w:rsidP="00236E06">
      <w:pPr>
        <w:pStyle w:val="Akapitzlist"/>
        <w:numPr>
          <w:ilvl w:val="0"/>
          <w:numId w:val="67"/>
        </w:numPr>
        <w:spacing w:before="0" w:after="0"/>
        <w:ind w:left="426" w:hanging="426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t xml:space="preserve">Umowa zostaje zawarta na czas pełnienia przez Zarządzającego Funkcji w oparciu o mandat trwający w okresie jednej kadencji do czasu jego wygaśnięcia, </w:t>
      </w:r>
      <w:r w:rsidR="00FE620E">
        <w:rPr>
          <w:rFonts w:asciiTheme="minorHAnsi" w:eastAsia="Times New Roman" w:hAnsiTheme="minorHAnsi" w:cstheme="minorHAnsi"/>
          <w:bCs/>
        </w:rPr>
        <w:t xml:space="preserve">które następuje </w:t>
      </w:r>
      <w:r w:rsidRPr="00702D2B">
        <w:rPr>
          <w:rFonts w:asciiTheme="minorHAnsi" w:eastAsia="Times New Roman" w:hAnsiTheme="minorHAnsi" w:cstheme="minorHAnsi"/>
          <w:bCs/>
        </w:rPr>
        <w:t>wskutek</w:t>
      </w:r>
      <w:r w:rsidR="00D734C5">
        <w:rPr>
          <w:rFonts w:asciiTheme="minorHAnsi" w:eastAsia="Times New Roman" w:hAnsiTheme="minorHAnsi" w:cstheme="minorHAnsi"/>
          <w:bCs/>
        </w:rPr>
        <w:t>:</w:t>
      </w:r>
      <w:r w:rsidRPr="00702D2B">
        <w:rPr>
          <w:rFonts w:asciiTheme="minorHAnsi" w:eastAsia="Times New Roman" w:hAnsiTheme="minorHAnsi" w:cstheme="minorHAnsi"/>
          <w:bCs/>
        </w:rPr>
        <w:t xml:space="preserve"> upływu kadencji, śmierci, odwołania lub złożenia rezygnacji. Wygaśnięcie mandatu skutkuje rozwiązaniem Umowy z ostatnim dniem pełnienia Funkcji bez okresu wypowiedzenia i konieczności dokonywania dodatkowych czynności.</w:t>
      </w:r>
    </w:p>
    <w:p w14:paraId="7A21D7E9" w14:textId="3FFCC8D6" w:rsidR="00114A94" w:rsidRPr="00702D2B" w:rsidRDefault="00114A94" w:rsidP="00236E06">
      <w:pPr>
        <w:pStyle w:val="Akapitzlist"/>
        <w:numPr>
          <w:ilvl w:val="0"/>
          <w:numId w:val="67"/>
        </w:numPr>
        <w:spacing w:before="0" w:after="0"/>
        <w:ind w:left="426" w:hanging="426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t>Umowa wchodzi w życie z dniem ______</w:t>
      </w:r>
      <w:r w:rsidR="003E4996">
        <w:rPr>
          <w:rFonts w:asciiTheme="minorHAnsi" w:eastAsia="Times New Roman" w:hAnsiTheme="minorHAnsi" w:cstheme="minorHAnsi"/>
          <w:bCs/>
        </w:rPr>
        <w:t>.</w:t>
      </w:r>
      <w:r w:rsidRPr="00702D2B">
        <w:rPr>
          <w:rFonts w:asciiTheme="minorHAnsi" w:eastAsia="Times New Roman" w:hAnsiTheme="minorHAnsi" w:cstheme="minorHAnsi"/>
          <w:bCs/>
        </w:rPr>
        <w:t xml:space="preserve"> </w:t>
      </w:r>
    </w:p>
    <w:p w14:paraId="7F64FE80" w14:textId="06AF6233" w:rsidR="00114A94" w:rsidRPr="00702D2B" w:rsidRDefault="00114A94" w:rsidP="00236E06">
      <w:pPr>
        <w:pStyle w:val="Akapitzlist"/>
        <w:numPr>
          <w:ilvl w:val="0"/>
          <w:numId w:val="67"/>
        </w:numPr>
        <w:spacing w:before="0" w:after="0"/>
        <w:ind w:left="426" w:hanging="426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t xml:space="preserve">Umowa może być rozwiązana w każdym czasie </w:t>
      </w:r>
      <w:r w:rsidR="00146C9D">
        <w:rPr>
          <w:rFonts w:asciiTheme="minorHAnsi" w:eastAsia="Times New Roman" w:hAnsiTheme="minorHAnsi" w:cstheme="minorHAnsi"/>
          <w:bCs/>
        </w:rPr>
        <w:t>na mocy</w:t>
      </w:r>
      <w:r w:rsidR="00146C9D" w:rsidRPr="00702D2B">
        <w:rPr>
          <w:rFonts w:asciiTheme="minorHAnsi" w:eastAsia="Times New Roman" w:hAnsiTheme="minorHAnsi" w:cstheme="minorHAnsi"/>
          <w:bCs/>
        </w:rPr>
        <w:t xml:space="preserve"> </w:t>
      </w:r>
      <w:r w:rsidRPr="00702D2B">
        <w:rPr>
          <w:rFonts w:asciiTheme="minorHAnsi" w:eastAsia="Times New Roman" w:hAnsiTheme="minorHAnsi" w:cstheme="minorHAnsi"/>
          <w:bCs/>
        </w:rPr>
        <w:t>porozumienia Stron.</w:t>
      </w:r>
    </w:p>
    <w:p w14:paraId="24EF7459" w14:textId="115702B7" w:rsidR="00DB32D1" w:rsidRPr="00702D2B" w:rsidRDefault="00DB32D1" w:rsidP="00236E06">
      <w:pPr>
        <w:pStyle w:val="Akapitzlist"/>
        <w:numPr>
          <w:ilvl w:val="0"/>
          <w:numId w:val="67"/>
        </w:numPr>
        <w:spacing w:before="0" w:after="0"/>
        <w:ind w:left="426" w:hanging="426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t>Każda ze Stron ma prawo wypowiedzenia Umowy ze skutkiem natychmiastowym w przypadku istotnego naruszenia przez drugą Stronę postanowień Umowy, w szczególności</w:t>
      </w:r>
      <w:r w:rsidR="00146C9D">
        <w:rPr>
          <w:rFonts w:asciiTheme="minorHAnsi" w:eastAsia="Times New Roman" w:hAnsiTheme="minorHAnsi" w:cstheme="minorHAnsi"/>
          <w:bCs/>
        </w:rPr>
        <w:t xml:space="preserve"> jeżeli</w:t>
      </w:r>
      <w:r w:rsidRPr="00702D2B">
        <w:rPr>
          <w:rFonts w:asciiTheme="minorHAnsi" w:eastAsia="Times New Roman" w:hAnsiTheme="minorHAnsi" w:cstheme="minorHAnsi"/>
          <w:bCs/>
        </w:rPr>
        <w:t>:</w:t>
      </w:r>
    </w:p>
    <w:p w14:paraId="114F4257" w14:textId="6269E3CC" w:rsidR="00DB32D1" w:rsidRPr="00702D2B" w:rsidRDefault="00DB32D1" w:rsidP="00236E06">
      <w:pPr>
        <w:pStyle w:val="Akapitzlist"/>
        <w:numPr>
          <w:ilvl w:val="2"/>
          <w:numId w:val="75"/>
        </w:numPr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  <w:bCs/>
        </w:rPr>
        <w:t>Zarządzający popełnił przestępstwo stw</w:t>
      </w:r>
      <w:r w:rsidRPr="00702D2B">
        <w:rPr>
          <w:rFonts w:asciiTheme="minorHAnsi" w:eastAsia="Times New Roman" w:hAnsiTheme="minorHAnsi" w:cstheme="minorHAnsi"/>
        </w:rPr>
        <w:t xml:space="preserve">ierdzone prawomocnym wyrokiem sądu, uniemożliwiające mu </w:t>
      </w:r>
      <w:r w:rsidR="002E2576" w:rsidRPr="00635A11">
        <w:rPr>
          <w:rFonts w:asciiTheme="minorHAnsi" w:eastAsia="Times New Roman" w:hAnsiTheme="minorHAnsi" w:cstheme="minorHAnsi"/>
        </w:rPr>
        <w:t>ś</w:t>
      </w:r>
      <w:r w:rsidR="002E2576">
        <w:rPr>
          <w:rFonts w:asciiTheme="minorHAnsi" w:eastAsia="Times New Roman" w:hAnsiTheme="minorHAnsi" w:cstheme="minorHAnsi"/>
        </w:rPr>
        <w:t>wiadczenie</w:t>
      </w:r>
      <w:r w:rsidR="002E2576" w:rsidRPr="00C25ECA">
        <w:rPr>
          <w:rFonts w:asciiTheme="minorHAnsi" w:eastAsia="Times New Roman" w:hAnsiTheme="minorHAnsi" w:cstheme="minorHAnsi"/>
        </w:rPr>
        <w:t xml:space="preserve"> Usług</w:t>
      </w:r>
      <w:r w:rsidR="002E2576" w:rsidRPr="00702D2B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>;</w:t>
      </w:r>
    </w:p>
    <w:p w14:paraId="28B0CC70" w14:textId="13550438" w:rsidR="00DB32D1" w:rsidRPr="00702D2B" w:rsidRDefault="00DB32D1" w:rsidP="00236E06">
      <w:pPr>
        <w:pStyle w:val="Akapitzlist"/>
        <w:numPr>
          <w:ilvl w:val="2"/>
          <w:numId w:val="75"/>
        </w:numPr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poprzez umyślne działanie lub zaniechanie czy zaniedbanie swoich obowiązków Zarządzający naraził Spółkę na</w:t>
      </w:r>
      <w:r w:rsidR="00146C9D">
        <w:rPr>
          <w:rFonts w:asciiTheme="minorHAnsi" w:eastAsia="Times New Roman" w:hAnsiTheme="minorHAnsi" w:cstheme="minorHAnsi"/>
        </w:rPr>
        <w:t xml:space="preserve"> szkodę</w:t>
      </w:r>
      <w:r w:rsidRPr="00702D2B">
        <w:rPr>
          <w:rFonts w:asciiTheme="minorHAnsi" w:eastAsia="Times New Roman" w:hAnsiTheme="minorHAnsi" w:cstheme="minorHAnsi"/>
        </w:rPr>
        <w:t>;</w:t>
      </w:r>
    </w:p>
    <w:p w14:paraId="219FAD72" w14:textId="5ECAE0F1" w:rsidR="00DB32D1" w:rsidRPr="00702D2B" w:rsidRDefault="00DB32D1" w:rsidP="00236E06">
      <w:pPr>
        <w:pStyle w:val="Akapitzlist"/>
        <w:numPr>
          <w:ilvl w:val="2"/>
          <w:numId w:val="75"/>
        </w:numPr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Zarządzający nie uzyskał zgody Rady Nadzorczej na czynności, o których mowa w </w:t>
      </w:r>
      <w:r w:rsidRPr="00702D2B">
        <w:rPr>
          <w:rFonts w:asciiTheme="minorHAnsi" w:eastAsia="Times New Roman" w:hAnsiTheme="minorHAnsi" w:cstheme="minorHAnsi"/>
          <w:bCs/>
        </w:rPr>
        <w:t xml:space="preserve">§ 5 ust. 1 Umowy lub w terminie wyznaczonym przez Radę Nadzorczą nie wykonał zobowiązania do złożenia rezygnacji z pełnionej funkcji, zbycia akcji lub udziałów lub rozwiązania wiążących go umów, zgodnie z  </w:t>
      </w:r>
      <w:r w:rsidRPr="00702D2B">
        <w:rPr>
          <w:rFonts w:asciiTheme="minorHAnsi" w:eastAsia="Times New Roman" w:hAnsiTheme="minorHAnsi" w:cstheme="minorHAnsi"/>
        </w:rPr>
        <w:t xml:space="preserve">w  </w:t>
      </w:r>
      <w:r w:rsidRPr="00702D2B">
        <w:rPr>
          <w:rFonts w:asciiTheme="minorHAnsi" w:eastAsia="Times New Roman" w:hAnsiTheme="minorHAnsi" w:cstheme="minorHAnsi"/>
          <w:bCs/>
        </w:rPr>
        <w:t xml:space="preserve">§ 5 ust. 1 Umowy; </w:t>
      </w:r>
    </w:p>
    <w:p w14:paraId="05CDB034" w14:textId="14CFA2D1" w:rsidR="00DB32D1" w:rsidRPr="00702D2B" w:rsidRDefault="00DB32D1" w:rsidP="00236E06">
      <w:pPr>
        <w:pStyle w:val="Akapitzlist"/>
        <w:numPr>
          <w:ilvl w:val="2"/>
          <w:numId w:val="75"/>
        </w:numPr>
        <w:spacing w:before="0" w:after="0"/>
        <w:ind w:left="851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Spółka bez uzasadnionego powodu </w:t>
      </w:r>
      <w:r w:rsidR="00146C9D">
        <w:rPr>
          <w:rFonts w:asciiTheme="minorHAnsi" w:eastAsia="Times New Roman" w:hAnsiTheme="minorHAnsi" w:cstheme="minorHAnsi"/>
        </w:rPr>
        <w:t xml:space="preserve">popadła </w:t>
      </w:r>
      <w:r w:rsidR="00A93B21">
        <w:rPr>
          <w:rFonts w:asciiTheme="minorHAnsi" w:eastAsia="Times New Roman" w:hAnsiTheme="minorHAnsi" w:cstheme="minorHAnsi"/>
        </w:rPr>
        <w:t xml:space="preserve">w </w:t>
      </w:r>
      <w:r w:rsidRPr="00702D2B">
        <w:rPr>
          <w:rFonts w:asciiTheme="minorHAnsi" w:eastAsia="Times New Roman" w:hAnsiTheme="minorHAnsi" w:cstheme="minorHAnsi"/>
        </w:rPr>
        <w:t>zaleg</w:t>
      </w:r>
      <w:r w:rsidR="00146C9D">
        <w:rPr>
          <w:rFonts w:asciiTheme="minorHAnsi" w:eastAsia="Times New Roman" w:hAnsiTheme="minorHAnsi" w:cstheme="minorHAnsi"/>
        </w:rPr>
        <w:t>łość</w:t>
      </w:r>
      <w:r w:rsidRPr="00702D2B">
        <w:rPr>
          <w:rFonts w:asciiTheme="minorHAnsi" w:eastAsia="Times New Roman" w:hAnsiTheme="minorHAnsi" w:cstheme="minorHAnsi"/>
        </w:rPr>
        <w:t xml:space="preserve"> z wypłatą należnego wynagrodzenia przez okres dłuższy niż ____miesiące.</w:t>
      </w:r>
    </w:p>
    <w:p w14:paraId="637345A3" w14:textId="77777777" w:rsidR="00114A94" w:rsidRPr="00702D2B" w:rsidRDefault="00114A94" w:rsidP="00236E06">
      <w:pPr>
        <w:pStyle w:val="Akapitzlist"/>
        <w:numPr>
          <w:ilvl w:val="0"/>
          <w:numId w:val="67"/>
        </w:numPr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Każda ze Stron ma prawo wypowiedzenia Umowy z innych przyczyn niż wskazane w ust. 4 z zachowaniem:</w:t>
      </w:r>
    </w:p>
    <w:p w14:paraId="34AE4C8E" w14:textId="57595001" w:rsidR="00DB32D1" w:rsidRPr="00702D2B" w:rsidRDefault="00DB32D1" w:rsidP="00DB32D1">
      <w:pPr>
        <w:tabs>
          <w:tab w:val="left" w:pos="851"/>
        </w:tabs>
        <w:spacing w:before="0" w:after="0"/>
        <w:ind w:left="851" w:hanging="425"/>
        <w:rPr>
          <w:rFonts w:eastAsia="Times New Roman" w:cstheme="minorHAnsi"/>
        </w:rPr>
      </w:pPr>
      <w:r w:rsidRPr="00702D2B">
        <w:rPr>
          <w:rFonts w:eastAsia="Times New Roman" w:cstheme="minorHAnsi"/>
        </w:rPr>
        <w:t>1)</w:t>
      </w:r>
      <w:r w:rsidRPr="00702D2B">
        <w:rPr>
          <w:rFonts w:eastAsia="Times New Roman" w:cstheme="minorHAnsi"/>
        </w:rPr>
        <w:tab/>
        <w:t xml:space="preserve"> _____ miesięcznego terminu</w:t>
      </w:r>
      <w:r w:rsidRPr="00702D2B">
        <w:rPr>
          <w:rStyle w:val="Odwoanieprzypisudolnego"/>
          <w:rFonts w:eastAsia="Times New Roman" w:cstheme="minorHAnsi"/>
          <w:lang w:eastAsia="pl-PL"/>
        </w:rPr>
        <w:footnoteReference w:id="8"/>
      </w:r>
      <w:r w:rsidRPr="00702D2B">
        <w:rPr>
          <w:rFonts w:eastAsia="Times New Roman" w:cstheme="minorHAnsi"/>
        </w:rPr>
        <w:t xml:space="preserve"> wypowiedzenia w przypadku pełnienia przez Zarządzającego Funkcji przez okres krótszy niż 12 (dwunastu) miesięcy</w:t>
      </w:r>
      <w:r w:rsidR="00146C9D">
        <w:rPr>
          <w:rFonts w:eastAsia="Times New Roman" w:cstheme="minorHAnsi"/>
        </w:rPr>
        <w:t>;</w:t>
      </w:r>
    </w:p>
    <w:p w14:paraId="2F026FCE" w14:textId="1DBBB6E9" w:rsidR="00114A94" w:rsidRPr="00702D2B" w:rsidRDefault="00DB32D1" w:rsidP="00DB32D1">
      <w:pPr>
        <w:tabs>
          <w:tab w:val="left" w:pos="851"/>
        </w:tabs>
        <w:spacing w:before="0" w:after="0"/>
        <w:ind w:left="851" w:hanging="425"/>
        <w:rPr>
          <w:rFonts w:eastAsia="Times New Roman" w:cstheme="minorHAnsi"/>
        </w:rPr>
      </w:pPr>
      <w:r w:rsidRPr="00702D2B">
        <w:rPr>
          <w:rFonts w:eastAsia="Times New Roman" w:cstheme="minorHAnsi"/>
        </w:rPr>
        <w:t>2)</w:t>
      </w:r>
      <w:r w:rsidRPr="00702D2B">
        <w:rPr>
          <w:rFonts w:eastAsia="Times New Roman" w:cstheme="minorHAnsi"/>
        </w:rPr>
        <w:tab/>
        <w:t xml:space="preserve"> _____ miesięcznego terminu</w:t>
      </w:r>
      <w:r w:rsidRPr="00702D2B">
        <w:rPr>
          <w:rStyle w:val="Odwoanieprzypisudolnego"/>
          <w:rFonts w:eastAsia="Times New Roman" w:cstheme="minorHAnsi"/>
          <w:lang w:eastAsia="pl-PL"/>
        </w:rPr>
        <w:footnoteReference w:id="9"/>
      </w:r>
      <w:r w:rsidRPr="00702D2B">
        <w:rPr>
          <w:rFonts w:eastAsia="Times New Roman" w:cstheme="minorHAnsi"/>
        </w:rPr>
        <w:t xml:space="preserve"> wypowiedzenia w przypadku pełnienia przez Zarządzającego Funkcji członka Zarządu przez okres co najmniej 12 (dwunastu) miesięcy.</w:t>
      </w:r>
    </w:p>
    <w:p w14:paraId="0B87FECA" w14:textId="1B00FE57" w:rsidR="00114A94" w:rsidRPr="00702D2B" w:rsidRDefault="00114A94" w:rsidP="00236E06">
      <w:pPr>
        <w:pStyle w:val="Akapitzlist"/>
        <w:numPr>
          <w:ilvl w:val="0"/>
          <w:numId w:val="67"/>
        </w:numPr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Oświadczenia Stron w zakresie określonym w ust. 3-5 są składane w formie pisemnej pod rygorem nieważności.</w:t>
      </w:r>
    </w:p>
    <w:p w14:paraId="7B4653C3" w14:textId="35E1F885" w:rsidR="00114A94" w:rsidRPr="00702D2B" w:rsidRDefault="00114A94" w:rsidP="00C30100">
      <w:pPr>
        <w:pStyle w:val="Akapitzlist"/>
        <w:keepLines/>
        <w:numPr>
          <w:ilvl w:val="0"/>
          <w:numId w:val="67"/>
        </w:numPr>
        <w:spacing w:before="0" w:after="0"/>
        <w:ind w:left="425" w:hanging="425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lastRenderedPageBreak/>
        <w:t>W przypadku rozwiązania Umowy Zarządzający jest zobowiązany do przekazania obowiązków upoważnionej osobie lub osobom, w tym do osobistego stawiennictwa na żądanie Spółki, złożenia żądanych wyjaśnień, rzetelnego przekazania informacji, dokumentów i przedmiotów związanych z</w:t>
      </w:r>
      <w:r w:rsidR="004F4450">
        <w:rPr>
          <w:rFonts w:asciiTheme="minorHAnsi" w:eastAsia="Times New Roman" w:hAnsiTheme="minorHAnsi" w:cstheme="minorHAnsi"/>
        </w:rPr>
        <w:t>e świadczeniem Usług</w:t>
      </w:r>
      <w:r w:rsidRPr="00702D2B">
        <w:rPr>
          <w:rFonts w:asciiTheme="minorHAnsi" w:eastAsia="Times New Roman" w:hAnsiTheme="minorHAnsi" w:cstheme="minorHAnsi"/>
        </w:rPr>
        <w:t xml:space="preserve">, w trybie i zgodnie z procedurami obowiązującymi w Spółce w terminie do zatwierdzenia sprawozdania finansowego za ostatni rok obrotowy. </w:t>
      </w:r>
    </w:p>
    <w:p w14:paraId="54084B83" w14:textId="2C08196F" w:rsidR="00114A94" w:rsidRPr="001E090F" w:rsidRDefault="00114A94" w:rsidP="00236E06">
      <w:pPr>
        <w:pStyle w:val="Akapitzlist"/>
        <w:numPr>
          <w:ilvl w:val="0"/>
          <w:numId w:val="67"/>
        </w:numPr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81340E">
        <w:rPr>
          <w:rFonts w:asciiTheme="minorHAnsi" w:eastAsia="Times New Roman" w:hAnsiTheme="minorHAnsi" w:cstheme="minorHAnsi"/>
        </w:rPr>
        <w:t>W</w:t>
      </w:r>
      <w:r w:rsidRPr="001E090F">
        <w:rPr>
          <w:rFonts w:asciiTheme="minorHAnsi" w:eastAsia="Times New Roman" w:hAnsiTheme="minorHAnsi" w:cstheme="minorHAnsi"/>
        </w:rPr>
        <w:t xml:space="preserve"> przypadku zmiany Funkcji pełnionej przez Zarządzającego w składzie Zarządu w trakcie trwania kadencji </w:t>
      </w:r>
      <w:r w:rsidR="0081340E" w:rsidRPr="001E090F">
        <w:rPr>
          <w:rFonts w:asciiTheme="minorHAnsi" w:eastAsia="Times New Roman" w:hAnsiTheme="minorHAnsi" w:cstheme="minorHAnsi"/>
        </w:rPr>
        <w:t xml:space="preserve">lub </w:t>
      </w:r>
      <w:r w:rsidR="00B6272E" w:rsidRPr="001E090F">
        <w:rPr>
          <w:rFonts w:asciiTheme="minorHAnsi" w:eastAsia="Times New Roman" w:hAnsiTheme="minorHAnsi" w:cstheme="minorHAnsi"/>
        </w:rPr>
        <w:t xml:space="preserve">zmiany parametrów Spółki, o których mowa w art. 4 ust. 2 pkt </w:t>
      </w:r>
      <w:r w:rsidR="00A35F31">
        <w:rPr>
          <w:rFonts w:asciiTheme="minorHAnsi" w:eastAsia="Times New Roman" w:hAnsiTheme="minorHAnsi" w:cstheme="minorHAnsi"/>
        </w:rPr>
        <w:t xml:space="preserve">1-5 </w:t>
      </w:r>
      <w:r w:rsidR="00B6272E" w:rsidRPr="001E090F">
        <w:rPr>
          <w:rFonts w:asciiTheme="minorHAnsi" w:eastAsia="Times New Roman" w:hAnsiTheme="minorHAnsi" w:cstheme="minorHAnsi"/>
        </w:rPr>
        <w:t>ustawy</w:t>
      </w:r>
      <w:r w:rsidR="00A35F31" w:rsidRPr="00547B52">
        <w:rPr>
          <w:rFonts w:asciiTheme="minorHAnsi" w:eastAsia="Times New Roman" w:hAnsiTheme="minorHAnsi" w:cstheme="minorHAnsi"/>
        </w:rPr>
        <w:t xml:space="preserve"> dnia 9 czerwca 2016 r. </w:t>
      </w:r>
      <w:r w:rsidR="001E090F" w:rsidRPr="001E090F">
        <w:rPr>
          <w:rFonts w:asciiTheme="minorHAnsi" w:eastAsia="Times New Roman" w:hAnsiTheme="minorHAnsi" w:cstheme="minorHAnsi"/>
        </w:rPr>
        <w:t xml:space="preserve"> o zasadach kształtowania wynagrodzeń osób kierujących niektórymi spółkami</w:t>
      </w:r>
      <w:r w:rsidR="00B6272E" w:rsidRPr="001E090F">
        <w:rPr>
          <w:rFonts w:asciiTheme="minorHAnsi" w:eastAsia="Times New Roman" w:hAnsiTheme="minorHAnsi" w:cstheme="minorHAnsi"/>
        </w:rPr>
        <w:t xml:space="preserve">, </w:t>
      </w:r>
      <w:r w:rsidR="0081340E" w:rsidRPr="001E090F">
        <w:rPr>
          <w:rFonts w:asciiTheme="minorHAnsi" w:eastAsia="Times New Roman" w:hAnsiTheme="minorHAnsi" w:cstheme="minorHAnsi"/>
        </w:rPr>
        <w:t xml:space="preserve">uzasadniających zmianę wynagrodzenia Zarządzającego, </w:t>
      </w:r>
      <w:r w:rsidRPr="001E090F">
        <w:rPr>
          <w:rFonts w:asciiTheme="minorHAnsi" w:eastAsia="Times New Roman" w:hAnsiTheme="minorHAnsi" w:cstheme="minorHAnsi"/>
        </w:rPr>
        <w:t xml:space="preserve">Strony </w:t>
      </w:r>
      <w:r w:rsidR="0081340E" w:rsidRPr="001E090F">
        <w:rPr>
          <w:rFonts w:asciiTheme="minorHAnsi" w:eastAsia="Times New Roman" w:hAnsiTheme="minorHAnsi" w:cstheme="minorHAnsi"/>
        </w:rPr>
        <w:t xml:space="preserve">zawrą </w:t>
      </w:r>
      <w:r w:rsidRPr="001E090F">
        <w:rPr>
          <w:rFonts w:asciiTheme="minorHAnsi" w:eastAsia="Times New Roman" w:hAnsiTheme="minorHAnsi" w:cstheme="minorHAnsi"/>
        </w:rPr>
        <w:t>aneks</w:t>
      </w:r>
      <w:r w:rsidR="0081340E" w:rsidRPr="001E090F">
        <w:rPr>
          <w:rFonts w:asciiTheme="minorHAnsi" w:eastAsia="Times New Roman" w:hAnsiTheme="minorHAnsi" w:cstheme="minorHAnsi"/>
        </w:rPr>
        <w:t>,</w:t>
      </w:r>
      <w:r w:rsidRPr="001E090F">
        <w:rPr>
          <w:rFonts w:asciiTheme="minorHAnsi" w:eastAsia="Times New Roman" w:hAnsiTheme="minorHAnsi" w:cstheme="minorHAnsi"/>
        </w:rPr>
        <w:t xml:space="preserve"> celem dostosowania Umowy do nowej Funkcji Zarządzającego. </w:t>
      </w:r>
    </w:p>
    <w:p w14:paraId="5D45BB2D" w14:textId="02F59ABF" w:rsidR="00114A94" w:rsidRPr="00702D2B" w:rsidRDefault="00114A94" w:rsidP="00236E06">
      <w:pPr>
        <w:pStyle w:val="Akapitzlist"/>
        <w:numPr>
          <w:ilvl w:val="0"/>
          <w:numId w:val="67"/>
        </w:numPr>
        <w:spacing w:before="0" w:after="0"/>
        <w:ind w:left="426" w:hanging="426"/>
        <w:rPr>
          <w:rFonts w:asciiTheme="minorHAnsi" w:eastAsia="PMingLiU" w:hAnsiTheme="minorHAnsi" w:cstheme="minorHAnsi"/>
        </w:rPr>
      </w:pPr>
      <w:r w:rsidRPr="00702D2B">
        <w:rPr>
          <w:rFonts w:asciiTheme="minorHAnsi" w:eastAsia="PMingLiU" w:hAnsiTheme="minorHAnsi" w:cstheme="minorHAnsi"/>
        </w:rPr>
        <w:t>Rozwiązanie Umowy nie powoduje utraty mocy postanowień, które regulują wzajemne prawa i obowiązki Stron również po rozwiązaniu Umowy, w szczególności § 7, § 10, § 12, § 1</w:t>
      </w:r>
      <w:r w:rsidR="00DB32D1" w:rsidRPr="00702D2B">
        <w:rPr>
          <w:rFonts w:asciiTheme="minorHAnsi" w:eastAsia="PMingLiU" w:hAnsiTheme="minorHAnsi" w:cstheme="minorHAnsi"/>
        </w:rPr>
        <w:t>4</w:t>
      </w:r>
      <w:r w:rsidRPr="00702D2B">
        <w:rPr>
          <w:rFonts w:asciiTheme="minorHAnsi" w:eastAsia="PMingLiU" w:hAnsiTheme="minorHAnsi" w:cstheme="minorHAnsi"/>
        </w:rPr>
        <w:t xml:space="preserve"> i § 15. </w:t>
      </w:r>
    </w:p>
    <w:p w14:paraId="572A9E57" w14:textId="77777777" w:rsidR="00114A94" w:rsidRPr="00702D2B" w:rsidRDefault="00114A94" w:rsidP="000070FF">
      <w:pPr>
        <w:spacing w:before="0" w:after="0"/>
        <w:ind w:left="426" w:hanging="426"/>
        <w:rPr>
          <w:rFonts w:eastAsia="PMingLiU" w:cstheme="minorHAnsi"/>
        </w:rPr>
      </w:pPr>
    </w:p>
    <w:p w14:paraId="19094626" w14:textId="363848A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§ 14.</w:t>
      </w:r>
    </w:p>
    <w:p w14:paraId="13D4F1C7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Odprawa</w:t>
      </w:r>
    </w:p>
    <w:p w14:paraId="3A262BCB" w14:textId="77777777" w:rsidR="00D82AF0" w:rsidRPr="00702D2B" w:rsidRDefault="00D82AF0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</w:p>
    <w:p w14:paraId="6494F1E7" w14:textId="16792025" w:rsidR="00114A94" w:rsidRPr="00702D2B" w:rsidRDefault="00114A94" w:rsidP="00236E06">
      <w:pPr>
        <w:pStyle w:val="Akapitzlist"/>
        <w:widowControl w:val="0"/>
        <w:numPr>
          <w:ilvl w:val="2"/>
          <w:numId w:val="70"/>
        </w:numPr>
        <w:autoSpaceDE w:val="0"/>
        <w:autoSpaceDN w:val="0"/>
        <w:adjustRightInd w:val="0"/>
        <w:spacing w:before="0" w:after="0"/>
        <w:ind w:left="426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t xml:space="preserve">W </w:t>
      </w:r>
      <w:r w:rsidR="00511433">
        <w:rPr>
          <w:rFonts w:asciiTheme="minorHAnsi" w:eastAsia="Times New Roman" w:hAnsiTheme="minorHAnsi" w:cstheme="minorHAnsi"/>
          <w:bCs/>
        </w:rPr>
        <w:t>przypadku</w:t>
      </w:r>
      <w:r w:rsidR="00511433" w:rsidRPr="00702D2B">
        <w:rPr>
          <w:rFonts w:asciiTheme="minorHAnsi" w:eastAsia="Times New Roman" w:hAnsiTheme="minorHAnsi" w:cstheme="minorHAnsi"/>
          <w:bCs/>
        </w:rPr>
        <w:t xml:space="preserve"> </w:t>
      </w:r>
      <w:r w:rsidRPr="00702D2B">
        <w:rPr>
          <w:rFonts w:asciiTheme="minorHAnsi" w:eastAsia="Times New Roman" w:hAnsiTheme="minorHAnsi" w:cstheme="minorHAnsi"/>
          <w:bCs/>
        </w:rPr>
        <w:t xml:space="preserve">rozwiązania Umowy w związku z zaprzestaniem pełnienia Funkcji z jakichkolwiek przyczyn innych niż naruszenie </w:t>
      </w:r>
      <w:r w:rsidRPr="00702D2B">
        <w:rPr>
          <w:rFonts w:asciiTheme="minorHAnsi" w:eastAsia="Calibri" w:hAnsiTheme="minorHAnsi" w:cs="Times New Roman"/>
        </w:rPr>
        <w:t xml:space="preserve">przez Zarządzającego </w:t>
      </w:r>
      <w:r w:rsidRPr="00702D2B">
        <w:rPr>
          <w:rFonts w:asciiTheme="minorHAnsi" w:eastAsia="Times New Roman" w:hAnsiTheme="minorHAnsi" w:cstheme="minorHAnsi"/>
          <w:bCs/>
        </w:rPr>
        <w:t>podstawowych obowiązków wynikających z Umowy, Zarządzającemu przysługuje odprawa w wysokości ____ - krotności Wynagrodzenia Stałego pod warunkiem pełnienia przez Zarządzającego Funkcji przez okres co najmniej 12 (dwunastu) miesięcy przed rozwiązaniem Umowy.</w:t>
      </w:r>
    </w:p>
    <w:p w14:paraId="41111E88" w14:textId="03B6A023" w:rsidR="00114A94" w:rsidRPr="00702D2B" w:rsidRDefault="00114A94" w:rsidP="00236E06">
      <w:pPr>
        <w:pStyle w:val="Akapitzlist"/>
        <w:widowControl w:val="0"/>
        <w:numPr>
          <w:ilvl w:val="2"/>
          <w:numId w:val="70"/>
        </w:numPr>
        <w:autoSpaceDE w:val="0"/>
        <w:autoSpaceDN w:val="0"/>
        <w:adjustRightInd w:val="0"/>
        <w:spacing w:before="0" w:after="0"/>
        <w:ind w:left="426"/>
        <w:rPr>
          <w:rFonts w:asciiTheme="minorHAnsi" w:eastAsia="Times New Roman" w:hAnsiTheme="minorHAnsi" w:cstheme="minorHAnsi"/>
          <w:bCs/>
        </w:rPr>
      </w:pPr>
      <w:r w:rsidRPr="00702D2B">
        <w:rPr>
          <w:rFonts w:asciiTheme="minorHAnsi" w:eastAsia="Times New Roman" w:hAnsiTheme="minorHAnsi" w:cstheme="minorHAnsi"/>
          <w:bCs/>
        </w:rPr>
        <w:t>Odprawa, o której mowa w ust. 1</w:t>
      </w:r>
      <w:r w:rsidR="00511433">
        <w:rPr>
          <w:rFonts w:asciiTheme="minorHAnsi" w:eastAsia="Times New Roman" w:hAnsiTheme="minorHAnsi" w:cstheme="minorHAnsi"/>
          <w:bCs/>
        </w:rPr>
        <w:t>,</w:t>
      </w:r>
      <w:r w:rsidRPr="00702D2B">
        <w:rPr>
          <w:rFonts w:asciiTheme="minorHAnsi" w:eastAsia="Times New Roman" w:hAnsiTheme="minorHAnsi" w:cstheme="minorHAnsi"/>
          <w:bCs/>
        </w:rPr>
        <w:t xml:space="preserve"> nie przysługuje w przypadku:</w:t>
      </w:r>
    </w:p>
    <w:p w14:paraId="48CD2BA9" w14:textId="7A11E35E" w:rsidR="00114A94" w:rsidRPr="00300D27" w:rsidRDefault="00114A94" w:rsidP="00236E06">
      <w:pPr>
        <w:pStyle w:val="Akapitzlist"/>
        <w:widowControl w:val="0"/>
        <w:numPr>
          <w:ilvl w:val="2"/>
          <w:numId w:val="52"/>
        </w:numPr>
        <w:autoSpaceDE w:val="0"/>
        <w:autoSpaceDN w:val="0"/>
        <w:adjustRightInd w:val="0"/>
        <w:spacing w:before="0" w:after="0"/>
        <w:ind w:left="851" w:hanging="283"/>
        <w:rPr>
          <w:rFonts w:asciiTheme="minorHAnsi" w:hAnsiTheme="minorHAnsi" w:cs="Arial"/>
        </w:rPr>
      </w:pPr>
      <w:r w:rsidRPr="00702D2B">
        <w:rPr>
          <w:rFonts w:asciiTheme="minorHAnsi" w:hAnsiTheme="minorHAnsi" w:cs="Arial"/>
        </w:rPr>
        <w:t xml:space="preserve">wypowiedzenia, rozwiązania lub zmiany Umowy wskutek </w:t>
      </w:r>
      <w:r w:rsidRPr="00300D27">
        <w:rPr>
          <w:rFonts w:asciiTheme="minorHAnsi" w:hAnsiTheme="minorHAnsi" w:cs="Arial"/>
        </w:rPr>
        <w:t xml:space="preserve">zmiany </w:t>
      </w:r>
      <w:r w:rsidR="0058082D" w:rsidRPr="00300D27">
        <w:rPr>
          <w:rFonts w:asciiTheme="minorHAnsi" w:hAnsiTheme="minorHAnsi" w:cs="Arial"/>
        </w:rPr>
        <w:t>F</w:t>
      </w:r>
      <w:r w:rsidRPr="00300D27">
        <w:rPr>
          <w:rFonts w:asciiTheme="minorHAnsi" w:hAnsiTheme="minorHAnsi" w:cs="Arial"/>
        </w:rPr>
        <w:t>unkcji pełnionej przez Zarządzającego w składzie Zarządu;</w:t>
      </w:r>
    </w:p>
    <w:p w14:paraId="0210CD96" w14:textId="77777777" w:rsidR="00114A94" w:rsidRPr="00300D27" w:rsidRDefault="00114A94" w:rsidP="00236E06">
      <w:pPr>
        <w:pStyle w:val="Akapitzlist"/>
        <w:widowControl w:val="0"/>
        <w:numPr>
          <w:ilvl w:val="2"/>
          <w:numId w:val="52"/>
        </w:numPr>
        <w:autoSpaceDE w:val="0"/>
        <w:autoSpaceDN w:val="0"/>
        <w:adjustRightInd w:val="0"/>
        <w:spacing w:before="0" w:after="0"/>
        <w:ind w:left="851" w:hanging="283"/>
        <w:rPr>
          <w:rFonts w:asciiTheme="minorHAnsi" w:hAnsiTheme="minorHAnsi" w:cs="Arial"/>
        </w:rPr>
      </w:pPr>
      <w:r w:rsidRPr="00702D2B">
        <w:rPr>
          <w:rFonts w:asciiTheme="minorHAnsi" w:hAnsiTheme="minorHAnsi" w:cs="Arial"/>
        </w:rPr>
        <w:t xml:space="preserve">wypowiedzenia, rozwiązania lub zmiany Umowy wskutek </w:t>
      </w:r>
      <w:r w:rsidRPr="00300D27">
        <w:rPr>
          <w:rFonts w:asciiTheme="minorHAnsi" w:hAnsiTheme="minorHAnsi" w:cs="Arial"/>
        </w:rPr>
        <w:t>powołania Zarządzającego na kolejną kadencję Zarządu;</w:t>
      </w:r>
    </w:p>
    <w:p w14:paraId="59ABA924" w14:textId="3FD2ED61" w:rsidR="00114A94" w:rsidRPr="00300D27" w:rsidRDefault="00114A94" w:rsidP="00236E06">
      <w:pPr>
        <w:pStyle w:val="Akapitzlist"/>
        <w:widowControl w:val="0"/>
        <w:numPr>
          <w:ilvl w:val="2"/>
          <w:numId w:val="52"/>
        </w:numPr>
        <w:autoSpaceDE w:val="0"/>
        <w:autoSpaceDN w:val="0"/>
        <w:adjustRightInd w:val="0"/>
        <w:spacing w:before="0" w:after="0"/>
        <w:ind w:left="851" w:hanging="283"/>
        <w:rPr>
          <w:rFonts w:asciiTheme="minorHAnsi" w:hAnsiTheme="minorHAnsi" w:cs="Arial"/>
        </w:rPr>
      </w:pPr>
      <w:r w:rsidRPr="00300D27">
        <w:rPr>
          <w:rFonts w:asciiTheme="minorHAnsi" w:hAnsiTheme="minorHAnsi" w:cs="Arial"/>
        </w:rPr>
        <w:t xml:space="preserve">objęcia funkcji członka </w:t>
      </w:r>
      <w:r w:rsidR="001B3199" w:rsidRPr="00300D27">
        <w:rPr>
          <w:rFonts w:asciiTheme="minorHAnsi" w:hAnsiTheme="minorHAnsi" w:cs="Arial"/>
        </w:rPr>
        <w:t>Z</w:t>
      </w:r>
      <w:r w:rsidRPr="00300D27">
        <w:rPr>
          <w:rFonts w:asciiTheme="minorHAnsi" w:hAnsiTheme="minorHAnsi" w:cs="Arial"/>
        </w:rPr>
        <w:t>arządu w spółce w ramach grupy kapitałowej;</w:t>
      </w:r>
    </w:p>
    <w:p w14:paraId="2984A605" w14:textId="395F8EC6" w:rsidR="00114A94" w:rsidRPr="00300D27" w:rsidRDefault="00114A94" w:rsidP="00236E06">
      <w:pPr>
        <w:pStyle w:val="Akapitzlist"/>
        <w:widowControl w:val="0"/>
        <w:numPr>
          <w:ilvl w:val="2"/>
          <w:numId w:val="52"/>
        </w:numPr>
        <w:autoSpaceDE w:val="0"/>
        <w:autoSpaceDN w:val="0"/>
        <w:adjustRightInd w:val="0"/>
        <w:spacing w:before="0" w:after="0"/>
        <w:ind w:left="851" w:hanging="283"/>
        <w:rPr>
          <w:rFonts w:asciiTheme="minorHAnsi" w:hAnsiTheme="minorHAnsi" w:cs="Arial"/>
        </w:rPr>
      </w:pPr>
      <w:r w:rsidRPr="00300D27">
        <w:rPr>
          <w:rFonts w:asciiTheme="minorHAnsi" w:hAnsiTheme="minorHAnsi" w:cs="Arial"/>
        </w:rPr>
        <w:t xml:space="preserve">rezygnacji z pełnienia </w:t>
      </w:r>
      <w:r w:rsidR="0058082D" w:rsidRPr="00300D27">
        <w:rPr>
          <w:rFonts w:asciiTheme="minorHAnsi" w:hAnsiTheme="minorHAnsi" w:cs="Arial"/>
        </w:rPr>
        <w:t>F</w:t>
      </w:r>
      <w:r w:rsidRPr="00300D27">
        <w:rPr>
          <w:rFonts w:asciiTheme="minorHAnsi" w:hAnsiTheme="minorHAnsi" w:cs="Arial"/>
        </w:rPr>
        <w:t>unkcji.</w:t>
      </w:r>
    </w:p>
    <w:p w14:paraId="1C3BFA6A" w14:textId="6596FB05" w:rsidR="008C353E" w:rsidRPr="00A355B2" w:rsidRDefault="008C353E" w:rsidP="00236E06">
      <w:pPr>
        <w:pStyle w:val="Akapitzlist"/>
        <w:widowControl w:val="0"/>
        <w:numPr>
          <w:ilvl w:val="2"/>
          <w:numId w:val="70"/>
        </w:numPr>
        <w:autoSpaceDE w:val="0"/>
        <w:autoSpaceDN w:val="0"/>
        <w:adjustRightInd w:val="0"/>
        <w:spacing w:before="0" w:after="0"/>
        <w:ind w:left="426"/>
        <w:rPr>
          <w:rFonts w:asciiTheme="minorHAnsi" w:eastAsia="Times New Roman" w:hAnsiTheme="minorHAnsi" w:cstheme="minorHAnsi"/>
          <w:bCs/>
        </w:rPr>
      </w:pPr>
      <w:r w:rsidRPr="008C353E">
        <w:rPr>
          <w:rFonts w:asciiTheme="minorHAnsi" w:eastAsia="Times New Roman" w:hAnsiTheme="minorHAnsi" w:cstheme="minorHAnsi"/>
          <w:bCs/>
        </w:rPr>
        <w:t>Jeżeli Zarządzający w terminie jednego r</w:t>
      </w:r>
      <w:r w:rsidRPr="008D18AA">
        <w:rPr>
          <w:rFonts w:asciiTheme="minorHAnsi" w:eastAsia="Times New Roman" w:hAnsiTheme="minorHAnsi" w:cstheme="minorHAnsi"/>
          <w:bCs/>
        </w:rPr>
        <w:t xml:space="preserve">oku od dnia wygaśnięcia mandatu podejmie zajęcia zarobkowe na podstawie jakiegokolwiek stosunku prawnego w Spółce lub </w:t>
      </w:r>
      <w:r w:rsidRPr="008D18AA">
        <w:rPr>
          <w:rFonts w:asciiTheme="minorHAnsi" w:eastAsia="Times New Roman" w:hAnsiTheme="minorHAnsi" w:cstheme="minorHAnsi"/>
          <w:bCs/>
        </w:rPr>
        <w:br/>
        <w:t xml:space="preserve">w innej </w:t>
      </w:r>
      <w:r w:rsidR="00A355B2">
        <w:rPr>
          <w:rFonts w:asciiTheme="minorHAnsi" w:eastAsia="Times New Roman" w:hAnsiTheme="minorHAnsi" w:cstheme="minorHAnsi"/>
          <w:bCs/>
        </w:rPr>
        <w:t>jednostce działającej w ramach grupy k</w:t>
      </w:r>
      <w:r w:rsidRPr="008D18AA">
        <w:rPr>
          <w:rFonts w:asciiTheme="minorHAnsi" w:eastAsia="Times New Roman" w:hAnsiTheme="minorHAnsi" w:cstheme="minorHAnsi"/>
          <w:bCs/>
        </w:rPr>
        <w:t>apitałowej, zobowiązany jest do zwrotu otrzymanej odprawy w terminie 7 dni od dnia podjęcia zajęć zarobkowych.</w:t>
      </w:r>
    </w:p>
    <w:p w14:paraId="5278CC9F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</w:p>
    <w:p w14:paraId="7F4EC94C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§ 15.</w:t>
      </w:r>
    </w:p>
    <w:p w14:paraId="0C8D6B23" w14:textId="77777777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  <w:r w:rsidRPr="00702D2B">
        <w:rPr>
          <w:rFonts w:eastAsia="Times New Roman" w:cstheme="minorHAnsi"/>
          <w:b/>
          <w:bCs/>
          <w:lang w:eastAsia="pl-PL"/>
        </w:rPr>
        <w:t>Postanowienia końcowe</w:t>
      </w:r>
    </w:p>
    <w:p w14:paraId="656AEEEC" w14:textId="77777777" w:rsidR="00D82AF0" w:rsidRPr="00702D2B" w:rsidRDefault="00D82AF0" w:rsidP="000070FF">
      <w:pPr>
        <w:widowControl w:val="0"/>
        <w:autoSpaceDE w:val="0"/>
        <w:autoSpaceDN w:val="0"/>
        <w:adjustRightInd w:val="0"/>
        <w:spacing w:before="0" w:after="0"/>
        <w:jc w:val="center"/>
        <w:rPr>
          <w:rFonts w:eastAsia="Times New Roman" w:cstheme="minorHAnsi"/>
          <w:b/>
          <w:bCs/>
          <w:lang w:eastAsia="pl-PL"/>
        </w:rPr>
      </w:pPr>
    </w:p>
    <w:p w14:paraId="34F9FA8A" w14:textId="0D8CF915" w:rsidR="00114A94" w:rsidRPr="00702D2B" w:rsidRDefault="00114A94" w:rsidP="00236E06">
      <w:pPr>
        <w:pStyle w:val="Akapitzlist"/>
        <w:numPr>
          <w:ilvl w:val="0"/>
          <w:numId w:val="68"/>
        </w:numPr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Umowa, z chwilą jej zawarcia, zastępuje wszelkie</w:t>
      </w:r>
      <w:r w:rsidR="001810BD">
        <w:rPr>
          <w:rFonts w:asciiTheme="minorHAnsi" w:eastAsia="Times New Roman" w:hAnsiTheme="minorHAnsi" w:cstheme="minorHAnsi"/>
        </w:rPr>
        <w:t>,</w:t>
      </w:r>
      <w:r w:rsidRPr="00702D2B">
        <w:rPr>
          <w:rFonts w:asciiTheme="minorHAnsi" w:eastAsia="Times New Roman" w:hAnsiTheme="minorHAnsi" w:cstheme="minorHAnsi"/>
        </w:rPr>
        <w:t xml:space="preserve"> uprzednie uzgodnienia między Stronami, dotyczące spraw w niej uregulowanych.</w:t>
      </w:r>
    </w:p>
    <w:p w14:paraId="750D51BA" w14:textId="51319AC1" w:rsidR="00114A94" w:rsidRPr="00702D2B" w:rsidRDefault="00BB5905" w:rsidP="00236E06">
      <w:pPr>
        <w:pStyle w:val="Akapitzlist"/>
        <w:numPr>
          <w:ilvl w:val="0"/>
          <w:numId w:val="68"/>
        </w:numPr>
        <w:spacing w:before="0" w:after="0"/>
        <w:ind w:left="426" w:hanging="426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</w:t>
      </w:r>
      <w:r w:rsidR="00114A94" w:rsidRPr="00702D2B">
        <w:rPr>
          <w:rFonts w:asciiTheme="minorHAnsi" w:eastAsia="Times New Roman" w:hAnsiTheme="minorHAnsi" w:cstheme="minorHAnsi"/>
        </w:rPr>
        <w:t xml:space="preserve">a podstawie odrębnie zawartej umowy Zarządzający nie będzie rościć </w:t>
      </w:r>
      <w:r w:rsidR="001810BD">
        <w:rPr>
          <w:rFonts w:asciiTheme="minorHAnsi" w:eastAsia="Times New Roman" w:hAnsiTheme="minorHAnsi" w:cstheme="minorHAnsi"/>
        </w:rPr>
        <w:t>wobec</w:t>
      </w:r>
      <w:r w:rsidR="001810BD" w:rsidRPr="00702D2B">
        <w:rPr>
          <w:rFonts w:asciiTheme="minorHAnsi" w:eastAsia="Times New Roman" w:hAnsiTheme="minorHAnsi" w:cstheme="minorHAnsi"/>
        </w:rPr>
        <w:t xml:space="preserve"> </w:t>
      </w:r>
      <w:r w:rsidR="00114A94" w:rsidRPr="00702D2B">
        <w:rPr>
          <w:rFonts w:asciiTheme="minorHAnsi" w:eastAsia="Times New Roman" w:hAnsiTheme="minorHAnsi" w:cstheme="minorHAnsi"/>
        </w:rPr>
        <w:t>Spółki żadnych praw do odszkodowań, odpraw i tym podobnych świadczeń, wynikających z tytułu dotychczasowych umów, w tym umowy o pracę.</w:t>
      </w:r>
    </w:p>
    <w:p w14:paraId="1B05455B" w14:textId="206DB51C" w:rsidR="00114A94" w:rsidRPr="00702D2B" w:rsidRDefault="00114A94" w:rsidP="00236E06">
      <w:pPr>
        <w:pStyle w:val="Akapitzlist"/>
        <w:numPr>
          <w:ilvl w:val="0"/>
          <w:numId w:val="68"/>
        </w:numPr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lastRenderedPageBreak/>
        <w:t xml:space="preserve">W sprawach nieuregulowanych Umową mają zastosowanie przepisy </w:t>
      </w:r>
      <w:r w:rsidR="00ED5ADF">
        <w:rPr>
          <w:rFonts w:asciiTheme="minorHAnsi" w:eastAsia="Times New Roman" w:hAnsiTheme="minorHAnsi" w:cstheme="minorHAnsi"/>
        </w:rPr>
        <w:t>KC</w:t>
      </w:r>
      <w:r w:rsidRPr="00702D2B">
        <w:rPr>
          <w:rFonts w:asciiTheme="minorHAnsi" w:eastAsia="Times New Roman" w:hAnsiTheme="minorHAnsi" w:cstheme="minorHAnsi"/>
        </w:rPr>
        <w:t xml:space="preserve"> oraz </w:t>
      </w:r>
      <w:r w:rsidR="007025E8">
        <w:rPr>
          <w:rFonts w:asciiTheme="minorHAnsi" w:eastAsia="Times New Roman" w:hAnsiTheme="minorHAnsi" w:cstheme="minorHAnsi"/>
        </w:rPr>
        <w:t>KSH</w:t>
      </w:r>
      <w:r w:rsidRPr="00702D2B">
        <w:rPr>
          <w:rFonts w:asciiTheme="minorHAnsi" w:eastAsia="Times New Roman" w:hAnsiTheme="minorHAnsi" w:cstheme="minorHAnsi"/>
        </w:rPr>
        <w:t xml:space="preserve">, a także inne przepisy powszechnie obowiązujące. </w:t>
      </w:r>
    </w:p>
    <w:p w14:paraId="34428668" w14:textId="32D04054" w:rsidR="00114A94" w:rsidRPr="00702D2B" w:rsidRDefault="00114A94" w:rsidP="00236E06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Jakiekolwiek spory powstałe w związku z Umową, w tym związane z jej zawarciem, wykonaniem i zakończeniem, będą poddawane rozstrzygnięciu sądowi właściwemu dla siedziby Spółki.</w:t>
      </w:r>
    </w:p>
    <w:p w14:paraId="772B0F28" w14:textId="770ACD27" w:rsidR="00114A94" w:rsidRPr="00702D2B" w:rsidRDefault="00114A94" w:rsidP="00236E06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Strony zobowiązują się do zachowania w poufności postanowień Umowy z wyłączeniem przypadków</w:t>
      </w:r>
      <w:r w:rsidR="00BB5905">
        <w:rPr>
          <w:rFonts w:asciiTheme="minorHAnsi" w:eastAsia="Times New Roman" w:hAnsiTheme="minorHAnsi" w:cstheme="minorHAnsi"/>
        </w:rPr>
        <w:t>,</w:t>
      </w:r>
      <w:r w:rsidRPr="00702D2B">
        <w:rPr>
          <w:rFonts w:asciiTheme="minorHAnsi" w:eastAsia="Times New Roman" w:hAnsiTheme="minorHAnsi" w:cstheme="minorHAnsi"/>
        </w:rPr>
        <w:t xml:space="preserve"> gdy ich ujawnienie będzie wymagane przez powszechnie obowiązujące przepisy prawa. Ponadto ujawnienie treści Umowy lub poszczególnych jego postanowień osobom trzecim możliwe jest </w:t>
      </w:r>
      <w:r w:rsidRPr="001810BD">
        <w:rPr>
          <w:rFonts w:asciiTheme="minorHAnsi" w:eastAsia="Times New Roman" w:hAnsiTheme="minorHAnsi" w:cstheme="minorHAnsi"/>
        </w:rPr>
        <w:t>tylko w sytuacji</w:t>
      </w:r>
      <w:r w:rsidRPr="00702D2B">
        <w:rPr>
          <w:rFonts w:asciiTheme="minorHAnsi" w:eastAsia="Times New Roman" w:hAnsiTheme="minorHAnsi" w:cstheme="minorHAnsi"/>
        </w:rPr>
        <w:t>, gdy ze względu na szczególne okoliczności sprawy obie Strony wyrażą na to zgodę.</w:t>
      </w:r>
    </w:p>
    <w:p w14:paraId="49F16765" w14:textId="6217E736" w:rsidR="00114A94" w:rsidRPr="00702D2B" w:rsidRDefault="00114A94" w:rsidP="00236E06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Wszelkie oświadczenia wynikające z Umowy winny być </w:t>
      </w:r>
      <w:r w:rsidR="001810BD">
        <w:rPr>
          <w:rFonts w:asciiTheme="minorHAnsi" w:eastAsia="Times New Roman" w:hAnsiTheme="minorHAnsi" w:cstheme="minorHAnsi"/>
        </w:rPr>
        <w:t>doręczane</w:t>
      </w:r>
      <w:r w:rsidR="001810BD" w:rsidRPr="00702D2B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 xml:space="preserve">odpowiednio na adresy wskazane </w:t>
      </w:r>
      <w:r w:rsidR="001810BD">
        <w:rPr>
          <w:rFonts w:asciiTheme="minorHAnsi" w:eastAsia="Times New Roman" w:hAnsiTheme="minorHAnsi" w:cstheme="minorHAnsi"/>
        </w:rPr>
        <w:t xml:space="preserve">w komparycji Umowy </w:t>
      </w:r>
      <w:r w:rsidRPr="00702D2B">
        <w:rPr>
          <w:rFonts w:asciiTheme="minorHAnsi" w:eastAsia="Times New Roman" w:hAnsiTheme="minorHAnsi" w:cstheme="minorHAnsi"/>
        </w:rPr>
        <w:t>lub na adresy do korespondencji wskazane pisemnie przez Strony w odrębnym powiadomieniu.</w:t>
      </w:r>
    </w:p>
    <w:p w14:paraId="4D185CE4" w14:textId="50E575EA" w:rsidR="00114A94" w:rsidRPr="00702D2B" w:rsidRDefault="00114A94" w:rsidP="00236E06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Nieważność lub bezskuteczność określon</w:t>
      </w:r>
      <w:r w:rsidR="001810BD">
        <w:rPr>
          <w:rFonts w:asciiTheme="minorHAnsi" w:eastAsia="Times New Roman" w:hAnsiTheme="minorHAnsi" w:cstheme="minorHAnsi"/>
        </w:rPr>
        <w:t>ych</w:t>
      </w:r>
      <w:r w:rsidRPr="00702D2B">
        <w:rPr>
          <w:rFonts w:asciiTheme="minorHAnsi" w:eastAsia="Times New Roman" w:hAnsiTheme="minorHAnsi" w:cstheme="minorHAnsi"/>
        </w:rPr>
        <w:t xml:space="preserve"> postanowie</w:t>
      </w:r>
      <w:r w:rsidR="001810BD">
        <w:rPr>
          <w:rFonts w:asciiTheme="minorHAnsi" w:eastAsia="Times New Roman" w:hAnsiTheme="minorHAnsi" w:cstheme="minorHAnsi"/>
        </w:rPr>
        <w:t>ń</w:t>
      </w:r>
      <w:r w:rsidRPr="00702D2B">
        <w:rPr>
          <w:rFonts w:asciiTheme="minorHAnsi" w:eastAsia="Times New Roman" w:hAnsiTheme="minorHAnsi" w:cstheme="minorHAnsi"/>
        </w:rPr>
        <w:t xml:space="preserve"> Umowy </w:t>
      </w:r>
      <w:r w:rsidR="001810BD">
        <w:rPr>
          <w:rFonts w:asciiTheme="minorHAnsi" w:eastAsia="Times New Roman" w:hAnsiTheme="minorHAnsi" w:cstheme="minorHAnsi"/>
        </w:rPr>
        <w:t xml:space="preserve">lub ich części </w:t>
      </w:r>
      <w:r w:rsidRPr="00702D2B">
        <w:rPr>
          <w:rFonts w:asciiTheme="minorHAnsi" w:eastAsia="Times New Roman" w:hAnsiTheme="minorHAnsi" w:cstheme="minorHAnsi"/>
        </w:rPr>
        <w:t xml:space="preserve">nie wpływa w żaden sposób na ważność i skuteczność pozostałych postanowień. Nieważne postanowienie </w:t>
      </w:r>
      <w:r w:rsidR="001810BD">
        <w:rPr>
          <w:rFonts w:asciiTheme="minorHAnsi" w:eastAsia="Times New Roman" w:hAnsiTheme="minorHAnsi" w:cstheme="minorHAnsi"/>
        </w:rPr>
        <w:t>lub</w:t>
      </w:r>
      <w:r w:rsidR="001810BD" w:rsidRPr="00702D2B">
        <w:rPr>
          <w:rFonts w:asciiTheme="minorHAnsi" w:eastAsia="Times New Roman" w:hAnsiTheme="minorHAnsi" w:cstheme="minorHAnsi"/>
        </w:rPr>
        <w:t xml:space="preserve"> </w:t>
      </w:r>
      <w:r w:rsidRPr="00702D2B">
        <w:rPr>
          <w:rFonts w:asciiTheme="minorHAnsi" w:eastAsia="Times New Roman" w:hAnsiTheme="minorHAnsi" w:cstheme="minorHAnsi"/>
        </w:rPr>
        <w:t xml:space="preserve">jego część uznaje się za wyłączone z Umowy, </w:t>
      </w:r>
      <w:r w:rsidR="001810BD">
        <w:rPr>
          <w:rFonts w:asciiTheme="minorHAnsi" w:eastAsia="Times New Roman" w:hAnsiTheme="minorHAnsi" w:cstheme="minorHAnsi"/>
        </w:rPr>
        <w:t>pozostałe postanowienia</w:t>
      </w:r>
      <w:r w:rsidRPr="00702D2B">
        <w:rPr>
          <w:rFonts w:asciiTheme="minorHAnsi" w:eastAsia="Times New Roman" w:hAnsiTheme="minorHAnsi" w:cstheme="minorHAnsi"/>
        </w:rPr>
        <w:t xml:space="preserve"> Umowy będ</w:t>
      </w:r>
      <w:r w:rsidR="001810BD">
        <w:rPr>
          <w:rFonts w:asciiTheme="minorHAnsi" w:eastAsia="Times New Roman" w:hAnsiTheme="minorHAnsi" w:cstheme="minorHAnsi"/>
        </w:rPr>
        <w:t>ą</w:t>
      </w:r>
      <w:r w:rsidRPr="00702D2B">
        <w:rPr>
          <w:rFonts w:asciiTheme="minorHAnsi" w:eastAsia="Times New Roman" w:hAnsiTheme="minorHAnsi" w:cstheme="minorHAnsi"/>
        </w:rPr>
        <w:t xml:space="preserve"> interpretowan</w:t>
      </w:r>
      <w:r w:rsidR="001810BD">
        <w:rPr>
          <w:rFonts w:asciiTheme="minorHAnsi" w:eastAsia="Times New Roman" w:hAnsiTheme="minorHAnsi" w:cstheme="minorHAnsi"/>
        </w:rPr>
        <w:t>e</w:t>
      </w:r>
      <w:r w:rsidRPr="00702D2B">
        <w:rPr>
          <w:rFonts w:asciiTheme="minorHAnsi" w:eastAsia="Times New Roman" w:hAnsiTheme="minorHAnsi" w:cstheme="minorHAnsi"/>
        </w:rPr>
        <w:t xml:space="preserve"> i wykonywan</w:t>
      </w:r>
      <w:r w:rsidR="001810BD">
        <w:rPr>
          <w:rFonts w:asciiTheme="minorHAnsi" w:eastAsia="Times New Roman" w:hAnsiTheme="minorHAnsi" w:cstheme="minorHAnsi"/>
        </w:rPr>
        <w:t>e</w:t>
      </w:r>
      <w:r w:rsidRPr="00702D2B">
        <w:rPr>
          <w:rFonts w:asciiTheme="minorHAnsi" w:eastAsia="Times New Roman" w:hAnsiTheme="minorHAnsi" w:cstheme="minorHAnsi"/>
        </w:rPr>
        <w:t xml:space="preserve"> tak, jakby Umowa postanowie</w:t>
      </w:r>
      <w:r w:rsidR="004B187B">
        <w:rPr>
          <w:rFonts w:asciiTheme="minorHAnsi" w:eastAsia="Times New Roman" w:hAnsiTheme="minorHAnsi" w:cstheme="minorHAnsi"/>
        </w:rPr>
        <w:t>ń</w:t>
      </w:r>
      <w:r w:rsidRPr="00702D2B">
        <w:rPr>
          <w:rFonts w:asciiTheme="minorHAnsi" w:eastAsia="Times New Roman" w:hAnsiTheme="minorHAnsi" w:cstheme="minorHAnsi"/>
        </w:rPr>
        <w:t xml:space="preserve"> </w:t>
      </w:r>
      <w:r w:rsidR="004B187B">
        <w:rPr>
          <w:rFonts w:asciiTheme="minorHAnsi" w:eastAsia="Times New Roman" w:hAnsiTheme="minorHAnsi" w:cstheme="minorHAnsi"/>
        </w:rPr>
        <w:t xml:space="preserve">nieważnych lub ich części </w:t>
      </w:r>
      <w:r w:rsidRPr="00702D2B">
        <w:rPr>
          <w:rFonts w:asciiTheme="minorHAnsi" w:eastAsia="Times New Roman" w:hAnsiTheme="minorHAnsi" w:cstheme="minorHAnsi"/>
        </w:rPr>
        <w:t>nie zawierała.</w:t>
      </w:r>
    </w:p>
    <w:p w14:paraId="3AB07071" w14:textId="0DE97B49" w:rsidR="00114A94" w:rsidRPr="00702D2B" w:rsidRDefault="00114A94" w:rsidP="00236E06">
      <w:pPr>
        <w:pStyle w:val="Akapitzlist"/>
        <w:numPr>
          <w:ilvl w:val="0"/>
          <w:numId w:val="68"/>
        </w:numPr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Wszelkie postanowienia Umowy należy interpretować z należytym poszanowaniem słusznych interesów Stron, uwzględniając zwyczaje powszechnie respektowane i dobre obyczaje.</w:t>
      </w:r>
    </w:p>
    <w:p w14:paraId="1DD6822F" w14:textId="019281EF" w:rsidR="00114A94" w:rsidRPr="00702D2B" w:rsidRDefault="00114A94" w:rsidP="00236E06">
      <w:pPr>
        <w:pStyle w:val="Akapitzlist"/>
        <w:widowControl w:val="0"/>
        <w:numPr>
          <w:ilvl w:val="0"/>
          <w:numId w:val="68"/>
        </w:numPr>
        <w:tabs>
          <w:tab w:val="left" w:pos="426"/>
        </w:tabs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>Wszelkie zmiany Umowy wymagają formy pisemnej aneksu pod rygorem nieważności, chyba że z postanowień Umowy wynika, że określona czynność stanowi jej zmianę, ale nie wymaga formy aneksu.</w:t>
      </w:r>
    </w:p>
    <w:p w14:paraId="494D0477" w14:textId="4AE8DAFF" w:rsidR="00114A94" w:rsidRDefault="00114A94" w:rsidP="00236E06">
      <w:pPr>
        <w:pStyle w:val="Akapitzlist"/>
        <w:widowControl w:val="0"/>
        <w:numPr>
          <w:ilvl w:val="0"/>
          <w:numId w:val="68"/>
        </w:numPr>
        <w:autoSpaceDE w:val="0"/>
        <w:autoSpaceDN w:val="0"/>
        <w:adjustRightInd w:val="0"/>
        <w:spacing w:before="0" w:after="0"/>
        <w:ind w:left="426" w:hanging="426"/>
        <w:rPr>
          <w:rFonts w:asciiTheme="minorHAnsi" w:eastAsia="Times New Roman" w:hAnsiTheme="minorHAnsi" w:cstheme="minorHAnsi"/>
        </w:rPr>
      </w:pPr>
      <w:r w:rsidRPr="00702D2B">
        <w:rPr>
          <w:rFonts w:asciiTheme="minorHAnsi" w:eastAsia="Times New Roman" w:hAnsiTheme="minorHAnsi" w:cstheme="minorHAnsi"/>
        </w:rPr>
        <w:t xml:space="preserve">Umowę sporządzono w dwóch egzemplarzach, po jednym dla każdej ze Stron. </w:t>
      </w:r>
    </w:p>
    <w:p w14:paraId="622643AC" w14:textId="77777777" w:rsidR="00AE79BE" w:rsidRPr="00702D2B" w:rsidRDefault="00AE79BE" w:rsidP="00AE79BE">
      <w:pPr>
        <w:pStyle w:val="Akapitzlist"/>
        <w:widowControl w:val="0"/>
        <w:autoSpaceDE w:val="0"/>
        <w:autoSpaceDN w:val="0"/>
        <w:adjustRightInd w:val="0"/>
        <w:spacing w:before="0" w:after="0"/>
        <w:ind w:left="426"/>
        <w:rPr>
          <w:rFonts w:asciiTheme="minorHAnsi" w:eastAsia="Times New Roman" w:hAnsiTheme="minorHAnsi" w:cstheme="minorHAnsi"/>
        </w:rPr>
      </w:pPr>
    </w:p>
    <w:p w14:paraId="74BD4EAD" w14:textId="316AB96A" w:rsidR="00114A94" w:rsidRPr="00702D2B" w:rsidRDefault="00114A94" w:rsidP="000070FF">
      <w:pPr>
        <w:widowControl w:val="0"/>
        <w:autoSpaceDE w:val="0"/>
        <w:autoSpaceDN w:val="0"/>
        <w:adjustRightInd w:val="0"/>
        <w:spacing w:before="0" w:after="0"/>
        <w:rPr>
          <w:rFonts w:eastAsia="Times New Roman" w:cstheme="minorHAnsi"/>
          <w:lang w:eastAsia="pl-PL"/>
        </w:rPr>
      </w:pPr>
      <w:r w:rsidRPr="00702D2B">
        <w:rPr>
          <w:rFonts w:eastAsia="Times New Roman" w:cstheme="minorHAnsi"/>
          <w:lang w:eastAsia="pl-PL"/>
        </w:rPr>
        <w:t>__________________________</w:t>
      </w:r>
      <w:r w:rsidRPr="00702D2B">
        <w:rPr>
          <w:rFonts w:eastAsia="Times New Roman" w:cstheme="minorHAnsi"/>
          <w:lang w:eastAsia="pl-PL"/>
        </w:rPr>
        <w:tab/>
      </w:r>
      <w:r w:rsidRPr="00702D2B">
        <w:rPr>
          <w:rFonts w:eastAsia="Times New Roman" w:cstheme="minorHAnsi"/>
          <w:lang w:eastAsia="pl-PL"/>
        </w:rPr>
        <w:tab/>
      </w:r>
      <w:r w:rsidRPr="00702D2B">
        <w:rPr>
          <w:rFonts w:eastAsia="Times New Roman" w:cstheme="minorHAnsi"/>
          <w:lang w:eastAsia="pl-PL"/>
        </w:rPr>
        <w:tab/>
        <w:t>___________________________</w:t>
      </w:r>
    </w:p>
    <w:p w14:paraId="1D80271B" w14:textId="77777777" w:rsidR="00114A94" w:rsidRPr="00702D2B" w:rsidRDefault="00114A94" w:rsidP="000070FF">
      <w:pPr>
        <w:spacing w:before="0" w:after="0"/>
        <w:ind w:firstLine="708"/>
        <w:rPr>
          <w:rFonts w:eastAsia="Calibri" w:cstheme="minorHAnsi"/>
        </w:rPr>
      </w:pPr>
      <w:r w:rsidRPr="00702D2B">
        <w:rPr>
          <w:rFonts w:eastAsia="Times New Roman" w:cstheme="minorHAnsi"/>
          <w:lang w:eastAsia="pl-PL"/>
        </w:rPr>
        <w:t>Zarządzający</w:t>
      </w:r>
      <w:r w:rsidRPr="00702D2B">
        <w:rPr>
          <w:rFonts w:eastAsia="Times New Roman" w:cstheme="minorHAnsi"/>
          <w:lang w:eastAsia="pl-PL"/>
        </w:rPr>
        <w:tab/>
      </w:r>
      <w:r w:rsidRPr="00702D2B">
        <w:rPr>
          <w:rFonts w:eastAsia="Times New Roman" w:cstheme="minorHAnsi"/>
          <w:lang w:eastAsia="pl-PL"/>
        </w:rPr>
        <w:tab/>
      </w:r>
      <w:r w:rsidRPr="00702D2B">
        <w:rPr>
          <w:rFonts w:eastAsia="Times New Roman" w:cstheme="minorHAnsi"/>
          <w:lang w:eastAsia="pl-PL"/>
        </w:rPr>
        <w:tab/>
      </w:r>
      <w:r w:rsidRPr="00702D2B">
        <w:rPr>
          <w:rFonts w:eastAsia="Times New Roman" w:cstheme="minorHAnsi"/>
          <w:lang w:eastAsia="pl-PL"/>
        </w:rPr>
        <w:tab/>
      </w:r>
      <w:r w:rsidRPr="00702D2B">
        <w:rPr>
          <w:rFonts w:eastAsia="Times New Roman" w:cstheme="minorHAnsi"/>
          <w:lang w:eastAsia="pl-PL"/>
        </w:rPr>
        <w:tab/>
      </w:r>
      <w:r w:rsidRPr="00702D2B">
        <w:rPr>
          <w:rFonts w:eastAsia="Times New Roman" w:cstheme="minorHAnsi"/>
          <w:lang w:eastAsia="pl-PL"/>
        </w:rPr>
        <w:tab/>
      </w:r>
      <w:r w:rsidRPr="00702D2B">
        <w:rPr>
          <w:rFonts w:eastAsia="Times New Roman" w:cstheme="minorHAnsi"/>
          <w:lang w:eastAsia="pl-PL"/>
        </w:rPr>
        <w:tab/>
        <w:t xml:space="preserve">Spółka </w:t>
      </w:r>
    </w:p>
    <w:p w14:paraId="56629A0C" w14:textId="77777777" w:rsidR="000070FF" w:rsidRPr="00702D2B" w:rsidRDefault="000070FF">
      <w:pPr>
        <w:spacing w:before="0" w:line="259" w:lineRule="auto"/>
        <w:jc w:val="left"/>
        <w:rPr>
          <w:rFonts w:ascii="Calibri" w:eastAsiaTheme="majorEastAsia" w:hAnsi="Calibri" w:cstheme="majorBidi"/>
          <w:b/>
          <w:color w:val="FF0000"/>
          <w:sz w:val="40"/>
          <w:szCs w:val="32"/>
        </w:rPr>
      </w:pPr>
      <w:r w:rsidRPr="00702D2B">
        <w:br w:type="page"/>
      </w:r>
    </w:p>
    <w:p w14:paraId="646D8BCD" w14:textId="6657EE6C" w:rsidR="00DB4E3F" w:rsidRPr="00702D2B" w:rsidRDefault="00DB4E3F" w:rsidP="00A91E40">
      <w:pPr>
        <w:pStyle w:val="Nagwek1"/>
        <w:numPr>
          <w:ilvl w:val="0"/>
          <w:numId w:val="0"/>
        </w:numPr>
        <w:spacing w:line="276" w:lineRule="auto"/>
      </w:pPr>
      <w:bookmarkStart w:id="28" w:name="_Toc110431319"/>
      <w:bookmarkStart w:id="29" w:name="_Toc111799962"/>
      <w:bookmarkStart w:id="30" w:name="_Toc117772151"/>
      <w:r w:rsidRPr="00702D2B">
        <w:lastRenderedPageBreak/>
        <w:t xml:space="preserve">Załącznik </w:t>
      </w:r>
      <w:r w:rsidR="00A91E40" w:rsidRPr="00702D2B">
        <w:t>2</w:t>
      </w:r>
      <w:bookmarkEnd w:id="28"/>
      <w:bookmarkEnd w:id="29"/>
      <w:bookmarkEnd w:id="30"/>
    </w:p>
    <w:p w14:paraId="599933B4" w14:textId="788ECAEB" w:rsidR="00DB4E3F" w:rsidRPr="00702D2B" w:rsidRDefault="00DB4E3F" w:rsidP="00DB4E3F">
      <w:pPr>
        <w:framePr w:wrap="around" w:vAnchor="text" w:hAnchor="text" w:y="1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702D2B">
        <w:rPr>
          <w:b/>
          <w:color w:val="000000" w:themeColor="text1"/>
        </w:rPr>
        <w:t xml:space="preserve">Wytyczne dotyczące zasad i sposobu prowadzenia Bazy Informacji o </w:t>
      </w:r>
      <w:r w:rsidR="0037220E" w:rsidRPr="00702D2B">
        <w:rPr>
          <w:b/>
          <w:color w:val="000000" w:themeColor="text1"/>
        </w:rPr>
        <w:t xml:space="preserve">spółkach </w:t>
      </w:r>
      <w:r w:rsidRPr="00702D2B">
        <w:rPr>
          <w:b/>
          <w:color w:val="000000" w:themeColor="text1"/>
        </w:rPr>
        <w:t>nadzorowanych przez Skarb Państwa oraz w sprawie wzorów ankiet</w:t>
      </w:r>
    </w:p>
    <w:p w14:paraId="6561605F" w14:textId="77777777" w:rsidR="00DB4E3F" w:rsidRPr="00B32A3E" w:rsidRDefault="00DB4E3F" w:rsidP="00B32A3E">
      <w:pPr>
        <w:spacing w:before="0" w:after="0" w:line="240" w:lineRule="auto"/>
        <w:rPr>
          <w:rStyle w:val="Tekstpodstawowy1"/>
          <w:rFonts w:asciiTheme="minorHAnsi" w:hAnsiTheme="minorHAnsi" w:cstheme="majorHAnsi"/>
          <w:sz w:val="10"/>
          <w:szCs w:val="10"/>
          <w:lang w:val="pl-PL"/>
        </w:rPr>
      </w:pPr>
    </w:p>
    <w:p w14:paraId="3C18040A" w14:textId="164886BC" w:rsidR="00C16212" w:rsidRPr="00D5024D" w:rsidRDefault="00C16212" w:rsidP="00C16212">
      <w:pPr>
        <w:spacing w:after="0" w:line="240" w:lineRule="auto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Baza Informacji o podmiotach na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dzorowanych przez Skarb Państwa jest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 prowadzona w formie elektronicznej w Zintegrowanym Systemie Informatycznym nadzorowanym przez </w:t>
      </w:r>
      <w:r w:rsidRPr="00877256">
        <w:t>Kancelarię</w:t>
      </w:r>
      <w:r w:rsidRPr="00D5024D">
        <w:t xml:space="preserve"> Prezesa Rady Ministrów, dalej</w:t>
      </w:r>
      <w:r>
        <w:t>:</w:t>
      </w:r>
      <w:r w:rsidRPr="00D5024D">
        <w:t xml:space="preserve"> „ZSI”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.</w:t>
      </w:r>
    </w:p>
    <w:p w14:paraId="005FCF80" w14:textId="505C5DAF" w:rsidR="00C16212" w:rsidRPr="00D5024D" w:rsidRDefault="00C16212" w:rsidP="00C16212">
      <w:pPr>
        <w:spacing w:after="0" w:line="240" w:lineRule="auto"/>
        <w:rPr>
          <w:rFonts w:cstheme="majorHAnsi"/>
          <w:b/>
        </w:rPr>
      </w:pPr>
      <w:r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>W bazie</w:t>
      </w: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 xml:space="preserve"> </w:t>
      </w:r>
      <w:r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 xml:space="preserve">są </w:t>
      </w: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>gromadz</w:t>
      </w:r>
      <w:r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>one</w:t>
      </w: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 xml:space="preserve"> informacje z:</w:t>
      </w:r>
    </w:p>
    <w:p w14:paraId="76A80922" w14:textId="77777777" w:rsidR="00C16212" w:rsidRPr="00D5024D" w:rsidRDefault="00C16212" w:rsidP="00505EB3">
      <w:pPr>
        <w:pStyle w:val="Tekstpodstawowy5"/>
        <w:numPr>
          <w:ilvl w:val="0"/>
          <w:numId w:val="11"/>
        </w:numPr>
        <w:shd w:val="clear" w:color="auto" w:fill="auto"/>
        <w:tabs>
          <w:tab w:val="left" w:pos="284"/>
        </w:tabs>
        <w:spacing w:before="0" w:after="0" w:line="240" w:lineRule="auto"/>
        <w:ind w:left="284" w:hanging="142"/>
        <w:jc w:val="left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Jednoosobowych spółek Skarbu Państwa.</w:t>
      </w:r>
    </w:p>
    <w:p w14:paraId="277360EE" w14:textId="77777777" w:rsidR="00C16212" w:rsidRPr="00D5024D" w:rsidRDefault="00C16212" w:rsidP="00505EB3">
      <w:pPr>
        <w:pStyle w:val="Tekstpodstawowy5"/>
        <w:numPr>
          <w:ilvl w:val="0"/>
          <w:numId w:val="11"/>
        </w:numPr>
        <w:shd w:val="clear" w:color="auto" w:fill="auto"/>
        <w:tabs>
          <w:tab w:val="left" w:pos="284"/>
        </w:tabs>
        <w:spacing w:before="0" w:after="0" w:line="240" w:lineRule="auto"/>
        <w:ind w:left="284" w:hanging="142"/>
        <w:jc w:val="left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Spółek z większościowym udziałem Skarbu Państwa.</w:t>
      </w:r>
    </w:p>
    <w:p w14:paraId="105A4AD4" w14:textId="77777777" w:rsidR="00C16212" w:rsidRPr="00D5024D" w:rsidRDefault="00C16212" w:rsidP="00505EB3">
      <w:pPr>
        <w:pStyle w:val="Tekstpodstawowy5"/>
        <w:numPr>
          <w:ilvl w:val="0"/>
          <w:numId w:val="11"/>
        </w:numPr>
        <w:shd w:val="clear" w:color="auto" w:fill="auto"/>
        <w:tabs>
          <w:tab w:val="left" w:pos="284"/>
        </w:tabs>
        <w:spacing w:before="0" w:after="0" w:line="240" w:lineRule="auto"/>
        <w:ind w:left="284" w:hanging="142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Spółek z mniejszościowym udziałem Skarbu Państwa.</w:t>
      </w:r>
    </w:p>
    <w:p w14:paraId="72F55B9D" w14:textId="77777777" w:rsidR="00C16212" w:rsidRPr="00B32A3E" w:rsidRDefault="00C16212" w:rsidP="00C16212">
      <w:pPr>
        <w:pStyle w:val="Tekstpodstawowy5"/>
        <w:shd w:val="clear" w:color="auto" w:fill="auto"/>
        <w:tabs>
          <w:tab w:val="left" w:pos="1532"/>
        </w:tabs>
        <w:spacing w:before="0" w:after="0" w:line="240" w:lineRule="auto"/>
        <w:rPr>
          <w:rStyle w:val="Tekstpodstawowy20"/>
          <w:rFonts w:asciiTheme="minorHAnsi" w:hAnsiTheme="minorHAnsi" w:cstheme="majorHAnsi"/>
          <w:sz w:val="10"/>
          <w:szCs w:val="10"/>
          <w:lang w:val="pl-PL"/>
        </w:rPr>
      </w:pPr>
    </w:p>
    <w:p w14:paraId="49C88381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1532"/>
        </w:tabs>
        <w:spacing w:before="0" w:after="0" w:line="240" w:lineRule="auto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Zbieranie informacji o podmiotach odbywa się w formie ankiet. Generator ankiet zawierający 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odpowiednie wzory ankiet oraz instrukcje wypełniania udostępnione są nadzorowanym podmiotom oraz reprezentantom Skarbu Państwa w radach nadzorczych w formie elektronicznej przy wykorzystaniu łączy internetowych.</w:t>
      </w:r>
    </w:p>
    <w:p w14:paraId="2C69D43D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1532"/>
        </w:tabs>
        <w:spacing w:before="0" w:after="0" w:line="240" w:lineRule="auto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Wzory ankiet</w:t>
      </w:r>
      <w:r w:rsidRPr="00877256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, na podstawie których 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są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 przekazywan</w:t>
      </w:r>
      <w:r w:rsidRPr="00877256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e informacje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,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 to:</w:t>
      </w:r>
    </w:p>
    <w:p w14:paraId="730002F8" w14:textId="77777777" w:rsidR="00C16212" w:rsidRPr="00D5024D" w:rsidRDefault="00C16212" w:rsidP="00C16212">
      <w:pPr>
        <w:pStyle w:val="Tekstpodstawowy5"/>
        <w:numPr>
          <w:ilvl w:val="0"/>
          <w:numId w:val="12"/>
        </w:numPr>
        <w:shd w:val="clear" w:color="auto" w:fill="auto"/>
        <w:tabs>
          <w:tab w:val="left" w:pos="574"/>
        </w:tabs>
        <w:spacing w:before="0" w:after="0" w:line="240" w:lineRule="auto"/>
        <w:ind w:left="426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Kwartalna informacja o jednoosobowej spółce Skarbu Państwa – oznaczona literą „J".</w:t>
      </w:r>
    </w:p>
    <w:p w14:paraId="627EE9FD" w14:textId="77777777" w:rsidR="00C16212" w:rsidRPr="00D5024D" w:rsidRDefault="00C16212" w:rsidP="00C16212">
      <w:pPr>
        <w:pStyle w:val="Tekstpodstawowy5"/>
        <w:numPr>
          <w:ilvl w:val="0"/>
          <w:numId w:val="12"/>
        </w:numPr>
        <w:shd w:val="clear" w:color="auto" w:fill="auto"/>
        <w:tabs>
          <w:tab w:val="left" w:pos="574"/>
        </w:tabs>
        <w:spacing w:before="0" w:after="0" w:line="240" w:lineRule="auto"/>
        <w:ind w:left="426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Kwartalna informacja o spółce z większościowym udziałem Skarbu Państwa – oznaczona literą „W".</w:t>
      </w:r>
    </w:p>
    <w:p w14:paraId="39E37F87" w14:textId="77777777" w:rsidR="00C16212" w:rsidRPr="00D5024D" w:rsidRDefault="00C16212" w:rsidP="00C16212">
      <w:pPr>
        <w:pStyle w:val="Tekstpodstawowy5"/>
        <w:numPr>
          <w:ilvl w:val="0"/>
          <w:numId w:val="12"/>
        </w:numPr>
        <w:shd w:val="clear" w:color="auto" w:fill="auto"/>
        <w:tabs>
          <w:tab w:val="left" w:pos="578"/>
        </w:tabs>
        <w:spacing w:before="0" w:after="0" w:line="240" w:lineRule="auto"/>
        <w:ind w:left="425" w:hanging="357"/>
        <w:rPr>
          <w:rStyle w:val="Tekstpodstawowy20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Kwartalna informacja  o spółce z mniejszościowym udziałem Skarbu Państwa – oznaczona literą „M".</w:t>
      </w:r>
    </w:p>
    <w:p w14:paraId="67A0381B" w14:textId="77777777" w:rsidR="00C16212" w:rsidRPr="00D5024D" w:rsidRDefault="00C16212" w:rsidP="00C16212">
      <w:pPr>
        <w:pStyle w:val="Tekstpodstawowy5"/>
        <w:numPr>
          <w:ilvl w:val="0"/>
          <w:numId w:val="12"/>
        </w:numPr>
        <w:shd w:val="clear" w:color="auto" w:fill="auto"/>
        <w:tabs>
          <w:tab w:val="left" w:pos="578"/>
        </w:tabs>
        <w:spacing w:before="0" w:after="0" w:line="240" w:lineRule="auto"/>
        <w:ind w:left="425" w:hanging="357"/>
        <w:rPr>
          <w:rStyle w:val="Tekstpodstawowy20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Formularz F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-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01 (zbieżny ze sprawozdaniem GUS F-01, 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za kwartały w których spółka sporządza takie sprawozdanie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).</w:t>
      </w:r>
    </w:p>
    <w:p w14:paraId="08954A64" w14:textId="77777777" w:rsidR="00C16212" w:rsidRPr="00D5024D" w:rsidRDefault="00C16212" w:rsidP="00C16212">
      <w:pPr>
        <w:pStyle w:val="Tekstpodstawowy5"/>
        <w:numPr>
          <w:ilvl w:val="0"/>
          <w:numId w:val="12"/>
        </w:numPr>
        <w:shd w:val="clear" w:color="auto" w:fill="auto"/>
        <w:tabs>
          <w:tab w:val="left" w:pos="578"/>
        </w:tabs>
        <w:spacing w:before="0" w:after="0" w:line="240" w:lineRule="auto"/>
        <w:ind w:left="425" w:hanging="357"/>
        <w:rPr>
          <w:rFonts w:asciiTheme="minorHAnsi" w:hAnsiTheme="minorHAnsi" w:cstheme="majorHAnsi"/>
          <w:sz w:val="22"/>
          <w:szCs w:val="22"/>
        </w:rPr>
      </w:pPr>
      <w:r w:rsidRPr="00D5024D">
        <w:rPr>
          <w:rFonts w:asciiTheme="minorHAnsi" w:hAnsiTheme="minorHAnsi" w:cstheme="majorHAnsi"/>
          <w:sz w:val="22"/>
          <w:szCs w:val="22"/>
        </w:rPr>
        <w:t>Aktywa dla innych jednostek niż banki i zakłady ubezpieczeń (w tym AWR SP)</w:t>
      </w:r>
      <w:r>
        <w:rPr>
          <w:rFonts w:asciiTheme="minorHAnsi" w:hAnsiTheme="minorHAnsi" w:cstheme="majorHAnsi"/>
          <w:sz w:val="22"/>
          <w:szCs w:val="22"/>
        </w:rPr>
        <w:t>.</w:t>
      </w:r>
    </w:p>
    <w:p w14:paraId="625384FD" w14:textId="77777777" w:rsidR="00C16212" w:rsidRPr="00D5024D" w:rsidRDefault="00C16212" w:rsidP="00C16212">
      <w:pPr>
        <w:pStyle w:val="Tekstpodstawowy5"/>
        <w:numPr>
          <w:ilvl w:val="0"/>
          <w:numId w:val="12"/>
        </w:numPr>
        <w:shd w:val="clear" w:color="auto" w:fill="auto"/>
        <w:tabs>
          <w:tab w:val="left" w:pos="578"/>
        </w:tabs>
        <w:spacing w:before="0" w:after="0" w:line="240" w:lineRule="auto"/>
        <w:ind w:left="425" w:hanging="357"/>
        <w:rPr>
          <w:rFonts w:asciiTheme="minorHAnsi" w:hAnsiTheme="minorHAnsi" w:cstheme="majorHAnsi"/>
          <w:sz w:val="22"/>
          <w:szCs w:val="22"/>
        </w:rPr>
      </w:pPr>
      <w:r w:rsidRPr="00D5024D">
        <w:rPr>
          <w:rFonts w:asciiTheme="minorHAnsi" w:hAnsiTheme="minorHAnsi" w:cstheme="majorHAnsi"/>
          <w:sz w:val="22"/>
          <w:szCs w:val="22"/>
        </w:rPr>
        <w:t>Pasywa dla innych jednostek niż banki i zakłady ubezpieczeń (w tym AWR SP)</w:t>
      </w:r>
      <w:r>
        <w:rPr>
          <w:rFonts w:asciiTheme="minorHAnsi" w:hAnsiTheme="minorHAnsi" w:cstheme="majorHAnsi"/>
          <w:sz w:val="22"/>
          <w:szCs w:val="22"/>
        </w:rPr>
        <w:t>.</w:t>
      </w:r>
    </w:p>
    <w:p w14:paraId="3921D3A0" w14:textId="5D330088" w:rsidR="00C16212" w:rsidRPr="00D5024D" w:rsidRDefault="00BE6532" w:rsidP="00C16212">
      <w:pPr>
        <w:pStyle w:val="Tekstpodstawowy5"/>
        <w:numPr>
          <w:ilvl w:val="0"/>
          <w:numId w:val="12"/>
        </w:numPr>
        <w:shd w:val="clear" w:color="auto" w:fill="auto"/>
        <w:tabs>
          <w:tab w:val="left" w:pos="578"/>
        </w:tabs>
        <w:spacing w:before="0" w:after="0" w:line="240" w:lineRule="auto"/>
        <w:ind w:left="425" w:hanging="357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>Rachunek zysków i s</w:t>
      </w:r>
      <w:r w:rsidR="00C16212" w:rsidRPr="00D5024D">
        <w:rPr>
          <w:rFonts w:asciiTheme="minorHAnsi" w:hAnsiTheme="minorHAnsi" w:cstheme="majorHAnsi"/>
          <w:sz w:val="22"/>
          <w:szCs w:val="22"/>
        </w:rPr>
        <w:t>trat dla innych jednostek niż banki i zakłady ubezpieczeń (wersja kalkulacyjna)</w:t>
      </w:r>
    </w:p>
    <w:p w14:paraId="61C06250" w14:textId="57B4C194" w:rsidR="00C16212" w:rsidRPr="00D5024D" w:rsidRDefault="00BE6532" w:rsidP="00C16212">
      <w:pPr>
        <w:pStyle w:val="Tekstpodstawowy5"/>
        <w:numPr>
          <w:ilvl w:val="0"/>
          <w:numId w:val="12"/>
        </w:numPr>
        <w:shd w:val="clear" w:color="auto" w:fill="auto"/>
        <w:tabs>
          <w:tab w:val="left" w:pos="578"/>
        </w:tabs>
        <w:spacing w:before="0" w:after="0" w:line="240" w:lineRule="auto"/>
        <w:ind w:left="425" w:hanging="357"/>
        <w:rPr>
          <w:rFonts w:asciiTheme="minorHAnsi" w:hAnsiTheme="minorHAnsi" w:cstheme="majorHAnsi"/>
          <w:sz w:val="22"/>
          <w:szCs w:val="22"/>
        </w:rPr>
      </w:pPr>
      <w:r>
        <w:rPr>
          <w:rFonts w:asciiTheme="minorHAnsi" w:hAnsiTheme="minorHAnsi" w:cstheme="majorHAnsi"/>
          <w:sz w:val="22"/>
          <w:szCs w:val="22"/>
        </w:rPr>
        <w:t>Rachunek z</w:t>
      </w:r>
      <w:r w:rsidR="00C16212" w:rsidRPr="00D5024D">
        <w:rPr>
          <w:rFonts w:asciiTheme="minorHAnsi" w:hAnsiTheme="minorHAnsi" w:cstheme="majorHAnsi"/>
          <w:sz w:val="22"/>
          <w:szCs w:val="22"/>
        </w:rPr>
        <w:t xml:space="preserve">ysków i </w:t>
      </w:r>
      <w:r>
        <w:rPr>
          <w:rFonts w:asciiTheme="minorHAnsi" w:hAnsiTheme="minorHAnsi" w:cstheme="majorHAnsi"/>
          <w:sz w:val="22"/>
          <w:szCs w:val="22"/>
        </w:rPr>
        <w:t>s</w:t>
      </w:r>
      <w:r w:rsidR="00C16212" w:rsidRPr="00D5024D">
        <w:rPr>
          <w:rFonts w:asciiTheme="minorHAnsi" w:hAnsiTheme="minorHAnsi" w:cstheme="majorHAnsi"/>
          <w:sz w:val="22"/>
          <w:szCs w:val="22"/>
        </w:rPr>
        <w:t>trat (wariant porównawczy)</w:t>
      </w:r>
      <w:r w:rsidR="00C16212">
        <w:rPr>
          <w:rFonts w:asciiTheme="minorHAnsi" w:hAnsiTheme="minorHAnsi" w:cstheme="majorHAnsi"/>
          <w:sz w:val="22"/>
          <w:szCs w:val="22"/>
        </w:rPr>
        <w:t>.</w:t>
      </w:r>
    </w:p>
    <w:p w14:paraId="2C8871F4" w14:textId="77777777" w:rsidR="00C16212" w:rsidRPr="00D5024D" w:rsidRDefault="00C16212" w:rsidP="00C16212">
      <w:pPr>
        <w:pStyle w:val="Tekstpodstawowy5"/>
        <w:numPr>
          <w:ilvl w:val="0"/>
          <w:numId w:val="12"/>
        </w:numPr>
        <w:shd w:val="clear" w:color="auto" w:fill="auto"/>
        <w:tabs>
          <w:tab w:val="left" w:pos="578"/>
        </w:tabs>
        <w:spacing w:before="0" w:after="0" w:line="240" w:lineRule="auto"/>
        <w:ind w:left="425" w:hanging="357"/>
        <w:rPr>
          <w:rFonts w:asciiTheme="minorHAnsi" w:hAnsiTheme="minorHAnsi" w:cstheme="majorHAnsi"/>
          <w:sz w:val="22"/>
          <w:szCs w:val="22"/>
        </w:rPr>
      </w:pPr>
      <w:r w:rsidRPr="00D5024D">
        <w:rPr>
          <w:rFonts w:asciiTheme="minorHAnsi" w:hAnsiTheme="minorHAnsi" w:cstheme="majorHAnsi"/>
          <w:sz w:val="22"/>
          <w:szCs w:val="22"/>
        </w:rPr>
        <w:t>Rachunek przepływów pieniężnych dla innych jednostek niż banki i zakłady ubezpieczeń (metoda bezpośrednia)</w:t>
      </w:r>
      <w:r>
        <w:rPr>
          <w:rFonts w:asciiTheme="minorHAnsi" w:hAnsiTheme="minorHAnsi" w:cstheme="majorHAnsi"/>
          <w:sz w:val="22"/>
          <w:szCs w:val="22"/>
        </w:rPr>
        <w:t>.</w:t>
      </w:r>
    </w:p>
    <w:p w14:paraId="09885DC8" w14:textId="77777777" w:rsidR="00C16212" w:rsidRPr="00D5024D" w:rsidRDefault="00C16212" w:rsidP="00C16212">
      <w:pPr>
        <w:pStyle w:val="Tekstpodstawowy5"/>
        <w:numPr>
          <w:ilvl w:val="0"/>
          <w:numId w:val="12"/>
        </w:numPr>
        <w:shd w:val="clear" w:color="auto" w:fill="auto"/>
        <w:tabs>
          <w:tab w:val="left" w:pos="578"/>
        </w:tabs>
        <w:spacing w:before="0" w:after="0" w:line="240" w:lineRule="auto"/>
        <w:ind w:left="425" w:hanging="357"/>
        <w:rPr>
          <w:rFonts w:asciiTheme="minorHAnsi" w:hAnsiTheme="minorHAnsi" w:cstheme="majorHAnsi"/>
          <w:sz w:val="22"/>
          <w:szCs w:val="22"/>
        </w:rPr>
      </w:pPr>
      <w:r w:rsidRPr="00D5024D">
        <w:rPr>
          <w:rFonts w:asciiTheme="minorHAnsi" w:hAnsiTheme="minorHAnsi" w:cstheme="majorHAnsi"/>
          <w:sz w:val="22"/>
          <w:szCs w:val="22"/>
        </w:rPr>
        <w:t>Rachunek przepływów pieniężnych dla innych jednostek niż banki i zakłady ubezpieczeń (metoda pośrednia)</w:t>
      </w:r>
      <w:r>
        <w:rPr>
          <w:rFonts w:asciiTheme="minorHAnsi" w:hAnsiTheme="minorHAnsi" w:cstheme="majorHAnsi"/>
          <w:sz w:val="22"/>
          <w:szCs w:val="22"/>
        </w:rPr>
        <w:t>.</w:t>
      </w:r>
    </w:p>
    <w:p w14:paraId="4F8287B7" w14:textId="5C1DC696" w:rsidR="00C16212" w:rsidRPr="00D5024D" w:rsidRDefault="00C16212" w:rsidP="00C16212">
      <w:pPr>
        <w:pStyle w:val="Tekstpodstawowy5"/>
        <w:numPr>
          <w:ilvl w:val="0"/>
          <w:numId w:val="12"/>
        </w:numPr>
        <w:shd w:val="clear" w:color="auto" w:fill="auto"/>
        <w:tabs>
          <w:tab w:val="left" w:pos="578"/>
        </w:tabs>
        <w:spacing w:before="0" w:after="0" w:line="240" w:lineRule="auto"/>
        <w:ind w:left="425" w:hanging="357"/>
        <w:rPr>
          <w:rFonts w:asciiTheme="minorHAnsi" w:hAnsiTheme="minorHAnsi" w:cstheme="majorHAnsi"/>
          <w:sz w:val="22"/>
          <w:szCs w:val="22"/>
        </w:rPr>
      </w:pPr>
      <w:r w:rsidRPr="00D5024D">
        <w:rPr>
          <w:rFonts w:asciiTheme="minorHAnsi" w:hAnsiTheme="minorHAnsi" w:cstheme="majorHAnsi"/>
          <w:sz w:val="22"/>
          <w:szCs w:val="22"/>
        </w:rPr>
        <w:t>Zestawienie zmian w kapitale (funduszu) własnym</w:t>
      </w:r>
      <w:r w:rsidR="00F32D8A">
        <w:rPr>
          <w:rFonts w:asciiTheme="minorHAnsi" w:hAnsiTheme="minorHAnsi" w:cstheme="majorHAnsi"/>
          <w:sz w:val="22"/>
          <w:szCs w:val="22"/>
        </w:rPr>
        <w:t>.</w:t>
      </w:r>
    </w:p>
    <w:p w14:paraId="5D9D4AF3" w14:textId="56F2BB0A" w:rsidR="00C16212" w:rsidRPr="00D5024D" w:rsidRDefault="00C16212" w:rsidP="00C16212">
      <w:pPr>
        <w:pStyle w:val="Tekstpodstawowy5"/>
        <w:shd w:val="clear" w:color="auto" w:fill="auto"/>
        <w:tabs>
          <w:tab w:val="left" w:pos="270"/>
        </w:tabs>
        <w:spacing w:before="0" w:after="0" w:line="240" w:lineRule="auto"/>
        <w:rPr>
          <w:rFonts w:asciiTheme="minorHAnsi" w:hAnsiTheme="minorHAnsi" w:cstheme="majorHAnsi"/>
          <w:sz w:val="22"/>
          <w:szCs w:val="22"/>
        </w:rPr>
      </w:pPr>
      <w:r w:rsidRPr="00D5024D">
        <w:rPr>
          <w:rFonts w:asciiTheme="minorHAnsi" w:hAnsiTheme="minorHAnsi" w:cstheme="majorHAnsi"/>
          <w:sz w:val="22"/>
          <w:szCs w:val="22"/>
        </w:rPr>
        <w:t xml:space="preserve">Ankiety 5 do 11 sporządza się za rok sprawozdawczy (o ile spółka </w:t>
      </w:r>
      <w:r w:rsidRPr="00877256">
        <w:rPr>
          <w:rFonts w:asciiTheme="minorHAnsi" w:hAnsiTheme="minorHAnsi" w:cstheme="majorHAnsi"/>
          <w:sz w:val="22"/>
          <w:szCs w:val="22"/>
        </w:rPr>
        <w:t xml:space="preserve">zgodnie z przepisami ustawy o rachunkowości </w:t>
      </w:r>
      <w:r w:rsidRPr="00877256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sporządza takie elementy sprawozdania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 i podlegają zatwierdzeniu przez 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z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wyczajne 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w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alne 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z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gromadzenie/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z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wyczajne 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z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gromadzenie 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w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spólników).</w:t>
      </w:r>
    </w:p>
    <w:p w14:paraId="76513373" w14:textId="77777777" w:rsidR="00C16212" w:rsidRPr="00B32A3E" w:rsidRDefault="00C16212" w:rsidP="00C16212">
      <w:pPr>
        <w:pStyle w:val="Tekstpodstawowy5"/>
        <w:shd w:val="clear" w:color="auto" w:fill="auto"/>
        <w:tabs>
          <w:tab w:val="left" w:pos="270"/>
        </w:tabs>
        <w:spacing w:before="0" w:after="0" w:line="240" w:lineRule="auto"/>
        <w:rPr>
          <w:rStyle w:val="Tekstpodstawowy20"/>
          <w:rFonts w:asciiTheme="minorHAnsi" w:hAnsiTheme="minorHAnsi" w:cstheme="majorHAnsi"/>
          <w:b/>
          <w:sz w:val="10"/>
          <w:szCs w:val="10"/>
          <w:lang w:val="pl-PL"/>
        </w:rPr>
      </w:pPr>
    </w:p>
    <w:p w14:paraId="242FC78D" w14:textId="7621DEE6" w:rsidR="00C16212" w:rsidRPr="00D5024D" w:rsidRDefault="00C16212" w:rsidP="00C16212">
      <w:pPr>
        <w:pStyle w:val="Tekstpodstawowy5"/>
        <w:shd w:val="clear" w:color="auto" w:fill="auto"/>
        <w:tabs>
          <w:tab w:val="left" w:pos="270"/>
        </w:tabs>
        <w:spacing w:before="0" w:after="0" w:line="240" w:lineRule="auto"/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  <w:t>Obowiązek przekazywania informacji spoczywa</w:t>
      </w:r>
      <w:r w:rsidR="00792BAC" w:rsidRPr="00792BAC"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  <w:t xml:space="preserve"> na reprezentantach Skarbu Państwa w radzie nadzorczej</w:t>
      </w:r>
      <w:r w:rsidR="00792BAC"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  <w:t xml:space="preserve"> w</w:t>
      </w:r>
      <w:r w:rsidRPr="00D5024D"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  <w:t>:</w:t>
      </w:r>
    </w:p>
    <w:p w14:paraId="580740F7" w14:textId="770D8498" w:rsidR="00C16212" w:rsidRPr="00D5024D" w:rsidRDefault="00C16212" w:rsidP="00C16212">
      <w:pPr>
        <w:pStyle w:val="Tekstpodstawowy5"/>
        <w:numPr>
          <w:ilvl w:val="0"/>
          <w:numId w:val="13"/>
        </w:numPr>
        <w:shd w:val="clear" w:color="auto" w:fill="auto"/>
        <w:tabs>
          <w:tab w:val="left" w:pos="564"/>
        </w:tabs>
        <w:spacing w:before="0" w:after="0" w:line="240" w:lineRule="auto"/>
        <w:ind w:left="426" w:hanging="284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jednoosobowych spółkach Skarbu Państwa</w:t>
      </w:r>
      <w:r w:rsidR="00792BAC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,</w:t>
      </w:r>
    </w:p>
    <w:p w14:paraId="29542E48" w14:textId="1FB78429" w:rsidR="00C16212" w:rsidRPr="00D5024D" w:rsidRDefault="00C16212" w:rsidP="00C16212">
      <w:pPr>
        <w:pStyle w:val="Tekstpodstawowy5"/>
        <w:numPr>
          <w:ilvl w:val="0"/>
          <w:numId w:val="13"/>
        </w:numPr>
        <w:shd w:val="clear" w:color="auto" w:fill="auto"/>
        <w:tabs>
          <w:tab w:val="left" w:pos="564"/>
        </w:tabs>
        <w:spacing w:before="0" w:after="0" w:line="240" w:lineRule="auto"/>
        <w:ind w:left="426" w:hanging="284"/>
        <w:rPr>
          <w:rFonts w:asciiTheme="minorHAnsi" w:hAnsiTheme="minorHAnsi" w:cstheme="majorHAnsi"/>
          <w:sz w:val="22"/>
          <w:szCs w:val="22"/>
        </w:rPr>
      </w:pP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s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półkach z większościowym udziałem Skarbu Państwa, </w:t>
      </w:r>
    </w:p>
    <w:p w14:paraId="1D803EE0" w14:textId="3BDF5AA2" w:rsidR="00C16212" w:rsidRPr="00D5024D" w:rsidRDefault="00C16212" w:rsidP="00C16212">
      <w:pPr>
        <w:pStyle w:val="Tekstpodstawowy5"/>
        <w:numPr>
          <w:ilvl w:val="0"/>
          <w:numId w:val="13"/>
        </w:numPr>
        <w:shd w:val="clear" w:color="auto" w:fill="auto"/>
        <w:tabs>
          <w:tab w:val="left" w:pos="564"/>
        </w:tabs>
        <w:spacing w:before="0" w:after="0" w:line="240" w:lineRule="auto"/>
        <w:ind w:left="426" w:hanging="284"/>
        <w:rPr>
          <w:rFonts w:asciiTheme="minorHAnsi" w:hAnsiTheme="minorHAnsi" w:cstheme="majorHAnsi"/>
          <w:sz w:val="22"/>
          <w:szCs w:val="22"/>
        </w:rPr>
      </w:pP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s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półkach z mniejszościowym udziałem Skarbu Państwa.</w:t>
      </w:r>
    </w:p>
    <w:p w14:paraId="5BF8CC20" w14:textId="77777777" w:rsidR="00C16212" w:rsidRPr="00D5024D" w:rsidRDefault="00C16212" w:rsidP="00C16212">
      <w:pPr>
        <w:pStyle w:val="Tekstpodstawowy5"/>
        <w:shd w:val="clear" w:color="auto" w:fill="auto"/>
        <w:spacing w:before="0" w:after="0" w:line="240" w:lineRule="auto"/>
        <w:ind w:left="142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W sytuacji gdy Skarb Państwa nie posiada swojego przedstawiciela w radach nadzorczych spółek, obowiązek zbierania informacji ciąży na pracownikach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D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epartamentu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N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adzoru podmiotu wykonującego prawa z akcji lub udziałów, prowadzących sprawy z zakresu nadzoru właścicielskiego nad danym podmiotem. </w:t>
      </w:r>
    </w:p>
    <w:p w14:paraId="72BBBCAA" w14:textId="77777777" w:rsidR="00C16212" w:rsidRPr="00D5024D" w:rsidRDefault="00C16212" w:rsidP="00AE4A9A">
      <w:pPr>
        <w:pStyle w:val="Tekstpodstawowy5"/>
        <w:keepLines/>
        <w:shd w:val="clear" w:color="auto" w:fill="auto"/>
        <w:spacing w:before="0" w:after="0" w:line="240" w:lineRule="auto"/>
        <w:ind w:left="142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lastRenderedPageBreak/>
        <w:t>Jeżeli zbieranie informacji jest utrudnione, można ograniczyć się do opracowania informacji rocznych na podstawie danych ujętych w rocznych sprawozdaniach podmiotu, sporządzanych zgodnie z przepisami ustawy o rachunkowości.</w:t>
      </w:r>
    </w:p>
    <w:p w14:paraId="2741CC2E" w14:textId="77777777" w:rsidR="00C16212" w:rsidRDefault="00C16212" w:rsidP="00C16212">
      <w:pPr>
        <w:pStyle w:val="Tekstpodstawowy5"/>
        <w:shd w:val="clear" w:color="auto" w:fill="auto"/>
        <w:spacing w:before="0" w:after="0" w:line="240" w:lineRule="auto"/>
        <w:ind w:left="142"/>
        <w:rPr>
          <w:rFonts w:asciiTheme="minorHAnsi" w:hAnsiTheme="minorHAnsi" w:cstheme="majorHAnsi"/>
          <w:sz w:val="22"/>
          <w:szCs w:val="22"/>
        </w:rPr>
      </w:pPr>
    </w:p>
    <w:p w14:paraId="2242D575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270"/>
        </w:tabs>
        <w:spacing w:before="0" w:after="0" w:line="240" w:lineRule="auto"/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  <w:t>Przesyłanie informacji do podmiotu wykonującego prawa z akcji lub udziałów:</w:t>
      </w:r>
    </w:p>
    <w:p w14:paraId="7903ADAF" w14:textId="77777777" w:rsidR="00C16212" w:rsidRPr="00877256" w:rsidRDefault="00C16212" w:rsidP="00C16212">
      <w:pPr>
        <w:pStyle w:val="Tekstpodstawowy5"/>
        <w:numPr>
          <w:ilvl w:val="0"/>
          <w:numId w:val="14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20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Osoby zobowiązane do przekazywania informacji o nadzorowanych podmiotach przesyłają ankiety w formie pliku elektronicznego utworzonego w przekazanym generatorze  oraz w formie papierowej lub elektronicznej skanu wydruku podpisanego przez upoważnione osoby.</w:t>
      </w:r>
    </w:p>
    <w:p w14:paraId="1D2B1E05" w14:textId="77777777" w:rsidR="00C16212" w:rsidRPr="00877256" w:rsidRDefault="00C16212" w:rsidP="00C16212">
      <w:pPr>
        <w:pStyle w:val="Tekstpodstawowy5"/>
        <w:numPr>
          <w:ilvl w:val="0"/>
          <w:numId w:val="14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Ankiety sporządzone w formie pliku elektronicznego utworzonego w przekazanym generatorze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są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przesyłane pocztą elektroniczną na adres podmiotu wykonującego prawa z akcji lub udziałów lub na inne wskazane konto. Ankiety sporządzone w formie wydruku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są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przesyłane w formie papierowej lub w formie elektronicznej skanu wydruku do podmiotu wykonującego prawa z akcji/udziałów.</w:t>
      </w:r>
    </w:p>
    <w:p w14:paraId="1A2B5AA5" w14:textId="77777777" w:rsidR="00C16212" w:rsidRPr="00D5024D" w:rsidRDefault="00C16212" w:rsidP="00C16212">
      <w:pPr>
        <w:pStyle w:val="Tekstpodstawowy5"/>
        <w:numPr>
          <w:ilvl w:val="0"/>
          <w:numId w:val="14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20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Informacje o nadzorowanych podmiotach, które nie zostały przesłane w formie 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pliku elektronicznego utworzonego w przekazanym generatorze,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do bazy danych wprowadzają pracownicy prowadzący sprawy z zakresu nadzoru właścicielskiego nad danym podmiotem </w:t>
      </w:r>
    </w:p>
    <w:p w14:paraId="0C412198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rPr>
          <w:rFonts w:asciiTheme="minorHAnsi" w:hAnsiTheme="minorHAnsi" w:cstheme="majorHAnsi"/>
          <w:sz w:val="22"/>
          <w:szCs w:val="22"/>
        </w:rPr>
      </w:pPr>
    </w:p>
    <w:p w14:paraId="39B279CB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270"/>
        </w:tabs>
        <w:spacing w:before="0" w:after="0" w:line="240" w:lineRule="auto"/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  <w:t>Terminy przesyłania informacji:</w:t>
      </w:r>
    </w:p>
    <w:p w14:paraId="0EF735B8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270"/>
        </w:tabs>
        <w:spacing w:before="0" w:after="0" w:line="240" w:lineRule="auto"/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  <w:t xml:space="preserve">Informacje według wzorów ankiet od 1 do 4 </w:t>
      </w:r>
    </w:p>
    <w:p w14:paraId="3CD48692" w14:textId="77777777" w:rsidR="00C16212" w:rsidRPr="00D5024D" w:rsidRDefault="00C16212" w:rsidP="00C16212">
      <w:pPr>
        <w:pStyle w:val="Tekstpodstawowy5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Informacje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o podmiotach nadzorowanych zbierane są co kwartał.</w:t>
      </w:r>
    </w:p>
    <w:p w14:paraId="403B67C1" w14:textId="77777777" w:rsidR="00C16212" w:rsidRPr="00877256" w:rsidRDefault="00C16212" w:rsidP="00C16212">
      <w:pPr>
        <w:pStyle w:val="Tekstpodstawowy5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20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Osoby zobowiązane do przekazywania informacji o nadzorowanych podmiotach przesyłają ankiety 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kwartalne 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najpóźniej do ostatniego dnia miesiąca następującego po upływie danego kwartału. Ankieta za IV kwartał nadsyłana jest do dnia 15 lutego następnego roku.</w:t>
      </w:r>
    </w:p>
    <w:p w14:paraId="4208335A" w14:textId="77777777" w:rsidR="00C16212" w:rsidRPr="00D5024D" w:rsidRDefault="00C16212" w:rsidP="00C16212">
      <w:pPr>
        <w:pStyle w:val="Tekstpodstawowy5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Fonts w:asciiTheme="minorHAnsi" w:hAnsiTheme="minorHAnsi" w:cstheme="majorHAnsi"/>
          <w:sz w:val="22"/>
          <w:szCs w:val="22"/>
        </w:rPr>
      </w:pP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Terminy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,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o których mowa w pkt 2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,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uznaje się za dochowane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bez względu na formę przekazania ankiety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(forma pliku elektronicznego utworzonego w przekazanym generatorze, form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a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papierowa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,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forma elektroniczna skanu wydruku podpisanego przez upoważnione osoby).</w:t>
      </w:r>
    </w:p>
    <w:p w14:paraId="4FA6CE2C" w14:textId="77777777" w:rsidR="00C16212" w:rsidRPr="00D5024D" w:rsidRDefault="00C16212" w:rsidP="00C16212">
      <w:pPr>
        <w:pStyle w:val="Tekstpodstawowy5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Zebrane dane powinny być wprowadzone do bazy w terminie do dwudziestego dnia drugiego miesiąca po upływie danego kwartału. Informacje za IV kwartał wprowadzane są do bazy do ostatniego dnia lutego następnego roku.</w:t>
      </w:r>
    </w:p>
    <w:p w14:paraId="4D405CF4" w14:textId="77777777" w:rsidR="00C16212" w:rsidRPr="00D5024D" w:rsidRDefault="00C16212" w:rsidP="00C16212">
      <w:pPr>
        <w:pStyle w:val="Tekstpodstawowy5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Fonts w:asciiTheme="minorHAnsi" w:hAnsiTheme="minorHAnsi" w:cstheme="majorHAnsi"/>
          <w:sz w:val="22"/>
          <w:szCs w:val="22"/>
        </w:rPr>
      </w:pP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W b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az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ie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 gromadz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one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 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są 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informacje o nadzorowanych podmiotach do czasu wykreślenia podmiotu z rejestru przedsiębiorców lub rozporządzenia wszystkimi składnikami majątku przedsiębiorstwa państwowego, należącymi do Skarbu Państwa akcjami spółki akcyjnej lub należącymi do Skarbu Państwa udziałami w spółce z ograniczoną odpowiedzialnością.</w:t>
      </w:r>
    </w:p>
    <w:p w14:paraId="393AD6DB" w14:textId="77777777" w:rsidR="00C16212" w:rsidRPr="00D5024D" w:rsidRDefault="00C16212" w:rsidP="00C16212">
      <w:pPr>
        <w:pStyle w:val="Tekstpodstawowy5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Gromadzone w bazie 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i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nformacje o podmiotach, o których mowa w pkt </w:t>
      </w:r>
      <w:r w:rsidRPr="00877256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5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,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 nie podlegają usunięciu.</w:t>
      </w:r>
    </w:p>
    <w:p w14:paraId="21515DB6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270"/>
        </w:tabs>
        <w:spacing w:before="0" w:after="0" w:line="240" w:lineRule="auto"/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</w:pPr>
      <w:r w:rsidRPr="00877256"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  <w:t>Informacje według wzorów ankiet od 5 do 11</w:t>
      </w:r>
      <w:r w:rsidRPr="00D5024D">
        <w:rPr>
          <w:rStyle w:val="Tekstpodstawowy20"/>
          <w:rFonts w:asciiTheme="minorHAnsi" w:hAnsiTheme="minorHAnsi" w:cstheme="majorHAnsi"/>
          <w:b/>
          <w:sz w:val="22"/>
          <w:szCs w:val="22"/>
          <w:lang w:val="pl-PL"/>
        </w:rPr>
        <w:t xml:space="preserve"> </w:t>
      </w:r>
    </w:p>
    <w:p w14:paraId="4984D3E7" w14:textId="77777777" w:rsidR="00C16212" w:rsidRPr="00877256" w:rsidRDefault="00C16212" w:rsidP="00236E06">
      <w:pPr>
        <w:pStyle w:val="Tekstpodstawowy5"/>
        <w:numPr>
          <w:ilvl w:val="0"/>
          <w:numId w:val="92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Informacje o podmiotach nadzorowanych zbierane są raz na rok (za rok obrotowy).</w:t>
      </w:r>
    </w:p>
    <w:p w14:paraId="07C21505" w14:textId="77777777" w:rsidR="00C16212" w:rsidRPr="00877256" w:rsidRDefault="00C16212" w:rsidP="00236E06">
      <w:pPr>
        <w:pStyle w:val="Tekstpodstawowy5"/>
        <w:numPr>
          <w:ilvl w:val="0"/>
          <w:numId w:val="92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Ankiety sporządza się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,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o ile spółka zgodnie z przepisami ustawy o rachunkowości sporządza takie 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elementy 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sprawozdania i podlegają one zatwierdzeniu przez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z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wyczajne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alne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z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gromadzenie/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z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yczajne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z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gromadzenie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spólników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.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</w:t>
      </w:r>
    </w:p>
    <w:p w14:paraId="3BAD1AF6" w14:textId="77777777" w:rsidR="00C16212" w:rsidRPr="00877256" w:rsidRDefault="00C16212" w:rsidP="00236E06">
      <w:pPr>
        <w:pStyle w:val="Tekstpodstawowy5"/>
        <w:numPr>
          <w:ilvl w:val="0"/>
          <w:numId w:val="92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Osoby zobowiązane do przekazywania informacji o nadzorowanych podmiotach przesyłają ankiety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w ciągu 5 dni po zaopiniowaniu sprawozdania finansowego (przez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r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adę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n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adzorczą,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k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omisję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r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ewizyjną lub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p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ełnomocnika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spólnika) 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na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z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wyczajne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z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gromadzenie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spólników/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z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wyczajne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alne </w:t>
      </w:r>
      <w:r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z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gromadzenie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.</w:t>
      </w:r>
    </w:p>
    <w:p w14:paraId="7AF02768" w14:textId="77777777" w:rsidR="00C16212" w:rsidRPr="00877256" w:rsidRDefault="00C16212" w:rsidP="002316B0">
      <w:pPr>
        <w:pStyle w:val="Tekstpodstawowy5"/>
        <w:keepLines/>
        <w:numPr>
          <w:ilvl w:val="0"/>
          <w:numId w:val="92"/>
        </w:numPr>
        <w:shd w:val="clear" w:color="auto" w:fill="auto"/>
        <w:tabs>
          <w:tab w:val="left" w:pos="426"/>
        </w:tabs>
        <w:spacing w:before="0" w:after="0" w:line="240" w:lineRule="auto"/>
        <w:ind w:left="425" w:hanging="35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lastRenderedPageBreak/>
        <w:t xml:space="preserve">Informacje 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roczne</w:t>
      </w:r>
      <w:r w:rsidRPr="00877256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o nadzorowanych podmiotach, które nie zostały przesłane w formie pliku elektronicznego utworzonego w przekazanym generatorze, do bazy danych wprowadzają pracownicy prowadzący sprawy z zakresu nadzoru właścicielskiego nad danym podmiotem </w:t>
      </w:r>
    </w:p>
    <w:p w14:paraId="6A24AB07" w14:textId="6E549B21" w:rsidR="00C16212" w:rsidRPr="00877256" w:rsidRDefault="00C16212" w:rsidP="00236E06">
      <w:pPr>
        <w:pStyle w:val="Tekstpodstawowy5"/>
        <w:numPr>
          <w:ilvl w:val="0"/>
          <w:numId w:val="92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  <w:t xml:space="preserve">Dane przesłane w formie pliku </w:t>
      </w: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elektronicznego utworzonego w przekazanym generatorze powinny być wprowadzone do systemu w ciągu 5 dni  roboczych po ich otrzymaniu, natomiast d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ane o których mowa w pkt </w:t>
      </w:r>
      <w:r w:rsidRPr="00877256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4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 powinny być wprowadzone do bazy w terminie </w:t>
      </w:r>
      <w:r w:rsidRPr="00877256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do 5 dni roboczych po otrzymaniu przez </w:t>
      </w:r>
      <w:r w:rsidR="0017668E" w:rsidRPr="0017668E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Departament Nadzoru </w:t>
      </w:r>
      <w:r w:rsidRPr="00877256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sprawozdań finansowych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 dla spółek o udziale Skarbu Państwa powyżej 25%, oraz w terminie nie dłuższym </w:t>
      </w:r>
      <w:r w:rsidRPr="00877256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niż 50 dni od odbycia ZZW/ZWZ dla spółek o udziale Skarbu Państwa poniżej 25%.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  </w:t>
      </w:r>
    </w:p>
    <w:p w14:paraId="1BC21B43" w14:textId="77777777" w:rsidR="00C16212" w:rsidRPr="00877256" w:rsidRDefault="00C16212" w:rsidP="00236E06">
      <w:pPr>
        <w:pStyle w:val="Tekstpodstawowy5"/>
        <w:numPr>
          <w:ilvl w:val="0"/>
          <w:numId w:val="92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1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</w:pPr>
      <w:r w:rsidRPr="00D5024D">
        <w:rPr>
          <w:rStyle w:val="Tekstpodstawowy1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  <w:t xml:space="preserve">Pracownik nadzorujący spółkę wprowadza informację o sposobie podziału zysku/pokrycia straty w terminie </w:t>
      </w:r>
      <w:r w:rsidRPr="00877256">
        <w:rPr>
          <w:rStyle w:val="Tekstpodstawowy1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  <w:t>5 dni roboczych od odbycia ZW/WZ w przypadku jednoosobowych spółek Skarbu Państwa, oraz w terminie 5 dni roboczych od otrzymania protokołu z odbycia WZ/ZW w przypadku pozostałych spółek.</w:t>
      </w:r>
    </w:p>
    <w:p w14:paraId="009CAC84" w14:textId="77777777" w:rsidR="00C16212" w:rsidRPr="00D5024D" w:rsidRDefault="00C16212" w:rsidP="00236E06">
      <w:pPr>
        <w:pStyle w:val="Tekstpodstawowy5"/>
        <w:numPr>
          <w:ilvl w:val="0"/>
          <w:numId w:val="92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Fonts w:asciiTheme="minorHAnsi" w:hAnsiTheme="minorHAnsi" w:cstheme="majorHAnsi"/>
          <w:sz w:val="22"/>
          <w:szCs w:val="22"/>
        </w:rPr>
      </w:pPr>
      <w:r>
        <w:rPr>
          <w:rStyle w:val="Tekstpodstawowy1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  <w:t>W bazie</w:t>
      </w:r>
      <w:r w:rsidRPr="00877256">
        <w:rPr>
          <w:rStyle w:val="Tekstpodstawowy1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  <w:t xml:space="preserve"> gromadz</w:t>
      </w:r>
      <w:r>
        <w:rPr>
          <w:rStyle w:val="Tekstpodstawowy1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  <w:t>one</w:t>
      </w:r>
      <w:r w:rsidRPr="00877256">
        <w:rPr>
          <w:rStyle w:val="Tekstpodstawowy1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  <w:t xml:space="preserve"> </w:t>
      </w:r>
      <w:r>
        <w:rPr>
          <w:rStyle w:val="Tekstpodstawowy1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  <w:t xml:space="preserve">są </w:t>
      </w:r>
      <w:r w:rsidRPr="00877256">
        <w:rPr>
          <w:rStyle w:val="Tekstpodstawowy1"/>
          <w:rFonts w:asciiTheme="minorHAnsi" w:hAnsiTheme="minorHAnsi" w:cstheme="majorHAnsi"/>
          <w:color w:val="auto"/>
          <w:sz w:val="22"/>
          <w:szCs w:val="22"/>
          <w:shd w:val="clear" w:color="auto" w:fill="auto"/>
          <w:lang w:val="pl-PL"/>
        </w:rPr>
        <w:t>informacje o nadzorowanych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 podmiotach do czasu wykreślenia podmiotu z rejestru przedsiębiorców lub rozporządzenia wszystkimi składnikami majątku przedsiębiorstwa państwowego, należącymi do Skarbu Państwa akcjami spółki akcyjnej lub należącymi do Skarbu Państwa udziałami w spółce z ograniczoną odpowiedzialnością.</w:t>
      </w:r>
    </w:p>
    <w:p w14:paraId="1592E8E5" w14:textId="6BD8150B" w:rsidR="00C16212" w:rsidRDefault="00C16212" w:rsidP="00236E06">
      <w:pPr>
        <w:pStyle w:val="Tekstpodstawowy5"/>
        <w:numPr>
          <w:ilvl w:val="0"/>
          <w:numId w:val="92"/>
        </w:numPr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Gromadzone w bazie </w:t>
      </w:r>
      <w:r w:rsidR="00D63A8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i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nformacje o podmiotach, o których mowa w pkt </w:t>
      </w:r>
      <w:r w:rsidRPr="00877256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7</w:t>
      </w:r>
      <w:r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,</w:t>
      </w: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 xml:space="preserve"> nie podlegają usunięciu.</w:t>
      </w:r>
    </w:p>
    <w:p w14:paraId="3FFD61B9" w14:textId="77777777" w:rsidR="00C16212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</w:p>
    <w:p w14:paraId="2CE87599" w14:textId="77777777" w:rsidR="00C16212" w:rsidRPr="00877256" w:rsidRDefault="00C16212" w:rsidP="00C16212">
      <w:pPr>
        <w:spacing w:after="0" w:line="240" w:lineRule="auto"/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</w:pPr>
      <w:r w:rsidRPr="00877256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>Zakresy danych ujęte w wybranych ankietach</w:t>
      </w:r>
    </w:p>
    <w:p w14:paraId="6CF44A38" w14:textId="77777777" w:rsidR="00C16212" w:rsidRPr="00D5024D" w:rsidRDefault="00C16212" w:rsidP="00C16212">
      <w:pPr>
        <w:pStyle w:val="Tekstpodstawowy5"/>
        <w:shd w:val="clear" w:color="auto" w:fill="auto"/>
        <w:spacing w:before="0" w:after="0" w:line="240" w:lineRule="auto"/>
        <w:rPr>
          <w:rStyle w:val="Tekstpodstawowy1"/>
          <w:rFonts w:asciiTheme="minorHAnsi" w:hAnsiTheme="minorHAnsi" w:cstheme="majorHAnsi"/>
          <w:b/>
          <w:sz w:val="22"/>
          <w:szCs w:val="22"/>
          <w:u w:val="single"/>
          <w:lang w:val="pl-PL"/>
        </w:rPr>
      </w:pP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u w:val="single"/>
          <w:lang w:val="pl-PL"/>
        </w:rPr>
        <w:t xml:space="preserve">Ankieta 1. </w:t>
      </w:r>
      <w:r w:rsidRPr="00877256">
        <w:rPr>
          <w:rStyle w:val="Tekstpodstawowy3"/>
          <w:rFonts w:asciiTheme="minorHAnsi" w:hAnsiTheme="minorHAnsi" w:cstheme="majorHAnsi"/>
          <w:b/>
          <w:sz w:val="22"/>
          <w:szCs w:val="22"/>
          <w:u w:val="single"/>
          <w:lang w:val="pl-PL"/>
        </w:rPr>
        <w:t>J</w:t>
      </w: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u w:val="single"/>
          <w:lang w:val="pl-PL"/>
        </w:rPr>
        <w:t>ednoosobowe spółki Skarbu Państwa „J”</w:t>
      </w:r>
    </w:p>
    <w:p w14:paraId="72D025CD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667"/>
        </w:tabs>
        <w:spacing w:before="0" w:after="0" w:line="240" w:lineRule="auto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Gromadzeniu podlegają następujące informacje:</w:t>
      </w:r>
    </w:p>
    <w:p w14:paraId="36471333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667"/>
        </w:tabs>
        <w:spacing w:before="0" w:after="0" w:line="240" w:lineRule="auto"/>
        <w:rPr>
          <w:rFonts w:asciiTheme="minorHAnsi" w:hAnsiTheme="minorHAnsi" w:cstheme="majorHAnsi"/>
          <w:b/>
          <w:sz w:val="22"/>
          <w:szCs w:val="22"/>
        </w:rPr>
      </w:pP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>Informacje ogólne:</w:t>
      </w:r>
    </w:p>
    <w:p w14:paraId="5FB84A64" w14:textId="77777777" w:rsidR="00C16212" w:rsidRPr="00D5024D" w:rsidRDefault="00C16212" w:rsidP="00C16212">
      <w:pPr>
        <w:pStyle w:val="Akapitzlist"/>
        <w:numPr>
          <w:ilvl w:val="0"/>
          <w:numId w:val="8"/>
        </w:numPr>
        <w:spacing w:before="0" w:after="0" w:line="240" w:lineRule="auto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firma/nazwa spółki;</w:t>
      </w:r>
    </w:p>
    <w:p w14:paraId="3C0AC761" w14:textId="77777777" w:rsidR="00C16212" w:rsidRPr="00D5024D" w:rsidRDefault="00C16212" w:rsidP="00C16212">
      <w:pPr>
        <w:pStyle w:val="Akapitzlist"/>
        <w:numPr>
          <w:ilvl w:val="0"/>
          <w:numId w:val="8"/>
        </w:numPr>
        <w:spacing w:before="0" w:after="0" w:line="240" w:lineRule="auto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symbol Polskiej Klasyfikacji Działalności;</w:t>
      </w:r>
    </w:p>
    <w:p w14:paraId="048FA10B" w14:textId="77777777" w:rsidR="00C16212" w:rsidRPr="00D5024D" w:rsidRDefault="00C16212" w:rsidP="00C16212">
      <w:pPr>
        <w:pStyle w:val="Akapitzlist"/>
        <w:numPr>
          <w:ilvl w:val="0"/>
          <w:numId w:val="8"/>
        </w:numPr>
        <w:spacing w:before="0" w:after="0" w:line="240" w:lineRule="auto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regon;</w:t>
      </w:r>
    </w:p>
    <w:p w14:paraId="1521DD71" w14:textId="77777777" w:rsidR="00C16212" w:rsidRPr="00D5024D" w:rsidRDefault="00C16212" w:rsidP="00C16212">
      <w:pPr>
        <w:pStyle w:val="Akapitzlist"/>
        <w:numPr>
          <w:ilvl w:val="0"/>
          <w:numId w:val="8"/>
        </w:numPr>
        <w:spacing w:before="0" w:after="0" w:line="240" w:lineRule="auto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numer identyfikacji podatnika;</w:t>
      </w:r>
    </w:p>
    <w:p w14:paraId="4F39059A" w14:textId="77777777" w:rsidR="00C16212" w:rsidRPr="00D5024D" w:rsidRDefault="00C16212" w:rsidP="00C16212">
      <w:pPr>
        <w:pStyle w:val="Akapitzlist"/>
        <w:numPr>
          <w:ilvl w:val="0"/>
          <w:numId w:val="8"/>
        </w:numPr>
        <w:spacing w:before="0" w:after="0" w:line="240" w:lineRule="auto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dzień sporządzenia informacji.</w:t>
      </w:r>
    </w:p>
    <w:p w14:paraId="5998BEB5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>A. </w:t>
      </w: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ab/>
        <w:t>Podstawowe informacje o spółce:</w:t>
      </w:r>
    </w:p>
    <w:p w14:paraId="53D916D2" w14:textId="77777777" w:rsidR="00C16212" w:rsidRPr="00D5024D" w:rsidRDefault="00C16212" w:rsidP="00236E06">
      <w:pPr>
        <w:pStyle w:val="Tekstpodstawowy5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Adres:</w:t>
      </w:r>
    </w:p>
    <w:p w14:paraId="4A4D53CD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ulica,</w:t>
      </w:r>
    </w:p>
    <w:p w14:paraId="1394AD54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kod pocztowy, </w:t>
      </w:r>
    </w:p>
    <w:p w14:paraId="49CA186D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miejscowość, </w:t>
      </w:r>
    </w:p>
    <w:p w14:paraId="6917EE2E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województwo.</w:t>
      </w:r>
    </w:p>
    <w:p w14:paraId="561939B8" w14:textId="77777777" w:rsidR="00C16212" w:rsidRPr="00D5024D" w:rsidRDefault="00C16212" w:rsidP="00236E06">
      <w:pPr>
        <w:pStyle w:val="Tekstpodstawowy5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Telefon:</w:t>
      </w:r>
    </w:p>
    <w:p w14:paraId="20C82DF9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centrala, </w:t>
      </w:r>
    </w:p>
    <w:p w14:paraId="3A98730A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faks,</w:t>
      </w:r>
    </w:p>
    <w:p w14:paraId="05820859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prezes zarządu.</w:t>
      </w:r>
    </w:p>
    <w:p w14:paraId="6886FD45" w14:textId="77777777" w:rsidR="00C16212" w:rsidRPr="00D5024D" w:rsidRDefault="00C16212" w:rsidP="00236E06">
      <w:pPr>
        <w:pStyle w:val="Tekstpodstawowy5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Adresy poczty elektronicznej (e-mail):</w:t>
      </w:r>
    </w:p>
    <w:p w14:paraId="1DAF3016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zarząd spółki,</w:t>
      </w:r>
    </w:p>
    <w:p w14:paraId="64D484AC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osoba odpowiedzialna za przekazywanie informacji (wymiana danych),</w:t>
      </w:r>
    </w:p>
    <w:p w14:paraId="47F29BAB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inne adresy poczty elektronicznej,</w:t>
      </w:r>
    </w:p>
    <w:p w14:paraId="414AB927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adresy stron internetowych (www) spółki.</w:t>
      </w:r>
    </w:p>
    <w:p w14:paraId="6AADD253" w14:textId="77777777" w:rsidR="00C16212" w:rsidRPr="00D5024D" w:rsidRDefault="00C16212" w:rsidP="00236E06">
      <w:pPr>
        <w:pStyle w:val="Tekstpodstawowy5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rejestracji spółki.</w:t>
      </w:r>
    </w:p>
    <w:p w14:paraId="296AAD18" w14:textId="77777777" w:rsidR="00C16212" w:rsidRPr="00D5024D" w:rsidRDefault="00C16212" w:rsidP="00236E06">
      <w:pPr>
        <w:pStyle w:val="Tekstpodstawowy5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Numer rejestru, nazwa oraz siedziba sądu rejestrowego.</w:t>
      </w:r>
    </w:p>
    <w:p w14:paraId="7C7F3D9E" w14:textId="77777777" w:rsidR="00C16212" w:rsidRPr="00D5024D" w:rsidRDefault="00C16212" w:rsidP="00236E06">
      <w:pPr>
        <w:pStyle w:val="Tekstpodstawowy5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Forma objęcia udziałów przez Skarb Państwa.</w:t>
      </w:r>
    </w:p>
    <w:p w14:paraId="386BD6AD" w14:textId="77777777" w:rsidR="00C16212" w:rsidRPr="00D5024D" w:rsidRDefault="00C16212" w:rsidP="00236E06">
      <w:pPr>
        <w:pStyle w:val="Tekstpodstawowy5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Wysokość kapitałów, według stanu:</w:t>
      </w:r>
    </w:p>
    <w:p w14:paraId="1C17837E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lastRenderedPageBreak/>
        <w:t>na koniec poprzedniego roku obrotowego:</w:t>
      </w:r>
    </w:p>
    <w:p w14:paraId="4D1C27AE" w14:textId="77777777" w:rsidR="00C16212" w:rsidRPr="00D5024D" w:rsidRDefault="00C16212" w:rsidP="00236E06">
      <w:pPr>
        <w:pStyle w:val="Tekstpodstawowy5"/>
        <w:numPr>
          <w:ilvl w:val="2"/>
          <w:numId w:val="16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własny,</w:t>
      </w:r>
    </w:p>
    <w:p w14:paraId="4C2B0CCF" w14:textId="77777777" w:rsidR="00C16212" w:rsidRPr="00D5024D" w:rsidRDefault="00C16212" w:rsidP="00236E06">
      <w:pPr>
        <w:pStyle w:val="Tekstpodstawowy5"/>
        <w:numPr>
          <w:ilvl w:val="2"/>
          <w:numId w:val="16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zakładowy,</w:t>
      </w:r>
    </w:p>
    <w:p w14:paraId="2A974FCC" w14:textId="77777777" w:rsidR="00C16212" w:rsidRPr="00D5024D" w:rsidRDefault="00C16212" w:rsidP="00236E06">
      <w:pPr>
        <w:pStyle w:val="Tekstpodstawowy5"/>
        <w:numPr>
          <w:ilvl w:val="2"/>
          <w:numId w:val="16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zapasowy,</w:t>
      </w:r>
    </w:p>
    <w:p w14:paraId="09DCFC7C" w14:textId="77777777" w:rsidR="00C16212" w:rsidRPr="00D5024D" w:rsidRDefault="00C16212" w:rsidP="00236E06">
      <w:pPr>
        <w:pStyle w:val="Tekstpodstawowy5"/>
        <w:numPr>
          <w:ilvl w:val="2"/>
          <w:numId w:val="16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rezerwowy z aktualizacji wyceny,</w:t>
      </w:r>
    </w:p>
    <w:p w14:paraId="7DCEDD70" w14:textId="77777777" w:rsidR="00C16212" w:rsidRPr="00D5024D" w:rsidRDefault="00C16212" w:rsidP="00236E06">
      <w:pPr>
        <w:pStyle w:val="Tekstpodstawowy5"/>
        <w:numPr>
          <w:ilvl w:val="2"/>
          <w:numId w:val="16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inne kapitały rezerwowe, </w:t>
      </w:r>
    </w:p>
    <w:p w14:paraId="0411FAF7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na koniec kwartału sprawozdawczego:</w:t>
      </w:r>
    </w:p>
    <w:p w14:paraId="40D59126" w14:textId="77777777" w:rsidR="00C16212" w:rsidRPr="00D5024D" w:rsidRDefault="00C16212" w:rsidP="00236E06">
      <w:pPr>
        <w:pStyle w:val="Tekstpodstawowy5"/>
        <w:numPr>
          <w:ilvl w:val="2"/>
          <w:numId w:val="16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własny,</w:t>
      </w:r>
    </w:p>
    <w:p w14:paraId="5C2E3A37" w14:textId="77777777" w:rsidR="00C16212" w:rsidRPr="00D5024D" w:rsidRDefault="00C16212" w:rsidP="00236E06">
      <w:pPr>
        <w:pStyle w:val="Tekstpodstawowy5"/>
        <w:numPr>
          <w:ilvl w:val="2"/>
          <w:numId w:val="16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zakładowy,</w:t>
      </w:r>
    </w:p>
    <w:p w14:paraId="747C40E5" w14:textId="77777777" w:rsidR="00C16212" w:rsidRPr="00D5024D" w:rsidRDefault="00C16212" w:rsidP="00236E06">
      <w:pPr>
        <w:pStyle w:val="Tekstpodstawowy5"/>
        <w:numPr>
          <w:ilvl w:val="2"/>
          <w:numId w:val="16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zapasowy,</w:t>
      </w:r>
    </w:p>
    <w:p w14:paraId="5DD28721" w14:textId="77777777" w:rsidR="00C16212" w:rsidRPr="00D5024D" w:rsidRDefault="00C16212" w:rsidP="00236E06">
      <w:pPr>
        <w:pStyle w:val="Tekstpodstawowy5"/>
        <w:numPr>
          <w:ilvl w:val="2"/>
          <w:numId w:val="16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rezerwowy z aktualizacji wyceny,</w:t>
      </w:r>
    </w:p>
    <w:p w14:paraId="7096D33A" w14:textId="77777777" w:rsidR="00C16212" w:rsidRPr="00D5024D" w:rsidRDefault="00C16212" w:rsidP="00236E06">
      <w:pPr>
        <w:pStyle w:val="Tekstpodstawowy5"/>
        <w:numPr>
          <w:ilvl w:val="2"/>
          <w:numId w:val="16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inne kapitały rezerwowe,</w:t>
      </w:r>
    </w:p>
    <w:p w14:paraId="65325AE5" w14:textId="77777777" w:rsidR="00C16212" w:rsidRPr="00D5024D" w:rsidRDefault="00C16212" w:rsidP="00236E06">
      <w:pPr>
        <w:pStyle w:val="Tekstpodstawowy5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Wartość nominalna akcji/udziału.</w:t>
      </w:r>
    </w:p>
    <w:p w14:paraId="57D5E2B9" w14:textId="77777777" w:rsidR="00C16212" w:rsidRPr="00D5024D" w:rsidRDefault="00C16212" w:rsidP="00236E06">
      <w:pPr>
        <w:pStyle w:val="Tekstpodstawowy5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Oznaczenie akcji:</w:t>
      </w:r>
    </w:p>
    <w:p w14:paraId="4367C3C0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seria i numery,</w:t>
      </w:r>
    </w:p>
    <w:p w14:paraId="7ECD6FD8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emisji (data podjęcia uchwały przez walne zgromadzenie),</w:t>
      </w:r>
    </w:p>
    <w:p w14:paraId="2A489C2B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rejestracji emisji,</w:t>
      </w:r>
    </w:p>
    <w:p w14:paraId="3E9BEA46" w14:textId="77777777" w:rsidR="00C16212" w:rsidRPr="00D5024D" w:rsidRDefault="00C16212" w:rsidP="00236E06">
      <w:pPr>
        <w:pStyle w:val="Tekstpodstawowy5"/>
        <w:numPr>
          <w:ilvl w:val="1"/>
          <w:numId w:val="1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liczba akcji.</w:t>
      </w:r>
    </w:p>
    <w:p w14:paraId="7E77524C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>B. </w:t>
      </w: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ab/>
        <w:t>Informacja o kształtowaniu się wynagrodzeń osób kierujących spółką:</w:t>
      </w:r>
    </w:p>
    <w:p w14:paraId="429D29C4" w14:textId="77777777" w:rsidR="00C16212" w:rsidRPr="00D5024D" w:rsidRDefault="00C16212" w:rsidP="00236E06">
      <w:pPr>
        <w:pStyle w:val="Tekstpodstawowy5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Nazwisko i imię oraz PESEL.</w:t>
      </w:r>
    </w:p>
    <w:p w14:paraId="22581D4C" w14:textId="77777777" w:rsidR="00C16212" w:rsidRPr="00D5024D" w:rsidRDefault="00C16212" w:rsidP="00236E06">
      <w:pPr>
        <w:pStyle w:val="Tekstpodstawowy5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Funkcja lub stanowisko.</w:t>
      </w:r>
    </w:p>
    <w:p w14:paraId="29689EF7" w14:textId="77777777" w:rsidR="00C16212" w:rsidRPr="00D5024D" w:rsidRDefault="00C16212" w:rsidP="00236E06">
      <w:pPr>
        <w:pStyle w:val="Tekstpodstawowy5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powołania na funkcję lub stanowisko.</w:t>
      </w:r>
    </w:p>
    <w:p w14:paraId="2DA71F9B" w14:textId="77777777" w:rsidR="00C16212" w:rsidRPr="00D5024D" w:rsidRDefault="00C16212" w:rsidP="00236E06">
      <w:pPr>
        <w:pStyle w:val="Tekstpodstawowy5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Wynagrodzenie (w złotych polskich) ustalone przez właściwy organ. </w:t>
      </w:r>
    </w:p>
    <w:p w14:paraId="7F7447C9" w14:textId="77777777" w:rsidR="00C16212" w:rsidRPr="00D5024D" w:rsidRDefault="00C16212" w:rsidP="00236E06">
      <w:pPr>
        <w:pStyle w:val="Tekstpodstawowy5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Kwota rzeczywiście wypłaconego wynagrodzenia w kwartale sprawozdawczym (łącznie za 3 miesiące).</w:t>
      </w:r>
    </w:p>
    <w:p w14:paraId="2AF2D8FD" w14:textId="77777777" w:rsidR="00C16212" w:rsidRPr="00D5024D" w:rsidRDefault="00C16212" w:rsidP="00236E06">
      <w:pPr>
        <w:pStyle w:val="Tekstpodstawowy5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Świadczenia dodatkowe: kwota świadczeń dodatkowych ustalonych przez właściwy organ.</w:t>
      </w:r>
    </w:p>
    <w:p w14:paraId="417B3C33" w14:textId="77777777" w:rsidR="00C16212" w:rsidRPr="00D5024D" w:rsidRDefault="00C16212" w:rsidP="00236E06">
      <w:pPr>
        <w:pStyle w:val="Tekstpodstawowy5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Kwota rzeczywiście wypłaconych świadczeń dodatkowych w kwartale sprawozdawczym (łącznie za 3 miesiące).</w:t>
      </w:r>
    </w:p>
    <w:p w14:paraId="2FC145A6" w14:textId="77777777" w:rsidR="00C16212" w:rsidRPr="00D5024D" w:rsidRDefault="00C16212" w:rsidP="00236E06">
      <w:pPr>
        <w:pStyle w:val="Tekstpodstawowy5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Wynagrodzenie dodatkowe roczne: kwota wynagrodzenia dodatkowego ustalona przez właściwy organ.</w:t>
      </w:r>
    </w:p>
    <w:p w14:paraId="2499B1F8" w14:textId="77777777" w:rsidR="00C16212" w:rsidRPr="00D5024D" w:rsidRDefault="00C16212" w:rsidP="00236E06">
      <w:pPr>
        <w:pStyle w:val="Tekstpodstawowy5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Kwota rzeczywiście wypłaconego wynagrodzenia dodatkowego w kwartale sprawozdawczym.</w:t>
      </w:r>
    </w:p>
    <w:p w14:paraId="374D4791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>C.</w:t>
      </w: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ab/>
        <w:t>Informacja o kształtowaniu się przeciętnego miesięcznego wynagrodzenia oraz wskaźników ekonomicznych wspomagających analizę informacji:</w:t>
      </w:r>
    </w:p>
    <w:p w14:paraId="2ABF62AA" w14:textId="77777777" w:rsidR="00C16212" w:rsidRPr="00D5024D" w:rsidRDefault="00C16212" w:rsidP="00236E06">
      <w:pPr>
        <w:pStyle w:val="Tekstpodstawowy5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Wskaźnik przyrostu wynagrodzeń, w podziale na: rok bazowy, kwartał sprawozdawczy roku poprzedniego, kwartał sprawozdawczy roku poprzedniego narastająco, kwartał sprawozdawczy roku bieżącego, narastająco od początku roku bieżącego:</w:t>
      </w:r>
    </w:p>
    <w:p w14:paraId="0B38D732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kwota przeciętnego miesięcznego wynagrodzenia brutto bez wypłat z zysku obliczonego dla całej spółki, </w:t>
      </w:r>
    </w:p>
    <w:p w14:paraId="1EA45EED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wysokość przyrostu wskaźnika przeciętnego miesięcznego wynagrodzenia:</w:t>
      </w:r>
    </w:p>
    <w:p w14:paraId="22DA61B2" w14:textId="77777777" w:rsidR="00C16212" w:rsidRPr="00D5024D" w:rsidRDefault="00C16212" w:rsidP="00236E06">
      <w:pPr>
        <w:pStyle w:val="Tekstpodstawowy5"/>
        <w:numPr>
          <w:ilvl w:val="2"/>
          <w:numId w:val="18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ustalonego w drodze porozumienia lub zarządzenia (w procentach), </w:t>
      </w:r>
    </w:p>
    <w:p w14:paraId="2EE2BAF6" w14:textId="77777777" w:rsidR="00C16212" w:rsidRPr="00D5024D" w:rsidRDefault="00C16212" w:rsidP="00236E06">
      <w:pPr>
        <w:pStyle w:val="Tekstpodstawowy5"/>
        <w:numPr>
          <w:ilvl w:val="2"/>
          <w:numId w:val="18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rzeczywiście osiągniętego (w procentach), </w:t>
      </w:r>
    </w:p>
    <w:p w14:paraId="4B2B4C47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liczba osób pracujących w przedsiębiorstwie:</w:t>
      </w:r>
    </w:p>
    <w:p w14:paraId="571A229F" w14:textId="77777777" w:rsidR="00C16212" w:rsidRPr="00D5024D" w:rsidRDefault="00C16212" w:rsidP="00236E06">
      <w:pPr>
        <w:pStyle w:val="Tekstpodstawowy5"/>
        <w:numPr>
          <w:ilvl w:val="2"/>
          <w:numId w:val="18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 według stanu na ostatni dzień miesiąca kończącego kwartał,</w:t>
      </w:r>
    </w:p>
    <w:p w14:paraId="20AF1E02" w14:textId="77777777" w:rsidR="00C16212" w:rsidRPr="00D5024D" w:rsidRDefault="00C16212" w:rsidP="00236E06">
      <w:pPr>
        <w:pStyle w:val="Tekstpodstawowy5"/>
        <w:numPr>
          <w:ilvl w:val="2"/>
          <w:numId w:val="18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przeciętna liczba zatrudnionych w spółce.</w:t>
      </w:r>
    </w:p>
    <w:p w14:paraId="791EE9F2" w14:textId="77777777" w:rsidR="00C16212" w:rsidRPr="00D5024D" w:rsidRDefault="00C16212" w:rsidP="00236E06">
      <w:pPr>
        <w:pStyle w:val="Tekstpodstawowy5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Wskaźniki ekonomiczne: w podziale na rok poprzedni w stosunku do roku sprawozdawczego, rok sprawozdawczy i dynamikę wzrostu:</w:t>
      </w:r>
    </w:p>
    <w:p w14:paraId="3201E419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rentowność obrotu netto, </w:t>
      </w:r>
    </w:p>
    <w:p w14:paraId="0D985E3D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rentowność majątku ogółem, </w:t>
      </w:r>
    </w:p>
    <w:p w14:paraId="296404C1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rentowność kapitałów własnych, </w:t>
      </w:r>
    </w:p>
    <w:p w14:paraId="7D173B99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lastRenderedPageBreak/>
        <w:t xml:space="preserve">dźwignia finansowa, </w:t>
      </w:r>
    </w:p>
    <w:p w14:paraId="7F565477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wskaźnik poziomu kosztów,</w:t>
      </w:r>
    </w:p>
    <w:p w14:paraId="2DF34B0C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wydajność pracy na 1 zatrudnionego w złotych polskich,</w:t>
      </w:r>
    </w:p>
    <w:p w14:paraId="6992E1E6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wskaźnik płynności i stopnia,</w:t>
      </w:r>
    </w:p>
    <w:p w14:paraId="42F12CE4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wskaźnik płynności II stopnia,</w:t>
      </w:r>
    </w:p>
    <w:p w14:paraId="3953F5BA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wskaźnik płynności III stopnia,</w:t>
      </w:r>
    </w:p>
    <w:p w14:paraId="6506C4AC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wskaźnik obrotu zapasami w dniach,</w:t>
      </w:r>
    </w:p>
    <w:p w14:paraId="4FB3EE19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wskaźnik obrotu należnościami,</w:t>
      </w:r>
    </w:p>
    <w:p w14:paraId="44C21956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wskaźnik obrotu zobowiązaniami,</w:t>
      </w:r>
    </w:p>
    <w:p w14:paraId="6552D36E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993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ogólny poziom zadłużenia.</w:t>
      </w:r>
    </w:p>
    <w:p w14:paraId="3585FEF9" w14:textId="77777777" w:rsidR="00C16212" w:rsidRPr="00D5024D" w:rsidRDefault="00C16212" w:rsidP="00236E06">
      <w:pPr>
        <w:pStyle w:val="Tekstpodstawowy5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Informacja o zobowiązaniach publicznoprawnych, w podziale</w:t>
      </w:r>
      <w:r w:rsidRPr="00D5024D">
        <w:rPr>
          <w:rStyle w:val="Tekstpodstawowy3"/>
          <w:rFonts w:asciiTheme="minorHAnsi" w:hAnsiTheme="minorHAnsi" w:cstheme="majorHAnsi"/>
          <w:iCs/>
          <w:sz w:val="22"/>
          <w:szCs w:val="22"/>
          <w:lang w:val="pl-PL"/>
        </w:rPr>
        <w:t xml:space="preserve"> na</w:t>
      </w: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 informację o:</w:t>
      </w:r>
    </w:p>
    <w:p w14:paraId="70937264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występowaniu zaległości i kwot tych zaległości: zobowiązania w stosunku do Skarbu Państwa:</w:t>
      </w:r>
    </w:p>
    <w:p w14:paraId="639861A9" w14:textId="77777777" w:rsidR="00C16212" w:rsidRPr="00D5024D" w:rsidRDefault="00C16212" w:rsidP="00236E06">
      <w:pPr>
        <w:pStyle w:val="Tekstpodstawowy5"/>
        <w:numPr>
          <w:ilvl w:val="2"/>
          <w:numId w:val="18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z tytułu podatków i opłat,</w:t>
      </w:r>
    </w:p>
    <w:p w14:paraId="67E769A2" w14:textId="77777777" w:rsidR="00C16212" w:rsidRPr="00D5024D" w:rsidRDefault="00C16212" w:rsidP="00236E06">
      <w:pPr>
        <w:pStyle w:val="Tekstpodstawowy5"/>
        <w:numPr>
          <w:ilvl w:val="2"/>
          <w:numId w:val="18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z tytułu ceł,</w:t>
      </w:r>
    </w:p>
    <w:p w14:paraId="33CC5281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zobowiązania w stosunku do Zakładu Ubezpieczeń Społecznych, </w:t>
      </w:r>
    </w:p>
    <w:p w14:paraId="4085F2DC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zobowiązania w stosunku do Narodowego i Wojewódzkich Funduszy Ochrony Środowiska,</w:t>
      </w:r>
    </w:p>
    <w:p w14:paraId="6DC2AD26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zobowiązania w stosunku do Państwowego Funduszu Rehabilitacji Osób Niepełnosprawnych.</w:t>
      </w:r>
    </w:p>
    <w:p w14:paraId="607972BB" w14:textId="77777777" w:rsidR="00C16212" w:rsidRPr="00D5024D" w:rsidRDefault="00C16212" w:rsidP="00236E06">
      <w:pPr>
        <w:pStyle w:val="Tekstpodstawowy5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Informacja o wykorzystaniu amortyzacji na odtworzenie majątku produkcyjnego, w podziale na rok poprzedni w stosunku do roku sprawozdawczego, kwartał sprawozdawczy w roku poprzednim i kwartał sprawozdawczy w roku bieżącym:</w:t>
      </w:r>
    </w:p>
    <w:p w14:paraId="2E334760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kwota amortyzacji naliczona od początku roku sprawozdawczego,</w:t>
      </w:r>
    </w:p>
    <w:p w14:paraId="004606BF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kwota wydatkowana na odtworzenie majątku produkcyjnego naliczona od początku roku sprawozdawczego,</w:t>
      </w:r>
    </w:p>
    <w:p w14:paraId="197D6AD6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dynamika wzrostu wydatków.</w:t>
      </w:r>
    </w:p>
    <w:p w14:paraId="7B7855FA" w14:textId="77777777" w:rsidR="00C16212" w:rsidRPr="00D5024D" w:rsidRDefault="00C16212" w:rsidP="00236E06">
      <w:pPr>
        <w:pStyle w:val="Tekstpodstawowy5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Informacja o wpływie wskaźnika wzrostu płac na sytuację finansową spółki: </w:t>
      </w:r>
    </w:p>
    <w:p w14:paraId="528755E8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informacja o pogorszeniu sytuacji finansowej,</w:t>
      </w:r>
    </w:p>
    <w:p w14:paraId="2CF77B86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informacja o przyczynach przekroczenia ustalonego orientacyjnego kwartalnego wskaźnika przyrostu przeciętnego miesięcznego wynagrodzenia w danym kwartale sprawozdawczym,</w:t>
      </w:r>
    </w:p>
    <w:p w14:paraId="2D4AA025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informacja w przypadku przekroczenia wskaźnika:</w:t>
      </w:r>
    </w:p>
    <w:p w14:paraId="22EE6477" w14:textId="77777777" w:rsidR="00C16212" w:rsidRPr="00D5024D" w:rsidRDefault="00C16212" w:rsidP="00236E06">
      <w:pPr>
        <w:pStyle w:val="Tekstpodstawowy5"/>
        <w:numPr>
          <w:ilvl w:val="2"/>
          <w:numId w:val="18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czy zostało to spowodowane decyzjami podjętymi w II połowie roku poprzedniego, jako skutki finansowe podwyżek płac przechodzących na rok sprawozdawczy,</w:t>
      </w:r>
    </w:p>
    <w:p w14:paraId="2E90E579" w14:textId="77777777" w:rsidR="00C16212" w:rsidRPr="00D5024D" w:rsidRDefault="00C16212" w:rsidP="00236E06">
      <w:pPr>
        <w:pStyle w:val="Tekstpodstawowy5"/>
        <w:numPr>
          <w:ilvl w:val="2"/>
          <w:numId w:val="18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czy wynika to z przeprowadzonej restrukturyzacji zatrudnienia.</w:t>
      </w:r>
    </w:p>
    <w:p w14:paraId="07C02E4C" w14:textId="77777777" w:rsidR="00C16212" w:rsidRPr="00D5024D" w:rsidRDefault="00C16212" w:rsidP="00236E06">
      <w:pPr>
        <w:pStyle w:val="Tekstpodstawowy5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Informacja o zdolności kredytowej: </w:t>
      </w:r>
    </w:p>
    <w:p w14:paraId="72BCDD31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na koniec roku poprzedniego,</w:t>
      </w:r>
    </w:p>
    <w:p w14:paraId="527E9ADC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na koniec kwartału sprawozdawczego.</w:t>
      </w:r>
    </w:p>
    <w:p w14:paraId="5E07BFB7" w14:textId="77777777" w:rsidR="00C16212" w:rsidRPr="00D5024D" w:rsidRDefault="00C16212" w:rsidP="00236E06">
      <w:pPr>
        <w:pStyle w:val="Tekstpodstawowy5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Informacja o toczących się w stosunku do spółki postępowaniach: </w:t>
      </w:r>
    </w:p>
    <w:p w14:paraId="6A52A87E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restrukturyzacyjnych i ich skutkach,</w:t>
      </w:r>
    </w:p>
    <w:p w14:paraId="0016E1E3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 xml:space="preserve">bankowym postępowaniu ugodowym, </w:t>
      </w:r>
    </w:p>
    <w:p w14:paraId="08E47B77" w14:textId="77777777" w:rsidR="00C16212" w:rsidRPr="00D5024D" w:rsidRDefault="00C16212" w:rsidP="00236E06">
      <w:pPr>
        <w:pStyle w:val="Tekstpodstawowy5"/>
        <w:numPr>
          <w:ilvl w:val="1"/>
          <w:numId w:val="18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  <w:t>likwidacyjnym.</w:t>
      </w:r>
    </w:p>
    <w:p w14:paraId="406127F9" w14:textId="77777777" w:rsidR="00C16212" w:rsidRPr="00D5024D" w:rsidRDefault="00C16212" w:rsidP="00236E06">
      <w:pPr>
        <w:pStyle w:val="Tekstpodstawowy5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Informacja o przyczynach wystąpienia straty netto, utraty zdolności kredytowej lub braku płynności finansowej oraz o działaniach mających na celu poprawę kondycji spółki.</w:t>
      </w:r>
    </w:p>
    <w:p w14:paraId="6A47553D" w14:textId="77777777" w:rsidR="00C16212" w:rsidRPr="00D5024D" w:rsidRDefault="00C16212" w:rsidP="00236E06">
      <w:pPr>
        <w:pStyle w:val="Tekstpodstawowy5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Ocena sytuacji społecznej w spółce.</w:t>
      </w:r>
    </w:p>
    <w:p w14:paraId="4D9DEE5C" w14:textId="77777777" w:rsidR="00C16212" w:rsidRPr="00D5024D" w:rsidRDefault="00C16212" w:rsidP="00236E06">
      <w:pPr>
        <w:pStyle w:val="Tekstpodstawowy5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Informacja o zagrożeniach działalności spółki.</w:t>
      </w:r>
    </w:p>
    <w:p w14:paraId="3ECE1A29" w14:textId="77777777" w:rsidR="00C16212" w:rsidRPr="00D5024D" w:rsidRDefault="00C16212" w:rsidP="00236E06">
      <w:pPr>
        <w:pStyle w:val="Tekstpodstawowy5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Informacja o przeprowadzanych w spółce kontrolach i ich wynikach.</w:t>
      </w:r>
    </w:p>
    <w:p w14:paraId="03CE6F77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>D. </w:t>
      </w: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ab/>
        <w:t>Informacja o działalności rady nadzorczej:</w:t>
      </w:r>
    </w:p>
    <w:p w14:paraId="2196D02B" w14:textId="77777777" w:rsidR="00C16212" w:rsidRPr="00D5024D" w:rsidRDefault="00C16212" w:rsidP="00236E06">
      <w:pPr>
        <w:pStyle w:val="Tekstpodstawowy5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Posiedzenia rady nadzorczej: </w:t>
      </w:r>
    </w:p>
    <w:p w14:paraId="31BCD458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lastRenderedPageBreak/>
        <w:t>1.1. data posiedzenia rady.</w:t>
      </w:r>
    </w:p>
    <w:p w14:paraId="342AFBD3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1.2. liczba obecnych członków rady. </w:t>
      </w:r>
    </w:p>
    <w:p w14:paraId="700BAEE8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1.3. liczba nieobecnych członków rady.</w:t>
      </w:r>
    </w:p>
    <w:p w14:paraId="0B41F1A5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1.4.  imiona i nazwiska członków rady nieobecnych na posiedzeniu. </w:t>
      </w:r>
    </w:p>
    <w:p w14:paraId="7BE0080D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1.5. informacja o tym czy rada nadzorcza usprawiedliwiła nieobecność.</w:t>
      </w:r>
    </w:p>
    <w:p w14:paraId="5CA1D501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1.6. tematyka posiedzeń rady nadzorczej - istotne sprawy objęte porządkiem obrad.</w:t>
      </w:r>
    </w:p>
    <w:p w14:paraId="477571FC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1.7. działania dyscyplinujące zarząd spółki podjęte przez radę nadzorczą w sytuacji przekroczenia wskaźnika przyrostu przeciętnego miesięcznego wynagrodzenia i pogorszenia sytuacji finansowej spółki.</w:t>
      </w:r>
    </w:p>
    <w:p w14:paraId="7FA2BC97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1.8. informacja o realizacji szczególnych zadań zleconych radzie nadzorczej przez walne zgromadzenie/zgromadzenie wspólników.</w:t>
      </w:r>
    </w:p>
    <w:p w14:paraId="2129EA36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1532"/>
        </w:tabs>
        <w:spacing w:before="0" w:after="0" w:line="240" w:lineRule="auto"/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</w:pPr>
    </w:p>
    <w:p w14:paraId="600AEF1C" w14:textId="77777777" w:rsidR="00C16212" w:rsidRPr="00D5024D" w:rsidRDefault="00C16212" w:rsidP="00C16212">
      <w:pPr>
        <w:pStyle w:val="Tekstpodstawowy5"/>
        <w:shd w:val="clear" w:color="auto" w:fill="auto"/>
        <w:spacing w:before="0" w:after="0" w:line="240" w:lineRule="auto"/>
        <w:rPr>
          <w:rStyle w:val="Tekstpodstawowy3"/>
          <w:rFonts w:asciiTheme="minorHAnsi" w:hAnsiTheme="minorHAnsi" w:cstheme="majorHAnsi"/>
          <w:b/>
          <w:sz w:val="22"/>
          <w:szCs w:val="22"/>
          <w:u w:val="single"/>
          <w:lang w:val="pl-PL"/>
        </w:rPr>
      </w:pPr>
      <w:r w:rsidRPr="00877256">
        <w:rPr>
          <w:rStyle w:val="Tekstpodstawowy3"/>
          <w:rFonts w:asciiTheme="minorHAnsi" w:hAnsiTheme="minorHAnsi" w:cstheme="majorHAnsi"/>
          <w:b/>
          <w:sz w:val="22"/>
          <w:szCs w:val="22"/>
          <w:u w:val="single"/>
          <w:lang w:val="pl-PL"/>
        </w:rPr>
        <w:t xml:space="preserve">Ankieta 2. </w:t>
      </w: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u w:val="single"/>
          <w:lang w:val="pl-PL"/>
        </w:rPr>
        <w:t>Spółki z większościowym udziałem Skarbu Państwa „W”</w:t>
      </w:r>
    </w:p>
    <w:p w14:paraId="1E83E8AE" w14:textId="77777777" w:rsidR="00C16212" w:rsidRPr="00D5024D" w:rsidRDefault="00C16212" w:rsidP="00C16212">
      <w:pPr>
        <w:spacing w:after="0" w:line="240" w:lineRule="auto"/>
        <w:rPr>
          <w:rFonts w:cstheme="majorHAnsi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Gromadzeniu podlegają następujące informacje:</w:t>
      </w:r>
    </w:p>
    <w:p w14:paraId="45821714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667"/>
        </w:tabs>
        <w:spacing w:before="0" w:after="0" w:line="240" w:lineRule="auto"/>
        <w:rPr>
          <w:rFonts w:asciiTheme="minorHAnsi" w:hAnsiTheme="minorHAnsi" w:cstheme="majorHAnsi"/>
          <w:b/>
          <w:sz w:val="22"/>
          <w:szCs w:val="22"/>
        </w:rPr>
      </w:pP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>Informacje ogólne:</w:t>
      </w:r>
    </w:p>
    <w:p w14:paraId="2ABC3920" w14:textId="77777777" w:rsidR="00C16212" w:rsidRPr="00D5024D" w:rsidRDefault="00C16212" w:rsidP="00C16212">
      <w:pPr>
        <w:pStyle w:val="Akapitzlist"/>
        <w:numPr>
          <w:ilvl w:val="0"/>
          <w:numId w:val="9"/>
        </w:numPr>
        <w:spacing w:before="0" w:after="0" w:line="240" w:lineRule="auto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firma/nazwa spółki;</w:t>
      </w:r>
    </w:p>
    <w:p w14:paraId="11E858D2" w14:textId="77777777" w:rsidR="00C16212" w:rsidRPr="00D5024D" w:rsidRDefault="00C16212" w:rsidP="00C16212">
      <w:pPr>
        <w:pStyle w:val="Akapitzlist"/>
        <w:numPr>
          <w:ilvl w:val="0"/>
          <w:numId w:val="9"/>
        </w:numPr>
        <w:spacing w:before="0" w:after="0" w:line="240" w:lineRule="auto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symbol Polskiej Klasyfikacji Działalności;</w:t>
      </w:r>
    </w:p>
    <w:p w14:paraId="19A41BC0" w14:textId="77777777" w:rsidR="00C16212" w:rsidRPr="00D5024D" w:rsidRDefault="00C16212" w:rsidP="00C16212">
      <w:pPr>
        <w:pStyle w:val="Akapitzlist"/>
        <w:numPr>
          <w:ilvl w:val="0"/>
          <w:numId w:val="9"/>
        </w:numPr>
        <w:spacing w:before="0" w:after="0" w:line="240" w:lineRule="auto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regon;</w:t>
      </w:r>
    </w:p>
    <w:p w14:paraId="47C955B6" w14:textId="77777777" w:rsidR="00C16212" w:rsidRPr="00D5024D" w:rsidRDefault="00C16212" w:rsidP="00C16212">
      <w:pPr>
        <w:pStyle w:val="Akapitzlist"/>
        <w:numPr>
          <w:ilvl w:val="0"/>
          <w:numId w:val="9"/>
        </w:numPr>
        <w:spacing w:before="0" w:after="0" w:line="240" w:lineRule="auto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numer identyfikacji podatnika;</w:t>
      </w:r>
    </w:p>
    <w:p w14:paraId="11EA1377" w14:textId="77777777" w:rsidR="00C16212" w:rsidRPr="00D5024D" w:rsidRDefault="00C16212" w:rsidP="00C16212">
      <w:pPr>
        <w:pStyle w:val="Akapitzlist"/>
        <w:numPr>
          <w:ilvl w:val="0"/>
          <w:numId w:val="9"/>
        </w:numPr>
        <w:spacing w:before="0" w:after="0" w:line="240" w:lineRule="auto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dzień sporządzenia informacji.</w:t>
      </w:r>
    </w:p>
    <w:p w14:paraId="5BF988BB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Fonts w:asciiTheme="minorHAnsi" w:hAnsiTheme="minorHAnsi" w:cstheme="majorHAnsi"/>
          <w:b/>
          <w:sz w:val="22"/>
          <w:szCs w:val="22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A. </w:t>
      </w: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ab/>
        <w:t>Podstawowe informacje o spółce:</w:t>
      </w:r>
    </w:p>
    <w:p w14:paraId="0EFF593C" w14:textId="77777777" w:rsidR="00C16212" w:rsidRPr="00D5024D" w:rsidRDefault="00C16212" w:rsidP="00236E06">
      <w:pPr>
        <w:pStyle w:val="Tekstpodstawowy5"/>
        <w:numPr>
          <w:ilvl w:val="0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Adres:</w:t>
      </w:r>
    </w:p>
    <w:p w14:paraId="750F0A77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ulica,</w:t>
      </w:r>
    </w:p>
    <w:p w14:paraId="5D1175DC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kod pocztowy, </w:t>
      </w:r>
    </w:p>
    <w:p w14:paraId="01E351DE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miejscowość, </w:t>
      </w:r>
    </w:p>
    <w:p w14:paraId="08C85611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województwo.</w:t>
      </w:r>
    </w:p>
    <w:p w14:paraId="089A884C" w14:textId="77777777" w:rsidR="00C16212" w:rsidRPr="00D5024D" w:rsidRDefault="00C16212" w:rsidP="00236E06">
      <w:pPr>
        <w:pStyle w:val="Tekstpodstawowy5"/>
        <w:numPr>
          <w:ilvl w:val="0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Telefon:</w:t>
      </w:r>
    </w:p>
    <w:p w14:paraId="2B6B85F9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centrala, </w:t>
      </w:r>
    </w:p>
    <w:p w14:paraId="56FF58C8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faks,</w:t>
      </w:r>
    </w:p>
    <w:p w14:paraId="1CFDD3DD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prezes zarządu.</w:t>
      </w:r>
    </w:p>
    <w:p w14:paraId="50B58BA4" w14:textId="77777777" w:rsidR="00C16212" w:rsidRPr="00D5024D" w:rsidRDefault="00C16212" w:rsidP="00236E06">
      <w:pPr>
        <w:pStyle w:val="Tekstpodstawowy5"/>
        <w:numPr>
          <w:ilvl w:val="0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Adresy poczty elektronicznej (e-mail):</w:t>
      </w:r>
    </w:p>
    <w:p w14:paraId="5FBB01EC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zarząd spółki,</w:t>
      </w:r>
    </w:p>
    <w:p w14:paraId="2445916E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osoba odpowiedzialna za przekazywanie informacji (wymiana danych),</w:t>
      </w:r>
    </w:p>
    <w:p w14:paraId="1BE8E282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inne adresy poczty elektronicznej,</w:t>
      </w:r>
    </w:p>
    <w:p w14:paraId="50465BE2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adresy stron internetowych (www) spółki.</w:t>
      </w:r>
    </w:p>
    <w:p w14:paraId="363FD1F5" w14:textId="77777777" w:rsidR="00C16212" w:rsidRPr="00D5024D" w:rsidRDefault="00C16212" w:rsidP="00236E06">
      <w:pPr>
        <w:pStyle w:val="Tekstpodstawowy5"/>
        <w:numPr>
          <w:ilvl w:val="0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rejestracji spółki.</w:t>
      </w:r>
    </w:p>
    <w:p w14:paraId="49666A36" w14:textId="77777777" w:rsidR="00C16212" w:rsidRPr="00D5024D" w:rsidRDefault="00C16212" w:rsidP="00236E06">
      <w:pPr>
        <w:pStyle w:val="Tekstpodstawowy5"/>
        <w:numPr>
          <w:ilvl w:val="0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Numer rejestru, nazwa oraz siedziba sądu rejestrowego.</w:t>
      </w:r>
    </w:p>
    <w:p w14:paraId="79057B05" w14:textId="77777777" w:rsidR="00C16212" w:rsidRPr="00D5024D" w:rsidRDefault="00C16212" w:rsidP="00236E06">
      <w:pPr>
        <w:pStyle w:val="Tekstpodstawowy5"/>
        <w:numPr>
          <w:ilvl w:val="0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Forma objęcia akcji/ udziałów przez Skarb Państwa.</w:t>
      </w:r>
    </w:p>
    <w:p w14:paraId="624D741D" w14:textId="77777777" w:rsidR="00C16212" w:rsidRPr="00D5024D" w:rsidRDefault="00C16212" w:rsidP="00236E06">
      <w:pPr>
        <w:pStyle w:val="Tekstpodstawowy5"/>
        <w:numPr>
          <w:ilvl w:val="0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Wysokość kapitałów, według stanu:</w:t>
      </w:r>
    </w:p>
    <w:p w14:paraId="506C5BC5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na koniec poprzedniego roku obrotowego:</w:t>
      </w:r>
    </w:p>
    <w:p w14:paraId="6809693C" w14:textId="77777777" w:rsidR="00C16212" w:rsidRPr="00D5024D" w:rsidRDefault="00C16212" w:rsidP="00236E06">
      <w:pPr>
        <w:pStyle w:val="Tekstpodstawowy5"/>
        <w:numPr>
          <w:ilvl w:val="2"/>
          <w:numId w:val="20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własny,</w:t>
      </w:r>
    </w:p>
    <w:p w14:paraId="4C170660" w14:textId="77777777" w:rsidR="00C16212" w:rsidRPr="00D5024D" w:rsidRDefault="00C16212" w:rsidP="00236E06">
      <w:pPr>
        <w:pStyle w:val="Tekstpodstawowy5"/>
        <w:numPr>
          <w:ilvl w:val="2"/>
          <w:numId w:val="20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zakładowy,</w:t>
      </w:r>
    </w:p>
    <w:p w14:paraId="2A5C7A13" w14:textId="77777777" w:rsidR="00C16212" w:rsidRPr="00D5024D" w:rsidRDefault="00C16212" w:rsidP="00236E06">
      <w:pPr>
        <w:pStyle w:val="Tekstpodstawowy5"/>
        <w:numPr>
          <w:ilvl w:val="2"/>
          <w:numId w:val="20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zapasowy,</w:t>
      </w:r>
    </w:p>
    <w:p w14:paraId="38C405A4" w14:textId="77777777" w:rsidR="00C16212" w:rsidRPr="00D5024D" w:rsidRDefault="00C16212" w:rsidP="00236E06">
      <w:pPr>
        <w:pStyle w:val="Tekstpodstawowy5"/>
        <w:numPr>
          <w:ilvl w:val="2"/>
          <w:numId w:val="20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rezerwowy z aktualizacji wyceny,</w:t>
      </w:r>
    </w:p>
    <w:p w14:paraId="53193D24" w14:textId="77777777" w:rsidR="00C16212" w:rsidRPr="00D5024D" w:rsidRDefault="00C16212" w:rsidP="00236E06">
      <w:pPr>
        <w:pStyle w:val="Tekstpodstawowy5"/>
        <w:numPr>
          <w:ilvl w:val="2"/>
          <w:numId w:val="20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inne kapitały rezerwowe, </w:t>
      </w:r>
    </w:p>
    <w:p w14:paraId="0A4B82BF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na koniec kwartału sprawozdawczego:</w:t>
      </w:r>
    </w:p>
    <w:p w14:paraId="0DE385BF" w14:textId="77777777" w:rsidR="00C16212" w:rsidRPr="00D5024D" w:rsidRDefault="00C16212" w:rsidP="00236E06">
      <w:pPr>
        <w:pStyle w:val="Tekstpodstawowy5"/>
        <w:numPr>
          <w:ilvl w:val="2"/>
          <w:numId w:val="20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własny,</w:t>
      </w:r>
    </w:p>
    <w:p w14:paraId="6C8EB83E" w14:textId="77777777" w:rsidR="00C16212" w:rsidRPr="00D5024D" w:rsidRDefault="00C16212" w:rsidP="00236E06">
      <w:pPr>
        <w:pStyle w:val="Tekstpodstawowy5"/>
        <w:numPr>
          <w:ilvl w:val="2"/>
          <w:numId w:val="20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zakładowy,</w:t>
      </w:r>
    </w:p>
    <w:p w14:paraId="3A3F03C8" w14:textId="77777777" w:rsidR="00C16212" w:rsidRPr="00D5024D" w:rsidRDefault="00C16212" w:rsidP="00236E06">
      <w:pPr>
        <w:pStyle w:val="Tekstpodstawowy5"/>
        <w:numPr>
          <w:ilvl w:val="2"/>
          <w:numId w:val="20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zapasowy,</w:t>
      </w:r>
    </w:p>
    <w:p w14:paraId="1E80E0CE" w14:textId="77777777" w:rsidR="00C16212" w:rsidRPr="00D5024D" w:rsidRDefault="00C16212" w:rsidP="00236E06">
      <w:pPr>
        <w:pStyle w:val="Tekstpodstawowy5"/>
        <w:numPr>
          <w:ilvl w:val="2"/>
          <w:numId w:val="20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rezerwowy z aktualizacji wyceny,</w:t>
      </w:r>
    </w:p>
    <w:p w14:paraId="513D0DCF" w14:textId="77777777" w:rsidR="00C16212" w:rsidRPr="00D5024D" w:rsidRDefault="00C16212" w:rsidP="00236E06">
      <w:pPr>
        <w:pStyle w:val="Tekstpodstawowy5"/>
        <w:numPr>
          <w:ilvl w:val="2"/>
          <w:numId w:val="20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lastRenderedPageBreak/>
        <w:t>inne kapitały rezerwowe.</w:t>
      </w:r>
    </w:p>
    <w:p w14:paraId="2E47A946" w14:textId="77777777" w:rsidR="00C16212" w:rsidRPr="00D5024D" w:rsidRDefault="00C16212" w:rsidP="00236E06">
      <w:pPr>
        <w:pStyle w:val="Tekstpodstawowy5"/>
        <w:numPr>
          <w:ilvl w:val="0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Wartość nominalna akcji/udziału.</w:t>
      </w:r>
    </w:p>
    <w:p w14:paraId="0E35AB90" w14:textId="77777777" w:rsidR="00C16212" w:rsidRPr="00D5024D" w:rsidRDefault="00C16212" w:rsidP="00236E06">
      <w:pPr>
        <w:pStyle w:val="Tekstpodstawowy5"/>
        <w:numPr>
          <w:ilvl w:val="0"/>
          <w:numId w:val="20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Oznaczenie akcji:</w:t>
      </w:r>
    </w:p>
    <w:p w14:paraId="3C037194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seria i numery,</w:t>
      </w:r>
    </w:p>
    <w:p w14:paraId="6B29126E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emisji (data podjęcia uchwały przez walne zgromadzenie),</w:t>
      </w:r>
    </w:p>
    <w:p w14:paraId="21B4F3BC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rejestracji emisji,</w:t>
      </w:r>
    </w:p>
    <w:p w14:paraId="35F72AD2" w14:textId="77777777" w:rsidR="00C16212" w:rsidRPr="00D5024D" w:rsidRDefault="00C16212" w:rsidP="00236E06">
      <w:pPr>
        <w:pStyle w:val="Tekstpodstawowy5"/>
        <w:numPr>
          <w:ilvl w:val="1"/>
          <w:numId w:val="20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liczba akcji.</w:t>
      </w:r>
    </w:p>
    <w:p w14:paraId="6632849E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>B. </w:t>
      </w: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ab/>
        <w:t>Informacja o kształtowaniu się wynagrodzeń osób kierujących spółką:</w:t>
      </w:r>
    </w:p>
    <w:p w14:paraId="3B16826E" w14:textId="77777777" w:rsidR="00C16212" w:rsidRPr="00D5024D" w:rsidRDefault="00C16212" w:rsidP="00236E06">
      <w:pPr>
        <w:pStyle w:val="Tekstpodstawowy5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Nazwisko i imię oraz PESEL.</w:t>
      </w:r>
    </w:p>
    <w:p w14:paraId="6996986A" w14:textId="77777777" w:rsidR="00C16212" w:rsidRPr="00D5024D" w:rsidRDefault="00C16212" w:rsidP="00236E06">
      <w:pPr>
        <w:pStyle w:val="Tekstpodstawowy5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Funkcja lub stanowisko.</w:t>
      </w:r>
    </w:p>
    <w:p w14:paraId="51620E45" w14:textId="77777777" w:rsidR="00C16212" w:rsidRPr="00D5024D" w:rsidRDefault="00C16212" w:rsidP="00236E06">
      <w:pPr>
        <w:pStyle w:val="Tekstpodstawowy5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powołania na funkcję lub stanowisko.</w:t>
      </w:r>
    </w:p>
    <w:p w14:paraId="39CA5F42" w14:textId="77777777" w:rsidR="00C16212" w:rsidRPr="00D5024D" w:rsidRDefault="00C16212" w:rsidP="00236E06">
      <w:pPr>
        <w:pStyle w:val="Tekstpodstawowy5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Wynagrodzenie (w złotych polskich) ustalone przez właściwy organ. </w:t>
      </w:r>
    </w:p>
    <w:p w14:paraId="23B539ED" w14:textId="77777777" w:rsidR="00C16212" w:rsidRPr="00D5024D" w:rsidRDefault="00C16212" w:rsidP="00236E06">
      <w:pPr>
        <w:pStyle w:val="Tekstpodstawowy5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Kwota rzeczywiście wypłaconego wynagrodzenia w kwartale sprawozdawczym (łącznie za 3 miesiące).</w:t>
      </w:r>
    </w:p>
    <w:p w14:paraId="7A7BEF7E" w14:textId="77777777" w:rsidR="00C16212" w:rsidRPr="00D5024D" w:rsidRDefault="00C16212" w:rsidP="00236E06">
      <w:pPr>
        <w:pStyle w:val="Tekstpodstawowy5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świadczenia dodatkowe: kwota świadczeń dodatkowych ustalonych przez właściwy organ.</w:t>
      </w:r>
    </w:p>
    <w:p w14:paraId="7F9FB007" w14:textId="77777777" w:rsidR="00C16212" w:rsidRPr="00D5024D" w:rsidRDefault="00C16212" w:rsidP="00236E06">
      <w:pPr>
        <w:pStyle w:val="Tekstpodstawowy5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Kwota rzeczywiście wypłaconych świadczeń dodatkowych w kwartale sprawozdawczym (łącznie za 3 miesiące).</w:t>
      </w:r>
    </w:p>
    <w:p w14:paraId="2C30F51B" w14:textId="77777777" w:rsidR="00C16212" w:rsidRPr="00D5024D" w:rsidRDefault="00C16212" w:rsidP="00236E06">
      <w:pPr>
        <w:pStyle w:val="Tekstpodstawowy5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Wynagrodzenie dodatkowe roczne: kwota wynagrodzenia dodatkowego ustalona przez właściwy organ.</w:t>
      </w:r>
    </w:p>
    <w:p w14:paraId="6D37CA53" w14:textId="77777777" w:rsidR="00C16212" w:rsidRPr="00D5024D" w:rsidRDefault="00C16212" w:rsidP="00236E06">
      <w:pPr>
        <w:pStyle w:val="Tekstpodstawowy5"/>
        <w:numPr>
          <w:ilvl w:val="0"/>
          <w:numId w:val="2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Kwota rzeczywiście wypłaconego wynagrodzenia dodatkowego w kwartale sprawozdawczym.</w:t>
      </w:r>
    </w:p>
    <w:p w14:paraId="1059B0DD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 xml:space="preserve">C. </w:t>
      </w: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ab/>
        <w:t>Informacje dodatkowe:</w:t>
      </w:r>
    </w:p>
    <w:p w14:paraId="5BE2D88A" w14:textId="77777777" w:rsidR="00C16212" w:rsidRPr="00D5024D" w:rsidRDefault="00C16212" w:rsidP="00236E06">
      <w:pPr>
        <w:pStyle w:val="Tekstpodstawowy5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Struktura akcjonariatu/udziałowców, według liczby akcji/udziałów, procentu udziału w kapitale zakładowym, liczby głosów na walnym zgromadzeniu/zgromadzeniu wspólników, procentu głosów na walnym zgromadzeniu/zgromadzeniu wspólników:</w:t>
      </w:r>
    </w:p>
    <w:p w14:paraId="289A0033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Skarb Państwa,</w:t>
      </w:r>
    </w:p>
    <w:p w14:paraId="370664BE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pracownicy (do dnia ograniczonego prawa zbywania akcji /udziałów), </w:t>
      </w:r>
    </w:p>
    <w:p w14:paraId="0B539A0E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pozostali akcjonariusze /udziałowcy posiadający powyżej 5% udziału w kapitale zakładowym.</w:t>
      </w:r>
    </w:p>
    <w:p w14:paraId="2149B413" w14:textId="77777777" w:rsidR="00C16212" w:rsidRPr="00D5024D" w:rsidRDefault="00C16212" w:rsidP="00236E06">
      <w:pPr>
        <w:pStyle w:val="Tekstpodstawowy5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Przywileje Skarbu Państwa z posiadanych akcji/udziałów w odniesieniu do: </w:t>
      </w:r>
    </w:p>
    <w:p w14:paraId="238DFE18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istnienia spółki,</w:t>
      </w:r>
    </w:p>
    <w:p w14:paraId="1959933F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liczby głosów przypadających na 1 akcję/udział, </w:t>
      </w:r>
    </w:p>
    <w:p w14:paraId="1C729807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udziału w dywidendzie, </w:t>
      </w:r>
    </w:p>
    <w:p w14:paraId="733F0A99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zmiany w statucie/umowie spółki, </w:t>
      </w:r>
    </w:p>
    <w:p w14:paraId="5486896A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powoływania członków władz spółki.</w:t>
      </w:r>
    </w:p>
    <w:p w14:paraId="48528ED5" w14:textId="77777777" w:rsidR="00C16212" w:rsidRPr="00D5024D" w:rsidRDefault="00C16212" w:rsidP="00236E06">
      <w:pPr>
        <w:pStyle w:val="Tekstpodstawowy5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Wskaźniki ekonomiczne, według stanu na koniec kwartału:</w:t>
      </w:r>
    </w:p>
    <w:p w14:paraId="223E6DBA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wynik brutto - narastająco w roku w tysiącach złotych polskich,</w:t>
      </w:r>
    </w:p>
    <w:p w14:paraId="50044512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wynik netto - narastająco w roku w tysiącach złotych polskich, </w:t>
      </w:r>
    </w:p>
    <w:p w14:paraId="4EDAAED6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zobowiązania ogółem w tysiącach złotych polskich, </w:t>
      </w:r>
    </w:p>
    <w:p w14:paraId="367225C7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zobowiązania długoterminowe w tysiącach złotych polskich, </w:t>
      </w:r>
    </w:p>
    <w:p w14:paraId="54201B8F" w14:textId="77777777" w:rsidR="00C16212" w:rsidRPr="00D5024D" w:rsidRDefault="00C16212" w:rsidP="00236E06">
      <w:pPr>
        <w:pStyle w:val="Tekstpodstawowy5"/>
        <w:numPr>
          <w:ilvl w:val="1"/>
          <w:numId w:val="22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liczba osób zatrudnionych.</w:t>
      </w:r>
    </w:p>
    <w:p w14:paraId="6ECE15BD" w14:textId="77777777" w:rsidR="00C16212" w:rsidRPr="00D5024D" w:rsidRDefault="00C16212" w:rsidP="00236E06">
      <w:pPr>
        <w:pStyle w:val="Tekstpodstawowy5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Ocena bieżącej sytuacji ekonomicznej w spółce.</w:t>
      </w:r>
    </w:p>
    <w:p w14:paraId="7324D6DD" w14:textId="77777777" w:rsidR="00C16212" w:rsidRPr="00D5024D" w:rsidRDefault="00C16212" w:rsidP="00236E06">
      <w:pPr>
        <w:pStyle w:val="Tekstpodstawowy5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Ocena sytuacji społecznej w spółce.</w:t>
      </w:r>
    </w:p>
    <w:p w14:paraId="6753C901" w14:textId="77777777" w:rsidR="00C16212" w:rsidRPr="00D5024D" w:rsidRDefault="00C16212" w:rsidP="00236E06">
      <w:pPr>
        <w:pStyle w:val="Tekstpodstawowy5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Informacja o zagrożeniach działalności spółki.</w:t>
      </w:r>
    </w:p>
    <w:p w14:paraId="14531AC9" w14:textId="77777777" w:rsidR="00C16212" w:rsidRPr="00D5024D" w:rsidRDefault="00C16212" w:rsidP="00236E06">
      <w:pPr>
        <w:pStyle w:val="Tekstpodstawowy5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Informacja o przeprowadzanych w spółce kontrolach i ich wynikach.</w:t>
      </w:r>
    </w:p>
    <w:p w14:paraId="53374851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>D. </w:t>
      </w: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ab/>
        <w:t>Informacja o działalności rady nadzorczej:</w:t>
      </w:r>
    </w:p>
    <w:p w14:paraId="0ADE2737" w14:textId="77777777" w:rsidR="00C16212" w:rsidRPr="00D5024D" w:rsidRDefault="00C16212" w:rsidP="00236E06">
      <w:pPr>
        <w:pStyle w:val="Tekstpodstawowy5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Skład rady nadzorczej:</w:t>
      </w:r>
    </w:p>
    <w:p w14:paraId="07933004" w14:textId="77777777" w:rsidR="00C16212" w:rsidRPr="00D5024D" w:rsidRDefault="00C16212" w:rsidP="00236E06">
      <w:pPr>
        <w:pStyle w:val="Tekstpodstawowy5"/>
        <w:numPr>
          <w:ilvl w:val="1"/>
          <w:numId w:val="23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imię i nazwisko oraz PESEL członka rady, </w:t>
      </w:r>
    </w:p>
    <w:p w14:paraId="34A5C46C" w14:textId="77777777" w:rsidR="00C16212" w:rsidRPr="00D5024D" w:rsidRDefault="00C16212" w:rsidP="00236E06">
      <w:pPr>
        <w:pStyle w:val="Tekstpodstawowy5"/>
        <w:numPr>
          <w:ilvl w:val="1"/>
          <w:numId w:val="23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funkcja w radzie,</w:t>
      </w:r>
    </w:p>
    <w:p w14:paraId="566D3B33" w14:textId="77777777" w:rsidR="00C16212" w:rsidRPr="00D5024D" w:rsidRDefault="00C16212" w:rsidP="00236E06">
      <w:pPr>
        <w:pStyle w:val="Tekstpodstawowy5"/>
        <w:numPr>
          <w:ilvl w:val="1"/>
          <w:numId w:val="23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wskazanie podmiotu reprezentowanego (o ile jest to możliwe), </w:t>
      </w:r>
    </w:p>
    <w:p w14:paraId="3784F6CF" w14:textId="77777777" w:rsidR="00C16212" w:rsidRPr="00D5024D" w:rsidRDefault="00C16212" w:rsidP="00236E06">
      <w:pPr>
        <w:pStyle w:val="Tekstpodstawowy5"/>
        <w:numPr>
          <w:ilvl w:val="1"/>
          <w:numId w:val="23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lastRenderedPageBreak/>
        <w:t xml:space="preserve">data powołania do rady, </w:t>
      </w:r>
    </w:p>
    <w:p w14:paraId="02FD3087" w14:textId="77777777" w:rsidR="00C16212" w:rsidRPr="00D5024D" w:rsidRDefault="00C16212" w:rsidP="00236E06">
      <w:pPr>
        <w:pStyle w:val="Tekstpodstawowy5"/>
        <w:numPr>
          <w:ilvl w:val="1"/>
          <w:numId w:val="23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odwołania z rady.</w:t>
      </w:r>
    </w:p>
    <w:p w14:paraId="463B6FE7" w14:textId="77777777" w:rsidR="00C16212" w:rsidRPr="00D5024D" w:rsidRDefault="00C16212" w:rsidP="00236E06">
      <w:pPr>
        <w:pStyle w:val="Tekstpodstawowy5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Reprezentanci Skarbu Państwa w radzie nadzorczej:</w:t>
      </w:r>
    </w:p>
    <w:p w14:paraId="7140C7FC" w14:textId="77777777" w:rsidR="00C16212" w:rsidRPr="00D5024D" w:rsidRDefault="00C16212" w:rsidP="00236E06">
      <w:pPr>
        <w:pStyle w:val="Tekstpodstawowy5"/>
        <w:numPr>
          <w:ilvl w:val="1"/>
          <w:numId w:val="23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imię i nazwisko reprezentanta Skarbu Państwa w radzie nadzorczej,</w:t>
      </w:r>
    </w:p>
    <w:p w14:paraId="5D4501EF" w14:textId="77777777" w:rsidR="00C16212" w:rsidRPr="00D5024D" w:rsidRDefault="00C16212" w:rsidP="00236E06">
      <w:pPr>
        <w:pStyle w:val="Tekstpodstawowy5"/>
        <w:numPr>
          <w:ilvl w:val="1"/>
          <w:numId w:val="23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adres zamieszkania,</w:t>
      </w:r>
    </w:p>
    <w:p w14:paraId="3B68238A" w14:textId="77777777" w:rsidR="00C16212" w:rsidRPr="00D5024D" w:rsidRDefault="00C16212" w:rsidP="00236E06">
      <w:pPr>
        <w:pStyle w:val="Tekstpodstawowy5"/>
        <w:numPr>
          <w:ilvl w:val="1"/>
          <w:numId w:val="23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telefon prywatny,</w:t>
      </w:r>
    </w:p>
    <w:p w14:paraId="25282653" w14:textId="77777777" w:rsidR="00C16212" w:rsidRPr="00D5024D" w:rsidRDefault="00C16212" w:rsidP="00236E06">
      <w:pPr>
        <w:pStyle w:val="Tekstpodstawowy5"/>
        <w:numPr>
          <w:ilvl w:val="1"/>
          <w:numId w:val="23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miejsce pracy,</w:t>
      </w:r>
    </w:p>
    <w:p w14:paraId="1052F2AE" w14:textId="77777777" w:rsidR="00C16212" w:rsidRPr="00D5024D" w:rsidRDefault="00C16212" w:rsidP="00236E06">
      <w:pPr>
        <w:pStyle w:val="Tekstpodstawowy5"/>
        <w:numPr>
          <w:ilvl w:val="1"/>
          <w:numId w:val="23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telefon służbowy.</w:t>
      </w:r>
    </w:p>
    <w:p w14:paraId="5934BD59" w14:textId="77777777" w:rsidR="00C16212" w:rsidRPr="00D5024D" w:rsidRDefault="00C16212" w:rsidP="00236E06">
      <w:pPr>
        <w:pStyle w:val="Tekstpodstawowy5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Tematyka posiedzeń rady nadzorczej - istotne sprawy objęte porządkiem obrad.</w:t>
      </w:r>
    </w:p>
    <w:p w14:paraId="5750EBC1" w14:textId="77777777" w:rsidR="00C16212" w:rsidRPr="00D5024D" w:rsidRDefault="00C16212" w:rsidP="00C16212">
      <w:pPr>
        <w:spacing w:after="0" w:line="240" w:lineRule="auto"/>
        <w:rPr>
          <w:rStyle w:val="Tekstpodstawowy20"/>
          <w:rFonts w:asciiTheme="minorHAnsi" w:hAnsiTheme="minorHAnsi" w:cstheme="majorHAnsi"/>
          <w:sz w:val="22"/>
          <w:szCs w:val="22"/>
          <w:lang w:val="pl-PL"/>
        </w:rPr>
      </w:pPr>
    </w:p>
    <w:p w14:paraId="56711E95" w14:textId="77777777" w:rsidR="00C16212" w:rsidRPr="00D5024D" w:rsidRDefault="00C16212" w:rsidP="00C16212">
      <w:pPr>
        <w:pStyle w:val="Tekstpodstawowy5"/>
        <w:shd w:val="clear" w:color="auto" w:fill="auto"/>
        <w:spacing w:before="0" w:after="0" w:line="240" w:lineRule="auto"/>
        <w:rPr>
          <w:rStyle w:val="Tekstpodstawowy3"/>
          <w:rFonts w:asciiTheme="minorHAnsi" w:hAnsiTheme="minorHAnsi" w:cstheme="majorHAnsi"/>
          <w:b/>
          <w:sz w:val="22"/>
          <w:szCs w:val="22"/>
          <w:u w:val="single"/>
          <w:lang w:val="pl-PL"/>
        </w:rPr>
      </w:pPr>
      <w:r w:rsidRPr="00877256">
        <w:rPr>
          <w:rStyle w:val="Tekstpodstawowy3"/>
          <w:rFonts w:asciiTheme="minorHAnsi" w:hAnsiTheme="minorHAnsi" w:cstheme="majorHAnsi"/>
          <w:b/>
          <w:sz w:val="22"/>
          <w:szCs w:val="22"/>
          <w:u w:val="single"/>
          <w:lang w:val="pl-PL"/>
        </w:rPr>
        <w:t>Ankieta 3. Spółki z mniejszościowym udziałem Skarbu Państwa</w:t>
      </w: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u w:val="single"/>
          <w:lang w:val="pl-PL"/>
        </w:rPr>
        <w:t xml:space="preserve"> „M”</w:t>
      </w:r>
    </w:p>
    <w:p w14:paraId="4CAF214E" w14:textId="77777777" w:rsidR="00C16212" w:rsidRPr="00D5024D" w:rsidRDefault="00C16212" w:rsidP="00C16212">
      <w:pPr>
        <w:pStyle w:val="Tekstpodstawowy5"/>
        <w:shd w:val="clear" w:color="auto" w:fill="auto"/>
        <w:spacing w:before="0" w:after="0" w:line="240" w:lineRule="auto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Gromadzeniu podlegają następujące informacje:</w:t>
      </w:r>
    </w:p>
    <w:p w14:paraId="759D8BBE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667"/>
        </w:tabs>
        <w:spacing w:before="0" w:after="0" w:line="240" w:lineRule="auto"/>
        <w:rPr>
          <w:rFonts w:asciiTheme="minorHAnsi" w:hAnsiTheme="minorHAnsi" w:cstheme="majorHAnsi"/>
          <w:b/>
          <w:sz w:val="22"/>
          <w:szCs w:val="22"/>
        </w:rPr>
      </w:pPr>
      <w:r w:rsidRPr="00D5024D">
        <w:rPr>
          <w:rStyle w:val="Tekstpodstawowy1"/>
          <w:rFonts w:asciiTheme="minorHAnsi" w:hAnsiTheme="minorHAnsi" w:cstheme="majorHAnsi"/>
          <w:b/>
          <w:sz w:val="22"/>
          <w:szCs w:val="22"/>
          <w:lang w:val="pl-PL"/>
        </w:rPr>
        <w:t>Informacje ogólne:</w:t>
      </w:r>
    </w:p>
    <w:p w14:paraId="3806F322" w14:textId="77777777" w:rsidR="00C16212" w:rsidRPr="00D5024D" w:rsidRDefault="00C16212" w:rsidP="00C16212">
      <w:pPr>
        <w:pStyle w:val="Akapitzlist"/>
        <w:numPr>
          <w:ilvl w:val="0"/>
          <w:numId w:val="10"/>
        </w:numPr>
        <w:spacing w:before="0" w:after="0" w:line="240" w:lineRule="auto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firma/nazwa spółki;</w:t>
      </w:r>
    </w:p>
    <w:p w14:paraId="7DAA239C" w14:textId="77777777" w:rsidR="00C16212" w:rsidRPr="00D5024D" w:rsidRDefault="00C16212" w:rsidP="00C16212">
      <w:pPr>
        <w:pStyle w:val="Akapitzlist"/>
        <w:numPr>
          <w:ilvl w:val="0"/>
          <w:numId w:val="10"/>
        </w:numPr>
        <w:spacing w:before="0" w:after="0" w:line="240" w:lineRule="auto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symbol Polskiej Klasyfikacji Działalności;</w:t>
      </w:r>
    </w:p>
    <w:p w14:paraId="032503B9" w14:textId="77777777" w:rsidR="00C16212" w:rsidRPr="00D5024D" w:rsidRDefault="00C16212" w:rsidP="00C16212">
      <w:pPr>
        <w:pStyle w:val="Akapitzlist"/>
        <w:numPr>
          <w:ilvl w:val="0"/>
          <w:numId w:val="10"/>
        </w:numPr>
        <w:spacing w:before="0" w:after="0" w:line="240" w:lineRule="auto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regon;</w:t>
      </w:r>
    </w:p>
    <w:p w14:paraId="3E0C80FC" w14:textId="77777777" w:rsidR="00C16212" w:rsidRPr="00D5024D" w:rsidRDefault="00C16212" w:rsidP="00C16212">
      <w:pPr>
        <w:pStyle w:val="Akapitzlist"/>
        <w:numPr>
          <w:ilvl w:val="0"/>
          <w:numId w:val="10"/>
        </w:numPr>
        <w:spacing w:before="0" w:after="0" w:line="240" w:lineRule="auto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numer identyfikacji podatnika;</w:t>
      </w:r>
    </w:p>
    <w:p w14:paraId="00BD26E9" w14:textId="77777777" w:rsidR="00C16212" w:rsidRPr="00D5024D" w:rsidRDefault="00C16212" w:rsidP="00C16212">
      <w:pPr>
        <w:pStyle w:val="Akapitzlist"/>
        <w:numPr>
          <w:ilvl w:val="0"/>
          <w:numId w:val="10"/>
        </w:numPr>
        <w:spacing w:before="0" w:after="0" w:line="240" w:lineRule="auto"/>
        <w:jc w:val="left"/>
        <w:rPr>
          <w:rStyle w:val="Tekstpodstawowy1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1"/>
          <w:rFonts w:asciiTheme="minorHAnsi" w:hAnsiTheme="minorHAnsi" w:cstheme="majorHAnsi"/>
          <w:sz w:val="22"/>
          <w:szCs w:val="22"/>
          <w:lang w:val="pl-PL"/>
        </w:rPr>
        <w:t>dzień sporządzenia informacji.</w:t>
      </w:r>
    </w:p>
    <w:p w14:paraId="738A5736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>A. </w:t>
      </w: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ab/>
        <w:t>Podstawowe informacje o spółce:</w:t>
      </w:r>
    </w:p>
    <w:p w14:paraId="1D40B705" w14:textId="77777777" w:rsidR="00C16212" w:rsidRPr="00D5024D" w:rsidRDefault="00C16212" w:rsidP="00236E06">
      <w:pPr>
        <w:pStyle w:val="Tekstpodstawowy5"/>
        <w:numPr>
          <w:ilvl w:val="0"/>
          <w:numId w:val="24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Adres:</w:t>
      </w:r>
    </w:p>
    <w:p w14:paraId="56B9F855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ulica,</w:t>
      </w:r>
    </w:p>
    <w:p w14:paraId="3778B397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kod pocztowy, </w:t>
      </w:r>
    </w:p>
    <w:p w14:paraId="2C8E721C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miejscowość, </w:t>
      </w:r>
    </w:p>
    <w:p w14:paraId="6FBC763C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województwo.</w:t>
      </w:r>
    </w:p>
    <w:p w14:paraId="2C10C260" w14:textId="77777777" w:rsidR="00C16212" w:rsidRPr="00D5024D" w:rsidRDefault="00C16212" w:rsidP="00236E06">
      <w:pPr>
        <w:pStyle w:val="Tekstpodstawowy5"/>
        <w:numPr>
          <w:ilvl w:val="0"/>
          <w:numId w:val="24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Telefon:</w:t>
      </w:r>
    </w:p>
    <w:p w14:paraId="19FDA9FB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centrala, </w:t>
      </w:r>
    </w:p>
    <w:p w14:paraId="336EB224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faks,</w:t>
      </w:r>
    </w:p>
    <w:p w14:paraId="38B4CC25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prezes zarządu.</w:t>
      </w:r>
    </w:p>
    <w:p w14:paraId="0B0882B5" w14:textId="77777777" w:rsidR="00C16212" w:rsidRPr="00D5024D" w:rsidRDefault="00C16212" w:rsidP="00236E06">
      <w:pPr>
        <w:pStyle w:val="Tekstpodstawowy5"/>
        <w:numPr>
          <w:ilvl w:val="0"/>
          <w:numId w:val="24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Adresy poczty elektronicznej (e-mail):</w:t>
      </w:r>
    </w:p>
    <w:p w14:paraId="608B165F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zarząd spółki,</w:t>
      </w:r>
    </w:p>
    <w:p w14:paraId="52E61254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osoba odpowiedzialna za przekazywanie informacji (wymiana danych),</w:t>
      </w:r>
    </w:p>
    <w:p w14:paraId="5F59F5DB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inne adresy poczty elektronicznej,</w:t>
      </w:r>
    </w:p>
    <w:p w14:paraId="1939CE7E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adres stron internetowych (www) spółki.</w:t>
      </w:r>
    </w:p>
    <w:p w14:paraId="59B37BE2" w14:textId="77777777" w:rsidR="00C16212" w:rsidRPr="00D5024D" w:rsidRDefault="00C16212" w:rsidP="00236E06">
      <w:pPr>
        <w:pStyle w:val="Tekstpodstawowy5"/>
        <w:numPr>
          <w:ilvl w:val="0"/>
          <w:numId w:val="24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rejestracji spółki.</w:t>
      </w:r>
    </w:p>
    <w:p w14:paraId="55A46B36" w14:textId="77777777" w:rsidR="00C16212" w:rsidRPr="00D5024D" w:rsidRDefault="00C16212" w:rsidP="00236E06">
      <w:pPr>
        <w:pStyle w:val="Tekstpodstawowy5"/>
        <w:numPr>
          <w:ilvl w:val="0"/>
          <w:numId w:val="24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Numer rejestru, nazwa oraz siedziba sądu rejestrowego.</w:t>
      </w:r>
    </w:p>
    <w:p w14:paraId="1FB1D5DA" w14:textId="77777777" w:rsidR="00C16212" w:rsidRPr="00D5024D" w:rsidRDefault="00C16212" w:rsidP="00236E06">
      <w:pPr>
        <w:pStyle w:val="Tekstpodstawowy5"/>
        <w:numPr>
          <w:ilvl w:val="0"/>
          <w:numId w:val="24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Forma objęcia akcji/udziałów przez Skarb Państwa.</w:t>
      </w:r>
    </w:p>
    <w:p w14:paraId="0465E0DE" w14:textId="77777777" w:rsidR="00C16212" w:rsidRPr="00D5024D" w:rsidRDefault="00C16212" w:rsidP="00236E06">
      <w:pPr>
        <w:pStyle w:val="Tekstpodstawowy5"/>
        <w:numPr>
          <w:ilvl w:val="0"/>
          <w:numId w:val="24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Wysokość kapitałów, według stanu:</w:t>
      </w:r>
    </w:p>
    <w:p w14:paraId="537061DD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na koniec poprzedniego roku obrotowego:</w:t>
      </w:r>
    </w:p>
    <w:p w14:paraId="1967447D" w14:textId="77777777" w:rsidR="00C16212" w:rsidRPr="00D5024D" w:rsidRDefault="00C16212" w:rsidP="00236E06">
      <w:pPr>
        <w:pStyle w:val="Tekstpodstawowy5"/>
        <w:numPr>
          <w:ilvl w:val="2"/>
          <w:numId w:val="2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własny,</w:t>
      </w:r>
    </w:p>
    <w:p w14:paraId="29BB23C9" w14:textId="77777777" w:rsidR="00C16212" w:rsidRPr="00D5024D" w:rsidRDefault="00C16212" w:rsidP="00236E06">
      <w:pPr>
        <w:pStyle w:val="Tekstpodstawowy5"/>
        <w:numPr>
          <w:ilvl w:val="2"/>
          <w:numId w:val="2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zakładowy,</w:t>
      </w:r>
    </w:p>
    <w:p w14:paraId="0B58AE97" w14:textId="77777777" w:rsidR="00C16212" w:rsidRPr="00D5024D" w:rsidRDefault="00C16212" w:rsidP="00236E06">
      <w:pPr>
        <w:pStyle w:val="Tekstpodstawowy5"/>
        <w:numPr>
          <w:ilvl w:val="2"/>
          <w:numId w:val="2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zapasowy,</w:t>
      </w:r>
    </w:p>
    <w:p w14:paraId="642E7ECA" w14:textId="77777777" w:rsidR="00C16212" w:rsidRPr="00D5024D" w:rsidRDefault="00C16212" w:rsidP="00236E06">
      <w:pPr>
        <w:pStyle w:val="Tekstpodstawowy5"/>
        <w:numPr>
          <w:ilvl w:val="2"/>
          <w:numId w:val="2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rezerwowy z aktualizacji wyceny,</w:t>
      </w:r>
    </w:p>
    <w:p w14:paraId="66C30477" w14:textId="77777777" w:rsidR="00C16212" w:rsidRPr="00D5024D" w:rsidRDefault="00C16212" w:rsidP="00236E06">
      <w:pPr>
        <w:pStyle w:val="Tekstpodstawowy5"/>
        <w:numPr>
          <w:ilvl w:val="2"/>
          <w:numId w:val="2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inne kapitały rezerwowe, </w:t>
      </w:r>
    </w:p>
    <w:p w14:paraId="628F3773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na koniec kwartału sprawozdawczego:</w:t>
      </w:r>
    </w:p>
    <w:p w14:paraId="2B4F1809" w14:textId="77777777" w:rsidR="00C16212" w:rsidRPr="00D5024D" w:rsidRDefault="00C16212" w:rsidP="00236E06">
      <w:pPr>
        <w:pStyle w:val="Tekstpodstawowy5"/>
        <w:numPr>
          <w:ilvl w:val="2"/>
          <w:numId w:val="2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własny,</w:t>
      </w:r>
    </w:p>
    <w:p w14:paraId="1459E245" w14:textId="77777777" w:rsidR="00C16212" w:rsidRPr="00D5024D" w:rsidRDefault="00C16212" w:rsidP="00236E06">
      <w:pPr>
        <w:pStyle w:val="Tekstpodstawowy5"/>
        <w:numPr>
          <w:ilvl w:val="2"/>
          <w:numId w:val="2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zakładowy,</w:t>
      </w:r>
    </w:p>
    <w:p w14:paraId="574A321A" w14:textId="77777777" w:rsidR="00C16212" w:rsidRPr="00D5024D" w:rsidRDefault="00C16212" w:rsidP="00236E06">
      <w:pPr>
        <w:pStyle w:val="Tekstpodstawowy5"/>
        <w:numPr>
          <w:ilvl w:val="2"/>
          <w:numId w:val="2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zapasowy,</w:t>
      </w:r>
    </w:p>
    <w:p w14:paraId="547102C2" w14:textId="77777777" w:rsidR="00C16212" w:rsidRPr="00D5024D" w:rsidRDefault="00C16212" w:rsidP="00236E06">
      <w:pPr>
        <w:pStyle w:val="Tekstpodstawowy5"/>
        <w:numPr>
          <w:ilvl w:val="2"/>
          <w:numId w:val="2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kapitał rezerwowy z aktualizacji wyceny,</w:t>
      </w:r>
    </w:p>
    <w:p w14:paraId="0E83BB39" w14:textId="77777777" w:rsidR="00C16212" w:rsidRPr="00D5024D" w:rsidRDefault="00C16212" w:rsidP="00236E06">
      <w:pPr>
        <w:pStyle w:val="Tekstpodstawowy5"/>
        <w:numPr>
          <w:ilvl w:val="2"/>
          <w:numId w:val="24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inne kapitały rezerwowe.</w:t>
      </w:r>
    </w:p>
    <w:p w14:paraId="6EB23F03" w14:textId="77777777" w:rsidR="00C16212" w:rsidRPr="00D5024D" w:rsidRDefault="00C16212" w:rsidP="00236E06">
      <w:pPr>
        <w:pStyle w:val="Tekstpodstawowy5"/>
        <w:numPr>
          <w:ilvl w:val="0"/>
          <w:numId w:val="24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Wartość nominalna akcji/udziału.</w:t>
      </w:r>
    </w:p>
    <w:p w14:paraId="472856F7" w14:textId="77777777" w:rsidR="00C16212" w:rsidRPr="00D5024D" w:rsidRDefault="00C16212" w:rsidP="00236E06">
      <w:pPr>
        <w:pStyle w:val="Tekstpodstawowy5"/>
        <w:numPr>
          <w:ilvl w:val="0"/>
          <w:numId w:val="24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lastRenderedPageBreak/>
        <w:t>Oznaczenie akcji:</w:t>
      </w:r>
    </w:p>
    <w:p w14:paraId="719D2BC0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seria i numery,</w:t>
      </w:r>
    </w:p>
    <w:p w14:paraId="35A465C7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emisji (data podjęcia uchwały przez walne zgromadzenie),</w:t>
      </w:r>
    </w:p>
    <w:p w14:paraId="7EE15509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rejestracji emisji,</w:t>
      </w:r>
    </w:p>
    <w:p w14:paraId="258840FE" w14:textId="77777777" w:rsidR="00C16212" w:rsidRPr="00D5024D" w:rsidRDefault="00C16212" w:rsidP="00236E06">
      <w:pPr>
        <w:pStyle w:val="Tekstpodstawowy5"/>
        <w:numPr>
          <w:ilvl w:val="1"/>
          <w:numId w:val="24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liczba akcji.</w:t>
      </w:r>
    </w:p>
    <w:p w14:paraId="77321A86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>B. </w:t>
      </w: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ab/>
        <w:t>Skład zarządu:</w:t>
      </w:r>
    </w:p>
    <w:p w14:paraId="5830871B" w14:textId="77777777" w:rsidR="00C16212" w:rsidRPr="00D5024D" w:rsidRDefault="00C16212" w:rsidP="00236E06">
      <w:pPr>
        <w:pStyle w:val="Tekstpodstawowy5"/>
        <w:numPr>
          <w:ilvl w:val="0"/>
          <w:numId w:val="25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Imię i nazwisko oraz PESEL członka zarządu,</w:t>
      </w:r>
    </w:p>
    <w:p w14:paraId="58BBFD89" w14:textId="77777777" w:rsidR="00C16212" w:rsidRPr="00D5024D" w:rsidRDefault="00C16212" w:rsidP="00236E06">
      <w:pPr>
        <w:pStyle w:val="Tekstpodstawowy5"/>
        <w:numPr>
          <w:ilvl w:val="0"/>
          <w:numId w:val="25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Funkcja w zarządzie,</w:t>
      </w:r>
    </w:p>
    <w:p w14:paraId="3EFA4BBC" w14:textId="77777777" w:rsidR="00C16212" w:rsidRPr="00D5024D" w:rsidRDefault="00C16212" w:rsidP="00236E06">
      <w:pPr>
        <w:pStyle w:val="Tekstpodstawowy5"/>
        <w:numPr>
          <w:ilvl w:val="0"/>
          <w:numId w:val="25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powołania do składu zarządu,</w:t>
      </w:r>
    </w:p>
    <w:p w14:paraId="23383268" w14:textId="77777777" w:rsidR="00C16212" w:rsidRPr="00D5024D" w:rsidRDefault="00C16212" w:rsidP="00236E06">
      <w:pPr>
        <w:pStyle w:val="Tekstpodstawowy5"/>
        <w:numPr>
          <w:ilvl w:val="0"/>
          <w:numId w:val="25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Data odwołania z zarządu.</w:t>
      </w:r>
    </w:p>
    <w:p w14:paraId="3DF281B8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>C. </w:t>
      </w: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ab/>
        <w:t>Informacje dodatkowe:</w:t>
      </w:r>
    </w:p>
    <w:p w14:paraId="1B6743B1" w14:textId="77777777" w:rsidR="00C16212" w:rsidRPr="00D5024D" w:rsidRDefault="00C16212" w:rsidP="00236E06">
      <w:pPr>
        <w:pStyle w:val="Tekstpodstawowy5"/>
        <w:numPr>
          <w:ilvl w:val="0"/>
          <w:numId w:val="2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Struktura akcjonariatu/udziałowców, według liczby akcji/udziałów, procentu udziału w kapitale zakładowym, liczby głosów na walnym zgromadzeniu/zgromadzeniu wspólników, procentu głosów na walnym zgromadzeniu/zgromadzeniu wspólników:</w:t>
      </w:r>
    </w:p>
    <w:p w14:paraId="639C9A97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Skarb Państwa,</w:t>
      </w:r>
    </w:p>
    <w:p w14:paraId="09E38307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pracownicy (do dnia ograniczonego prawa zbywania akcji/udziałów), </w:t>
      </w:r>
    </w:p>
    <w:p w14:paraId="782653CB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pozostali akcjonariusze/ udziałowcy posiadający powyżej 5% udziału w kapitale zakładowym.</w:t>
      </w:r>
    </w:p>
    <w:p w14:paraId="7169920C" w14:textId="77777777" w:rsidR="00C16212" w:rsidRPr="00D5024D" w:rsidRDefault="00C16212" w:rsidP="00236E06">
      <w:pPr>
        <w:pStyle w:val="Tekstpodstawowy5"/>
        <w:numPr>
          <w:ilvl w:val="0"/>
          <w:numId w:val="2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Przywileje Skarbu Państwa z posiadanych akcji/udziałów w odniesieniu do:</w:t>
      </w:r>
    </w:p>
    <w:p w14:paraId="7A14C793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istnienia spółki,</w:t>
      </w:r>
    </w:p>
    <w:p w14:paraId="0A393DEE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liczby głosów przypadających na 1 akcję/ udział,</w:t>
      </w:r>
    </w:p>
    <w:p w14:paraId="510979C0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udziału w dywidendzie, </w:t>
      </w:r>
    </w:p>
    <w:p w14:paraId="73908D9E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zmiany w statucie/umowie spółki,</w:t>
      </w:r>
    </w:p>
    <w:p w14:paraId="0B95E28F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powoływania członków władz spółki.</w:t>
      </w:r>
    </w:p>
    <w:p w14:paraId="10213AAE" w14:textId="77777777" w:rsidR="00C16212" w:rsidRPr="00D5024D" w:rsidRDefault="00C16212" w:rsidP="00236E06">
      <w:pPr>
        <w:pStyle w:val="Tekstpodstawowy5"/>
        <w:numPr>
          <w:ilvl w:val="0"/>
          <w:numId w:val="2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Wskaźniki ekonomiczne, według stanu na koniec kwartału:</w:t>
      </w:r>
    </w:p>
    <w:p w14:paraId="65D4D790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wynik brutto - narastająco w roku w tysiącach złotych polskich,</w:t>
      </w:r>
    </w:p>
    <w:p w14:paraId="315E8B8D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wynik netto - narastająco w roku w tysiącach złotych polskich, </w:t>
      </w:r>
    </w:p>
    <w:p w14:paraId="131C6AB4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zobowiązania ogółem w tysiącach złotych polskich, </w:t>
      </w:r>
    </w:p>
    <w:p w14:paraId="443643FF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 xml:space="preserve">zobowiązania długoterminowe w tysiącach złotych polskich, </w:t>
      </w:r>
    </w:p>
    <w:p w14:paraId="70DB67D9" w14:textId="77777777" w:rsidR="00C16212" w:rsidRPr="00D5024D" w:rsidRDefault="00C16212" w:rsidP="00236E06">
      <w:pPr>
        <w:pStyle w:val="Tekstpodstawowy5"/>
        <w:numPr>
          <w:ilvl w:val="1"/>
          <w:numId w:val="26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liczba osób zatrudnionych,</w:t>
      </w:r>
    </w:p>
    <w:p w14:paraId="2C2BE459" w14:textId="77777777" w:rsidR="00C16212" w:rsidRPr="00D5024D" w:rsidRDefault="00C16212" w:rsidP="00236E06">
      <w:pPr>
        <w:pStyle w:val="Tekstpodstawowy5"/>
        <w:numPr>
          <w:ilvl w:val="0"/>
          <w:numId w:val="2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Ocena bieżącej sytuacji ekonomicznej w spółce,</w:t>
      </w:r>
    </w:p>
    <w:p w14:paraId="2AE3EF31" w14:textId="77777777" w:rsidR="00C16212" w:rsidRPr="00D5024D" w:rsidRDefault="00C16212" w:rsidP="00236E06">
      <w:pPr>
        <w:pStyle w:val="Tekstpodstawowy5"/>
        <w:numPr>
          <w:ilvl w:val="0"/>
          <w:numId w:val="2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Ocena sytuacji społecznej w spółce,</w:t>
      </w:r>
    </w:p>
    <w:p w14:paraId="055C01DF" w14:textId="77777777" w:rsidR="00C16212" w:rsidRPr="00D5024D" w:rsidRDefault="00C16212" w:rsidP="00236E06">
      <w:pPr>
        <w:pStyle w:val="Tekstpodstawowy5"/>
        <w:numPr>
          <w:ilvl w:val="0"/>
          <w:numId w:val="2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Informacja o zagrożeniach działalności spółki,</w:t>
      </w:r>
    </w:p>
    <w:p w14:paraId="35C07E09" w14:textId="77777777" w:rsidR="00C16212" w:rsidRPr="00D5024D" w:rsidRDefault="00C16212" w:rsidP="00236E06">
      <w:pPr>
        <w:pStyle w:val="Tekstpodstawowy5"/>
        <w:numPr>
          <w:ilvl w:val="0"/>
          <w:numId w:val="2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Informacja o przeprowadzanych w spółce kontrolach i ich wynikach.</w:t>
      </w:r>
    </w:p>
    <w:p w14:paraId="34AFF7B0" w14:textId="77777777" w:rsidR="00C16212" w:rsidRPr="00D5024D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>D. </w:t>
      </w:r>
      <w:r w:rsidRPr="00D5024D">
        <w:rPr>
          <w:rStyle w:val="Tekstpodstawowy3"/>
          <w:rFonts w:asciiTheme="minorHAnsi" w:hAnsiTheme="minorHAnsi" w:cstheme="majorHAnsi"/>
          <w:b/>
          <w:sz w:val="22"/>
          <w:szCs w:val="22"/>
          <w:lang w:val="pl-PL"/>
        </w:rPr>
        <w:tab/>
        <w:t>Informacja o działalności rady nadzorczej</w:t>
      </w:r>
    </w:p>
    <w:p w14:paraId="5DBDDB4D" w14:textId="77777777" w:rsidR="00C16212" w:rsidRPr="00D5024D" w:rsidRDefault="00C16212" w:rsidP="00236E06">
      <w:pPr>
        <w:pStyle w:val="Tekstpodstawowy5"/>
        <w:numPr>
          <w:ilvl w:val="0"/>
          <w:numId w:val="27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Skład rady nadzorczej (imię i nazwisko oraz PESEL członka rady, funkcja w radzie, wskazanie podmiotu reprezentowanego (o ile jest to możliwe), data powołania do rady, data odwołania z rady),</w:t>
      </w:r>
    </w:p>
    <w:p w14:paraId="5792F3EF" w14:textId="77777777" w:rsidR="00C16212" w:rsidRPr="00D5024D" w:rsidRDefault="00C16212" w:rsidP="00236E06">
      <w:pPr>
        <w:pStyle w:val="Tekstpodstawowy5"/>
        <w:numPr>
          <w:ilvl w:val="1"/>
          <w:numId w:val="27"/>
        </w:numPr>
        <w:shd w:val="clear" w:color="auto" w:fill="auto"/>
        <w:tabs>
          <w:tab w:val="left" w:pos="851"/>
        </w:tabs>
        <w:spacing w:before="0" w:after="0" w:line="240" w:lineRule="auto"/>
        <w:ind w:left="851" w:hanging="425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reprezentanci Skarbu Państwa w radzie nadzorczej:</w:t>
      </w:r>
    </w:p>
    <w:p w14:paraId="3BA5054C" w14:textId="77777777" w:rsidR="00C16212" w:rsidRPr="00D5024D" w:rsidRDefault="00C16212" w:rsidP="00236E06">
      <w:pPr>
        <w:pStyle w:val="Tekstpodstawowy5"/>
        <w:numPr>
          <w:ilvl w:val="2"/>
          <w:numId w:val="27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Fonts w:asciiTheme="minorHAnsi" w:hAnsiTheme="minorHAnsi" w:cstheme="majorHAnsi"/>
          <w:sz w:val="22"/>
          <w:szCs w:val="22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imię i nazwisko reprezentanta Skarbu Państwa w radzie nadzorczej,</w:t>
      </w:r>
    </w:p>
    <w:p w14:paraId="44C8F68C" w14:textId="77777777" w:rsidR="00C16212" w:rsidRPr="00D5024D" w:rsidRDefault="00C16212" w:rsidP="00236E06">
      <w:pPr>
        <w:pStyle w:val="Tekstpodstawowy5"/>
        <w:numPr>
          <w:ilvl w:val="2"/>
          <w:numId w:val="27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adres zamieszkania,</w:t>
      </w:r>
    </w:p>
    <w:p w14:paraId="6CA72CB4" w14:textId="77777777" w:rsidR="00C16212" w:rsidRPr="00D5024D" w:rsidRDefault="00C16212" w:rsidP="00236E06">
      <w:pPr>
        <w:pStyle w:val="Tekstpodstawowy5"/>
        <w:numPr>
          <w:ilvl w:val="2"/>
          <w:numId w:val="27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telefon prywatny,</w:t>
      </w:r>
    </w:p>
    <w:p w14:paraId="646AD90B" w14:textId="77777777" w:rsidR="00C16212" w:rsidRPr="00D5024D" w:rsidRDefault="00C16212" w:rsidP="00236E06">
      <w:pPr>
        <w:pStyle w:val="Tekstpodstawowy5"/>
        <w:numPr>
          <w:ilvl w:val="2"/>
          <w:numId w:val="27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miejsce pracy,</w:t>
      </w:r>
    </w:p>
    <w:p w14:paraId="72156B50" w14:textId="77777777" w:rsidR="00C16212" w:rsidRPr="00D5024D" w:rsidRDefault="00C16212" w:rsidP="00236E06">
      <w:pPr>
        <w:pStyle w:val="Tekstpodstawowy5"/>
        <w:numPr>
          <w:ilvl w:val="2"/>
          <w:numId w:val="27"/>
        </w:numPr>
        <w:shd w:val="clear" w:color="auto" w:fill="auto"/>
        <w:tabs>
          <w:tab w:val="left" w:pos="1418"/>
        </w:tabs>
        <w:spacing w:before="0" w:after="0" w:line="240" w:lineRule="auto"/>
        <w:ind w:left="1418" w:hanging="567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telefon służbowy.</w:t>
      </w:r>
    </w:p>
    <w:p w14:paraId="3AC2C09E" w14:textId="77777777" w:rsidR="00C16212" w:rsidRPr="00D5024D" w:rsidRDefault="00C16212" w:rsidP="00236E06">
      <w:pPr>
        <w:pStyle w:val="Tekstpodstawowy5"/>
        <w:numPr>
          <w:ilvl w:val="0"/>
          <w:numId w:val="27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Liczba posiedzeń odbytych przez radę nadzorczą, w okresie sprawozdawczym, liczba członków rady nadzorczej reprezentujących Skarb Państwa biorących udział w poszczególnych posiedzeniach,</w:t>
      </w:r>
    </w:p>
    <w:p w14:paraId="5C643E3F" w14:textId="77777777" w:rsidR="00C16212" w:rsidRPr="00D5024D" w:rsidRDefault="00C16212" w:rsidP="00236E06">
      <w:pPr>
        <w:pStyle w:val="Tekstpodstawowy5"/>
        <w:numPr>
          <w:ilvl w:val="0"/>
          <w:numId w:val="27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  <w:r w:rsidRPr="00D5024D">
        <w:rPr>
          <w:rStyle w:val="Tekstpodstawowy3"/>
          <w:rFonts w:asciiTheme="minorHAnsi" w:hAnsiTheme="minorHAnsi" w:cstheme="majorHAnsi"/>
          <w:sz w:val="22"/>
          <w:szCs w:val="22"/>
          <w:lang w:val="pl-PL"/>
        </w:rPr>
        <w:t>Tematyka posiedzeń rady nadzorczej - istotne sprawy objęte porządkiem obrad.</w:t>
      </w:r>
    </w:p>
    <w:p w14:paraId="3440DA3D" w14:textId="77777777" w:rsidR="00C16212" w:rsidRPr="00702D2B" w:rsidRDefault="00C16212" w:rsidP="00C16212">
      <w:pPr>
        <w:pStyle w:val="Tekstpodstawowy5"/>
        <w:shd w:val="clear" w:color="auto" w:fill="auto"/>
        <w:tabs>
          <w:tab w:val="left" w:pos="426"/>
        </w:tabs>
        <w:spacing w:before="0" w:after="0" w:line="240" w:lineRule="auto"/>
        <w:rPr>
          <w:rStyle w:val="Tekstpodstawowy3"/>
          <w:rFonts w:asciiTheme="minorHAnsi" w:hAnsiTheme="minorHAnsi" w:cstheme="majorHAnsi"/>
          <w:sz w:val="22"/>
          <w:szCs w:val="22"/>
          <w:lang w:val="pl-PL"/>
        </w:rPr>
      </w:pPr>
    </w:p>
    <w:sectPr w:rsidR="00C16212" w:rsidRPr="00702D2B" w:rsidSect="00DE6C43">
      <w:headerReference w:type="first" r:id="rId19"/>
      <w:pgSz w:w="11906" w:h="16838"/>
      <w:pgMar w:top="1531" w:right="851" w:bottom="1531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A52A9" w14:textId="77777777" w:rsidR="00A30284" w:rsidRDefault="00A30284" w:rsidP="00C6117F">
      <w:r>
        <w:separator/>
      </w:r>
    </w:p>
  </w:endnote>
  <w:endnote w:type="continuationSeparator" w:id="0">
    <w:p w14:paraId="0CACF681" w14:textId="77777777" w:rsidR="00A30284" w:rsidRDefault="00A30284" w:rsidP="00C6117F">
      <w:r>
        <w:continuationSeparator/>
      </w:r>
    </w:p>
  </w:endnote>
  <w:endnote w:type="continuationNotice" w:id="1">
    <w:p w14:paraId="66B10544" w14:textId="77777777" w:rsidR="00A30284" w:rsidRDefault="00A3028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 LT Co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940E8" w14:textId="77777777" w:rsidR="00AC7460" w:rsidRDefault="00AC74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04527"/>
      <w:docPartObj>
        <w:docPartGallery w:val="Page Numbers (Bottom of Page)"/>
        <w:docPartUnique/>
      </w:docPartObj>
    </w:sdtPr>
    <w:sdtEndPr/>
    <w:sdtContent>
      <w:p w14:paraId="1AE13E9F" w14:textId="77777777" w:rsidR="002316B0" w:rsidRDefault="002316B0" w:rsidP="00C6117F">
        <w:pPr>
          <w:pStyle w:val="Stopka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15CBC9E" wp14:editId="4DBCD795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26035"/>
                  <wp:wrapNone/>
                  <wp:docPr id="20" name="Grupa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1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F0B19E6" w14:textId="6BA5F0AA" w:rsidR="002316B0" w:rsidRPr="007231CA" w:rsidRDefault="002316B0">
                                <w:pPr>
                                  <w:pStyle w:val="Stopka"/>
                                  <w:jc w:val="center"/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</w:pP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begin"/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instrText>PAGE    \* MERGEFORMAT</w:instrTex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36"/>
                                  </w:rPr>
                                  <w:fldChar w:fldCharType="separate"/>
                                </w:r>
                                <w:r w:rsidR="00EE6B98" w:rsidRPr="00EE6B98">
                                  <w:rPr>
                                    <w:b/>
                                    <w:noProof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t>1</w:t>
                                </w:r>
                                <w:r w:rsidRPr="007231CA">
                                  <w:rPr>
                                    <w:b/>
                                    <w:color w:val="808080" w:themeColor="background1" w:themeShade="80"/>
                                    <w:sz w:val="24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15CBC9E" id="Grupa 20" o:spid="_x0000_s1026" style="position:absolute;left:0;text-align:left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" strokecolor="#7f7f7f [1612]" strokeweight="1pt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" filled="f" strokecolor="#7f7f7f [1612]" strokeweight="1pt">
                    <v:textbox>
                      <w:txbxContent>
                        <w:p w14:paraId="4F0B19E6" w14:textId="6BA5F0AA" w:rsidR="002316B0" w:rsidRPr="007231CA" w:rsidRDefault="002316B0">
                          <w:pPr>
                            <w:pStyle w:val="Stopka"/>
                            <w:jc w:val="center"/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</w:pP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begin"/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instrText>PAGE    \* MERGEFORMAT</w:instrTex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fldChar w:fldCharType="separate"/>
                          </w:r>
                          <w:r w:rsidR="00EE6B98" w:rsidRPr="00EE6B98">
                            <w:rPr>
                              <w:b/>
                              <w:noProof/>
                              <w:color w:val="808080" w:themeColor="background1" w:themeShade="80"/>
                              <w:sz w:val="24"/>
                              <w:szCs w:val="16"/>
                            </w:rPr>
                            <w:t>1</w:t>
                          </w:r>
                          <w:r w:rsidRPr="007231CA">
                            <w:rPr>
                              <w:b/>
                              <w:color w:val="808080" w:themeColor="background1" w:themeShade="80"/>
                              <w:sz w:val="24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91ECD" w14:textId="741F7710" w:rsidR="002316B0" w:rsidRDefault="00AC7460" w:rsidP="00C6117F">
    <w:pPr>
      <w:pStyle w:val="Stopka"/>
    </w:pPr>
    <w:r>
      <w:t>Warszawa, listopad</w:t>
    </w:r>
    <w:r w:rsidR="002316B0">
      <w:t xml:space="preserve"> 2022 r.</w:t>
    </w:r>
  </w:p>
  <w:p w14:paraId="37CF4536" w14:textId="77777777" w:rsidR="002316B0" w:rsidRDefault="002316B0" w:rsidP="00C6117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6FA41" w14:textId="77777777" w:rsidR="002316B0" w:rsidRDefault="002316B0" w:rsidP="00C6117F">
    <w:pPr>
      <w:pStyle w:val="Stopka"/>
    </w:pPr>
    <w:r>
      <w:t>Warszawa, 26 maja 2017 r.</w:t>
    </w:r>
  </w:p>
  <w:p w14:paraId="23DB6AE1" w14:textId="77777777" w:rsidR="002316B0" w:rsidRDefault="002316B0" w:rsidP="00C611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DDC54" w14:textId="77777777" w:rsidR="00A30284" w:rsidRDefault="00A30284" w:rsidP="00C6117F">
      <w:r>
        <w:separator/>
      </w:r>
    </w:p>
  </w:footnote>
  <w:footnote w:type="continuationSeparator" w:id="0">
    <w:p w14:paraId="274E2B86" w14:textId="77777777" w:rsidR="00A30284" w:rsidRDefault="00A30284" w:rsidP="00C6117F">
      <w:r>
        <w:continuationSeparator/>
      </w:r>
    </w:p>
  </w:footnote>
  <w:footnote w:type="continuationNotice" w:id="1">
    <w:p w14:paraId="7BDE2EC9" w14:textId="77777777" w:rsidR="00A30284" w:rsidRDefault="00A30284">
      <w:pPr>
        <w:spacing w:before="0" w:after="0" w:line="240" w:lineRule="auto"/>
      </w:pPr>
    </w:p>
  </w:footnote>
  <w:footnote w:id="2">
    <w:p w14:paraId="5908BDA5" w14:textId="43349DB7" w:rsidR="002316B0" w:rsidRPr="00547B52" w:rsidRDefault="002316B0" w:rsidP="005A0073">
      <w:pPr>
        <w:tabs>
          <w:tab w:val="left" w:pos="284"/>
        </w:tabs>
        <w:spacing w:before="0" w:after="0" w:line="240" w:lineRule="auto"/>
        <w:ind w:left="284" w:hanging="284"/>
        <w:rPr>
          <w:rStyle w:val="Odwoanieprzypisudolnego"/>
          <w:sz w:val="20"/>
          <w:szCs w:val="20"/>
          <w:vertAlign w:val="baseline"/>
          <w:lang w:val="en-US"/>
        </w:rPr>
      </w:pPr>
      <w:r w:rsidRPr="00EC46FA">
        <w:rPr>
          <w:rStyle w:val="Odwoanieprzypisudolnego"/>
          <w:sz w:val="20"/>
          <w:szCs w:val="20"/>
        </w:rPr>
        <w:footnoteRef/>
      </w:r>
      <w:r w:rsidRPr="00547B52">
        <w:rPr>
          <w:sz w:val="20"/>
          <w:szCs w:val="20"/>
          <w:lang w:val="en-US"/>
        </w:rPr>
        <w:t xml:space="preserve"> </w:t>
      </w:r>
      <w:r w:rsidRPr="00547B52">
        <w:rPr>
          <w:sz w:val="20"/>
          <w:szCs w:val="20"/>
          <w:lang w:val="en-US"/>
        </w:rPr>
        <w:tab/>
      </w:r>
      <w:r w:rsidRPr="00547B52">
        <w:rPr>
          <w:rStyle w:val="Odwoanieprzypisudolnego"/>
          <w:sz w:val="20"/>
          <w:szCs w:val="20"/>
          <w:vertAlign w:val="baseline"/>
          <w:lang w:val="en-US"/>
        </w:rPr>
        <w:t>Spółka pozostaje we władztwie korporacyjnym Skarbu Państwa, jeżeli wywiera</w:t>
      </w:r>
      <w:r w:rsidRPr="00547B52">
        <w:rPr>
          <w:sz w:val="20"/>
          <w:szCs w:val="20"/>
          <w:lang w:val="en-US"/>
        </w:rPr>
        <w:t xml:space="preserve"> on</w:t>
      </w:r>
      <w:r w:rsidRPr="00547B52">
        <w:rPr>
          <w:rStyle w:val="Odwoanieprzypisudolnego"/>
          <w:sz w:val="20"/>
          <w:szCs w:val="20"/>
          <w:vertAlign w:val="baseline"/>
          <w:lang w:val="en-US"/>
        </w:rPr>
        <w:t xml:space="preserve"> decydujący wpływ na działalność tej spółki, w szczególności jeżeli Skarb Państwa w stosunku do spółki: </w:t>
      </w:r>
    </w:p>
    <w:p w14:paraId="3F6039DC" w14:textId="1CCED699" w:rsidR="002316B0" w:rsidRPr="002A3324" w:rsidRDefault="002316B0" w:rsidP="00236E06">
      <w:pPr>
        <w:pStyle w:val="Akapitzlist"/>
        <w:numPr>
          <w:ilvl w:val="0"/>
          <w:numId w:val="90"/>
        </w:numPr>
        <w:spacing w:before="0" w:after="0" w:line="240" w:lineRule="auto"/>
        <w:rPr>
          <w:sz w:val="20"/>
          <w:szCs w:val="20"/>
        </w:rPr>
      </w:pPr>
      <w:r w:rsidRPr="002A3324">
        <w:rPr>
          <w:sz w:val="20"/>
          <w:szCs w:val="20"/>
        </w:rPr>
        <w:t>dysponuje większością głosów w organie stanowiącym, także jako zastawnik albo użytkownik, bądź w organie zarządzającym lub nadzorczym, także na podstawie porozumień z innymi osobami, lub</w:t>
      </w:r>
    </w:p>
    <w:p w14:paraId="69987B5F" w14:textId="77777777" w:rsidR="002316B0" w:rsidRPr="002A3324" w:rsidRDefault="002316B0" w:rsidP="00236E06">
      <w:pPr>
        <w:pStyle w:val="Akapitzlist"/>
        <w:numPr>
          <w:ilvl w:val="0"/>
          <w:numId w:val="90"/>
        </w:numPr>
        <w:spacing w:before="0" w:after="0" w:line="240" w:lineRule="auto"/>
        <w:rPr>
          <w:sz w:val="20"/>
          <w:szCs w:val="20"/>
        </w:rPr>
      </w:pPr>
      <w:r w:rsidRPr="002A3324">
        <w:rPr>
          <w:sz w:val="20"/>
          <w:szCs w:val="20"/>
        </w:rPr>
        <w:t>posiada uprawnienie do powoływania lub odwoływania większości członków organów zarządzających, nadzorczych lub administrujących, także na podstawie porozumień z innymi osobami, lub</w:t>
      </w:r>
    </w:p>
    <w:p w14:paraId="2ADBA80B" w14:textId="591AD54A" w:rsidR="002316B0" w:rsidRPr="00EC46FA" w:rsidRDefault="002316B0" w:rsidP="00236E06">
      <w:pPr>
        <w:pStyle w:val="Akapitzlist"/>
        <w:numPr>
          <w:ilvl w:val="0"/>
          <w:numId w:val="90"/>
        </w:numPr>
        <w:spacing w:before="0" w:after="0" w:line="240" w:lineRule="auto"/>
        <w:rPr>
          <w:sz w:val="20"/>
          <w:szCs w:val="20"/>
        </w:rPr>
      </w:pPr>
      <w:r w:rsidRPr="00EC46FA">
        <w:rPr>
          <w:sz w:val="20"/>
          <w:szCs w:val="20"/>
        </w:rPr>
        <w:t>posiada zdolność do decydowania w inny sposób o kierunkach działalności spółki, w tym do kierowania</w:t>
      </w:r>
      <w:r>
        <w:rPr>
          <w:sz w:val="20"/>
          <w:szCs w:val="20"/>
        </w:rPr>
        <w:t xml:space="preserve"> jej</w:t>
      </w:r>
      <w:r w:rsidRPr="00EC46FA">
        <w:rPr>
          <w:sz w:val="20"/>
          <w:szCs w:val="20"/>
        </w:rPr>
        <w:t xml:space="preserve"> polityką finansową i operacyjną, w szczególności na podstawie odrębnych przepisów prawa.</w:t>
      </w:r>
    </w:p>
  </w:footnote>
  <w:footnote w:id="3">
    <w:p w14:paraId="0E816E6E" w14:textId="393E8097" w:rsidR="002316B0" w:rsidRPr="00093F45" w:rsidRDefault="002316B0" w:rsidP="00DB4E3F">
      <w:pPr>
        <w:pStyle w:val="Tekstprzypisudolnego"/>
        <w:tabs>
          <w:tab w:val="left" w:pos="284"/>
        </w:tabs>
        <w:ind w:left="284" w:hanging="284"/>
      </w:pPr>
      <w:r w:rsidRPr="00093F45">
        <w:rPr>
          <w:rStyle w:val="Odwoanieprzypisudolnego"/>
        </w:rPr>
        <w:footnoteRef/>
      </w:r>
      <w:r w:rsidRPr="00093F45">
        <w:t xml:space="preserve"> </w:t>
      </w:r>
      <w:r>
        <w:tab/>
        <w:t>Przez</w:t>
      </w:r>
      <w:r w:rsidRPr="00093F45">
        <w:t xml:space="preserve"> Departament Nadzoru rozumie się </w:t>
      </w:r>
      <w:r>
        <w:t>jednostkę organizacyjną</w:t>
      </w:r>
      <w:r w:rsidRPr="00093F45">
        <w:t xml:space="preserve"> </w:t>
      </w:r>
      <w:r>
        <w:t xml:space="preserve">wykonującą zadania związane ze sprawowaniem nadzoru właścicielskiego </w:t>
      </w:r>
      <w:r w:rsidRPr="00644657">
        <w:t xml:space="preserve">w ramach obsługi </w:t>
      </w:r>
      <w:r w:rsidRPr="00702D2B">
        <w:t>podmiotu</w:t>
      </w:r>
      <w:r>
        <w:t xml:space="preserve"> </w:t>
      </w:r>
      <w:r w:rsidRPr="00E91336">
        <w:t xml:space="preserve">uprawnionego do wykonywania </w:t>
      </w:r>
      <w:r w:rsidRPr="00702D2B">
        <w:t>praw z akcji/udziałów</w:t>
      </w:r>
      <w:r>
        <w:t xml:space="preserve"> </w:t>
      </w:r>
      <w:r w:rsidRPr="00DB3965">
        <w:rPr>
          <w:bCs/>
          <w:iCs/>
        </w:rPr>
        <w:t>należących do Skarbu Państwa</w:t>
      </w:r>
      <w:r w:rsidRPr="00702D2B">
        <w:rPr>
          <w:bCs/>
          <w:iCs/>
        </w:rPr>
        <w:t>.</w:t>
      </w:r>
    </w:p>
  </w:footnote>
  <w:footnote w:id="4">
    <w:p w14:paraId="1E182549" w14:textId="0F829CD2" w:rsidR="002316B0" w:rsidRPr="00967E43" w:rsidRDefault="002316B0">
      <w:pPr>
        <w:pStyle w:val="Tekstprzypisudolnego"/>
      </w:pPr>
      <w:r>
        <w:rPr>
          <w:rStyle w:val="Odwoanieprzypisudolnego"/>
        </w:rPr>
        <w:footnoteRef/>
      </w:r>
      <w:r>
        <w:t xml:space="preserve"> Ustawa utraciła moc na podstawie art. 1 ustawy z dnia 30 marca 2012 r. o uchyleniu ustawy o </w:t>
      </w:r>
      <w:r w:rsidRPr="00967E43">
        <w:t xml:space="preserve">narodowych funduszach inwestycyjnych i ich prywatyzacji oraz o zmianie niektórych innych ustaw </w:t>
      </w:r>
      <w:r w:rsidR="00CA2B19">
        <w:br/>
      </w:r>
      <w:r w:rsidRPr="00967E43">
        <w:t>(Dz. U. poz. 596)</w:t>
      </w:r>
      <w:r>
        <w:t>.</w:t>
      </w:r>
      <w:r w:rsidRPr="00967E43">
        <w:t xml:space="preserve"> </w:t>
      </w:r>
    </w:p>
  </w:footnote>
  <w:footnote w:id="5">
    <w:p w14:paraId="6720D033" w14:textId="4286C0EC" w:rsidR="002316B0" w:rsidRDefault="002316B0">
      <w:pPr>
        <w:pStyle w:val="Tekstprzypisudolnego"/>
      </w:pPr>
      <w:r w:rsidRPr="00967E43">
        <w:rPr>
          <w:rStyle w:val="Odwoanieprzypisudolnego"/>
        </w:rPr>
        <w:footnoteRef/>
      </w:r>
      <w:r w:rsidRPr="00967E43">
        <w:t xml:space="preserve"> Obecnie tytuł ustawy brzmi: o komercjalizacji i niektórych uprawnieniach pracowników </w:t>
      </w:r>
      <w:r w:rsidR="00CA2B19">
        <w:br/>
      </w:r>
      <w:hyperlink r:id="rId1" w:history="1">
        <w:r w:rsidRPr="00967E43">
          <w:t>(Dz. U. z 2022 r. poz. 318)</w:t>
        </w:r>
      </w:hyperlink>
      <w:r w:rsidRPr="00967E43">
        <w:t xml:space="preserve">, który został nadany na podstawie art. 14 pkt 1 ustawy z dnia 16 grudnia 2016 r. – Przepisy wprowadzające ustawę o zasadach zarządzania mieniem państwowym </w:t>
      </w:r>
      <w:r w:rsidR="00CA2B19">
        <w:br/>
      </w:r>
      <w:r w:rsidRPr="00967E43">
        <w:t xml:space="preserve">(Dz. U. poz. 2260, z późn. zm.). </w:t>
      </w:r>
    </w:p>
  </w:footnote>
  <w:footnote w:id="6">
    <w:p w14:paraId="70E51BD7" w14:textId="6222A96A" w:rsidR="002316B0" w:rsidRDefault="002316B0" w:rsidP="00487D3C">
      <w:pPr>
        <w:pStyle w:val="Tekstprzypisudolnego"/>
        <w:tabs>
          <w:tab w:val="left" w:pos="284"/>
        </w:tabs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1B4CDD">
        <w:rPr>
          <w:rStyle w:val="Odwoanieprzypisudolnego"/>
          <w:vertAlign w:val="baseline"/>
        </w:rPr>
        <w:t>W każdym przypadku jako odrębny cel, warunkujący możliwość otrzymania części zmiennej wynagrodzenia, stanowiącej wynagrodzenie uzupełniające za rok obrotowy spółki, określa się:</w:t>
      </w:r>
      <w:r w:rsidRPr="001B4CDD">
        <w:t xml:space="preserve"> </w:t>
      </w:r>
      <w:r w:rsidRPr="001B4CDD">
        <w:rPr>
          <w:rStyle w:val="Odwoanieprzypisudolnego"/>
          <w:vertAlign w:val="baseline"/>
        </w:rPr>
        <w:t xml:space="preserve">ukształtowanie i stosowanie zasad wynagradzania członków organów zarządzających i nadzorczych podmiotów zależnych odpowiadających zasadom określonym w ustawie </w:t>
      </w:r>
      <w:r w:rsidRPr="001B4CDD">
        <w:t xml:space="preserve">z </w:t>
      </w:r>
      <w:r w:rsidRPr="009F1416">
        <w:t xml:space="preserve">dnia 9 czerwca 2016 r. o zasadach kształtowania wynagrodzeń osób kierujących niektórymi spółkami </w:t>
      </w:r>
      <w:r w:rsidRPr="009F1416">
        <w:rPr>
          <w:rStyle w:val="Odwoanieprzypisudolnego"/>
          <w:vertAlign w:val="baseline"/>
        </w:rPr>
        <w:t>oraz realizację obowiązków, o których mowa w art. 17-</w:t>
      </w:r>
      <w:r w:rsidRPr="009F1416">
        <w:t xml:space="preserve">19, art. </w:t>
      </w:r>
      <w:r w:rsidRPr="009F1416">
        <w:rPr>
          <w:rStyle w:val="Odwoanieprzypisudolnego"/>
          <w:vertAlign w:val="baseline"/>
        </w:rPr>
        <w:t xml:space="preserve">20, art. 22 i art. 23 ustawy z dnia 16 grudnia 2016 r. o zasadach zarządzania mieniem państwowym </w:t>
      </w:r>
      <w:r w:rsidRPr="009F1416">
        <w:t>(</w:t>
      </w:r>
      <w:r w:rsidRPr="009F1416">
        <w:rPr>
          <w:rStyle w:val="Odwoanieprzypisudolnego"/>
          <w:vertAlign w:val="baseline"/>
        </w:rPr>
        <w:t>w przypadku spółki dominującej</w:t>
      </w:r>
      <w:r w:rsidRPr="001B4CDD">
        <w:rPr>
          <w:rStyle w:val="Odwoanieprzypisudolnego"/>
          <w:vertAlign w:val="baseline"/>
        </w:rPr>
        <w:t xml:space="preserve"> w grupie kapitałowej w</w:t>
      </w:r>
      <w:r w:rsidRPr="001B4CDD">
        <w:t> </w:t>
      </w:r>
      <w:r w:rsidRPr="001B4CDD">
        <w:rPr>
          <w:rStyle w:val="Odwoanieprzypisudolnego"/>
          <w:vertAlign w:val="baseline"/>
        </w:rPr>
        <w:t>rozumieniu właściwych przepisów).</w:t>
      </w:r>
    </w:p>
  </w:footnote>
  <w:footnote w:id="7">
    <w:p w14:paraId="42421C48" w14:textId="77777777" w:rsidR="002316B0" w:rsidRPr="001B4CDD" w:rsidRDefault="002316B0" w:rsidP="00851ED7">
      <w:pPr>
        <w:spacing w:before="0" w:after="0"/>
        <w:rPr>
          <w:sz w:val="20"/>
          <w:szCs w:val="20"/>
        </w:rPr>
      </w:pPr>
      <w:r w:rsidRPr="001B4CDD">
        <w:rPr>
          <w:rStyle w:val="Odwoanieprzypisudolnego"/>
          <w:sz w:val="20"/>
          <w:szCs w:val="20"/>
        </w:rPr>
        <w:footnoteRef/>
      </w:r>
      <w:r w:rsidRPr="001B4CDD">
        <w:rPr>
          <w:sz w:val="20"/>
          <w:szCs w:val="20"/>
        </w:rPr>
        <w:t xml:space="preserve"> o ile uchwała walnego zgromadzenia/zgromadzenia wspólników o wynagrodzeniu nie przewiduje okresu krótszego </w:t>
      </w:r>
    </w:p>
    <w:p w14:paraId="7D43DE01" w14:textId="77777777" w:rsidR="002316B0" w:rsidRPr="001B4CDD" w:rsidRDefault="002316B0" w:rsidP="00851ED7">
      <w:pPr>
        <w:pStyle w:val="Tekstprzypisudolnego"/>
        <w:jc w:val="left"/>
      </w:pPr>
    </w:p>
  </w:footnote>
  <w:footnote w:id="8">
    <w:p w14:paraId="4564BB85" w14:textId="131B1902" w:rsidR="002316B0" w:rsidRPr="001B4CDD" w:rsidRDefault="002316B0" w:rsidP="00DB32D1">
      <w:pPr>
        <w:pStyle w:val="Tekstprzypisudolnego"/>
      </w:pPr>
      <w:r w:rsidRPr="001B4CDD">
        <w:rPr>
          <w:rStyle w:val="Odwoanieprzypisudolnego"/>
        </w:rPr>
        <w:footnoteRef/>
      </w:r>
      <w:r w:rsidRPr="001B4CDD">
        <w:t xml:space="preserve"> Termin wypowiedzenia nie może być dłuższy niż 3 miesiące</w:t>
      </w:r>
    </w:p>
  </w:footnote>
  <w:footnote w:id="9">
    <w:p w14:paraId="34BCD517" w14:textId="2F8746D8" w:rsidR="002316B0" w:rsidRPr="001B4CDD" w:rsidRDefault="002316B0" w:rsidP="00DB32D1">
      <w:pPr>
        <w:pStyle w:val="Tekstprzypisudolnego"/>
      </w:pPr>
      <w:r w:rsidRPr="001B4CDD">
        <w:rPr>
          <w:rStyle w:val="Odwoanieprzypisudolnego"/>
        </w:rPr>
        <w:footnoteRef/>
      </w:r>
      <w:r w:rsidRPr="001B4CDD">
        <w:t xml:space="preserve"> Termin wypowiedzenia nie może być dłuższy niż 3 miesiące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A1547" w14:textId="77777777" w:rsidR="00AC7460" w:rsidRDefault="00AC74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20"/>
      </w:rPr>
      <w:alias w:val="Tytuł"/>
      <w:tag w:val=""/>
      <w:id w:val="754940500"/>
      <w:placeholder>
        <w:docPart w:val="8967A0B11E334C4E8D2C71668688098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4B18E22" w14:textId="77777777" w:rsidR="002316B0" w:rsidRPr="000F6A41" w:rsidRDefault="002316B0" w:rsidP="00CC47A3">
        <w:pPr>
          <w:pStyle w:val="Nagwek"/>
          <w:jc w:val="right"/>
          <w:rPr>
            <w:color w:val="808080" w:themeColor="background1" w:themeShade="80"/>
            <w:sz w:val="20"/>
          </w:rPr>
        </w:pPr>
        <w:r>
          <w:rPr>
            <w:color w:val="808080" w:themeColor="background1" w:themeShade="80"/>
            <w:sz w:val="20"/>
          </w:rPr>
          <w:t>Zasady nadzoru właścicielskiego nad spółkami z udziałem</w:t>
        </w:r>
        <w:r w:rsidRPr="000F6A41">
          <w:rPr>
            <w:color w:val="808080" w:themeColor="background1" w:themeShade="80"/>
            <w:sz w:val="20"/>
          </w:rPr>
          <w:t xml:space="preserve"> Skarbu Państwa</w:t>
        </w:r>
      </w:p>
    </w:sdtContent>
  </w:sdt>
  <w:p w14:paraId="2AA656AA" w14:textId="40C97E16" w:rsidR="002316B0" w:rsidRDefault="002316B0" w:rsidP="00C611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1235A" w14:textId="77777777" w:rsidR="00AC7460" w:rsidRDefault="00AC746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AD8E1" w14:textId="77777777" w:rsidR="002316B0" w:rsidRDefault="002316B0" w:rsidP="0035530B">
    <w:pPr>
      <w:pStyle w:val="Nagwek"/>
    </w:pPr>
    <w:bookmarkStart w:id="31" w:name="_WNSectionTitle_2"/>
    <w:bookmarkStart w:id="32" w:name="_WNTabType_1"/>
  </w:p>
  <w:bookmarkEnd w:id="31"/>
  <w:bookmarkEnd w:id="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E4FBD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8C052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75D2D"/>
    <w:multiLevelType w:val="multilevel"/>
    <w:tmpl w:val="7E809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0492B35"/>
    <w:multiLevelType w:val="multilevel"/>
    <w:tmpl w:val="BD1A3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4" w15:restartNumberingAfterBreak="0">
    <w:nsid w:val="019028AC"/>
    <w:multiLevelType w:val="hybridMultilevel"/>
    <w:tmpl w:val="F4E6D334"/>
    <w:lvl w:ilvl="0" w:tplc="04150013">
      <w:start w:val="1"/>
      <w:numFmt w:val="upperRoman"/>
      <w:lvlText w:val="%1."/>
      <w:lvlJc w:val="righ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0311568A"/>
    <w:multiLevelType w:val="hybridMultilevel"/>
    <w:tmpl w:val="620CE2C2"/>
    <w:lvl w:ilvl="0" w:tplc="E49CD89C">
      <w:start w:val="1"/>
      <w:numFmt w:val="bullet"/>
      <w:pStyle w:val="punktory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375D67"/>
    <w:multiLevelType w:val="hybridMultilevel"/>
    <w:tmpl w:val="4B1E22EA"/>
    <w:lvl w:ilvl="0" w:tplc="BEDCB7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B0DEBFB6">
      <w:start w:val="1"/>
      <w:numFmt w:val="lowerLetter"/>
      <w:pStyle w:val="Wypunktowaniepoziom3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EA4483"/>
    <w:multiLevelType w:val="multilevel"/>
    <w:tmpl w:val="5C1C0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8" w15:restartNumberingAfterBreak="0">
    <w:nsid w:val="07A03BE3"/>
    <w:multiLevelType w:val="hybridMultilevel"/>
    <w:tmpl w:val="4BA44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06D65"/>
    <w:multiLevelType w:val="hybridMultilevel"/>
    <w:tmpl w:val="C2D4D346"/>
    <w:lvl w:ilvl="0" w:tplc="F69C88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E1A1E"/>
    <w:multiLevelType w:val="hybridMultilevel"/>
    <w:tmpl w:val="584848A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1052C2"/>
    <w:multiLevelType w:val="multilevel"/>
    <w:tmpl w:val="62C81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D2027C2"/>
    <w:multiLevelType w:val="hybridMultilevel"/>
    <w:tmpl w:val="D160CD0C"/>
    <w:lvl w:ilvl="0" w:tplc="523405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98C3498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6D571C"/>
    <w:multiLevelType w:val="multilevel"/>
    <w:tmpl w:val="7020E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4" w15:restartNumberingAfterBreak="0">
    <w:nsid w:val="10EA1382"/>
    <w:multiLevelType w:val="hybridMultilevel"/>
    <w:tmpl w:val="A59249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6B3AE9AA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6D2C8EE4">
      <w:start w:val="1"/>
      <w:numFmt w:val="lowerLetter"/>
      <w:lvlText w:val="%3)"/>
      <w:lvlJc w:val="left"/>
      <w:pPr>
        <w:ind w:left="2715" w:hanging="55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26A1501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32F2D2A8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C2520F"/>
    <w:multiLevelType w:val="multilevel"/>
    <w:tmpl w:val="C0761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137D6371"/>
    <w:multiLevelType w:val="multilevel"/>
    <w:tmpl w:val="6A8C1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8" w15:restartNumberingAfterBreak="0">
    <w:nsid w:val="191F7033"/>
    <w:multiLevelType w:val="hybridMultilevel"/>
    <w:tmpl w:val="369C6450"/>
    <w:lvl w:ilvl="0" w:tplc="5F3CD9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B011F9"/>
    <w:multiLevelType w:val="hybridMultilevel"/>
    <w:tmpl w:val="F2426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285CB964">
      <w:start w:val="1"/>
      <w:numFmt w:val="lowerLetter"/>
      <w:lvlText w:val="%3)"/>
      <w:lvlJc w:val="left"/>
      <w:pPr>
        <w:ind w:left="6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0" w15:restartNumberingAfterBreak="0">
    <w:nsid w:val="1CF526AD"/>
    <w:multiLevelType w:val="hybridMultilevel"/>
    <w:tmpl w:val="E8DCF1D4"/>
    <w:lvl w:ilvl="0" w:tplc="2496F4E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1E1E90"/>
    <w:multiLevelType w:val="hybridMultilevel"/>
    <w:tmpl w:val="452CFD34"/>
    <w:lvl w:ilvl="0" w:tplc="523405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7EC3ACA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556C6C"/>
    <w:multiLevelType w:val="multilevel"/>
    <w:tmpl w:val="D22A4A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FBD3E27"/>
    <w:multiLevelType w:val="multilevel"/>
    <w:tmpl w:val="57B64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21404D94"/>
    <w:multiLevelType w:val="multilevel"/>
    <w:tmpl w:val="7E809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24103D65"/>
    <w:multiLevelType w:val="hybridMultilevel"/>
    <w:tmpl w:val="37BC873A"/>
    <w:lvl w:ilvl="0" w:tplc="D11E2866">
      <w:start w:val="1"/>
      <w:numFmt w:val="decimal"/>
      <w:lvlText w:val="3.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5D631CF"/>
    <w:multiLevelType w:val="hybridMultilevel"/>
    <w:tmpl w:val="22FA2694"/>
    <w:lvl w:ilvl="0" w:tplc="4B02F6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65282A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746A12"/>
    <w:multiLevelType w:val="hybridMultilevel"/>
    <w:tmpl w:val="EF9CC4B8"/>
    <w:lvl w:ilvl="0" w:tplc="4F001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843D67"/>
    <w:multiLevelType w:val="hybridMultilevel"/>
    <w:tmpl w:val="B942B4D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688742F"/>
    <w:multiLevelType w:val="hybridMultilevel"/>
    <w:tmpl w:val="E8F6E1B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6B114AE"/>
    <w:multiLevelType w:val="multilevel"/>
    <w:tmpl w:val="F9B43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8C00864"/>
    <w:multiLevelType w:val="hybridMultilevel"/>
    <w:tmpl w:val="5C4414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BCD4AB4A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935233A"/>
    <w:multiLevelType w:val="multilevel"/>
    <w:tmpl w:val="16BC7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33" w15:restartNumberingAfterBreak="0">
    <w:nsid w:val="2A4425DF"/>
    <w:multiLevelType w:val="hybridMultilevel"/>
    <w:tmpl w:val="53787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8D2DA5"/>
    <w:multiLevelType w:val="hybridMultilevel"/>
    <w:tmpl w:val="73142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993863"/>
    <w:multiLevelType w:val="hybridMultilevel"/>
    <w:tmpl w:val="9484221E"/>
    <w:lvl w:ilvl="0" w:tplc="52340580">
      <w:start w:val="1"/>
      <w:numFmt w:val="decimal"/>
      <w:pStyle w:val="Wypunktowaniepoziom2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1623E3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D73B48"/>
    <w:multiLevelType w:val="hybridMultilevel"/>
    <w:tmpl w:val="4CFE4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5F2CEC"/>
    <w:multiLevelType w:val="hybridMultilevel"/>
    <w:tmpl w:val="EAF44A74"/>
    <w:lvl w:ilvl="0" w:tplc="C4604D4E">
      <w:start w:val="1"/>
      <w:numFmt w:val="upperRoman"/>
      <w:pStyle w:val="Nagwek1"/>
      <w:lvlText w:val="%1."/>
      <w:lvlJc w:val="left"/>
      <w:pPr>
        <w:ind w:left="454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78712A"/>
    <w:multiLevelType w:val="hybridMultilevel"/>
    <w:tmpl w:val="C2D4D346"/>
    <w:lvl w:ilvl="0" w:tplc="F69C88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7B3A06"/>
    <w:multiLevelType w:val="hybridMultilevel"/>
    <w:tmpl w:val="6ECAB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BF60EC"/>
    <w:multiLevelType w:val="hybridMultilevel"/>
    <w:tmpl w:val="FC120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CF6795"/>
    <w:multiLevelType w:val="hybridMultilevel"/>
    <w:tmpl w:val="15F2685E"/>
    <w:lvl w:ilvl="0" w:tplc="CC0CA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A31E90"/>
    <w:multiLevelType w:val="hybridMultilevel"/>
    <w:tmpl w:val="59E6473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1F1AA3EA">
      <w:start w:val="1"/>
      <w:numFmt w:val="decimal"/>
      <w:lvlText w:val="%3)"/>
      <w:lvlJc w:val="left"/>
      <w:pPr>
        <w:ind w:left="3011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31106DC9"/>
    <w:multiLevelType w:val="hybridMultilevel"/>
    <w:tmpl w:val="0E8EAB1A"/>
    <w:lvl w:ilvl="0" w:tplc="A3C6650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332606FE"/>
    <w:multiLevelType w:val="multilevel"/>
    <w:tmpl w:val="494C6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33690EDD"/>
    <w:multiLevelType w:val="hybridMultilevel"/>
    <w:tmpl w:val="C2E2F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0C13F7"/>
    <w:multiLevelType w:val="multilevel"/>
    <w:tmpl w:val="3F7855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352" w:hanging="1800"/>
      </w:pPr>
      <w:rPr>
        <w:rFonts w:hint="default"/>
      </w:rPr>
    </w:lvl>
  </w:abstractNum>
  <w:abstractNum w:abstractNumId="47" w15:restartNumberingAfterBreak="0">
    <w:nsid w:val="3A0B6B6B"/>
    <w:multiLevelType w:val="multilevel"/>
    <w:tmpl w:val="45400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  <w:color w:val="000000"/>
      </w:rPr>
    </w:lvl>
  </w:abstractNum>
  <w:abstractNum w:abstractNumId="48" w15:restartNumberingAfterBreak="0">
    <w:nsid w:val="3A4A5CD3"/>
    <w:multiLevelType w:val="hybridMultilevel"/>
    <w:tmpl w:val="B88C41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3AF03EDF"/>
    <w:multiLevelType w:val="hybridMultilevel"/>
    <w:tmpl w:val="380819BC"/>
    <w:lvl w:ilvl="0" w:tplc="ADDC5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B0C1E8A">
      <w:start w:val="1"/>
      <w:numFmt w:val="lowerRoman"/>
      <w:lvlText w:val="(%4)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3ED23C7F"/>
    <w:multiLevelType w:val="hybridMultilevel"/>
    <w:tmpl w:val="9424B7C6"/>
    <w:lvl w:ilvl="0" w:tplc="523405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D80925"/>
    <w:multiLevelType w:val="hybridMultilevel"/>
    <w:tmpl w:val="DDB4DA3C"/>
    <w:lvl w:ilvl="0" w:tplc="E4C270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2976C1"/>
    <w:multiLevelType w:val="hybridMultilevel"/>
    <w:tmpl w:val="48CE6C3E"/>
    <w:lvl w:ilvl="0" w:tplc="523405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98C3498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441A10"/>
    <w:multiLevelType w:val="hybridMultilevel"/>
    <w:tmpl w:val="DDB4DA3C"/>
    <w:lvl w:ilvl="0" w:tplc="E4C270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1F46ACE"/>
    <w:multiLevelType w:val="multilevel"/>
    <w:tmpl w:val="48AA3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55" w15:restartNumberingAfterBreak="0">
    <w:nsid w:val="47485495"/>
    <w:multiLevelType w:val="multilevel"/>
    <w:tmpl w:val="68C02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56" w15:restartNumberingAfterBreak="0">
    <w:nsid w:val="47635D1D"/>
    <w:multiLevelType w:val="hybridMultilevel"/>
    <w:tmpl w:val="4BB4C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4AEF02B9"/>
    <w:multiLevelType w:val="hybridMultilevel"/>
    <w:tmpl w:val="C2D4D346"/>
    <w:lvl w:ilvl="0" w:tplc="F69C88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B62D77"/>
    <w:multiLevelType w:val="hybridMultilevel"/>
    <w:tmpl w:val="D8864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550D14"/>
    <w:multiLevelType w:val="hybridMultilevel"/>
    <w:tmpl w:val="C5DAC1AA"/>
    <w:lvl w:ilvl="0" w:tplc="5234058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7EC3ACA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CD0661"/>
    <w:multiLevelType w:val="hybridMultilevel"/>
    <w:tmpl w:val="D1FAE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F71F9A"/>
    <w:multiLevelType w:val="multilevel"/>
    <w:tmpl w:val="00C25FEC"/>
    <w:styleLink w:val="111111"/>
    <w:lvl w:ilvl="0">
      <w:start w:val="1"/>
      <w:numFmt w:val="decimal"/>
      <w:suff w:val="space"/>
      <w:lvlText w:val="%1."/>
      <w:lvlJc w:val="left"/>
      <w:pPr>
        <w:ind w:left="1134" w:hanging="567"/>
      </w:pPr>
      <w:rPr>
        <w:rFonts w:asciiTheme="majorHAnsi" w:hAnsiTheme="majorHAnsi" w:hint="default"/>
        <w:b w:val="0"/>
        <w:bCs w:val="0"/>
        <w:i w:val="0"/>
        <w:iCs w:val="0"/>
        <w:color w:val="95A3AB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1928" w:hanging="907"/>
      </w:pPr>
      <w:rPr>
        <w:rFonts w:ascii="Calibri" w:hAnsi="Calibri" w:hint="default"/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suff w:val="space"/>
      <w:lvlText w:val="%2.%1.%3."/>
      <w:lvlJc w:val="left"/>
      <w:pPr>
        <w:ind w:left="3629" w:hanging="158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295" w:hanging="200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62" w15:restartNumberingAfterBreak="0">
    <w:nsid w:val="507E3828"/>
    <w:multiLevelType w:val="hybridMultilevel"/>
    <w:tmpl w:val="B47A5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4AB8A">
      <w:start w:val="1"/>
      <w:numFmt w:val="lowerLetter"/>
      <w:lvlText w:val="(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E869A0"/>
    <w:multiLevelType w:val="hybridMultilevel"/>
    <w:tmpl w:val="F194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233EBD"/>
    <w:multiLevelType w:val="hybridMultilevel"/>
    <w:tmpl w:val="3E440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AA69ED"/>
    <w:multiLevelType w:val="hybridMultilevel"/>
    <w:tmpl w:val="F4C6FE9C"/>
    <w:lvl w:ilvl="0" w:tplc="3A1A5DB2">
      <w:start w:val="1"/>
      <w:numFmt w:val="decimal"/>
      <w:lvlText w:val="5.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40A3D2B"/>
    <w:multiLevelType w:val="hybridMultilevel"/>
    <w:tmpl w:val="566CD5C0"/>
    <w:lvl w:ilvl="0" w:tplc="D11E2866">
      <w:start w:val="1"/>
      <w:numFmt w:val="decimal"/>
      <w:lvlText w:val="3.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51961E4"/>
    <w:multiLevelType w:val="hybridMultilevel"/>
    <w:tmpl w:val="811EC9FC"/>
    <w:lvl w:ilvl="0" w:tplc="7F52E7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C22882"/>
    <w:multiLevelType w:val="hybridMultilevel"/>
    <w:tmpl w:val="864A5014"/>
    <w:lvl w:ilvl="0" w:tplc="777E84E0">
      <w:start w:val="1"/>
      <w:numFmt w:val="decimal"/>
      <w:lvlText w:val="8.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5C34073F"/>
    <w:multiLevelType w:val="hybridMultilevel"/>
    <w:tmpl w:val="794E43B0"/>
    <w:lvl w:ilvl="0" w:tplc="F98C3498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5FA92C87"/>
    <w:multiLevelType w:val="hybridMultilevel"/>
    <w:tmpl w:val="06DEDF82"/>
    <w:lvl w:ilvl="0" w:tplc="E4B2FE8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09129F"/>
    <w:multiLevelType w:val="hybridMultilevel"/>
    <w:tmpl w:val="073E26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0474B32"/>
    <w:multiLevelType w:val="hybridMultilevel"/>
    <w:tmpl w:val="E7BCD6EE"/>
    <w:lvl w:ilvl="0" w:tplc="65643E0C">
      <w:start w:val="1"/>
      <w:numFmt w:val="decimal"/>
      <w:pStyle w:val="Wypunktowaniepoziom1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0DC3290"/>
    <w:multiLevelType w:val="hybridMultilevel"/>
    <w:tmpl w:val="F4D2BDA6"/>
    <w:lvl w:ilvl="0" w:tplc="7EC81F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595882"/>
    <w:multiLevelType w:val="hybridMultilevel"/>
    <w:tmpl w:val="75E67CD0"/>
    <w:lvl w:ilvl="0" w:tplc="C24A2EB4">
      <w:start w:val="1"/>
      <w:numFmt w:val="bullet"/>
      <w:pStyle w:val="Punktorywciete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97CA3A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color w:val="FF000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88D2F11"/>
    <w:multiLevelType w:val="hybridMultilevel"/>
    <w:tmpl w:val="43580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256602"/>
    <w:multiLevelType w:val="hybridMultilevel"/>
    <w:tmpl w:val="17EADF92"/>
    <w:lvl w:ilvl="0" w:tplc="F5F8D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8236FA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D7323E1"/>
    <w:multiLevelType w:val="hybridMultilevel"/>
    <w:tmpl w:val="4C6AD6E4"/>
    <w:lvl w:ilvl="0" w:tplc="31BA0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6E025B"/>
    <w:multiLevelType w:val="hybridMultilevel"/>
    <w:tmpl w:val="F2F2EB7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5E25C5"/>
    <w:multiLevelType w:val="hybridMultilevel"/>
    <w:tmpl w:val="6C34A6B2"/>
    <w:lvl w:ilvl="0" w:tplc="FE489B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9D773B"/>
    <w:multiLevelType w:val="hybridMultilevel"/>
    <w:tmpl w:val="DE8062CA"/>
    <w:lvl w:ilvl="0" w:tplc="A656DF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1F684D"/>
    <w:multiLevelType w:val="hybridMultilevel"/>
    <w:tmpl w:val="20D6057A"/>
    <w:lvl w:ilvl="0" w:tplc="69F6A2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0000"/>
        <w:sz w:val="28"/>
      </w:rPr>
    </w:lvl>
    <w:lvl w:ilvl="1" w:tplc="9DD6836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91586D"/>
    <w:multiLevelType w:val="hybridMultilevel"/>
    <w:tmpl w:val="FDB6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9722030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ACA6CE9"/>
    <w:multiLevelType w:val="hybridMultilevel"/>
    <w:tmpl w:val="0B82E248"/>
    <w:lvl w:ilvl="0" w:tplc="A3B02F9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0D64A4"/>
    <w:multiLevelType w:val="multilevel"/>
    <w:tmpl w:val="2B6AE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86" w15:restartNumberingAfterBreak="0">
    <w:nsid w:val="7B7C1CAC"/>
    <w:multiLevelType w:val="multilevel"/>
    <w:tmpl w:val="FEEC4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87" w15:restartNumberingAfterBreak="0">
    <w:nsid w:val="7CC43F91"/>
    <w:multiLevelType w:val="hybridMultilevel"/>
    <w:tmpl w:val="D47C4884"/>
    <w:lvl w:ilvl="0" w:tplc="F98C3498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8" w15:restartNumberingAfterBreak="0">
    <w:nsid w:val="7E414E5F"/>
    <w:multiLevelType w:val="hybridMultilevel"/>
    <w:tmpl w:val="1B2CEFF2"/>
    <w:lvl w:ilvl="0" w:tplc="82DA51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740911"/>
    <w:multiLevelType w:val="hybridMultilevel"/>
    <w:tmpl w:val="0C2EB7A8"/>
    <w:lvl w:ilvl="0" w:tplc="CCB253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D921AF"/>
    <w:multiLevelType w:val="hybridMultilevel"/>
    <w:tmpl w:val="3B626F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4"/>
  </w:num>
  <w:num w:numId="2">
    <w:abstractNumId w:val="37"/>
  </w:num>
  <w:num w:numId="3">
    <w:abstractNumId w:val="35"/>
  </w:num>
  <w:num w:numId="4">
    <w:abstractNumId w:val="6"/>
  </w:num>
  <w:num w:numId="5">
    <w:abstractNumId w:val="5"/>
  </w:num>
  <w:num w:numId="6">
    <w:abstractNumId w:val="0"/>
  </w:num>
  <w:num w:numId="7">
    <w:abstractNumId w:val="61"/>
  </w:num>
  <w:num w:numId="8">
    <w:abstractNumId w:val="22"/>
  </w:num>
  <w:num w:numId="9">
    <w:abstractNumId w:val="44"/>
  </w:num>
  <w:num w:numId="10">
    <w:abstractNumId w:val="11"/>
  </w:num>
  <w:num w:numId="11">
    <w:abstractNumId w:val="4"/>
  </w:num>
  <w:num w:numId="12">
    <w:abstractNumId w:val="8"/>
  </w:num>
  <w:num w:numId="13">
    <w:abstractNumId w:val="58"/>
  </w:num>
  <w:num w:numId="14">
    <w:abstractNumId w:val="45"/>
  </w:num>
  <w:num w:numId="15">
    <w:abstractNumId w:val="40"/>
  </w:num>
  <w:num w:numId="16">
    <w:abstractNumId w:val="7"/>
  </w:num>
  <w:num w:numId="17">
    <w:abstractNumId w:val="77"/>
  </w:num>
  <w:num w:numId="18">
    <w:abstractNumId w:val="47"/>
  </w:num>
  <w:num w:numId="19">
    <w:abstractNumId w:val="41"/>
  </w:num>
  <w:num w:numId="20">
    <w:abstractNumId w:val="17"/>
  </w:num>
  <w:num w:numId="21">
    <w:abstractNumId w:val="86"/>
  </w:num>
  <w:num w:numId="22">
    <w:abstractNumId w:val="55"/>
  </w:num>
  <w:num w:numId="23">
    <w:abstractNumId w:val="3"/>
  </w:num>
  <w:num w:numId="24">
    <w:abstractNumId w:val="85"/>
  </w:num>
  <w:num w:numId="25">
    <w:abstractNumId w:val="13"/>
  </w:num>
  <w:num w:numId="26">
    <w:abstractNumId w:val="32"/>
  </w:num>
  <w:num w:numId="27">
    <w:abstractNumId w:val="54"/>
  </w:num>
  <w:num w:numId="28">
    <w:abstractNumId w:val="51"/>
    <w:lvlOverride w:ilvl="0">
      <w:startOverride w:val="1"/>
    </w:lvlOverride>
  </w:num>
  <w:num w:numId="29">
    <w:abstractNumId w:val="26"/>
  </w:num>
  <w:num w:numId="30">
    <w:abstractNumId w:val="82"/>
    <w:lvlOverride w:ilvl="0">
      <w:startOverride w:val="1"/>
    </w:lvlOverride>
  </w:num>
  <w:num w:numId="31">
    <w:abstractNumId w:val="18"/>
  </w:num>
  <w:num w:numId="32">
    <w:abstractNumId w:val="70"/>
  </w:num>
  <w:num w:numId="33">
    <w:abstractNumId w:val="81"/>
  </w:num>
  <w:num w:numId="34">
    <w:abstractNumId w:val="67"/>
  </w:num>
  <w:num w:numId="35">
    <w:abstractNumId w:val="72"/>
  </w:num>
  <w:num w:numId="36">
    <w:abstractNumId w:val="80"/>
  </w:num>
  <w:num w:numId="37">
    <w:abstractNumId w:val="73"/>
  </w:num>
  <w:num w:numId="38">
    <w:abstractNumId w:val="35"/>
    <w:lvlOverride w:ilvl="0">
      <w:startOverride w:val="1"/>
    </w:lvlOverride>
  </w:num>
  <w:num w:numId="39">
    <w:abstractNumId w:val="89"/>
  </w:num>
  <w:num w:numId="40">
    <w:abstractNumId w:val="2"/>
  </w:num>
  <w:num w:numId="41">
    <w:abstractNumId w:val="20"/>
  </w:num>
  <w:num w:numId="42">
    <w:abstractNumId w:val="43"/>
  </w:num>
  <w:num w:numId="43">
    <w:abstractNumId w:val="24"/>
  </w:num>
  <w:num w:numId="44">
    <w:abstractNumId w:val="29"/>
  </w:num>
  <w:num w:numId="45">
    <w:abstractNumId w:val="50"/>
  </w:num>
  <w:num w:numId="46">
    <w:abstractNumId w:val="12"/>
  </w:num>
  <w:num w:numId="47">
    <w:abstractNumId w:val="52"/>
  </w:num>
  <w:num w:numId="48">
    <w:abstractNumId w:val="69"/>
  </w:num>
  <w:num w:numId="49">
    <w:abstractNumId w:val="87"/>
  </w:num>
  <w:num w:numId="50">
    <w:abstractNumId w:val="21"/>
  </w:num>
  <w:num w:numId="51">
    <w:abstractNumId w:val="59"/>
  </w:num>
  <w:num w:numId="5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3"/>
  </w:num>
  <w:num w:numId="54">
    <w:abstractNumId w:val="76"/>
  </w:num>
  <w:num w:numId="55">
    <w:abstractNumId w:val="49"/>
  </w:num>
  <w:num w:numId="56">
    <w:abstractNumId w:val="10"/>
  </w:num>
  <w:num w:numId="57">
    <w:abstractNumId w:val="30"/>
  </w:num>
  <w:num w:numId="58">
    <w:abstractNumId w:val="19"/>
  </w:num>
  <w:num w:numId="59">
    <w:abstractNumId w:val="39"/>
  </w:num>
  <w:num w:numId="60">
    <w:abstractNumId w:val="90"/>
  </w:num>
  <w:num w:numId="61">
    <w:abstractNumId w:val="15"/>
  </w:num>
  <w:num w:numId="62">
    <w:abstractNumId w:val="79"/>
  </w:num>
  <w:num w:numId="63">
    <w:abstractNumId w:val="64"/>
  </w:num>
  <w:num w:numId="64">
    <w:abstractNumId w:val="83"/>
  </w:num>
  <w:num w:numId="65">
    <w:abstractNumId w:val="60"/>
  </w:num>
  <w:num w:numId="66">
    <w:abstractNumId w:val="33"/>
  </w:num>
  <w:num w:numId="67">
    <w:abstractNumId w:val="14"/>
  </w:num>
  <w:num w:numId="68">
    <w:abstractNumId w:val="63"/>
  </w:num>
  <w:num w:numId="69">
    <w:abstractNumId w:val="48"/>
  </w:num>
  <w:num w:numId="70">
    <w:abstractNumId w:val="31"/>
  </w:num>
  <w:num w:numId="71">
    <w:abstractNumId w:val="71"/>
  </w:num>
  <w:num w:numId="72">
    <w:abstractNumId w:val="78"/>
  </w:num>
  <w:num w:numId="73">
    <w:abstractNumId w:val="36"/>
  </w:num>
  <w:num w:numId="74">
    <w:abstractNumId w:val="62"/>
  </w:num>
  <w:num w:numId="75">
    <w:abstractNumId w:val="42"/>
  </w:num>
  <w:num w:numId="76">
    <w:abstractNumId w:val="84"/>
  </w:num>
  <w:num w:numId="77">
    <w:abstractNumId w:val="66"/>
  </w:num>
  <w:num w:numId="78">
    <w:abstractNumId w:val="25"/>
  </w:num>
  <w:num w:numId="79">
    <w:abstractNumId w:val="65"/>
  </w:num>
  <w:num w:numId="80">
    <w:abstractNumId w:val="16"/>
  </w:num>
  <w:num w:numId="81">
    <w:abstractNumId w:val="68"/>
  </w:num>
  <w:num w:numId="82">
    <w:abstractNumId w:val="1"/>
  </w:num>
  <w:num w:numId="83">
    <w:abstractNumId w:val="88"/>
  </w:num>
  <w:num w:numId="84">
    <w:abstractNumId w:val="27"/>
  </w:num>
  <w:num w:numId="85">
    <w:abstractNumId w:val="38"/>
  </w:num>
  <w:num w:numId="86">
    <w:abstractNumId w:val="9"/>
  </w:num>
  <w:num w:numId="87">
    <w:abstractNumId w:val="53"/>
  </w:num>
  <w:num w:numId="88">
    <w:abstractNumId w:val="28"/>
  </w:num>
  <w:num w:numId="89">
    <w:abstractNumId w:val="46"/>
  </w:num>
  <w:num w:numId="90">
    <w:abstractNumId w:val="34"/>
  </w:num>
  <w:num w:numId="91">
    <w:abstractNumId w:val="57"/>
  </w:num>
  <w:num w:numId="92">
    <w:abstractNumId w:val="7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E8"/>
    <w:rsid w:val="00002125"/>
    <w:rsid w:val="00004E81"/>
    <w:rsid w:val="000052FF"/>
    <w:rsid w:val="00005BD2"/>
    <w:rsid w:val="000070F3"/>
    <w:rsid w:val="000070FF"/>
    <w:rsid w:val="000073CC"/>
    <w:rsid w:val="00007905"/>
    <w:rsid w:val="00011294"/>
    <w:rsid w:val="00012918"/>
    <w:rsid w:val="00013E5E"/>
    <w:rsid w:val="000155FE"/>
    <w:rsid w:val="0001632D"/>
    <w:rsid w:val="0002137D"/>
    <w:rsid w:val="000226B3"/>
    <w:rsid w:val="00022BB2"/>
    <w:rsid w:val="00024990"/>
    <w:rsid w:val="00024D29"/>
    <w:rsid w:val="000278D5"/>
    <w:rsid w:val="00031497"/>
    <w:rsid w:val="00033036"/>
    <w:rsid w:val="00034148"/>
    <w:rsid w:val="00034EEA"/>
    <w:rsid w:val="00035469"/>
    <w:rsid w:val="000360B3"/>
    <w:rsid w:val="00041A4A"/>
    <w:rsid w:val="000440C1"/>
    <w:rsid w:val="000501A1"/>
    <w:rsid w:val="0005086F"/>
    <w:rsid w:val="00053924"/>
    <w:rsid w:val="00055D96"/>
    <w:rsid w:val="000569C3"/>
    <w:rsid w:val="00057010"/>
    <w:rsid w:val="0005770E"/>
    <w:rsid w:val="0006074D"/>
    <w:rsid w:val="00061994"/>
    <w:rsid w:val="00061C37"/>
    <w:rsid w:val="00063295"/>
    <w:rsid w:val="000657F9"/>
    <w:rsid w:val="0006747C"/>
    <w:rsid w:val="000706CF"/>
    <w:rsid w:val="0007174D"/>
    <w:rsid w:val="00071F6D"/>
    <w:rsid w:val="00072BEA"/>
    <w:rsid w:val="000754A6"/>
    <w:rsid w:val="000754E5"/>
    <w:rsid w:val="00076B79"/>
    <w:rsid w:val="00077E4F"/>
    <w:rsid w:val="00080BE3"/>
    <w:rsid w:val="000818F3"/>
    <w:rsid w:val="000819DC"/>
    <w:rsid w:val="00081F94"/>
    <w:rsid w:val="00083048"/>
    <w:rsid w:val="00083833"/>
    <w:rsid w:val="00083DB7"/>
    <w:rsid w:val="00085710"/>
    <w:rsid w:val="0008663E"/>
    <w:rsid w:val="00086958"/>
    <w:rsid w:val="00087A94"/>
    <w:rsid w:val="000906DC"/>
    <w:rsid w:val="00092D7A"/>
    <w:rsid w:val="00095BD9"/>
    <w:rsid w:val="00095E83"/>
    <w:rsid w:val="00097671"/>
    <w:rsid w:val="000A0AFE"/>
    <w:rsid w:val="000A15D9"/>
    <w:rsid w:val="000A17D3"/>
    <w:rsid w:val="000A24EE"/>
    <w:rsid w:val="000A3F6D"/>
    <w:rsid w:val="000A7B23"/>
    <w:rsid w:val="000A7D80"/>
    <w:rsid w:val="000B15DA"/>
    <w:rsid w:val="000B196B"/>
    <w:rsid w:val="000B2E05"/>
    <w:rsid w:val="000B3F5A"/>
    <w:rsid w:val="000B5F4A"/>
    <w:rsid w:val="000B7272"/>
    <w:rsid w:val="000C25FF"/>
    <w:rsid w:val="000C297A"/>
    <w:rsid w:val="000C3F3D"/>
    <w:rsid w:val="000C4CC3"/>
    <w:rsid w:val="000C52DF"/>
    <w:rsid w:val="000D051F"/>
    <w:rsid w:val="000D0597"/>
    <w:rsid w:val="000D08DE"/>
    <w:rsid w:val="000D1BB3"/>
    <w:rsid w:val="000D2DC8"/>
    <w:rsid w:val="000D3163"/>
    <w:rsid w:val="000D60F2"/>
    <w:rsid w:val="000D6921"/>
    <w:rsid w:val="000D75BF"/>
    <w:rsid w:val="000D7B5F"/>
    <w:rsid w:val="000E065E"/>
    <w:rsid w:val="000E0AC5"/>
    <w:rsid w:val="000E2362"/>
    <w:rsid w:val="000E275F"/>
    <w:rsid w:val="000E2A1D"/>
    <w:rsid w:val="000E2CBD"/>
    <w:rsid w:val="000E320E"/>
    <w:rsid w:val="000E466B"/>
    <w:rsid w:val="000E574C"/>
    <w:rsid w:val="000E5AF5"/>
    <w:rsid w:val="000E5D40"/>
    <w:rsid w:val="000E7578"/>
    <w:rsid w:val="000E7EE5"/>
    <w:rsid w:val="000F0078"/>
    <w:rsid w:val="000F02E0"/>
    <w:rsid w:val="000F156D"/>
    <w:rsid w:val="000F1A66"/>
    <w:rsid w:val="000F3BC0"/>
    <w:rsid w:val="000F5B27"/>
    <w:rsid w:val="000F6A41"/>
    <w:rsid w:val="000F7EB5"/>
    <w:rsid w:val="001010BD"/>
    <w:rsid w:val="001029C4"/>
    <w:rsid w:val="00104769"/>
    <w:rsid w:val="00104D30"/>
    <w:rsid w:val="0010513A"/>
    <w:rsid w:val="00105226"/>
    <w:rsid w:val="00105233"/>
    <w:rsid w:val="001064E3"/>
    <w:rsid w:val="00107899"/>
    <w:rsid w:val="00110177"/>
    <w:rsid w:val="00110D10"/>
    <w:rsid w:val="00111025"/>
    <w:rsid w:val="001116F7"/>
    <w:rsid w:val="001117F5"/>
    <w:rsid w:val="00111E03"/>
    <w:rsid w:val="001139A7"/>
    <w:rsid w:val="00114A94"/>
    <w:rsid w:val="00114AFB"/>
    <w:rsid w:val="0011502B"/>
    <w:rsid w:val="00115340"/>
    <w:rsid w:val="00115C61"/>
    <w:rsid w:val="00115DA1"/>
    <w:rsid w:val="00116FCB"/>
    <w:rsid w:val="0011710F"/>
    <w:rsid w:val="00117367"/>
    <w:rsid w:val="00117996"/>
    <w:rsid w:val="00117A75"/>
    <w:rsid w:val="0012214A"/>
    <w:rsid w:val="00122480"/>
    <w:rsid w:val="00122A12"/>
    <w:rsid w:val="00122FF5"/>
    <w:rsid w:val="00123958"/>
    <w:rsid w:val="00123E8F"/>
    <w:rsid w:val="00124400"/>
    <w:rsid w:val="0012485B"/>
    <w:rsid w:val="00124BA2"/>
    <w:rsid w:val="00126818"/>
    <w:rsid w:val="00126A07"/>
    <w:rsid w:val="00126E94"/>
    <w:rsid w:val="001271CB"/>
    <w:rsid w:val="0013048A"/>
    <w:rsid w:val="00133A74"/>
    <w:rsid w:val="001358A5"/>
    <w:rsid w:val="00142776"/>
    <w:rsid w:val="00142F00"/>
    <w:rsid w:val="0014357A"/>
    <w:rsid w:val="001469A3"/>
    <w:rsid w:val="00146C9D"/>
    <w:rsid w:val="00156036"/>
    <w:rsid w:val="00156762"/>
    <w:rsid w:val="001570BD"/>
    <w:rsid w:val="00160FA9"/>
    <w:rsid w:val="00161E88"/>
    <w:rsid w:val="00162DEE"/>
    <w:rsid w:val="0016416C"/>
    <w:rsid w:val="0016472C"/>
    <w:rsid w:val="00166B71"/>
    <w:rsid w:val="00166C1A"/>
    <w:rsid w:val="00166D98"/>
    <w:rsid w:val="0016793E"/>
    <w:rsid w:val="00170F10"/>
    <w:rsid w:val="001711AA"/>
    <w:rsid w:val="00171507"/>
    <w:rsid w:val="001716F2"/>
    <w:rsid w:val="00171865"/>
    <w:rsid w:val="00172359"/>
    <w:rsid w:val="00174C5A"/>
    <w:rsid w:val="0017668E"/>
    <w:rsid w:val="001810BD"/>
    <w:rsid w:val="001814F7"/>
    <w:rsid w:val="00181D85"/>
    <w:rsid w:val="001824A5"/>
    <w:rsid w:val="00183593"/>
    <w:rsid w:val="00183FFC"/>
    <w:rsid w:val="001852D2"/>
    <w:rsid w:val="001871E8"/>
    <w:rsid w:val="001911A5"/>
    <w:rsid w:val="00193243"/>
    <w:rsid w:val="0019324D"/>
    <w:rsid w:val="00193C31"/>
    <w:rsid w:val="00193CCD"/>
    <w:rsid w:val="001949FF"/>
    <w:rsid w:val="00194BFB"/>
    <w:rsid w:val="00196CD2"/>
    <w:rsid w:val="001A0012"/>
    <w:rsid w:val="001A131C"/>
    <w:rsid w:val="001A2411"/>
    <w:rsid w:val="001A24A7"/>
    <w:rsid w:val="001A2F76"/>
    <w:rsid w:val="001A4366"/>
    <w:rsid w:val="001B00AC"/>
    <w:rsid w:val="001B191A"/>
    <w:rsid w:val="001B1C67"/>
    <w:rsid w:val="001B3199"/>
    <w:rsid w:val="001B4CDD"/>
    <w:rsid w:val="001B5326"/>
    <w:rsid w:val="001B66DB"/>
    <w:rsid w:val="001B7094"/>
    <w:rsid w:val="001C1CED"/>
    <w:rsid w:val="001C3F60"/>
    <w:rsid w:val="001C4AF7"/>
    <w:rsid w:val="001D0B0C"/>
    <w:rsid w:val="001D2173"/>
    <w:rsid w:val="001D32A4"/>
    <w:rsid w:val="001D3325"/>
    <w:rsid w:val="001D42AD"/>
    <w:rsid w:val="001D5995"/>
    <w:rsid w:val="001D6ED0"/>
    <w:rsid w:val="001D75F4"/>
    <w:rsid w:val="001E090F"/>
    <w:rsid w:val="001E0DB6"/>
    <w:rsid w:val="001E0E5C"/>
    <w:rsid w:val="001E5DC8"/>
    <w:rsid w:val="001E712E"/>
    <w:rsid w:val="001F0415"/>
    <w:rsid w:val="001F0FF9"/>
    <w:rsid w:val="001F17AE"/>
    <w:rsid w:val="001F378B"/>
    <w:rsid w:val="001F4B7B"/>
    <w:rsid w:val="001F6440"/>
    <w:rsid w:val="001F7AE9"/>
    <w:rsid w:val="0020086D"/>
    <w:rsid w:val="00201BB0"/>
    <w:rsid w:val="002033C0"/>
    <w:rsid w:val="00203E35"/>
    <w:rsid w:val="002062DE"/>
    <w:rsid w:val="002064A0"/>
    <w:rsid w:val="00211156"/>
    <w:rsid w:val="00211436"/>
    <w:rsid w:val="002119A0"/>
    <w:rsid w:val="00211F5F"/>
    <w:rsid w:val="0021328F"/>
    <w:rsid w:val="00216AAC"/>
    <w:rsid w:val="00220C07"/>
    <w:rsid w:val="0022180B"/>
    <w:rsid w:val="00223618"/>
    <w:rsid w:val="002251A2"/>
    <w:rsid w:val="00225DB4"/>
    <w:rsid w:val="002316B0"/>
    <w:rsid w:val="00231AFA"/>
    <w:rsid w:val="00232EB6"/>
    <w:rsid w:val="00235ED8"/>
    <w:rsid w:val="002366E5"/>
    <w:rsid w:val="00236717"/>
    <w:rsid w:val="00236B1D"/>
    <w:rsid w:val="00236E06"/>
    <w:rsid w:val="00237248"/>
    <w:rsid w:val="0024193C"/>
    <w:rsid w:val="00241E1F"/>
    <w:rsid w:val="00244219"/>
    <w:rsid w:val="002452C6"/>
    <w:rsid w:val="002455B4"/>
    <w:rsid w:val="00245702"/>
    <w:rsid w:val="002457F7"/>
    <w:rsid w:val="00245A35"/>
    <w:rsid w:val="002468A7"/>
    <w:rsid w:val="00246C0A"/>
    <w:rsid w:val="002507A4"/>
    <w:rsid w:val="00250CC0"/>
    <w:rsid w:val="00252399"/>
    <w:rsid w:val="00252BC6"/>
    <w:rsid w:val="002540A6"/>
    <w:rsid w:val="00256EC2"/>
    <w:rsid w:val="00257E6E"/>
    <w:rsid w:val="00260805"/>
    <w:rsid w:val="00263193"/>
    <w:rsid w:val="00265EB1"/>
    <w:rsid w:val="00266059"/>
    <w:rsid w:val="002714BF"/>
    <w:rsid w:val="00274262"/>
    <w:rsid w:val="00275C88"/>
    <w:rsid w:val="00275F20"/>
    <w:rsid w:val="00280027"/>
    <w:rsid w:val="00280412"/>
    <w:rsid w:val="0028323F"/>
    <w:rsid w:val="00283EAC"/>
    <w:rsid w:val="0028424E"/>
    <w:rsid w:val="002849F0"/>
    <w:rsid w:val="002902F9"/>
    <w:rsid w:val="00290502"/>
    <w:rsid w:val="0029057D"/>
    <w:rsid w:val="00290F36"/>
    <w:rsid w:val="002923D0"/>
    <w:rsid w:val="00294ED3"/>
    <w:rsid w:val="002954EC"/>
    <w:rsid w:val="002A1682"/>
    <w:rsid w:val="002A16B8"/>
    <w:rsid w:val="002A2B49"/>
    <w:rsid w:val="002A3324"/>
    <w:rsid w:val="002A342A"/>
    <w:rsid w:val="002A3F4B"/>
    <w:rsid w:val="002A4D09"/>
    <w:rsid w:val="002A4D99"/>
    <w:rsid w:val="002A4DD1"/>
    <w:rsid w:val="002A540D"/>
    <w:rsid w:val="002A5FF7"/>
    <w:rsid w:val="002B1286"/>
    <w:rsid w:val="002B317C"/>
    <w:rsid w:val="002B39F6"/>
    <w:rsid w:val="002B3A5D"/>
    <w:rsid w:val="002B6AC6"/>
    <w:rsid w:val="002B7B95"/>
    <w:rsid w:val="002C10F9"/>
    <w:rsid w:val="002C1451"/>
    <w:rsid w:val="002C1AF7"/>
    <w:rsid w:val="002C24C6"/>
    <w:rsid w:val="002C5093"/>
    <w:rsid w:val="002C75CA"/>
    <w:rsid w:val="002D11ED"/>
    <w:rsid w:val="002D24F0"/>
    <w:rsid w:val="002D2EDA"/>
    <w:rsid w:val="002D3AB4"/>
    <w:rsid w:val="002D3AEA"/>
    <w:rsid w:val="002D5C0F"/>
    <w:rsid w:val="002D64E8"/>
    <w:rsid w:val="002E04BB"/>
    <w:rsid w:val="002E0B77"/>
    <w:rsid w:val="002E2576"/>
    <w:rsid w:val="002E2EC7"/>
    <w:rsid w:val="002E3535"/>
    <w:rsid w:val="002E3F31"/>
    <w:rsid w:val="002E5B43"/>
    <w:rsid w:val="002E629F"/>
    <w:rsid w:val="002E6A5B"/>
    <w:rsid w:val="002E7BD5"/>
    <w:rsid w:val="002F392B"/>
    <w:rsid w:val="002F407E"/>
    <w:rsid w:val="002F4EFE"/>
    <w:rsid w:val="00300D27"/>
    <w:rsid w:val="00302EED"/>
    <w:rsid w:val="00303A14"/>
    <w:rsid w:val="003043FE"/>
    <w:rsid w:val="00305426"/>
    <w:rsid w:val="00306CB0"/>
    <w:rsid w:val="00307C96"/>
    <w:rsid w:val="00307CEF"/>
    <w:rsid w:val="00313065"/>
    <w:rsid w:val="00313A6F"/>
    <w:rsid w:val="00315440"/>
    <w:rsid w:val="00320B36"/>
    <w:rsid w:val="00322A9D"/>
    <w:rsid w:val="00322BB7"/>
    <w:rsid w:val="00323C26"/>
    <w:rsid w:val="003260E0"/>
    <w:rsid w:val="00327BE2"/>
    <w:rsid w:val="00331ED5"/>
    <w:rsid w:val="00336DF1"/>
    <w:rsid w:val="003377F0"/>
    <w:rsid w:val="00337BB5"/>
    <w:rsid w:val="00340EE9"/>
    <w:rsid w:val="00341103"/>
    <w:rsid w:val="00342B8B"/>
    <w:rsid w:val="0034362E"/>
    <w:rsid w:val="00343E1F"/>
    <w:rsid w:val="00343EF8"/>
    <w:rsid w:val="003449F9"/>
    <w:rsid w:val="0034787B"/>
    <w:rsid w:val="00347F82"/>
    <w:rsid w:val="00351AF0"/>
    <w:rsid w:val="003527FE"/>
    <w:rsid w:val="0035530B"/>
    <w:rsid w:val="00355AB9"/>
    <w:rsid w:val="00357A58"/>
    <w:rsid w:val="00360080"/>
    <w:rsid w:val="00361F97"/>
    <w:rsid w:val="00363401"/>
    <w:rsid w:val="00367BF4"/>
    <w:rsid w:val="0037220E"/>
    <w:rsid w:val="00372A8C"/>
    <w:rsid w:val="00372D73"/>
    <w:rsid w:val="00373981"/>
    <w:rsid w:val="0037532B"/>
    <w:rsid w:val="003754EC"/>
    <w:rsid w:val="003757A6"/>
    <w:rsid w:val="00376370"/>
    <w:rsid w:val="00380F3C"/>
    <w:rsid w:val="003810FE"/>
    <w:rsid w:val="00381478"/>
    <w:rsid w:val="003817EE"/>
    <w:rsid w:val="00382244"/>
    <w:rsid w:val="00384EF1"/>
    <w:rsid w:val="00385EA7"/>
    <w:rsid w:val="003901C1"/>
    <w:rsid w:val="00390AFE"/>
    <w:rsid w:val="00390FC4"/>
    <w:rsid w:val="00391C88"/>
    <w:rsid w:val="003926C1"/>
    <w:rsid w:val="00392776"/>
    <w:rsid w:val="00393423"/>
    <w:rsid w:val="0039371F"/>
    <w:rsid w:val="003965FC"/>
    <w:rsid w:val="00396C62"/>
    <w:rsid w:val="00397363"/>
    <w:rsid w:val="003A08A4"/>
    <w:rsid w:val="003A1F7D"/>
    <w:rsid w:val="003A2336"/>
    <w:rsid w:val="003A2367"/>
    <w:rsid w:val="003A4CD9"/>
    <w:rsid w:val="003A5246"/>
    <w:rsid w:val="003A5F52"/>
    <w:rsid w:val="003A65BE"/>
    <w:rsid w:val="003B2231"/>
    <w:rsid w:val="003B3738"/>
    <w:rsid w:val="003B4968"/>
    <w:rsid w:val="003B4AE1"/>
    <w:rsid w:val="003B4F61"/>
    <w:rsid w:val="003C0369"/>
    <w:rsid w:val="003C15AB"/>
    <w:rsid w:val="003C1DED"/>
    <w:rsid w:val="003C2EED"/>
    <w:rsid w:val="003C51D8"/>
    <w:rsid w:val="003C5579"/>
    <w:rsid w:val="003D1223"/>
    <w:rsid w:val="003D1939"/>
    <w:rsid w:val="003D1A9B"/>
    <w:rsid w:val="003D2EB5"/>
    <w:rsid w:val="003D68EF"/>
    <w:rsid w:val="003D7CA9"/>
    <w:rsid w:val="003E1D52"/>
    <w:rsid w:val="003E280F"/>
    <w:rsid w:val="003E2F61"/>
    <w:rsid w:val="003E3556"/>
    <w:rsid w:val="003E4996"/>
    <w:rsid w:val="003E4C6A"/>
    <w:rsid w:val="003E6079"/>
    <w:rsid w:val="003E73E1"/>
    <w:rsid w:val="003E73FF"/>
    <w:rsid w:val="003F11FE"/>
    <w:rsid w:val="003F1B35"/>
    <w:rsid w:val="003F48BB"/>
    <w:rsid w:val="003F6C12"/>
    <w:rsid w:val="003F7C4F"/>
    <w:rsid w:val="004007DA"/>
    <w:rsid w:val="004022D1"/>
    <w:rsid w:val="00402863"/>
    <w:rsid w:val="004038F0"/>
    <w:rsid w:val="004047C3"/>
    <w:rsid w:val="00406436"/>
    <w:rsid w:val="00412E8C"/>
    <w:rsid w:val="004132E1"/>
    <w:rsid w:val="0041714B"/>
    <w:rsid w:val="00421112"/>
    <w:rsid w:val="00421733"/>
    <w:rsid w:val="00421765"/>
    <w:rsid w:val="0042557F"/>
    <w:rsid w:val="00426F6A"/>
    <w:rsid w:val="00427902"/>
    <w:rsid w:val="00432538"/>
    <w:rsid w:val="00434834"/>
    <w:rsid w:val="00436CF8"/>
    <w:rsid w:val="00440855"/>
    <w:rsid w:val="0044105D"/>
    <w:rsid w:val="00442774"/>
    <w:rsid w:val="004435AC"/>
    <w:rsid w:val="00443A27"/>
    <w:rsid w:val="00443F0C"/>
    <w:rsid w:val="00444C1B"/>
    <w:rsid w:val="00445010"/>
    <w:rsid w:val="00445281"/>
    <w:rsid w:val="004469A3"/>
    <w:rsid w:val="00447EA4"/>
    <w:rsid w:val="0045119F"/>
    <w:rsid w:val="00453276"/>
    <w:rsid w:val="00453E21"/>
    <w:rsid w:val="00453F8D"/>
    <w:rsid w:val="00455714"/>
    <w:rsid w:val="004614A3"/>
    <w:rsid w:val="00461F0B"/>
    <w:rsid w:val="00462065"/>
    <w:rsid w:val="004625FD"/>
    <w:rsid w:val="00462898"/>
    <w:rsid w:val="00463190"/>
    <w:rsid w:val="0046392D"/>
    <w:rsid w:val="0046577E"/>
    <w:rsid w:val="004719B3"/>
    <w:rsid w:val="00471D97"/>
    <w:rsid w:val="0047313B"/>
    <w:rsid w:val="00473216"/>
    <w:rsid w:val="00473B4D"/>
    <w:rsid w:val="004744D5"/>
    <w:rsid w:val="004766E1"/>
    <w:rsid w:val="00477890"/>
    <w:rsid w:val="00477D82"/>
    <w:rsid w:val="004808D8"/>
    <w:rsid w:val="00480DB8"/>
    <w:rsid w:val="00482719"/>
    <w:rsid w:val="00483077"/>
    <w:rsid w:val="0048393F"/>
    <w:rsid w:val="0048407A"/>
    <w:rsid w:val="00484098"/>
    <w:rsid w:val="00484F74"/>
    <w:rsid w:val="0048557E"/>
    <w:rsid w:val="00487D3C"/>
    <w:rsid w:val="004926FE"/>
    <w:rsid w:val="0049466C"/>
    <w:rsid w:val="00494C4C"/>
    <w:rsid w:val="00497781"/>
    <w:rsid w:val="004A2563"/>
    <w:rsid w:val="004A3ED7"/>
    <w:rsid w:val="004A6D32"/>
    <w:rsid w:val="004A7988"/>
    <w:rsid w:val="004A7A54"/>
    <w:rsid w:val="004B0ECE"/>
    <w:rsid w:val="004B187B"/>
    <w:rsid w:val="004B1CE4"/>
    <w:rsid w:val="004B25C6"/>
    <w:rsid w:val="004B3E99"/>
    <w:rsid w:val="004B4CA7"/>
    <w:rsid w:val="004B4E91"/>
    <w:rsid w:val="004B5FA8"/>
    <w:rsid w:val="004B7625"/>
    <w:rsid w:val="004C048F"/>
    <w:rsid w:val="004C117B"/>
    <w:rsid w:val="004C4390"/>
    <w:rsid w:val="004C449F"/>
    <w:rsid w:val="004C5EDB"/>
    <w:rsid w:val="004C7C8F"/>
    <w:rsid w:val="004D106D"/>
    <w:rsid w:val="004D1E02"/>
    <w:rsid w:val="004D2FAA"/>
    <w:rsid w:val="004D408B"/>
    <w:rsid w:val="004D47D6"/>
    <w:rsid w:val="004D4825"/>
    <w:rsid w:val="004D6717"/>
    <w:rsid w:val="004D6F07"/>
    <w:rsid w:val="004D717E"/>
    <w:rsid w:val="004E0752"/>
    <w:rsid w:val="004E2A01"/>
    <w:rsid w:val="004E2AA9"/>
    <w:rsid w:val="004E2BA4"/>
    <w:rsid w:val="004E3AF9"/>
    <w:rsid w:val="004E4212"/>
    <w:rsid w:val="004E658F"/>
    <w:rsid w:val="004E6865"/>
    <w:rsid w:val="004E6935"/>
    <w:rsid w:val="004F0F1C"/>
    <w:rsid w:val="004F4008"/>
    <w:rsid w:val="004F4065"/>
    <w:rsid w:val="004F4450"/>
    <w:rsid w:val="004F5E91"/>
    <w:rsid w:val="004F7DBD"/>
    <w:rsid w:val="00500482"/>
    <w:rsid w:val="00502DB5"/>
    <w:rsid w:val="0050323D"/>
    <w:rsid w:val="00503540"/>
    <w:rsid w:val="00505291"/>
    <w:rsid w:val="00505EB3"/>
    <w:rsid w:val="00506376"/>
    <w:rsid w:val="005069C4"/>
    <w:rsid w:val="00510563"/>
    <w:rsid w:val="00510F38"/>
    <w:rsid w:val="00511433"/>
    <w:rsid w:val="005125BC"/>
    <w:rsid w:val="00512A20"/>
    <w:rsid w:val="00512C6D"/>
    <w:rsid w:val="00512DEE"/>
    <w:rsid w:val="00514146"/>
    <w:rsid w:val="005142C4"/>
    <w:rsid w:val="00514818"/>
    <w:rsid w:val="00514960"/>
    <w:rsid w:val="00516809"/>
    <w:rsid w:val="00517EFC"/>
    <w:rsid w:val="0052296D"/>
    <w:rsid w:val="005301D9"/>
    <w:rsid w:val="00532769"/>
    <w:rsid w:val="005327F0"/>
    <w:rsid w:val="0053767C"/>
    <w:rsid w:val="00540932"/>
    <w:rsid w:val="00540F02"/>
    <w:rsid w:val="00542A3D"/>
    <w:rsid w:val="00547B52"/>
    <w:rsid w:val="00547F49"/>
    <w:rsid w:val="00547FE5"/>
    <w:rsid w:val="00550785"/>
    <w:rsid w:val="00553068"/>
    <w:rsid w:val="00553BB6"/>
    <w:rsid w:val="005542F6"/>
    <w:rsid w:val="00555264"/>
    <w:rsid w:val="00555C1B"/>
    <w:rsid w:val="0055649F"/>
    <w:rsid w:val="005573BC"/>
    <w:rsid w:val="00557634"/>
    <w:rsid w:val="00557F86"/>
    <w:rsid w:val="00560B1B"/>
    <w:rsid w:val="00560BE4"/>
    <w:rsid w:val="005621B1"/>
    <w:rsid w:val="00565E7F"/>
    <w:rsid w:val="00565F37"/>
    <w:rsid w:val="005679DB"/>
    <w:rsid w:val="00571F3C"/>
    <w:rsid w:val="00572266"/>
    <w:rsid w:val="005737C6"/>
    <w:rsid w:val="00573FF1"/>
    <w:rsid w:val="0057629F"/>
    <w:rsid w:val="00577B4D"/>
    <w:rsid w:val="005806AC"/>
    <w:rsid w:val="0058082D"/>
    <w:rsid w:val="0058092D"/>
    <w:rsid w:val="0058307A"/>
    <w:rsid w:val="00584E6B"/>
    <w:rsid w:val="00585394"/>
    <w:rsid w:val="0059112F"/>
    <w:rsid w:val="00592A74"/>
    <w:rsid w:val="00592D88"/>
    <w:rsid w:val="00594F1C"/>
    <w:rsid w:val="005977B9"/>
    <w:rsid w:val="005A0073"/>
    <w:rsid w:val="005A0FD2"/>
    <w:rsid w:val="005A1537"/>
    <w:rsid w:val="005A196D"/>
    <w:rsid w:val="005A5626"/>
    <w:rsid w:val="005A5871"/>
    <w:rsid w:val="005B186C"/>
    <w:rsid w:val="005B20C4"/>
    <w:rsid w:val="005B2206"/>
    <w:rsid w:val="005B2EEF"/>
    <w:rsid w:val="005B35D4"/>
    <w:rsid w:val="005B4A02"/>
    <w:rsid w:val="005B4B34"/>
    <w:rsid w:val="005B5FAE"/>
    <w:rsid w:val="005B6009"/>
    <w:rsid w:val="005B64D7"/>
    <w:rsid w:val="005B6784"/>
    <w:rsid w:val="005C03AD"/>
    <w:rsid w:val="005C1151"/>
    <w:rsid w:val="005C15B4"/>
    <w:rsid w:val="005C235B"/>
    <w:rsid w:val="005C32AF"/>
    <w:rsid w:val="005C3365"/>
    <w:rsid w:val="005C40B4"/>
    <w:rsid w:val="005C456D"/>
    <w:rsid w:val="005C674F"/>
    <w:rsid w:val="005C6BDC"/>
    <w:rsid w:val="005C7ECF"/>
    <w:rsid w:val="005D0380"/>
    <w:rsid w:val="005D0431"/>
    <w:rsid w:val="005D0C54"/>
    <w:rsid w:val="005D1728"/>
    <w:rsid w:val="005D1CF1"/>
    <w:rsid w:val="005D1F10"/>
    <w:rsid w:val="005D4F38"/>
    <w:rsid w:val="005D6061"/>
    <w:rsid w:val="005D666F"/>
    <w:rsid w:val="005D6E66"/>
    <w:rsid w:val="005D7439"/>
    <w:rsid w:val="005E17E9"/>
    <w:rsid w:val="005E1829"/>
    <w:rsid w:val="005E2F4E"/>
    <w:rsid w:val="005E3A16"/>
    <w:rsid w:val="005E4669"/>
    <w:rsid w:val="005E68F7"/>
    <w:rsid w:val="005E6AB8"/>
    <w:rsid w:val="005E6D5C"/>
    <w:rsid w:val="005F16DF"/>
    <w:rsid w:val="005F1E69"/>
    <w:rsid w:val="005F347E"/>
    <w:rsid w:val="005F3F98"/>
    <w:rsid w:val="005F3FC6"/>
    <w:rsid w:val="005F42B3"/>
    <w:rsid w:val="005F506D"/>
    <w:rsid w:val="005F5207"/>
    <w:rsid w:val="005F5583"/>
    <w:rsid w:val="005F78DA"/>
    <w:rsid w:val="005F7E44"/>
    <w:rsid w:val="0060080F"/>
    <w:rsid w:val="00602A51"/>
    <w:rsid w:val="006032CB"/>
    <w:rsid w:val="006035F4"/>
    <w:rsid w:val="0060602C"/>
    <w:rsid w:val="00607F45"/>
    <w:rsid w:val="0061170A"/>
    <w:rsid w:val="00615852"/>
    <w:rsid w:val="00616C5E"/>
    <w:rsid w:val="00620B94"/>
    <w:rsid w:val="00621062"/>
    <w:rsid w:val="00621C80"/>
    <w:rsid w:val="00622806"/>
    <w:rsid w:val="00623DA6"/>
    <w:rsid w:val="00624B33"/>
    <w:rsid w:val="0063127D"/>
    <w:rsid w:val="00632B9F"/>
    <w:rsid w:val="0063378C"/>
    <w:rsid w:val="00636149"/>
    <w:rsid w:val="00636CAC"/>
    <w:rsid w:val="00640887"/>
    <w:rsid w:val="00640A52"/>
    <w:rsid w:val="00640FA5"/>
    <w:rsid w:val="00644657"/>
    <w:rsid w:val="00644B73"/>
    <w:rsid w:val="00645104"/>
    <w:rsid w:val="006451D9"/>
    <w:rsid w:val="00650651"/>
    <w:rsid w:val="006518C0"/>
    <w:rsid w:val="006533E3"/>
    <w:rsid w:val="00653B2C"/>
    <w:rsid w:val="0065437B"/>
    <w:rsid w:val="00655DEC"/>
    <w:rsid w:val="00660114"/>
    <w:rsid w:val="00662672"/>
    <w:rsid w:val="0066493B"/>
    <w:rsid w:val="00670C3B"/>
    <w:rsid w:val="006710C7"/>
    <w:rsid w:val="0067135E"/>
    <w:rsid w:val="00673225"/>
    <w:rsid w:val="00674263"/>
    <w:rsid w:val="0067426A"/>
    <w:rsid w:val="00677C0B"/>
    <w:rsid w:val="0068079D"/>
    <w:rsid w:val="00680C58"/>
    <w:rsid w:val="0068320E"/>
    <w:rsid w:val="00683EB6"/>
    <w:rsid w:val="00683F61"/>
    <w:rsid w:val="006847E6"/>
    <w:rsid w:val="0068509A"/>
    <w:rsid w:val="0068768B"/>
    <w:rsid w:val="00690963"/>
    <w:rsid w:val="00690BF5"/>
    <w:rsid w:val="00691711"/>
    <w:rsid w:val="00692D69"/>
    <w:rsid w:val="00693B6A"/>
    <w:rsid w:val="00693E1B"/>
    <w:rsid w:val="006954BF"/>
    <w:rsid w:val="00695BE2"/>
    <w:rsid w:val="00697B46"/>
    <w:rsid w:val="006A0B1E"/>
    <w:rsid w:val="006A6845"/>
    <w:rsid w:val="006B18FD"/>
    <w:rsid w:val="006B26DD"/>
    <w:rsid w:val="006B3C5D"/>
    <w:rsid w:val="006B7851"/>
    <w:rsid w:val="006B7EC8"/>
    <w:rsid w:val="006C165F"/>
    <w:rsid w:val="006C2D6F"/>
    <w:rsid w:val="006C33A0"/>
    <w:rsid w:val="006C4626"/>
    <w:rsid w:val="006C632D"/>
    <w:rsid w:val="006C6809"/>
    <w:rsid w:val="006C6952"/>
    <w:rsid w:val="006C7FF7"/>
    <w:rsid w:val="006D018D"/>
    <w:rsid w:val="006D1B28"/>
    <w:rsid w:val="006D2581"/>
    <w:rsid w:val="006D39B5"/>
    <w:rsid w:val="006D476E"/>
    <w:rsid w:val="006D5899"/>
    <w:rsid w:val="006D62CD"/>
    <w:rsid w:val="006E0387"/>
    <w:rsid w:val="006E25C9"/>
    <w:rsid w:val="006E2B8D"/>
    <w:rsid w:val="006E3817"/>
    <w:rsid w:val="006E4651"/>
    <w:rsid w:val="006E5949"/>
    <w:rsid w:val="006E5E03"/>
    <w:rsid w:val="006E7ECD"/>
    <w:rsid w:val="006F01F0"/>
    <w:rsid w:val="006F0CD1"/>
    <w:rsid w:val="006F1815"/>
    <w:rsid w:val="006F1ED9"/>
    <w:rsid w:val="006F35A2"/>
    <w:rsid w:val="006F386A"/>
    <w:rsid w:val="006F5426"/>
    <w:rsid w:val="006F6922"/>
    <w:rsid w:val="006F712D"/>
    <w:rsid w:val="00700662"/>
    <w:rsid w:val="00701797"/>
    <w:rsid w:val="00701819"/>
    <w:rsid w:val="007020BF"/>
    <w:rsid w:val="007025E8"/>
    <w:rsid w:val="00702D2B"/>
    <w:rsid w:val="0070349F"/>
    <w:rsid w:val="007035E4"/>
    <w:rsid w:val="00706F91"/>
    <w:rsid w:val="00707675"/>
    <w:rsid w:val="00707D05"/>
    <w:rsid w:val="00707E0C"/>
    <w:rsid w:val="00714017"/>
    <w:rsid w:val="00714E16"/>
    <w:rsid w:val="00717A51"/>
    <w:rsid w:val="00717C5F"/>
    <w:rsid w:val="00720849"/>
    <w:rsid w:val="0072186A"/>
    <w:rsid w:val="00721D78"/>
    <w:rsid w:val="00723065"/>
    <w:rsid w:val="007231CA"/>
    <w:rsid w:val="00723888"/>
    <w:rsid w:val="00725F00"/>
    <w:rsid w:val="00726442"/>
    <w:rsid w:val="0072655F"/>
    <w:rsid w:val="00726F21"/>
    <w:rsid w:val="00730C7E"/>
    <w:rsid w:val="00734601"/>
    <w:rsid w:val="00734779"/>
    <w:rsid w:val="007361DC"/>
    <w:rsid w:val="00736C09"/>
    <w:rsid w:val="00741589"/>
    <w:rsid w:val="00742550"/>
    <w:rsid w:val="00742E3B"/>
    <w:rsid w:val="00744967"/>
    <w:rsid w:val="00745022"/>
    <w:rsid w:val="0074551D"/>
    <w:rsid w:val="00751996"/>
    <w:rsid w:val="00752934"/>
    <w:rsid w:val="007535F6"/>
    <w:rsid w:val="00754512"/>
    <w:rsid w:val="0075478B"/>
    <w:rsid w:val="00757296"/>
    <w:rsid w:val="00757D03"/>
    <w:rsid w:val="00757D83"/>
    <w:rsid w:val="00761C2B"/>
    <w:rsid w:val="00762CD3"/>
    <w:rsid w:val="00762ECF"/>
    <w:rsid w:val="007636F6"/>
    <w:rsid w:val="0076595B"/>
    <w:rsid w:val="00771D1E"/>
    <w:rsid w:val="0077297F"/>
    <w:rsid w:val="007741A6"/>
    <w:rsid w:val="00775332"/>
    <w:rsid w:val="0077693B"/>
    <w:rsid w:val="007815F0"/>
    <w:rsid w:val="00781744"/>
    <w:rsid w:val="00781DE5"/>
    <w:rsid w:val="007829F8"/>
    <w:rsid w:val="00782FA2"/>
    <w:rsid w:val="0078354F"/>
    <w:rsid w:val="00785BB4"/>
    <w:rsid w:val="00786110"/>
    <w:rsid w:val="007869A0"/>
    <w:rsid w:val="00786BE2"/>
    <w:rsid w:val="00786E18"/>
    <w:rsid w:val="00787CF8"/>
    <w:rsid w:val="00791BE6"/>
    <w:rsid w:val="00792BAC"/>
    <w:rsid w:val="00794067"/>
    <w:rsid w:val="00795AEB"/>
    <w:rsid w:val="007969B0"/>
    <w:rsid w:val="007A0F75"/>
    <w:rsid w:val="007A11ED"/>
    <w:rsid w:val="007A20B0"/>
    <w:rsid w:val="007A2BD6"/>
    <w:rsid w:val="007A54AC"/>
    <w:rsid w:val="007A775C"/>
    <w:rsid w:val="007A7C74"/>
    <w:rsid w:val="007A7DAB"/>
    <w:rsid w:val="007B2BD4"/>
    <w:rsid w:val="007B60EE"/>
    <w:rsid w:val="007B7BF6"/>
    <w:rsid w:val="007C1FB9"/>
    <w:rsid w:val="007C3920"/>
    <w:rsid w:val="007C506A"/>
    <w:rsid w:val="007C5C51"/>
    <w:rsid w:val="007D031A"/>
    <w:rsid w:val="007D090B"/>
    <w:rsid w:val="007D11F6"/>
    <w:rsid w:val="007D3092"/>
    <w:rsid w:val="007D5EEF"/>
    <w:rsid w:val="007D650A"/>
    <w:rsid w:val="007D76F6"/>
    <w:rsid w:val="007E2677"/>
    <w:rsid w:val="007E399B"/>
    <w:rsid w:val="007E430B"/>
    <w:rsid w:val="007E4F6B"/>
    <w:rsid w:val="007E60D9"/>
    <w:rsid w:val="007F0C01"/>
    <w:rsid w:val="007F21F6"/>
    <w:rsid w:val="007F397E"/>
    <w:rsid w:val="007F47FD"/>
    <w:rsid w:val="007F6E90"/>
    <w:rsid w:val="007F75F4"/>
    <w:rsid w:val="00802278"/>
    <w:rsid w:val="00802431"/>
    <w:rsid w:val="00802EE6"/>
    <w:rsid w:val="00805664"/>
    <w:rsid w:val="00805E2D"/>
    <w:rsid w:val="00806E43"/>
    <w:rsid w:val="00812699"/>
    <w:rsid w:val="00812811"/>
    <w:rsid w:val="0081340E"/>
    <w:rsid w:val="0081543F"/>
    <w:rsid w:val="0081671D"/>
    <w:rsid w:val="008216A6"/>
    <w:rsid w:val="00823784"/>
    <w:rsid w:val="00823AAF"/>
    <w:rsid w:val="00824903"/>
    <w:rsid w:val="00827448"/>
    <w:rsid w:val="00827FAF"/>
    <w:rsid w:val="008324F0"/>
    <w:rsid w:val="0083465E"/>
    <w:rsid w:val="00836546"/>
    <w:rsid w:val="0083668A"/>
    <w:rsid w:val="00841683"/>
    <w:rsid w:val="0084433B"/>
    <w:rsid w:val="00844B47"/>
    <w:rsid w:val="00845C6D"/>
    <w:rsid w:val="008461A9"/>
    <w:rsid w:val="00847A33"/>
    <w:rsid w:val="00847C59"/>
    <w:rsid w:val="00851ED7"/>
    <w:rsid w:val="00852A97"/>
    <w:rsid w:val="0085312C"/>
    <w:rsid w:val="0085392A"/>
    <w:rsid w:val="008542FC"/>
    <w:rsid w:val="00855566"/>
    <w:rsid w:val="00856D1F"/>
    <w:rsid w:val="0085714A"/>
    <w:rsid w:val="008624A9"/>
    <w:rsid w:val="00862604"/>
    <w:rsid w:val="00863D7F"/>
    <w:rsid w:val="00864A14"/>
    <w:rsid w:val="00867927"/>
    <w:rsid w:val="00873961"/>
    <w:rsid w:val="00874866"/>
    <w:rsid w:val="00877D0C"/>
    <w:rsid w:val="00883D60"/>
    <w:rsid w:val="008903A4"/>
    <w:rsid w:val="00890E9E"/>
    <w:rsid w:val="00890FAC"/>
    <w:rsid w:val="0089189D"/>
    <w:rsid w:val="00893C57"/>
    <w:rsid w:val="00896335"/>
    <w:rsid w:val="00897206"/>
    <w:rsid w:val="008972E0"/>
    <w:rsid w:val="00897884"/>
    <w:rsid w:val="008A1A57"/>
    <w:rsid w:val="008A2E5E"/>
    <w:rsid w:val="008A46E4"/>
    <w:rsid w:val="008A5085"/>
    <w:rsid w:val="008B0A95"/>
    <w:rsid w:val="008B1BB8"/>
    <w:rsid w:val="008B31FB"/>
    <w:rsid w:val="008C05CD"/>
    <w:rsid w:val="008C1AA4"/>
    <w:rsid w:val="008C1B02"/>
    <w:rsid w:val="008C1CFC"/>
    <w:rsid w:val="008C1FCB"/>
    <w:rsid w:val="008C353E"/>
    <w:rsid w:val="008C44AF"/>
    <w:rsid w:val="008C48C7"/>
    <w:rsid w:val="008C5144"/>
    <w:rsid w:val="008C5DF2"/>
    <w:rsid w:val="008C6770"/>
    <w:rsid w:val="008C6BCB"/>
    <w:rsid w:val="008C773C"/>
    <w:rsid w:val="008D73F1"/>
    <w:rsid w:val="008D7D38"/>
    <w:rsid w:val="008E217C"/>
    <w:rsid w:val="008E33AA"/>
    <w:rsid w:val="008E42AA"/>
    <w:rsid w:val="008E432C"/>
    <w:rsid w:val="008E5F36"/>
    <w:rsid w:val="008F0752"/>
    <w:rsid w:val="008F1D89"/>
    <w:rsid w:val="008F2613"/>
    <w:rsid w:val="008F28FE"/>
    <w:rsid w:val="008F3062"/>
    <w:rsid w:val="008F3ADC"/>
    <w:rsid w:val="008F49A1"/>
    <w:rsid w:val="008F4F70"/>
    <w:rsid w:val="008F5723"/>
    <w:rsid w:val="008F58C4"/>
    <w:rsid w:val="008F65FC"/>
    <w:rsid w:val="008F6FA8"/>
    <w:rsid w:val="008F7043"/>
    <w:rsid w:val="008F74B9"/>
    <w:rsid w:val="00900A68"/>
    <w:rsid w:val="0090341E"/>
    <w:rsid w:val="009035E0"/>
    <w:rsid w:val="00903DFD"/>
    <w:rsid w:val="0090440C"/>
    <w:rsid w:val="00904A97"/>
    <w:rsid w:val="00904D04"/>
    <w:rsid w:val="00905881"/>
    <w:rsid w:val="0091064C"/>
    <w:rsid w:val="00911C9B"/>
    <w:rsid w:val="0091242E"/>
    <w:rsid w:val="00914361"/>
    <w:rsid w:val="009143A2"/>
    <w:rsid w:val="00914A4F"/>
    <w:rsid w:val="009165C2"/>
    <w:rsid w:val="00916FE4"/>
    <w:rsid w:val="00917BD2"/>
    <w:rsid w:val="00917E97"/>
    <w:rsid w:val="00921EF2"/>
    <w:rsid w:val="00922CF2"/>
    <w:rsid w:val="00922FDD"/>
    <w:rsid w:val="0092398D"/>
    <w:rsid w:val="00923E1A"/>
    <w:rsid w:val="009241DC"/>
    <w:rsid w:val="009243EE"/>
    <w:rsid w:val="00925741"/>
    <w:rsid w:val="009261B6"/>
    <w:rsid w:val="00926344"/>
    <w:rsid w:val="00926418"/>
    <w:rsid w:val="00926904"/>
    <w:rsid w:val="00931F3E"/>
    <w:rsid w:val="00932004"/>
    <w:rsid w:val="00933479"/>
    <w:rsid w:val="0093441B"/>
    <w:rsid w:val="00940615"/>
    <w:rsid w:val="009416E5"/>
    <w:rsid w:val="00941B84"/>
    <w:rsid w:val="00941D00"/>
    <w:rsid w:val="00941DAA"/>
    <w:rsid w:val="00942031"/>
    <w:rsid w:val="00942E11"/>
    <w:rsid w:val="00943509"/>
    <w:rsid w:val="00943C44"/>
    <w:rsid w:val="00947991"/>
    <w:rsid w:val="00950E76"/>
    <w:rsid w:val="00952B37"/>
    <w:rsid w:val="00954458"/>
    <w:rsid w:val="0095737F"/>
    <w:rsid w:val="00957FFB"/>
    <w:rsid w:val="0096163B"/>
    <w:rsid w:val="00961A36"/>
    <w:rsid w:val="00961D44"/>
    <w:rsid w:val="00961FF9"/>
    <w:rsid w:val="00962698"/>
    <w:rsid w:val="009678C2"/>
    <w:rsid w:val="00967C62"/>
    <w:rsid w:val="00967E43"/>
    <w:rsid w:val="009701B5"/>
    <w:rsid w:val="00970817"/>
    <w:rsid w:val="00971358"/>
    <w:rsid w:val="0097232A"/>
    <w:rsid w:val="00972F29"/>
    <w:rsid w:val="009732F9"/>
    <w:rsid w:val="0097376C"/>
    <w:rsid w:val="00973F5A"/>
    <w:rsid w:val="009748D7"/>
    <w:rsid w:val="00974A05"/>
    <w:rsid w:val="009756A4"/>
    <w:rsid w:val="00975A34"/>
    <w:rsid w:val="00975E47"/>
    <w:rsid w:val="00977B78"/>
    <w:rsid w:val="009845C2"/>
    <w:rsid w:val="00984FF1"/>
    <w:rsid w:val="0098500A"/>
    <w:rsid w:val="009906BE"/>
    <w:rsid w:val="00990E6A"/>
    <w:rsid w:val="00991B73"/>
    <w:rsid w:val="009949C3"/>
    <w:rsid w:val="0099630E"/>
    <w:rsid w:val="00997523"/>
    <w:rsid w:val="009A0952"/>
    <w:rsid w:val="009A0E63"/>
    <w:rsid w:val="009A27DD"/>
    <w:rsid w:val="009A28F2"/>
    <w:rsid w:val="009A2E58"/>
    <w:rsid w:val="009A35AB"/>
    <w:rsid w:val="009A4E88"/>
    <w:rsid w:val="009A5CF6"/>
    <w:rsid w:val="009A6CF5"/>
    <w:rsid w:val="009A7BD8"/>
    <w:rsid w:val="009B2D85"/>
    <w:rsid w:val="009B30AA"/>
    <w:rsid w:val="009B5C21"/>
    <w:rsid w:val="009B6B50"/>
    <w:rsid w:val="009B704C"/>
    <w:rsid w:val="009B7109"/>
    <w:rsid w:val="009B7263"/>
    <w:rsid w:val="009C3263"/>
    <w:rsid w:val="009C37D7"/>
    <w:rsid w:val="009C5787"/>
    <w:rsid w:val="009C5829"/>
    <w:rsid w:val="009C5BED"/>
    <w:rsid w:val="009C6568"/>
    <w:rsid w:val="009D0EAD"/>
    <w:rsid w:val="009D2834"/>
    <w:rsid w:val="009D2CA4"/>
    <w:rsid w:val="009D55B9"/>
    <w:rsid w:val="009D75FB"/>
    <w:rsid w:val="009E07D6"/>
    <w:rsid w:val="009E12B7"/>
    <w:rsid w:val="009E417F"/>
    <w:rsid w:val="009F03CD"/>
    <w:rsid w:val="009F132B"/>
    <w:rsid w:val="009F1416"/>
    <w:rsid w:val="009F1D07"/>
    <w:rsid w:val="009F2248"/>
    <w:rsid w:val="009F28F5"/>
    <w:rsid w:val="009F2C44"/>
    <w:rsid w:val="009F4F47"/>
    <w:rsid w:val="009F568C"/>
    <w:rsid w:val="009F5D07"/>
    <w:rsid w:val="009F5E10"/>
    <w:rsid w:val="009F715D"/>
    <w:rsid w:val="00A0018E"/>
    <w:rsid w:val="00A002AC"/>
    <w:rsid w:val="00A00758"/>
    <w:rsid w:val="00A01F77"/>
    <w:rsid w:val="00A10EF5"/>
    <w:rsid w:val="00A12BF6"/>
    <w:rsid w:val="00A13388"/>
    <w:rsid w:val="00A1379A"/>
    <w:rsid w:val="00A13B09"/>
    <w:rsid w:val="00A1406A"/>
    <w:rsid w:val="00A15CC8"/>
    <w:rsid w:val="00A1753A"/>
    <w:rsid w:val="00A178AF"/>
    <w:rsid w:val="00A20F8C"/>
    <w:rsid w:val="00A21748"/>
    <w:rsid w:val="00A24E2E"/>
    <w:rsid w:val="00A2581A"/>
    <w:rsid w:val="00A27647"/>
    <w:rsid w:val="00A27782"/>
    <w:rsid w:val="00A27A16"/>
    <w:rsid w:val="00A30284"/>
    <w:rsid w:val="00A32DF9"/>
    <w:rsid w:val="00A34382"/>
    <w:rsid w:val="00A34B49"/>
    <w:rsid w:val="00A34F71"/>
    <w:rsid w:val="00A355B2"/>
    <w:rsid w:val="00A35F31"/>
    <w:rsid w:val="00A35FB4"/>
    <w:rsid w:val="00A36CD6"/>
    <w:rsid w:val="00A37F0B"/>
    <w:rsid w:val="00A411A9"/>
    <w:rsid w:val="00A44A94"/>
    <w:rsid w:val="00A44CF7"/>
    <w:rsid w:val="00A4511E"/>
    <w:rsid w:val="00A46B97"/>
    <w:rsid w:val="00A46C6E"/>
    <w:rsid w:val="00A50DB5"/>
    <w:rsid w:val="00A52CEE"/>
    <w:rsid w:val="00A52E93"/>
    <w:rsid w:val="00A5414F"/>
    <w:rsid w:val="00A56030"/>
    <w:rsid w:val="00A56770"/>
    <w:rsid w:val="00A57036"/>
    <w:rsid w:val="00A60C5F"/>
    <w:rsid w:val="00A61E20"/>
    <w:rsid w:val="00A61FE8"/>
    <w:rsid w:val="00A6322C"/>
    <w:rsid w:val="00A64855"/>
    <w:rsid w:val="00A64E26"/>
    <w:rsid w:val="00A6585E"/>
    <w:rsid w:val="00A65FDF"/>
    <w:rsid w:val="00A672EE"/>
    <w:rsid w:val="00A71623"/>
    <w:rsid w:val="00A725D5"/>
    <w:rsid w:val="00A75A2D"/>
    <w:rsid w:val="00A75CAC"/>
    <w:rsid w:val="00A764FB"/>
    <w:rsid w:val="00A76E0C"/>
    <w:rsid w:val="00A80A48"/>
    <w:rsid w:val="00A80DD4"/>
    <w:rsid w:val="00A81102"/>
    <w:rsid w:val="00A838A0"/>
    <w:rsid w:val="00A846AD"/>
    <w:rsid w:val="00A86192"/>
    <w:rsid w:val="00A863DD"/>
    <w:rsid w:val="00A87B09"/>
    <w:rsid w:val="00A9007B"/>
    <w:rsid w:val="00A91E40"/>
    <w:rsid w:val="00A92403"/>
    <w:rsid w:val="00A936FE"/>
    <w:rsid w:val="00A93B21"/>
    <w:rsid w:val="00A94BBD"/>
    <w:rsid w:val="00A978E8"/>
    <w:rsid w:val="00AA031B"/>
    <w:rsid w:val="00AA0540"/>
    <w:rsid w:val="00AA4E92"/>
    <w:rsid w:val="00AA744B"/>
    <w:rsid w:val="00AA788D"/>
    <w:rsid w:val="00AA7F1D"/>
    <w:rsid w:val="00AB0009"/>
    <w:rsid w:val="00AB1BCA"/>
    <w:rsid w:val="00AB219F"/>
    <w:rsid w:val="00AB2436"/>
    <w:rsid w:val="00AB390B"/>
    <w:rsid w:val="00AB4ABE"/>
    <w:rsid w:val="00AC06FE"/>
    <w:rsid w:val="00AC0C88"/>
    <w:rsid w:val="00AC1E9F"/>
    <w:rsid w:val="00AC340F"/>
    <w:rsid w:val="00AC4382"/>
    <w:rsid w:val="00AC51F6"/>
    <w:rsid w:val="00AC539C"/>
    <w:rsid w:val="00AC7460"/>
    <w:rsid w:val="00AC7656"/>
    <w:rsid w:val="00AC77B7"/>
    <w:rsid w:val="00AD02F9"/>
    <w:rsid w:val="00AD0F1C"/>
    <w:rsid w:val="00AD1C12"/>
    <w:rsid w:val="00AD1FDE"/>
    <w:rsid w:val="00AD2461"/>
    <w:rsid w:val="00AD403F"/>
    <w:rsid w:val="00AD438A"/>
    <w:rsid w:val="00AD767C"/>
    <w:rsid w:val="00AE2EAA"/>
    <w:rsid w:val="00AE4A9A"/>
    <w:rsid w:val="00AE4B5F"/>
    <w:rsid w:val="00AE51BF"/>
    <w:rsid w:val="00AE6C2A"/>
    <w:rsid w:val="00AE79BE"/>
    <w:rsid w:val="00AE7E72"/>
    <w:rsid w:val="00AF16B6"/>
    <w:rsid w:val="00AF1A5B"/>
    <w:rsid w:val="00AF24DC"/>
    <w:rsid w:val="00AF33DE"/>
    <w:rsid w:val="00AF3808"/>
    <w:rsid w:val="00AF389A"/>
    <w:rsid w:val="00AF5AF5"/>
    <w:rsid w:val="00AF6DFE"/>
    <w:rsid w:val="00B010F0"/>
    <w:rsid w:val="00B01CBE"/>
    <w:rsid w:val="00B01FD6"/>
    <w:rsid w:val="00B06D5F"/>
    <w:rsid w:val="00B06F7E"/>
    <w:rsid w:val="00B07496"/>
    <w:rsid w:val="00B07651"/>
    <w:rsid w:val="00B109B7"/>
    <w:rsid w:val="00B10C12"/>
    <w:rsid w:val="00B111DE"/>
    <w:rsid w:val="00B11F7B"/>
    <w:rsid w:val="00B12363"/>
    <w:rsid w:val="00B12AC0"/>
    <w:rsid w:val="00B12C86"/>
    <w:rsid w:val="00B14B0C"/>
    <w:rsid w:val="00B14C36"/>
    <w:rsid w:val="00B1662D"/>
    <w:rsid w:val="00B16EE1"/>
    <w:rsid w:val="00B17BE4"/>
    <w:rsid w:val="00B22059"/>
    <w:rsid w:val="00B22C08"/>
    <w:rsid w:val="00B24211"/>
    <w:rsid w:val="00B32A3E"/>
    <w:rsid w:val="00B32F14"/>
    <w:rsid w:val="00B3345F"/>
    <w:rsid w:val="00B36EF3"/>
    <w:rsid w:val="00B40E06"/>
    <w:rsid w:val="00B4145F"/>
    <w:rsid w:val="00B4196F"/>
    <w:rsid w:val="00B41E68"/>
    <w:rsid w:val="00B431A7"/>
    <w:rsid w:val="00B43B5D"/>
    <w:rsid w:val="00B43C62"/>
    <w:rsid w:val="00B44717"/>
    <w:rsid w:val="00B44D17"/>
    <w:rsid w:val="00B455A4"/>
    <w:rsid w:val="00B468D6"/>
    <w:rsid w:val="00B500CE"/>
    <w:rsid w:val="00B519E3"/>
    <w:rsid w:val="00B526B1"/>
    <w:rsid w:val="00B5659B"/>
    <w:rsid w:val="00B60CB7"/>
    <w:rsid w:val="00B6272E"/>
    <w:rsid w:val="00B6389D"/>
    <w:rsid w:val="00B642F7"/>
    <w:rsid w:val="00B66A3B"/>
    <w:rsid w:val="00B71F0C"/>
    <w:rsid w:val="00B7464A"/>
    <w:rsid w:val="00B74B15"/>
    <w:rsid w:val="00B74F57"/>
    <w:rsid w:val="00B763A3"/>
    <w:rsid w:val="00B77F52"/>
    <w:rsid w:val="00B80F17"/>
    <w:rsid w:val="00B84984"/>
    <w:rsid w:val="00B84F9D"/>
    <w:rsid w:val="00B9259C"/>
    <w:rsid w:val="00B949F6"/>
    <w:rsid w:val="00B955B0"/>
    <w:rsid w:val="00B961E0"/>
    <w:rsid w:val="00B96635"/>
    <w:rsid w:val="00B967A9"/>
    <w:rsid w:val="00B96DA4"/>
    <w:rsid w:val="00B9796E"/>
    <w:rsid w:val="00BA10C8"/>
    <w:rsid w:val="00BA1C60"/>
    <w:rsid w:val="00BA20AD"/>
    <w:rsid w:val="00BA395C"/>
    <w:rsid w:val="00BA5D01"/>
    <w:rsid w:val="00BA62FA"/>
    <w:rsid w:val="00BA66D0"/>
    <w:rsid w:val="00BA7B12"/>
    <w:rsid w:val="00BB150C"/>
    <w:rsid w:val="00BB2FEF"/>
    <w:rsid w:val="00BB5905"/>
    <w:rsid w:val="00BB5FA3"/>
    <w:rsid w:val="00BB6826"/>
    <w:rsid w:val="00BC0C20"/>
    <w:rsid w:val="00BC12B2"/>
    <w:rsid w:val="00BC1C1E"/>
    <w:rsid w:val="00BC2533"/>
    <w:rsid w:val="00BC2698"/>
    <w:rsid w:val="00BC539E"/>
    <w:rsid w:val="00BC6BF8"/>
    <w:rsid w:val="00BC7763"/>
    <w:rsid w:val="00BD1F71"/>
    <w:rsid w:val="00BD21AC"/>
    <w:rsid w:val="00BD2A02"/>
    <w:rsid w:val="00BD2CD0"/>
    <w:rsid w:val="00BD473E"/>
    <w:rsid w:val="00BD6FEE"/>
    <w:rsid w:val="00BD7CE2"/>
    <w:rsid w:val="00BE0150"/>
    <w:rsid w:val="00BE3870"/>
    <w:rsid w:val="00BE4042"/>
    <w:rsid w:val="00BE5CBE"/>
    <w:rsid w:val="00BE6532"/>
    <w:rsid w:val="00BF1BA3"/>
    <w:rsid w:val="00BF3322"/>
    <w:rsid w:val="00BF36F1"/>
    <w:rsid w:val="00BF3F56"/>
    <w:rsid w:val="00BF4A12"/>
    <w:rsid w:val="00BF547A"/>
    <w:rsid w:val="00BF5F89"/>
    <w:rsid w:val="00BF6E6C"/>
    <w:rsid w:val="00BF7B2C"/>
    <w:rsid w:val="00C032FB"/>
    <w:rsid w:val="00C037B6"/>
    <w:rsid w:val="00C04A4F"/>
    <w:rsid w:val="00C05376"/>
    <w:rsid w:val="00C0633C"/>
    <w:rsid w:val="00C110CD"/>
    <w:rsid w:val="00C1114C"/>
    <w:rsid w:val="00C1120B"/>
    <w:rsid w:val="00C1219C"/>
    <w:rsid w:val="00C16212"/>
    <w:rsid w:val="00C20BA0"/>
    <w:rsid w:val="00C21714"/>
    <w:rsid w:val="00C224E7"/>
    <w:rsid w:val="00C23F1D"/>
    <w:rsid w:val="00C24E88"/>
    <w:rsid w:val="00C25ECA"/>
    <w:rsid w:val="00C26227"/>
    <w:rsid w:val="00C26509"/>
    <w:rsid w:val="00C2766E"/>
    <w:rsid w:val="00C30100"/>
    <w:rsid w:val="00C3372B"/>
    <w:rsid w:val="00C363C4"/>
    <w:rsid w:val="00C37335"/>
    <w:rsid w:val="00C374C5"/>
    <w:rsid w:val="00C3759D"/>
    <w:rsid w:val="00C37CA9"/>
    <w:rsid w:val="00C40187"/>
    <w:rsid w:val="00C40CB3"/>
    <w:rsid w:val="00C44374"/>
    <w:rsid w:val="00C45388"/>
    <w:rsid w:val="00C45BB3"/>
    <w:rsid w:val="00C45DA3"/>
    <w:rsid w:val="00C46207"/>
    <w:rsid w:val="00C463C2"/>
    <w:rsid w:val="00C46797"/>
    <w:rsid w:val="00C507AF"/>
    <w:rsid w:val="00C538A4"/>
    <w:rsid w:val="00C53BA9"/>
    <w:rsid w:val="00C54202"/>
    <w:rsid w:val="00C54423"/>
    <w:rsid w:val="00C602EF"/>
    <w:rsid w:val="00C6117F"/>
    <w:rsid w:val="00C6124A"/>
    <w:rsid w:val="00C61BBC"/>
    <w:rsid w:val="00C62541"/>
    <w:rsid w:val="00C6263C"/>
    <w:rsid w:val="00C62800"/>
    <w:rsid w:val="00C65758"/>
    <w:rsid w:val="00C702F9"/>
    <w:rsid w:val="00C72FAE"/>
    <w:rsid w:val="00C7344B"/>
    <w:rsid w:val="00C76431"/>
    <w:rsid w:val="00C76446"/>
    <w:rsid w:val="00C76D12"/>
    <w:rsid w:val="00C806D5"/>
    <w:rsid w:val="00C8088B"/>
    <w:rsid w:val="00C8090A"/>
    <w:rsid w:val="00C813E6"/>
    <w:rsid w:val="00C81B5B"/>
    <w:rsid w:val="00C83D66"/>
    <w:rsid w:val="00C8441F"/>
    <w:rsid w:val="00C86707"/>
    <w:rsid w:val="00C908E7"/>
    <w:rsid w:val="00C90DC1"/>
    <w:rsid w:val="00C916D5"/>
    <w:rsid w:val="00C960C7"/>
    <w:rsid w:val="00C966D7"/>
    <w:rsid w:val="00CA01E5"/>
    <w:rsid w:val="00CA141E"/>
    <w:rsid w:val="00CA1603"/>
    <w:rsid w:val="00CA17C3"/>
    <w:rsid w:val="00CA20EA"/>
    <w:rsid w:val="00CA2B19"/>
    <w:rsid w:val="00CA3D66"/>
    <w:rsid w:val="00CA413C"/>
    <w:rsid w:val="00CA604B"/>
    <w:rsid w:val="00CA6B73"/>
    <w:rsid w:val="00CA6E80"/>
    <w:rsid w:val="00CA7855"/>
    <w:rsid w:val="00CA79EF"/>
    <w:rsid w:val="00CA7EF1"/>
    <w:rsid w:val="00CB0398"/>
    <w:rsid w:val="00CB16B7"/>
    <w:rsid w:val="00CB1FE6"/>
    <w:rsid w:val="00CB3331"/>
    <w:rsid w:val="00CB395F"/>
    <w:rsid w:val="00CB4063"/>
    <w:rsid w:val="00CB583D"/>
    <w:rsid w:val="00CB78D3"/>
    <w:rsid w:val="00CC02C7"/>
    <w:rsid w:val="00CC1092"/>
    <w:rsid w:val="00CC264A"/>
    <w:rsid w:val="00CC2D5A"/>
    <w:rsid w:val="00CC349D"/>
    <w:rsid w:val="00CC47A3"/>
    <w:rsid w:val="00CC4821"/>
    <w:rsid w:val="00CD0BBA"/>
    <w:rsid w:val="00CD4129"/>
    <w:rsid w:val="00CE100F"/>
    <w:rsid w:val="00CE1A2A"/>
    <w:rsid w:val="00CE44CE"/>
    <w:rsid w:val="00CF04D4"/>
    <w:rsid w:val="00CF0B67"/>
    <w:rsid w:val="00CF3998"/>
    <w:rsid w:val="00CF4231"/>
    <w:rsid w:val="00CF43C0"/>
    <w:rsid w:val="00CF45AA"/>
    <w:rsid w:val="00CF4DCC"/>
    <w:rsid w:val="00CF4F0B"/>
    <w:rsid w:val="00CF7246"/>
    <w:rsid w:val="00D00ECE"/>
    <w:rsid w:val="00D02E4A"/>
    <w:rsid w:val="00D030F0"/>
    <w:rsid w:val="00D13A71"/>
    <w:rsid w:val="00D13D2B"/>
    <w:rsid w:val="00D148B3"/>
    <w:rsid w:val="00D156BC"/>
    <w:rsid w:val="00D160DB"/>
    <w:rsid w:val="00D1698F"/>
    <w:rsid w:val="00D17E16"/>
    <w:rsid w:val="00D2074A"/>
    <w:rsid w:val="00D2102D"/>
    <w:rsid w:val="00D219B0"/>
    <w:rsid w:val="00D22634"/>
    <w:rsid w:val="00D23550"/>
    <w:rsid w:val="00D340D7"/>
    <w:rsid w:val="00D3447A"/>
    <w:rsid w:val="00D34CFD"/>
    <w:rsid w:val="00D35FB1"/>
    <w:rsid w:val="00D40430"/>
    <w:rsid w:val="00D418CF"/>
    <w:rsid w:val="00D426DA"/>
    <w:rsid w:val="00D42A7B"/>
    <w:rsid w:val="00D43596"/>
    <w:rsid w:val="00D4399B"/>
    <w:rsid w:val="00D43B45"/>
    <w:rsid w:val="00D468AD"/>
    <w:rsid w:val="00D47A38"/>
    <w:rsid w:val="00D50898"/>
    <w:rsid w:val="00D512AA"/>
    <w:rsid w:val="00D52779"/>
    <w:rsid w:val="00D5281E"/>
    <w:rsid w:val="00D53E81"/>
    <w:rsid w:val="00D54E55"/>
    <w:rsid w:val="00D54E72"/>
    <w:rsid w:val="00D558D7"/>
    <w:rsid w:val="00D57957"/>
    <w:rsid w:val="00D57ED8"/>
    <w:rsid w:val="00D60464"/>
    <w:rsid w:val="00D60A43"/>
    <w:rsid w:val="00D6157E"/>
    <w:rsid w:val="00D6158F"/>
    <w:rsid w:val="00D625DB"/>
    <w:rsid w:val="00D62798"/>
    <w:rsid w:val="00D62F5D"/>
    <w:rsid w:val="00D636E4"/>
    <w:rsid w:val="00D63A3C"/>
    <w:rsid w:val="00D63A8D"/>
    <w:rsid w:val="00D65F3C"/>
    <w:rsid w:val="00D66353"/>
    <w:rsid w:val="00D7005A"/>
    <w:rsid w:val="00D72A56"/>
    <w:rsid w:val="00D72CCD"/>
    <w:rsid w:val="00D734C5"/>
    <w:rsid w:val="00D73DC7"/>
    <w:rsid w:val="00D76090"/>
    <w:rsid w:val="00D77D3A"/>
    <w:rsid w:val="00D8066A"/>
    <w:rsid w:val="00D82AF0"/>
    <w:rsid w:val="00D84391"/>
    <w:rsid w:val="00D86ED1"/>
    <w:rsid w:val="00D877BF"/>
    <w:rsid w:val="00D91023"/>
    <w:rsid w:val="00D9202B"/>
    <w:rsid w:val="00D93147"/>
    <w:rsid w:val="00D96150"/>
    <w:rsid w:val="00DA41F1"/>
    <w:rsid w:val="00DA4520"/>
    <w:rsid w:val="00DA5D16"/>
    <w:rsid w:val="00DB0EF0"/>
    <w:rsid w:val="00DB32D1"/>
    <w:rsid w:val="00DB3619"/>
    <w:rsid w:val="00DB3965"/>
    <w:rsid w:val="00DB3DAB"/>
    <w:rsid w:val="00DB4304"/>
    <w:rsid w:val="00DB4E3F"/>
    <w:rsid w:val="00DB664F"/>
    <w:rsid w:val="00DC18EC"/>
    <w:rsid w:val="00DC1C53"/>
    <w:rsid w:val="00DC21EA"/>
    <w:rsid w:val="00DC2F92"/>
    <w:rsid w:val="00DC2FA2"/>
    <w:rsid w:val="00DC373D"/>
    <w:rsid w:val="00DC3A68"/>
    <w:rsid w:val="00DC4720"/>
    <w:rsid w:val="00DC5FA7"/>
    <w:rsid w:val="00DD1756"/>
    <w:rsid w:val="00DD23E8"/>
    <w:rsid w:val="00DD25E8"/>
    <w:rsid w:val="00DD4920"/>
    <w:rsid w:val="00DD6D5B"/>
    <w:rsid w:val="00DD6FDB"/>
    <w:rsid w:val="00DD7A65"/>
    <w:rsid w:val="00DE0BF6"/>
    <w:rsid w:val="00DE251C"/>
    <w:rsid w:val="00DE6C43"/>
    <w:rsid w:val="00DE7148"/>
    <w:rsid w:val="00E0341E"/>
    <w:rsid w:val="00E05A42"/>
    <w:rsid w:val="00E06B9D"/>
    <w:rsid w:val="00E07A81"/>
    <w:rsid w:val="00E1084A"/>
    <w:rsid w:val="00E10C52"/>
    <w:rsid w:val="00E11925"/>
    <w:rsid w:val="00E12162"/>
    <w:rsid w:val="00E12AF0"/>
    <w:rsid w:val="00E12B5F"/>
    <w:rsid w:val="00E15923"/>
    <w:rsid w:val="00E1729A"/>
    <w:rsid w:val="00E2046E"/>
    <w:rsid w:val="00E21781"/>
    <w:rsid w:val="00E2365B"/>
    <w:rsid w:val="00E261A0"/>
    <w:rsid w:val="00E26BE0"/>
    <w:rsid w:val="00E26FC7"/>
    <w:rsid w:val="00E33320"/>
    <w:rsid w:val="00E33DC1"/>
    <w:rsid w:val="00E36160"/>
    <w:rsid w:val="00E362AA"/>
    <w:rsid w:val="00E40542"/>
    <w:rsid w:val="00E40ED8"/>
    <w:rsid w:val="00E41C9F"/>
    <w:rsid w:val="00E46E0A"/>
    <w:rsid w:val="00E50D86"/>
    <w:rsid w:val="00E50F59"/>
    <w:rsid w:val="00E51357"/>
    <w:rsid w:val="00E52EEB"/>
    <w:rsid w:val="00E538B2"/>
    <w:rsid w:val="00E54121"/>
    <w:rsid w:val="00E566A2"/>
    <w:rsid w:val="00E57978"/>
    <w:rsid w:val="00E60613"/>
    <w:rsid w:val="00E615CE"/>
    <w:rsid w:val="00E63E97"/>
    <w:rsid w:val="00E65E51"/>
    <w:rsid w:val="00E66AEA"/>
    <w:rsid w:val="00E6736C"/>
    <w:rsid w:val="00E67C05"/>
    <w:rsid w:val="00E7254C"/>
    <w:rsid w:val="00E7266D"/>
    <w:rsid w:val="00E74341"/>
    <w:rsid w:val="00E74DC0"/>
    <w:rsid w:val="00E801BF"/>
    <w:rsid w:val="00E80242"/>
    <w:rsid w:val="00E82290"/>
    <w:rsid w:val="00E8296C"/>
    <w:rsid w:val="00E83283"/>
    <w:rsid w:val="00E83693"/>
    <w:rsid w:val="00E83B2F"/>
    <w:rsid w:val="00E86DDB"/>
    <w:rsid w:val="00E87D23"/>
    <w:rsid w:val="00E9019B"/>
    <w:rsid w:val="00E91010"/>
    <w:rsid w:val="00E91447"/>
    <w:rsid w:val="00E9157C"/>
    <w:rsid w:val="00E91F53"/>
    <w:rsid w:val="00E9255D"/>
    <w:rsid w:val="00E942E5"/>
    <w:rsid w:val="00E955F0"/>
    <w:rsid w:val="00E967C7"/>
    <w:rsid w:val="00EA0F68"/>
    <w:rsid w:val="00EA1819"/>
    <w:rsid w:val="00EA38F3"/>
    <w:rsid w:val="00EA4494"/>
    <w:rsid w:val="00EA53F5"/>
    <w:rsid w:val="00EA5A93"/>
    <w:rsid w:val="00EA692B"/>
    <w:rsid w:val="00EB00DD"/>
    <w:rsid w:val="00EB1558"/>
    <w:rsid w:val="00EB1590"/>
    <w:rsid w:val="00EB180E"/>
    <w:rsid w:val="00EB197B"/>
    <w:rsid w:val="00EB2811"/>
    <w:rsid w:val="00EB4242"/>
    <w:rsid w:val="00EB65B8"/>
    <w:rsid w:val="00EC062E"/>
    <w:rsid w:val="00EC3EAA"/>
    <w:rsid w:val="00EC46FA"/>
    <w:rsid w:val="00EC4E8B"/>
    <w:rsid w:val="00EC5FF4"/>
    <w:rsid w:val="00EC7E59"/>
    <w:rsid w:val="00ED2A64"/>
    <w:rsid w:val="00ED3BA6"/>
    <w:rsid w:val="00ED3FF1"/>
    <w:rsid w:val="00ED449D"/>
    <w:rsid w:val="00ED5ADF"/>
    <w:rsid w:val="00ED6674"/>
    <w:rsid w:val="00ED774F"/>
    <w:rsid w:val="00EE27BF"/>
    <w:rsid w:val="00EE3FE1"/>
    <w:rsid w:val="00EE437C"/>
    <w:rsid w:val="00EE4D21"/>
    <w:rsid w:val="00EE6B98"/>
    <w:rsid w:val="00EE6EAE"/>
    <w:rsid w:val="00EF0836"/>
    <w:rsid w:val="00EF15A4"/>
    <w:rsid w:val="00EF1CF7"/>
    <w:rsid w:val="00EF20AB"/>
    <w:rsid w:val="00EF2B9D"/>
    <w:rsid w:val="00EF2FC3"/>
    <w:rsid w:val="00EF2FF4"/>
    <w:rsid w:val="00EF4831"/>
    <w:rsid w:val="00EF739A"/>
    <w:rsid w:val="00EF7E07"/>
    <w:rsid w:val="00F0168E"/>
    <w:rsid w:val="00F0352E"/>
    <w:rsid w:val="00F062D8"/>
    <w:rsid w:val="00F106E8"/>
    <w:rsid w:val="00F1099A"/>
    <w:rsid w:val="00F110B7"/>
    <w:rsid w:val="00F1293A"/>
    <w:rsid w:val="00F15B64"/>
    <w:rsid w:val="00F174FE"/>
    <w:rsid w:val="00F255D7"/>
    <w:rsid w:val="00F255F0"/>
    <w:rsid w:val="00F32D8A"/>
    <w:rsid w:val="00F402FA"/>
    <w:rsid w:val="00F419A8"/>
    <w:rsid w:val="00F41BA3"/>
    <w:rsid w:val="00F43068"/>
    <w:rsid w:val="00F43BEA"/>
    <w:rsid w:val="00F43D6B"/>
    <w:rsid w:val="00F43E9C"/>
    <w:rsid w:val="00F43FB7"/>
    <w:rsid w:val="00F44CE4"/>
    <w:rsid w:val="00F45694"/>
    <w:rsid w:val="00F457F5"/>
    <w:rsid w:val="00F45D97"/>
    <w:rsid w:val="00F461EF"/>
    <w:rsid w:val="00F462B2"/>
    <w:rsid w:val="00F463D6"/>
    <w:rsid w:val="00F46DBC"/>
    <w:rsid w:val="00F47AA9"/>
    <w:rsid w:val="00F50596"/>
    <w:rsid w:val="00F50DEB"/>
    <w:rsid w:val="00F5140E"/>
    <w:rsid w:val="00F51E55"/>
    <w:rsid w:val="00F52150"/>
    <w:rsid w:val="00F53024"/>
    <w:rsid w:val="00F541F3"/>
    <w:rsid w:val="00F54825"/>
    <w:rsid w:val="00F5603D"/>
    <w:rsid w:val="00F609C0"/>
    <w:rsid w:val="00F61702"/>
    <w:rsid w:val="00F61A6E"/>
    <w:rsid w:val="00F62540"/>
    <w:rsid w:val="00F641A6"/>
    <w:rsid w:val="00F659A0"/>
    <w:rsid w:val="00F66051"/>
    <w:rsid w:val="00F6652A"/>
    <w:rsid w:val="00F713F6"/>
    <w:rsid w:val="00F73219"/>
    <w:rsid w:val="00F732F1"/>
    <w:rsid w:val="00F756BD"/>
    <w:rsid w:val="00F76E5E"/>
    <w:rsid w:val="00F77811"/>
    <w:rsid w:val="00F80142"/>
    <w:rsid w:val="00F83347"/>
    <w:rsid w:val="00F856F1"/>
    <w:rsid w:val="00F9042D"/>
    <w:rsid w:val="00F91E47"/>
    <w:rsid w:val="00F9218F"/>
    <w:rsid w:val="00F92770"/>
    <w:rsid w:val="00F975D5"/>
    <w:rsid w:val="00FA1DFB"/>
    <w:rsid w:val="00FA33DC"/>
    <w:rsid w:val="00FB23C0"/>
    <w:rsid w:val="00FB3A26"/>
    <w:rsid w:val="00FB3C10"/>
    <w:rsid w:val="00FB4002"/>
    <w:rsid w:val="00FB43C1"/>
    <w:rsid w:val="00FB4B24"/>
    <w:rsid w:val="00FB64F0"/>
    <w:rsid w:val="00FB669A"/>
    <w:rsid w:val="00FC18A4"/>
    <w:rsid w:val="00FC1F7F"/>
    <w:rsid w:val="00FC26E8"/>
    <w:rsid w:val="00FC4433"/>
    <w:rsid w:val="00FC5CEC"/>
    <w:rsid w:val="00FD024B"/>
    <w:rsid w:val="00FD2A23"/>
    <w:rsid w:val="00FD3494"/>
    <w:rsid w:val="00FD3537"/>
    <w:rsid w:val="00FD3841"/>
    <w:rsid w:val="00FD7063"/>
    <w:rsid w:val="00FD75AE"/>
    <w:rsid w:val="00FD7890"/>
    <w:rsid w:val="00FE01C0"/>
    <w:rsid w:val="00FE4535"/>
    <w:rsid w:val="00FE4F8D"/>
    <w:rsid w:val="00FE53F8"/>
    <w:rsid w:val="00FE5555"/>
    <w:rsid w:val="00FE57EA"/>
    <w:rsid w:val="00FE620E"/>
    <w:rsid w:val="00FE635F"/>
    <w:rsid w:val="00FE65EF"/>
    <w:rsid w:val="00FE6AF0"/>
    <w:rsid w:val="00FE7C96"/>
    <w:rsid w:val="00FF1734"/>
    <w:rsid w:val="00FF393E"/>
    <w:rsid w:val="00FF3AEC"/>
    <w:rsid w:val="00FF5140"/>
    <w:rsid w:val="00FF599A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B0601"/>
  <w15:chartTrackingRefBased/>
  <w15:docId w15:val="{8679CAC9-7020-437C-9510-E94AB61C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17F"/>
    <w:pPr>
      <w:spacing w:before="120" w:line="276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E0387"/>
    <w:pPr>
      <w:keepNext/>
      <w:keepLines/>
      <w:numPr>
        <w:numId w:val="2"/>
      </w:numPr>
      <w:pBdr>
        <w:bottom w:val="single" w:sz="8" w:space="1" w:color="FF0000"/>
      </w:pBdr>
      <w:spacing w:before="480" w:after="360" w:line="400" w:lineRule="exact"/>
      <w:jc w:val="left"/>
      <w:outlineLvl w:val="0"/>
    </w:pPr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4374"/>
    <w:pPr>
      <w:keepNext/>
      <w:keepLines/>
      <w:spacing w:before="40" w:after="240"/>
      <w:outlineLvl w:val="1"/>
    </w:pPr>
    <w:rPr>
      <w:rFonts w:ascii="Calibri" w:eastAsiaTheme="majorEastAsia" w:hAnsi="Calibri" w:cstheme="majorBid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E3F"/>
    <w:pPr>
      <w:tabs>
        <w:tab w:val="left" w:pos="567"/>
        <w:tab w:val="right" w:pos="1134"/>
      </w:tabs>
      <w:spacing w:before="200" w:after="240" w:line="271" w:lineRule="auto"/>
      <w:outlineLvl w:val="2"/>
    </w:pPr>
    <w:rPr>
      <w:rFonts w:ascii="Calibri" w:eastAsiaTheme="majorEastAsia" w:hAnsi="Calibri" w:cstheme="majorBidi"/>
      <w:i/>
      <w:iCs/>
      <w:smallCaps/>
      <w:color w:val="95A3AB"/>
      <w:spacing w:val="5"/>
      <w:sz w:val="26"/>
      <w:szCs w:val="26"/>
      <w:lang w:eastAsia="pl-PL"/>
      <w14:numSpacing w14:val="tabular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E3F"/>
    <w:pPr>
      <w:tabs>
        <w:tab w:val="left" w:pos="567"/>
        <w:tab w:val="right" w:pos="1134"/>
      </w:tabs>
      <w:spacing w:before="0" w:after="240" w:line="271" w:lineRule="auto"/>
      <w:outlineLvl w:val="3"/>
    </w:pPr>
    <w:rPr>
      <w:rFonts w:ascii="Calibri" w:eastAsiaTheme="majorEastAsia" w:hAnsi="Calibri" w:cstheme="majorBidi"/>
      <w:b/>
      <w:bCs/>
      <w:color w:val="95A3AB"/>
      <w:spacing w:val="5"/>
      <w:sz w:val="24"/>
      <w:szCs w:val="24"/>
      <w:lang w:eastAsia="pl-PL"/>
      <w14:numSpacing w14:val="tabular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E3F"/>
    <w:pPr>
      <w:tabs>
        <w:tab w:val="left" w:pos="567"/>
        <w:tab w:val="right" w:pos="1134"/>
      </w:tabs>
      <w:spacing w:before="0" w:after="240" w:line="271" w:lineRule="auto"/>
      <w:outlineLvl w:val="4"/>
    </w:pPr>
    <w:rPr>
      <w:rFonts w:ascii="Calibri" w:eastAsiaTheme="majorEastAsia" w:hAnsi="Calibri" w:cstheme="majorBidi"/>
      <w:i/>
      <w:iCs/>
      <w:color w:val="95A3AB"/>
      <w:sz w:val="24"/>
      <w:szCs w:val="24"/>
      <w:lang w:eastAsia="pl-PL"/>
      <w14:numSpacing w14:val="tabular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E3F"/>
    <w:pPr>
      <w:shd w:val="clear" w:color="auto" w:fill="FFFFFF" w:themeFill="background1"/>
      <w:tabs>
        <w:tab w:val="left" w:pos="567"/>
        <w:tab w:val="right" w:pos="1134"/>
      </w:tabs>
      <w:spacing w:before="0" w:after="240" w:line="271" w:lineRule="auto"/>
      <w:outlineLvl w:val="5"/>
    </w:pPr>
    <w:rPr>
      <w:rFonts w:ascii="Calibri" w:eastAsiaTheme="majorEastAsia" w:hAnsi="Calibri" w:cstheme="majorBidi"/>
      <w:b/>
      <w:bCs/>
      <w:color w:val="595959" w:themeColor="text1" w:themeTint="A6"/>
      <w:spacing w:val="5"/>
      <w:sz w:val="18"/>
      <w:szCs w:val="18"/>
      <w:lang w:eastAsia="pl-PL"/>
      <w14:numSpacing w14:val="tabular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E3F"/>
    <w:pPr>
      <w:tabs>
        <w:tab w:val="left" w:pos="567"/>
        <w:tab w:val="right" w:pos="1134"/>
      </w:tabs>
      <w:spacing w:before="0" w:after="240" w:line="240" w:lineRule="exact"/>
      <w:outlineLvl w:val="6"/>
    </w:pPr>
    <w:rPr>
      <w:rFonts w:ascii="Calibri" w:eastAsiaTheme="majorEastAsia" w:hAnsi="Calibri" w:cstheme="majorBidi"/>
      <w:b/>
      <w:bCs/>
      <w:i/>
      <w:iCs/>
      <w:color w:val="5A5A5A" w:themeColor="text1" w:themeTint="A5"/>
      <w:sz w:val="20"/>
      <w:szCs w:val="20"/>
      <w:lang w:eastAsia="pl-PL"/>
      <w14:numSpacing w14:val="tabular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E3F"/>
    <w:pPr>
      <w:tabs>
        <w:tab w:val="left" w:pos="567"/>
        <w:tab w:val="right" w:pos="1134"/>
      </w:tabs>
      <w:spacing w:before="0" w:after="240" w:line="240" w:lineRule="exact"/>
      <w:outlineLvl w:val="7"/>
    </w:pPr>
    <w:rPr>
      <w:rFonts w:ascii="Calibri" w:eastAsiaTheme="majorEastAsia" w:hAnsi="Calibri" w:cstheme="majorBidi"/>
      <w:b/>
      <w:bCs/>
      <w:color w:val="7F7F7F" w:themeColor="text1" w:themeTint="80"/>
      <w:sz w:val="20"/>
      <w:szCs w:val="20"/>
      <w:lang w:eastAsia="pl-PL"/>
      <w14:numSpacing w14:val="tabular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E3F"/>
    <w:pPr>
      <w:tabs>
        <w:tab w:val="left" w:pos="567"/>
        <w:tab w:val="right" w:pos="1134"/>
      </w:tabs>
      <w:spacing w:before="0" w:after="240" w:line="271" w:lineRule="auto"/>
      <w:outlineLvl w:val="8"/>
    </w:pPr>
    <w:rPr>
      <w:rFonts w:ascii="Calibri" w:eastAsiaTheme="majorEastAsia" w:hAnsi="Calibri" w:cstheme="majorBidi"/>
      <w:b/>
      <w:bCs/>
      <w:i/>
      <w:iCs/>
      <w:color w:val="7F7F7F" w:themeColor="text1" w:themeTint="80"/>
      <w:sz w:val="18"/>
      <w:szCs w:val="18"/>
      <w:lang w:eastAsia="pl-PL"/>
      <w14:numSpacing w14:val="tabula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FE8"/>
  </w:style>
  <w:style w:type="paragraph" w:styleId="Stopka">
    <w:name w:val="footer"/>
    <w:basedOn w:val="Normalny"/>
    <w:link w:val="StopkaZnak"/>
    <w:uiPriority w:val="99"/>
    <w:unhideWhenUsed/>
    <w:rsid w:val="00A61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FE8"/>
  </w:style>
  <w:style w:type="paragraph" w:styleId="Bezodstpw">
    <w:name w:val="No Spacing"/>
    <w:aliases w:val="Bez odstępów z wcięciem"/>
    <w:link w:val="BezodstpwZnak"/>
    <w:uiPriority w:val="1"/>
    <w:qFormat/>
    <w:rsid w:val="00A61FE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aliases w:val="Bez odstępów z wcięciem Znak"/>
    <w:basedOn w:val="Domylnaczcionkaakapitu"/>
    <w:link w:val="Bezodstpw"/>
    <w:uiPriority w:val="1"/>
    <w:rsid w:val="00A61FE8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E2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E0387"/>
    <w:rPr>
      <w:rFonts w:ascii="Calibri" w:eastAsiaTheme="majorEastAsia" w:hAnsi="Calibri" w:cstheme="majorBidi"/>
      <w:b/>
      <w:color w:val="FF0000"/>
      <w:sz w:val="4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55649F"/>
    <w:pPr>
      <w:tabs>
        <w:tab w:val="left" w:pos="426"/>
        <w:tab w:val="right" w:leader="dot" w:pos="8210"/>
      </w:tabs>
      <w:spacing w:after="100" w:line="480" w:lineRule="auto"/>
      <w:ind w:left="425" w:hanging="425"/>
      <w:jc w:val="left"/>
    </w:pPr>
  </w:style>
  <w:style w:type="character" w:customStyle="1" w:styleId="Nagwek2Znak">
    <w:name w:val="Nagłówek 2 Znak"/>
    <w:basedOn w:val="Domylnaczcionkaakapitu"/>
    <w:link w:val="Nagwek2"/>
    <w:uiPriority w:val="9"/>
    <w:rsid w:val="00C44374"/>
    <w:rPr>
      <w:rFonts w:ascii="Calibri" w:eastAsiaTheme="majorEastAsia" w:hAnsi="Calibri" w:cstheme="majorBidi"/>
      <w:b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7A3"/>
    <w:pPr>
      <w:framePr w:hSpace="187" w:wrap="around" w:vAnchor="page" w:hAnchor="page" w:x="2630" w:y="5641"/>
      <w:numPr>
        <w:ilvl w:val="1"/>
      </w:numPr>
      <w:jc w:val="left"/>
    </w:pPr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7A3"/>
    <w:rPr>
      <w:rFonts w:ascii="Calibri" w:eastAsiaTheme="minorEastAsia" w:hAnsi="Calibri"/>
      <w:b/>
      <w:color w:val="000000" w:themeColor="text1"/>
      <w:spacing w:val="15"/>
      <w:sz w:val="36"/>
      <w:szCs w:val="28"/>
    </w:rPr>
  </w:style>
  <w:style w:type="paragraph" w:customStyle="1" w:styleId="Wypunktowaniepoziom3">
    <w:name w:val="Wypunktowanie poziom 3"/>
    <w:basedOn w:val="Normalny"/>
    <w:uiPriority w:val="99"/>
    <w:qFormat/>
    <w:rsid w:val="0019324D"/>
    <w:pPr>
      <w:numPr>
        <w:ilvl w:val="1"/>
        <w:numId w:val="4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E12162"/>
    <w:rPr>
      <w:color w:val="0563C1" w:themeColor="hyperlink"/>
      <w:u w:val="single"/>
    </w:rPr>
  </w:style>
  <w:style w:type="paragraph" w:customStyle="1" w:styleId="Cytat1">
    <w:name w:val="Cytat1"/>
    <w:basedOn w:val="Normalny"/>
    <w:next w:val="Normalny"/>
    <w:link w:val="Cytatznak"/>
    <w:uiPriority w:val="1"/>
    <w:unhideWhenUsed/>
    <w:qFormat/>
    <w:rsid w:val="00C44374"/>
    <w:pPr>
      <w:spacing w:before="240" w:after="240" w:line="288" w:lineRule="auto"/>
    </w:pPr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character" w:customStyle="1" w:styleId="Cytatznak">
    <w:name w:val="Cytat (znak)"/>
    <w:basedOn w:val="Domylnaczcionkaakapitu"/>
    <w:link w:val="Cytat1"/>
    <w:uiPriority w:val="1"/>
    <w:rsid w:val="00C44374"/>
    <w:rPr>
      <w:rFonts w:ascii="Calibri" w:hAnsi="Calibri"/>
      <w:i/>
      <w:iCs/>
      <w:color w:val="5B9BD5" w:themeColor="accent1"/>
      <w:kern w:val="20"/>
      <w:sz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44374"/>
    <w:pPr>
      <w:spacing w:after="120"/>
      <w:ind w:left="720"/>
      <w:contextualSpacing/>
    </w:pPr>
    <w:rPr>
      <w:rFonts w:ascii="Calibri" w:hAnsi="Calibr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44374"/>
    <w:pPr>
      <w:spacing w:after="100"/>
      <w:ind w:left="220"/>
    </w:pPr>
  </w:style>
  <w:style w:type="paragraph" w:styleId="Tytu">
    <w:name w:val="Title"/>
    <w:aliases w:val="Tytuł raportu - okladka"/>
    <w:basedOn w:val="Normalny"/>
    <w:next w:val="Normalny"/>
    <w:link w:val="TytuZnak"/>
    <w:uiPriority w:val="10"/>
    <w:qFormat/>
    <w:rsid w:val="00CC47A3"/>
    <w:pPr>
      <w:framePr w:hSpace="187" w:wrap="around" w:vAnchor="page" w:hAnchor="page" w:x="2630" w:y="5641"/>
      <w:spacing w:before="0" w:after="0" w:line="240" w:lineRule="auto"/>
      <w:contextualSpacing/>
      <w:jc w:val="left"/>
    </w:pPr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customStyle="1" w:styleId="TytuZnak">
    <w:name w:val="Tytuł Znak"/>
    <w:aliases w:val="Tytuł raportu - okladka Znak"/>
    <w:basedOn w:val="Domylnaczcionkaakapitu"/>
    <w:link w:val="Tytu"/>
    <w:uiPriority w:val="10"/>
    <w:rsid w:val="00CC47A3"/>
    <w:rPr>
      <w:rFonts w:ascii="Calibri" w:eastAsiaTheme="majorEastAsia" w:hAnsi="Calibri" w:cstheme="majorBidi"/>
      <w:b/>
      <w:color w:val="FF0000"/>
      <w:spacing w:val="-10"/>
      <w:kern w:val="28"/>
      <w:sz w:val="72"/>
      <w:szCs w:val="144"/>
    </w:rPr>
  </w:style>
  <w:style w:type="character" w:styleId="Pogrubienie">
    <w:name w:val="Strong"/>
    <w:basedOn w:val="Domylnaczcionkaakapitu"/>
    <w:uiPriority w:val="22"/>
    <w:qFormat/>
    <w:rsid w:val="00DE6C43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DE6C4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DE6C43"/>
    <w:rPr>
      <w:b/>
      <w:bCs/>
      <w:color w:val="FF0000"/>
      <w:spacing w:val="5"/>
      <w:sz w:val="24"/>
    </w:rPr>
  </w:style>
  <w:style w:type="table" w:styleId="Tabelalisty6kolorowaakcent1">
    <w:name w:val="List Table 6 Colorful Accent 1"/>
    <w:basedOn w:val="Standardowy"/>
    <w:uiPriority w:val="51"/>
    <w:rsid w:val="006B26D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9B30A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0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B30AA"/>
    <w:rPr>
      <w:vertAlign w:val="superscript"/>
    </w:rPr>
  </w:style>
  <w:style w:type="paragraph" w:customStyle="1" w:styleId="TytuTabeli">
    <w:name w:val="Tytuł Tabeli"/>
    <w:basedOn w:val="Normalny"/>
    <w:qFormat/>
    <w:rsid w:val="00E41C9F"/>
  </w:style>
  <w:style w:type="paragraph" w:styleId="Tekstdymka">
    <w:name w:val="Balloon Text"/>
    <w:basedOn w:val="Normalny"/>
    <w:link w:val="TekstdymkaZnak"/>
    <w:uiPriority w:val="99"/>
    <w:semiHidden/>
    <w:unhideWhenUsed/>
    <w:rsid w:val="00C81B5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5B"/>
    <w:rPr>
      <w:rFonts w:ascii="Segoe UI" w:hAnsi="Segoe UI" w:cs="Segoe UI"/>
      <w:sz w:val="18"/>
      <w:szCs w:val="18"/>
    </w:rPr>
  </w:style>
  <w:style w:type="paragraph" w:customStyle="1" w:styleId="Wypunktowaniepoziom2">
    <w:name w:val="Wypunktowanie poziom 2"/>
    <w:basedOn w:val="Wypunktowaniepoziom3"/>
    <w:qFormat/>
    <w:rsid w:val="0010513A"/>
    <w:pPr>
      <w:numPr>
        <w:ilvl w:val="0"/>
        <w:numId w:val="3"/>
      </w:numPr>
      <w:spacing w:after="120"/>
    </w:pPr>
  </w:style>
  <w:style w:type="paragraph" w:customStyle="1" w:styleId="Wypunktowaniepoziom1">
    <w:name w:val="Wypunktowanie poziom 1"/>
    <w:basedOn w:val="Wypunktowaniepoziom3"/>
    <w:qFormat/>
    <w:rsid w:val="0057629F"/>
    <w:pPr>
      <w:numPr>
        <w:ilvl w:val="0"/>
        <w:numId w:val="35"/>
      </w:numPr>
      <w:spacing w:before="24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6117F"/>
    <w:pPr>
      <w:tabs>
        <w:tab w:val="left" w:pos="567"/>
        <w:tab w:val="right" w:pos="1134"/>
      </w:tabs>
      <w:spacing w:before="0" w:after="120" w:line="240" w:lineRule="exact"/>
      <w:ind w:left="283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6117F"/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customStyle="1" w:styleId="Style3">
    <w:name w:val="Style 3"/>
    <w:basedOn w:val="Normalny"/>
    <w:uiPriority w:val="99"/>
    <w:rsid w:val="00C6117F"/>
    <w:pPr>
      <w:widowControl w:val="0"/>
      <w:autoSpaceDE w:val="0"/>
      <w:autoSpaceDN w:val="0"/>
      <w:spacing w:before="252" w:after="0" w:line="240" w:lineRule="auto"/>
      <w:ind w:right="1440" w:firstLine="720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Normalnypogrubiony">
    <w:name w:val="Normalny pogrubiony"/>
    <w:basedOn w:val="Normalny"/>
    <w:qFormat/>
    <w:rsid w:val="00CF45AA"/>
    <w:rPr>
      <w:b/>
    </w:rPr>
  </w:style>
  <w:style w:type="paragraph" w:customStyle="1" w:styleId="punktory">
    <w:name w:val="punktory"/>
    <w:basedOn w:val="Wypunktowaniepoziom1"/>
    <w:qFormat/>
    <w:rsid w:val="00B961E0"/>
    <w:pPr>
      <w:numPr>
        <w:numId w:val="5"/>
      </w:numPr>
    </w:pPr>
  </w:style>
  <w:style w:type="paragraph" w:customStyle="1" w:styleId="Punktorywciete">
    <w:name w:val="Punktory wciete"/>
    <w:basedOn w:val="punktory"/>
    <w:qFormat/>
    <w:rsid w:val="0019324D"/>
    <w:pPr>
      <w:numPr>
        <w:numId w:val="1"/>
      </w:numPr>
    </w:pPr>
  </w:style>
  <w:style w:type="paragraph" w:customStyle="1" w:styleId="podpis">
    <w:name w:val="podpis"/>
    <w:basedOn w:val="Normalny"/>
    <w:qFormat/>
    <w:rsid w:val="0010513A"/>
    <w:pPr>
      <w:tabs>
        <w:tab w:val="left" w:pos="5245"/>
      </w:tabs>
      <w:ind w:left="4820" w:right="1132"/>
      <w:jc w:val="center"/>
    </w:pPr>
  </w:style>
  <w:style w:type="paragraph" w:customStyle="1" w:styleId="Normalnywciety">
    <w:name w:val="Normalny wciety"/>
    <w:basedOn w:val="Normalny"/>
    <w:qFormat/>
    <w:rsid w:val="00F659A0"/>
    <w:pPr>
      <w:ind w:left="426"/>
    </w:pPr>
  </w:style>
  <w:style w:type="paragraph" w:customStyle="1" w:styleId="Normalnywciety1">
    <w:name w:val="Normalny wciety 1"/>
    <w:basedOn w:val="Normalnywciety"/>
    <w:qFormat/>
    <w:rsid w:val="0057629F"/>
    <w:pPr>
      <w:ind w:left="709"/>
    </w:pPr>
  </w:style>
  <w:style w:type="paragraph" w:customStyle="1" w:styleId="wcietepunktory">
    <w:name w:val="wciete punktory"/>
    <w:basedOn w:val="Punktorywciete"/>
    <w:qFormat/>
    <w:rsid w:val="004C43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E3F"/>
    <w:rPr>
      <w:rFonts w:ascii="Calibri" w:eastAsiaTheme="majorEastAsia" w:hAnsi="Calibri" w:cstheme="majorBidi"/>
      <w:i/>
      <w:iCs/>
      <w:smallCaps/>
      <w:color w:val="95A3AB"/>
      <w:spacing w:val="5"/>
      <w:sz w:val="26"/>
      <w:szCs w:val="26"/>
      <w:lang w:eastAsia="pl-PL"/>
      <w14:numSpacing w14:val="tabular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E3F"/>
    <w:rPr>
      <w:rFonts w:ascii="Calibri" w:eastAsiaTheme="majorEastAsia" w:hAnsi="Calibri" w:cstheme="majorBidi"/>
      <w:b/>
      <w:bCs/>
      <w:color w:val="95A3AB"/>
      <w:spacing w:val="5"/>
      <w:sz w:val="24"/>
      <w:szCs w:val="24"/>
      <w:lang w:eastAsia="pl-PL"/>
      <w14:numSpacing w14:val="tabular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E3F"/>
    <w:rPr>
      <w:rFonts w:ascii="Calibri" w:eastAsiaTheme="majorEastAsia" w:hAnsi="Calibri" w:cstheme="majorBidi"/>
      <w:i/>
      <w:iCs/>
      <w:color w:val="95A3AB"/>
      <w:sz w:val="24"/>
      <w:szCs w:val="24"/>
      <w:lang w:eastAsia="pl-PL"/>
      <w14:numSpacing w14:val="tabular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E3F"/>
    <w:rPr>
      <w:rFonts w:ascii="Calibri" w:eastAsiaTheme="majorEastAsia" w:hAnsi="Calibri" w:cstheme="majorBidi"/>
      <w:b/>
      <w:bCs/>
      <w:color w:val="595959" w:themeColor="text1" w:themeTint="A6"/>
      <w:spacing w:val="5"/>
      <w:sz w:val="18"/>
      <w:szCs w:val="18"/>
      <w:shd w:val="clear" w:color="auto" w:fill="FFFFFF" w:themeFill="background1"/>
      <w:lang w:eastAsia="pl-PL"/>
      <w14:numSpacing w14:val="tabular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E3F"/>
    <w:rPr>
      <w:rFonts w:ascii="Calibri" w:eastAsiaTheme="majorEastAsia" w:hAnsi="Calibri" w:cstheme="majorBidi"/>
      <w:b/>
      <w:bCs/>
      <w:i/>
      <w:iCs/>
      <w:color w:val="5A5A5A" w:themeColor="text1" w:themeTint="A5"/>
      <w:sz w:val="20"/>
      <w:szCs w:val="20"/>
      <w:lang w:eastAsia="pl-PL"/>
      <w14:numSpacing w14:val="tabular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E3F"/>
    <w:rPr>
      <w:rFonts w:ascii="Calibri" w:eastAsiaTheme="majorEastAsia" w:hAnsi="Calibri" w:cstheme="majorBidi"/>
      <w:b/>
      <w:bCs/>
      <w:color w:val="7F7F7F" w:themeColor="text1" w:themeTint="80"/>
      <w:sz w:val="20"/>
      <w:szCs w:val="20"/>
      <w:lang w:eastAsia="pl-PL"/>
      <w14:numSpacing w14:val="tabular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E3F"/>
    <w:rPr>
      <w:rFonts w:ascii="Calibri" w:eastAsiaTheme="majorEastAsia" w:hAnsi="Calibri" w:cstheme="majorBidi"/>
      <w:b/>
      <w:bCs/>
      <w:i/>
      <w:iCs/>
      <w:color w:val="7F7F7F" w:themeColor="text1" w:themeTint="80"/>
      <w:sz w:val="18"/>
      <w:szCs w:val="18"/>
      <w:lang w:eastAsia="pl-PL"/>
      <w14:numSpacing w14:val="tabular"/>
    </w:rPr>
  </w:style>
  <w:style w:type="paragraph" w:styleId="Legenda">
    <w:name w:val="caption"/>
    <w:basedOn w:val="Normalny"/>
    <w:next w:val="Normalny"/>
    <w:uiPriority w:val="35"/>
    <w:semiHidden/>
    <w:unhideWhenUsed/>
    <w:rsid w:val="00DB4E3F"/>
    <w:pPr>
      <w:tabs>
        <w:tab w:val="left" w:pos="567"/>
        <w:tab w:val="right" w:pos="1134"/>
      </w:tabs>
      <w:spacing w:before="0" w:after="240" w:line="240" w:lineRule="exact"/>
    </w:pPr>
    <w:rPr>
      <w:rFonts w:ascii="Calibri" w:eastAsiaTheme="majorEastAsia" w:hAnsi="Calibri" w:cstheme="majorBidi"/>
      <w:b/>
      <w:bCs/>
      <w:color w:val="2E74B5" w:themeColor="accent1" w:themeShade="BF"/>
      <w:sz w:val="16"/>
      <w:szCs w:val="16"/>
      <w:lang w:eastAsia="pl-PL"/>
      <w14:numSpacing w14:val="tabular"/>
    </w:rPr>
  </w:style>
  <w:style w:type="character" w:styleId="Uwydatnienie">
    <w:name w:val="Emphasis"/>
    <w:uiPriority w:val="20"/>
    <w:qFormat/>
    <w:rsid w:val="00DB4E3F"/>
    <w:rPr>
      <w:b/>
      <w:bCs/>
      <w:i/>
      <w:iCs/>
      <w:spacing w:val="10"/>
    </w:rPr>
  </w:style>
  <w:style w:type="paragraph" w:styleId="Cytat">
    <w:name w:val="Quote"/>
    <w:basedOn w:val="Normalny"/>
    <w:next w:val="Normalny"/>
    <w:link w:val="CytatZnak0"/>
    <w:uiPriority w:val="29"/>
    <w:qFormat/>
    <w:rsid w:val="00DB4E3F"/>
    <w:pPr>
      <w:tabs>
        <w:tab w:val="left" w:pos="567"/>
        <w:tab w:val="right" w:pos="1134"/>
      </w:tabs>
      <w:spacing w:before="0" w:after="240" w:line="240" w:lineRule="exact"/>
    </w:pPr>
    <w:rPr>
      <w:rFonts w:ascii="Calibri" w:eastAsiaTheme="majorEastAsia" w:hAnsi="Calibri" w:cstheme="majorBidi"/>
      <w:i/>
      <w:iCs/>
      <w:color w:val="95A3AB"/>
      <w:sz w:val="18"/>
      <w:szCs w:val="18"/>
      <w:lang w:eastAsia="pl-PL"/>
      <w14:numSpacing w14:val="tabular"/>
    </w:rPr>
  </w:style>
  <w:style w:type="character" w:customStyle="1" w:styleId="CytatZnak0">
    <w:name w:val="Cytat Znak"/>
    <w:basedOn w:val="Domylnaczcionkaakapitu"/>
    <w:link w:val="Cytat"/>
    <w:uiPriority w:val="29"/>
    <w:rsid w:val="00DB4E3F"/>
    <w:rPr>
      <w:rFonts w:ascii="Calibri" w:eastAsiaTheme="majorEastAsia" w:hAnsi="Calibri" w:cstheme="majorBidi"/>
      <w:i/>
      <w:iCs/>
      <w:color w:val="95A3AB"/>
      <w:sz w:val="18"/>
      <w:szCs w:val="18"/>
      <w:lang w:eastAsia="pl-PL"/>
      <w14:numSpacing w14:val="tabular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E3F"/>
    <w:pPr>
      <w:pBdr>
        <w:top w:val="single" w:sz="4" w:space="10" w:color="auto"/>
        <w:bottom w:val="single" w:sz="4" w:space="10" w:color="auto"/>
      </w:pBdr>
      <w:tabs>
        <w:tab w:val="left" w:pos="567"/>
        <w:tab w:val="right" w:pos="1134"/>
      </w:tabs>
      <w:spacing w:before="0" w:after="240" w:line="300" w:lineRule="auto"/>
      <w:ind w:left="1152" w:right="1152"/>
    </w:pPr>
    <w:rPr>
      <w:rFonts w:ascii="Calibri" w:eastAsiaTheme="majorEastAsia" w:hAnsi="Calibri" w:cstheme="majorBidi"/>
      <w:i/>
      <w:iCs/>
      <w:color w:val="95A3AB"/>
      <w:sz w:val="18"/>
      <w:szCs w:val="18"/>
      <w:lang w:eastAsia="pl-PL"/>
      <w14:numSpacing w14:val="tabular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E3F"/>
    <w:rPr>
      <w:rFonts w:ascii="Calibri" w:eastAsiaTheme="majorEastAsia" w:hAnsi="Calibri" w:cstheme="majorBidi"/>
      <w:i/>
      <w:iCs/>
      <w:color w:val="95A3AB"/>
      <w:sz w:val="18"/>
      <w:szCs w:val="18"/>
      <w:lang w:eastAsia="pl-PL"/>
      <w14:numSpacing w14:val="tabular"/>
    </w:rPr>
  </w:style>
  <w:style w:type="character" w:styleId="Wyrnieniedelikatne">
    <w:name w:val="Subtle Emphasis"/>
    <w:aliases w:val="biale numerowanie"/>
    <w:basedOn w:val="Domylnaczcionkaakapitu"/>
    <w:uiPriority w:val="19"/>
    <w:qFormat/>
    <w:rsid w:val="00DB4E3F"/>
    <w:rPr>
      <w:rFonts w:ascii="Calibri" w:hAnsi="Calibri"/>
      <w:b/>
      <w:bCs/>
      <w:i w:val="0"/>
      <w:iCs w:val="0"/>
      <w:color w:val="FFFFFF" w:themeColor="background1"/>
      <w:kern w:val="0"/>
      <w:sz w:val="16"/>
      <w:szCs w:val="16"/>
    </w:rPr>
  </w:style>
  <w:style w:type="character" w:styleId="Wyrnienieintensywne">
    <w:name w:val="Intense Emphasis"/>
    <w:uiPriority w:val="21"/>
    <w:qFormat/>
    <w:rsid w:val="00DB4E3F"/>
    <w:rPr>
      <w:b/>
      <w:bCs/>
      <w:i/>
      <w:iCs/>
    </w:rPr>
  </w:style>
  <w:style w:type="character" w:styleId="Tytuksiki">
    <w:name w:val="Book Title"/>
    <w:basedOn w:val="Domylnaczcionkaakapitu"/>
    <w:uiPriority w:val="33"/>
    <w:qFormat/>
    <w:rsid w:val="00DB4E3F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B4E3F"/>
    <w:pPr>
      <w:keepNext w:val="0"/>
      <w:keepLines w:val="0"/>
      <w:numPr>
        <w:numId w:val="0"/>
      </w:numPr>
      <w:pBdr>
        <w:bottom w:val="none" w:sz="0" w:space="0" w:color="auto"/>
      </w:pBdr>
      <w:spacing w:before="0" w:after="240" w:line="280" w:lineRule="exact"/>
      <w:contextualSpacing/>
      <w:outlineLvl w:val="9"/>
    </w:pPr>
    <w:rPr>
      <w:color w:val="FDB913"/>
      <w:spacing w:val="5"/>
      <w:sz w:val="22"/>
      <w:szCs w:val="36"/>
      <w:lang w:eastAsia="pl-PL" w:bidi="en-US"/>
      <w14:numSpacing w14:val="tabular"/>
    </w:rPr>
  </w:style>
  <w:style w:type="paragraph" w:customStyle="1" w:styleId="NoteLevel1">
    <w:name w:val="Note Level 1"/>
    <w:basedOn w:val="Normalny"/>
    <w:uiPriority w:val="99"/>
    <w:unhideWhenUsed/>
    <w:rsid w:val="00DB4E3F"/>
    <w:pPr>
      <w:keepNext/>
      <w:numPr>
        <w:numId w:val="6"/>
      </w:numPr>
      <w:tabs>
        <w:tab w:val="left" w:pos="567"/>
        <w:tab w:val="right" w:pos="1134"/>
      </w:tabs>
      <w:spacing w:before="0" w:after="240" w:line="240" w:lineRule="exact"/>
      <w:contextualSpacing/>
      <w:outlineLvl w:val="0"/>
    </w:pPr>
    <w:rPr>
      <w:rFonts w:ascii="Verdana" w:eastAsiaTheme="majorEastAsia" w:hAnsi="Verdana" w:cstheme="majorBidi"/>
      <w:color w:val="95A3AB"/>
      <w:sz w:val="18"/>
      <w:szCs w:val="18"/>
      <w:lang w:eastAsia="pl-PL"/>
      <w14:numSpacing w14:val="tabular"/>
    </w:rPr>
  </w:style>
  <w:style w:type="paragraph" w:customStyle="1" w:styleId="NoteLevel2">
    <w:name w:val="Note Level 2"/>
    <w:basedOn w:val="Normalny"/>
    <w:uiPriority w:val="99"/>
    <w:semiHidden/>
    <w:unhideWhenUsed/>
    <w:rsid w:val="00DB4E3F"/>
    <w:pPr>
      <w:keepNext/>
      <w:numPr>
        <w:ilvl w:val="1"/>
        <w:numId w:val="6"/>
      </w:numPr>
      <w:tabs>
        <w:tab w:val="left" w:pos="567"/>
        <w:tab w:val="right" w:pos="1134"/>
      </w:tabs>
      <w:spacing w:before="0" w:after="240" w:line="240" w:lineRule="exact"/>
      <w:contextualSpacing/>
      <w:outlineLvl w:val="1"/>
    </w:pPr>
    <w:rPr>
      <w:rFonts w:ascii="Verdana" w:eastAsiaTheme="majorEastAsia" w:hAnsi="Verdana" w:cstheme="majorBidi"/>
      <w:color w:val="95A3AB"/>
      <w:sz w:val="18"/>
      <w:szCs w:val="18"/>
      <w:lang w:eastAsia="pl-PL"/>
      <w14:numSpacing w14:val="tabular"/>
    </w:rPr>
  </w:style>
  <w:style w:type="paragraph" w:customStyle="1" w:styleId="NoteLevel3">
    <w:name w:val="Note Level 3"/>
    <w:basedOn w:val="Normalny"/>
    <w:uiPriority w:val="99"/>
    <w:semiHidden/>
    <w:unhideWhenUsed/>
    <w:rsid w:val="00DB4E3F"/>
    <w:pPr>
      <w:keepNext/>
      <w:numPr>
        <w:ilvl w:val="2"/>
        <w:numId w:val="6"/>
      </w:numPr>
      <w:tabs>
        <w:tab w:val="left" w:pos="567"/>
        <w:tab w:val="right" w:pos="1134"/>
      </w:tabs>
      <w:spacing w:before="0" w:after="240" w:line="240" w:lineRule="exact"/>
      <w:contextualSpacing/>
      <w:outlineLvl w:val="2"/>
    </w:pPr>
    <w:rPr>
      <w:rFonts w:ascii="Verdana" w:eastAsiaTheme="majorEastAsia" w:hAnsi="Verdana" w:cstheme="majorBidi"/>
      <w:color w:val="95A3AB"/>
      <w:sz w:val="18"/>
      <w:szCs w:val="18"/>
      <w:lang w:eastAsia="pl-PL"/>
      <w14:numSpacing w14:val="tabular"/>
    </w:rPr>
  </w:style>
  <w:style w:type="paragraph" w:customStyle="1" w:styleId="NoteLevel4">
    <w:name w:val="Note Level 4"/>
    <w:basedOn w:val="Normalny"/>
    <w:uiPriority w:val="99"/>
    <w:semiHidden/>
    <w:unhideWhenUsed/>
    <w:rsid w:val="00DB4E3F"/>
    <w:pPr>
      <w:keepNext/>
      <w:numPr>
        <w:ilvl w:val="3"/>
        <w:numId w:val="6"/>
      </w:numPr>
      <w:tabs>
        <w:tab w:val="left" w:pos="567"/>
        <w:tab w:val="right" w:pos="1134"/>
      </w:tabs>
      <w:spacing w:before="0" w:after="240" w:line="240" w:lineRule="exact"/>
      <w:contextualSpacing/>
      <w:outlineLvl w:val="3"/>
    </w:pPr>
    <w:rPr>
      <w:rFonts w:ascii="Verdana" w:eastAsiaTheme="majorEastAsia" w:hAnsi="Verdana" w:cstheme="majorBidi"/>
      <w:color w:val="95A3AB"/>
      <w:sz w:val="18"/>
      <w:szCs w:val="18"/>
      <w:lang w:eastAsia="pl-PL"/>
      <w14:numSpacing w14:val="tabular"/>
    </w:rPr>
  </w:style>
  <w:style w:type="paragraph" w:customStyle="1" w:styleId="NoteLevel5">
    <w:name w:val="Note Level 5"/>
    <w:basedOn w:val="Normalny"/>
    <w:uiPriority w:val="99"/>
    <w:semiHidden/>
    <w:unhideWhenUsed/>
    <w:rsid w:val="00DB4E3F"/>
    <w:pPr>
      <w:keepNext/>
      <w:numPr>
        <w:ilvl w:val="4"/>
        <w:numId w:val="6"/>
      </w:numPr>
      <w:tabs>
        <w:tab w:val="left" w:pos="567"/>
        <w:tab w:val="right" w:pos="1134"/>
      </w:tabs>
      <w:spacing w:before="0" w:after="240" w:line="240" w:lineRule="exact"/>
      <w:contextualSpacing/>
      <w:outlineLvl w:val="4"/>
    </w:pPr>
    <w:rPr>
      <w:rFonts w:ascii="Verdana" w:eastAsiaTheme="majorEastAsia" w:hAnsi="Verdana" w:cstheme="majorBidi"/>
      <w:color w:val="95A3AB"/>
      <w:sz w:val="18"/>
      <w:szCs w:val="18"/>
      <w:lang w:eastAsia="pl-PL"/>
      <w14:numSpacing w14:val="tabular"/>
    </w:rPr>
  </w:style>
  <w:style w:type="paragraph" w:customStyle="1" w:styleId="NoteLevel6">
    <w:name w:val="Note Level 6"/>
    <w:basedOn w:val="Normalny"/>
    <w:uiPriority w:val="99"/>
    <w:semiHidden/>
    <w:unhideWhenUsed/>
    <w:rsid w:val="00DB4E3F"/>
    <w:pPr>
      <w:keepNext/>
      <w:numPr>
        <w:ilvl w:val="5"/>
        <w:numId w:val="6"/>
      </w:numPr>
      <w:tabs>
        <w:tab w:val="left" w:pos="567"/>
        <w:tab w:val="right" w:pos="1134"/>
      </w:tabs>
      <w:spacing w:before="0" w:after="240" w:line="240" w:lineRule="exact"/>
      <w:contextualSpacing/>
      <w:outlineLvl w:val="5"/>
    </w:pPr>
    <w:rPr>
      <w:rFonts w:ascii="Verdana" w:eastAsiaTheme="majorEastAsia" w:hAnsi="Verdana" w:cstheme="majorBidi"/>
      <w:color w:val="95A3AB"/>
      <w:sz w:val="18"/>
      <w:szCs w:val="18"/>
      <w:lang w:eastAsia="pl-PL"/>
      <w14:numSpacing w14:val="tabular"/>
    </w:rPr>
  </w:style>
  <w:style w:type="paragraph" w:customStyle="1" w:styleId="NoteLevel7">
    <w:name w:val="Note Level 7"/>
    <w:basedOn w:val="Normalny"/>
    <w:uiPriority w:val="99"/>
    <w:semiHidden/>
    <w:unhideWhenUsed/>
    <w:rsid w:val="00DB4E3F"/>
    <w:pPr>
      <w:keepNext/>
      <w:numPr>
        <w:ilvl w:val="6"/>
        <w:numId w:val="6"/>
      </w:numPr>
      <w:tabs>
        <w:tab w:val="left" w:pos="567"/>
        <w:tab w:val="right" w:pos="1134"/>
      </w:tabs>
      <w:spacing w:before="0" w:after="240" w:line="240" w:lineRule="exact"/>
      <w:contextualSpacing/>
      <w:outlineLvl w:val="6"/>
    </w:pPr>
    <w:rPr>
      <w:rFonts w:ascii="Verdana" w:eastAsiaTheme="majorEastAsia" w:hAnsi="Verdana" w:cstheme="majorBidi"/>
      <w:color w:val="95A3AB"/>
      <w:sz w:val="18"/>
      <w:szCs w:val="18"/>
      <w:lang w:eastAsia="pl-PL"/>
      <w14:numSpacing w14:val="tabular"/>
    </w:rPr>
  </w:style>
  <w:style w:type="paragraph" w:customStyle="1" w:styleId="NoteLevel8">
    <w:name w:val="Note Level 8"/>
    <w:basedOn w:val="Normalny"/>
    <w:uiPriority w:val="99"/>
    <w:semiHidden/>
    <w:unhideWhenUsed/>
    <w:rsid w:val="00DB4E3F"/>
    <w:pPr>
      <w:keepNext/>
      <w:numPr>
        <w:ilvl w:val="7"/>
        <w:numId w:val="6"/>
      </w:numPr>
      <w:tabs>
        <w:tab w:val="left" w:pos="567"/>
        <w:tab w:val="right" w:pos="1134"/>
      </w:tabs>
      <w:spacing w:before="0" w:after="240" w:line="240" w:lineRule="exact"/>
      <w:contextualSpacing/>
      <w:outlineLvl w:val="7"/>
    </w:pPr>
    <w:rPr>
      <w:rFonts w:ascii="Verdana" w:eastAsiaTheme="majorEastAsia" w:hAnsi="Verdana" w:cstheme="majorBidi"/>
      <w:color w:val="95A3AB"/>
      <w:sz w:val="18"/>
      <w:szCs w:val="18"/>
      <w:lang w:eastAsia="pl-PL"/>
      <w14:numSpacing w14:val="tabular"/>
    </w:rPr>
  </w:style>
  <w:style w:type="paragraph" w:customStyle="1" w:styleId="NoteLevel9">
    <w:name w:val="Note Level 9"/>
    <w:basedOn w:val="Normalny"/>
    <w:uiPriority w:val="99"/>
    <w:semiHidden/>
    <w:unhideWhenUsed/>
    <w:rsid w:val="00DB4E3F"/>
    <w:pPr>
      <w:keepNext/>
      <w:numPr>
        <w:ilvl w:val="8"/>
        <w:numId w:val="6"/>
      </w:numPr>
      <w:tabs>
        <w:tab w:val="left" w:pos="567"/>
        <w:tab w:val="right" w:pos="1134"/>
      </w:tabs>
      <w:spacing w:before="0" w:after="240" w:line="240" w:lineRule="exact"/>
      <w:contextualSpacing/>
      <w:outlineLvl w:val="8"/>
    </w:pPr>
    <w:rPr>
      <w:rFonts w:ascii="Verdana" w:eastAsiaTheme="majorEastAsia" w:hAnsi="Verdana" w:cstheme="majorBidi"/>
      <w:color w:val="95A3AB"/>
      <w:sz w:val="18"/>
      <w:szCs w:val="18"/>
      <w:lang w:eastAsia="pl-PL"/>
      <w14:numSpacing w14:val="tabular"/>
    </w:rPr>
  </w:style>
  <w:style w:type="character" w:styleId="Numerstrony">
    <w:name w:val="page number"/>
    <w:basedOn w:val="Domylnaczcionkaakapitu"/>
    <w:uiPriority w:val="99"/>
    <w:semiHidden/>
    <w:unhideWhenUsed/>
    <w:rsid w:val="00DB4E3F"/>
  </w:style>
  <w:style w:type="paragraph" w:customStyle="1" w:styleId="tektywtabelkach">
    <w:name w:val="tekty w tabelkach"/>
    <w:qFormat/>
    <w:rsid w:val="00DB4E3F"/>
    <w:pPr>
      <w:spacing w:after="0" w:line="200" w:lineRule="exact"/>
      <w:contextualSpacing/>
    </w:pPr>
    <w:rPr>
      <w:rFonts w:ascii="Calibri" w:eastAsiaTheme="majorEastAsia" w:hAnsi="Calibri" w:cstheme="majorBidi"/>
      <w:color w:val="FFFFFF" w:themeColor="background1"/>
      <w:sz w:val="16"/>
      <w:szCs w:val="18"/>
      <w:lang w:eastAsia="pl-PL"/>
      <w14:numForm w14:val="lining"/>
      <w14:numSpacing w14:val="tabular"/>
    </w:rPr>
  </w:style>
  <w:style w:type="paragraph" w:customStyle="1" w:styleId="tekstramkanamarginesie">
    <w:name w:val="tekst ramka na marginesie"/>
    <w:qFormat/>
    <w:rsid w:val="00DB4E3F"/>
    <w:pPr>
      <w:spacing w:after="0" w:line="160" w:lineRule="exact"/>
    </w:pPr>
    <w:rPr>
      <w:rFonts w:ascii="Calibri" w:eastAsiaTheme="majorEastAsia" w:hAnsi="Calibri" w:cstheme="majorBidi"/>
      <w:color w:val="95A3AB"/>
      <w:sz w:val="12"/>
      <w:szCs w:val="12"/>
      <w:lang w:eastAsia="pl-PL"/>
      <w14:numSpacing w14:val="tabular"/>
    </w:rPr>
  </w:style>
  <w:style w:type="numbering" w:styleId="111111">
    <w:name w:val="Outline List 2"/>
    <w:basedOn w:val="Bezlisty"/>
    <w:uiPriority w:val="99"/>
    <w:semiHidden/>
    <w:unhideWhenUsed/>
    <w:rsid w:val="00DB4E3F"/>
    <w:pPr>
      <w:numPr>
        <w:numId w:val="7"/>
      </w:numPr>
    </w:pPr>
  </w:style>
  <w:style w:type="table" w:styleId="Jasnalistaakcent5">
    <w:name w:val="Light List Accent 5"/>
    <w:basedOn w:val="Standardowy"/>
    <w:uiPriority w:val="61"/>
    <w:rsid w:val="00DB4E3F"/>
    <w:pPr>
      <w:spacing w:after="0" w:line="240" w:lineRule="auto"/>
    </w:pPr>
    <w:rPr>
      <w:rFonts w:asciiTheme="majorHAnsi" w:eastAsiaTheme="majorEastAsia" w:hAnsiTheme="majorHAnsi" w:cstheme="majorBidi"/>
      <w:lang w:val="en-US" w:eastAsia="pl-PL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Styl1">
    <w:name w:val="Styl1"/>
    <w:basedOn w:val="Tabela-Wspczesny"/>
    <w:uiPriority w:val="99"/>
    <w:rsid w:val="00DB4E3F"/>
    <w:pPr>
      <w:spacing w:line="240" w:lineRule="auto"/>
      <w:jc w:val="center"/>
    </w:pPr>
    <w:rPr>
      <w:rFonts w:ascii="Calibri" w:hAnsi="Calibri"/>
      <w:color w:val="FFFFFF" w:themeColor="background1"/>
      <w:sz w:val="18"/>
      <w:szCs w:val="20"/>
    </w:rPr>
    <w:tblPr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00" w:lineRule="exact"/>
        <w:ind w:firstLineChars="0" w:firstLine="0"/>
        <w:jc w:val="center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pacing w:val="0"/>
        <w:position w:val="0"/>
        <w:sz w:val="16"/>
        <w:szCs w:val="16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B913"/>
      </w:tcPr>
    </w:tblStylePr>
    <w:tblStylePr w:type="firstCol">
      <w:rPr>
        <w:rFonts w:ascii="Calibri" w:hAnsi="Calibri"/>
        <w:b w:val="0"/>
        <w:i w:val="0"/>
        <w:color w:val="95A3AB"/>
        <w:sz w:val="16"/>
      </w:rPr>
      <w:tblPr/>
      <w:tcPr>
        <w:shd w:val="clear" w:color="auto" w:fill="C2CED5"/>
      </w:tcPr>
    </w:tblStylePr>
    <w:tblStylePr w:type="band1Vert">
      <w:pPr>
        <w:jc w:val="left"/>
      </w:pPr>
    </w:tblStylePr>
    <w:tblStylePr w:type="band2Vert">
      <w:pPr>
        <w:jc w:val="left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rFonts w:ascii="Calibri" w:hAnsi="Calibri"/>
        <w:b w:val="0"/>
        <w:bCs w:val="0"/>
        <w:i w:val="0"/>
        <w:iCs w:val="0"/>
        <w:color w:val="95A3AB"/>
        <w:spacing w:val="0"/>
        <w:w w:val="100"/>
        <w:position w:val="0"/>
        <w:sz w:val="18"/>
        <w:szCs w:val="18"/>
        <w14:numForm w14:val="lining"/>
        <w14:numSpacing w14:val="tabular"/>
      </w:rPr>
      <w:tblPr/>
      <w:tcPr>
        <w:shd w:val="clear" w:color="auto" w:fill="C2CED5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rFonts w:ascii="Calibri" w:hAnsi="Calibri"/>
        <w:b w:val="0"/>
        <w:bCs w:val="0"/>
        <w:i w:val="0"/>
        <w:iCs w:val="0"/>
        <w:color w:val="95A3AB"/>
        <w:spacing w:val="0"/>
        <w:w w:val="100"/>
        <w:position w:val="0"/>
        <w:sz w:val="18"/>
        <w:szCs w:val="18"/>
        <w14:numForm w14:val="lining"/>
        <w14:numSpacing w14:val="tabular"/>
      </w:rPr>
      <w:tblPr/>
      <w:tcPr>
        <w:shd w:val="clear" w:color="auto" w:fill="C2CED5"/>
      </w:tcPr>
    </w:tblStylePr>
    <w:tblStylePr w:type="nwCell">
      <w:tblPr/>
      <w:tcPr>
        <w:shd w:val="clear" w:color="auto" w:fill="95A3AB"/>
      </w:tcPr>
    </w:tblStylePr>
  </w:style>
  <w:style w:type="paragraph" w:customStyle="1" w:styleId="stopkaostatniastrona">
    <w:name w:val="stopka ostatnia strona"/>
    <w:basedOn w:val="Stopka"/>
    <w:qFormat/>
    <w:rsid w:val="00DB4E3F"/>
    <w:pPr>
      <w:tabs>
        <w:tab w:val="left" w:pos="567"/>
        <w:tab w:val="right" w:pos="1134"/>
      </w:tabs>
      <w:spacing w:before="0" w:after="240" w:line="240" w:lineRule="exact"/>
    </w:pPr>
    <w:rPr>
      <w:rFonts w:ascii="Calibri" w:eastAsiaTheme="majorEastAsia" w:hAnsi="Calibri" w:cstheme="majorBidi"/>
      <w:color w:val="95A3AB"/>
      <w:sz w:val="16"/>
      <w:szCs w:val="16"/>
      <w:lang w:eastAsia="pl-PL"/>
      <w14:numSpacing w14:val="tabular"/>
    </w:rPr>
  </w:style>
  <w:style w:type="table" w:styleId="Tabela-Wspczesny">
    <w:name w:val="Table Contemporary"/>
    <w:basedOn w:val="Standardowy"/>
    <w:uiPriority w:val="99"/>
    <w:semiHidden/>
    <w:unhideWhenUsed/>
    <w:rsid w:val="00DB4E3F"/>
    <w:pPr>
      <w:tabs>
        <w:tab w:val="left" w:pos="567"/>
        <w:tab w:val="right" w:pos="1134"/>
      </w:tabs>
      <w:spacing w:before="240" w:after="0" w:line="240" w:lineRule="exact"/>
      <w:jc w:val="both"/>
    </w:pPr>
    <w:rPr>
      <w:rFonts w:asciiTheme="majorHAnsi" w:eastAsiaTheme="majorEastAsia" w:hAnsiTheme="majorHAnsi" w:cstheme="majorBidi"/>
      <w:lang w:val="en-US"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paragraph" w:styleId="Spistreci3">
    <w:name w:val="toc 3"/>
    <w:basedOn w:val="Normalny"/>
    <w:next w:val="Normalny"/>
    <w:autoRedefine/>
    <w:uiPriority w:val="39"/>
    <w:unhideWhenUsed/>
    <w:rsid w:val="00DB4E3F"/>
    <w:pPr>
      <w:spacing w:before="0" w:after="240" w:line="240" w:lineRule="exact"/>
      <w:ind w:left="360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styleId="Spistreci4">
    <w:name w:val="toc 4"/>
    <w:basedOn w:val="Normalny"/>
    <w:next w:val="Normalny"/>
    <w:autoRedefine/>
    <w:uiPriority w:val="39"/>
    <w:unhideWhenUsed/>
    <w:rsid w:val="00DB4E3F"/>
    <w:pPr>
      <w:spacing w:before="0" w:after="240" w:line="240" w:lineRule="exact"/>
      <w:ind w:left="540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styleId="Spistreci5">
    <w:name w:val="toc 5"/>
    <w:basedOn w:val="Normalny"/>
    <w:next w:val="Normalny"/>
    <w:autoRedefine/>
    <w:uiPriority w:val="39"/>
    <w:unhideWhenUsed/>
    <w:rsid w:val="00DB4E3F"/>
    <w:pPr>
      <w:spacing w:before="0" w:after="240" w:line="240" w:lineRule="exact"/>
      <w:ind w:left="720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styleId="Spistreci6">
    <w:name w:val="toc 6"/>
    <w:basedOn w:val="Normalny"/>
    <w:next w:val="Normalny"/>
    <w:autoRedefine/>
    <w:uiPriority w:val="39"/>
    <w:unhideWhenUsed/>
    <w:rsid w:val="00DB4E3F"/>
    <w:pPr>
      <w:spacing w:before="0" w:after="240" w:line="240" w:lineRule="exact"/>
      <w:ind w:left="900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styleId="Spistreci7">
    <w:name w:val="toc 7"/>
    <w:basedOn w:val="Normalny"/>
    <w:next w:val="Normalny"/>
    <w:autoRedefine/>
    <w:uiPriority w:val="39"/>
    <w:unhideWhenUsed/>
    <w:rsid w:val="00DB4E3F"/>
    <w:pPr>
      <w:spacing w:before="0" w:after="240" w:line="240" w:lineRule="exact"/>
      <w:ind w:left="1080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styleId="Spistreci8">
    <w:name w:val="toc 8"/>
    <w:basedOn w:val="Normalny"/>
    <w:next w:val="Normalny"/>
    <w:autoRedefine/>
    <w:uiPriority w:val="39"/>
    <w:unhideWhenUsed/>
    <w:rsid w:val="00DB4E3F"/>
    <w:pPr>
      <w:spacing w:before="0" w:after="240" w:line="240" w:lineRule="exact"/>
      <w:ind w:left="1260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styleId="Spistreci9">
    <w:name w:val="toc 9"/>
    <w:basedOn w:val="Normalny"/>
    <w:next w:val="Normalny"/>
    <w:autoRedefine/>
    <w:uiPriority w:val="39"/>
    <w:unhideWhenUsed/>
    <w:rsid w:val="00DB4E3F"/>
    <w:pPr>
      <w:spacing w:before="0" w:after="240" w:line="240" w:lineRule="exact"/>
      <w:ind w:left="1440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customStyle="1" w:styleId="zrodlo">
    <w:name w:val="zrodlo"/>
    <w:basedOn w:val="Normalny"/>
    <w:qFormat/>
    <w:rsid w:val="00DB4E3F"/>
    <w:pPr>
      <w:pBdr>
        <w:bottom w:val="single" w:sz="6" w:space="6" w:color="95A3AB"/>
      </w:pBdr>
      <w:tabs>
        <w:tab w:val="right" w:pos="4150"/>
      </w:tabs>
      <w:spacing w:after="240" w:line="240" w:lineRule="exact"/>
    </w:pPr>
    <w:rPr>
      <w:rFonts w:ascii="Calibri" w:eastAsiaTheme="majorEastAsia" w:hAnsi="Calibri" w:cstheme="majorBidi"/>
      <w:i/>
      <w:color w:val="95A3AB"/>
      <w:sz w:val="14"/>
      <w:szCs w:val="14"/>
      <w:lang w:eastAsia="pl-PL"/>
      <w14:numSpacing w14:val="tabular"/>
    </w:rPr>
  </w:style>
  <w:style w:type="paragraph" w:customStyle="1" w:styleId="tytultabelki-grafiki">
    <w:name w:val="tytul tabelki - grafiki"/>
    <w:basedOn w:val="Normalny"/>
    <w:qFormat/>
    <w:rsid w:val="00DB4E3F"/>
    <w:pPr>
      <w:pBdr>
        <w:top w:val="single" w:sz="24" w:space="6" w:color="95A3AB"/>
      </w:pBdr>
      <w:tabs>
        <w:tab w:val="left" w:pos="567"/>
        <w:tab w:val="right" w:pos="1134"/>
      </w:tabs>
      <w:suppressAutoHyphens/>
      <w:spacing w:before="0" w:after="240" w:line="240" w:lineRule="exact"/>
      <w:jc w:val="left"/>
    </w:pPr>
    <w:rPr>
      <w:rFonts w:ascii="Calibri" w:eastAsiaTheme="majorEastAsia" w:hAnsi="Calibri" w:cstheme="majorBidi"/>
      <w:color w:val="95A3AB"/>
      <w:lang w:eastAsia="pl-PL"/>
      <w14:numSpacing w14:val="tabular"/>
    </w:rPr>
  </w:style>
  <w:style w:type="paragraph" w:customStyle="1" w:styleId="liniedowykresow">
    <w:name w:val="linie do wykresow"/>
    <w:qFormat/>
    <w:rsid w:val="00DB4E3F"/>
    <w:pPr>
      <w:pBdr>
        <w:top w:val="single" w:sz="4" w:space="1" w:color="AAB5BC"/>
        <w:bottom w:val="single" w:sz="4" w:space="1" w:color="AAB5BC"/>
        <w:between w:val="single" w:sz="4" w:space="1" w:color="AAB5BC"/>
      </w:pBdr>
      <w:spacing w:after="0" w:line="200" w:lineRule="exact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character" w:customStyle="1" w:styleId="spistresci">
    <w:name w:val="spis tresci"/>
    <w:uiPriority w:val="1"/>
    <w:qFormat/>
    <w:rsid w:val="00DB4E3F"/>
    <w:rPr>
      <w:rFonts w:ascii="Calibri" w:hAnsi="Calibri"/>
      <w:b/>
      <w:i w:val="0"/>
      <w:color w:val="FDB913"/>
      <w:sz w:val="22"/>
    </w:rPr>
  </w:style>
  <w:style w:type="paragraph" w:customStyle="1" w:styleId="legenda0">
    <w:name w:val="legenda"/>
    <w:basedOn w:val="Normalny"/>
    <w:qFormat/>
    <w:rsid w:val="00DB4E3F"/>
    <w:pPr>
      <w:tabs>
        <w:tab w:val="left" w:pos="284"/>
        <w:tab w:val="left" w:pos="1985"/>
      </w:tabs>
      <w:spacing w:before="480" w:after="240" w:line="240" w:lineRule="exact"/>
      <w:contextualSpacing/>
      <w:jc w:val="left"/>
    </w:pPr>
    <w:rPr>
      <w:rFonts w:ascii="Calibri" w:eastAsiaTheme="majorEastAsia" w:hAnsi="Calibri" w:cstheme="majorBidi"/>
      <w:color w:val="95A3AB"/>
      <w:sz w:val="16"/>
      <w:szCs w:val="16"/>
      <w:lang w:eastAsia="pl-PL"/>
      <w14:numSpacing w14:val="tabular"/>
    </w:rPr>
  </w:style>
  <w:style w:type="paragraph" w:styleId="NormalnyWeb">
    <w:name w:val="Normal (Web)"/>
    <w:basedOn w:val="Normalny"/>
    <w:uiPriority w:val="99"/>
    <w:semiHidden/>
    <w:unhideWhenUsed/>
    <w:rsid w:val="00DB4E3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4E3F"/>
    <w:pPr>
      <w:spacing w:before="0" w:after="120"/>
      <w:jc w:val="lef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4E3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B4E3F"/>
    <w:pPr>
      <w:tabs>
        <w:tab w:val="left" w:pos="567"/>
        <w:tab w:val="right" w:pos="1134"/>
      </w:tabs>
      <w:spacing w:before="0" w:after="120" w:line="480" w:lineRule="auto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B4E3F"/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customStyle="1" w:styleId="Style2">
    <w:name w:val="Style 2"/>
    <w:uiPriority w:val="99"/>
    <w:rsid w:val="00DB4E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aciwy">
    <w:name w:val="Tekst właściwy"/>
    <w:basedOn w:val="Normalny"/>
    <w:link w:val="TekstwaciwyZnak"/>
    <w:qFormat/>
    <w:rsid w:val="00DB4E3F"/>
    <w:pPr>
      <w:spacing w:before="0" w:after="320" w:line="320" w:lineRule="exact"/>
      <w:jc w:val="lef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DB4E3F"/>
    <w:rPr>
      <w:rFonts w:ascii="Calibri" w:eastAsia="Calibri" w:hAnsi="Calibri" w:cs="Times New Roman"/>
      <w:sz w:val="20"/>
    </w:rPr>
  </w:style>
  <w:style w:type="character" w:styleId="Odwoaniedokomentarza">
    <w:name w:val="annotation reference"/>
    <w:basedOn w:val="Domylnaczcionkaakapitu"/>
    <w:semiHidden/>
    <w:unhideWhenUsed/>
    <w:rsid w:val="00DB4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4E3F"/>
    <w:pPr>
      <w:tabs>
        <w:tab w:val="left" w:pos="567"/>
        <w:tab w:val="right" w:pos="1134"/>
      </w:tabs>
      <w:spacing w:before="0" w:after="240" w:line="240" w:lineRule="auto"/>
    </w:pPr>
    <w:rPr>
      <w:rFonts w:ascii="Calibri" w:eastAsiaTheme="majorEastAsia" w:hAnsi="Calibri" w:cstheme="majorBidi"/>
      <w:color w:val="95A3AB"/>
      <w:sz w:val="20"/>
      <w:szCs w:val="20"/>
      <w:lang w:eastAsia="pl-PL"/>
      <w14:numSpacing w14:val="tabular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4E3F"/>
    <w:rPr>
      <w:rFonts w:ascii="Calibri" w:eastAsiaTheme="majorEastAsia" w:hAnsi="Calibri" w:cstheme="majorBidi"/>
      <w:color w:val="95A3AB"/>
      <w:sz w:val="20"/>
      <w:szCs w:val="20"/>
      <w:lang w:eastAsia="pl-PL"/>
      <w14:numSpacing w14:val="tabula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E3F"/>
    <w:rPr>
      <w:rFonts w:ascii="Calibri" w:eastAsiaTheme="majorEastAsia" w:hAnsi="Calibri" w:cstheme="majorBidi"/>
      <w:b/>
      <w:bCs/>
      <w:color w:val="95A3AB"/>
      <w:sz w:val="20"/>
      <w:szCs w:val="20"/>
      <w:lang w:eastAsia="pl-PL"/>
      <w14:numSpacing w14:val="tabula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4E3F"/>
    <w:pPr>
      <w:tabs>
        <w:tab w:val="left" w:pos="567"/>
        <w:tab w:val="right" w:pos="1134"/>
      </w:tabs>
      <w:spacing w:before="0" w:after="0" w:line="240" w:lineRule="auto"/>
    </w:pPr>
    <w:rPr>
      <w:rFonts w:ascii="Calibri" w:eastAsiaTheme="majorEastAsia" w:hAnsi="Calibri" w:cstheme="majorBidi"/>
      <w:color w:val="95A3AB"/>
      <w:sz w:val="20"/>
      <w:szCs w:val="20"/>
      <w:lang w:eastAsia="pl-PL"/>
      <w14:numSpacing w14:val="tabular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4E3F"/>
    <w:rPr>
      <w:rFonts w:ascii="Calibri" w:eastAsiaTheme="majorEastAsia" w:hAnsi="Calibri" w:cstheme="majorBidi"/>
      <w:color w:val="95A3AB"/>
      <w:sz w:val="20"/>
      <w:szCs w:val="20"/>
      <w:lang w:eastAsia="pl-PL"/>
      <w14:numSpacing w14:val="tabula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4E3F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E3F"/>
    <w:pPr>
      <w:spacing w:before="0" w:after="0" w:line="240" w:lineRule="auto"/>
      <w:jc w:val="left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E3F"/>
    <w:rPr>
      <w:rFonts w:ascii="Calibri" w:hAnsi="Calibri" w:cs="Calibri"/>
    </w:rPr>
  </w:style>
  <w:style w:type="paragraph" w:customStyle="1" w:styleId="Standard">
    <w:name w:val="Standard"/>
    <w:basedOn w:val="Normalny"/>
    <w:rsid w:val="00DB4E3F"/>
    <w:pPr>
      <w:autoSpaceDN w:val="0"/>
      <w:spacing w:before="0" w:after="200"/>
      <w:jc w:val="left"/>
    </w:pPr>
    <w:rPr>
      <w:rFonts w:ascii="Calibri" w:hAnsi="Calibri" w:cs="Calibri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B4E3F"/>
    <w:pPr>
      <w:tabs>
        <w:tab w:val="left" w:pos="567"/>
        <w:tab w:val="right" w:pos="1134"/>
      </w:tabs>
      <w:spacing w:before="0" w:after="120" w:line="240" w:lineRule="exact"/>
      <w:ind w:left="283"/>
    </w:pPr>
    <w:rPr>
      <w:rFonts w:ascii="Calibri" w:eastAsiaTheme="majorEastAsia" w:hAnsi="Calibri" w:cstheme="majorBidi"/>
      <w:color w:val="95A3AB"/>
      <w:sz w:val="16"/>
      <w:szCs w:val="16"/>
      <w:lang w:eastAsia="pl-PL"/>
      <w14:numSpacing w14:val="tabular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B4E3F"/>
    <w:rPr>
      <w:rFonts w:ascii="Calibri" w:eastAsiaTheme="majorEastAsia" w:hAnsi="Calibri" w:cstheme="majorBidi"/>
      <w:color w:val="95A3AB"/>
      <w:sz w:val="16"/>
      <w:szCs w:val="16"/>
      <w:lang w:eastAsia="pl-PL"/>
      <w14:numSpacing w14:val="tabular"/>
    </w:rPr>
  </w:style>
  <w:style w:type="paragraph" w:customStyle="1" w:styleId="SPIS1">
    <w:name w:val="SPIS1"/>
    <w:basedOn w:val="Nagwek1"/>
    <w:link w:val="SPIS1Znak"/>
    <w:qFormat/>
    <w:rsid w:val="00DB4E3F"/>
    <w:pPr>
      <w:keepNext w:val="0"/>
      <w:keepLines w:val="0"/>
      <w:numPr>
        <w:numId w:val="0"/>
      </w:numPr>
      <w:pBdr>
        <w:bottom w:val="none" w:sz="0" w:space="0" w:color="auto"/>
      </w:pBdr>
      <w:spacing w:before="0" w:after="240" w:line="280" w:lineRule="exact"/>
      <w:contextualSpacing/>
    </w:pPr>
    <w:rPr>
      <w:color w:val="FDB913"/>
      <w:spacing w:val="5"/>
      <w:szCs w:val="36"/>
      <w:lang w:eastAsia="pl-PL"/>
      <w14:numSpacing w14:val="tabular"/>
    </w:rPr>
  </w:style>
  <w:style w:type="character" w:customStyle="1" w:styleId="SPIS1Znak">
    <w:name w:val="SPIS1 Znak"/>
    <w:basedOn w:val="Nagwek1Znak"/>
    <w:link w:val="SPIS1"/>
    <w:rsid w:val="00DB4E3F"/>
    <w:rPr>
      <w:rFonts w:ascii="Calibri" w:eastAsiaTheme="majorEastAsia" w:hAnsi="Calibri" w:cstheme="majorBidi"/>
      <w:b/>
      <w:color w:val="FDB913"/>
      <w:spacing w:val="5"/>
      <w:sz w:val="40"/>
      <w:szCs w:val="36"/>
      <w:lang w:eastAsia="pl-PL"/>
      <w14:numSpacing w14:val="tabular"/>
    </w:rPr>
  </w:style>
  <w:style w:type="character" w:styleId="UyteHipercze">
    <w:name w:val="FollowedHyperlink"/>
    <w:basedOn w:val="Domylnaczcionkaakapitu"/>
    <w:uiPriority w:val="99"/>
    <w:semiHidden/>
    <w:unhideWhenUsed/>
    <w:rsid w:val="00DB4E3F"/>
    <w:rPr>
      <w:color w:val="954F72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B4E3F"/>
    <w:pPr>
      <w:tabs>
        <w:tab w:val="left" w:pos="567"/>
        <w:tab w:val="right" w:pos="1134"/>
      </w:tabs>
      <w:spacing w:before="0" w:after="120" w:line="480" w:lineRule="auto"/>
      <w:ind w:left="283"/>
    </w:pPr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B4E3F"/>
    <w:rPr>
      <w:rFonts w:ascii="Calibri" w:eastAsiaTheme="majorEastAsia" w:hAnsi="Calibri" w:cstheme="majorBidi"/>
      <w:color w:val="95A3AB"/>
      <w:sz w:val="18"/>
      <w:szCs w:val="18"/>
      <w:lang w:eastAsia="pl-PL"/>
      <w14:numSpacing w14:val="tabular"/>
    </w:rPr>
  </w:style>
  <w:style w:type="paragraph" w:customStyle="1" w:styleId="Default">
    <w:name w:val="Default"/>
    <w:rsid w:val="00DB4E3F"/>
    <w:pPr>
      <w:autoSpaceDE w:val="0"/>
      <w:autoSpaceDN w:val="0"/>
      <w:adjustRightInd w:val="0"/>
      <w:spacing w:after="0" w:line="240" w:lineRule="auto"/>
    </w:pPr>
    <w:rPr>
      <w:rFonts w:ascii="Helvetica Neue LT Com" w:eastAsiaTheme="majorEastAsia" w:hAnsi="Helvetica Neue LT Com" w:cs="Helvetica Neue LT Com"/>
      <w:color w:val="000000"/>
      <w:sz w:val="24"/>
      <w:szCs w:val="24"/>
      <w:lang w:eastAsia="pl-PL"/>
    </w:rPr>
  </w:style>
  <w:style w:type="paragraph" w:customStyle="1" w:styleId="Pa7">
    <w:name w:val="Pa7"/>
    <w:basedOn w:val="Default"/>
    <w:next w:val="Default"/>
    <w:uiPriority w:val="99"/>
    <w:rsid w:val="00DB4E3F"/>
    <w:pPr>
      <w:spacing w:line="201" w:lineRule="atLeast"/>
    </w:pPr>
    <w:rPr>
      <w:rFonts w:cstheme="majorBidi"/>
      <w:color w:val="auto"/>
    </w:rPr>
  </w:style>
  <w:style w:type="character" w:customStyle="1" w:styleId="A4">
    <w:name w:val="A4"/>
    <w:uiPriority w:val="99"/>
    <w:rsid w:val="00DB4E3F"/>
    <w:rPr>
      <w:rFonts w:cs="Helvetica Neue LT Com"/>
      <w:color w:val="000000"/>
      <w:sz w:val="20"/>
      <w:szCs w:val="20"/>
    </w:rPr>
  </w:style>
  <w:style w:type="paragraph" w:customStyle="1" w:styleId="Style1">
    <w:name w:val="Style 1"/>
    <w:basedOn w:val="Normalny"/>
    <w:uiPriority w:val="99"/>
    <w:rsid w:val="00DB4E3F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basedOn w:val="Normalny"/>
    <w:uiPriority w:val="99"/>
    <w:rsid w:val="00DB4E3F"/>
    <w:pPr>
      <w:widowControl w:val="0"/>
      <w:autoSpaceDE w:val="0"/>
      <w:autoSpaceDN w:val="0"/>
      <w:spacing w:before="0" w:after="0" w:line="240" w:lineRule="auto"/>
      <w:ind w:left="936" w:right="1440" w:hanging="504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Style5">
    <w:name w:val="Style 5"/>
    <w:basedOn w:val="Normalny"/>
    <w:uiPriority w:val="99"/>
    <w:rsid w:val="00DB4E3F"/>
    <w:pPr>
      <w:widowControl w:val="0"/>
      <w:autoSpaceDE w:val="0"/>
      <w:autoSpaceDN w:val="0"/>
      <w:spacing w:before="252" w:after="0" w:line="240" w:lineRule="auto"/>
      <w:ind w:right="72" w:firstLine="720"/>
      <w:jc w:val="left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character" w:customStyle="1" w:styleId="CharacterStyle1">
    <w:name w:val="Character Style 1"/>
    <w:uiPriority w:val="99"/>
    <w:rsid w:val="00DB4E3F"/>
    <w:rPr>
      <w:sz w:val="20"/>
    </w:rPr>
  </w:style>
  <w:style w:type="character" w:customStyle="1" w:styleId="CharacterStyle3">
    <w:name w:val="Character Style 3"/>
    <w:uiPriority w:val="99"/>
    <w:rsid w:val="00DB4E3F"/>
    <w:rPr>
      <w:sz w:val="27"/>
    </w:rPr>
  </w:style>
  <w:style w:type="character" w:customStyle="1" w:styleId="st">
    <w:name w:val="st"/>
    <w:basedOn w:val="Domylnaczcionkaakapitu"/>
    <w:rsid w:val="00DB4E3F"/>
  </w:style>
  <w:style w:type="character" w:customStyle="1" w:styleId="AkapitzlistZnak">
    <w:name w:val="Akapit z listą Znak"/>
    <w:link w:val="Akapitzlist"/>
    <w:uiPriority w:val="34"/>
    <w:rsid w:val="00DB4E3F"/>
    <w:rPr>
      <w:rFonts w:ascii="Calibri" w:hAnsi="Calibri"/>
      <w:lang w:eastAsia="pl-PL"/>
    </w:rPr>
  </w:style>
  <w:style w:type="character" w:customStyle="1" w:styleId="h11">
    <w:name w:val="h11"/>
    <w:basedOn w:val="Domylnaczcionkaakapitu"/>
    <w:rsid w:val="00DB4E3F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ListParagraph2">
    <w:name w:val="List Paragraph2"/>
    <w:basedOn w:val="Normalny"/>
    <w:rsid w:val="00DB4E3F"/>
    <w:pPr>
      <w:spacing w:before="0" w:after="200"/>
      <w:jc w:val="left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Akapitzlist1">
    <w:name w:val="Akapit z listą1"/>
    <w:basedOn w:val="Normalny"/>
    <w:rsid w:val="00DB4E3F"/>
    <w:pPr>
      <w:spacing w:before="0" w:after="200"/>
      <w:ind w:left="720"/>
      <w:jc w:val="left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ListParagraph1">
    <w:name w:val="List Paragraph1"/>
    <w:basedOn w:val="Normalny"/>
    <w:rsid w:val="00DB4E3F"/>
    <w:pPr>
      <w:shd w:val="clear" w:color="auto" w:fill="FFFFFF"/>
      <w:tabs>
        <w:tab w:val="left" w:pos="709"/>
      </w:tabs>
      <w:spacing w:before="100" w:beforeAutospacing="1" w:after="100" w:afterAutospacing="1" w:line="360" w:lineRule="auto"/>
      <w:ind w:left="720" w:hanging="709"/>
    </w:pPr>
    <w:rPr>
      <w:rFonts w:ascii="Calibri" w:eastAsia="Times New Roman" w:hAnsi="Calibri" w:cs="Times New Roman"/>
      <w:b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B4E3F"/>
    <w:rPr>
      <w:b/>
    </w:rPr>
  </w:style>
  <w:style w:type="character" w:customStyle="1" w:styleId="Bodytext3">
    <w:name w:val="Body text (3)_"/>
    <w:basedOn w:val="Domylnaczcionkaakapitu"/>
    <w:rsid w:val="00DB4E3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">
    <w:name w:val="Body text_"/>
    <w:basedOn w:val="Domylnaczcionkaakapitu"/>
    <w:link w:val="Tekstpodstawowy5"/>
    <w:rsid w:val="00DB4E3F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30">
    <w:name w:val="Body text (3)"/>
    <w:basedOn w:val="Bodytext3"/>
    <w:rsid w:val="00DB4E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6">
    <w:name w:val="Body text (6)_"/>
    <w:basedOn w:val="Domylnaczcionkaakapitu"/>
    <w:link w:val="Bodytext60"/>
    <w:rsid w:val="00DB4E3F"/>
    <w:rPr>
      <w:rFonts w:ascii="Arial" w:eastAsia="Arial" w:hAnsi="Arial" w:cs="Arial"/>
      <w:spacing w:val="70"/>
      <w:sz w:val="18"/>
      <w:szCs w:val="18"/>
      <w:shd w:val="clear" w:color="auto" w:fill="FFFFFF"/>
    </w:rPr>
  </w:style>
  <w:style w:type="character" w:customStyle="1" w:styleId="Tekstpodstawowy1">
    <w:name w:val="Tekst podstawowy1"/>
    <w:basedOn w:val="Bodytext"/>
    <w:rsid w:val="00DB4E3F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7">
    <w:name w:val="Body text (7)_"/>
    <w:basedOn w:val="Domylnaczcionkaakapitu"/>
    <w:link w:val="Bodytext70"/>
    <w:rsid w:val="00DB4E3F"/>
    <w:rPr>
      <w:rFonts w:ascii="Arial" w:eastAsia="Arial" w:hAnsi="Arial" w:cs="Arial"/>
      <w:spacing w:val="60"/>
      <w:sz w:val="21"/>
      <w:szCs w:val="21"/>
      <w:shd w:val="clear" w:color="auto" w:fill="FFFFFF"/>
    </w:rPr>
  </w:style>
  <w:style w:type="character" w:customStyle="1" w:styleId="Heading12">
    <w:name w:val="Heading #1 (2)_"/>
    <w:basedOn w:val="Domylnaczcionkaakapitu"/>
    <w:link w:val="Heading120"/>
    <w:rsid w:val="00DB4E3F"/>
    <w:rPr>
      <w:rFonts w:ascii="Arial" w:eastAsia="Arial" w:hAnsi="Arial" w:cs="Arial"/>
      <w:spacing w:val="30"/>
      <w:sz w:val="42"/>
      <w:szCs w:val="42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DB4E3F"/>
    <w:pPr>
      <w:widowControl w:val="0"/>
      <w:shd w:val="clear" w:color="auto" w:fill="FFFFFF"/>
      <w:spacing w:before="420" w:after="240" w:line="240" w:lineRule="exact"/>
    </w:pPr>
    <w:rPr>
      <w:rFonts w:ascii="Arial" w:eastAsia="Arial" w:hAnsi="Arial" w:cs="Arial"/>
      <w:sz w:val="21"/>
      <w:szCs w:val="21"/>
    </w:rPr>
  </w:style>
  <w:style w:type="paragraph" w:customStyle="1" w:styleId="Bodytext60">
    <w:name w:val="Body text (6)"/>
    <w:basedOn w:val="Normalny"/>
    <w:link w:val="Bodytext6"/>
    <w:rsid w:val="00DB4E3F"/>
    <w:pPr>
      <w:widowControl w:val="0"/>
      <w:shd w:val="clear" w:color="auto" w:fill="FFFFFF"/>
      <w:spacing w:before="480" w:after="240" w:line="0" w:lineRule="atLeast"/>
      <w:jc w:val="center"/>
    </w:pPr>
    <w:rPr>
      <w:rFonts w:ascii="Arial" w:eastAsia="Arial" w:hAnsi="Arial" w:cs="Arial"/>
      <w:spacing w:val="70"/>
      <w:sz w:val="18"/>
      <w:szCs w:val="18"/>
    </w:rPr>
  </w:style>
  <w:style w:type="paragraph" w:customStyle="1" w:styleId="Bodytext70">
    <w:name w:val="Body text (7)"/>
    <w:basedOn w:val="Normalny"/>
    <w:link w:val="Bodytext7"/>
    <w:rsid w:val="00DB4E3F"/>
    <w:pPr>
      <w:widowControl w:val="0"/>
      <w:shd w:val="clear" w:color="auto" w:fill="FFFFFF"/>
      <w:spacing w:before="240" w:after="240" w:line="0" w:lineRule="atLeast"/>
      <w:jc w:val="center"/>
    </w:pPr>
    <w:rPr>
      <w:rFonts w:ascii="Arial" w:eastAsia="Arial" w:hAnsi="Arial" w:cs="Arial"/>
      <w:spacing w:val="60"/>
      <w:sz w:val="21"/>
      <w:szCs w:val="21"/>
    </w:rPr>
  </w:style>
  <w:style w:type="paragraph" w:customStyle="1" w:styleId="Heading120">
    <w:name w:val="Heading #1 (2)"/>
    <w:basedOn w:val="Normalny"/>
    <w:link w:val="Heading12"/>
    <w:rsid w:val="00DB4E3F"/>
    <w:pPr>
      <w:widowControl w:val="0"/>
      <w:shd w:val="clear" w:color="auto" w:fill="FFFFFF"/>
      <w:spacing w:before="0" w:after="420" w:line="0" w:lineRule="atLeast"/>
      <w:jc w:val="right"/>
      <w:outlineLvl w:val="0"/>
    </w:pPr>
    <w:rPr>
      <w:rFonts w:ascii="Arial" w:eastAsia="Arial" w:hAnsi="Arial" w:cs="Arial"/>
      <w:spacing w:val="30"/>
      <w:sz w:val="42"/>
      <w:szCs w:val="42"/>
    </w:rPr>
  </w:style>
  <w:style w:type="character" w:customStyle="1" w:styleId="Footnote3">
    <w:name w:val="Footnote (3)"/>
    <w:basedOn w:val="Domylnaczcionkaakapitu"/>
    <w:rsid w:val="00DB4E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Tekstpodstawowy20">
    <w:name w:val="Tekst podstawowy2"/>
    <w:basedOn w:val="Bodytext"/>
    <w:rsid w:val="00DB4E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Tekstpodstawowy3">
    <w:name w:val="Tekst podstawowy3"/>
    <w:basedOn w:val="Bodytext"/>
    <w:rsid w:val="00DB4E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Headerorfooter">
    <w:name w:val="Header or footer_"/>
    <w:basedOn w:val="Domylnaczcionkaakapitu"/>
    <w:link w:val="Headerorfooter0"/>
    <w:rsid w:val="00DB4E3F"/>
    <w:rPr>
      <w:sz w:val="20"/>
      <w:szCs w:val="20"/>
      <w:shd w:val="clear" w:color="auto" w:fill="FFFFFF"/>
    </w:rPr>
  </w:style>
  <w:style w:type="character" w:customStyle="1" w:styleId="HeaderorfooterArial105ptSpacing3pt">
    <w:name w:val="Header or footer + Arial;10.5 pt;Spacing 3 pt"/>
    <w:basedOn w:val="Headerorfooter"/>
    <w:rsid w:val="00DB4E3F"/>
    <w:rPr>
      <w:rFonts w:ascii="Arial" w:eastAsia="Arial" w:hAnsi="Arial" w:cs="Arial"/>
      <w:color w:val="000000"/>
      <w:spacing w:val="6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HeaderorfooterArial7ptBoldItalic">
    <w:name w:val="Header or footer + Arial;7 pt;Bold;Italic"/>
    <w:basedOn w:val="Headerorfooter"/>
    <w:rsid w:val="00DB4E3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dytext9">
    <w:name w:val="Body text (9)_"/>
    <w:basedOn w:val="Domylnaczcionkaakapitu"/>
    <w:link w:val="Bodytext90"/>
    <w:rsid w:val="00DB4E3F"/>
    <w:rPr>
      <w:rFonts w:ascii="Arial" w:eastAsia="Arial" w:hAnsi="Arial" w:cs="Arial"/>
      <w:spacing w:val="30"/>
      <w:sz w:val="13"/>
      <w:szCs w:val="13"/>
      <w:shd w:val="clear" w:color="auto" w:fill="FFFFFF"/>
    </w:rPr>
  </w:style>
  <w:style w:type="character" w:customStyle="1" w:styleId="Bodytext16ptItalic">
    <w:name w:val="Body text + 16 pt;Italic"/>
    <w:basedOn w:val="Bodytext"/>
    <w:rsid w:val="00DB4E3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en-US"/>
    </w:rPr>
  </w:style>
  <w:style w:type="character" w:customStyle="1" w:styleId="Bodytext10Exact">
    <w:name w:val="Body text (10) Exact"/>
    <w:basedOn w:val="Domylnaczcionkaakapitu"/>
    <w:link w:val="Bodytext10"/>
    <w:rsid w:val="00DB4E3F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Heading12Spacing0pt">
    <w:name w:val="Heading #1 (2) + Spacing 0 pt"/>
    <w:basedOn w:val="Heading12"/>
    <w:rsid w:val="00DB4E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/>
    </w:rPr>
  </w:style>
  <w:style w:type="character" w:customStyle="1" w:styleId="Bodytext9Spacing0pt">
    <w:name w:val="Body text (9) + Spacing 0 pt"/>
    <w:basedOn w:val="Bodytext9"/>
    <w:rsid w:val="00DB4E3F"/>
    <w:rPr>
      <w:rFonts w:ascii="Arial" w:eastAsia="Arial" w:hAnsi="Arial" w:cs="Arial"/>
      <w:color w:val="000000"/>
      <w:spacing w:val="-10"/>
      <w:w w:val="100"/>
      <w:position w:val="0"/>
      <w:sz w:val="13"/>
      <w:szCs w:val="13"/>
      <w:shd w:val="clear" w:color="auto" w:fill="FFFFFF"/>
      <w:lang w:val="en-US"/>
    </w:rPr>
  </w:style>
  <w:style w:type="paragraph" w:customStyle="1" w:styleId="Headerorfooter0">
    <w:name w:val="Header or footer"/>
    <w:basedOn w:val="Normalny"/>
    <w:link w:val="Headerorfooter"/>
    <w:rsid w:val="00DB4E3F"/>
    <w:pPr>
      <w:widowControl w:val="0"/>
      <w:shd w:val="clear" w:color="auto" w:fill="FFFFFF"/>
      <w:spacing w:before="0" w:after="0" w:line="240" w:lineRule="auto"/>
      <w:jc w:val="left"/>
    </w:pPr>
    <w:rPr>
      <w:sz w:val="20"/>
      <w:szCs w:val="20"/>
    </w:rPr>
  </w:style>
  <w:style w:type="paragraph" w:customStyle="1" w:styleId="Bodytext90">
    <w:name w:val="Body text (9)"/>
    <w:basedOn w:val="Normalny"/>
    <w:link w:val="Bodytext9"/>
    <w:rsid w:val="00DB4E3F"/>
    <w:pPr>
      <w:widowControl w:val="0"/>
      <w:shd w:val="clear" w:color="auto" w:fill="FFFFFF"/>
      <w:spacing w:before="0" w:after="660" w:line="0" w:lineRule="atLeast"/>
      <w:jc w:val="right"/>
    </w:pPr>
    <w:rPr>
      <w:rFonts w:ascii="Arial" w:eastAsia="Arial" w:hAnsi="Arial" w:cs="Arial"/>
      <w:spacing w:val="30"/>
      <w:sz w:val="13"/>
      <w:szCs w:val="13"/>
    </w:rPr>
  </w:style>
  <w:style w:type="paragraph" w:customStyle="1" w:styleId="Bodytext10">
    <w:name w:val="Body text (10)"/>
    <w:basedOn w:val="Normalny"/>
    <w:link w:val="Bodytext10Exact"/>
    <w:rsid w:val="00DB4E3F"/>
    <w:pPr>
      <w:widowControl w:val="0"/>
      <w:shd w:val="clear" w:color="auto" w:fill="FFFFFF"/>
      <w:spacing w:before="0" w:after="0"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Bodytext9Spacing0ptExact">
    <w:name w:val="Body text (9) + Spacing 0 pt Exact"/>
    <w:basedOn w:val="Bodytext9"/>
    <w:rsid w:val="00DB4E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Heading14Exact">
    <w:name w:val="Heading #1 (4) Exact"/>
    <w:basedOn w:val="Domylnaczcionkaakapitu"/>
    <w:link w:val="Heading14"/>
    <w:rsid w:val="00DB4E3F"/>
    <w:rPr>
      <w:rFonts w:ascii="Arial" w:eastAsia="Arial" w:hAnsi="Arial" w:cs="Arial"/>
      <w:spacing w:val="-5"/>
      <w:sz w:val="20"/>
      <w:szCs w:val="20"/>
      <w:shd w:val="clear" w:color="auto" w:fill="FFFFFF"/>
    </w:rPr>
  </w:style>
  <w:style w:type="character" w:customStyle="1" w:styleId="Heading14Spacing0ptExact">
    <w:name w:val="Heading #1 (4) + Spacing 0 pt Exact"/>
    <w:basedOn w:val="Heading14Exact"/>
    <w:rsid w:val="00DB4E3F"/>
    <w:rPr>
      <w:rFonts w:ascii="Arial" w:eastAsia="Arial" w:hAnsi="Arial" w:cs="Arial"/>
      <w:color w:val="000000"/>
      <w:spacing w:val="-4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Bodytext5Spacing2ptExact">
    <w:name w:val="Body text (5) + Spacing 2 pt Exact"/>
    <w:basedOn w:val="Bodytext5"/>
    <w:rsid w:val="00DB4E3F"/>
    <w:rPr>
      <w:rFonts w:ascii="Arial" w:eastAsia="Arial" w:hAnsi="Arial" w:cs="Arial"/>
      <w:spacing w:val="53"/>
      <w:sz w:val="32"/>
      <w:szCs w:val="32"/>
      <w:shd w:val="clear" w:color="auto" w:fill="FFFFFF"/>
    </w:rPr>
  </w:style>
  <w:style w:type="character" w:customStyle="1" w:styleId="Bodytext510ptNotItalicSpacing0ptExact">
    <w:name w:val="Body text (5) + 10 pt;Not Italic;Spacing 0 pt Exact"/>
    <w:basedOn w:val="Bodytext5"/>
    <w:rsid w:val="00DB4E3F"/>
    <w:rPr>
      <w:rFonts w:ascii="Arial" w:eastAsia="Arial" w:hAnsi="Arial" w:cs="Arial"/>
      <w:i/>
      <w:iCs/>
      <w:spacing w:val="-4"/>
      <w:sz w:val="20"/>
      <w:szCs w:val="20"/>
      <w:shd w:val="clear" w:color="auto" w:fill="FFFFFF"/>
    </w:rPr>
  </w:style>
  <w:style w:type="character" w:customStyle="1" w:styleId="HeaderorfooterArial105ptSpacing2pt">
    <w:name w:val="Header or footer + Arial;10.5 pt;Spacing 2 pt"/>
    <w:basedOn w:val="Headerorfooter"/>
    <w:rsid w:val="00DB4E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HeaderorfooterArial9ptScaling90">
    <w:name w:val="Header or footer + Arial;9 pt;Scaling 90%"/>
    <w:basedOn w:val="Headerorfooter"/>
    <w:rsid w:val="00DB4E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90"/>
      <w:position w:val="0"/>
      <w:sz w:val="18"/>
      <w:szCs w:val="18"/>
      <w:u w:val="none"/>
      <w:shd w:val="clear" w:color="auto" w:fill="FFFFFF"/>
    </w:rPr>
  </w:style>
  <w:style w:type="character" w:customStyle="1" w:styleId="Heading13">
    <w:name w:val="Heading #1 (3)_"/>
    <w:basedOn w:val="Domylnaczcionkaakapitu"/>
    <w:link w:val="Heading130"/>
    <w:rsid w:val="00DB4E3F"/>
    <w:rPr>
      <w:rFonts w:ascii="Arial" w:eastAsia="Arial" w:hAnsi="Arial" w:cs="Arial"/>
      <w:spacing w:val="50"/>
      <w:shd w:val="clear" w:color="auto" w:fill="FFFFFF"/>
    </w:rPr>
  </w:style>
  <w:style w:type="character" w:customStyle="1" w:styleId="Heading22">
    <w:name w:val="Heading #2 (2)_"/>
    <w:basedOn w:val="Domylnaczcionkaakapitu"/>
    <w:link w:val="Heading220"/>
    <w:rsid w:val="00DB4E3F"/>
    <w:rPr>
      <w:rFonts w:ascii="Arial" w:eastAsia="Arial" w:hAnsi="Arial" w:cs="Arial"/>
      <w:spacing w:val="60"/>
      <w:sz w:val="20"/>
      <w:szCs w:val="20"/>
      <w:shd w:val="clear" w:color="auto" w:fill="FFFFFF"/>
    </w:rPr>
  </w:style>
  <w:style w:type="character" w:customStyle="1" w:styleId="Bodytext11">
    <w:name w:val="Body text (11)_"/>
    <w:basedOn w:val="Domylnaczcionkaakapitu"/>
    <w:link w:val="Bodytext110"/>
    <w:rsid w:val="00DB4E3F"/>
    <w:rPr>
      <w:rFonts w:ascii="Arial" w:eastAsia="Arial" w:hAnsi="Arial" w:cs="Arial"/>
      <w:spacing w:val="-1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DB4E3F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DB4E3F"/>
    <w:rPr>
      <w:rFonts w:ascii="Arial" w:eastAsia="Arial" w:hAnsi="Arial" w:cs="Arial"/>
      <w:sz w:val="32"/>
      <w:szCs w:val="32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DB4E3F"/>
    <w:pPr>
      <w:widowControl w:val="0"/>
      <w:shd w:val="clear" w:color="auto" w:fill="FFFFFF"/>
      <w:spacing w:before="0" w:after="0" w:line="0" w:lineRule="atLeast"/>
      <w:jc w:val="left"/>
    </w:pPr>
    <w:rPr>
      <w:rFonts w:ascii="Arial" w:eastAsia="Arial" w:hAnsi="Arial" w:cs="Arial"/>
      <w:sz w:val="32"/>
      <w:szCs w:val="32"/>
    </w:rPr>
  </w:style>
  <w:style w:type="paragraph" w:customStyle="1" w:styleId="Heading14">
    <w:name w:val="Heading #1 (4)"/>
    <w:basedOn w:val="Normalny"/>
    <w:link w:val="Heading14Exact"/>
    <w:rsid w:val="00DB4E3F"/>
    <w:pPr>
      <w:widowControl w:val="0"/>
      <w:shd w:val="clear" w:color="auto" w:fill="FFFFFF"/>
      <w:spacing w:before="0" w:after="0" w:line="0" w:lineRule="atLeast"/>
      <w:jc w:val="left"/>
      <w:outlineLvl w:val="0"/>
    </w:pPr>
    <w:rPr>
      <w:rFonts w:ascii="Arial" w:eastAsia="Arial" w:hAnsi="Arial" w:cs="Arial"/>
      <w:spacing w:val="-5"/>
      <w:sz w:val="20"/>
      <w:szCs w:val="20"/>
    </w:rPr>
  </w:style>
  <w:style w:type="paragraph" w:customStyle="1" w:styleId="Heading130">
    <w:name w:val="Heading #1 (3)"/>
    <w:basedOn w:val="Normalny"/>
    <w:link w:val="Heading13"/>
    <w:rsid w:val="00DB4E3F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Arial" w:eastAsia="Arial" w:hAnsi="Arial" w:cs="Arial"/>
      <w:spacing w:val="50"/>
    </w:rPr>
  </w:style>
  <w:style w:type="paragraph" w:customStyle="1" w:styleId="Heading220">
    <w:name w:val="Heading #2 (2)"/>
    <w:basedOn w:val="Normalny"/>
    <w:link w:val="Heading22"/>
    <w:rsid w:val="00DB4E3F"/>
    <w:pPr>
      <w:widowControl w:val="0"/>
      <w:shd w:val="clear" w:color="auto" w:fill="FFFFFF"/>
      <w:spacing w:before="240" w:after="240" w:line="0" w:lineRule="atLeast"/>
      <w:jc w:val="left"/>
      <w:outlineLvl w:val="1"/>
    </w:pPr>
    <w:rPr>
      <w:rFonts w:ascii="Arial" w:eastAsia="Arial" w:hAnsi="Arial" w:cs="Arial"/>
      <w:spacing w:val="60"/>
      <w:sz w:val="20"/>
      <w:szCs w:val="20"/>
    </w:rPr>
  </w:style>
  <w:style w:type="paragraph" w:customStyle="1" w:styleId="Bodytext110">
    <w:name w:val="Body text (11)"/>
    <w:basedOn w:val="Normalny"/>
    <w:link w:val="Bodytext11"/>
    <w:rsid w:val="00DB4E3F"/>
    <w:pPr>
      <w:widowControl w:val="0"/>
      <w:shd w:val="clear" w:color="auto" w:fill="FFFFFF"/>
      <w:spacing w:before="240" w:after="240" w:line="0" w:lineRule="atLeast"/>
      <w:jc w:val="left"/>
    </w:pPr>
    <w:rPr>
      <w:rFonts w:ascii="Arial" w:eastAsia="Arial" w:hAnsi="Arial" w:cs="Arial"/>
      <w:spacing w:val="-10"/>
    </w:rPr>
  </w:style>
  <w:style w:type="paragraph" w:customStyle="1" w:styleId="Heading20">
    <w:name w:val="Heading #2"/>
    <w:basedOn w:val="Normalny"/>
    <w:link w:val="Heading2"/>
    <w:rsid w:val="00DB4E3F"/>
    <w:pPr>
      <w:widowControl w:val="0"/>
      <w:shd w:val="clear" w:color="auto" w:fill="FFFFFF"/>
      <w:spacing w:before="240" w:after="240" w:line="0" w:lineRule="atLeast"/>
      <w:jc w:val="left"/>
      <w:outlineLvl w:val="1"/>
    </w:pPr>
    <w:rPr>
      <w:rFonts w:ascii="Arial" w:eastAsia="Arial" w:hAnsi="Arial" w:cs="Arial"/>
      <w:sz w:val="19"/>
      <w:szCs w:val="19"/>
    </w:rPr>
  </w:style>
  <w:style w:type="character" w:customStyle="1" w:styleId="Bodytext12">
    <w:name w:val="Body text (12)_"/>
    <w:basedOn w:val="Domylnaczcionkaakapitu"/>
    <w:link w:val="Bodytext120"/>
    <w:rsid w:val="00DB4E3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DB4E3F"/>
    <w:pPr>
      <w:widowControl w:val="0"/>
      <w:shd w:val="clear" w:color="auto" w:fill="FFFFFF"/>
      <w:spacing w:before="240" w:after="240" w:line="0" w:lineRule="atLeast"/>
      <w:jc w:val="left"/>
    </w:pPr>
    <w:rPr>
      <w:rFonts w:ascii="Arial" w:eastAsia="Arial" w:hAnsi="Arial" w:cs="Arial"/>
      <w:sz w:val="21"/>
      <w:szCs w:val="21"/>
    </w:rPr>
  </w:style>
  <w:style w:type="paragraph" w:styleId="Poprawka">
    <w:name w:val="Revision"/>
    <w:hidden/>
    <w:uiPriority w:val="99"/>
    <w:semiHidden/>
    <w:rsid w:val="00313A6F"/>
    <w:pPr>
      <w:spacing w:after="0" w:line="240" w:lineRule="auto"/>
    </w:pPr>
  </w:style>
  <w:style w:type="paragraph" w:customStyle="1" w:styleId="Tekstkomentarza1">
    <w:name w:val="Tekst komentarza1"/>
    <w:basedOn w:val="Normalny"/>
    <w:next w:val="Tekstkomentarza"/>
    <w:uiPriority w:val="99"/>
    <w:semiHidden/>
    <w:unhideWhenUsed/>
    <w:rsid w:val="00114A94"/>
    <w:pPr>
      <w:spacing w:before="0" w:line="240" w:lineRule="auto"/>
      <w:jc w:val="left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114A94"/>
    <w:rPr>
      <w:sz w:val="20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114A9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114A94"/>
    <w:pPr>
      <w:spacing w:before="0"/>
    </w:pPr>
    <w:rPr>
      <w:bCs/>
    </w:rPr>
  </w:style>
  <w:style w:type="paragraph" w:customStyle="1" w:styleId="ZPKTzmpktartykuempunktem">
    <w:name w:val="Z/PKT – zm. pkt artykułem (punktem)"/>
    <w:basedOn w:val="Normalny"/>
    <w:uiPriority w:val="31"/>
    <w:rsid w:val="00114A94"/>
    <w:pPr>
      <w:spacing w:before="0" w:after="0" w:line="360" w:lineRule="auto"/>
      <w:ind w:left="1020" w:hanging="510"/>
    </w:pPr>
    <w:rPr>
      <w:rFonts w:ascii="Times" w:hAnsi="Times" w:cs="Times New Roman"/>
      <w:sz w:val="24"/>
      <w:szCs w:val="24"/>
      <w:lang w:eastAsia="pl-PL"/>
    </w:rPr>
  </w:style>
  <w:style w:type="character" w:customStyle="1" w:styleId="new">
    <w:name w:val="new"/>
    <w:basedOn w:val="Domylnaczcionkaakapitu"/>
    <w:rsid w:val="0046577E"/>
  </w:style>
  <w:style w:type="character" w:customStyle="1" w:styleId="highlight">
    <w:name w:val="highlight"/>
    <w:basedOn w:val="Domylnaczcionkaakapitu"/>
    <w:rsid w:val="00252BC6"/>
  </w:style>
  <w:style w:type="paragraph" w:styleId="Listapunktowana">
    <w:name w:val="List Bullet"/>
    <w:basedOn w:val="Normalny"/>
    <w:uiPriority w:val="99"/>
    <w:unhideWhenUsed/>
    <w:rsid w:val="00EB00DD"/>
    <w:pPr>
      <w:numPr>
        <w:numId w:val="82"/>
      </w:numPr>
      <w:contextualSpacing/>
    </w:pPr>
  </w:style>
  <w:style w:type="character" w:customStyle="1" w:styleId="Teksttreci">
    <w:name w:val="Tekst treści_"/>
    <w:basedOn w:val="Domylnaczcionkaakapitu"/>
    <w:link w:val="Teksttreci0"/>
    <w:rsid w:val="00791B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91BE6"/>
    <w:pPr>
      <w:widowControl w:val="0"/>
      <w:shd w:val="clear" w:color="auto" w:fill="FFFFFF"/>
      <w:spacing w:before="0" w:after="100" w:line="257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">
    <w:name w:val="footnote"/>
    <w:basedOn w:val="Domylnaczcionkaakapitu"/>
    <w:rsid w:val="007A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80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6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9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3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69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sip.legalis.pl/document-view.seam?documentId=mfrxilrtg4ytmnzyhazdk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sip.legalis.pl/document-view.seam?documentId=mfrxilrtg4ytkmzwg43t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kojzhayd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omrsge2d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67A0B11E334C4E8D2C7166868809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9A717F-5FB1-44F5-93AF-C61DE084F6D7}"/>
      </w:docPartPr>
      <w:docPartBody>
        <w:p w:rsidR="001E5674" w:rsidRDefault="001E5674" w:rsidP="001E5674">
          <w:pPr>
            <w:pStyle w:val="8967A0B11E334C4E8D2C716686880989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 LT Co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74"/>
    <w:rsid w:val="00003C65"/>
    <w:rsid w:val="00031D45"/>
    <w:rsid w:val="00033761"/>
    <w:rsid w:val="00064294"/>
    <w:rsid w:val="000807C9"/>
    <w:rsid w:val="00095656"/>
    <w:rsid w:val="00096D8B"/>
    <w:rsid w:val="000A2D40"/>
    <w:rsid w:val="000A5B0B"/>
    <w:rsid w:val="000B01D9"/>
    <w:rsid w:val="000B1141"/>
    <w:rsid w:val="000B182C"/>
    <w:rsid w:val="000D147F"/>
    <w:rsid w:val="000D7551"/>
    <w:rsid w:val="0012204A"/>
    <w:rsid w:val="0012305A"/>
    <w:rsid w:val="00123D97"/>
    <w:rsid w:val="001840CC"/>
    <w:rsid w:val="001A54F9"/>
    <w:rsid w:val="001B5B66"/>
    <w:rsid w:val="001C3D1E"/>
    <w:rsid w:val="001E5674"/>
    <w:rsid w:val="00215AB7"/>
    <w:rsid w:val="00215C47"/>
    <w:rsid w:val="00241D3E"/>
    <w:rsid w:val="00256729"/>
    <w:rsid w:val="00272BAA"/>
    <w:rsid w:val="002C6946"/>
    <w:rsid w:val="002D5CB1"/>
    <w:rsid w:val="002E411A"/>
    <w:rsid w:val="00311F06"/>
    <w:rsid w:val="003239C0"/>
    <w:rsid w:val="0032554F"/>
    <w:rsid w:val="00330F7C"/>
    <w:rsid w:val="00337BE4"/>
    <w:rsid w:val="00351146"/>
    <w:rsid w:val="0036599A"/>
    <w:rsid w:val="0037620A"/>
    <w:rsid w:val="00390348"/>
    <w:rsid w:val="00392722"/>
    <w:rsid w:val="00395575"/>
    <w:rsid w:val="003A39FD"/>
    <w:rsid w:val="003A3C19"/>
    <w:rsid w:val="003A5765"/>
    <w:rsid w:val="003C167F"/>
    <w:rsid w:val="003F04DC"/>
    <w:rsid w:val="00401C33"/>
    <w:rsid w:val="004029BD"/>
    <w:rsid w:val="0042300B"/>
    <w:rsid w:val="004A1F1D"/>
    <w:rsid w:val="004B3DF7"/>
    <w:rsid w:val="004F367F"/>
    <w:rsid w:val="0050084D"/>
    <w:rsid w:val="00501471"/>
    <w:rsid w:val="00554762"/>
    <w:rsid w:val="00574BA2"/>
    <w:rsid w:val="005B318E"/>
    <w:rsid w:val="005F38E1"/>
    <w:rsid w:val="00623B91"/>
    <w:rsid w:val="00636887"/>
    <w:rsid w:val="00657AD8"/>
    <w:rsid w:val="006842E5"/>
    <w:rsid w:val="006B5E31"/>
    <w:rsid w:val="006D75B0"/>
    <w:rsid w:val="006F1213"/>
    <w:rsid w:val="006F4D12"/>
    <w:rsid w:val="007235F4"/>
    <w:rsid w:val="00747C61"/>
    <w:rsid w:val="00753F17"/>
    <w:rsid w:val="00757FA9"/>
    <w:rsid w:val="0076242F"/>
    <w:rsid w:val="0077196B"/>
    <w:rsid w:val="007720D1"/>
    <w:rsid w:val="0077312B"/>
    <w:rsid w:val="007C5C1D"/>
    <w:rsid w:val="007D0A2A"/>
    <w:rsid w:val="007F31BE"/>
    <w:rsid w:val="00835134"/>
    <w:rsid w:val="00856C00"/>
    <w:rsid w:val="008777DF"/>
    <w:rsid w:val="008800A5"/>
    <w:rsid w:val="008973CB"/>
    <w:rsid w:val="008B25EE"/>
    <w:rsid w:val="00912DF4"/>
    <w:rsid w:val="00922DF4"/>
    <w:rsid w:val="00942D68"/>
    <w:rsid w:val="009733B2"/>
    <w:rsid w:val="00997F46"/>
    <w:rsid w:val="009C1935"/>
    <w:rsid w:val="009D6909"/>
    <w:rsid w:val="00A127F8"/>
    <w:rsid w:val="00A15663"/>
    <w:rsid w:val="00A4722F"/>
    <w:rsid w:val="00A50F69"/>
    <w:rsid w:val="00A53115"/>
    <w:rsid w:val="00A946A3"/>
    <w:rsid w:val="00AA69A0"/>
    <w:rsid w:val="00AB1DE1"/>
    <w:rsid w:val="00AC3E08"/>
    <w:rsid w:val="00AC489A"/>
    <w:rsid w:val="00AF46FE"/>
    <w:rsid w:val="00B20068"/>
    <w:rsid w:val="00B362CD"/>
    <w:rsid w:val="00B41D4F"/>
    <w:rsid w:val="00B41E5B"/>
    <w:rsid w:val="00B47456"/>
    <w:rsid w:val="00B54BAF"/>
    <w:rsid w:val="00B701AA"/>
    <w:rsid w:val="00B90F0A"/>
    <w:rsid w:val="00B97DEE"/>
    <w:rsid w:val="00BA3754"/>
    <w:rsid w:val="00BA485C"/>
    <w:rsid w:val="00BB1805"/>
    <w:rsid w:val="00BC0D36"/>
    <w:rsid w:val="00BF4C5B"/>
    <w:rsid w:val="00C17481"/>
    <w:rsid w:val="00C5203A"/>
    <w:rsid w:val="00CD4AF3"/>
    <w:rsid w:val="00D04EDA"/>
    <w:rsid w:val="00D152D5"/>
    <w:rsid w:val="00D5133B"/>
    <w:rsid w:val="00D57125"/>
    <w:rsid w:val="00D71586"/>
    <w:rsid w:val="00D7194F"/>
    <w:rsid w:val="00D73524"/>
    <w:rsid w:val="00DB79F0"/>
    <w:rsid w:val="00DD3231"/>
    <w:rsid w:val="00E366FE"/>
    <w:rsid w:val="00E53BD0"/>
    <w:rsid w:val="00E6508E"/>
    <w:rsid w:val="00E94B87"/>
    <w:rsid w:val="00E97AAE"/>
    <w:rsid w:val="00EA3AD8"/>
    <w:rsid w:val="00EC590B"/>
    <w:rsid w:val="00EC5AC0"/>
    <w:rsid w:val="00ED0E41"/>
    <w:rsid w:val="00F146FE"/>
    <w:rsid w:val="00F36B38"/>
    <w:rsid w:val="00F628D8"/>
    <w:rsid w:val="00F63C1E"/>
    <w:rsid w:val="00F9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967A0B11E334C4E8D2C716686880989">
    <w:name w:val="8967A0B11E334C4E8D2C716686880989"/>
    <w:rsid w:val="001E5674"/>
  </w:style>
  <w:style w:type="paragraph" w:customStyle="1" w:styleId="FE4F29AAB78244AFAEB8233A6EC7405E">
    <w:name w:val="FE4F29AAB78244AFAEB8233A6EC7405E"/>
    <w:rsid w:val="001E5674"/>
  </w:style>
  <w:style w:type="paragraph" w:customStyle="1" w:styleId="BD4A12917A9E4649956B1B9A2534DED1">
    <w:name w:val="BD4A12917A9E4649956B1B9A2534DED1"/>
    <w:rsid w:val="001E5674"/>
  </w:style>
  <w:style w:type="paragraph" w:customStyle="1" w:styleId="06D1EF34E70A44FCADD6C29C026FFACE">
    <w:name w:val="06D1EF34E70A44FCADD6C29C026FFACE"/>
    <w:rsid w:val="001E5674"/>
  </w:style>
  <w:style w:type="paragraph" w:customStyle="1" w:styleId="1B80EBB4BDA84E8284022B73105E8CDF">
    <w:name w:val="1B80EBB4BDA84E8284022B73105E8CDF"/>
    <w:rsid w:val="001E5674"/>
  </w:style>
  <w:style w:type="paragraph" w:customStyle="1" w:styleId="4C1C4DA4727F4D78AAE6A0A357BF93ED">
    <w:name w:val="4C1C4DA4727F4D78AAE6A0A357BF93ED"/>
    <w:rsid w:val="001E5674"/>
  </w:style>
  <w:style w:type="paragraph" w:customStyle="1" w:styleId="04B534D4643249AF80F9C45AFD831BD6">
    <w:name w:val="04B534D4643249AF80F9C45AFD831BD6"/>
    <w:rsid w:val="001E5674"/>
  </w:style>
  <w:style w:type="paragraph" w:customStyle="1" w:styleId="4C40DF199637407BA0887892269696DE">
    <w:name w:val="4C40DF199637407BA0887892269696DE"/>
    <w:rsid w:val="001E5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4DB4-DF82-4745-9980-7B9A0BF7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19202</Words>
  <Characters>115213</Characters>
  <Application>Microsoft Office Word</Application>
  <DocSecurity>0</DocSecurity>
  <Lines>960</Lines>
  <Paragraphs>268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nadzoru właścicielskiego nad spółkami z udziałem Skarbu Państwa</vt:lpstr>
    </vt:vector>
  </TitlesOfParts>
  <Company/>
  <LinksUpToDate>false</LinksUpToDate>
  <CharactersWithSpaces>134147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nadzoru właścicielskiego nad spółkami z udziałem Skarbu Państwa</dc:title>
  <dc:subject/>
  <dc:creator>Maciej.Sobanski@kprm.gov.pl</dc:creator>
  <cp:keywords/>
  <dc:description/>
  <cp:lastModifiedBy>Pietrowski Michał</cp:lastModifiedBy>
  <cp:revision>2</cp:revision>
  <cp:lastPrinted>2022-11-30T14:33:00Z</cp:lastPrinted>
  <dcterms:created xsi:type="dcterms:W3CDTF">2022-12-09T11:11:00Z</dcterms:created>
  <dcterms:modified xsi:type="dcterms:W3CDTF">2022-12-09T11:11:00Z</dcterms:modified>
</cp:coreProperties>
</file>