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1E9B" w14:textId="4B5D89C1" w:rsidR="00EF6B2A" w:rsidRDefault="00EF6B2A" w:rsidP="00EF6B2A">
      <w:pPr>
        <w:ind w:hanging="2"/>
        <w:jc w:val="right"/>
        <w:rPr>
          <w:rFonts w:ascii="Calibri" w:hAnsi="Calibri" w:cs="Calibri"/>
          <w:sz w:val="22"/>
          <w:szCs w:val="22"/>
        </w:rPr>
      </w:pPr>
      <w:bookmarkStart w:id="0" w:name="_Hlk221131998"/>
      <w:r w:rsidRPr="009931EB">
        <w:rPr>
          <w:rFonts w:ascii="Calibri" w:hAnsi="Calibri" w:cs="Calibri"/>
          <w:b/>
          <w:bCs/>
          <w:sz w:val="28"/>
          <w:szCs w:val="28"/>
        </w:rPr>
        <w:t>Załącznik nr</w:t>
      </w:r>
      <w:r w:rsidR="003F69F9" w:rsidRPr="009931EB">
        <w:rPr>
          <w:rFonts w:ascii="Calibri" w:hAnsi="Calibri" w:cs="Calibri"/>
          <w:b/>
          <w:bCs/>
          <w:sz w:val="28"/>
          <w:szCs w:val="28"/>
        </w:rPr>
        <w:t xml:space="preserve"> 7</w:t>
      </w:r>
      <w:r w:rsidRPr="009931EB">
        <w:rPr>
          <w:rFonts w:ascii="Calibri" w:hAnsi="Calibri" w:cs="Calibri"/>
          <w:sz w:val="28"/>
          <w:szCs w:val="28"/>
        </w:rPr>
        <w:t xml:space="preserve"> </w:t>
      </w:r>
      <w:r w:rsidRPr="006C7DFF">
        <w:rPr>
          <w:rFonts w:ascii="Calibri" w:hAnsi="Calibri" w:cs="Calibri"/>
          <w:sz w:val="22"/>
          <w:szCs w:val="22"/>
        </w:rPr>
        <w:t>–</w:t>
      </w:r>
      <w:r>
        <w:rPr>
          <w:rFonts w:ascii="Calibri" w:hAnsi="Calibri" w:cs="Calibri"/>
          <w:sz w:val="22"/>
          <w:szCs w:val="22"/>
        </w:rPr>
        <w:t xml:space="preserve"> formularz opinii </w:t>
      </w:r>
    </w:p>
    <w:bookmarkEnd w:id="0"/>
    <w:p w14:paraId="3BB53E7D" w14:textId="77777777" w:rsidR="00EF6B2A" w:rsidRDefault="00EF6B2A" w:rsidP="00EF6B2A">
      <w:pPr>
        <w:pStyle w:val="Normal4"/>
        <w:spacing w:line="360" w:lineRule="auto"/>
        <w:ind w:right="548" w:firstLine="0"/>
        <w:rPr>
          <w:rFonts w:asciiTheme="majorHAnsi" w:eastAsiaTheme="majorEastAsia" w:hAnsiTheme="majorHAnsi" w:cstheme="majorBidi"/>
          <w:b/>
          <w:bCs/>
          <w:sz w:val="22"/>
          <w:szCs w:val="22"/>
        </w:rPr>
      </w:pPr>
    </w:p>
    <w:p w14:paraId="00000003" w14:textId="2252B0F0" w:rsidR="0016748E" w:rsidRDefault="00B215A3" w:rsidP="547BA482">
      <w:pPr>
        <w:pStyle w:val="Normal4"/>
        <w:spacing w:line="360" w:lineRule="auto"/>
        <w:ind w:right="548" w:firstLine="0"/>
        <w:jc w:val="center"/>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Formularz opinii </w:t>
      </w:r>
    </w:p>
    <w:p w14:paraId="00000004" w14:textId="14C9665F" w:rsidR="0016748E" w:rsidRPr="00F2532B" w:rsidRDefault="00B215A3" w:rsidP="00F2532B">
      <w:pPr>
        <w:pStyle w:val="Normal4"/>
        <w:spacing w:line="360" w:lineRule="auto"/>
        <w:ind w:right="548" w:firstLine="0"/>
        <w:jc w:val="center"/>
        <w:rPr>
          <w:rFonts w:asciiTheme="majorHAnsi" w:eastAsiaTheme="majorEastAsia" w:hAnsiTheme="majorHAnsi" w:cstheme="majorBidi"/>
          <w:b/>
          <w:bCs/>
          <w:i/>
          <w:iCs/>
          <w:color w:val="000000" w:themeColor="text1"/>
          <w:sz w:val="22"/>
          <w:szCs w:val="22"/>
        </w:rPr>
      </w:pPr>
      <w:r w:rsidRPr="547BA482">
        <w:rPr>
          <w:rFonts w:asciiTheme="majorHAnsi" w:eastAsiaTheme="majorEastAsia" w:hAnsiTheme="majorHAnsi" w:cstheme="majorBidi"/>
          <w:sz w:val="22"/>
          <w:szCs w:val="22"/>
        </w:rPr>
        <w:t xml:space="preserve">o celowości włączenia kwalifikacji wolnorynkowej </w:t>
      </w:r>
      <w:r w:rsidR="6C3EEAA5" w:rsidRPr="547BA482">
        <w:rPr>
          <w:rFonts w:asciiTheme="majorHAnsi" w:eastAsiaTheme="majorEastAsia" w:hAnsiTheme="majorHAnsi" w:cstheme="majorBidi"/>
          <w:b/>
          <w:bCs/>
          <w:i/>
          <w:iCs/>
          <w:color w:val="000000" w:themeColor="text1"/>
          <w:sz w:val="22"/>
          <w:szCs w:val="22"/>
          <w:lang w:val="pl-PL"/>
        </w:rPr>
        <w:t>pn.</w:t>
      </w:r>
      <w:r w:rsidR="00F2532B">
        <w:rPr>
          <w:rFonts w:asciiTheme="majorHAnsi" w:eastAsiaTheme="majorEastAsia" w:hAnsiTheme="majorHAnsi" w:cstheme="majorBidi"/>
          <w:color w:val="000000" w:themeColor="text1"/>
          <w:sz w:val="22"/>
          <w:szCs w:val="22"/>
          <w:lang w:val="pl-PL"/>
        </w:rPr>
        <w:t xml:space="preserve"> </w:t>
      </w:r>
      <w:r w:rsidR="00F2532B" w:rsidRPr="00F2532B">
        <w:rPr>
          <w:rFonts w:asciiTheme="majorHAnsi" w:eastAsiaTheme="majorEastAsia" w:hAnsiTheme="majorHAnsi" w:cstheme="majorBidi"/>
          <w:b/>
          <w:bCs/>
          <w:i/>
          <w:iCs/>
          <w:color w:val="000000" w:themeColor="text1"/>
          <w:sz w:val="22"/>
          <w:szCs w:val="22"/>
          <w:lang w:val="pl-PL"/>
        </w:rPr>
        <w:t>"Prowadzenie superwizji mediacji w modelu mediacji klasycznych"</w:t>
      </w:r>
      <w:r w:rsidR="00F2532B">
        <w:rPr>
          <w:rFonts w:asciiTheme="majorHAnsi" w:eastAsiaTheme="majorEastAsia" w:hAnsiTheme="majorHAnsi" w:cstheme="majorBidi"/>
          <w:b/>
          <w:bCs/>
          <w:i/>
          <w:iCs/>
          <w:color w:val="000000" w:themeColor="text1"/>
          <w:sz w:val="22"/>
          <w:szCs w:val="22"/>
        </w:rPr>
        <w:t xml:space="preserve"> </w:t>
      </w:r>
      <w:r w:rsidRPr="547BA482">
        <w:rPr>
          <w:rFonts w:asciiTheme="majorHAnsi" w:eastAsiaTheme="majorEastAsia" w:hAnsiTheme="majorHAnsi" w:cstheme="majorBidi"/>
          <w:sz w:val="22"/>
          <w:szCs w:val="22"/>
        </w:rPr>
        <w:t>do ZSK</w:t>
      </w:r>
    </w:p>
    <w:p w14:paraId="00000005" w14:textId="77777777" w:rsidR="0016748E" w:rsidRDefault="00B215A3" w:rsidP="547BA482">
      <w:pPr>
        <w:pStyle w:val="Normal4"/>
        <w:spacing w:after="200" w:line="276" w:lineRule="auto"/>
        <w:ind w:right="548" w:firstLine="0"/>
        <w:jc w:val="center"/>
        <w:rPr>
          <w:rFonts w:asciiTheme="majorHAnsi" w:eastAsiaTheme="majorEastAsia" w:hAnsiTheme="majorHAnsi" w:cstheme="majorBidi"/>
          <w:sz w:val="22"/>
          <w:szCs w:val="22"/>
        </w:rPr>
      </w:pPr>
      <w:r w:rsidRPr="547BA482">
        <w:rPr>
          <w:rFonts w:asciiTheme="majorHAnsi" w:eastAsiaTheme="majorEastAsia" w:hAnsiTheme="majorHAnsi" w:cstheme="majorBidi"/>
          <w:i/>
          <w:iCs/>
          <w:sz w:val="22"/>
          <w:szCs w:val="22"/>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tbl>
      <w:tblPr>
        <w:tblStyle w:val="aff4"/>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9"/>
        <w:gridCol w:w="5476"/>
      </w:tblGrid>
      <w:tr w:rsidR="0016748E" w14:paraId="3E053C93" w14:textId="77777777" w:rsidTr="547BA482">
        <w:trPr>
          <w:trHeight w:val="850"/>
        </w:trPr>
        <w:tc>
          <w:tcPr>
            <w:tcW w:w="4859" w:type="dxa"/>
            <w:shd w:val="clear" w:color="auto" w:fill="EFEFEF"/>
            <w:vAlign w:val="center"/>
          </w:tcPr>
          <w:p w14:paraId="00000007"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Nazwa kwalifikacji</w:t>
            </w:r>
          </w:p>
        </w:tc>
        <w:tc>
          <w:tcPr>
            <w:tcW w:w="5475" w:type="dxa"/>
            <w:vAlign w:val="center"/>
          </w:tcPr>
          <w:p w14:paraId="00000008" w14:textId="3676C71B" w:rsidR="00F73AD2" w:rsidRDefault="00F2532B" w:rsidP="00F73AD2">
            <w:pPr>
              <w:pStyle w:val="Normal4"/>
              <w:spacing w:before="120" w:after="120" w:line="276" w:lineRule="auto"/>
              <w:ind w:right="548" w:firstLine="0"/>
              <w:rPr>
                <w:rFonts w:asciiTheme="majorHAnsi" w:eastAsiaTheme="majorEastAsia" w:hAnsiTheme="majorHAnsi" w:cstheme="majorBidi"/>
                <w:color w:val="000000" w:themeColor="text1"/>
                <w:sz w:val="22"/>
                <w:szCs w:val="22"/>
              </w:rPr>
            </w:pPr>
            <w:r w:rsidRPr="00F2532B">
              <w:rPr>
                <w:rFonts w:asciiTheme="majorHAnsi" w:eastAsiaTheme="majorEastAsia" w:hAnsiTheme="majorHAnsi" w:cstheme="majorBidi"/>
                <w:color w:val="000000" w:themeColor="text1"/>
                <w:sz w:val="22"/>
                <w:szCs w:val="22"/>
              </w:rPr>
              <w:t>"Prowadzenie superwizji mediacji w modelu mediacji klasycznych"</w:t>
            </w:r>
          </w:p>
        </w:tc>
      </w:tr>
      <w:tr w:rsidR="0016748E" w14:paraId="1A058803" w14:textId="77777777" w:rsidTr="547BA482">
        <w:trPr>
          <w:trHeight w:val="850"/>
        </w:trPr>
        <w:tc>
          <w:tcPr>
            <w:tcW w:w="4859" w:type="dxa"/>
            <w:shd w:val="clear" w:color="auto" w:fill="EFEFEF"/>
            <w:vAlign w:val="center"/>
          </w:tcPr>
          <w:p w14:paraId="00000009"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Nazwa podmiotu, który złożył wniosek</w:t>
            </w:r>
          </w:p>
        </w:tc>
        <w:tc>
          <w:tcPr>
            <w:tcW w:w="5475" w:type="dxa"/>
            <w:vAlign w:val="center"/>
          </w:tcPr>
          <w:p w14:paraId="0000000A" w14:textId="5E97C4BD" w:rsidR="0016748E" w:rsidRDefault="0275ADF7"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Polski Instytut Mediacji sp. Z o.o.</w:t>
            </w:r>
          </w:p>
        </w:tc>
      </w:tr>
      <w:tr w:rsidR="0016748E" w14:paraId="00B881BF" w14:textId="77777777" w:rsidTr="547BA482">
        <w:trPr>
          <w:trHeight w:val="1215"/>
        </w:trPr>
        <w:tc>
          <w:tcPr>
            <w:tcW w:w="4859" w:type="dxa"/>
            <w:shd w:val="clear" w:color="auto" w:fill="EFEFEF"/>
            <w:vAlign w:val="center"/>
          </w:tcPr>
          <w:p w14:paraId="0000000B"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Członkowie zespołu </w:t>
            </w:r>
          </w:p>
          <w:p w14:paraId="0000000C"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(imię i nazwisko)</w:t>
            </w:r>
          </w:p>
        </w:tc>
        <w:tc>
          <w:tcPr>
            <w:tcW w:w="5475" w:type="dxa"/>
            <w:vAlign w:val="center"/>
          </w:tcPr>
          <w:p w14:paraId="0000000D" w14:textId="77777777" w:rsidR="0016748E" w:rsidRDefault="00B215A3" w:rsidP="547BA482">
            <w:pPr>
              <w:pStyle w:val="Normal4"/>
              <w:numPr>
                <w:ilvl w:val="0"/>
                <w:numId w:val="3"/>
              </w:numPr>
              <w:spacing w:before="60"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color w:val="999999"/>
                <w:sz w:val="22"/>
                <w:szCs w:val="22"/>
              </w:rPr>
              <w:t>imię i nazwisko</w:t>
            </w:r>
          </w:p>
          <w:p w14:paraId="0000000E" w14:textId="77777777" w:rsidR="0016748E" w:rsidRDefault="00B215A3" w:rsidP="547BA482">
            <w:pPr>
              <w:pStyle w:val="Normal4"/>
              <w:numPr>
                <w:ilvl w:val="0"/>
                <w:numId w:val="3"/>
              </w:numPr>
              <w:spacing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t>
            </w:r>
          </w:p>
          <w:p w14:paraId="0000000F" w14:textId="77777777" w:rsidR="0016748E" w:rsidRDefault="00B215A3" w:rsidP="547BA482">
            <w:pPr>
              <w:pStyle w:val="Normal4"/>
              <w:numPr>
                <w:ilvl w:val="0"/>
                <w:numId w:val="3"/>
              </w:numPr>
              <w:spacing w:after="60"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t>
            </w:r>
          </w:p>
        </w:tc>
      </w:tr>
      <w:tr w:rsidR="0016748E" w14:paraId="6F5AE5C2" w14:textId="77777777" w:rsidTr="547BA482">
        <w:trPr>
          <w:trHeight w:val="1425"/>
        </w:trPr>
        <w:tc>
          <w:tcPr>
            <w:tcW w:w="4859" w:type="dxa"/>
            <w:shd w:val="clear" w:color="auto" w:fill="EFEFEF"/>
            <w:vAlign w:val="center"/>
          </w:tcPr>
          <w:p w14:paraId="00000010"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zespół zapoznał się z uwagami, które zostały zgłoszone w toku konsultacji wniosku?</w:t>
            </w:r>
          </w:p>
        </w:tc>
        <w:tc>
          <w:tcPr>
            <w:tcW w:w="5475" w:type="dxa"/>
            <w:vAlign w:val="center"/>
          </w:tcPr>
          <w:p w14:paraId="00000011"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0"/>
                <w:id w:val="-120761686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12"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
                <w:id w:val="-1762601774"/>
              </w:sdtPr>
              <w:sdtContent>
                <w:r w:rsidR="00B215A3" w:rsidRPr="547BA482">
                  <w:rPr>
                    <w:rFonts w:asciiTheme="majorHAnsi" w:eastAsiaTheme="majorEastAsia" w:hAnsiTheme="majorHAnsi" w:cstheme="majorBidi"/>
                    <w:sz w:val="22"/>
                    <w:szCs w:val="22"/>
                  </w:rPr>
                  <w:t xml:space="preserve">☐  </w:t>
                </w:r>
              </w:sdtContent>
            </w:sdt>
            <w:r w:rsidR="00B215A3" w:rsidRPr="547BA482">
              <w:rPr>
                <w:rFonts w:asciiTheme="majorHAnsi" w:eastAsiaTheme="majorEastAsia" w:hAnsiTheme="majorHAnsi" w:cstheme="majorBidi"/>
                <w:sz w:val="22"/>
                <w:szCs w:val="22"/>
              </w:rPr>
              <w:t>NIE</w:t>
            </w:r>
          </w:p>
          <w:p w14:paraId="00000013" w14:textId="77777777" w:rsidR="0016748E" w:rsidRDefault="00000000" w:rsidP="547BA482">
            <w:pPr>
              <w:pStyle w:val="Normal4"/>
              <w:spacing w:before="60" w:after="60" w:line="276" w:lineRule="auto"/>
              <w:ind w:right="459" w:firstLine="0"/>
              <w:rPr>
                <w:rFonts w:asciiTheme="majorHAnsi" w:eastAsiaTheme="majorEastAsia" w:hAnsiTheme="majorHAnsi" w:cstheme="majorBidi"/>
                <w:color w:val="999999"/>
                <w:sz w:val="22"/>
                <w:szCs w:val="22"/>
              </w:rPr>
            </w:pPr>
            <w:sdt>
              <w:sdtPr>
                <w:rPr>
                  <w:rFonts w:asciiTheme="majorHAnsi" w:eastAsiaTheme="majorEastAsia" w:hAnsiTheme="majorHAnsi" w:cstheme="majorBidi"/>
                  <w:sz w:val="22"/>
                  <w:szCs w:val="22"/>
                </w:rPr>
                <w:tag w:val="goog_rdk_2"/>
                <w:id w:val="-128984986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w toku konsultacji nie wpłynęły uwagi do wniosku</w:t>
            </w:r>
          </w:p>
        </w:tc>
      </w:tr>
      <w:tr w:rsidR="0016748E" w14:paraId="06FCFA0A" w14:textId="77777777" w:rsidTr="547BA482">
        <w:trPr>
          <w:trHeight w:val="850"/>
        </w:trPr>
        <w:tc>
          <w:tcPr>
            <w:tcW w:w="4859" w:type="dxa"/>
            <w:shd w:val="clear" w:color="auto" w:fill="EFEFEF"/>
            <w:vAlign w:val="center"/>
          </w:tcPr>
          <w:p w14:paraId="00000014"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zespół zapoznał się z uwagami członków Rady Interesariuszy ZSK lub sektorowej rady ds. kompetencji?</w:t>
            </w:r>
          </w:p>
        </w:tc>
        <w:tc>
          <w:tcPr>
            <w:tcW w:w="5475" w:type="dxa"/>
            <w:vAlign w:val="center"/>
          </w:tcPr>
          <w:p w14:paraId="00000015"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
                <w:id w:val="-122848928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16"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4"/>
                <w:id w:val="-14092484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w:t>
            </w:r>
          </w:p>
          <w:p w14:paraId="00000017"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5"/>
                <w:id w:val="-8708096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wpłynęły uwagi do wniosku</w:t>
            </w:r>
          </w:p>
        </w:tc>
      </w:tr>
      <w:tr w:rsidR="0016748E" w14:paraId="3E571A25" w14:textId="77777777" w:rsidTr="547BA482">
        <w:trPr>
          <w:trHeight w:val="820"/>
        </w:trPr>
        <w:tc>
          <w:tcPr>
            <w:tcW w:w="4859" w:type="dxa"/>
            <w:shd w:val="clear" w:color="auto" w:fill="EFEFEF"/>
            <w:vAlign w:val="center"/>
          </w:tcPr>
          <w:p w14:paraId="00000018"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Zwięzła informacja o współpracy </w:t>
            </w:r>
            <w:r>
              <w:br/>
            </w:r>
            <w:r w:rsidRPr="547BA482">
              <w:rPr>
                <w:rFonts w:asciiTheme="majorHAnsi" w:eastAsiaTheme="majorEastAsia" w:hAnsiTheme="majorHAnsi" w:cstheme="majorBidi"/>
                <w:b/>
                <w:bCs/>
                <w:sz w:val="22"/>
                <w:szCs w:val="22"/>
              </w:rPr>
              <w:t>z podmiotem, który złożył wniosek</w:t>
            </w:r>
          </w:p>
          <w:p w14:paraId="00000019" w14:textId="77777777" w:rsidR="0016748E" w:rsidRDefault="00B215A3" w:rsidP="547BA482">
            <w:pPr>
              <w:pStyle w:val="Normal4"/>
              <w:spacing w:before="120" w:after="48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(w szczególności o stanowisku podmiotu do propozycji zmian w opisie kwalifikacji)</w:t>
            </w:r>
          </w:p>
        </w:tc>
        <w:tc>
          <w:tcPr>
            <w:tcW w:w="5475" w:type="dxa"/>
            <w:vAlign w:val="center"/>
          </w:tcPr>
          <w:p w14:paraId="0000001A"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5A22E093" w14:textId="77777777" w:rsidTr="547BA482">
        <w:trPr>
          <w:trHeight w:val="1335"/>
        </w:trPr>
        <w:tc>
          <w:tcPr>
            <w:tcW w:w="10334" w:type="dxa"/>
            <w:gridSpan w:val="2"/>
            <w:shd w:val="clear" w:color="auto" w:fill="F2F2F2" w:themeFill="background1" w:themeFillShade="F2"/>
            <w:vAlign w:val="center"/>
          </w:tcPr>
          <w:p w14:paraId="0000001B" w14:textId="77777777" w:rsidR="0016748E" w:rsidRDefault="00B215A3" w:rsidP="547BA482">
            <w:pPr>
              <w:pStyle w:val="Normal4"/>
              <w:numPr>
                <w:ilvl w:val="0"/>
                <w:numId w:val="1"/>
              </w:numPr>
              <w:spacing w:after="120"/>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kwalifikacja, której dotyczy wniosek, wpisuje się w potrzeby społeczne lub rynku pracy?</w:t>
            </w:r>
          </w:p>
          <w:p w14:paraId="0000001C" w14:textId="77777777" w:rsidR="0016748E" w:rsidRDefault="00B215A3" w:rsidP="547BA482">
            <w:pPr>
              <w:pStyle w:val="Normal4"/>
              <w:numPr>
                <w:ilvl w:val="1"/>
                <w:numId w:val="1"/>
              </w:numPr>
              <w:spacing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wskazano, na jakie aktualne lub przewidywane potrzeby społeczne i/lub gospodarcze (lokalne, regionalne, krajowe) odpowiada kwalifikacja?</w:t>
            </w:r>
          </w:p>
        </w:tc>
      </w:tr>
      <w:tr w:rsidR="0016748E" w14:paraId="3A6D9E6F" w14:textId="77777777" w:rsidTr="547BA482">
        <w:trPr>
          <w:trHeight w:val="1245"/>
        </w:trPr>
        <w:tc>
          <w:tcPr>
            <w:tcW w:w="10334" w:type="dxa"/>
            <w:gridSpan w:val="2"/>
            <w:vAlign w:val="center"/>
          </w:tcPr>
          <w:p w14:paraId="0000001E" w14:textId="77777777" w:rsidR="0016748E" w:rsidRDefault="00B215A3" w:rsidP="547BA482">
            <w:pPr>
              <w:pStyle w:val="Normal4"/>
              <w:spacing w:after="120"/>
              <w:ind w:right="548" w:firstLine="0"/>
              <w:rPr>
                <w:rFonts w:asciiTheme="majorHAnsi" w:eastAsiaTheme="majorEastAsia" w:hAnsiTheme="majorHAnsi" w:cstheme="majorBidi"/>
                <w:color w:val="666666"/>
                <w:sz w:val="22"/>
                <w:szCs w:val="22"/>
              </w:rPr>
            </w:pPr>
            <w:r w:rsidRPr="547BA482">
              <w:rPr>
                <w:rFonts w:asciiTheme="majorHAnsi" w:eastAsiaTheme="majorEastAsia" w:hAnsiTheme="majorHAnsi" w:cstheme="majorBidi"/>
                <w:color w:val="666666"/>
                <w:sz w:val="22"/>
                <w:szCs w:val="22"/>
              </w:rPr>
              <w:t xml:space="preserve">Odpowiedź: </w:t>
            </w:r>
          </w:p>
        </w:tc>
      </w:tr>
      <w:tr w:rsidR="0016748E" w14:paraId="011656DC" w14:textId="77777777" w:rsidTr="547BA482">
        <w:trPr>
          <w:trHeight w:val="1275"/>
        </w:trPr>
        <w:tc>
          <w:tcPr>
            <w:tcW w:w="10334" w:type="dxa"/>
            <w:gridSpan w:val="2"/>
            <w:shd w:val="clear" w:color="auto" w:fill="EFEFEF"/>
            <w:vAlign w:val="center"/>
          </w:tcPr>
          <w:p w14:paraId="00000020"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lastRenderedPageBreak/>
              <w:t>Czy odwołano się do źródeł, które potwierdzają zgodność kwalifikacji z potrzebami społecznymi lub rynku pracy, np. opinii pracowników, pracodawców, organizacji gospodarczych, trendów obserwowanych na rynku pracy, prognoz dotyczących rozwoju technologii, strategii rozwoju kraju lub regionu?</w:t>
            </w:r>
          </w:p>
        </w:tc>
      </w:tr>
      <w:tr w:rsidR="0016748E" w14:paraId="42EFF4BA" w14:textId="77777777" w:rsidTr="547BA482">
        <w:trPr>
          <w:trHeight w:val="1140"/>
        </w:trPr>
        <w:tc>
          <w:tcPr>
            <w:tcW w:w="10334" w:type="dxa"/>
            <w:gridSpan w:val="2"/>
            <w:vAlign w:val="center"/>
          </w:tcPr>
          <w:p w14:paraId="00000022" w14:textId="77777777" w:rsidR="0016748E" w:rsidRDefault="00B215A3" w:rsidP="547BA482">
            <w:pPr>
              <w:pStyle w:val="Normal4"/>
              <w:spacing w:after="120"/>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666666"/>
                <w:sz w:val="22"/>
                <w:szCs w:val="22"/>
              </w:rPr>
              <w:t xml:space="preserve">Odpowiedź: </w:t>
            </w:r>
          </w:p>
        </w:tc>
      </w:tr>
      <w:tr w:rsidR="0016748E" w14:paraId="5DD657B8" w14:textId="77777777" w:rsidTr="547BA482">
        <w:trPr>
          <w:trHeight w:val="820"/>
        </w:trPr>
        <w:tc>
          <w:tcPr>
            <w:tcW w:w="10334" w:type="dxa"/>
            <w:gridSpan w:val="2"/>
            <w:shd w:val="clear" w:color="auto" w:fill="F3F3F3"/>
            <w:vAlign w:val="center"/>
          </w:tcPr>
          <w:p w14:paraId="00000024" w14:textId="77777777" w:rsidR="0016748E" w:rsidRDefault="00B215A3" w:rsidP="547BA482">
            <w:pPr>
              <w:pStyle w:val="Normal4"/>
              <w:numPr>
                <w:ilvl w:val="0"/>
                <w:numId w:val="1"/>
              </w:numPr>
              <w:spacing w:before="12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Czy dokonano porównania danej kwalifikacji z innymi kwalifikacjami? </w:t>
            </w:r>
          </w:p>
          <w:p w14:paraId="00000025" w14:textId="77777777" w:rsidR="0016748E" w:rsidRDefault="00B215A3" w:rsidP="547BA482">
            <w:pPr>
              <w:pStyle w:val="Normal4"/>
              <w:numPr>
                <w:ilvl w:val="1"/>
                <w:numId w:val="1"/>
              </w:numPr>
              <w:spacing w:before="120" w:after="20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we wniosku jest informacja o najważniejszych kwalifikacjach o zbliżonym charakterze (np. kwalifikacje szkolnictwa branżowego, kwalifikacje wolnorynkowe i sektorowe już funkcjonujące w ZSK, studia podyplomowe, kwalifikacje uregulowane)?</w:t>
            </w:r>
          </w:p>
        </w:tc>
      </w:tr>
      <w:tr w:rsidR="0016748E" w14:paraId="065EA204" w14:textId="77777777" w:rsidTr="547BA482">
        <w:trPr>
          <w:trHeight w:val="1140"/>
        </w:trPr>
        <w:tc>
          <w:tcPr>
            <w:tcW w:w="10334" w:type="dxa"/>
            <w:gridSpan w:val="2"/>
            <w:vAlign w:val="center"/>
          </w:tcPr>
          <w:p w14:paraId="00000027" w14:textId="77777777" w:rsidR="0016748E" w:rsidRDefault="00B215A3" w:rsidP="547BA482">
            <w:pPr>
              <w:pStyle w:val="Normal4"/>
              <w:spacing w:before="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color w:val="666666"/>
                <w:sz w:val="22"/>
                <w:szCs w:val="22"/>
              </w:rPr>
              <w:t>Odpowiedź:</w:t>
            </w:r>
          </w:p>
        </w:tc>
      </w:tr>
      <w:tr w:rsidR="0016748E" w14:paraId="29C2AACD" w14:textId="77777777" w:rsidTr="547BA482">
        <w:trPr>
          <w:trHeight w:val="820"/>
        </w:trPr>
        <w:tc>
          <w:tcPr>
            <w:tcW w:w="10334" w:type="dxa"/>
            <w:gridSpan w:val="2"/>
            <w:shd w:val="clear" w:color="auto" w:fill="EFEFEF"/>
            <w:vAlign w:val="center"/>
          </w:tcPr>
          <w:p w14:paraId="00000029"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wyjaśniono, w jaki sposób kwalifikacja wzbogaca aktualną ofertę kwalifikacji (np. najważniejsze podobieństwa i różnice)?</w:t>
            </w:r>
          </w:p>
        </w:tc>
      </w:tr>
      <w:tr w:rsidR="0016748E" w14:paraId="4379EEEE" w14:textId="77777777" w:rsidTr="547BA482">
        <w:trPr>
          <w:trHeight w:val="1245"/>
        </w:trPr>
        <w:tc>
          <w:tcPr>
            <w:tcW w:w="10334" w:type="dxa"/>
            <w:gridSpan w:val="2"/>
            <w:vAlign w:val="center"/>
          </w:tcPr>
          <w:p w14:paraId="0000002B" w14:textId="77777777" w:rsidR="0016748E" w:rsidRDefault="00B215A3" w:rsidP="547BA482">
            <w:pPr>
              <w:pStyle w:val="Normal4"/>
              <w:spacing w:before="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666666"/>
                <w:sz w:val="22"/>
                <w:szCs w:val="22"/>
              </w:rPr>
              <w:t>Odpowiedź:</w:t>
            </w:r>
          </w:p>
        </w:tc>
      </w:tr>
      <w:tr w:rsidR="0016748E" w14:paraId="0337E336" w14:textId="77777777" w:rsidTr="547BA482">
        <w:trPr>
          <w:trHeight w:val="820"/>
        </w:trPr>
        <w:tc>
          <w:tcPr>
            <w:tcW w:w="10334" w:type="dxa"/>
            <w:gridSpan w:val="2"/>
            <w:shd w:val="clear" w:color="auto" w:fill="F3F3F3"/>
            <w:vAlign w:val="center"/>
          </w:tcPr>
          <w:p w14:paraId="0000002D" w14:textId="77777777" w:rsidR="0016748E" w:rsidRDefault="00B215A3" w:rsidP="547BA482">
            <w:pPr>
              <w:pStyle w:val="Normal4"/>
              <w:numPr>
                <w:ilvl w:val="0"/>
                <w:numId w:val="1"/>
              </w:numPr>
              <w:spacing w:before="120" w:line="360"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właściwie wskazano ogólne informacje o kwalifikacji:</w:t>
            </w:r>
          </w:p>
          <w:p w14:paraId="0000002E" w14:textId="77777777" w:rsidR="0016748E" w:rsidRDefault="00B215A3" w:rsidP="547BA482">
            <w:pPr>
              <w:pStyle w:val="Normal4"/>
              <w:numPr>
                <w:ilvl w:val="1"/>
                <w:numId w:val="1"/>
              </w:numPr>
              <w:spacing w:after="120"/>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nazwę kwalifikacji?</w:t>
            </w:r>
          </w:p>
          <w:p w14:paraId="0000002F" w14:textId="77777777" w:rsidR="0016748E" w:rsidRDefault="00B215A3" w:rsidP="547BA482">
            <w:pPr>
              <w:pStyle w:val="Normal4"/>
              <w:spacing w:after="20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 </w:t>
            </w:r>
          </w:p>
        </w:tc>
      </w:tr>
      <w:tr w:rsidR="0016748E" w14:paraId="08E46653" w14:textId="77777777" w:rsidTr="547BA482">
        <w:trPr>
          <w:trHeight w:val="820"/>
        </w:trPr>
        <w:tc>
          <w:tcPr>
            <w:tcW w:w="10334" w:type="dxa"/>
            <w:gridSpan w:val="2"/>
            <w:vAlign w:val="center"/>
          </w:tcPr>
          <w:p w14:paraId="00000031" w14:textId="77777777" w:rsidR="0016748E" w:rsidRDefault="00000000" w:rsidP="547BA482">
            <w:pPr>
              <w:pStyle w:val="Normal4"/>
              <w:spacing w:before="120"/>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6"/>
                <w:id w:val="-2011540062"/>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2"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7"/>
                <w:id w:val="-405563467"/>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3"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3375216" w14:textId="77777777" w:rsidTr="547BA482">
        <w:trPr>
          <w:trHeight w:val="820"/>
        </w:trPr>
        <w:tc>
          <w:tcPr>
            <w:tcW w:w="10334" w:type="dxa"/>
            <w:gridSpan w:val="2"/>
            <w:shd w:val="clear" w:color="auto" w:fill="EFEFEF"/>
            <w:vAlign w:val="center"/>
          </w:tcPr>
          <w:p w14:paraId="00000035" w14:textId="77777777" w:rsidR="0016748E" w:rsidRDefault="00B215A3" w:rsidP="547BA482">
            <w:pPr>
              <w:pStyle w:val="Normal4"/>
              <w:numPr>
                <w:ilvl w:val="1"/>
                <w:numId w:val="1"/>
              </w:numPr>
              <w:spacing w:before="12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działania i zadania, które potrafi wykonywać osoba posiadająca daną kwalifikację wolnorynkową?</w:t>
            </w:r>
          </w:p>
        </w:tc>
      </w:tr>
      <w:tr w:rsidR="0016748E" w14:paraId="38D37467" w14:textId="77777777" w:rsidTr="547BA482">
        <w:trPr>
          <w:trHeight w:val="1256"/>
        </w:trPr>
        <w:tc>
          <w:tcPr>
            <w:tcW w:w="10334" w:type="dxa"/>
            <w:gridSpan w:val="2"/>
            <w:vAlign w:val="center"/>
          </w:tcPr>
          <w:p w14:paraId="00000037"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8"/>
                <w:id w:val="207510266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8"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9"/>
                <w:id w:val="44777843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9"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728B03DB" w14:textId="77777777" w:rsidTr="547BA482">
        <w:trPr>
          <w:trHeight w:val="630"/>
        </w:trPr>
        <w:tc>
          <w:tcPr>
            <w:tcW w:w="10334" w:type="dxa"/>
            <w:gridSpan w:val="2"/>
            <w:shd w:val="clear" w:color="auto" w:fill="EFEFEF"/>
            <w:vAlign w:val="center"/>
          </w:tcPr>
          <w:p w14:paraId="0000003B" w14:textId="77777777" w:rsidR="0016748E" w:rsidRDefault="00B215A3" w:rsidP="547BA482">
            <w:pPr>
              <w:pStyle w:val="Normal4"/>
              <w:numPr>
                <w:ilvl w:val="1"/>
                <w:numId w:val="1"/>
              </w:numPr>
              <w:spacing w:before="12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grupy osób, do których dana kwalifikacja wolnorynkowa w szczególności jest kierowana?</w:t>
            </w:r>
          </w:p>
        </w:tc>
      </w:tr>
      <w:tr w:rsidR="0016748E" w14:paraId="175099AE" w14:textId="77777777" w:rsidTr="547BA482">
        <w:trPr>
          <w:trHeight w:val="1286"/>
        </w:trPr>
        <w:tc>
          <w:tcPr>
            <w:tcW w:w="10334" w:type="dxa"/>
            <w:gridSpan w:val="2"/>
            <w:vAlign w:val="center"/>
          </w:tcPr>
          <w:p w14:paraId="0000003D"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0"/>
                <w:id w:val="-142858419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E"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1"/>
                <w:id w:val="-159930796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F"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16831A78" w14:textId="77777777" w:rsidTr="547BA482">
        <w:trPr>
          <w:trHeight w:val="820"/>
        </w:trPr>
        <w:tc>
          <w:tcPr>
            <w:tcW w:w="10334" w:type="dxa"/>
            <w:gridSpan w:val="2"/>
            <w:shd w:val="clear" w:color="auto" w:fill="EFEFEF"/>
            <w:vAlign w:val="center"/>
          </w:tcPr>
          <w:p w14:paraId="00000041" w14:textId="77777777" w:rsidR="0016748E" w:rsidRDefault="00B215A3" w:rsidP="547BA482">
            <w:pPr>
              <w:pStyle w:val="Normal4"/>
              <w:numPr>
                <w:ilvl w:val="1"/>
                <w:numId w:val="1"/>
              </w:numPr>
              <w:spacing w:before="120" w:after="20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możliwości wykorzystania kwalifikacji wolnorynkowej i dalszego rozwoju osobistego lub zawodowego, w tym możliwości ubiegania się o inne kwalifikacje i uprawnienia w danej dziedzinie zawodowej?</w:t>
            </w:r>
          </w:p>
        </w:tc>
      </w:tr>
      <w:tr w:rsidR="0016748E" w14:paraId="330947CC" w14:textId="77777777" w:rsidTr="547BA482">
        <w:trPr>
          <w:trHeight w:val="1316"/>
        </w:trPr>
        <w:tc>
          <w:tcPr>
            <w:tcW w:w="10334" w:type="dxa"/>
            <w:gridSpan w:val="2"/>
            <w:vAlign w:val="center"/>
          </w:tcPr>
          <w:p w14:paraId="00000043"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2"/>
                <w:id w:val="128157685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44"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3"/>
                <w:id w:val="25277669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45"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EE93997" w14:textId="77777777" w:rsidTr="547BA482">
        <w:trPr>
          <w:trHeight w:val="820"/>
        </w:trPr>
        <w:tc>
          <w:tcPr>
            <w:tcW w:w="10334" w:type="dxa"/>
            <w:gridSpan w:val="2"/>
            <w:shd w:val="clear" w:color="auto" w:fill="F3F3F3"/>
            <w:vAlign w:val="center"/>
          </w:tcPr>
          <w:p w14:paraId="00000047" w14:textId="77777777" w:rsidR="0016748E" w:rsidRDefault="00B215A3" w:rsidP="547BA482">
            <w:pPr>
              <w:pStyle w:val="Normal4"/>
              <w:numPr>
                <w:ilvl w:val="0"/>
                <w:numId w:val="1"/>
              </w:numPr>
              <w:spacing w:before="12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opis efektów uczenia się pozwala na przypisanie poziomu PRK do kwalifikacji wolnorynkowej?</w:t>
            </w:r>
          </w:p>
          <w:p w14:paraId="00000048" w14:textId="77777777" w:rsidR="0016748E" w:rsidRDefault="00B215A3" w:rsidP="547BA482">
            <w:pPr>
              <w:pStyle w:val="Normal4"/>
              <w:numPr>
                <w:ilvl w:val="1"/>
                <w:numId w:val="1"/>
              </w:numPr>
              <w:spacing w:before="240" w:after="24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16748E" w14:paraId="7FA66FE5" w14:textId="77777777" w:rsidTr="547BA482">
        <w:trPr>
          <w:trHeight w:val="820"/>
        </w:trPr>
        <w:tc>
          <w:tcPr>
            <w:tcW w:w="10334" w:type="dxa"/>
            <w:gridSpan w:val="2"/>
            <w:vAlign w:val="center"/>
          </w:tcPr>
          <w:p w14:paraId="0000004A" w14:textId="77777777" w:rsidR="0016748E" w:rsidRDefault="00000000" w:rsidP="547BA482">
            <w:pPr>
              <w:pStyle w:val="Normal4"/>
              <w:spacing w:before="240" w:after="240"/>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4"/>
                <w:id w:val="-210905857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4B"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5"/>
                <w:id w:val="86206533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4C"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39067A10" w14:textId="77777777" w:rsidTr="547BA482">
        <w:trPr>
          <w:trHeight w:val="820"/>
        </w:trPr>
        <w:tc>
          <w:tcPr>
            <w:tcW w:w="10334" w:type="dxa"/>
            <w:gridSpan w:val="2"/>
            <w:shd w:val="clear" w:color="auto" w:fill="EFEFEF"/>
            <w:vAlign w:val="center"/>
          </w:tcPr>
          <w:p w14:paraId="0000004E" w14:textId="77777777" w:rsidR="0016748E" w:rsidRDefault="00B215A3" w:rsidP="547BA482">
            <w:pPr>
              <w:pStyle w:val="Normal4"/>
              <w:numPr>
                <w:ilvl w:val="1"/>
                <w:numId w:val="1"/>
              </w:numPr>
              <w:spacing w:before="240" w:after="24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16748E" w14:paraId="74637EFF" w14:textId="77777777" w:rsidTr="547BA482">
        <w:trPr>
          <w:trHeight w:val="820"/>
        </w:trPr>
        <w:tc>
          <w:tcPr>
            <w:tcW w:w="10334" w:type="dxa"/>
            <w:gridSpan w:val="2"/>
            <w:vAlign w:val="center"/>
          </w:tcPr>
          <w:p w14:paraId="00000050"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6"/>
                <w:id w:val="-9608425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1"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7"/>
                <w:id w:val="658314927"/>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2"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16FDFBA" w14:textId="77777777" w:rsidTr="547BA482">
        <w:trPr>
          <w:trHeight w:val="820"/>
        </w:trPr>
        <w:tc>
          <w:tcPr>
            <w:tcW w:w="10334" w:type="dxa"/>
            <w:gridSpan w:val="2"/>
            <w:shd w:val="clear" w:color="auto" w:fill="EFEFEF"/>
            <w:vAlign w:val="center"/>
          </w:tcPr>
          <w:p w14:paraId="00000054"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zostały opisane w sposób jednoznaczny i zrozumiały?</w:t>
            </w:r>
          </w:p>
          <w:p w14:paraId="00000055"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opisano za pomocą umiejętności (tj. zdolności wykonywania zadań i rozwiązywania problemów)?</w:t>
            </w:r>
          </w:p>
        </w:tc>
      </w:tr>
      <w:tr w:rsidR="0016748E" w14:paraId="2AAB4E4D" w14:textId="77777777" w:rsidTr="547BA482">
        <w:trPr>
          <w:trHeight w:val="820"/>
        </w:trPr>
        <w:tc>
          <w:tcPr>
            <w:tcW w:w="10334" w:type="dxa"/>
            <w:gridSpan w:val="2"/>
            <w:vAlign w:val="center"/>
          </w:tcPr>
          <w:p w14:paraId="00000057"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8"/>
                <w:id w:val="-56853756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8"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9"/>
                <w:id w:val="-981223992"/>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9"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03240800" w14:textId="77777777" w:rsidTr="547BA482">
        <w:trPr>
          <w:trHeight w:val="820"/>
        </w:trPr>
        <w:tc>
          <w:tcPr>
            <w:tcW w:w="10334" w:type="dxa"/>
            <w:gridSpan w:val="2"/>
            <w:shd w:val="clear" w:color="auto" w:fill="EFEFEF"/>
            <w:vAlign w:val="center"/>
          </w:tcPr>
          <w:p w14:paraId="0000005B"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Czy efekty uczenia się są możliwe do osiągnięcia przez osoby, do których dana kwalifikacja w szczególności jest kierowana?</w:t>
            </w:r>
          </w:p>
        </w:tc>
      </w:tr>
      <w:tr w:rsidR="0016748E" w14:paraId="40000625" w14:textId="77777777" w:rsidTr="547BA482">
        <w:trPr>
          <w:trHeight w:val="820"/>
        </w:trPr>
        <w:tc>
          <w:tcPr>
            <w:tcW w:w="10334" w:type="dxa"/>
            <w:gridSpan w:val="2"/>
            <w:vAlign w:val="center"/>
          </w:tcPr>
          <w:p w14:paraId="0000005D"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0"/>
                <w:id w:val="-30042770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E"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1"/>
                <w:id w:val="-167479765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F" w14:textId="77777777" w:rsidR="0016748E" w:rsidRDefault="0016748E" w:rsidP="547BA482">
            <w:pPr>
              <w:pStyle w:val="Normal4"/>
              <w:spacing w:before="120" w:after="120" w:line="276" w:lineRule="auto"/>
              <w:ind w:right="548" w:firstLine="425"/>
              <w:rPr>
                <w:rFonts w:asciiTheme="majorHAnsi" w:eastAsiaTheme="majorEastAsia" w:hAnsiTheme="majorHAnsi" w:cstheme="majorBidi"/>
                <w:sz w:val="22"/>
                <w:szCs w:val="22"/>
              </w:rPr>
            </w:pPr>
          </w:p>
        </w:tc>
      </w:tr>
      <w:tr w:rsidR="0016748E" w14:paraId="4E9C5EA1" w14:textId="77777777" w:rsidTr="547BA482">
        <w:trPr>
          <w:trHeight w:val="820"/>
        </w:trPr>
        <w:tc>
          <w:tcPr>
            <w:tcW w:w="10334" w:type="dxa"/>
            <w:gridSpan w:val="2"/>
            <w:shd w:val="clear" w:color="auto" w:fill="EFEFEF"/>
            <w:vAlign w:val="center"/>
          </w:tcPr>
          <w:p w14:paraId="00000061"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są możliwe do sprawdzenia w toku walidacji?</w:t>
            </w:r>
          </w:p>
        </w:tc>
      </w:tr>
      <w:tr w:rsidR="0016748E" w14:paraId="293D7EBC" w14:textId="77777777" w:rsidTr="547BA482">
        <w:trPr>
          <w:trHeight w:val="820"/>
        </w:trPr>
        <w:tc>
          <w:tcPr>
            <w:tcW w:w="10334" w:type="dxa"/>
            <w:gridSpan w:val="2"/>
            <w:vAlign w:val="center"/>
          </w:tcPr>
          <w:p w14:paraId="00000063"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2"/>
                <w:id w:val="39867828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64"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3"/>
                <w:id w:val="-192585468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65" w14:textId="77777777" w:rsidR="0016748E" w:rsidRDefault="0016748E" w:rsidP="547BA482">
            <w:pPr>
              <w:pStyle w:val="Normal4"/>
              <w:spacing w:before="120" w:after="120" w:line="276" w:lineRule="auto"/>
              <w:ind w:right="548" w:firstLine="425"/>
              <w:rPr>
                <w:rFonts w:asciiTheme="majorHAnsi" w:eastAsiaTheme="majorEastAsia" w:hAnsiTheme="majorHAnsi" w:cstheme="majorBidi"/>
                <w:sz w:val="22"/>
                <w:szCs w:val="22"/>
              </w:rPr>
            </w:pPr>
          </w:p>
        </w:tc>
      </w:tr>
      <w:tr w:rsidR="0016748E" w14:paraId="2532A0DF" w14:textId="77777777" w:rsidTr="547BA482">
        <w:trPr>
          <w:trHeight w:val="820"/>
        </w:trPr>
        <w:tc>
          <w:tcPr>
            <w:tcW w:w="10334" w:type="dxa"/>
            <w:gridSpan w:val="2"/>
            <w:shd w:val="clear" w:color="auto" w:fill="EFEFEF"/>
            <w:vAlign w:val="center"/>
          </w:tcPr>
          <w:p w14:paraId="00000067"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poszczególne efekty uczenia się opisane są z zastosowaniem czasowników operacyjnych, np. „wykonuje”, „demonstruje”, „diagnozuje”?</w:t>
            </w:r>
          </w:p>
        </w:tc>
      </w:tr>
      <w:tr w:rsidR="0016748E" w14:paraId="47F05914" w14:textId="77777777" w:rsidTr="547BA482">
        <w:trPr>
          <w:trHeight w:val="820"/>
        </w:trPr>
        <w:tc>
          <w:tcPr>
            <w:tcW w:w="10334" w:type="dxa"/>
            <w:gridSpan w:val="2"/>
            <w:vAlign w:val="center"/>
          </w:tcPr>
          <w:p w14:paraId="00000069"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4"/>
                <w:id w:val="-206178528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6A"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5"/>
                <w:id w:val="334795836"/>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6B"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1A40BE61" w14:textId="77777777" w:rsidTr="547BA482">
        <w:trPr>
          <w:trHeight w:val="820"/>
        </w:trPr>
        <w:tc>
          <w:tcPr>
            <w:tcW w:w="10334" w:type="dxa"/>
            <w:gridSpan w:val="2"/>
            <w:shd w:val="clear" w:color="auto" w:fill="F3F3F3"/>
            <w:vAlign w:val="center"/>
          </w:tcPr>
          <w:p w14:paraId="0000006D" w14:textId="77777777" w:rsidR="0016748E" w:rsidRDefault="00B215A3" w:rsidP="547BA482">
            <w:pPr>
              <w:pStyle w:val="Normal4"/>
              <w:numPr>
                <w:ilvl w:val="0"/>
                <w:numId w:val="1"/>
              </w:numPr>
              <w:spacing w:before="20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Czy właściwie opisano ramowe wymagania dotyczące walidacji? </w:t>
            </w:r>
          </w:p>
          <w:p w14:paraId="0000006E" w14:textId="77777777" w:rsidR="0016748E" w:rsidRDefault="00B215A3" w:rsidP="547BA482">
            <w:pPr>
              <w:pStyle w:val="Normal4"/>
              <w:spacing w:before="60" w:after="60" w:line="276" w:lineRule="auto"/>
              <w:ind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Ramowe wymagania dotyczące walidacji obejmują:</w:t>
            </w:r>
          </w:p>
          <w:p w14:paraId="0000006F"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sidRPr="547BA482">
                <w:rPr>
                  <w:rFonts w:asciiTheme="majorHAnsi" w:eastAsiaTheme="majorEastAsia" w:hAnsiTheme="majorHAnsi" w:cstheme="majorBidi"/>
                  <w:sz w:val="22"/>
                  <w:szCs w:val="22"/>
                </w:rPr>
                <w:t xml:space="preserve"> </w:t>
              </w:r>
            </w:hyperlink>
            <w:hyperlink r:id="rId9">
              <w:r w:rsidRPr="547BA482">
                <w:rPr>
                  <w:rFonts w:asciiTheme="majorHAnsi" w:eastAsiaTheme="majorEastAsia" w:hAnsiTheme="majorHAnsi" w:cstheme="majorBidi"/>
                  <w:color w:val="0000FF"/>
                  <w:sz w:val="22"/>
                  <w:szCs w:val="22"/>
                  <w:u w:val="single"/>
                </w:rPr>
                <w:t>Katalogu metod walidacji</w:t>
              </w:r>
            </w:hyperlink>
            <w:r w:rsidRPr="547BA482">
              <w:rPr>
                <w:rFonts w:asciiTheme="majorHAnsi" w:eastAsiaTheme="majorEastAsia" w:hAnsiTheme="majorHAnsi" w:cstheme="majorBidi"/>
                <w:sz w:val="22"/>
                <w:szCs w:val="22"/>
              </w:rPr>
              <w:t>);</w:t>
            </w:r>
          </w:p>
          <w:p w14:paraId="00000070"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00000071"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00000072"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ewentualnie dodatkowe informacje na temat ramowych wymagań dotyczących walidacji (pole nieobowiązkowe).</w:t>
            </w:r>
          </w:p>
        </w:tc>
      </w:tr>
      <w:tr w:rsidR="0016748E" w14:paraId="3FA7D089" w14:textId="77777777" w:rsidTr="547BA482">
        <w:trPr>
          <w:trHeight w:val="820"/>
        </w:trPr>
        <w:tc>
          <w:tcPr>
            <w:tcW w:w="10334" w:type="dxa"/>
            <w:gridSpan w:val="2"/>
            <w:shd w:val="clear" w:color="auto" w:fill="EFEFEF"/>
            <w:vAlign w:val="center"/>
          </w:tcPr>
          <w:p w14:paraId="00000074"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Czy wymagania w zakresie metod przeprowadzania walidacji zapewnią wiarygodne i porównywalne wyniki walidacji prowadzonej przez różne instytucje?</w:t>
            </w:r>
          </w:p>
        </w:tc>
      </w:tr>
      <w:tr w:rsidR="0016748E" w14:paraId="7F040716" w14:textId="77777777" w:rsidTr="547BA482">
        <w:trPr>
          <w:trHeight w:val="1515"/>
        </w:trPr>
        <w:tc>
          <w:tcPr>
            <w:tcW w:w="10334" w:type="dxa"/>
            <w:gridSpan w:val="2"/>
            <w:vAlign w:val="center"/>
          </w:tcPr>
          <w:p w14:paraId="00000076"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6"/>
                <w:id w:val="-173781803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77" w14:textId="77777777" w:rsidR="0016748E" w:rsidRDefault="00000000" w:rsidP="547BA482">
            <w:pPr>
              <w:pStyle w:val="Normal4"/>
              <w:spacing w:before="120" w:after="20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7"/>
                <w:id w:val="68199783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78" w14:textId="77777777" w:rsidR="0016748E" w:rsidRDefault="0016748E" w:rsidP="547BA482">
            <w:pPr>
              <w:pStyle w:val="Normal4"/>
              <w:spacing w:before="120" w:line="276" w:lineRule="auto"/>
              <w:ind w:left="425" w:right="548" w:firstLine="0"/>
              <w:rPr>
                <w:rFonts w:asciiTheme="majorHAnsi" w:eastAsiaTheme="majorEastAsia" w:hAnsiTheme="majorHAnsi" w:cstheme="majorBidi"/>
                <w:sz w:val="22"/>
                <w:szCs w:val="22"/>
              </w:rPr>
            </w:pPr>
          </w:p>
        </w:tc>
      </w:tr>
      <w:tr w:rsidR="0016748E" w14:paraId="4D89E5AA" w14:textId="77777777" w:rsidTr="547BA482">
        <w:trPr>
          <w:trHeight w:val="820"/>
        </w:trPr>
        <w:tc>
          <w:tcPr>
            <w:tcW w:w="10334" w:type="dxa"/>
            <w:gridSpan w:val="2"/>
            <w:shd w:val="clear" w:color="auto" w:fill="EFEFEF"/>
            <w:vAlign w:val="center"/>
          </w:tcPr>
          <w:p w14:paraId="0000007A"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wymagania dla osób przeprowadzającej walidację (np. dotyczące ich doświadczenia) są adekwatne i realne? Czy możliwe będzie pozyskanie takich osób przez różne instytucje?</w:t>
            </w:r>
          </w:p>
        </w:tc>
      </w:tr>
      <w:tr w:rsidR="0016748E" w14:paraId="3CEBC1DA" w14:textId="77777777" w:rsidTr="547BA482">
        <w:trPr>
          <w:trHeight w:val="1845"/>
        </w:trPr>
        <w:tc>
          <w:tcPr>
            <w:tcW w:w="10334" w:type="dxa"/>
            <w:gridSpan w:val="2"/>
            <w:vAlign w:val="center"/>
          </w:tcPr>
          <w:p w14:paraId="0000007C"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8"/>
                <w:id w:val="-134526861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7D"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9"/>
                <w:id w:val="-112514455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7E"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2B7EF4A2" w14:textId="77777777" w:rsidTr="547BA482">
        <w:trPr>
          <w:trHeight w:val="820"/>
        </w:trPr>
        <w:tc>
          <w:tcPr>
            <w:tcW w:w="10334" w:type="dxa"/>
            <w:gridSpan w:val="2"/>
            <w:shd w:val="clear" w:color="auto" w:fill="EFEFEF"/>
            <w:vAlign w:val="center"/>
          </w:tcPr>
          <w:p w14:paraId="00000080" w14:textId="77777777" w:rsidR="0016748E" w:rsidRDefault="00B215A3" w:rsidP="547BA482">
            <w:pPr>
              <w:pStyle w:val="Normal4"/>
              <w:numPr>
                <w:ilvl w:val="1"/>
                <w:numId w:val="1"/>
              </w:numPr>
              <w:spacing w:before="120" w:after="120"/>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Czy wymagania dotyczące warunków organizacyjnych i materialnych pozwolą na prawidłowe i bezpieczne przeprowadzenie walidacji? </w:t>
            </w:r>
          </w:p>
        </w:tc>
      </w:tr>
      <w:tr w:rsidR="0016748E" w14:paraId="159BE7BA" w14:textId="77777777" w:rsidTr="547BA482">
        <w:trPr>
          <w:trHeight w:val="1680"/>
        </w:trPr>
        <w:tc>
          <w:tcPr>
            <w:tcW w:w="10334" w:type="dxa"/>
            <w:gridSpan w:val="2"/>
            <w:vAlign w:val="center"/>
          </w:tcPr>
          <w:p w14:paraId="00000082"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0"/>
                <w:id w:val="-99208193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83"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1"/>
                <w:id w:val="-41713688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84"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5396CB1A" w14:textId="77777777" w:rsidTr="547BA482">
        <w:trPr>
          <w:trHeight w:val="820"/>
        </w:trPr>
        <w:tc>
          <w:tcPr>
            <w:tcW w:w="10334" w:type="dxa"/>
            <w:gridSpan w:val="2"/>
            <w:shd w:val="clear" w:color="auto" w:fill="EFEFEF"/>
            <w:vAlign w:val="center"/>
          </w:tcPr>
          <w:p w14:paraId="00000086"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Czy wymagania dotyczące walidacji nie stwarzają ryzyka monopolizacji rynku? </w:t>
            </w:r>
          </w:p>
          <w:p w14:paraId="00000087"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 </w:t>
            </w:r>
          </w:p>
        </w:tc>
      </w:tr>
      <w:tr w:rsidR="0016748E" w14:paraId="3E2E28F9" w14:textId="77777777" w:rsidTr="547BA482">
        <w:trPr>
          <w:trHeight w:val="1710"/>
        </w:trPr>
        <w:tc>
          <w:tcPr>
            <w:tcW w:w="10334" w:type="dxa"/>
            <w:gridSpan w:val="2"/>
            <w:vAlign w:val="center"/>
          </w:tcPr>
          <w:p w14:paraId="00000089"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2"/>
                <w:id w:val="-24888916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8A"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3"/>
                <w:id w:val="-905926556"/>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8B"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3433ED30" w14:textId="77777777" w:rsidTr="547BA482">
        <w:trPr>
          <w:trHeight w:val="820"/>
        </w:trPr>
        <w:tc>
          <w:tcPr>
            <w:tcW w:w="10334" w:type="dxa"/>
            <w:gridSpan w:val="2"/>
            <w:shd w:val="clear" w:color="auto" w:fill="F3F3F3"/>
            <w:vAlign w:val="center"/>
          </w:tcPr>
          <w:p w14:paraId="0000008D"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b/>
                <w:bCs/>
                <w:sz w:val="22"/>
                <w:szCs w:val="22"/>
              </w:rPr>
              <w:t>6. Inne uwagi</w:t>
            </w:r>
          </w:p>
        </w:tc>
      </w:tr>
      <w:tr w:rsidR="0016748E" w14:paraId="672A6659" w14:textId="77777777" w:rsidTr="547BA482">
        <w:trPr>
          <w:trHeight w:val="820"/>
        </w:trPr>
        <w:tc>
          <w:tcPr>
            <w:tcW w:w="10334" w:type="dxa"/>
            <w:gridSpan w:val="2"/>
            <w:vAlign w:val="center"/>
          </w:tcPr>
          <w:p w14:paraId="0000008F"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b/>
                <w:bCs/>
                <w:sz w:val="22"/>
                <w:szCs w:val="22"/>
              </w:rPr>
            </w:pPr>
          </w:p>
        </w:tc>
      </w:tr>
      <w:tr w:rsidR="0016748E" w14:paraId="68238898" w14:textId="77777777" w:rsidTr="547BA482">
        <w:trPr>
          <w:trHeight w:val="820"/>
        </w:trPr>
        <w:tc>
          <w:tcPr>
            <w:tcW w:w="10334" w:type="dxa"/>
            <w:gridSpan w:val="2"/>
            <w:shd w:val="clear" w:color="auto" w:fill="F3F3F3"/>
            <w:vAlign w:val="center"/>
          </w:tcPr>
          <w:p w14:paraId="00000091"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7. Jaka jest konkluzja dotycząca celowości włączenia do ZSK zgłoszonej kwalifikacji wolnorynkowej?</w:t>
            </w:r>
          </w:p>
        </w:tc>
      </w:tr>
      <w:tr w:rsidR="0016748E" w14:paraId="3EA9FC40" w14:textId="77777777" w:rsidTr="547BA482">
        <w:trPr>
          <w:trHeight w:val="2539"/>
        </w:trPr>
        <w:tc>
          <w:tcPr>
            <w:tcW w:w="10334" w:type="dxa"/>
            <w:gridSpan w:val="2"/>
            <w:vAlign w:val="center"/>
          </w:tcPr>
          <w:p w14:paraId="00000093" w14:textId="77777777" w:rsidR="0016748E" w:rsidRDefault="00B215A3" w:rsidP="547BA482">
            <w:pPr>
              <w:pStyle w:val="Normal4"/>
              <w:spacing w:before="120" w:after="240" w:line="276" w:lineRule="auto"/>
              <w:ind w:left="2125" w:right="548" w:firstLine="12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opinia pozytywna </w:t>
            </w:r>
            <w:sdt>
              <w:sdtPr>
                <w:rPr>
                  <w:rFonts w:asciiTheme="majorHAnsi" w:eastAsiaTheme="majorEastAsia" w:hAnsiTheme="majorHAnsi" w:cstheme="majorBidi"/>
                  <w:sz w:val="22"/>
                  <w:szCs w:val="22"/>
                </w:rPr>
                <w:tag w:val="goog_rdk_34"/>
                <w:id w:val="-1132298356"/>
              </w:sdtPr>
              <w:sdtContent>
                <w:r w:rsidRPr="547BA482">
                  <w:rPr>
                    <w:rFonts w:asciiTheme="majorHAnsi" w:eastAsiaTheme="majorEastAsia" w:hAnsiTheme="majorHAnsi" w:cstheme="majorBidi"/>
                    <w:sz w:val="22"/>
                    <w:szCs w:val="22"/>
                  </w:rPr>
                  <w:t>☐</w:t>
                </w:r>
              </w:sdtContent>
            </w:sdt>
            <w:r w:rsidRPr="547BA482">
              <w:rPr>
                <w:rFonts w:asciiTheme="majorHAnsi" w:eastAsiaTheme="majorEastAsia" w:hAnsiTheme="majorHAnsi" w:cstheme="majorBidi"/>
                <w:sz w:val="22"/>
                <w:szCs w:val="22"/>
              </w:rPr>
              <w:t xml:space="preserve">                             opinia negatywna </w:t>
            </w:r>
            <w:sdt>
              <w:sdtPr>
                <w:rPr>
                  <w:rFonts w:asciiTheme="majorHAnsi" w:eastAsiaTheme="majorEastAsia" w:hAnsiTheme="majorHAnsi" w:cstheme="majorBidi"/>
                  <w:sz w:val="22"/>
                  <w:szCs w:val="22"/>
                </w:rPr>
                <w:tag w:val="goog_rdk_35"/>
                <w:id w:val="-1051741883"/>
              </w:sdtPr>
              <w:sdtContent>
                <w:r w:rsidRPr="547BA482">
                  <w:rPr>
                    <w:rFonts w:asciiTheme="majorHAnsi" w:eastAsiaTheme="majorEastAsia" w:hAnsiTheme="majorHAnsi" w:cstheme="majorBidi"/>
                    <w:sz w:val="22"/>
                    <w:szCs w:val="22"/>
                  </w:rPr>
                  <w:t>☐</w:t>
                </w:r>
              </w:sdtContent>
            </w:sdt>
          </w:p>
          <w:p w14:paraId="00000094"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Najważniejsze argumenty przemawiające za przedstawioną konkluzją:</w:t>
            </w:r>
          </w:p>
          <w:p w14:paraId="00000095"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p w14:paraId="00000096"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3DD6F204" w14:textId="77777777" w:rsidTr="547BA482">
        <w:trPr>
          <w:trHeight w:val="820"/>
        </w:trPr>
        <w:tc>
          <w:tcPr>
            <w:tcW w:w="4859" w:type="dxa"/>
            <w:shd w:val="clear" w:color="auto" w:fill="EFEFEF"/>
            <w:vAlign w:val="center"/>
          </w:tcPr>
          <w:p w14:paraId="00000098"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Data</w:t>
            </w:r>
          </w:p>
        </w:tc>
        <w:tc>
          <w:tcPr>
            <w:tcW w:w="5475" w:type="dxa"/>
            <w:vAlign w:val="center"/>
          </w:tcPr>
          <w:p w14:paraId="00000099" w14:textId="77777777" w:rsidR="0016748E" w:rsidRDefault="00B215A3" w:rsidP="547BA482">
            <w:pPr>
              <w:pStyle w:val="Normal4"/>
              <w:widowControl w:val="0"/>
              <w:spacing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999999"/>
                <w:sz w:val="22"/>
                <w:szCs w:val="22"/>
              </w:rPr>
              <w:t>DD-MM-RRRR</w:t>
            </w:r>
          </w:p>
        </w:tc>
      </w:tr>
      <w:tr w:rsidR="0016748E" w14:paraId="159A9442" w14:textId="77777777" w:rsidTr="547BA482">
        <w:trPr>
          <w:trHeight w:val="820"/>
        </w:trPr>
        <w:tc>
          <w:tcPr>
            <w:tcW w:w="4859" w:type="dxa"/>
            <w:shd w:val="clear" w:color="auto" w:fill="EFEFEF"/>
            <w:vAlign w:val="center"/>
          </w:tcPr>
          <w:p w14:paraId="0000009A"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Podpis osoby sporządzającej opinię</w:t>
            </w:r>
          </w:p>
        </w:tc>
        <w:tc>
          <w:tcPr>
            <w:tcW w:w="5475" w:type="dxa"/>
            <w:vAlign w:val="center"/>
          </w:tcPr>
          <w:p w14:paraId="0000009B" w14:textId="77777777" w:rsidR="0016748E" w:rsidRDefault="0016748E" w:rsidP="547BA482">
            <w:pPr>
              <w:pStyle w:val="Normal4"/>
              <w:widowControl w:val="0"/>
              <w:spacing w:line="276" w:lineRule="auto"/>
              <w:ind w:right="548" w:firstLine="0"/>
              <w:rPr>
                <w:rFonts w:asciiTheme="majorHAnsi" w:eastAsiaTheme="majorEastAsia" w:hAnsiTheme="majorHAnsi" w:cstheme="majorBidi"/>
                <w:sz w:val="22"/>
                <w:szCs w:val="22"/>
              </w:rPr>
            </w:pPr>
          </w:p>
        </w:tc>
      </w:tr>
    </w:tbl>
    <w:p w14:paraId="0000009C" w14:textId="77777777" w:rsidR="0016748E" w:rsidRDefault="00B215A3" w:rsidP="547BA482">
      <w:pPr>
        <w:pStyle w:val="Normal4"/>
        <w:spacing w:before="480" w:line="276" w:lineRule="auto"/>
        <w:ind w:firstLine="0"/>
        <w:rPr>
          <w:rFonts w:asciiTheme="majorHAnsi" w:eastAsiaTheme="majorEastAsia" w:hAnsiTheme="majorHAnsi" w:cstheme="majorBidi"/>
          <w:b/>
          <w:bCs/>
          <w:color w:val="231F20"/>
          <w:sz w:val="22"/>
          <w:szCs w:val="22"/>
        </w:rPr>
      </w:pPr>
      <w:r w:rsidRPr="547BA482">
        <w:rPr>
          <w:rFonts w:asciiTheme="majorHAnsi" w:eastAsiaTheme="majorEastAsia" w:hAnsiTheme="majorHAnsi" w:cstheme="majorBidi"/>
          <w:sz w:val="22"/>
          <w:szCs w:val="22"/>
        </w:rPr>
        <w:t>*na podstawie § 3 ust. 1 i ust. 4 rozporządzenia.</w:t>
      </w:r>
    </w:p>
    <w:sectPr w:rsidR="0016748E" w:rsidSect="00EF6B2A">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700" w:left="1275" w:header="426"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4A5C" w14:textId="77777777" w:rsidR="00DA0EBE" w:rsidRDefault="00DA0EBE">
      <w:r>
        <w:separator/>
      </w:r>
    </w:p>
  </w:endnote>
  <w:endnote w:type="continuationSeparator" w:id="0">
    <w:p w14:paraId="1654DC34" w14:textId="77777777" w:rsidR="00DA0EBE" w:rsidRDefault="00DA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1A0B900-B615-4437-BD11-7459563357EB}"/>
    <w:embedBold r:id="rId2" w:fontKey="{D9B9DD65-C5DC-4D31-AE1D-1C386B5640CC}"/>
    <w:embedItalic r:id="rId3" w:fontKey="{C1110A32-488A-43AA-97C0-DBBB2B43FC4E}"/>
    <w:embedBoldItalic r:id="rId4" w:fontKey="{CBDF309C-4086-4347-B297-E346155DA40A}"/>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Italic r:id="rId5" w:fontKey="{75B8FAB1-69B0-4A70-B296-8C1970413DF6}"/>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embedRegular r:id="rId6" w:fontKey="{1DB6EDF8-0AAF-4E27-BDFE-7F5330D94284}"/>
    <w:embedBold r:id="rId7" w:fontKey="{20A701BC-EB82-4A73-B45A-C2F588FEC98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8" w:fontKey="{FF231F15-A431-4A7F-83E2-08F3E3CC96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2" w14:textId="77777777" w:rsidR="0016748E" w:rsidRDefault="0016748E">
    <w:pPr>
      <w:pStyle w:val="Normal4"/>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0" w14:textId="735B2B3D" w:rsidR="0016748E" w:rsidRDefault="00B215A3">
    <w:pPr>
      <w:pStyle w:val="Normal4"/>
      <w:jc w:val="right"/>
    </w:pPr>
    <w:r>
      <w:fldChar w:fldCharType="begin"/>
    </w:r>
    <w:r>
      <w:instrText>PAGE</w:instrText>
    </w:r>
    <w:r>
      <w:fldChar w:fldCharType="separate"/>
    </w:r>
    <w:r w:rsidR="002204E4">
      <w:rPr>
        <w:noProof/>
      </w:rPr>
      <w:t>2</w:t>
    </w:r>
    <w:r>
      <w:fldChar w:fldCharType="end"/>
    </w:r>
    <w:r>
      <w:rPr>
        <w:noProof/>
      </w:rPr>
      <w:drawing>
        <wp:anchor distT="0" distB="0" distL="0" distR="0" simplePos="0" relativeHeight="251664384" behindDoc="1" locked="0" layoutInCell="1" hidden="0" allowOverlap="1" wp14:anchorId="13AF0F75" wp14:editId="07777777">
          <wp:simplePos x="0" y="0"/>
          <wp:positionH relativeFrom="column">
            <wp:posOffset>-752471</wp:posOffset>
          </wp:positionH>
          <wp:positionV relativeFrom="paragraph">
            <wp:posOffset>-504820</wp:posOffset>
          </wp:positionV>
          <wp:extent cx="7112250" cy="912903"/>
          <wp:effectExtent l="0" t="0" r="0" b="0"/>
          <wp:wrapNone/>
          <wp:docPr id="55823883" name="image1.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1.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0846"/>
      <w:docPartObj>
        <w:docPartGallery w:val="Page Numbers (Bottom of Page)"/>
        <w:docPartUnique/>
      </w:docPartObj>
    </w:sdtPr>
    <w:sdtContent>
      <w:sdt>
        <w:sdtPr>
          <w:id w:val="-1769616900"/>
          <w:docPartObj>
            <w:docPartGallery w:val="Page Numbers (Top of Page)"/>
            <w:docPartUnique/>
          </w:docPartObj>
        </w:sdtPr>
        <w:sdtContent>
          <w:p w14:paraId="7177E525" w14:textId="2A77A48D" w:rsidR="002204E4" w:rsidRDefault="002204E4">
            <w:pPr>
              <w:pStyle w:val="Stopka"/>
              <w:jc w:val="right"/>
            </w:pPr>
            <w:r>
              <w:rPr>
                <w:lang w:val="pl-PL"/>
              </w:rPr>
              <w:t xml:space="preserve">Strona </w:t>
            </w:r>
            <w:r>
              <w:rPr>
                <w:b/>
                <w:bCs/>
              </w:rPr>
              <w:fldChar w:fldCharType="begin"/>
            </w:r>
            <w:r>
              <w:rPr>
                <w:b/>
                <w:bCs/>
              </w:rPr>
              <w:instrText>PAGE</w:instrText>
            </w:r>
            <w:r>
              <w:rPr>
                <w:b/>
                <w:bCs/>
              </w:rPr>
              <w:fldChar w:fldCharType="separate"/>
            </w:r>
            <w:r>
              <w:rPr>
                <w:b/>
                <w:bCs/>
                <w:lang w:val="pl-PL"/>
              </w:rPr>
              <w:t>2</w:t>
            </w:r>
            <w:r>
              <w:rPr>
                <w:b/>
                <w:bCs/>
              </w:rPr>
              <w:fldChar w:fldCharType="end"/>
            </w:r>
            <w:r>
              <w:rPr>
                <w:lang w:val="pl-PL"/>
              </w:rPr>
              <w:t xml:space="preserve"> z </w:t>
            </w:r>
            <w:r>
              <w:rPr>
                <w:b/>
                <w:bCs/>
              </w:rPr>
              <w:fldChar w:fldCharType="begin"/>
            </w:r>
            <w:r>
              <w:rPr>
                <w:b/>
                <w:bCs/>
              </w:rPr>
              <w:instrText>NUMPAGES</w:instrText>
            </w:r>
            <w:r>
              <w:rPr>
                <w:b/>
                <w:bCs/>
              </w:rPr>
              <w:fldChar w:fldCharType="separate"/>
            </w:r>
            <w:r>
              <w:rPr>
                <w:b/>
                <w:bCs/>
                <w:lang w:val="pl-PL"/>
              </w:rPr>
              <w:t>2</w:t>
            </w:r>
            <w:r>
              <w:rPr>
                <w:b/>
                <w:bCs/>
              </w:rPr>
              <w:fldChar w:fldCharType="end"/>
            </w:r>
          </w:p>
        </w:sdtContent>
      </w:sdt>
    </w:sdtContent>
  </w:sdt>
  <w:p w14:paraId="000000A1" w14:textId="76C1521C" w:rsidR="0016748E" w:rsidRDefault="0016748E">
    <w:pPr>
      <w:pStyle w:val="Normal4"/>
      <w:ind w:hanging="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B2ECD" w14:textId="77777777" w:rsidR="00DA0EBE" w:rsidRDefault="00DA0EBE">
      <w:r>
        <w:separator/>
      </w:r>
    </w:p>
  </w:footnote>
  <w:footnote w:type="continuationSeparator" w:id="0">
    <w:p w14:paraId="6A445C3D" w14:textId="77777777" w:rsidR="00DA0EBE" w:rsidRDefault="00DA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77777777" w:rsidR="0016748E" w:rsidRDefault="0016748E">
    <w:pPr>
      <w:pStyle w:val="Normal4"/>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77777777" w:rsidR="0016748E" w:rsidRDefault="00B215A3">
    <w:pPr>
      <w:pStyle w:val="Normal4"/>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58240" behindDoc="0" locked="0" layoutInCell="1" hidden="0" allowOverlap="1" wp14:anchorId="66D609DF" wp14:editId="07777777">
              <wp:simplePos x="0" y="0"/>
              <wp:positionH relativeFrom="column">
                <wp:posOffset>2755900</wp:posOffset>
              </wp:positionH>
              <wp:positionV relativeFrom="paragraph">
                <wp:posOffset>0</wp:posOffset>
              </wp:positionV>
              <wp:extent cx="3493524" cy="552245"/>
              <wp:effectExtent l="0" t="0" r="0" b="0"/>
              <wp:wrapNone/>
              <wp:docPr id="1440921391" name="Prostokąt 1440921391"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2FF2EA1A" w14:textId="77777777" w:rsidR="0016748E" w:rsidRDefault="00B215A3">
                          <w:pPr>
                            <w:pStyle w:val="Normal4"/>
                            <w:ind w:hanging="2"/>
                            <w:textDirection w:val="btLr"/>
                          </w:pPr>
                          <w:r>
                            <w:rPr>
                              <w:rFonts w:ascii="Open Sans" w:eastAsia="Open Sans" w:hAnsi="Open Sans" w:cs="Open Sans"/>
                              <w:b/>
                              <w:color w:val="404040"/>
                              <w:sz w:val="16"/>
                            </w:rPr>
                            <w:t>Instytut Badań Edukacyjnych – Państwowy Instytut Badawczy</w:t>
                          </w:r>
                        </w:p>
                        <w:p w14:paraId="5D176672" w14:textId="77777777" w:rsidR="0016748E" w:rsidRDefault="00B215A3">
                          <w:pPr>
                            <w:pStyle w:val="Normal4"/>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66D609DF" id="Prostokąt 1440921391" o:spid="_x0000_s1026" alt="Tytuł: Dane teleadresowe IBE PIB — opis: Instytut Badań Edukacyjnych - Państwowy Instytut Badawczy, ul. Górczewska 8, 01-180 Warszawa, +48 22 241 71 00, ibe@ibe.edu.pl, www.ibe.edu.pl, NIP: 525-000-86-95" style="position:absolute;margin-left:217pt;margin-top:0;width:275.1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" filled="f" stroked="f">
              <v:textbox inset="2.53958mm,1.2694mm,2.53958mm,1.2694mm">
                <w:txbxContent>
                  <w:p w14:paraId="2FF2EA1A" w14:textId="77777777" w:rsidR="0016748E" w:rsidRDefault="00B215A3">
                    <w:pPr>
                      <w:pStyle w:val="Normal4"/>
                      <w:ind w:hanging="2"/>
                      <w:textDirection w:val="btLr"/>
                    </w:pPr>
                    <w:r>
                      <w:rPr>
                        <w:rFonts w:ascii="Open Sans" w:eastAsia="Open Sans" w:hAnsi="Open Sans" w:cs="Open Sans"/>
                        <w:b/>
                        <w:color w:val="404040"/>
                        <w:sz w:val="16"/>
                      </w:rPr>
                      <w:t>Instytut Badań Edukacyjnych – Państwowy Instytut Badawczy</w:t>
                    </w:r>
                  </w:p>
                  <w:p w14:paraId="5D176672" w14:textId="77777777" w:rsidR="0016748E" w:rsidRDefault="00B215A3">
                    <w:pPr>
                      <w:pStyle w:val="Normal4"/>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13F4DD2E" wp14:editId="07777777">
              <wp:simplePos x="0" y="0"/>
              <wp:positionH relativeFrom="column">
                <wp:posOffset>2755900</wp:posOffset>
              </wp:positionH>
              <wp:positionV relativeFrom="paragraph">
                <wp:posOffset>0</wp:posOffset>
              </wp:positionV>
              <wp:extent cx="60325" cy="590833"/>
              <wp:effectExtent l="0" t="0" r="0" b="0"/>
              <wp:wrapNone/>
              <wp:docPr id="1440921390" name="Łącznik prosty ze strzałką 1440921390"/>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6035D06F" wp14:editId="7777777">
              <wp:simplePos x="0" y="0"/>
              <wp:positionH relativeFrom="column">
                <wp:posOffset>2755900</wp:posOffset>
              </wp:positionH>
              <wp:positionV relativeFrom="paragraph">
                <wp:posOffset>0</wp:posOffset>
              </wp:positionV>
              <wp:extent cx="60325" cy="590833"/>
              <wp:effectExtent l="0" t="0" r="0" b="0"/>
              <wp:wrapNone/>
              <wp:docPr id="110117587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325" cy="590833"/>
                      </a:xfrm>
                      <a:prstGeom prst="rect"/>
                      <a:ln/>
                    </pic:spPr>
                  </pic:pic>
                </a:graphicData>
              </a:graphic>
            </wp:anchor>
          </w:drawing>
        </mc:Fallback>
      </mc:AlternateContent>
    </w:r>
    <w:r>
      <w:rPr>
        <w:noProof/>
      </w:rPr>
      <w:drawing>
        <wp:anchor distT="0" distB="0" distL="0" distR="0" simplePos="0" relativeHeight="251660288" behindDoc="0" locked="0" layoutInCell="1" hidden="0" allowOverlap="1" wp14:anchorId="3ED3E647" wp14:editId="07777777">
          <wp:simplePos x="0" y="0"/>
          <wp:positionH relativeFrom="column">
            <wp:posOffset>-190493</wp:posOffset>
          </wp:positionH>
          <wp:positionV relativeFrom="paragraph">
            <wp:posOffset>-4756</wp:posOffset>
          </wp:positionV>
          <wp:extent cx="1536065" cy="494030"/>
          <wp:effectExtent l="0" t="0" r="0" b="0"/>
          <wp:wrapNone/>
          <wp:docPr id="197440329" name="image2.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2.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85FD" w14:textId="37C011E1" w:rsidR="00EF6B2A" w:rsidRPr="009931EB" w:rsidRDefault="009C1BFC" w:rsidP="00EF6B2A">
    <w:pPr>
      <w:pStyle w:val="Nagwek"/>
      <w:jc w:val="right"/>
      <w:rPr>
        <w:rFonts w:ascii="Calibri" w:hAnsi="Calibri" w:cs="Calibri"/>
        <w:b/>
        <w:bCs/>
        <w:sz w:val="20"/>
        <w:szCs w:val="20"/>
      </w:rPr>
    </w:pPr>
    <w:r w:rsidRPr="00B11C87">
      <w:rPr>
        <w:rFonts w:ascii="Calibri" w:hAnsi="Calibri" w:cs="Calibri"/>
        <w:sz w:val="23"/>
        <w:szCs w:val="23"/>
      </w:rPr>
      <w:t>DFN-V.52.12</w:t>
    </w:r>
    <w:r w:rsidR="00F2532B">
      <w:rPr>
        <w:rFonts w:ascii="Calibri" w:hAnsi="Calibri" w:cs="Calibri"/>
        <w:sz w:val="23"/>
        <w:szCs w:val="23"/>
      </w:rPr>
      <w:t>3</w:t>
    </w:r>
    <w:r w:rsidRPr="00B11C87">
      <w:rPr>
        <w:rFonts w:ascii="Calibri" w:hAnsi="Calibri" w:cs="Calibri"/>
        <w:sz w:val="23"/>
        <w:szCs w:val="23"/>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63919"/>
    <w:multiLevelType w:val="multilevel"/>
    <w:tmpl w:val="FFFFFFFF"/>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bCs/>
        <w:u w:val="none"/>
      </w:rPr>
    </w:lvl>
    <w:lvl w:ilvl="2">
      <w:start w:val="1"/>
      <w:numFmt w:val="decimal"/>
      <w:lvlText w:val="%1.%2.%3."/>
      <w:lvlJc w:val="right"/>
      <w:pPr>
        <w:ind w:left="2880" w:hanging="360"/>
      </w:pPr>
      <w:rPr>
        <w:rFonts w:ascii="Arial" w:eastAsia="Arial" w:hAnsi="Arial" w:cs="Arial"/>
        <w:b/>
        <w:bCs/>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 w15:restartNumberingAfterBreak="0">
    <w:nsid w:val="3B1C555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B4842B4"/>
    <w:multiLevelType w:val="multilevel"/>
    <w:tmpl w:val="FFFFFFFF"/>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4620201">
    <w:abstractNumId w:val="0"/>
  </w:num>
  <w:num w:numId="2" w16cid:durableId="1371689792">
    <w:abstractNumId w:val="1"/>
  </w:num>
  <w:num w:numId="3" w16cid:durableId="1643583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48E"/>
    <w:rsid w:val="00022195"/>
    <w:rsid w:val="000A4D7F"/>
    <w:rsid w:val="000C1209"/>
    <w:rsid w:val="000F5E51"/>
    <w:rsid w:val="0016748E"/>
    <w:rsid w:val="002204E4"/>
    <w:rsid w:val="00362214"/>
    <w:rsid w:val="003F69F9"/>
    <w:rsid w:val="004332A3"/>
    <w:rsid w:val="0043533B"/>
    <w:rsid w:val="004474B1"/>
    <w:rsid w:val="00474B1B"/>
    <w:rsid w:val="004B18A7"/>
    <w:rsid w:val="004D6662"/>
    <w:rsid w:val="00546632"/>
    <w:rsid w:val="005C73C3"/>
    <w:rsid w:val="006253A0"/>
    <w:rsid w:val="00703C6C"/>
    <w:rsid w:val="00775583"/>
    <w:rsid w:val="008B05F1"/>
    <w:rsid w:val="008C2F38"/>
    <w:rsid w:val="009931EB"/>
    <w:rsid w:val="009C1BFC"/>
    <w:rsid w:val="009D30F3"/>
    <w:rsid w:val="00A751DE"/>
    <w:rsid w:val="00AE5B80"/>
    <w:rsid w:val="00B215A3"/>
    <w:rsid w:val="00B6273A"/>
    <w:rsid w:val="00C32416"/>
    <w:rsid w:val="00C87928"/>
    <w:rsid w:val="00D04D49"/>
    <w:rsid w:val="00D72ABE"/>
    <w:rsid w:val="00D837AC"/>
    <w:rsid w:val="00DA0EBE"/>
    <w:rsid w:val="00EF6B2A"/>
    <w:rsid w:val="00F2532B"/>
    <w:rsid w:val="00F73AD2"/>
    <w:rsid w:val="00FF1BA9"/>
    <w:rsid w:val="0275ADF7"/>
    <w:rsid w:val="1E7C02B0"/>
    <w:rsid w:val="547BA482"/>
    <w:rsid w:val="6C3EEAA5"/>
    <w:rsid w:val="703E08F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9D4A4"/>
  <w15:docId w15:val="{729BE6FB-7003-4CD9-BCC0-987ECB86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ja-JP"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bCs/>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Normal3">
    <w:name w:val="Normal3"/>
  </w:style>
  <w:style w:type="table" w:customStyle="1" w:styleId="NormalTable3">
    <w:name w:val="Normal Table3"/>
    <w:tblPr>
      <w:tblCellMar>
        <w:top w:w="0" w:type="dxa"/>
        <w:left w:w="0" w:type="dxa"/>
        <w:bottom w:w="0" w:type="dxa"/>
        <w:right w:w="0" w:type="dxa"/>
      </w:tblCellMar>
    </w:tblPr>
  </w:style>
  <w:style w:type="paragraph" w:customStyle="1" w:styleId="Normal4">
    <w:name w:val="Normal4"/>
  </w:style>
  <w:style w:type="table" w:customStyle="1" w:styleId="NormalTable4">
    <w:name w:val="Normal Table4"/>
    <w:tblPr>
      <w:tblCellMar>
        <w:top w:w="0" w:type="dxa"/>
        <w:left w:w="0" w:type="dxa"/>
        <w:bottom w:w="0" w:type="dxa"/>
        <w:right w:w="0" w:type="dxa"/>
      </w:tblCellMar>
    </w:tblPr>
  </w:style>
  <w:style w:type="table" w:customStyle="1" w:styleId="NormalTable5">
    <w:name w:val="Normal Table5"/>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customStyle="1" w:styleId="Normalny1">
    <w:name w:val="Normalny1"/>
    <w:rsid w:val="001E7170"/>
  </w:style>
  <w:style w:type="table" w:customStyle="1" w:styleId="TableNormal11">
    <w:name w:val="Table Normal11"/>
    <w:rsid w:val="001E7170"/>
    <w:tblPr>
      <w:tblCellMar>
        <w:top w:w="0" w:type="dxa"/>
        <w:left w:w="0" w:type="dxa"/>
        <w:bottom w:w="0" w:type="dxa"/>
        <w:right w:w="0" w:type="dxa"/>
      </w:tblCellMar>
    </w:tblPr>
  </w:style>
  <w:style w:type="paragraph" w:styleId="Nagwek">
    <w:name w:val="header"/>
    <w:link w:val="NagwekZnak"/>
    <w:uiPriority w:val="99"/>
    <w:rsid w:val="001E7170"/>
  </w:style>
  <w:style w:type="paragraph" w:styleId="Stopka">
    <w:name w:val="footer"/>
    <w:link w:val="StopkaZnak"/>
    <w:uiPriority w:val="99"/>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11"/>
    <w:rsid w:val="001E7170"/>
    <w:tblPr>
      <w:tblStyleRowBandSize w:val="1"/>
      <w:tblStyleColBandSize w:val="1"/>
      <w:tblCellMar>
        <w:left w:w="108" w:type="dxa"/>
        <w:right w:w="108" w:type="dxa"/>
      </w:tblCellMar>
    </w:tblPr>
  </w:style>
  <w:style w:type="table" w:customStyle="1" w:styleId="a0">
    <w:basedOn w:val="TableNormal11"/>
    <w:tblPr>
      <w:tblStyleRowBandSize w:val="1"/>
      <w:tblStyleColBandSize w:val="1"/>
      <w:tblCellMar>
        <w:left w:w="108" w:type="dxa"/>
        <w:right w:w="108" w:type="dxa"/>
      </w:tblCellMar>
    </w:tblPr>
  </w:style>
  <w:style w:type="table" w:customStyle="1" w:styleId="a1">
    <w:basedOn w:val="TableNormal11"/>
    <w:tblPr>
      <w:tblStyleRowBandSize w:val="1"/>
      <w:tblStyleColBandSize w:val="1"/>
      <w:tblCellMar>
        <w:left w:w="108" w:type="dxa"/>
        <w:right w:w="108" w:type="dxa"/>
      </w:tblCellMar>
    </w:tblPr>
  </w:style>
  <w:style w:type="table" w:customStyle="1" w:styleId="a2">
    <w:basedOn w:val="TableNormal11"/>
    <w:tblPr>
      <w:tblStyleRowBandSize w:val="1"/>
      <w:tblStyleColBandSize w:val="1"/>
      <w:tblCellMar>
        <w:left w:w="108" w:type="dxa"/>
        <w:right w:w="108" w:type="dxa"/>
      </w:tblCellMar>
    </w:tblPr>
  </w:style>
  <w:style w:type="table" w:customStyle="1" w:styleId="a3">
    <w:basedOn w:val="TableNormal11"/>
    <w:tblPr>
      <w:tblStyleRowBandSize w:val="1"/>
      <w:tblStyleColBandSize w:val="1"/>
      <w:tblCellMar>
        <w:left w:w="108" w:type="dxa"/>
        <w:right w:w="108" w:type="dxa"/>
      </w:tblCellMar>
    </w:tblPr>
  </w:style>
  <w:style w:type="table" w:customStyle="1" w:styleId="a4">
    <w:basedOn w:val="TableNormal11"/>
    <w:tblPr>
      <w:tblStyleRowBandSize w:val="1"/>
      <w:tblStyleColBandSize w:val="1"/>
      <w:tblCellMar>
        <w:left w:w="108" w:type="dxa"/>
        <w:right w:w="108" w:type="dxa"/>
      </w:tblCellMar>
    </w:tblPr>
  </w:style>
  <w:style w:type="table" w:customStyle="1" w:styleId="a5">
    <w:basedOn w:val="TableNormal11"/>
    <w:tblPr>
      <w:tblStyleRowBandSize w:val="1"/>
      <w:tblStyleColBandSize w:val="1"/>
      <w:tblCellMar>
        <w:left w:w="108" w:type="dxa"/>
        <w:right w:w="108" w:type="dxa"/>
      </w:tblCellMar>
    </w:tblPr>
  </w:style>
  <w:style w:type="table" w:customStyle="1" w:styleId="a6">
    <w:basedOn w:val="TableNormal11"/>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paragraph" w:styleId="Podtytu">
    <w:name w:val="Subtitle"/>
    <w:basedOn w:val="Normal4"/>
    <w:next w:val="Normal4"/>
    <w:uiPriority w:val="11"/>
    <w:qFormat/>
    <w:pPr>
      <w:keepNext/>
      <w:keepLines/>
      <w:pBdr>
        <w:top w:val="nil"/>
        <w:left w:val="nil"/>
        <w:bottom w:val="nil"/>
        <w:right w:val="nil"/>
        <w:between w:val="nil"/>
      </w:pBdr>
      <w:spacing w:before="360" w:after="80"/>
      <w:ind w:firstLine="0"/>
    </w:pPr>
    <w:rPr>
      <w:rFonts w:ascii="Georgia" w:eastAsia="Georgia" w:hAnsi="Georgia" w:cs="Georgia"/>
      <w:i/>
      <w:iCs/>
      <w:color w:val="666666"/>
      <w:sz w:val="48"/>
      <w:szCs w:val="48"/>
    </w:rPr>
  </w:style>
  <w:style w:type="table" w:customStyle="1" w:styleId="aff4">
    <w:basedOn w:val="TableNormal"/>
    <w:tblPr>
      <w:tblStyleRowBandSize w:val="1"/>
      <w:tblStyleColBandSize w:val="1"/>
      <w:tblCellMar>
        <w:left w:w="115" w:type="dxa"/>
        <w:right w:w="115" w:type="dxa"/>
      </w:tblCellMar>
    </w:tblPr>
  </w:style>
  <w:style w:type="character" w:customStyle="1" w:styleId="StopkaZnak">
    <w:name w:val="Stopka Znak"/>
    <w:basedOn w:val="Domylnaczcionkaakapitu"/>
    <w:link w:val="Stopka"/>
    <w:uiPriority w:val="99"/>
    <w:rsid w:val="002204E4"/>
  </w:style>
  <w:style w:type="character" w:customStyle="1" w:styleId="NagwekZnak">
    <w:name w:val="Nagłówek Znak"/>
    <w:basedOn w:val="Domylnaczcionkaakapitu"/>
    <w:link w:val="Nagwek"/>
    <w:uiPriority w:val="99"/>
    <w:rsid w:val="00EF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idacja.ibe.edu.pl/metody/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lidacja.ibe.edu.pl/metody/p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b37VTZJxxTyZERf7W/392a6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zgAciExd1pZdjh3SGZTSDNZSW5oZTB5bl9VX1NaWVhmVG1wX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1147</Words>
  <Characters>6882</Characters>
  <Application>Microsoft Office Word</Application>
  <DocSecurity>0</DocSecurity>
  <Lines>57</Lines>
  <Paragraphs>16</Paragraphs>
  <ScaleCrop>false</ScaleCrop>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Ratke Aleksander  (DFN)</cp:lastModifiedBy>
  <cp:revision>20</cp:revision>
  <dcterms:created xsi:type="dcterms:W3CDTF">2026-01-27T14:02:00Z</dcterms:created>
  <dcterms:modified xsi:type="dcterms:W3CDTF">2026-04-15T11:24:00Z</dcterms:modified>
</cp:coreProperties>
</file>