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436D5" w14:textId="714C80AC" w:rsidR="00000000" w:rsidRPr="000455C2" w:rsidRDefault="00000000" w:rsidP="000455C2">
      <w:pPr>
        <w:rPr>
          <w:rFonts w:ascii="Arial" w:hAnsi="Arial" w:cs="Arial"/>
          <w:sz w:val="24"/>
          <w:szCs w:val="24"/>
        </w:rPr>
      </w:pPr>
      <w:r w:rsidRPr="000455C2">
        <w:rPr>
          <w:rFonts w:ascii="Arial" w:hAnsi="Arial" w:cs="Arial"/>
          <w:sz w:val="24"/>
          <w:szCs w:val="24"/>
        </w:rPr>
        <w:t>Katowice,</w:t>
      </w:r>
      <w:r w:rsidRPr="000455C2">
        <w:rPr>
          <w:rFonts w:ascii="Arial" w:hAnsi="Arial" w:cs="Arial"/>
          <w:sz w:val="24"/>
          <w:szCs w:val="24"/>
        </w:rPr>
        <w:t xml:space="preserve"> </w:t>
      </w:r>
      <w:bookmarkStart w:id="0" w:name="EZDDataPodpisu_2"/>
      <w:r w:rsidRPr="000455C2">
        <w:rPr>
          <w:rFonts w:ascii="Arial" w:hAnsi="Arial" w:cs="Arial"/>
          <w:sz w:val="24"/>
          <w:szCs w:val="24"/>
        </w:rPr>
        <w:t>19 czerwca 2024</w:t>
      </w:r>
      <w:bookmarkEnd w:id="0"/>
      <w:r w:rsidRPr="000455C2">
        <w:rPr>
          <w:rFonts w:ascii="Arial" w:hAnsi="Arial" w:cs="Arial"/>
          <w:sz w:val="24"/>
          <w:szCs w:val="24"/>
        </w:rPr>
        <w:t xml:space="preserve"> </w:t>
      </w:r>
      <w:r w:rsidRPr="000455C2">
        <w:rPr>
          <w:rFonts w:ascii="Arial" w:hAnsi="Arial" w:cs="Arial"/>
        </w:rPr>
        <w:t xml:space="preserve"> </w:t>
      </w:r>
    </w:p>
    <w:p w14:paraId="23887787" w14:textId="77777777" w:rsidR="00000000" w:rsidRPr="000455C2" w:rsidRDefault="00000000" w:rsidP="000455C2">
      <w:pPr>
        <w:rPr>
          <w:rFonts w:ascii="Arial" w:hAnsi="Arial" w:cs="Arial"/>
          <w:sz w:val="24"/>
          <w:szCs w:val="24"/>
        </w:rPr>
      </w:pPr>
      <w:r w:rsidRPr="000455C2">
        <w:rPr>
          <w:rFonts w:ascii="Arial" w:hAnsi="Arial" w:cs="Arial"/>
          <w:sz w:val="24"/>
          <w:szCs w:val="24"/>
        </w:rPr>
        <w:t>WOOŚ.420.2.202</w:t>
      </w:r>
      <w:r w:rsidRPr="000455C2">
        <w:rPr>
          <w:rFonts w:ascii="Arial" w:hAnsi="Arial" w:cs="Arial"/>
          <w:sz w:val="24"/>
          <w:szCs w:val="24"/>
        </w:rPr>
        <w:t>4.AM.</w:t>
      </w:r>
      <w:r w:rsidRPr="000455C2">
        <w:rPr>
          <w:rFonts w:ascii="Arial" w:hAnsi="Arial" w:cs="Arial"/>
          <w:sz w:val="24"/>
          <w:szCs w:val="24"/>
        </w:rPr>
        <w:t>11</w:t>
      </w:r>
    </w:p>
    <w:p w14:paraId="455E2A1E" w14:textId="77777777" w:rsidR="00000000" w:rsidRPr="000455C2" w:rsidRDefault="00000000" w:rsidP="000455C2">
      <w:pPr>
        <w:spacing w:before="240" w:after="120"/>
        <w:rPr>
          <w:rFonts w:ascii="Arial" w:hAnsi="Arial" w:cs="Arial"/>
          <w:sz w:val="24"/>
          <w:szCs w:val="24"/>
        </w:rPr>
      </w:pPr>
      <w:r w:rsidRPr="000455C2">
        <w:rPr>
          <w:rFonts w:ascii="Arial" w:hAnsi="Arial" w:cs="Arial"/>
          <w:sz w:val="24"/>
          <w:szCs w:val="24"/>
        </w:rPr>
        <w:t>OBWIESZCZENIE</w:t>
      </w:r>
    </w:p>
    <w:p w14:paraId="4882A3F4" w14:textId="77777777" w:rsidR="00000000" w:rsidRPr="000455C2" w:rsidRDefault="00000000" w:rsidP="000455C2">
      <w:pPr>
        <w:autoSpaceDE w:val="0"/>
        <w:autoSpaceDN w:val="0"/>
        <w:adjustRightInd w:val="0"/>
        <w:spacing w:before="240" w:after="120"/>
        <w:rPr>
          <w:rFonts w:ascii="Arial" w:hAnsi="Arial" w:cs="Arial"/>
        </w:rPr>
      </w:pPr>
      <w:r w:rsidRPr="000455C2">
        <w:rPr>
          <w:rFonts w:ascii="Arial" w:hAnsi="Arial" w:cs="Arial"/>
        </w:rPr>
        <w:t xml:space="preserve">Zgodnie z art. 10 § 1, art. 49 ustawy z </w:t>
      </w:r>
      <w:r w:rsidRPr="000455C2">
        <w:rPr>
          <w:rStyle w:val="5yl5"/>
          <w:rFonts w:ascii="Arial" w:hAnsi="Arial" w:cs="Arial"/>
        </w:rPr>
        <w:t xml:space="preserve">dnia 14 czerwca 1960 r. - </w:t>
      </w:r>
      <w:r w:rsidRPr="000455C2">
        <w:rPr>
          <w:rFonts w:ascii="Arial" w:hAnsi="Arial" w:cs="Arial"/>
        </w:rPr>
        <w:t xml:space="preserve"> Kodeks postępowania administracyjnego (Dz. U. z 202</w:t>
      </w:r>
      <w:r w:rsidRPr="000455C2">
        <w:rPr>
          <w:rFonts w:ascii="Arial" w:hAnsi="Arial" w:cs="Arial"/>
        </w:rPr>
        <w:t xml:space="preserve">4 r., poz. </w:t>
      </w:r>
      <w:r w:rsidRPr="000455C2">
        <w:rPr>
          <w:rFonts w:ascii="Arial" w:hAnsi="Arial" w:cs="Arial"/>
        </w:rPr>
        <w:t xml:space="preserve">572 – cyt. dalej jako „k.p.a.”) w związku z art. 74 ust. 3 ustawy z dnia 3 października 2008 r. o udostępnianiu informacji o środowisku i jego ochronie, udziale społeczeństwa w ochronie środowiska oraz o ocenach oddziaływania na środowisko (Dz. U. z 2023 r., poz. 1094 – cyt. dalej jako „UUOŚ”), Regionalny Dyrektor Ochrony Środowiska w Katowicach </w:t>
      </w:r>
    </w:p>
    <w:p w14:paraId="56D8A66D" w14:textId="77777777" w:rsidR="00000000" w:rsidRPr="000455C2" w:rsidRDefault="00000000" w:rsidP="000455C2">
      <w:pPr>
        <w:autoSpaceDE w:val="0"/>
        <w:autoSpaceDN w:val="0"/>
        <w:adjustRightInd w:val="0"/>
        <w:spacing w:before="360" w:after="120"/>
        <w:rPr>
          <w:rFonts w:ascii="Arial" w:hAnsi="Arial" w:cs="Arial"/>
        </w:rPr>
      </w:pPr>
      <w:r w:rsidRPr="000455C2">
        <w:rPr>
          <w:rFonts w:ascii="Arial" w:hAnsi="Arial" w:cs="Arial"/>
        </w:rPr>
        <w:t xml:space="preserve">zawiadamia strony </w:t>
      </w:r>
      <w:r w:rsidRPr="000455C2">
        <w:rPr>
          <w:rFonts w:ascii="Arial" w:hAnsi="Arial" w:cs="Arial"/>
        </w:rPr>
        <w:t>postępowania w sprawie</w:t>
      </w:r>
      <w:bookmarkStart w:id="1" w:name="_Hlk520289827"/>
      <w:r w:rsidRPr="000455C2">
        <w:rPr>
          <w:rFonts w:ascii="Arial" w:hAnsi="Arial" w:cs="Arial"/>
        </w:rPr>
        <w:t xml:space="preserve"> wydania decyzji o środowiskowych uwarunkowaniach dla przedsięwzięcia pn.: „</w:t>
      </w:r>
      <w:r w:rsidRPr="000455C2">
        <w:rPr>
          <w:rFonts w:ascii="Arial" w:hAnsi="Arial" w:cs="Arial"/>
        </w:rPr>
        <w:t>Budowa gazociągu DN500; MOP 8,4MPa relacji Skoczów - Komorowice - Oświęcim - Etap IVb odc. 4,0 km od Stare Bielsko do ZZU Wapienica (bez ZZU)”</w:t>
      </w:r>
      <w:r w:rsidRPr="000455C2">
        <w:rPr>
          <w:rFonts w:ascii="Arial" w:hAnsi="Arial" w:cs="Arial"/>
        </w:rPr>
        <w:t>, że</w:t>
      </w:r>
      <w:r w:rsidRPr="000455C2">
        <w:rPr>
          <w:rFonts w:ascii="Arial" w:hAnsi="Arial" w:cs="Arial"/>
        </w:rPr>
        <w:t>:</w:t>
      </w:r>
    </w:p>
    <w:p w14:paraId="507574D2" w14:textId="77777777" w:rsidR="00000000" w:rsidRPr="000455C2" w:rsidRDefault="00000000" w:rsidP="000455C2">
      <w:pPr>
        <w:pStyle w:val="Tekstpodstawowywcity2"/>
        <w:numPr>
          <w:ilvl w:val="0"/>
          <w:numId w:val="18"/>
        </w:numPr>
        <w:tabs>
          <w:tab w:val="left" w:pos="0"/>
        </w:tabs>
        <w:spacing w:after="0" w:line="276" w:lineRule="auto"/>
        <w:rPr>
          <w:rFonts w:ascii="Arial" w:hAnsi="Arial" w:cs="Arial"/>
        </w:rPr>
      </w:pPr>
      <w:r w:rsidRPr="000455C2">
        <w:rPr>
          <w:rFonts w:ascii="Arial" w:hAnsi="Arial" w:cs="Arial"/>
        </w:rPr>
        <w:t>do tut. organu zostało złożone uzupełnienie do karty informacyjnej przedsięwzięcia,</w:t>
      </w:r>
      <w:r w:rsidRPr="000455C2">
        <w:rPr>
          <w:rFonts w:ascii="Arial" w:hAnsi="Arial" w:cs="Arial"/>
        </w:rPr>
        <w:t xml:space="preserve"> w tym ujednolicona wersja karty informacyjnej przedsięwzięcia</w:t>
      </w:r>
      <w:r w:rsidRPr="000455C2">
        <w:rPr>
          <w:rFonts w:ascii="Arial" w:hAnsi="Arial" w:cs="Arial"/>
        </w:rPr>
        <w:t xml:space="preserve"> wraz z załącznikami</w:t>
      </w:r>
      <w:r w:rsidRPr="000455C2">
        <w:rPr>
          <w:rFonts w:ascii="Arial" w:hAnsi="Arial" w:cs="Arial"/>
        </w:rPr>
        <w:t xml:space="preserve"> oraz skorygowanym przebiegiem planowanego przedsięwzięcia</w:t>
      </w:r>
      <w:r w:rsidRPr="000455C2">
        <w:rPr>
          <w:rFonts w:ascii="Arial" w:hAnsi="Arial" w:cs="Arial"/>
        </w:rPr>
        <w:t>, który został przedstawiony na załącznikach graficznych do przedmiotowego obwieszczenia,</w:t>
      </w:r>
    </w:p>
    <w:p w14:paraId="450F723B" w14:textId="77777777" w:rsidR="00000000" w:rsidRPr="000455C2" w:rsidRDefault="00000000" w:rsidP="000455C2">
      <w:pPr>
        <w:pStyle w:val="Tekstpodstawowywcity2"/>
        <w:numPr>
          <w:ilvl w:val="0"/>
          <w:numId w:val="18"/>
        </w:numPr>
        <w:tabs>
          <w:tab w:val="left" w:pos="0"/>
        </w:tabs>
        <w:spacing w:before="120" w:after="0" w:line="276" w:lineRule="auto"/>
        <w:ind w:left="641" w:hanging="357"/>
        <w:rPr>
          <w:rFonts w:ascii="Arial" w:hAnsi="Arial" w:cs="Arial"/>
        </w:rPr>
      </w:pPr>
      <w:r w:rsidRPr="000455C2">
        <w:rPr>
          <w:rFonts w:ascii="Arial" w:hAnsi="Arial" w:cs="Arial"/>
        </w:rPr>
        <w:t>Regionalny Dyrektor Ochrony Środowiska w Katowicach, działając na podstawie art. 64 UUOŚ wystąpił o opinię co do potrzeby przeprowadzenia oceny oddziaływania na środowisko dla planowanego przedsięwzięcia</w:t>
      </w:r>
      <w:r w:rsidRPr="000455C2">
        <w:rPr>
          <w:rFonts w:ascii="Arial" w:hAnsi="Arial" w:cs="Arial"/>
        </w:rPr>
        <w:t xml:space="preserve"> do </w:t>
      </w:r>
      <w:r w:rsidRPr="000455C2">
        <w:rPr>
          <w:rFonts w:ascii="Arial" w:hAnsi="Arial" w:cs="Arial"/>
        </w:rPr>
        <w:t>Śląskiego Państwowego Wojewódzkiego Inspektora Sanitarnego</w:t>
      </w:r>
      <w:r w:rsidRPr="000455C2">
        <w:rPr>
          <w:rFonts w:ascii="Arial" w:hAnsi="Arial" w:cs="Arial"/>
        </w:rPr>
        <w:t xml:space="preserve"> </w:t>
      </w:r>
      <w:r w:rsidRPr="000455C2">
        <w:rPr>
          <w:rFonts w:ascii="Arial" w:hAnsi="Arial" w:cs="Arial"/>
        </w:rPr>
        <w:t>oraz do Dyrektora Zarządu Zlewni w</w:t>
      </w:r>
      <w:r w:rsidRPr="000455C2">
        <w:rPr>
          <w:rFonts w:ascii="Arial" w:hAnsi="Arial" w:cs="Arial"/>
        </w:rPr>
        <w:t> Katowicach.</w:t>
      </w:r>
    </w:p>
    <w:p w14:paraId="7C9E2862" w14:textId="77777777" w:rsidR="00000000" w:rsidRPr="000455C2" w:rsidRDefault="00000000" w:rsidP="000455C2">
      <w:pPr>
        <w:pStyle w:val="Tekstpodstawowywcity2"/>
        <w:tabs>
          <w:tab w:val="left" w:pos="0"/>
        </w:tabs>
        <w:spacing w:after="0" w:line="276" w:lineRule="auto"/>
        <w:ind w:left="643"/>
        <w:rPr>
          <w:rFonts w:ascii="Arial" w:hAnsi="Arial" w:cs="Arial"/>
        </w:rPr>
      </w:pPr>
    </w:p>
    <w:p w14:paraId="5A802778" w14:textId="77777777" w:rsidR="00000000" w:rsidRPr="000455C2" w:rsidRDefault="00000000" w:rsidP="000455C2">
      <w:pPr>
        <w:spacing w:after="120"/>
        <w:rPr>
          <w:rFonts w:ascii="Arial" w:hAnsi="Arial" w:cs="Arial"/>
        </w:rPr>
      </w:pPr>
      <w:r w:rsidRPr="000455C2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Regionalnej Dyrekcji Ochrony Środowiska w Katowicach, a także za pomocą środków komunikacji elektronicznej przez elektroniczną skrzynkę podawczą organu.</w:t>
      </w:r>
    </w:p>
    <w:p w14:paraId="017707C8" w14:textId="77777777" w:rsidR="00000000" w:rsidRPr="000455C2" w:rsidRDefault="00000000" w:rsidP="000455C2">
      <w:pPr>
        <w:rPr>
          <w:rFonts w:ascii="Arial" w:hAnsi="Arial" w:cs="Arial"/>
        </w:rPr>
      </w:pPr>
      <w:r w:rsidRPr="000455C2">
        <w:rPr>
          <w:rFonts w:ascii="Arial" w:hAnsi="Arial" w:cs="Arial"/>
        </w:rPr>
        <w:t>W przypadku kierowania pism przez strony postępowania proszę zwrócić uwagę, aby składane pisma opatrzone były stosownym podpisem, tzn. należy składać pisma w formie papierowej, na których widnieje podpis odręczny lub pisma w formie elektronicznej wysłane przy użyciu profilu zaufanego przez platformę e-PUAP lub opatrzone kwalifikowanym podpisem elektronicznym.</w:t>
      </w:r>
    </w:p>
    <w:p w14:paraId="4E722752" w14:textId="77777777" w:rsidR="00000000" w:rsidRPr="000455C2" w:rsidRDefault="00000000" w:rsidP="000455C2">
      <w:pPr>
        <w:rPr>
          <w:rFonts w:ascii="Arial" w:hAnsi="Arial" w:cs="Arial"/>
        </w:rPr>
      </w:pPr>
      <w:r w:rsidRPr="000455C2">
        <w:rPr>
          <w:rFonts w:ascii="Arial" w:hAnsi="Arial" w:cs="Arial"/>
        </w:rPr>
        <w:t>Z aktami sprawy można zapoznać się w pokoju nr 316 w Wydziale Ocen Oddziaływania na Środowisko Regionalnej Dyrekcji Ochrony Środowiska w Katowicach, po uprzednim umówieniu się z pracownikiem tutejszej Dyrekcji (nr telefonu do kontaktu: 32 42 06 813).</w:t>
      </w:r>
    </w:p>
    <w:p w14:paraId="0C5B6051" w14:textId="77777777" w:rsidR="00000000" w:rsidRPr="000455C2" w:rsidRDefault="00000000" w:rsidP="000455C2">
      <w:pPr>
        <w:rPr>
          <w:rFonts w:ascii="Arial" w:hAnsi="Arial" w:cs="Arial"/>
        </w:rPr>
      </w:pPr>
      <w:r w:rsidRPr="000455C2">
        <w:rPr>
          <w:rFonts w:ascii="Arial" w:hAnsi="Arial" w:cs="Arial"/>
        </w:rPr>
        <w:t>Doręczenie niniejszego zawiadomienia uważa się za dokonane po upływie czternastu dni od dnia, w którym nastąpiło publiczne obwieszczenie, inne publiczne ogłoszenie lub udostępnienie pisma w Biuletynie Informacji Publicznej.</w:t>
      </w:r>
    </w:p>
    <w:bookmarkEnd w:id="1"/>
    <w:p w14:paraId="288AB51B" w14:textId="77777777" w:rsidR="00000000" w:rsidRPr="000455C2" w:rsidRDefault="00000000" w:rsidP="000455C2">
      <w:pPr>
        <w:pStyle w:val="Bezodstpw"/>
        <w:spacing w:before="840" w:line="276" w:lineRule="auto"/>
        <w:rPr>
          <w:rFonts w:ascii="Arial" w:hAnsi="Arial" w:cs="Arial"/>
          <w:sz w:val="22"/>
          <w:szCs w:val="22"/>
        </w:rPr>
      </w:pPr>
      <w:r w:rsidRPr="000455C2">
        <w:rPr>
          <w:rFonts w:ascii="Arial" w:hAnsi="Arial" w:cs="Arial"/>
          <w:sz w:val="22"/>
          <w:szCs w:val="22"/>
        </w:rPr>
        <w:lastRenderedPageBreak/>
        <w:t>Regionalny Dyrektor</w:t>
      </w:r>
    </w:p>
    <w:p w14:paraId="6C5290B1" w14:textId="77777777" w:rsidR="00000000" w:rsidRPr="000455C2" w:rsidRDefault="00000000" w:rsidP="000455C2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0455C2">
        <w:rPr>
          <w:rFonts w:ascii="Arial" w:hAnsi="Arial" w:cs="Arial"/>
          <w:sz w:val="22"/>
          <w:szCs w:val="22"/>
        </w:rPr>
        <w:t>Ochrony Środowiska w Katowicach</w:t>
      </w:r>
    </w:p>
    <w:p w14:paraId="3685C5DF" w14:textId="77777777" w:rsidR="00000000" w:rsidRPr="000455C2" w:rsidRDefault="00000000" w:rsidP="000455C2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0455C2">
        <w:rPr>
          <w:rFonts w:ascii="Arial" w:hAnsi="Arial" w:cs="Arial"/>
          <w:sz w:val="22"/>
          <w:szCs w:val="22"/>
        </w:rPr>
        <w:t>dr Mirosława Mierczyk – Sawicka</w:t>
      </w:r>
    </w:p>
    <w:p w14:paraId="4504C152" w14:textId="77777777" w:rsidR="00000000" w:rsidRPr="000455C2" w:rsidRDefault="00000000" w:rsidP="000455C2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0455C2">
        <w:rPr>
          <w:rFonts w:ascii="Arial" w:hAnsi="Arial" w:cs="Arial"/>
          <w:sz w:val="22"/>
          <w:szCs w:val="22"/>
        </w:rPr>
        <w:t>podpisano elektronicznie</w:t>
      </w:r>
    </w:p>
    <w:p w14:paraId="6279414D" w14:textId="35CC01DD" w:rsidR="00000000" w:rsidRPr="000455C2" w:rsidRDefault="00000000" w:rsidP="000455C2">
      <w:pPr>
        <w:tabs>
          <w:tab w:val="left" w:pos="360"/>
        </w:tabs>
        <w:spacing w:before="720" w:after="240"/>
        <w:ind w:right="45"/>
        <w:rPr>
          <w:rFonts w:ascii="Arial" w:hAnsi="Arial" w:cs="Arial"/>
        </w:rPr>
      </w:pPr>
      <w:r w:rsidRPr="000455C2">
        <w:rPr>
          <w:rFonts w:ascii="Arial" w:hAnsi="Arial" w:cs="Arial"/>
        </w:rPr>
        <w:t xml:space="preserve">Obwieszczenie nastąpiło </w:t>
      </w:r>
      <w:r w:rsidRPr="000455C2">
        <w:rPr>
          <w:rFonts w:ascii="Arial" w:eastAsia="Times New Roman" w:hAnsi="Arial" w:cs="Arial"/>
        </w:rPr>
        <w:t xml:space="preserve">w dniach: od </w:t>
      </w:r>
      <w:r w:rsidR="000455C2">
        <w:rPr>
          <w:rFonts w:ascii="Arial" w:eastAsia="Times New Roman" w:hAnsi="Arial" w:cs="Arial"/>
        </w:rPr>
        <w:t>20.06.2024 do 4.07.2024</w:t>
      </w:r>
    </w:p>
    <w:p w14:paraId="60CB10FF" w14:textId="77777777" w:rsidR="00000000" w:rsidRPr="000455C2" w:rsidRDefault="00000000" w:rsidP="000455C2">
      <w:pPr>
        <w:spacing w:before="360" w:after="0"/>
        <w:rPr>
          <w:rFonts w:ascii="Arial" w:hAnsi="Arial" w:cs="Arial"/>
          <w:u w:val="single"/>
        </w:rPr>
      </w:pPr>
      <w:r w:rsidRPr="000455C2">
        <w:rPr>
          <w:rFonts w:ascii="Arial" w:hAnsi="Arial" w:cs="Arial"/>
          <w:u w:val="single"/>
        </w:rPr>
        <w:t xml:space="preserve">Otrzymują: </w:t>
      </w:r>
    </w:p>
    <w:p w14:paraId="6957E14C" w14:textId="77777777" w:rsidR="00000000" w:rsidRPr="000455C2" w:rsidRDefault="00000000" w:rsidP="000455C2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455C2">
        <w:rPr>
          <w:rFonts w:ascii="Arial" w:hAnsi="Arial" w:cs="Arial"/>
        </w:rPr>
        <w:t>Pełnomocnik inwestora.</w:t>
      </w:r>
    </w:p>
    <w:p w14:paraId="6B6B1891" w14:textId="77777777" w:rsidR="00000000" w:rsidRPr="000455C2" w:rsidRDefault="00000000" w:rsidP="000455C2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455C2">
        <w:rPr>
          <w:rFonts w:ascii="Arial" w:hAnsi="Arial" w:cs="Arial"/>
        </w:rPr>
        <w:t>Pozostałe strony postępowania zawiadamiane w trybie art. 49 k.p.a.,</w:t>
      </w:r>
    </w:p>
    <w:p w14:paraId="069A6B77" w14:textId="77777777" w:rsidR="00000000" w:rsidRPr="000455C2" w:rsidRDefault="00000000" w:rsidP="000455C2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0455C2">
        <w:rPr>
          <w:rFonts w:ascii="Arial" w:hAnsi="Arial" w:cs="Arial"/>
        </w:rPr>
        <w:t>WOOŚ a/a</w:t>
      </w:r>
    </w:p>
    <w:p w14:paraId="6D196036" w14:textId="77777777" w:rsidR="00000000" w:rsidRPr="000455C2" w:rsidRDefault="00000000" w:rsidP="000455C2">
      <w:pPr>
        <w:spacing w:after="0"/>
        <w:rPr>
          <w:rFonts w:ascii="Arial" w:hAnsi="Arial" w:cs="Arial"/>
        </w:rPr>
      </w:pPr>
      <w:r w:rsidRPr="000455C2">
        <w:rPr>
          <w:rFonts w:ascii="Arial" w:hAnsi="Arial" w:cs="Arial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018CE95D" w14:textId="77777777" w:rsidR="00000000" w:rsidRPr="000455C2" w:rsidRDefault="00000000" w:rsidP="000455C2">
      <w:pPr>
        <w:spacing w:after="0"/>
        <w:rPr>
          <w:rFonts w:ascii="Arial" w:hAnsi="Arial" w:cs="Arial"/>
        </w:rPr>
      </w:pPr>
      <w:r w:rsidRPr="000455C2">
        <w:rPr>
          <w:rFonts w:ascii="Arial" w:hAnsi="Arial" w:cs="Arial"/>
        </w:rPr>
        <w:t xml:space="preserve">Art. </w:t>
      </w:r>
      <w:r w:rsidRPr="000455C2">
        <w:rPr>
          <w:rFonts w:ascii="Arial" w:hAnsi="Arial" w:cs="Arial"/>
        </w:rPr>
        <w:t>10</w:t>
      </w:r>
      <w:r w:rsidRPr="000455C2">
        <w:rPr>
          <w:rFonts w:ascii="Arial" w:hAnsi="Arial" w:cs="Arial"/>
        </w:rPr>
        <w:t xml:space="preserve"> § </w:t>
      </w:r>
      <w:r w:rsidRPr="000455C2">
        <w:rPr>
          <w:rFonts w:ascii="Arial" w:hAnsi="Arial" w:cs="Arial"/>
        </w:rPr>
        <w:t>1 k.p.a. „</w:t>
      </w:r>
      <w:r w:rsidRPr="000455C2">
        <w:rPr>
          <w:rFonts w:ascii="Arial" w:hAnsi="Arial" w:cs="Arial"/>
        </w:rPr>
        <w:t>Organy administracji publicznej obowiązane są zapewnić stronom czynny udział w każdym stadium postępowania, a przed wydaniem decyzji umożliwić im wypowiedzenie się co do zebranych dowodów i materiałów oraz zgłoszonych żądań”.</w:t>
      </w:r>
    </w:p>
    <w:p w14:paraId="15E13E13" w14:textId="77777777" w:rsidR="00000000" w:rsidRPr="000455C2" w:rsidRDefault="00000000" w:rsidP="000455C2">
      <w:pPr>
        <w:spacing w:after="0"/>
        <w:rPr>
          <w:rFonts w:ascii="Arial" w:hAnsi="Arial" w:cs="Arial"/>
        </w:rPr>
      </w:pPr>
      <w:r w:rsidRPr="000455C2">
        <w:rPr>
          <w:rFonts w:ascii="Arial" w:hAnsi="Arial" w:cs="Arial"/>
        </w:rPr>
        <w:t>Art. 49 § 1 k.p.a. „</w:t>
      </w:r>
      <w:r w:rsidRPr="000455C2">
        <w:rPr>
          <w:rFonts w:ascii="Arial" w:hAnsi="Arial" w:cs="Arial"/>
          <w:color w:val="000000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0455C2">
        <w:rPr>
          <w:rFonts w:ascii="Arial" w:hAnsi="Arial" w:cs="Arial"/>
        </w:rPr>
        <w:t xml:space="preserve">. </w:t>
      </w:r>
    </w:p>
    <w:p w14:paraId="7D171599" w14:textId="77777777" w:rsidR="00000000" w:rsidRPr="000455C2" w:rsidRDefault="00000000" w:rsidP="000455C2">
      <w:pPr>
        <w:spacing w:after="0"/>
        <w:rPr>
          <w:rFonts w:ascii="Arial" w:hAnsi="Arial" w:cs="Arial"/>
        </w:rPr>
      </w:pPr>
      <w:r w:rsidRPr="000455C2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9A48AD9" w14:textId="77777777" w:rsidR="00000000" w:rsidRPr="000455C2" w:rsidRDefault="00000000" w:rsidP="000455C2">
      <w:pPr>
        <w:spacing w:after="0"/>
        <w:rPr>
          <w:rFonts w:ascii="Arial" w:hAnsi="Arial" w:cs="Arial"/>
          <w:sz w:val="20"/>
          <w:szCs w:val="20"/>
        </w:rPr>
      </w:pPr>
    </w:p>
    <w:p w14:paraId="386F9D98" w14:textId="77777777" w:rsidR="00000000" w:rsidRPr="000455C2" w:rsidRDefault="00000000" w:rsidP="000455C2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sectPr w:rsidR="001D6EA9" w:rsidRPr="000455C2" w:rsidSect="00265787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192CA" w14:textId="77777777" w:rsidR="008405F6" w:rsidRDefault="008405F6">
      <w:pPr>
        <w:spacing w:after="0" w:line="240" w:lineRule="auto"/>
      </w:pPr>
      <w:r>
        <w:separator/>
      </w:r>
    </w:p>
  </w:endnote>
  <w:endnote w:type="continuationSeparator" w:id="0">
    <w:p w14:paraId="1278A3D7" w14:textId="77777777" w:rsidR="008405F6" w:rsidRDefault="0084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A449" w14:textId="406095CF"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E62B9" w14:textId="77777777" w:rsidR="008405F6" w:rsidRDefault="008405F6">
      <w:pPr>
        <w:spacing w:after="0" w:line="240" w:lineRule="auto"/>
      </w:pPr>
      <w:r>
        <w:separator/>
      </w:r>
    </w:p>
  </w:footnote>
  <w:footnote w:type="continuationSeparator" w:id="0">
    <w:p w14:paraId="3EB2AA6A" w14:textId="77777777" w:rsidR="008405F6" w:rsidRDefault="0084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FD4A8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945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8C5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EED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64B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767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BEE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4E9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D66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F38CCB2A">
      <w:start w:val="1"/>
      <w:numFmt w:val="decimal"/>
      <w:lvlText w:val="%1."/>
      <w:lvlJc w:val="left"/>
      <w:pPr>
        <w:ind w:left="360" w:hanging="360"/>
      </w:pPr>
    </w:lvl>
    <w:lvl w:ilvl="1" w:tplc="A796A3C4" w:tentative="1">
      <w:start w:val="1"/>
      <w:numFmt w:val="lowerLetter"/>
      <w:lvlText w:val="%2."/>
      <w:lvlJc w:val="left"/>
      <w:pPr>
        <w:ind w:left="1080" w:hanging="360"/>
      </w:pPr>
    </w:lvl>
    <w:lvl w:ilvl="2" w:tplc="38B6251C" w:tentative="1">
      <w:start w:val="1"/>
      <w:numFmt w:val="lowerRoman"/>
      <w:lvlText w:val="%3."/>
      <w:lvlJc w:val="right"/>
      <w:pPr>
        <w:ind w:left="1800" w:hanging="180"/>
      </w:pPr>
    </w:lvl>
    <w:lvl w:ilvl="3" w:tplc="09C42288" w:tentative="1">
      <w:start w:val="1"/>
      <w:numFmt w:val="decimal"/>
      <w:lvlText w:val="%4."/>
      <w:lvlJc w:val="left"/>
      <w:pPr>
        <w:ind w:left="2520" w:hanging="360"/>
      </w:pPr>
    </w:lvl>
    <w:lvl w:ilvl="4" w:tplc="038C6EBA" w:tentative="1">
      <w:start w:val="1"/>
      <w:numFmt w:val="lowerLetter"/>
      <w:lvlText w:val="%5."/>
      <w:lvlJc w:val="left"/>
      <w:pPr>
        <w:ind w:left="3240" w:hanging="360"/>
      </w:pPr>
    </w:lvl>
    <w:lvl w:ilvl="5" w:tplc="3EE2E2DA" w:tentative="1">
      <w:start w:val="1"/>
      <w:numFmt w:val="lowerRoman"/>
      <w:lvlText w:val="%6."/>
      <w:lvlJc w:val="right"/>
      <w:pPr>
        <w:ind w:left="3960" w:hanging="180"/>
      </w:pPr>
    </w:lvl>
    <w:lvl w:ilvl="6" w:tplc="54FCBC26" w:tentative="1">
      <w:start w:val="1"/>
      <w:numFmt w:val="decimal"/>
      <w:lvlText w:val="%7."/>
      <w:lvlJc w:val="left"/>
      <w:pPr>
        <w:ind w:left="4680" w:hanging="360"/>
      </w:pPr>
    </w:lvl>
    <w:lvl w:ilvl="7" w:tplc="B2EA2DF6" w:tentative="1">
      <w:start w:val="1"/>
      <w:numFmt w:val="lowerLetter"/>
      <w:lvlText w:val="%8."/>
      <w:lvlJc w:val="left"/>
      <w:pPr>
        <w:ind w:left="5400" w:hanging="360"/>
      </w:pPr>
    </w:lvl>
    <w:lvl w:ilvl="8" w:tplc="885231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91AC6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9E63F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AA8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867C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FED0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6E55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B824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2C7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F07A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43834"/>
    <w:multiLevelType w:val="hybridMultilevel"/>
    <w:tmpl w:val="B314939C"/>
    <w:lvl w:ilvl="0" w:tplc="B4106F70">
      <w:start w:val="1"/>
      <w:numFmt w:val="lowerLetter"/>
      <w:lvlText w:val="%1)"/>
      <w:lvlJc w:val="left"/>
      <w:pPr>
        <w:ind w:left="1146" w:hanging="360"/>
      </w:pPr>
    </w:lvl>
    <w:lvl w:ilvl="1" w:tplc="9A227C14">
      <w:start w:val="1"/>
      <w:numFmt w:val="lowerLetter"/>
      <w:lvlText w:val="%2."/>
      <w:lvlJc w:val="left"/>
      <w:pPr>
        <w:ind w:left="1866" w:hanging="360"/>
      </w:pPr>
    </w:lvl>
    <w:lvl w:ilvl="2" w:tplc="924AACFE">
      <w:start w:val="1"/>
      <w:numFmt w:val="lowerRoman"/>
      <w:lvlText w:val="%3."/>
      <w:lvlJc w:val="right"/>
      <w:pPr>
        <w:ind w:left="2586" w:hanging="180"/>
      </w:pPr>
    </w:lvl>
    <w:lvl w:ilvl="3" w:tplc="145A032C">
      <w:start w:val="1"/>
      <w:numFmt w:val="decimal"/>
      <w:lvlText w:val="%4."/>
      <w:lvlJc w:val="left"/>
      <w:pPr>
        <w:ind w:left="3306" w:hanging="360"/>
      </w:pPr>
    </w:lvl>
    <w:lvl w:ilvl="4" w:tplc="08CE200E">
      <w:start w:val="1"/>
      <w:numFmt w:val="lowerLetter"/>
      <w:lvlText w:val="%5."/>
      <w:lvlJc w:val="left"/>
      <w:pPr>
        <w:ind w:left="4026" w:hanging="360"/>
      </w:pPr>
    </w:lvl>
    <w:lvl w:ilvl="5" w:tplc="07EADBE4">
      <w:start w:val="1"/>
      <w:numFmt w:val="lowerRoman"/>
      <w:lvlText w:val="%6."/>
      <w:lvlJc w:val="right"/>
      <w:pPr>
        <w:ind w:left="4746" w:hanging="180"/>
      </w:pPr>
    </w:lvl>
    <w:lvl w:ilvl="6" w:tplc="4FDAEDAC">
      <w:start w:val="1"/>
      <w:numFmt w:val="decimal"/>
      <w:lvlText w:val="%7."/>
      <w:lvlJc w:val="left"/>
      <w:pPr>
        <w:ind w:left="5466" w:hanging="360"/>
      </w:pPr>
    </w:lvl>
    <w:lvl w:ilvl="7" w:tplc="87C4E5F2">
      <w:start w:val="1"/>
      <w:numFmt w:val="lowerLetter"/>
      <w:lvlText w:val="%8."/>
      <w:lvlJc w:val="left"/>
      <w:pPr>
        <w:ind w:left="6186" w:hanging="360"/>
      </w:pPr>
    </w:lvl>
    <w:lvl w:ilvl="8" w:tplc="1E10A876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4652E8"/>
    <w:multiLevelType w:val="hybridMultilevel"/>
    <w:tmpl w:val="2B666596"/>
    <w:lvl w:ilvl="0" w:tplc="B1D0103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1F4E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86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45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88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29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29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CF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82D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1B"/>
    <w:multiLevelType w:val="hybridMultilevel"/>
    <w:tmpl w:val="320097EE"/>
    <w:lvl w:ilvl="0" w:tplc="85822ED8">
      <w:start w:val="1"/>
      <w:numFmt w:val="decimal"/>
      <w:lvlText w:val="%1)"/>
      <w:lvlJc w:val="left"/>
      <w:pPr>
        <w:ind w:left="643" w:hanging="360"/>
      </w:pPr>
      <w:rPr>
        <w:rFonts w:eastAsiaTheme="minorEastAsia" w:hint="default"/>
      </w:rPr>
    </w:lvl>
    <w:lvl w:ilvl="1" w:tplc="70ACDF2A" w:tentative="1">
      <w:start w:val="1"/>
      <w:numFmt w:val="lowerLetter"/>
      <w:lvlText w:val="%2."/>
      <w:lvlJc w:val="left"/>
      <w:pPr>
        <w:ind w:left="1363" w:hanging="360"/>
      </w:pPr>
    </w:lvl>
    <w:lvl w:ilvl="2" w:tplc="FAF2AA1A" w:tentative="1">
      <w:start w:val="1"/>
      <w:numFmt w:val="lowerRoman"/>
      <w:lvlText w:val="%3."/>
      <w:lvlJc w:val="right"/>
      <w:pPr>
        <w:ind w:left="2083" w:hanging="180"/>
      </w:pPr>
    </w:lvl>
    <w:lvl w:ilvl="3" w:tplc="32FC4C46" w:tentative="1">
      <w:start w:val="1"/>
      <w:numFmt w:val="decimal"/>
      <w:lvlText w:val="%4."/>
      <w:lvlJc w:val="left"/>
      <w:pPr>
        <w:ind w:left="2803" w:hanging="360"/>
      </w:pPr>
    </w:lvl>
    <w:lvl w:ilvl="4" w:tplc="8650472E" w:tentative="1">
      <w:start w:val="1"/>
      <w:numFmt w:val="lowerLetter"/>
      <w:lvlText w:val="%5."/>
      <w:lvlJc w:val="left"/>
      <w:pPr>
        <w:ind w:left="3523" w:hanging="360"/>
      </w:pPr>
    </w:lvl>
    <w:lvl w:ilvl="5" w:tplc="29FE70F8" w:tentative="1">
      <w:start w:val="1"/>
      <w:numFmt w:val="lowerRoman"/>
      <w:lvlText w:val="%6."/>
      <w:lvlJc w:val="right"/>
      <w:pPr>
        <w:ind w:left="4243" w:hanging="180"/>
      </w:pPr>
    </w:lvl>
    <w:lvl w:ilvl="6" w:tplc="72DCD962" w:tentative="1">
      <w:start w:val="1"/>
      <w:numFmt w:val="decimal"/>
      <w:lvlText w:val="%7."/>
      <w:lvlJc w:val="left"/>
      <w:pPr>
        <w:ind w:left="4963" w:hanging="360"/>
      </w:pPr>
    </w:lvl>
    <w:lvl w:ilvl="7" w:tplc="1E400590" w:tentative="1">
      <w:start w:val="1"/>
      <w:numFmt w:val="lowerLetter"/>
      <w:lvlText w:val="%8."/>
      <w:lvlJc w:val="left"/>
      <w:pPr>
        <w:ind w:left="5683" w:hanging="360"/>
      </w:pPr>
    </w:lvl>
    <w:lvl w:ilvl="8" w:tplc="CBDAE360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C0B6490"/>
    <w:multiLevelType w:val="hybridMultilevel"/>
    <w:tmpl w:val="7166F90C"/>
    <w:lvl w:ilvl="0" w:tplc="4FBAF7D6">
      <w:start w:val="1"/>
      <w:numFmt w:val="decimal"/>
      <w:lvlText w:val="%1."/>
      <w:lvlJc w:val="left"/>
      <w:pPr>
        <w:ind w:left="360" w:hanging="360"/>
      </w:pPr>
    </w:lvl>
    <w:lvl w:ilvl="1" w:tplc="638C5646" w:tentative="1">
      <w:start w:val="1"/>
      <w:numFmt w:val="lowerLetter"/>
      <w:lvlText w:val="%2."/>
      <w:lvlJc w:val="left"/>
      <w:pPr>
        <w:ind w:left="1080" w:hanging="360"/>
      </w:pPr>
    </w:lvl>
    <w:lvl w:ilvl="2" w:tplc="30F0E8F0" w:tentative="1">
      <w:start w:val="1"/>
      <w:numFmt w:val="lowerRoman"/>
      <w:lvlText w:val="%3."/>
      <w:lvlJc w:val="right"/>
      <w:pPr>
        <w:ind w:left="1800" w:hanging="180"/>
      </w:pPr>
    </w:lvl>
    <w:lvl w:ilvl="3" w:tplc="03D452D6" w:tentative="1">
      <w:start w:val="1"/>
      <w:numFmt w:val="decimal"/>
      <w:lvlText w:val="%4."/>
      <w:lvlJc w:val="left"/>
      <w:pPr>
        <w:ind w:left="2520" w:hanging="360"/>
      </w:pPr>
    </w:lvl>
    <w:lvl w:ilvl="4" w:tplc="71880966" w:tentative="1">
      <w:start w:val="1"/>
      <w:numFmt w:val="lowerLetter"/>
      <w:lvlText w:val="%5."/>
      <w:lvlJc w:val="left"/>
      <w:pPr>
        <w:ind w:left="3240" w:hanging="360"/>
      </w:pPr>
    </w:lvl>
    <w:lvl w:ilvl="5" w:tplc="C9543A8E" w:tentative="1">
      <w:start w:val="1"/>
      <w:numFmt w:val="lowerRoman"/>
      <w:lvlText w:val="%6."/>
      <w:lvlJc w:val="right"/>
      <w:pPr>
        <w:ind w:left="3960" w:hanging="180"/>
      </w:pPr>
    </w:lvl>
    <w:lvl w:ilvl="6" w:tplc="E764792A" w:tentative="1">
      <w:start w:val="1"/>
      <w:numFmt w:val="decimal"/>
      <w:lvlText w:val="%7."/>
      <w:lvlJc w:val="left"/>
      <w:pPr>
        <w:ind w:left="4680" w:hanging="360"/>
      </w:pPr>
    </w:lvl>
    <w:lvl w:ilvl="7" w:tplc="B1DE3BC0" w:tentative="1">
      <w:start w:val="1"/>
      <w:numFmt w:val="lowerLetter"/>
      <w:lvlText w:val="%8."/>
      <w:lvlJc w:val="left"/>
      <w:pPr>
        <w:ind w:left="5400" w:hanging="360"/>
      </w:pPr>
    </w:lvl>
    <w:lvl w:ilvl="8" w:tplc="BF0220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52FFA"/>
    <w:multiLevelType w:val="hybridMultilevel"/>
    <w:tmpl w:val="DB0AAAA4"/>
    <w:lvl w:ilvl="0" w:tplc="52609E1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1D027B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BAE67E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D45B2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E5C050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08AC53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31660B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276700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25A2C1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4D4E79"/>
    <w:multiLevelType w:val="hybridMultilevel"/>
    <w:tmpl w:val="74789F64"/>
    <w:lvl w:ilvl="0" w:tplc="3DFA31B2">
      <w:start w:val="1"/>
      <w:numFmt w:val="upperRoman"/>
      <w:lvlText w:val="%1."/>
      <w:lvlJc w:val="right"/>
      <w:pPr>
        <w:ind w:left="720" w:hanging="360"/>
      </w:pPr>
    </w:lvl>
    <w:lvl w:ilvl="1" w:tplc="F86A83F6" w:tentative="1">
      <w:start w:val="1"/>
      <w:numFmt w:val="lowerLetter"/>
      <w:lvlText w:val="%2."/>
      <w:lvlJc w:val="left"/>
      <w:pPr>
        <w:ind w:left="1440" w:hanging="360"/>
      </w:pPr>
    </w:lvl>
    <w:lvl w:ilvl="2" w:tplc="07165AA4" w:tentative="1">
      <w:start w:val="1"/>
      <w:numFmt w:val="lowerRoman"/>
      <w:lvlText w:val="%3."/>
      <w:lvlJc w:val="right"/>
      <w:pPr>
        <w:ind w:left="2160" w:hanging="180"/>
      </w:pPr>
    </w:lvl>
    <w:lvl w:ilvl="3" w:tplc="D744CA88" w:tentative="1">
      <w:start w:val="1"/>
      <w:numFmt w:val="decimal"/>
      <w:lvlText w:val="%4."/>
      <w:lvlJc w:val="left"/>
      <w:pPr>
        <w:ind w:left="2880" w:hanging="360"/>
      </w:pPr>
    </w:lvl>
    <w:lvl w:ilvl="4" w:tplc="3D4C1CA8" w:tentative="1">
      <w:start w:val="1"/>
      <w:numFmt w:val="lowerLetter"/>
      <w:lvlText w:val="%5."/>
      <w:lvlJc w:val="left"/>
      <w:pPr>
        <w:ind w:left="3600" w:hanging="360"/>
      </w:pPr>
    </w:lvl>
    <w:lvl w:ilvl="5" w:tplc="BF50F794" w:tentative="1">
      <w:start w:val="1"/>
      <w:numFmt w:val="lowerRoman"/>
      <w:lvlText w:val="%6."/>
      <w:lvlJc w:val="right"/>
      <w:pPr>
        <w:ind w:left="4320" w:hanging="180"/>
      </w:pPr>
    </w:lvl>
    <w:lvl w:ilvl="6" w:tplc="8EBC6E36" w:tentative="1">
      <w:start w:val="1"/>
      <w:numFmt w:val="decimal"/>
      <w:lvlText w:val="%7."/>
      <w:lvlJc w:val="left"/>
      <w:pPr>
        <w:ind w:left="5040" w:hanging="360"/>
      </w:pPr>
    </w:lvl>
    <w:lvl w:ilvl="7" w:tplc="65284D4A" w:tentative="1">
      <w:start w:val="1"/>
      <w:numFmt w:val="lowerLetter"/>
      <w:lvlText w:val="%8."/>
      <w:lvlJc w:val="left"/>
      <w:pPr>
        <w:ind w:left="5760" w:hanging="360"/>
      </w:pPr>
    </w:lvl>
    <w:lvl w:ilvl="8" w:tplc="9DE62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10" w15:restartNumberingAfterBreak="0">
    <w:nsid w:val="5667049A"/>
    <w:multiLevelType w:val="hybridMultilevel"/>
    <w:tmpl w:val="3EE43FE8"/>
    <w:lvl w:ilvl="0" w:tplc="94DC578C">
      <w:start w:val="1"/>
      <w:numFmt w:val="upperRoman"/>
      <w:lvlText w:val="%1."/>
      <w:lvlJc w:val="right"/>
      <w:pPr>
        <w:ind w:left="360" w:hanging="360"/>
      </w:pPr>
    </w:lvl>
    <w:lvl w:ilvl="1" w:tplc="1CA667E2" w:tentative="1">
      <w:start w:val="1"/>
      <w:numFmt w:val="lowerLetter"/>
      <w:lvlText w:val="%2."/>
      <w:lvlJc w:val="left"/>
      <w:pPr>
        <w:ind w:left="1080" w:hanging="360"/>
      </w:pPr>
    </w:lvl>
    <w:lvl w:ilvl="2" w:tplc="E416C8B0" w:tentative="1">
      <w:start w:val="1"/>
      <w:numFmt w:val="lowerRoman"/>
      <w:lvlText w:val="%3."/>
      <w:lvlJc w:val="right"/>
      <w:pPr>
        <w:ind w:left="1800" w:hanging="180"/>
      </w:pPr>
    </w:lvl>
    <w:lvl w:ilvl="3" w:tplc="BB44C0F4" w:tentative="1">
      <w:start w:val="1"/>
      <w:numFmt w:val="decimal"/>
      <w:lvlText w:val="%4."/>
      <w:lvlJc w:val="left"/>
      <w:pPr>
        <w:ind w:left="2520" w:hanging="360"/>
      </w:pPr>
    </w:lvl>
    <w:lvl w:ilvl="4" w:tplc="E49A727A" w:tentative="1">
      <w:start w:val="1"/>
      <w:numFmt w:val="lowerLetter"/>
      <w:lvlText w:val="%5."/>
      <w:lvlJc w:val="left"/>
      <w:pPr>
        <w:ind w:left="3240" w:hanging="360"/>
      </w:pPr>
    </w:lvl>
    <w:lvl w:ilvl="5" w:tplc="506E00B8" w:tentative="1">
      <w:start w:val="1"/>
      <w:numFmt w:val="lowerRoman"/>
      <w:lvlText w:val="%6."/>
      <w:lvlJc w:val="right"/>
      <w:pPr>
        <w:ind w:left="3960" w:hanging="180"/>
      </w:pPr>
    </w:lvl>
    <w:lvl w:ilvl="6" w:tplc="F16C5980" w:tentative="1">
      <w:start w:val="1"/>
      <w:numFmt w:val="decimal"/>
      <w:lvlText w:val="%7."/>
      <w:lvlJc w:val="left"/>
      <w:pPr>
        <w:ind w:left="4680" w:hanging="360"/>
      </w:pPr>
    </w:lvl>
    <w:lvl w:ilvl="7" w:tplc="129EA8D4" w:tentative="1">
      <w:start w:val="1"/>
      <w:numFmt w:val="lowerLetter"/>
      <w:lvlText w:val="%8."/>
      <w:lvlJc w:val="left"/>
      <w:pPr>
        <w:ind w:left="5400" w:hanging="360"/>
      </w:pPr>
    </w:lvl>
    <w:lvl w:ilvl="8" w:tplc="65E44F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23791"/>
    <w:multiLevelType w:val="hybridMultilevel"/>
    <w:tmpl w:val="D3CCC822"/>
    <w:lvl w:ilvl="0" w:tplc="AB8A3B76">
      <w:start w:val="1"/>
      <w:numFmt w:val="decimal"/>
      <w:lvlText w:val="%1."/>
      <w:lvlJc w:val="left"/>
      <w:pPr>
        <w:ind w:left="1287" w:hanging="360"/>
      </w:pPr>
    </w:lvl>
    <w:lvl w:ilvl="1" w:tplc="6C543E70" w:tentative="1">
      <w:start w:val="1"/>
      <w:numFmt w:val="lowerLetter"/>
      <w:lvlText w:val="%2."/>
      <w:lvlJc w:val="left"/>
      <w:pPr>
        <w:ind w:left="2007" w:hanging="360"/>
      </w:pPr>
    </w:lvl>
    <w:lvl w:ilvl="2" w:tplc="AB0C5AA6" w:tentative="1">
      <w:start w:val="1"/>
      <w:numFmt w:val="lowerRoman"/>
      <w:lvlText w:val="%3."/>
      <w:lvlJc w:val="right"/>
      <w:pPr>
        <w:ind w:left="2727" w:hanging="180"/>
      </w:pPr>
    </w:lvl>
    <w:lvl w:ilvl="3" w:tplc="F886CBDA" w:tentative="1">
      <w:start w:val="1"/>
      <w:numFmt w:val="decimal"/>
      <w:lvlText w:val="%4."/>
      <w:lvlJc w:val="left"/>
      <w:pPr>
        <w:ind w:left="3447" w:hanging="360"/>
      </w:pPr>
    </w:lvl>
    <w:lvl w:ilvl="4" w:tplc="F438C002" w:tentative="1">
      <w:start w:val="1"/>
      <w:numFmt w:val="lowerLetter"/>
      <w:lvlText w:val="%5."/>
      <w:lvlJc w:val="left"/>
      <w:pPr>
        <w:ind w:left="4167" w:hanging="360"/>
      </w:pPr>
    </w:lvl>
    <w:lvl w:ilvl="5" w:tplc="93E0A23A" w:tentative="1">
      <w:start w:val="1"/>
      <w:numFmt w:val="lowerRoman"/>
      <w:lvlText w:val="%6."/>
      <w:lvlJc w:val="right"/>
      <w:pPr>
        <w:ind w:left="4887" w:hanging="180"/>
      </w:pPr>
    </w:lvl>
    <w:lvl w:ilvl="6" w:tplc="1076E392" w:tentative="1">
      <w:start w:val="1"/>
      <w:numFmt w:val="decimal"/>
      <w:lvlText w:val="%7."/>
      <w:lvlJc w:val="left"/>
      <w:pPr>
        <w:ind w:left="5607" w:hanging="360"/>
      </w:pPr>
    </w:lvl>
    <w:lvl w:ilvl="7" w:tplc="0FA23DA6" w:tentative="1">
      <w:start w:val="1"/>
      <w:numFmt w:val="lowerLetter"/>
      <w:lvlText w:val="%8."/>
      <w:lvlJc w:val="left"/>
      <w:pPr>
        <w:ind w:left="6327" w:hanging="360"/>
      </w:pPr>
    </w:lvl>
    <w:lvl w:ilvl="8" w:tplc="6538AA7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9004FD"/>
    <w:multiLevelType w:val="hybridMultilevel"/>
    <w:tmpl w:val="1AB4AE00"/>
    <w:lvl w:ilvl="0" w:tplc="5D66A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038A7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CC8EAD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36688B5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5ACDB9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9FE3CB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CDC617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C097D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3E8E03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9855DC"/>
    <w:multiLevelType w:val="hybridMultilevel"/>
    <w:tmpl w:val="2164810A"/>
    <w:lvl w:ilvl="0" w:tplc="D1240C64">
      <w:start w:val="1"/>
      <w:numFmt w:val="decimal"/>
      <w:lvlText w:val="%1."/>
      <w:lvlJc w:val="left"/>
      <w:pPr>
        <w:ind w:left="360" w:hanging="360"/>
      </w:pPr>
    </w:lvl>
    <w:lvl w:ilvl="1" w:tplc="AB3C9B7A" w:tentative="1">
      <w:start w:val="1"/>
      <w:numFmt w:val="lowerLetter"/>
      <w:lvlText w:val="%2."/>
      <w:lvlJc w:val="left"/>
      <w:pPr>
        <w:ind w:left="1080" w:hanging="360"/>
      </w:pPr>
    </w:lvl>
    <w:lvl w:ilvl="2" w:tplc="0F6E4254" w:tentative="1">
      <w:start w:val="1"/>
      <w:numFmt w:val="lowerRoman"/>
      <w:lvlText w:val="%3."/>
      <w:lvlJc w:val="right"/>
      <w:pPr>
        <w:ind w:left="1800" w:hanging="180"/>
      </w:pPr>
    </w:lvl>
    <w:lvl w:ilvl="3" w:tplc="E4EAA93E" w:tentative="1">
      <w:start w:val="1"/>
      <w:numFmt w:val="decimal"/>
      <w:lvlText w:val="%4."/>
      <w:lvlJc w:val="left"/>
      <w:pPr>
        <w:ind w:left="2520" w:hanging="360"/>
      </w:pPr>
    </w:lvl>
    <w:lvl w:ilvl="4" w:tplc="3C5C0EF8" w:tentative="1">
      <w:start w:val="1"/>
      <w:numFmt w:val="lowerLetter"/>
      <w:lvlText w:val="%5."/>
      <w:lvlJc w:val="left"/>
      <w:pPr>
        <w:ind w:left="3240" w:hanging="360"/>
      </w:pPr>
    </w:lvl>
    <w:lvl w:ilvl="5" w:tplc="B710647A" w:tentative="1">
      <w:start w:val="1"/>
      <w:numFmt w:val="lowerRoman"/>
      <w:lvlText w:val="%6."/>
      <w:lvlJc w:val="right"/>
      <w:pPr>
        <w:ind w:left="3960" w:hanging="180"/>
      </w:pPr>
    </w:lvl>
    <w:lvl w:ilvl="6" w:tplc="F3522BDE" w:tentative="1">
      <w:start w:val="1"/>
      <w:numFmt w:val="decimal"/>
      <w:lvlText w:val="%7."/>
      <w:lvlJc w:val="left"/>
      <w:pPr>
        <w:ind w:left="4680" w:hanging="360"/>
      </w:pPr>
    </w:lvl>
    <w:lvl w:ilvl="7" w:tplc="3A5C25D6" w:tentative="1">
      <w:start w:val="1"/>
      <w:numFmt w:val="lowerLetter"/>
      <w:lvlText w:val="%8."/>
      <w:lvlJc w:val="left"/>
      <w:pPr>
        <w:ind w:left="5400" w:hanging="360"/>
      </w:pPr>
    </w:lvl>
    <w:lvl w:ilvl="8" w:tplc="FA2861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52F3F"/>
    <w:multiLevelType w:val="hybridMultilevel"/>
    <w:tmpl w:val="9DA2F2E8"/>
    <w:lvl w:ilvl="0" w:tplc="DA906802">
      <w:start w:val="1"/>
      <w:numFmt w:val="upperRoman"/>
      <w:lvlText w:val="%1."/>
      <w:lvlJc w:val="right"/>
      <w:pPr>
        <w:ind w:left="360" w:hanging="360"/>
      </w:pPr>
    </w:lvl>
    <w:lvl w:ilvl="1" w:tplc="8B7A589C" w:tentative="1">
      <w:start w:val="1"/>
      <w:numFmt w:val="lowerLetter"/>
      <w:lvlText w:val="%2."/>
      <w:lvlJc w:val="left"/>
      <w:pPr>
        <w:ind w:left="1080" w:hanging="360"/>
      </w:pPr>
    </w:lvl>
    <w:lvl w:ilvl="2" w:tplc="C47E95AC" w:tentative="1">
      <w:start w:val="1"/>
      <w:numFmt w:val="lowerRoman"/>
      <w:lvlText w:val="%3."/>
      <w:lvlJc w:val="right"/>
      <w:pPr>
        <w:ind w:left="1800" w:hanging="180"/>
      </w:pPr>
    </w:lvl>
    <w:lvl w:ilvl="3" w:tplc="91563060" w:tentative="1">
      <w:start w:val="1"/>
      <w:numFmt w:val="decimal"/>
      <w:lvlText w:val="%4."/>
      <w:lvlJc w:val="left"/>
      <w:pPr>
        <w:ind w:left="2520" w:hanging="360"/>
      </w:pPr>
    </w:lvl>
    <w:lvl w:ilvl="4" w:tplc="5FBC4B40" w:tentative="1">
      <w:start w:val="1"/>
      <w:numFmt w:val="lowerLetter"/>
      <w:lvlText w:val="%5."/>
      <w:lvlJc w:val="left"/>
      <w:pPr>
        <w:ind w:left="3240" w:hanging="360"/>
      </w:pPr>
    </w:lvl>
    <w:lvl w:ilvl="5" w:tplc="6416F9A0" w:tentative="1">
      <w:start w:val="1"/>
      <w:numFmt w:val="lowerRoman"/>
      <w:lvlText w:val="%6."/>
      <w:lvlJc w:val="right"/>
      <w:pPr>
        <w:ind w:left="3960" w:hanging="180"/>
      </w:pPr>
    </w:lvl>
    <w:lvl w:ilvl="6" w:tplc="22BE2306" w:tentative="1">
      <w:start w:val="1"/>
      <w:numFmt w:val="decimal"/>
      <w:lvlText w:val="%7."/>
      <w:lvlJc w:val="left"/>
      <w:pPr>
        <w:ind w:left="4680" w:hanging="360"/>
      </w:pPr>
    </w:lvl>
    <w:lvl w:ilvl="7" w:tplc="0832D5A4" w:tentative="1">
      <w:start w:val="1"/>
      <w:numFmt w:val="lowerLetter"/>
      <w:lvlText w:val="%8."/>
      <w:lvlJc w:val="left"/>
      <w:pPr>
        <w:ind w:left="5400" w:hanging="360"/>
      </w:pPr>
    </w:lvl>
    <w:lvl w:ilvl="8" w:tplc="B34ACD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04CA9"/>
    <w:multiLevelType w:val="hybridMultilevel"/>
    <w:tmpl w:val="57D60F30"/>
    <w:lvl w:ilvl="0" w:tplc="FABE1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23A3950" w:tentative="1">
      <w:start w:val="1"/>
      <w:numFmt w:val="lowerLetter"/>
      <w:lvlText w:val="%2."/>
      <w:lvlJc w:val="left"/>
      <w:pPr>
        <w:ind w:left="1440" w:hanging="360"/>
      </w:pPr>
    </w:lvl>
    <w:lvl w:ilvl="2" w:tplc="3F5E8904" w:tentative="1">
      <w:start w:val="1"/>
      <w:numFmt w:val="lowerRoman"/>
      <w:lvlText w:val="%3."/>
      <w:lvlJc w:val="right"/>
      <w:pPr>
        <w:ind w:left="2160" w:hanging="180"/>
      </w:pPr>
    </w:lvl>
    <w:lvl w:ilvl="3" w:tplc="E3DADFE8" w:tentative="1">
      <w:start w:val="1"/>
      <w:numFmt w:val="decimal"/>
      <w:lvlText w:val="%4."/>
      <w:lvlJc w:val="left"/>
      <w:pPr>
        <w:ind w:left="2880" w:hanging="360"/>
      </w:pPr>
    </w:lvl>
    <w:lvl w:ilvl="4" w:tplc="6D5E1680" w:tentative="1">
      <w:start w:val="1"/>
      <w:numFmt w:val="lowerLetter"/>
      <w:lvlText w:val="%5."/>
      <w:lvlJc w:val="left"/>
      <w:pPr>
        <w:ind w:left="3600" w:hanging="360"/>
      </w:pPr>
    </w:lvl>
    <w:lvl w:ilvl="5" w:tplc="8FBC9C34" w:tentative="1">
      <w:start w:val="1"/>
      <w:numFmt w:val="lowerRoman"/>
      <w:lvlText w:val="%6."/>
      <w:lvlJc w:val="right"/>
      <w:pPr>
        <w:ind w:left="4320" w:hanging="180"/>
      </w:pPr>
    </w:lvl>
    <w:lvl w:ilvl="6" w:tplc="2570B942" w:tentative="1">
      <w:start w:val="1"/>
      <w:numFmt w:val="decimal"/>
      <w:lvlText w:val="%7."/>
      <w:lvlJc w:val="left"/>
      <w:pPr>
        <w:ind w:left="5040" w:hanging="360"/>
      </w:pPr>
    </w:lvl>
    <w:lvl w:ilvl="7" w:tplc="CED41C3A" w:tentative="1">
      <w:start w:val="1"/>
      <w:numFmt w:val="lowerLetter"/>
      <w:lvlText w:val="%8."/>
      <w:lvlJc w:val="left"/>
      <w:pPr>
        <w:ind w:left="5760" w:hanging="360"/>
      </w:pPr>
    </w:lvl>
    <w:lvl w:ilvl="8" w:tplc="3F1CA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D291A"/>
    <w:multiLevelType w:val="hybridMultilevel"/>
    <w:tmpl w:val="11CAF696"/>
    <w:lvl w:ilvl="0" w:tplc="1A92C1EE">
      <w:start w:val="1"/>
      <w:numFmt w:val="decimal"/>
      <w:lvlText w:val="%1."/>
      <w:lvlJc w:val="left"/>
      <w:pPr>
        <w:ind w:left="720" w:hanging="360"/>
      </w:pPr>
    </w:lvl>
    <w:lvl w:ilvl="1" w:tplc="46F6CA7A" w:tentative="1">
      <w:start w:val="1"/>
      <w:numFmt w:val="lowerLetter"/>
      <w:lvlText w:val="%2."/>
      <w:lvlJc w:val="left"/>
      <w:pPr>
        <w:ind w:left="1440" w:hanging="360"/>
      </w:pPr>
    </w:lvl>
    <w:lvl w:ilvl="2" w:tplc="364E97F8" w:tentative="1">
      <w:start w:val="1"/>
      <w:numFmt w:val="lowerRoman"/>
      <w:lvlText w:val="%3."/>
      <w:lvlJc w:val="right"/>
      <w:pPr>
        <w:ind w:left="2160" w:hanging="180"/>
      </w:pPr>
    </w:lvl>
    <w:lvl w:ilvl="3" w:tplc="82B00AD4" w:tentative="1">
      <w:start w:val="1"/>
      <w:numFmt w:val="decimal"/>
      <w:lvlText w:val="%4."/>
      <w:lvlJc w:val="left"/>
      <w:pPr>
        <w:ind w:left="2880" w:hanging="360"/>
      </w:pPr>
    </w:lvl>
    <w:lvl w:ilvl="4" w:tplc="A36CDE04" w:tentative="1">
      <w:start w:val="1"/>
      <w:numFmt w:val="lowerLetter"/>
      <w:lvlText w:val="%5."/>
      <w:lvlJc w:val="left"/>
      <w:pPr>
        <w:ind w:left="3600" w:hanging="360"/>
      </w:pPr>
    </w:lvl>
    <w:lvl w:ilvl="5" w:tplc="DF94B646" w:tentative="1">
      <w:start w:val="1"/>
      <w:numFmt w:val="lowerRoman"/>
      <w:lvlText w:val="%6."/>
      <w:lvlJc w:val="right"/>
      <w:pPr>
        <w:ind w:left="4320" w:hanging="180"/>
      </w:pPr>
    </w:lvl>
    <w:lvl w:ilvl="6" w:tplc="2F0E87FE" w:tentative="1">
      <w:start w:val="1"/>
      <w:numFmt w:val="decimal"/>
      <w:lvlText w:val="%7."/>
      <w:lvlJc w:val="left"/>
      <w:pPr>
        <w:ind w:left="5040" w:hanging="360"/>
      </w:pPr>
    </w:lvl>
    <w:lvl w:ilvl="7" w:tplc="BAA8572E" w:tentative="1">
      <w:start w:val="1"/>
      <w:numFmt w:val="lowerLetter"/>
      <w:lvlText w:val="%8."/>
      <w:lvlJc w:val="left"/>
      <w:pPr>
        <w:ind w:left="5760" w:hanging="360"/>
      </w:pPr>
    </w:lvl>
    <w:lvl w:ilvl="8" w:tplc="0D9A17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81566">
    <w:abstractNumId w:val="0"/>
  </w:num>
  <w:num w:numId="2" w16cid:durableId="1259875909">
    <w:abstractNumId w:val="11"/>
  </w:num>
  <w:num w:numId="3" w16cid:durableId="373389859">
    <w:abstractNumId w:val="1"/>
  </w:num>
  <w:num w:numId="4" w16cid:durableId="308824653">
    <w:abstractNumId w:val="13"/>
  </w:num>
  <w:num w:numId="5" w16cid:durableId="847642740">
    <w:abstractNumId w:val="7"/>
  </w:num>
  <w:num w:numId="6" w16cid:durableId="989216711">
    <w:abstractNumId w:val="14"/>
  </w:num>
  <w:num w:numId="7" w16cid:durableId="2078161277">
    <w:abstractNumId w:val="16"/>
  </w:num>
  <w:num w:numId="8" w16cid:durableId="385954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51210">
    <w:abstractNumId w:val="10"/>
  </w:num>
  <w:num w:numId="10" w16cid:durableId="633411708">
    <w:abstractNumId w:val="6"/>
  </w:num>
  <w:num w:numId="11" w16cid:durableId="2006853862">
    <w:abstractNumId w:val="8"/>
  </w:num>
  <w:num w:numId="12" w16cid:durableId="363944175">
    <w:abstractNumId w:val="2"/>
  </w:num>
  <w:num w:numId="13" w16cid:durableId="1369915152">
    <w:abstractNumId w:val="9"/>
  </w:num>
  <w:num w:numId="14" w16cid:durableId="2093162113">
    <w:abstractNumId w:val="15"/>
  </w:num>
  <w:num w:numId="15" w16cid:durableId="4749536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3800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5646038">
    <w:abstractNumId w:val="4"/>
  </w:num>
  <w:num w:numId="18" w16cid:durableId="1695231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AD"/>
    <w:rsid w:val="000455C2"/>
    <w:rsid w:val="004927AD"/>
    <w:rsid w:val="0065077C"/>
    <w:rsid w:val="0084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5370"/>
  <w15:docId w15:val="{ED726E22-5050-443E-8776-CF7B1AD8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7B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77</cp:revision>
  <dcterms:created xsi:type="dcterms:W3CDTF">2021-09-07T11:05:00Z</dcterms:created>
  <dcterms:modified xsi:type="dcterms:W3CDTF">2024-06-19T11:44:00Z</dcterms:modified>
</cp:coreProperties>
</file>