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58" w:rsidRPr="00C659AA" w:rsidRDefault="00F06958" w:rsidP="00F06958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:rsidR="000E6607" w:rsidRDefault="00F06958" w:rsidP="00F06958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0B5EF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 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OPŁATY ZMIENNEJ 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 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WPROWADZAN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IE ŚCIEKÓW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DO WÓD LUB DO ZIEMI</w:t>
      </w:r>
    </w:p>
    <w:p w:rsidR="00F06958" w:rsidRDefault="00F06958" w:rsidP="00F06958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h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 2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i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 </w:t>
      </w:r>
    </w:p>
    <w:p w:rsidR="00201ABE" w:rsidRDefault="00201ABE" w:rsidP="00F06958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201ABE" w:rsidRPr="001722E5" w:rsidTr="00201ABE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1AB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 *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EE7" w:rsidRDefault="00112EE7" w:rsidP="0060201C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01ABE" w:rsidRPr="001722E5" w:rsidRDefault="00112EE7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2E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201ABE" w:rsidRPr="001722E5" w:rsidTr="00201ABE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01ABE" w:rsidRPr="001722E5" w:rsidRDefault="00201ABE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201ABE" w:rsidRPr="001722E5" w:rsidTr="00201ABE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201ABE" w:rsidRPr="001722E5" w:rsidRDefault="00201ABE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201ABE" w:rsidRPr="001722E5" w:rsidRDefault="00201ABE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01ABE" w:rsidRPr="001722E5" w:rsidRDefault="00201ABE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:rsidTr="00201ABE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:rsidTr="00201ABE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:rsidTr="00201ABE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:rsidTr="00201ABE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6958" w:rsidRPr="00201ABE" w:rsidRDefault="00201ABE" w:rsidP="00201ABE">
      <w:pPr>
        <w:spacing w:after="0" w:line="264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* W niniejszym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oświadczeniu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 wypełnia się tylko te tabele</w:t>
      </w:r>
      <w:r w:rsidR="00112E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51A44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112EE7">
        <w:rPr>
          <w:rFonts w:ascii="Arial" w:eastAsia="Times New Roman" w:hAnsi="Arial" w:cs="Arial"/>
          <w:sz w:val="20"/>
          <w:szCs w:val="20"/>
          <w:lang w:eastAsia="pl-PL"/>
        </w:rPr>
        <w:t>A, B lub C</w:t>
      </w:r>
      <w:r w:rsidR="00751A44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>, które dotyczą danego podmiotu korzystającego z usług wodnych.</w:t>
      </w:r>
      <w:r w:rsidR="00F06958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</w:r>
    </w:p>
    <w:p w:rsidR="00F06958" w:rsidRPr="00000BC3" w:rsidRDefault="00F06958" w:rsidP="00F06958">
      <w:pPr>
        <w:spacing w:before="60" w:after="0" w:line="264" w:lineRule="auto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Tabela A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843"/>
        <w:gridCol w:w="2835"/>
        <w:gridCol w:w="2552"/>
        <w:gridCol w:w="1842"/>
        <w:gridCol w:w="1560"/>
        <w:gridCol w:w="1559"/>
      </w:tblGrid>
      <w:tr w:rsidR="00F06958" w:rsidRPr="00000BC3" w:rsidTr="00545120">
        <w:trPr>
          <w:cantSplit/>
          <w:trHeight w:val="284"/>
        </w:trPr>
        <w:tc>
          <w:tcPr>
            <w:tcW w:w="144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</w:t>
            </w:r>
          </w:p>
        </w:tc>
      </w:tr>
      <w:tr w:rsidR="00F06958" w:rsidRPr="00000BC3" w:rsidTr="00B43DE4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odbiornika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wewnętrzne wody morskie, wody morza terytorialnego)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="00201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01ABE"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 2)</w:t>
            </w:r>
          </w:p>
        </w:tc>
      </w:tr>
      <w:tr w:rsidR="00201ABE" w:rsidRPr="00000BC3" w:rsidTr="00B43DE4">
        <w:trPr>
          <w:cantSplit/>
          <w:trHeight w:val="284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835" w:type="dxa"/>
            <w:vMerge/>
            <w:tcBorders>
              <w:top w:val="nil"/>
              <w:bottom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</w:tcPr>
          <w:p w:rsidR="00201ABE" w:rsidRPr="00000BC3" w:rsidRDefault="000B5EF1" w:rsidP="000B5EF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</w:t>
            </w:r>
            <w:r w:rsidR="000B5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43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</w:tcPr>
          <w:p w:rsidR="00201ABE" w:rsidRPr="00000BC3" w:rsidRDefault="000B5EF1" w:rsidP="00A4026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  <w:r w:rsidRPr="00117F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obowiązywania</w:t>
            </w:r>
          </w:p>
        </w:tc>
      </w:tr>
      <w:tr w:rsidR="00201ABE" w:rsidRPr="00000BC3" w:rsidTr="00B43DE4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201ABE" w:rsidRPr="00000BC3" w:rsidTr="00B43DE4">
        <w:trPr>
          <w:cantSplit/>
          <w:trHeight w:val="6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201ABE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000BC3" w:rsidTr="00B43DE4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nil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6958" w:rsidRPr="00000BC3" w:rsidRDefault="00F06958" w:rsidP="00F069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620"/>
        <w:gridCol w:w="2752"/>
        <w:gridCol w:w="1276"/>
        <w:gridCol w:w="1417"/>
        <w:gridCol w:w="1560"/>
        <w:gridCol w:w="1559"/>
        <w:gridCol w:w="1559"/>
        <w:gridCol w:w="1276"/>
      </w:tblGrid>
      <w:tr w:rsidR="00F06958" w:rsidRPr="00000BC3" w:rsidTr="00545120">
        <w:trPr>
          <w:cantSplit/>
          <w:trHeight w:val="284"/>
        </w:trPr>
        <w:tc>
          <w:tcPr>
            <w:tcW w:w="14459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ind w:right="-7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Ilość i jakość wprowadzanych ścieków </w:t>
            </w:r>
            <w:r w:rsidR="00AE169E">
              <w:rPr>
                <w:rFonts w:ascii="Arial" w:hAnsi="Arial" w:cs="Arial"/>
                <w:b/>
                <w:sz w:val="20"/>
                <w:szCs w:val="20"/>
              </w:rPr>
              <w:t xml:space="preserve">w danym kwartale </w:t>
            </w:r>
            <w:r w:rsidR="0050015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000BC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46722" w:rsidRPr="00000BC3" w:rsidTr="00545120">
        <w:trPr>
          <w:cantSplit/>
          <w:trHeight w:val="28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Wprowadzane ścieki 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Zawartość</w:t>
            </w:r>
          </w:p>
          <w:p w:rsidR="00F06958" w:rsidRPr="00000BC3" w:rsidRDefault="00F06958" w:rsidP="000E67A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[mg/</w:t>
            </w:r>
            <w:r w:rsidR="000E67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substancji brutto </w:t>
            </w:r>
            <w:r w:rsidR="0050015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5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pobranej wodzie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netto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7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[kg]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8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kod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372" w:type="dxa"/>
            <w:gridSpan w:val="2"/>
            <w:vMerge/>
            <w:tcBorders>
              <w:top w:val="nil"/>
              <w:left w:val="nil"/>
              <w:bottom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17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546722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6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54672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546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546722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 w:rsidR="00546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emiczne zapotrzebowanie tlenu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jonów chlorków i siarczanów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62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201ABE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Metale ciężkie</w:t>
            </w:r>
            <w:r w:rsidR="00201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50015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9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06958" w:rsidRPr="00000BC3" w:rsidRDefault="00F06958" w:rsidP="00F06958">
      <w:pPr>
        <w:spacing w:before="60"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Tabela B 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567"/>
        <w:gridCol w:w="2268"/>
        <w:gridCol w:w="2409"/>
        <w:gridCol w:w="1985"/>
        <w:gridCol w:w="1701"/>
        <w:gridCol w:w="1701"/>
      </w:tblGrid>
      <w:tr w:rsidR="00F06958" w:rsidRPr="00000BC3" w:rsidTr="00545120">
        <w:trPr>
          <w:cantSplit/>
          <w:trHeight w:val="284"/>
        </w:trPr>
        <w:tc>
          <w:tcPr>
            <w:tcW w:w="144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6958" w:rsidRPr="00000BC3" w:rsidRDefault="00F06958" w:rsidP="00C152A7">
            <w:pPr>
              <w:spacing w:before="60" w:after="0" w:line="264" w:lineRule="auto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Wprowadzanie wód pochodzących z obiegów chłodzących elektrowni lub elektrociepłowni</w:t>
            </w:r>
            <w:r w:rsidR="00A40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wód lub do ziemi</w:t>
            </w:r>
          </w:p>
        </w:tc>
      </w:tr>
      <w:tr w:rsidR="00F06958" w:rsidRPr="00000BC3" w:rsidTr="00721448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morskie wody wewnętrzne, wody morza terytorialnego)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21448" w:rsidRPr="0072144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 2)</w:t>
            </w:r>
          </w:p>
        </w:tc>
      </w:tr>
      <w:tr w:rsidR="00721448" w:rsidRPr="00000BC3" w:rsidTr="00B43DE4">
        <w:trPr>
          <w:cantSplit/>
          <w:trHeight w:val="284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835" w:type="dxa"/>
            <w:gridSpan w:val="2"/>
            <w:vMerge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721448" w:rsidRPr="00000BC3" w:rsidRDefault="00F2429E" w:rsidP="0072144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  <w:r w:rsidDel="00F2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1448" w:rsidRPr="00721448" w:rsidRDefault="00721448" w:rsidP="00B43DE4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znak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nr </w:t>
            </w:r>
            <w:r w:rsidRP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21448" w:rsidRPr="00000BC3" w:rsidRDefault="00F2429E" w:rsidP="00F2429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  <w:r w:rsidRPr="00DB7B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1448" w:rsidRPr="00000BC3" w:rsidRDefault="00721448" w:rsidP="00DB7BB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721448" w:rsidRPr="00000BC3" w:rsidTr="00B43DE4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448" w:rsidRPr="00000BC3" w:rsidRDefault="00721448" w:rsidP="00DB7BBC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721448" w:rsidRPr="00000BC3" w:rsidTr="00B43DE4">
        <w:trPr>
          <w:cantSplit/>
          <w:trHeight w:val="52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448" w:rsidRPr="00000BC3" w:rsidTr="00B43DE4">
        <w:trPr>
          <w:cantSplit/>
          <w:trHeight w:val="52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448" w:rsidRPr="00000BC3" w:rsidTr="00B43DE4">
        <w:trPr>
          <w:cantSplit/>
          <w:trHeight w:val="52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721448" w:rsidRPr="00000BC3" w:rsidRDefault="00721448" w:rsidP="003768D3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E5A" w:rsidRPr="00000BC3" w:rsidTr="006A4E5A">
        <w:trPr>
          <w:cantSplit/>
          <w:trHeight w:val="656"/>
          <w:tblHeader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D4072" w:rsidRDefault="006A4E5A" w:rsidP="000D407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wprowadzonych </w:t>
            </w: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wód </w:t>
            </w:r>
            <w:r w:rsidR="000D4072" w:rsidRPr="000D40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obiegów chłodzących </w:t>
            </w:r>
            <w:bookmarkStart w:id="0" w:name="_GoBack"/>
            <w:bookmarkEnd w:id="0"/>
            <w:r w:rsidR="000D4072" w:rsidRPr="000D40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elektrowni lub elektrociepłowni </w:t>
            </w:r>
          </w:p>
          <w:p w:rsidR="006A4E5A" w:rsidRPr="00000BC3" w:rsidRDefault="006A4E5A" w:rsidP="000D407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kwartale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Temperatura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</w:t>
            </w:r>
            <w:r w:rsidR="000D4072" w:rsidRPr="000D407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°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6A4E5A" w:rsidRPr="00000BC3" w:rsidTr="006A4E5A">
        <w:trPr>
          <w:cantSplit/>
          <w:trHeight w:val="284"/>
          <w:tblHeader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A4E5A" w:rsidRPr="00000BC3" w:rsidRDefault="006A4E5A" w:rsidP="00383E9C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67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6A4E5A" w:rsidRPr="00000BC3" w:rsidRDefault="006A4E5A" w:rsidP="000D407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temperatura [</w:t>
            </w:r>
            <w:r w:rsidR="000D407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°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3686" w:type="dxa"/>
            <w:gridSpan w:val="2"/>
            <w:vMerge/>
            <w:tcBorders>
              <w:bottom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E5A" w:rsidRPr="00000BC3" w:rsidTr="006A4E5A">
        <w:trPr>
          <w:cantSplit/>
          <w:trHeight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6A4E5A" w:rsidRPr="00000BC3" w:rsidTr="006A4E5A">
        <w:trPr>
          <w:cantSplit/>
          <w:trHeight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gridSpan w:val="2"/>
            <w:tcBorders>
              <w:top w:val="single" w:sz="12" w:space="0" w:color="auto"/>
              <w:left w:val="nil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6A4E5A" w:rsidRPr="00000BC3" w:rsidTr="006A4E5A">
        <w:trPr>
          <w:cantSplit/>
          <w:trHeight w:val="284"/>
          <w:tblHeader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gridSpan w:val="2"/>
            <w:tcBorders>
              <w:left w:val="nil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</w:tcPr>
          <w:p w:rsidR="006A4E5A" w:rsidRPr="00000BC3" w:rsidRDefault="006A4E5A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A4E5A" w:rsidRPr="00000BC3" w:rsidRDefault="006A4E5A" w:rsidP="003768D3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E5A" w:rsidRPr="00000BC3" w:rsidTr="006A4E5A">
        <w:trPr>
          <w:cantSplit/>
          <w:trHeight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gridSpan w:val="2"/>
            <w:tcBorders>
              <w:left w:val="nil"/>
              <w:bottom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</w:tcPr>
          <w:p w:rsidR="006A4E5A" w:rsidRPr="00000BC3" w:rsidRDefault="006A4E5A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6A4E5A" w:rsidRPr="00000BC3" w:rsidRDefault="006A4E5A" w:rsidP="003768D3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6958" w:rsidRPr="00000BC3" w:rsidRDefault="00F06958" w:rsidP="00F06958">
      <w:pPr>
        <w:spacing w:after="0" w:line="264" w:lineRule="auto"/>
        <w:outlineLvl w:val="7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outlineLvl w:val="7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958" w:rsidRPr="00000BC3" w:rsidRDefault="00F06958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Tabela C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134"/>
        <w:gridCol w:w="567"/>
        <w:gridCol w:w="2410"/>
        <w:gridCol w:w="1275"/>
        <w:gridCol w:w="709"/>
        <w:gridCol w:w="2126"/>
        <w:gridCol w:w="1418"/>
        <w:gridCol w:w="425"/>
        <w:gridCol w:w="1849"/>
      </w:tblGrid>
      <w:tr w:rsidR="00F06958" w:rsidRPr="00000BC3" w:rsidTr="00237437">
        <w:trPr>
          <w:cantSplit/>
          <w:trHeight w:val="57"/>
        </w:trPr>
        <w:tc>
          <w:tcPr>
            <w:tcW w:w="138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6958" w:rsidRPr="00000BC3" w:rsidRDefault="00F06958" w:rsidP="00A40263">
            <w:pPr>
              <w:spacing w:before="2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Wprowadzanie </w:t>
            </w:r>
            <w:r w:rsidR="00A402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ścieków będących </w:t>
            </w: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="00A402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</w:t>
            </w:r>
            <w:r w:rsidR="00A402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ami </w:t>
            </w: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zasolony</w:t>
            </w:r>
            <w:r w:rsidR="00A402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 do wód lub do ziemi</w:t>
            </w:r>
          </w:p>
        </w:tc>
      </w:tr>
      <w:tr w:rsidR="00237437" w:rsidRPr="00000BC3" w:rsidTr="007B72F7">
        <w:trPr>
          <w:cantSplit/>
          <w:trHeight w:val="5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(rzeka, jezioro, ziemia, morskie wody wewnętrzne, wody morza terytorialnego)</w:t>
            </w:r>
          </w:p>
        </w:tc>
        <w:tc>
          <w:tcPr>
            <w:tcW w:w="780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F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Pozwolenie wodnoprawne/zintegrowane </w:t>
            </w:r>
            <w:r w:rsidRPr="00C720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 2)</w:t>
            </w:r>
          </w:p>
          <w:p w:rsidR="00237437" w:rsidRPr="00000BC3" w:rsidRDefault="00237437" w:rsidP="001745AB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10A0" w:rsidRPr="00000BC3" w:rsidTr="00237437">
        <w:trPr>
          <w:cantSplit/>
          <w:trHeight w:val="5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5A10A0" w:rsidRPr="00000BC3" w:rsidRDefault="005A10A0" w:rsidP="00B43DE4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237437" w:rsidP="00464B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237437" w:rsidP="003768D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237437" w:rsidP="003768D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obowiązywania</w:t>
            </w:r>
          </w:p>
        </w:tc>
      </w:tr>
      <w:tr w:rsidR="005A10A0" w:rsidRPr="00000BC3" w:rsidTr="00237437">
        <w:trPr>
          <w:cantSplit/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467F5D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7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237437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8</w:t>
            </w:r>
          </w:p>
        </w:tc>
      </w:tr>
      <w:tr w:rsidR="005A10A0" w:rsidRPr="00000BC3" w:rsidTr="00237437">
        <w:trPr>
          <w:cantSplit/>
          <w:trHeight w:val="45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widowControl w:val="0"/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5A10A0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9" w:type="dxa"/>
            <w:tcBorders>
              <w:top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A10A0" w:rsidRPr="00000BC3" w:rsidTr="00237437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gridSpan w:val="2"/>
          </w:tcPr>
          <w:p w:rsidR="005A10A0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10" w:type="dxa"/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4" w:type="dxa"/>
            <w:gridSpan w:val="2"/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3" w:type="dxa"/>
            <w:gridSpan w:val="2"/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9" w:type="dxa"/>
            <w:tcBorders>
              <w:right w:val="single" w:sz="12" w:space="0" w:color="auto"/>
            </w:tcBorders>
          </w:tcPr>
          <w:p w:rsidR="005A10A0" w:rsidRPr="00000BC3" w:rsidRDefault="005A10A0" w:rsidP="003768D3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A10A0" w:rsidRPr="00000BC3" w:rsidTr="00237437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5A10A0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9" w:type="dxa"/>
            <w:tcBorders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C720DB" w:rsidRPr="00000BC3" w:rsidTr="00237437">
        <w:trPr>
          <w:cantSplit/>
          <w:trHeight w:val="54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0DB" w:rsidRPr="00000BC3" w:rsidRDefault="00C720DB" w:rsidP="003768D3">
            <w:pPr>
              <w:spacing w:before="2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10A0" w:rsidRPr="005A10A0" w:rsidRDefault="005A10A0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wód o zawartości sumy jonów chlorków i siarczanów </w:t>
            </w:r>
          </w:p>
          <w:p w:rsidR="00C720DB" w:rsidRPr="00000BC3" w:rsidRDefault="00464BE3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≤</w:t>
            </w:r>
            <w:r w:rsidR="005A10A0"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 mg/l [m3]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A0" w:rsidRPr="005A10A0" w:rsidRDefault="005A10A0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wód o zawartości sumy jonów chlorków i siarczanów </w:t>
            </w:r>
          </w:p>
          <w:p w:rsidR="00C720DB" w:rsidRPr="00000BC3" w:rsidRDefault="005A10A0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&gt; 500 mg/l w danym kwartale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720DB" w:rsidRPr="00000BC3" w:rsidRDefault="00C720DB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5A10A0" w:rsidRPr="00000BC3" w:rsidTr="00464BE3">
        <w:trPr>
          <w:cantSplit/>
          <w:trHeight w:val="542"/>
        </w:trPr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10A0" w:rsidRPr="007C449E" w:rsidRDefault="005A10A0" w:rsidP="00C720DB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0A0" w:rsidRPr="007C449E" w:rsidRDefault="005A10A0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[m3]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0A0" w:rsidRPr="005A10A0" w:rsidRDefault="005A10A0" w:rsidP="005A10A0">
            <w:pPr>
              <w:pBdr>
                <w:right w:val="single" w:sz="4" w:space="4" w:color="auto"/>
              </w:pBd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jonów chlorków </w:t>
            </w:r>
          </w:p>
          <w:p w:rsidR="005A10A0" w:rsidRPr="007C449E" w:rsidRDefault="005A10A0" w:rsidP="005A10A0">
            <w:pPr>
              <w:pBdr>
                <w:right w:val="single" w:sz="4" w:space="4" w:color="auto"/>
              </w:pBd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siarczanów [mg/l]</w:t>
            </w:r>
          </w:p>
        </w:tc>
        <w:tc>
          <w:tcPr>
            <w:tcW w:w="2274" w:type="dxa"/>
            <w:gridSpan w:val="2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5A10A0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10A0" w:rsidRPr="00000BC3" w:rsidTr="00464BE3">
        <w:trPr>
          <w:cantSplit/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237437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0A0" w:rsidRPr="00000BC3" w:rsidRDefault="005A10A0" w:rsidP="00237437">
            <w:pPr>
              <w:spacing w:before="20" w:after="0" w:line="264" w:lineRule="auto"/>
              <w:ind w:left="1029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5A10A0" w:rsidRPr="00000BC3" w:rsidTr="00464BE3">
        <w:trPr>
          <w:cantSplit/>
          <w:trHeight w:val="45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10A0" w:rsidRPr="00000BC3" w:rsidTr="00464BE3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10A0" w:rsidRPr="00000BC3" w:rsidTr="00464BE3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6958" w:rsidRPr="001722E5" w:rsidRDefault="00F06958" w:rsidP="00F06958">
      <w:pPr>
        <w:spacing w:before="60"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F06958" w:rsidRPr="001722E5" w:rsidRDefault="00F06958" w:rsidP="00F0695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pl-PL"/>
        </w:rPr>
      </w:pPr>
    </w:p>
    <w:p w:rsidR="00F06958" w:rsidRPr="00500150" w:rsidRDefault="00F06958" w:rsidP="00F06958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Objaśnienia:</w:t>
      </w:r>
    </w:p>
    <w:p w:rsidR="00500150" w:rsidRPr="00500150" w:rsidRDefault="00500150" w:rsidP="0050015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0B5EF1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500150" w:rsidRPr="00500150" w:rsidRDefault="00500150" w:rsidP="00F0695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>W przypadku zmiany pozwolenia lub korzystania z usługi wodnej na podstawie decyzji przenoszącej pozwolenie wodnoprawne lub w związku z następstwem prawnym zakładu należy wpisać dane dotyczące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:rsidR="00F06958" w:rsidRPr="00500150" w:rsidRDefault="00F06958" w:rsidP="005001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Tabelę A, w przypadku oddzielnego wprowadzania ścieków o różnych kodach, należy wypełnić dla każdego kodu odrębnie. </w:t>
      </w:r>
    </w:p>
    <w:p w:rsidR="00F06958" w:rsidRPr="00500150" w:rsidRDefault="00F06958" w:rsidP="00F0695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Kody rodzajów ścieków wprowadzanych do wód lub do ziemi:</w:t>
      </w:r>
    </w:p>
    <w:p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ścieki bytowe, z wyłączeniem ścieków bytowych wchodzących w skład ścieków komunalnych, ścieków przemysłowych lub ścieków innych niż ścieki komunalne albo ścieki przemysłowe, </w:t>
      </w:r>
    </w:p>
    <w:p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ścieki komunalne inne niż ścieki bytowe wprowadzane urządzeniami służącymi do realizacji zadań własnych gminy w zakresie kanalizacji i oczyszczania ścieków komunalnych,</w:t>
      </w:r>
    </w:p>
    <w:p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lastRenderedPageBreak/>
        <w:t>ścieki przemysłowe wprowadzane z urządzeń innych niż wymienione w lit. b,</w:t>
      </w:r>
    </w:p>
    <w:p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ścieki inne niż wymienione w lit. a-c. </w:t>
      </w:r>
    </w:p>
    <w:p w:rsidR="00F06958" w:rsidRPr="00500150" w:rsidRDefault="00F06958" w:rsidP="00F069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Ilość substancji brutto jest to ilość substancji zawartych w ściekach wprowadzanych do wód lub do ziemi, wyrażonych wskaźnikami wymienionymi w kolumnie 3, pomnożona przez ilość wprowadzanych ścieków.</w:t>
      </w:r>
    </w:p>
    <w:p w:rsidR="00F06958" w:rsidRPr="00500150" w:rsidRDefault="00F06958" w:rsidP="00F069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w pobranej wodzie jest to ilość substancji zawartych w wodzie pobranej przez użytkownika urządzenia wodnego, której zużycie spowodowało powstanie ścieków, obliczona w tabeli w </w:t>
      </w:r>
      <w:r w:rsidR="00545120"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oświadczeniu składanym w celu ustalenia opłaty zmiennej za pobór wód podziemnych lub </w:t>
      </w:r>
      <w:r w:rsidR="00737AE5">
        <w:rPr>
          <w:rFonts w:ascii="Arial" w:eastAsia="Times New Roman" w:hAnsi="Arial" w:cs="Times New Roman"/>
          <w:sz w:val="16"/>
          <w:szCs w:val="16"/>
          <w:lang w:eastAsia="pl-PL"/>
        </w:rPr>
        <w:t xml:space="preserve">w tabeli w oświadczeniu składanym w celu ustalenia opłaty zmiennej za pobór </w:t>
      </w:r>
      <w:r w:rsidR="00545120" w:rsidRPr="00500150">
        <w:rPr>
          <w:rFonts w:ascii="Arial" w:eastAsia="Times New Roman" w:hAnsi="Arial" w:cs="Times New Roman"/>
          <w:sz w:val="16"/>
          <w:szCs w:val="16"/>
          <w:lang w:eastAsia="pl-PL"/>
        </w:rPr>
        <w:t>wód powierzchniowych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; wypełnia się </w:t>
      </w:r>
      <w:r w:rsidRPr="00500150">
        <w:rPr>
          <w:rFonts w:ascii="Arial" w:eastAsia="Times New Roman" w:hAnsi="Arial" w:cs="Arial"/>
          <w:sz w:val="16"/>
          <w:szCs w:val="16"/>
          <w:lang w:eastAsia="pl-PL"/>
        </w:rPr>
        <w:t xml:space="preserve">w przypadku pomniejszania ilości substancji zawartych </w:t>
      </w:r>
      <w:r w:rsidR="00F2429E">
        <w:rPr>
          <w:rFonts w:ascii="Arial" w:eastAsia="Times New Roman" w:hAnsi="Arial" w:cs="Arial"/>
          <w:sz w:val="16"/>
          <w:szCs w:val="16"/>
          <w:lang w:eastAsia="pl-PL"/>
        </w:rPr>
        <w:t xml:space="preserve">w </w:t>
      </w:r>
      <w:r w:rsidRPr="00500150">
        <w:rPr>
          <w:rFonts w:ascii="Arial" w:eastAsia="Times New Roman" w:hAnsi="Arial" w:cs="Arial"/>
          <w:sz w:val="16"/>
          <w:szCs w:val="16"/>
          <w:lang w:eastAsia="pl-PL"/>
        </w:rPr>
        <w:t xml:space="preserve">ściekach o ilość tych substancji zawartych w pobranej wodzie, której zużycie spowodowało powstanie tych ścieków, 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 zgodnie z art. 278 ust. 4 ustawy z dnia 20 lipca 2017 r. - Prawo wodne.</w:t>
      </w:r>
    </w:p>
    <w:p w:rsidR="00F06958" w:rsidRPr="00500150" w:rsidRDefault="00F06958" w:rsidP="00F069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netto jest to ilość substancji brutto pomniejszona o ilość substancji w pobranej wodzie. </w:t>
      </w:r>
    </w:p>
    <w:p w:rsidR="00DB7BBC" w:rsidRPr="00500150" w:rsidRDefault="00F06958" w:rsidP="00F069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Wysokość współczynników różnicujących dla wskaźników BZT</w:t>
      </w:r>
      <w:r w:rsidRPr="00500150">
        <w:rPr>
          <w:rFonts w:ascii="Arial" w:eastAsia="Times New Roman" w:hAnsi="Arial" w:cs="Times New Roman"/>
          <w:sz w:val="16"/>
          <w:szCs w:val="16"/>
          <w:vertAlign w:val="subscript"/>
          <w:lang w:eastAsia="pl-PL"/>
        </w:rPr>
        <w:t>5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i </w:t>
      </w:r>
      <w:r w:rsidR="003A4623" w:rsidRPr="00500150">
        <w:rPr>
          <w:rFonts w:ascii="Arial" w:eastAsia="Times New Roman" w:hAnsi="Arial" w:cs="Times New Roman"/>
          <w:sz w:val="16"/>
          <w:szCs w:val="16"/>
          <w:lang w:eastAsia="pl-PL"/>
        </w:rPr>
        <w:t>chemicznego zapotrzebowania tlenu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odpowiadających wyżej wymienionym kodom rodzajów ścieków, jest określona w </w:t>
      </w:r>
      <w:r w:rsidR="00DB7BBC"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§ 10 rozporządzenia Rady Ministrów z dnia 22 grudnia 2017 r. w sprawie jednostkowych stawek opłat za usługi wodne (Dz.U. poz. 2502). </w:t>
      </w:r>
    </w:p>
    <w:p w:rsidR="00F06958" w:rsidRPr="00500150" w:rsidRDefault="00F06958" w:rsidP="00F069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Heksachlorocykloheksan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(HCH),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tetrachlorometan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(czterochlorek węgla – CCl</w:t>
      </w:r>
      <w:r w:rsidRPr="00500150">
        <w:rPr>
          <w:rFonts w:ascii="Arial" w:eastAsia="Times New Roman" w:hAnsi="Arial" w:cs="Times New Roman"/>
          <w:sz w:val="16"/>
          <w:szCs w:val="16"/>
          <w:vertAlign w:val="subscript"/>
          <w:lang w:eastAsia="pl-PL"/>
        </w:rPr>
        <w:t>4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pentachlorofenol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(PCP),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aldryna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dieldryna,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endryna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izodryna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heksachlorobenzen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(HCB),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heksachlorobutadien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(HCBD),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trichlorometan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(chloroform – CHCl</w:t>
      </w:r>
      <w:r w:rsidRPr="00500150">
        <w:rPr>
          <w:rFonts w:ascii="Arial" w:eastAsia="Times New Roman" w:hAnsi="Arial" w:cs="Times New Roman"/>
          <w:sz w:val="16"/>
          <w:szCs w:val="16"/>
          <w:vertAlign w:val="subscript"/>
          <w:lang w:eastAsia="pl-PL"/>
        </w:rPr>
        <w:t>3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), 1,2-dichloroetan (EDC),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trichloroetylen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(TRI),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tetrachloroetylen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nadchloroetylen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- PER),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trichlorobenzen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(TCB); należy podać zawartość osobno dla każdej substancji.</w:t>
      </w:r>
    </w:p>
    <w:p w:rsidR="00F06958" w:rsidRPr="00500150" w:rsidRDefault="00F06958" w:rsidP="00F06958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F06958" w:rsidRDefault="00F06958" w:rsidP="00F06958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5E5845" w:rsidRDefault="005E5845" w:rsidP="00F06958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5E5845" w:rsidRDefault="005E5845" w:rsidP="00F06958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A4623" w:rsidRPr="001722E5" w:rsidRDefault="003A4623" w:rsidP="00F06958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F06958" w:rsidRPr="001722E5" w:rsidRDefault="00F06958" w:rsidP="00F06958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F06958" w:rsidRDefault="00F06958" w:rsidP="00F06958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F06958" w:rsidRDefault="00F06958" w:rsidP="00F06958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F06958" w:rsidRPr="001722E5" w:rsidRDefault="00F06958" w:rsidP="00F06958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A4623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A4623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A4623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>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</w:t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>...................</w:t>
      </w:r>
    </w:p>
    <w:p w:rsidR="00036BEB" w:rsidRDefault="00F06958" w:rsidP="00036BEB">
      <w:pPr>
        <w:spacing w:after="0" w:line="264" w:lineRule="auto"/>
        <w:ind w:left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A4623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A4623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A4623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</w:t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 xml:space="preserve">podmiotu obowiązanego do ponoszenia </w:t>
      </w:r>
    </w:p>
    <w:p w:rsidR="00036BEB" w:rsidRDefault="00036BEB" w:rsidP="00036BEB">
      <w:pPr>
        <w:spacing w:after="0" w:line="264" w:lineRule="auto"/>
        <w:ind w:left="9912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lang w:eastAsia="pl-PL"/>
        </w:rPr>
        <w:t xml:space="preserve">opłaty za usługi wodne lub </w:t>
      </w:r>
      <w:r w:rsidR="00F06958" w:rsidRPr="001722E5">
        <w:rPr>
          <w:rFonts w:ascii="Arial" w:eastAsia="Times New Roman" w:hAnsi="Arial" w:cs="Times New Roman"/>
          <w:sz w:val="16"/>
          <w:szCs w:val="16"/>
          <w:lang w:eastAsia="pl-PL"/>
        </w:rPr>
        <w:t xml:space="preserve">osoby upoważnionej </w:t>
      </w:r>
    </w:p>
    <w:p w:rsidR="004608FE" w:rsidRDefault="00F06958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="00036BEB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201ABE" w:rsidRDefault="00201ABE" w:rsidP="009337A5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500150" w:rsidRPr="00983D1D" w:rsidRDefault="00500150" w:rsidP="00500150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Dane do kontaktu z osobą sporządzającą oświadczenie:</w:t>
      </w:r>
    </w:p>
    <w:p w:rsidR="00500150" w:rsidRPr="00983D1D" w:rsidRDefault="00500150" w:rsidP="00500150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500150" w:rsidRDefault="00500150" w:rsidP="00500150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nr telefonu</w:t>
      </w:r>
      <w:r w:rsidR="00DE09FC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983D1D">
        <w:rPr>
          <w:rFonts w:ascii="Arial" w:eastAsia="Times New Roman" w:hAnsi="Arial" w:cs="Arial"/>
          <w:sz w:val="18"/>
          <w:szCs w:val="18"/>
          <w:lang w:eastAsia="pl-PL"/>
        </w:rPr>
        <w:t>………………………….., adres e-mail:……………………………………</w:t>
      </w:r>
    </w:p>
    <w:p w:rsidR="00500150" w:rsidRDefault="00500150" w:rsidP="00500150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500150" w:rsidRDefault="00500150" w:rsidP="00500150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500150" w:rsidRDefault="00500150" w:rsidP="00500150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500150" w:rsidRPr="00B43DE4" w:rsidRDefault="00500150" w:rsidP="00500150">
      <w:pPr>
        <w:spacing w:after="0" w:line="264" w:lineRule="auto"/>
        <w:ind w:left="142" w:hanging="142"/>
        <w:rPr>
          <w:b/>
          <w:sz w:val="20"/>
          <w:szCs w:val="20"/>
        </w:rPr>
      </w:pPr>
      <w:r w:rsidRPr="00B43DE4">
        <w:rPr>
          <w:b/>
          <w:sz w:val="20"/>
          <w:szCs w:val="20"/>
        </w:rPr>
        <w:t>Wypełnione i podpisane oświadczenie należy przesłać na adres właściwego do ustalenia opłaty Zarządu Zlewni PGW Wody Polskie</w:t>
      </w:r>
    </w:p>
    <w:p w:rsidR="00201ABE" w:rsidRDefault="00201ABE" w:rsidP="00201ABE">
      <w:pPr>
        <w:spacing w:after="0" w:line="264" w:lineRule="auto"/>
        <w:ind w:left="9912" w:hanging="9912"/>
      </w:pPr>
    </w:p>
    <w:sectPr w:rsidR="00201ABE" w:rsidSect="00F0695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0E" w:rsidRDefault="00B73C0E" w:rsidP="00AC0A26">
      <w:pPr>
        <w:spacing w:after="0" w:line="240" w:lineRule="auto"/>
      </w:pPr>
      <w:r>
        <w:separator/>
      </w:r>
    </w:p>
  </w:endnote>
  <w:endnote w:type="continuationSeparator" w:id="0">
    <w:p w:rsidR="00B73C0E" w:rsidRDefault="00B73C0E" w:rsidP="00AC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307700"/>
      <w:docPartObj>
        <w:docPartGallery w:val="Page Numbers (Bottom of Page)"/>
        <w:docPartUnique/>
      </w:docPartObj>
    </w:sdtPr>
    <w:sdtEndPr/>
    <w:sdtContent>
      <w:p w:rsidR="00AC0A26" w:rsidRDefault="00AC0A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2A7">
          <w:rPr>
            <w:noProof/>
          </w:rPr>
          <w:t>3</w:t>
        </w:r>
        <w:r>
          <w:fldChar w:fldCharType="end"/>
        </w:r>
      </w:p>
    </w:sdtContent>
  </w:sdt>
  <w:p w:rsidR="00AC0A26" w:rsidRDefault="00AC0A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0E" w:rsidRDefault="00B73C0E" w:rsidP="00AC0A26">
      <w:pPr>
        <w:spacing w:after="0" w:line="240" w:lineRule="auto"/>
      </w:pPr>
      <w:r>
        <w:separator/>
      </w:r>
    </w:p>
  </w:footnote>
  <w:footnote w:type="continuationSeparator" w:id="0">
    <w:p w:rsidR="00B73C0E" w:rsidRDefault="00B73C0E" w:rsidP="00AC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7C0E1A"/>
    <w:multiLevelType w:val="singleLevel"/>
    <w:tmpl w:val="A9CEBA3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  <w:vertAlign w:val="superscrip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8"/>
    <w:rsid w:val="0002059A"/>
    <w:rsid w:val="00036BEB"/>
    <w:rsid w:val="000B5EF1"/>
    <w:rsid w:val="000B71E9"/>
    <w:rsid w:val="000D4072"/>
    <w:rsid w:val="000E6607"/>
    <w:rsid w:val="000E67A7"/>
    <w:rsid w:val="000F612E"/>
    <w:rsid w:val="00112EE7"/>
    <w:rsid w:val="00117F50"/>
    <w:rsid w:val="001745AB"/>
    <w:rsid w:val="00201ABE"/>
    <w:rsid w:val="00215BDE"/>
    <w:rsid w:val="00237437"/>
    <w:rsid w:val="002C577D"/>
    <w:rsid w:val="002E631A"/>
    <w:rsid w:val="003022B9"/>
    <w:rsid w:val="00383E9C"/>
    <w:rsid w:val="003A4623"/>
    <w:rsid w:val="004608FE"/>
    <w:rsid w:val="00464BE3"/>
    <w:rsid w:val="00467F5D"/>
    <w:rsid w:val="00500150"/>
    <w:rsid w:val="00505E92"/>
    <w:rsid w:val="00545120"/>
    <w:rsid w:val="00546722"/>
    <w:rsid w:val="005A10A0"/>
    <w:rsid w:val="005E5845"/>
    <w:rsid w:val="006101C9"/>
    <w:rsid w:val="00681659"/>
    <w:rsid w:val="00684263"/>
    <w:rsid w:val="00697CE2"/>
    <w:rsid w:val="006A4E5A"/>
    <w:rsid w:val="00721448"/>
    <w:rsid w:val="00737AE5"/>
    <w:rsid w:val="00751A44"/>
    <w:rsid w:val="007C449E"/>
    <w:rsid w:val="009337A5"/>
    <w:rsid w:val="00A40263"/>
    <w:rsid w:val="00AA25A6"/>
    <w:rsid w:val="00AC0A26"/>
    <w:rsid w:val="00AD7EF6"/>
    <w:rsid w:val="00AE169E"/>
    <w:rsid w:val="00B43DE4"/>
    <w:rsid w:val="00B71B5B"/>
    <w:rsid w:val="00B73C0E"/>
    <w:rsid w:val="00B90C79"/>
    <w:rsid w:val="00C152A7"/>
    <w:rsid w:val="00C45D2D"/>
    <w:rsid w:val="00C720DB"/>
    <w:rsid w:val="00C836B0"/>
    <w:rsid w:val="00DB7BBC"/>
    <w:rsid w:val="00DE09FC"/>
    <w:rsid w:val="00DF1E63"/>
    <w:rsid w:val="00F06958"/>
    <w:rsid w:val="00F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A26"/>
  </w:style>
  <w:style w:type="paragraph" w:styleId="Stopka">
    <w:name w:val="footer"/>
    <w:basedOn w:val="Normalny"/>
    <w:link w:val="StopkaZnak"/>
    <w:uiPriority w:val="99"/>
    <w:unhideWhenUsed/>
    <w:rsid w:val="00AC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A26"/>
  </w:style>
  <w:style w:type="paragraph" w:styleId="Tekstdymka">
    <w:name w:val="Balloon Text"/>
    <w:basedOn w:val="Normalny"/>
    <w:link w:val="TekstdymkaZnak"/>
    <w:uiPriority w:val="99"/>
    <w:semiHidden/>
    <w:unhideWhenUsed/>
    <w:rsid w:val="000B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A26"/>
  </w:style>
  <w:style w:type="paragraph" w:styleId="Stopka">
    <w:name w:val="footer"/>
    <w:basedOn w:val="Normalny"/>
    <w:link w:val="StopkaZnak"/>
    <w:uiPriority w:val="99"/>
    <w:unhideWhenUsed/>
    <w:rsid w:val="00AC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A26"/>
  </w:style>
  <w:style w:type="paragraph" w:styleId="Tekstdymka">
    <w:name w:val="Balloon Text"/>
    <w:basedOn w:val="Normalny"/>
    <w:link w:val="TekstdymkaZnak"/>
    <w:uiPriority w:val="99"/>
    <w:semiHidden/>
    <w:unhideWhenUsed/>
    <w:rsid w:val="000B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912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Kinga Wojtczak</cp:lastModifiedBy>
  <cp:revision>14</cp:revision>
  <dcterms:created xsi:type="dcterms:W3CDTF">2018-12-04T13:13:00Z</dcterms:created>
  <dcterms:modified xsi:type="dcterms:W3CDTF">2018-12-05T12:16:00Z</dcterms:modified>
</cp:coreProperties>
</file>