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CA3A41A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>5 s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tycznia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32742169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700E96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700E96">
        <w:rPr>
          <w:rFonts w:ascii="Arial" w:hAnsi="Arial" w:cs="Arial"/>
          <w:b/>
          <w:bCs/>
          <w:sz w:val="24"/>
          <w:szCs w:val="24"/>
        </w:rPr>
        <w:t>35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700E96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5E2353C4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700E96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408BC">
        <w:rPr>
          <w:rFonts w:ascii="Arial" w:hAnsi="Arial" w:cs="Arial"/>
          <w:color w:val="000000"/>
          <w:sz w:val="24"/>
          <w:szCs w:val="24"/>
          <w:lang w:eastAsia="pl-PL"/>
        </w:rPr>
        <w:t>4</w:t>
      </w:r>
      <w:r w:rsidR="00700E96">
        <w:rPr>
          <w:rFonts w:ascii="Arial" w:hAnsi="Arial" w:cs="Arial"/>
          <w:color w:val="000000"/>
          <w:sz w:val="24"/>
          <w:szCs w:val="24"/>
          <w:lang w:eastAsia="pl-PL"/>
        </w:rPr>
        <w:t>5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700E96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7ABB98" w14:textId="2209EF44" w:rsidR="00E4244B" w:rsidRDefault="00E4244B" w:rsidP="00E4244B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DPA-IV.9141.</w:t>
      </w:r>
      <w:r w:rsidR="00700E96">
        <w:rPr>
          <w:rFonts w:ascii="Arial" w:eastAsiaTheme="minorHAnsi" w:hAnsi="Arial" w:cs="Arial"/>
          <w:b/>
          <w:sz w:val="24"/>
          <w:szCs w:val="24"/>
          <w:lang w:eastAsia="en-US"/>
        </w:rPr>
        <w:t>76</w:t>
      </w: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.2022</w:t>
      </w:r>
    </w:p>
    <w:p w14:paraId="7B53D727" w14:textId="77777777" w:rsidR="00E4244B" w:rsidRPr="00E4244B" w:rsidRDefault="00E4244B" w:rsidP="00E4244B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7E83FD74" w14:textId="77777777" w:rsidR="001D4BFF" w:rsidRDefault="001D4BFF" w:rsidP="001D4BFF">
      <w:pPr>
        <w:spacing w:after="0" w:line="360" w:lineRule="auto"/>
        <w:jc w:val="both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Wiktor Klimiuk, Łukasz Kondratko, Robert Kropiwnicki, Paweł Lisiecki, Jan Mosiński,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Sławomir Potapowicz, Adam Zieliński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5EB8D701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>5 s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tycznia</w:t>
      </w:r>
      <w:r w:rsidR="00AB44E8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5DE54952" w14:textId="7C4CC3B8" w:rsidR="0035726B" w:rsidRPr="0035726B" w:rsidRDefault="00FD1CAE" w:rsidP="0035726B">
      <w:pPr>
        <w:suppressAutoHyphens w:val="0"/>
        <w:spacing w:after="480" w:line="36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9F6890" w:rsidRPr="009F6890">
        <w:rPr>
          <w:rFonts w:ascii="Arial" w:hAnsi="Arial" w:cs="Arial"/>
          <w:bCs/>
          <w:sz w:val="24"/>
          <w:szCs w:val="24"/>
        </w:rPr>
        <w:t xml:space="preserve">, </w:t>
      </w:r>
      <w:r w:rsidR="00700E96">
        <w:rPr>
          <w:rFonts w:ascii="Arial" w:hAnsi="Arial" w:cs="Arial"/>
          <w:sz w:val="24"/>
          <w:szCs w:val="24"/>
        </w:rPr>
        <w:t>K P, D Ł, E T-F, A T, R T, S R, Z G, M P</w:t>
      </w:r>
    </w:p>
    <w:p w14:paraId="27CDFE5B" w14:textId="27FD61F5" w:rsidR="0035726B" w:rsidRDefault="00124D02" w:rsidP="0035726B">
      <w:pPr>
        <w:spacing w:after="480" w:line="360" w:lineRule="auto"/>
        <w:rPr>
          <w:rFonts w:ascii="Arial" w:eastAsiaTheme="minorHAnsi" w:hAnsi="Arial" w:cs="Arial"/>
          <w:sz w:val="24"/>
          <w:szCs w:val="24"/>
        </w:rPr>
      </w:pPr>
      <w:r w:rsidRPr="0035726B">
        <w:rPr>
          <w:rFonts w:ascii="Arial" w:eastAsiaTheme="minorHAnsi" w:hAnsi="Arial" w:cs="Arial"/>
          <w:sz w:val="24"/>
          <w:szCs w:val="24"/>
        </w:rPr>
        <w:t xml:space="preserve">w przedmiocie </w:t>
      </w:r>
      <w:r w:rsidR="009408BC" w:rsidRPr="0035726B">
        <w:rPr>
          <w:rFonts w:ascii="Arial" w:eastAsiaTheme="minorHAnsi" w:hAnsi="Arial" w:cs="Arial"/>
          <w:sz w:val="24"/>
          <w:szCs w:val="24"/>
        </w:rPr>
        <w:t xml:space="preserve">uchylenia </w:t>
      </w:r>
      <w:r w:rsidR="00C327BC" w:rsidRPr="0035726B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9408BC" w:rsidRPr="0035726B">
        <w:rPr>
          <w:rFonts w:ascii="Arial" w:eastAsiaTheme="minorHAnsi" w:hAnsi="Arial" w:cs="Arial"/>
          <w:sz w:val="24"/>
          <w:szCs w:val="24"/>
        </w:rPr>
        <w:t xml:space="preserve">w postaci wpisu ostrzeżenia o toczącym się postępowaniu rozpoznawczym oraz zakazu zbywania lub obciążania nieruchomości </w:t>
      </w:r>
    </w:p>
    <w:p w14:paraId="12E83F26" w14:textId="403AB8BD" w:rsidR="00124D02" w:rsidRPr="00124D02" w:rsidRDefault="00C327BC" w:rsidP="0035726B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w zw</w:t>
      </w:r>
      <w:r w:rsidR="004F2E99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0DF33702" w14:textId="3EA3AE13" w:rsidR="00791A2D" w:rsidRDefault="00791A2D" w:rsidP="00791A2D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1" w:name="_Hlk85192358"/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bookmarkStart w:id="2" w:name="_Hlk125112819"/>
      <w:r w:rsidR="00700E96">
        <w:rPr>
          <w:rFonts w:ascii="Arial" w:hAnsi="Arial" w:cs="Arial"/>
          <w:sz w:val="24"/>
          <w:szCs w:val="24"/>
        </w:rPr>
        <w:t>14 września</w:t>
      </w:r>
      <w:r>
        <w:rPr>
          <w:rFonts w:ascii="Arial" w:hAnsi="Arial" w:cs="Arial"/>
          <w:sz w:val="24"/>
          <w:szCs w:val="24"/>
        </w:rPr>
        <w:t xml:space="preserve"> </w:t>
      </w:r>
      <w:r w:rsidRPr="00FD49CA">
        <w:rPr>
          <w:rFonts w:ascii="Arial" w:hAnsi="Arial" w:cs="Arial"/>
          <w:sz w:val="24"/>
          <w:szCs w:val="24"/>
        </w:rPr>
        <w:t>20</w:t>
      </w:r>
      <w:r w:rsidR="00700E96">
        <w:rPr>
          <w:rFonts w:ascii="Arial" w:hAnsi="Arial" w:cs="Arial"/>
          <w:sz w:val="24"/>
          <w:szCs w:val="24"/>
        </w:rPr>
        <w:t>22</w:t>
      </w:r>
      <w:r w:rsidRPr="00FD49CA">
        <w:rPr>
          <w:rFonts w:ascii="Arial" w:hAnsi="Arial" w:cs="Arial"/>
          <w:sz w:val="24"/>
          <w:szCs w:val="24"/>
        </w:rPr>
        <w:t xml:space="preserve"> r., sygn. akt KR </w:t>
      </w:r>
      <w:r w:rsidR="00700E96">
        <w:rPr>
          <w:rFonts w:ascii="Arial" w:hAnsi="Arial" w:cs="Arial"/>
          <w:sz w:val="24"/>
          <w:szCs w:val="24"/>
        </w:rPr>
        <w:t>I</w:t>
      </w:r>
      <w:r w:rsidRPr="00FD49CA">
        <w:rPr>
          <w:rFonts w:ascii="Arial" w:hAnsi="Arial" w:cs="Arial"/>
          <w:sz w:val="24"/>
          <w:szCs w:val="24"/>
        </w:rPr>
        <w:t xml:space="preserve">V KW </w:t>
      </w:r>
      <w:r w:rsidR="00700E9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</w:t>
      </w:r>
      <w:r w:rsidRPr="00FD49CA">
        <w:rPr>
          <w:rFonts w:ascii="Arial" w:hAnsi="Arial" w:cs="Arial"/>
          <w:sz w:val="24"/>
          <w:szCs w:val="24"/>
        </w:rPr>
        <w:t xml:space="preserve"> łamane na </w:t>
      </w:r>
      <w:r w:rsidR="00700E96">
        <w:rPr>
          <w:rFonts w:ascii="Arial" w:hAnsi="Arial" w:cs="Arial"/>
          <w:sz w:val="24"/>
          <w:szCs w:val="24"/>
        </w:rPr>
        <w:t>22</w:t>
      </w:r>
      <w:bookmarkEnd w:id="2"/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ostrzeżenia o toczącym się postępowaniu rozpoznawczym</w:t>
      </w:r>
      <w:r w:rsidRPr="00FD49CA">
        <w:rPr>
          <w:rFonts w:ascii="Arial" w:hAnsi="Arial" w:cs="Arial"/>
          <w:sz w:val="24"/>
          <w:szCs w:val="24"/>
        </w:rPr>
        <w:t xml:space="preserve"> w sprawie nieruchomości położonej w Warszawie przy </w:t>
      </w:r>
      <w:r w:rsidRPr="00FD49CA">
        <w:rPr>
          <w:rFonts w:ascii="Arial" w:hAnsi="Arial" w:cs="Arial"/>
          <w:b/>
          <w:sz w:val="24"/>
          <w:szCs w:val="24"/>
        </w:rPr>
        <w:t>ul.</w:t>
      </w:r>
      <w:r w:rsidR="00700E96">
        <w:rPr>
          <w:rFonts w:ascii="Arial" w:hAnsi="Arial" w:cs="Arial"/>
          <w:b/>
          <w:sz w:val="24"/>
          <w:szCs w:val="24"/>
        </w:rPr>
        <w:t xml:space="preserve"> Bednarskiej</w:t>
      </w:r>
      <w:r w:rsidR="004F2E9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</w:t>
      </w:r>
      <w:bookmarkEnd w:id="1"/>
      <w:r w:rsidRPr="00FD49CA">
        <w:rPr>
          <w:rFonts w:ascii="Arial" w:hAnsi="Arial" w:cs="Arial"/>
          <w:sz w:val="24"/>
          <w:szCs w:val="24"/>
        </w:rPr>
        <w:t>;</w:t>
      </w:r>
    </w:p>
    <w:p w14:paraId="4691F56F" w14:textId="2859DFFA" w:rsidR="00791A2D" w:rsidRPr="009518D4" w:rsidRDefault="00791A2D" w:rsidP="00791A2D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 w:rsidR="00700E96">
        <w:rPr>
          <w:rFonts w:ascii="Arial" w:hAnsi="Arial" w:cs="Arial"/>
          <w:sz w:val="24"/>
          <w:szCs w:val="24"/>
        </w:rPr>
        <w:t xml:space="preserve">14 września </w:t>
      </w:r>
      <w:r w:rsidR="00700E96" w:rsidRPr="00FD49CA">
        <w:rPr>
          <w:rFonts w:ascii="Arial" w:hAnsi="Arial" w:cs="Arial"/>
          <w:sz w:val="24"/>
          <w:szCs w:val="24"/>
        </w:rPr>
        <w:t>20</w:t>
      </w:r>
      <w:r w:rsidR="00700E96">
        <w:rPr>
          <w:rFonts w:ascii="Arial" w:hAnsi="Arial" w:cs="Arial"/>
          <w:sz w:val="24"/>
          <w:szCs w:val="24"/>
        </w:rPr>
        <w:t>22</w:t>
      </w:r>
      <w:r w:rsidR="00700E96" w:rsidRPr="00FD49CA">
        <w:rPr>
          <w:rFonts w:ascii="Arial" w:hAnsi="Arial" w:cs="Arial"/>
          <w:sz w:val="24"/>
          <w:szCs w:val="24"/>
        </w:rPr>
        <w:t xml:space="preserve"> r., sygn. akt KR </w:t>
      </w:r>
      <w:r w:rsidR="00700E96">
        <w:rPr>
          <w:rFonts w:ascii="Arial" w:hAnsi="Arial" w:cs="Arial"/>
          <w:sz w:val="24"/>
          <w:szCs w:val="24"/>
        </w:rPr>
        <w:t>I</w:t>
      </w:r>
      <w:r w:rsidR="00700E96" w:rsidRPr="00FD49CA">
        <w:rPr>
          <w:rFonts w:ascii="Arial" w:hAnsi="Arial" w:cs="Arial"/>
          <w:sz w:val="24"/>
          <w:szCs w:val="24"/>
        </w:rPr>
        <w:t xml:space="preserve">V KW </w:t>
      </w:r>
      <w:r w:rsidR="00700E96">
        <w:rPr>
          <w:rFonts w:ascii="Arial" w:hAnsi="Arial" w:cs="Arial"/>
          <w:sz w:val="24"/>
          <w:szCs w:val="24"/>
        </w:rPr>
        <w:t>35</w:t>
      </w:r>
      <w:r w:rsidR="00700E96" w:rsidRPr="00FD49CA">
        <w:rPr>
          <w:rFonts w:ascii="Arial" w:hAnsi="Arial" w:cs="Arial"/>
          <w:sz w:val="24"/>
          <w:szCs w:val="24"/>
        </w:rPr>
        <w:t xml:space="preserve"> łamane na </w:t>
      </w:r>
      <w:r w:rsidR="00700E96">
        <w:rPr>
          <w:rFonts w:ascii="Arial" w:hAnsi="Arial" w:cs="Arial"/>
          <w:sz w:val="24"/>
          <w:szCs w:val="24"/>
        </w:rPr>
        <w:t>22</w:t>
      </w:r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Pr="00FD49CA">
        <w:rPr>
          <w:rFonts w:ascii="Arial" w:hAnsi="Arial" w:cs="Arial"/>
          <w:sz w:val="24"/>
          <w:szCs w:val="24"/>
        </w:rPr>
        <w:t xml:space="preserve"> 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700E96">
        <w:rPr>
          <w:rFonts w:ascii="Arial" w:hAnsi="Arial" w:cs="Arial"/>
          <w:b/>
          <w:sz w:val="24"/>
          <w:szCs w:val="24"/>
        </w:rPr>
        <w:t>Bednarskiej</w:t>
      </w:r>
      <w:r w:rsidR="004F2E9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35726B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9521">
    <w:abstractNumId w:val="4"/>
  </w:num>
  <w:num w:numId="2" w16cid:durableId="1895195117">
    <w:abstractNumId w:val="1"/>
  </w:num>
  <w:num w:numId="3" w16cid:durableId="814567682">
    <w:abstractNumId w:val="2"/>
  </w:num>
  <w:num w:numId="4" w16cid:durableId="1366365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0725765">
    <w:abstractNumId w:val="7"/>
  </w:num>
  <w:num w:numId="6" w16cid:durableId="812911694">
    <w:abstractNumId w:val="6"/>
  </w:num>
  <w:num w:numId="7" w16cid:durableId="405230696">
    <w:abstractNumId w:val="0"/>
  </w:num>
  <w:num w:numId="8" w16cid:durableId="825585998">
    <w:abstractNumId w:val="5"/>
  </w:num>
  <w:num w:numId="9" w16cid:durableId="576982288">
    <w:abstractNumId w:val="5"/>
  </w:num>
  <w:num w:numId="10" w16cid:durableId="1241912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0E7F1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D4BFF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26B"/>
    <w:rsid w:val="00357537"/>
    <w:rsid w:val="00371C79"/>
    <w:rsid w:val="003749C9"/>
    <w:rsid w:val="0038278C"/>
    <w:rsid w:val="00383104"/>
    <w:rsid w:val="00394E53"/>
    <w:rsid w:val="00395E20"/>
    <w:rsid w:val="003A3519"/>
    <w:rsid w:val="003A6B14"/>
    <w:rsid w:val="003B23A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2E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F5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0E96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08BC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44E8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55DDC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3FB8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44B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35-22 o uchyleniu zabezpieczenia</vt:lpstr>
    </vt:vector>
  </TitlesOfParts>
  <Company>MS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35-22 o uchyleniu zabezpieczenia ul. Bednarska</dc:title>
  <dc:creator>Dalkowska Anna  (DWOiP)</dc:creator>
  <cp:lastModifiedBy>Styś Katarzyna  (DPA)</cp:lastModifiedBy>
  <cp:revision>36</cp:revision>
  <cp:lastPrinted>2019-01-30T15:24:00Z</cp:lastPrinted>
  <dcterms:created xsi:type="dcterms:W3CDTF">2021-11-19T09:23:00Z</dcterms:created>
  <dcterms:modified xsi:type="dcterms:W3CDTF">2023-02-01T11:57:00Z</dcterms:modified>
</cp:coreProperties>
</file>