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7F418849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ECE6690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4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059639B" w14:textId="36D50D28" w:rsidR="00B50C9C" w:rsidRPr="00B50C9C" w:rsidRDefault="00B50C9C" w:rsidP="001853C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0C9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Plakat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jest gatunkiem artystycznym grafiki użytkowej stosowanej w komunikacji wizualnej. Plakat nie tylko informuje, ale przede wszystkim namawia, zachęca, wzywa czy przekonuje. Jego charakterystycznymi cechami są: umowność, metaforyka, wyrazistość, intensywność kolorów.</w:t>
      </w:r>
      <w:r w:rsidR="00185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Dobry plakat wyróżnia prostota: mniej znaczy więcej!</w:t>
      </w:r>
    </w:p>
    <w:p w14:paraId="03ABA9A8" w14:textId="77777777" w:rsidR="00B50C9C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6DAAF65" w14:textId="77777777" w:rsidR="004C0891" w:rsidRDefault="00D03D9E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50C9C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wykonanie plakatu</w:t>
      </w:r>
      <w:r w:rsidR="00E3029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temat profilaktyki HIV i innych chorób przenoszonych drogą płciową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(ang. </w:t>
      </w:r>
      <w:proofErr w:type="spellStart"/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proofErr w:type="spellEnd"/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24D97717" w14:textId="1FCE3AC6" w:rsidR="00873B3F" w:rsidRPr="00BD2E19" w:rsidRDefault="008F5706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mody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</w:t>
      </w:r>
      <w:r w:rsidR="00015914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zwyczaju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testowanie w kierunku HIV</w:t>
      </w:r>
      <w:bookmarkEnd w:id="3"/>
      <w:r w:rsidR="00E76BA0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322083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zwiększenie świadomości na temat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ryzyk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zakażeń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2"/>
      <w:r w:rsidR="00E3029E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941E5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BF44AF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33FC8668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31F2BC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2DB688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CE597B3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1DA627B3" w:rsidR="00F83B8F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0A4DC669" w:rsidR="004E4211" w:rsidRPr="009F6C6D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29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24 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14E0F28" w:rsidR="00F83B8F" w:rsidRPr="009F6C6D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AC73F8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3417987" w14:textId="2A102F64" w:rsidR="005B3956" w:rsidRPr="00EB2222" w:rsidRDefault="005B3956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ykonanie plakatu w dowolnej technice plastycznej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 powinien informować, a przede wszystkim przekonywać 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konieczności wykonania testu w kierunku HIV po każdym ryzykownym zachowaniu.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Powinien także </w:t>
      </w:r>
      <w:r w:rsidR="00EB2222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zachęcać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Punktach </w:t>
      </w:r>
      <w:proofErr w:type="spellStart"/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Konsu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ltacyjno</w:t>
      </w:r>
      <w:proofErr w:type="spellEnd"/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-Diagnostycznych </w:t>
      </w:r>
      <w:r w:rsidR="00EB2222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(PKD)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prowadzonych przez Krajowe Centrum ds. AIDS, w których istnieje możliwość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także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na kiłę, rzeżączkę i HCV. 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powinna również uświadamiać, że zakażenie HIV i zakażeni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są ze sobą powiązane i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gą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dotyczyć każdego człowieka.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71E008E8" w14:textId="268F00DB" w:rsidR="005B3956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ormat: jednostronny, arkusz A3 (29,7 cm x 42 cm)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F1D2DFE" w:rsidR="007C01BD" w:rsidRP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odwrocie pracy konkursowej należy umieścić znak graficzny identyfikujący autora, </w:t>
      </w:r>
    </w:p>
    <w:p w14:paraId="3E3BDCDF" w14:textId="1DD33192" w:rsid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pracy należy dołączyć kopertę opatrzoną tym samym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3841B9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Gotową pracę konkursową wraz z załącznikiem nr </w:t>
      </w:r>
      <w:r w:rsidR="00986FA7" w:rsidRP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3841B9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3581BEAD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mogą stanowić reklamy produktów lub ich producentów,</w:t>
      </w:r>
      <w:r w:rsidR="00B150C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i wyraźna</w:t>
      </w:r>
      <w:r w:rsidR="00CC0003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77777777" w:rsidR="007C01BD" w:rsidRPr="007C01BD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HIV/AIDS </w:t>
      </w:r>
      <w:r w:rsidR="006229E1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55601B37" w14:textId="77777777" w:rsidR="00DA3A48" w:rsidRPr="00DA3A48" w:rsidRDefault="0069556C" w:rsidP="00DA3A48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DA3A48">
        <w:rPr>
          <w:rFonts w:ascii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DA3A48">
        <w:rPr>
          <w:rFonts w:ascii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DA3A48">
        <w:rPr>
          <w:rFonts w:ascii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DA3A48">
        <w:rPr>
          <w:rFonts w:ascii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E6BDA" w:rsidRPr="00DA3A48">
        <w:rPr>
          <w:rFonts w:ascii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DA3A48">
        <w:rPr>
          <w:rFonts w:ascii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 w:rsidRPr="00DA3A48">
        <w:rPr>
          <w:rFonts w:ascii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DA3A48">
        <w:rPr>
          <w:rFonts w:ascii="Times New Roman" w:hAnsi="Times New Roman" w:cs="Times New Roman"/>
          <w:spacing w:val="-4"/>
          <w:sz w:val="24"/>
          <w:szCs w:val="24"/>
          <w:lang w:eastAsia="ar-SA"/>
        </w:rPr>
        <w:t xml:space="preserve">na adres </w:t>
      </w:r>
      <w:r w:rsidR="00334D1A" w:rsidRPr="00DA3A48">
        <w:rPr>
          <w:rFonts w:ascii="Times New Roman" w:hAnsi="Times New Roman" w:cs="Times New Roman"/>
          <w:sz w:val="24"/>
          <w:szCs w:val="24"/>
        </w:rPr>
        <w:t xml:space="preserve">Powiatowa Stacja Sanitarno-Epidemiologiczna w Pleszewie ul. Poznańska 30, </w:t>
      </w:r>
    </w:p>
    <w:p w14:paraId="7E8CCC23" w14:textId="41AE6EC1" w:rsidR="00FE3430" w:rsidRPr="00DA3A48" w:rsidRDefault="00334D1A" w:rsidP="00DA3A48">
      <w:pPr>
        <w:pStyle w:val="Akapitzlist"/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DA3A48">
        <w:rPr>
          <w:rFonts w:ascii="Times New Roman" w:hAnsi="Times New Roman" w:cs="Times New Roman"/>
          <w:sz w:val="24"/>
          <w:szCs w:val="24"/>
        </w:rPr>
        <w:t>63-300 Pleszew</w:t>
      </w:r>
      <w:r w:rsidR="00DA3A48">
        <w:rPr>
          <w:rFonts w:ascii="Times New Roman" w:hAnsi="Times New Roman" w:cs="Times New Roman"/>
          <w:sz w:val="24"/>
          <w:szCs w:val="24"/>
        </w:rPr>
        <w:t xml:space="preserve">, </w:t>
      </w:r>
      <w:r w:rsidR="00616C14" w:rsidRPr="00DA3A48">
        <w:rPr>
          <w:rFonts w:ascii="Times New Roman" w:hAnsi="Times New Roman" w:cs="Times New Roman"/>
          <w:spacing w:val="-4"/>
          <w:sz w:val="24"/>
          <w:szCs w:val="24"/>
          <w:lang w:eastAsia="ar-SA"/>
        </w:rPr>
        <w:t xml:space="preserve">najpóźniej do </w:t>
      </w:r>
      <w:r w:rsidR="001743C7" w:rsidRPr="00DA3A48">
        <w:rPr>
          <w:rFonts w:ascii="Times New Roman" w:hAnsi="Times New Roman" w:cs="Times New Roman"/>
          <w:spacing w:val="-4"/>
          <w:sz w:val="24"/>
          <w:szCs w:val="24"/>
          <w:lang w:eastAsia="ar-SA"/>
        </w:rPr>
        <w:t>08</w:t>
      </w:r>
      <w:r w:rsidR="00616C14" w:rsidRPr="00DA3A48">
        <w:rPr>
          <w:rFonts w:ascii="Times New Roman" w:hAnsi="Times New Roman" w:cs="Times New Roman"/>
          <w:spacing w:val="-4"/>
          <w:sz w:val="24"/>
          <w:szCs w:val="24"/>
          <w:lang w:eastAsia="ar-SA"/>
        </w:rPr>
        <w:t>.11.2024 r.:</w:t>
      </w:r>
    </w:p>
    <w:p w14:paraId="23B7D266" w14:textId="5EFFCAB0" w:rsidR="00616C14" w:rsidRPr="00E8340E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086DFD55" w14:textId="50BB23AA" w:rsidR="00E8340E" w:rsidRPr="00E8340E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E8340E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6"/>
    <w:p w14:paraId="0D941A94" w14:textId="77777777" w:rsidR="00032A3F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5EC253DE" w14:textId="00B83489" w:rsidR="00887BC3" w:rsidRPr="0094045F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941E5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 samodzielnie, liczba prac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nadesłanych prac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sanitarno</w:t>
      </w:r>
      <w:r w:rsidR="008072DA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7" w:name="_Hlk523381584"/>
      <w:r w:rsidR="0099575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7"/>
      <w:r w:rsidR="002F5FAD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</w:t>
      </w:r>
      <w:proofErr w:type="spellStart"/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–epidemiologiczne województwa wielkopolskiego 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49F2EF7F" w:rsidR="00072E9E" w:rsidRPr="00941E5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8" w:name="_Hlk81896666"/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8"/>
    </w:p>
    <w:p w14:paraId="1F944753" w14:textId="161BC2A0" w:rsidR="002E6795" w:rsidRPr="00072E9E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AE1847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AE1847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072E9E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zastrzega sobie prawo do odrzucenia pracy naruszającej postanowienia niniejszego regulaminu,</w:t>
      </w:r>
    </w:p>
    <w:p w14:paraId="1B01A8B8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0" w:name="_Hlk523383025"/>
      <w:r w:rsidR="008072DA"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konkursu na udział w konkursie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1" w:name="_Hlk113443033"/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941E5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  konkursu na udział w konkursie i klauzula informacyjna o przetwarzaniu danych  osobowych (na etapie wojewódzkim),</w:t>
      </w:r>
      <w:bookmarkEnd w:id="10"/>
      <w:bookmarkEnd w:id="11"/>
    </w:p>
    <w:p w14:paraId="3F665315" w14:textId="726887D6" w:rsidR="00F45CC0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pełnoletniego uczestnika konkursu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0C45B3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pełnoletniego uczestnika konkursu i klauzula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 o przetwarzaniu danych osobowych (na etapie wojewódzki),</w:t>
      </w:r>
    </w:p>
    <w:p w14:paraId="7DF51E20" w14:textId="412508D0" w:rsidR="00011F7F" w:rsidRPr="00941E5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2" w:name="_Hlk178167247"/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5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szkolnego konkursu „Nie daj szansy AIDS”,</w:t>
      </w:r>
    </w:p>
    <w:bookmarkEnd w:id="12"/>
    <w:p w14:paraId="06BA87AA" w14:textId="6005D3E7" w:rsidR="00BF44AF" w:rsidRPr="00BF44AF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powiatowego konkursu „Nie daj szansy AIDS”</w:t>
      </w:r>
      <w:r w:rsidR="00BF44A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BF44AF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44AF">
        <w:rPr>
          <w:rFonts w:ascii="Times New Roman" w:hAnsi="Times New Roman" w:cs="Times New Roman"/>
          <w:sz w:val="24"/>
          <w:szCs w:val="24"/>
        </w:rPr>
        <w:t>Z</w:t>
      </w:r>
      <w:r w:rsidR="00BF44AF" w:rsidRPr="00BF44AF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BF44AF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F798B" w14:textId="77777777" w:rsidR="00073187" w:rsidRDefault="00073187" w:rsidP="00482ABD">
      <w:pPr>
        <w:spacing w:after="0" w:line="240" w:lineRule="auto"/>
      </w:pPr>
      <w:r>
        <w:separator/>
      </w:r>
    </w:p>
  </w:endnote>
  <w:endnote w:type="continuationSeparator" w:id="0">
    <w:p w14:paraId="422C98EB" w14:textId="77777777" w:rsidR="00073187" w:rsidRDefault="00073187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26C37" w14:textId="77777777" w:rsidR="00073187" w:rsidRDefault="00073187" w:rsidP="00482ABD">
      <w:pPr>
        <w:spacing w:after="0" w:line="240" w:lineRule="auto"/>
      </w:pPr>
      <w:r>
        <w:separator/>
      </w:r>
    </w:p>
  </w:footnote>
  <w:footnote w:type="continuationSeparator" w:id="0">
    <w:p w14:paraId="4000BFC3" w14:textId="77777777" w:rsidR="00073187" w:rsidRDefault="00073187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7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1"/>
  </w:num>
  <w:num w:numId="2" w16cid:durableId="2047873817">
    <w:abstractNumId w:val="13"/>
  </w:num>
  <w:num w:numId="3" w16cid:durableId="414132140">
    <w:abstractNumId w:val="10"/>
  </w:num>
  <w:num w:numId="4" w16cid:durableId="839154245">
    <w:abstractNumId w:val="5"/>
  </w:num>
  <w:num w:numId="5" w16cid:durableId="1461073035">
    <w:abstractNumId w:val="16"/>
  </w:num>
  <w:num w:numId="6" w16cid:durableId="1882329224">
    <w:abstractNumId w:val="14"/>
  </w:num>
  <w:num w:numId="7" w16cid:durableId="1871456480">
    <w:abstractNumId w:val="8"/>
  </w:num>
  <w:num w:numId="8" w16cid:durableId="570235791">
    <w:abstractNumId w:val="15"/>
  </w:num>
  <w:num w:numId="9" w16cid:durableId="126899778">
    <w:abstractNumId w:val="17"/>
  </w:num>
  <w:num w:numId="10" w16cid:durableId="1007902696">
    <w:abstractNumId w:val="7"/>
  </w:num>
  <w:num w:numId="11" w16cid:durableId="837958605">
    <w:abstractNumId w:val="20"/>
  </w:num>
  <w:num w:numId="12" w16cid:durableId="574626789">
    <w:abstractNumId w:val="12"/>
  </w:num>
  <w:num w:numId="13" w16cid:durableId="1415777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9"/>
  </w:num>
  <w:num w:numId="15" w16cid:durableId="513498297">
    <w:abstractNumId w:val="18"/>
  </w:num>
  <w:num w:numId="16" w16cid:durableId="1970932352">
    <w:abstractNumId w:val="9"/>
  </w:num>
  <w:num w:numId="17" w16cid:durableId="289483824">
    <w:abstractNumId w:val="21"/>
  </w:num>
  <w:num w:numId="18" w16cid:durableId="539586302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437CA"/>
    <w:rsid w:val="000571F3"/>
    <w:rsid w:val="00063674"/>
    <w:rsid w:val="00072E9E"/>
    <w:rsid w:val="00073187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C2094"/>
    <w:rsid w:val="002D1680"/>
    <w:rsid w:val="002D3DE7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4D1A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B01F1"/>
    <w:rsid w:val="003B1C84"/>
    <w:rsid w:val="003B3562"/>
    <w:rsid w:val="003B6078"/>
    <w:rsid w:val="003D1421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B4D88"/>
    <w:rsid w:val="004C0891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556C"/>
    <w:rsid w:val="006A1E5B"/>
    <w:rsid w:val="006B5857"/>
    <w:rsid w:val="006C1743"/>
    <w:rsid w:val="006C1CFD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2807"/>
    <w:rsid w:val="008F0075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40E28"/>
    <w:rsid w:val="00B50C9C"/>
    <w:rsid w:val="00B57721"/>
    <w:rsid w:val="00B641BF"/>
    <w:rsid w:val="00B725EC"/>
    <w:rsid w:val="00B753C1"/>
    <w:rsid w:val="00B87994"/>
    <w:rsid w:val="00B96643"/>
    <w:rsid w:val="00BA5BB7"/>
    <w:rsid w:val="00BA6A49"/>
    <w:rsid w:val="00BA6CE9"/>
    <w:rsid w:val="00BD2E19"/>
    <w:rsid w:val="00BE0D41"/>
    <w:rsid w:val="00BE785F"/>
    <w:rsid w:val="00BF44AF"/>
    <w:rsid w:val="00C147CA"/>
    <w:rsid w:val="00C422EB"/>
    <w:rsid w:val="00C43AE8"/>
    <w:rsid w:val="00C519FB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664D"/>
    <w:rsid w:val="00D3708E"/>
    <w:rsid w:val="00D4043A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A3A48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334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34D1A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Pleszew - Małgorzata Jóżwiak</cp:lastModifiedBy>
  <cp:revision>5</cp:revision>
  <cp:lastPrinted>2024-10-04T09:06:00Z</cp:lastPrinted>
  <dcterms:created xsi:type="dcterms:W3CDTF">2024-10-11T10:13:00Z</dcterms:created>
  <dcterms:modified xsi:type="dcterms:W3CDTF">2024-10-16T06:47:00Z</dcterms:modified>
</cp:coreProperties>
</file>