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C849" w14:textId="77777777" w:rsidR="00AF732C" w:rsidRPr="00B26CB0" w:rsidRDefault="00AF732C" w:rsidP="00AF732C">
      <w:pPr>
        <w:jc w:val="right"/>
        <w:rPr>
          <w:rFonts w:ascii="Arial" w:hAnsi="Arial" w:cs="Arial"/>
          <w:b/>
        </w:rPr>
      </w:pPr>
      <w:bookmarkStart w:id="0" w:name="_Hlk527361882"/>
    </w:p>
    <w:p w14:paraId="65FB7009" w14:textId="77777777" w:rsidR="00BD4C0A" w:rsidRDefault="00BD4C0A" w:rsidP="00041610">
      <w:pPr>
        <w:jc w:val="center"/>
        <w:rPr>
          <w:rFonts w:ascii="Arial" w:hAnsi="Arial" w:cs="Arial"/>
          <w:b/>
        </w:rPr>
      </w:pPr>
    </w:p>
    <w:p w14:paraId="7A05E919" w14:textId="77777777" w:rsidR="00E51169" w:rsidRPr="00BD4C0A" w:rsidRDefault="00E51169" w:rsidP="00041610">
      <w:pPr>
        <w:jc w:val="center"/>
        <w:rPr>
          <w:rFonts w:ascii="Arial" w:hAnsi="Arial" w:cs="Arial"/>
          <w:b/>
          <w:lang w:eastAsia="x-none"/>
        </w:rPr>
      </w:pPr>
      <w:bookmarkStart w:id="1" w:name="_Hlk204853440"/>
      <w:r w:rsidRPr="00BD4C0A">
        <w:rPr>
          <w:rFonts w:ascii="Arial" w:hAnsi="Arial" w:cs="Arial"/>
          <w:b/>
        </w:rPr>
        <w:t xml:space="preserve">Szczegółowy opis przedmiotu zamówienia </w:t>
      </w:r>
    </w:p>
    <w:p w14:paraId="4FCC707F" w14:textId="77777777" w:rsidR="00041610" w:rsidRPr="00537CEC" w:rsidRDefault="00041610" w:rsidP="00537CEC">
      <w:pPr>
        <w:jc w:val="center"/>
        <w:rPr>
          <w:rFonts w:ascii="Arial" w:hAnsi="Arial" w:cs="Arial"/>
          <w:b/>
        </w:rPr>
      </w:pPr>
      <w:r w:rsidRPr="00BD4C0A">
        <w:rPr>
          <w:rFonts w:ascii="Arial" w:hAnsi="Arial" w:cs="Arial"/>
          <w:b/>
          <w:lang w:val="x-none" w:eastAsia="x-none"/>
        </w:rPr>
        <w:t xml:space="preserve">Specyfikacja techniczna dla </w:t>
      </w:r>
      <w:r w:rsidR="00537CEC">
        <w:rPr>
          <w:rFonts w:ascii="Arial" w:hAnsi="Arial" w:cs="Arial"/>
          <w:b/>
          <w:lang w:eastAsia="x-none"/>
        </w:rPr>
        <w:t>samochodu</w:t>
      </w:r>
      <w:r w:rsidR="00C919C5">
        <w:rPr>
          <w:rFonts w:ascii="Arial" w:hAnsi="Arial" w:cs="Arial"/>
          <w:b/>
          <w:lang w:eastAsia="x-none"/>
        </w:rPr>
        <w:t xml:space="preserve"> lekkiego specjalnego</w:t>
      </w:r>
      <w:r w:rsidR="00973EB8">
        <w:rPr>
          <w:rFonts w:ascii="Arial" w:hAnsi="Arial" w:cs="Arial"/>
          <w:b/>
          <w:lang w:eastAsia="x-none"/>
        </w:rPr>
        <w:t xml:space="preserve"> </w:t>
      </w:r>
      <w:r w:rsidR="00537CEC">
        <w:rPr>
          <w:rFonts w:ascii="Arial" w:hAnsi="Arial" w:cs="Arial"/>
          <w:b/>
          <w:lang w:eastAsia="x-none"/>
        </w:rPr>
        <w:t xml:space="preserve">typu PICKUP z kabiną 5 – osobową na podwoziu z napędem 4x4 </w:t>
      </w:r>
    </w:p>
    <w:p w14:paraId="7104A142" w14:textId="77777777" w:rsidR="00D21D9A" w:rsidRDefault="00D21D9A" w:rsidP="00041610">
      <w:pPr>
        <w:jc w:val="center"/>
        <w:rPr>
          <w:rFonts w:ascii="Arial" w:hAnsi="Arial" w:cs="Arial"/>
          <w:b/>
        </w:rPr>
      </w:pPr>
    </w:p>
    <w:p w14:paraId="59AB5B1C" w14:textId="77777777" w:rsidR="00D21D9A" w:rsidRDefault="00D21D9A" w:rsidP="00041610">
      <w:pPr>
        <w:jc w:val="center"/>
        <w:rPr>
          <w:rFonts w:ascii="Arial" w:hAnsi="Arial" w:cs="Arial"/>
          <w:b/>
        </w:rPr>
      </w:pPr>
      <w:bookmarkStart w:id="2" w:name="_Hlk204853415"/>
      <w:bookmarkEnd w:id="1"/>
    </w:p>
    <w:p w14:paraId="1DD31E03" w14:textId="77777777" w:rsidR="00D21D9A" w:rsidRDefault="00D21D9A" w:rsidP="00D21D9A">
      <w:pPr>
        <w:numPr>
          <w:ilvl w:val="0"/>
          <w:numId w:val="15"/>
        </w:numPr>
        <w:jc w:val="both"/>
        <w:rPr>
          <w:rFonts w:ascii="Arial" w:hAnsi="Arial" w:cs="Arial"/>
          <w:sz w:val="20"/>
          <w:szCs w:val="20"/>
        </w:rPr>
      </w:pPr>
      <w:r w:rsidRPr="00BD4C0A">
        <w:rPr>
          <w:rFonts w:ascii="Arial" w:hAnsi="Arial" w:cs="Arial"/>
          <w:sz w:val="20"/>
          <w:szCs w:val="20"/>
        </w:rPr>
        <w:t>Samochód musi spełniać wymagania polskich przepisów o ruchu drogowym z uwzględnieniem wymagań dotyczących pojazdów uprzywilejowanych tj.:</w:t>
      </w:r>
    </w:p>
    <w:p w14:paraId="47330E97" w14:textId="77777777" w:rsidR="00D21D9A" w:rsidRDefault="00D21D9A" w:rsidP="00D21D9A">
      <w:pPr>
        <w:ind w:left="993" w:hanging="273"/>
        <w:jc w:val="both"/>
        <w:rPr>
          <w:rFonts w:ascii="Arial" w:hAnsi="Arial" w:cs="Arial"/>
          <w:sz w:val="20"/>
          <w:szCs w:val="20"/>
          <w:lang w:eastAsia="x-none"/>
        </w:rPr>
      </w:pPr>
      <w:r>
        <w:rPr>
          <w:rFonts w:ascii="Arial" w:hAnsi="Arial" w:cs="Arial"/>
          <w:sz w:val="20"/>
          <w:szCs w:val="20"/>
          <w:lang w:eastAsia="x-none"/>
        </w:rPr>
        <w:t>-</w:t>
      </w:r>
      <w:r>
        <w:rPr>
          <w:rFonts w:ascii="Arial" w:hAnsi="Arial" w:cs="Arial"/>
          <w:sz w:val="20"/>
          <w:szCs w:val="20"/>
          <w:lang w:eastAsia="x-none"/>
        </w:rPr>
        <w:tab/>
      </w:r>
      <w:r w:rsidRPr="00BD4C0A">
        <w:rPr>
          <w:rFonts w:ascii="Arial" w:hAnsi="Arial" w:cs="Arial"/>
          <w:sz w:val="20"/>
          <w:szCs w:val="20"/>
          <w:lang w:val="x-none" w:eastAsia="x-none"/>
        </w:rPr>
        <w:t>ustawy z dnia 20 czerwca 1997 r. Prawo o ruchu drogowym (t</w:t>
      </w:r>
      <w:r w:rsidRPr="00BD4C0A">
        <w:rPr>
          <w:rFonts w:ascii="Arial" w:hAnsi="Arial" w:cs="Arial"/>
          <w:sz w:val="20"/>
          <w:szCs w:val="20"/>
          <w:lang w:eastAsia="x-none"/>
        </w:rPr>
        <w:t>.</w:t>
      </w:r>
      <w:r w:rsidRPr="00BD4C0A">
        <w:rPr>
          <w:rFonts w:ascii="Arial" w:hAnsi="Arial" w:cs="Arial"/>
          <w:sz w:val="20"/>
          <w:szCs w:val="20"/>
          <w:lang w:val="x-none" w:eastAsia="x-none"/>
        </w:rPr>
        <w:t>j. Dz. U. z 20</w:t>
      </w:r>
      <w:r w:rsidRPr="00BD4C0A">
        <w:rPr>
          <w:rFonts w:ascii="Arial" w:hAnsi="Arial" w:cs="Arial"/>
          <w:sz w:val="20"/>
          <w:szCs w:val="20"/>
          <w:lang w:eastAsia="x-none"/>
        </w:rPr>
        <w:t>24</w:t>
      </w:r>
      <w:r w:rsidRPr="00BD4C0A">
        <w:rPr>
          <w:rFonts w:ascii="Arial" w:hAnsi="Arial" w:cs="Arial"/>
          <w:sz w:val="20"/>
          <w:szCs w:val="20"/>
          <w:lang w:val="x-none" w:eastAsia="x-none"/>
        </w:rPr>
        <w:t xml:space="preserve"> r., poz. 1</w:t>
      </w:r>
      <w:r w:rsidRPr="00BD4C0A">
        <w:rPr>
          <w:rFonts w:ascii="Arial" w:hAnsi="Arial" w:cs="Arial"/>
          <w:sz w:val="20"/>
          <w:szCs w:val="20"/>
          <w:lang w:eastAsia="x-none"/>
        </w:rPr>
        <w:t>251</w:t>
      </w:r>
      <w:r w:rsidRPr="00BD4C0A">
        <w:rPr>
          <w:rFonts w:ascii="Arial" w:hAnsi="Arial" w:cs="Arial"/>
          <w:sz w:val="20"/>
          <w:szCs w:val="20"/>
          <w:lang w:val="x-none" w:eastAsia="x-none"/>
        </w:rPr>
        <w:t>)</w:t>
      </w:r>
      <w:r>
        <w:rPr>
          <w:rFonts w:ascii="Arial" w:hAnsi="Arial" w:cs="Arial"/>
          <w:sz w:val="20"/>
          <w:szCs w:val="20"/>
          <w:lang w:eastAsia="x-none"/>
        </w:rPr>
        <w:t>,</w:t>
      </w:r>
    </w:p>
    <w:p w14:paraId="0CC384DC" w14:textId="77777777" w:rsidR="00D21D9A" w:rsidRDefault="00D21D9A" w:rsidP="00D21D9A">
      <w:pPr>
        <w:ind w:left="993" w:hanging="273"/>
        <w:jc w:val="both"/>
        <w:rPr>
          <w:rFonts w:ascii="Arial" w:hAnsi="Arial" w:cs="Arial"/>
          <w:sz w:val="20"/>
          <w:szCs w:val="20"/>
        </w:rPr>
      </w:pPr>
      <w:r>
        <w:rPr>
          <w:rFonts w:ascii="Arial" w:hAnsi="Arial" w:cs="Arial"/>
          <w:sz w:val="20"/>
          <w:szCs w:val="20"/>
        </w:rPr>
        <w:t>-</w:t>
      </w:r>
      <w:r>
        <w:rPr>
          <w:rFonts w:ascii="Arial" w:hAnsi="Arial" w:cs="Arial"/>
          <w:sz w:val="20"/>
          <w:szCs w:val="20"/>
        </w:rPr>
        <w:tab/>
      </w:r>
      <w:r w:rsidRPr="00BD4C0A">
        <w:rPr>
          <w:rFonts w:ascii="Arial" w:hAnsi="Arial" w:cs="Arial"/>
          <w:sz w:val="20"/>
          <w:szCs w:val="20"/>
        </w:rPr>
        <w:t>rozporządzenia Ministra Infrastruktury z dnia 31 grudnia 2002 r. w sprawie warunków technicznych pojazdów oraz zakresu ich niezbędnego wyposażenia (</w:t>
      </w:r>
      <w:proofErr w:type="spellStart"/>
      <w:r w:rsidRPr="00BD4C0A">
        <w:rPr>
          <w:rFonts w:ascii="Arial" w:hAnsi="Arial" w:cs="Arial"/>
          <w:sz w:val="20"/>
          <w:szCs w:val="20"/>
        </w:rPr>
        <w:t>t.j</w:t>
      </w:r>
      <w:proofErr w:type="spellEnd"/>
      <w:r w:rsidRPr="00BD4C0A">
        <w:rPr>
          <w:rFonts w:ascii="Arial" w:hAnsi="Arial" w:cs="Arial"/>
          <w:sz w:val="20"/>
          <w:szCs w:val="20"/>
        </w:rPr>
        <w:t>. Dz. U. z 2024 r. poz. 502 ze zm.),</w:t>
      </w:r>
    </w:p>
    <w:p w14:paraId="43CCA2C5" w14:textId="77777777" w:rsidR="00D21D9A" w:rsidRPr="00D21D9A" w:rsidRDefault="00D21D9A" w:rsidP="00D21D9A">
      <w:pPr>
        <w:ind w:left="993" w:hanging="273"/>
        <w:jc w:val="both"/>
        <w:rPr>
          <w:rFonts w:ascii="Arial" w:hAnsi="Arial" w:cs="Arial"/>
          <w:sz w:val="20"/>
          <w:szCs w:val="20"/>
        </w:rPr>
      </w:pPr>
      <w:r>
        <w:rPr>
          <w:rFonts w:ascii="Arial" w:hAnsi="Arial" w:cs="Arial"/>
          <w:sz w:val="20"/>
          <w:szCs w:val="20"/>
          <w:lang w:eastAsia="x-none"/>
        </w:rPr>
        <w:t>-</w:t>
      </w:r>
      <w:r>
        <w:rPr>
          <w:rFonts w:ascii="Arial" w:hAnsi="Arial" w:cs="Arial"/>
          <w:sz w:val="20"/>
          <w:szCs w:val="20"/>
          <w:lang w:eastAsia="x-none"/>
        </w:rPr>
        <w:tab/>
      </w:r>
      <w:r w:rsidRPr="00BD4C0A">
        <w:rPr>
          <w:rFonts w:ascii="Arial" w:hAnsi="Arial" w:cs="Arial"/>
          <w:sz w:val="20"/>
          <w:szCs w:val="20"/>
          <w:lang w:eastAsia="x-none"/>
        </w:rPr>
        <w:t>r</w:t>
      </w:r>
      <w:r w:rsidRPr="00BD4C0A">
        <w:rPr>
          <w:rFonts w:ascii="Arial" w:hAnsi="Arial" w:cs="Arial"/>
          <w:sz w:val="20"/>
          <w:szCs w:val="20"/>
        </w:rPr>
        <w:t>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poz. 594)</w:t>
      </w:r>
      <w:r w:rsidR="00752098">
        <w:rPr>
          <w:rFonts w:ascii="Arial" w:hAnsi="Arial" w:cs="Arial"/>
          <w:sz w:val="20"/>
          <w:szCs w:val="20"/>
        </w:rPr>
        <w:t>.</w:t>
      </w:r>
    </w:p>
    <w:p w14:paraId="1C8D37E9" w14:textId="77777777" w:rsidR="00752098" w:rsidRPr="00752098" w:rsidRDefault="00D21D9A" w:rsidP="00752098">
      <w:pPr>
        <w:numPr>
          <w:ilvl w:val="0"/>
          <w:numId w:val="15"/>
        </w:numPr>
        <w:jc w:val="both"/>
        <w:rPr>
          <w:rFonts w:ascii="Arial" w:hAnsi="Arial" w:cs="Arial"/>
          <w:sz w:val="20"/>
          <w:szCs w:val="20"/>
        </w:rPr>
      </w:pPr>
      <w:r w:rsidRPr="00BD4C0A">
        <w:rPr>
          <w:rFonts w:ascii="Arial" w:hAnsi="Arial" w:cs="Arial"/>
          <w:sz w:val="20"/>
          <w:szCs w:val="20"/>
        </w:rPr>
        <w:t xml:space="preserve">Samochód musi być oznakowany zgodnie z Zarządzeniem </w:t>
      </w:r>
      <w:r w:rsidRPr="00D21D9A">
        <w:rPr>
          <w:rFonts w:ascii="Arial" w:hAnsi="Arial" w:cs="Arial"/>
          <w:sz w:val="20"/>
          <w:szCs w:val="20"/>
        </w:rPr>
        <w:t xml:space="preserve"> Nr 6 Komendanta Głównego Państwowej Straży Pożarnej z dnia 8 maja 2025 r. w sprawie gospodarki transportowej w jednostkach organizacyjnych Państwowej Straży Pożarnej (Dz. Urz. KGPSP z 2025 r. poz. 9 z</w:t>
      </w:r>
      <w:r w:rsidR="00752098">
        <w:rPr>
          <w:rFonts w:ascii="Arial" w:hAnsi="Arial" w:cs="Arial"/>
          <w:sz w:val="20"/>
          <w:szCs w:val="20"/>
        </w:rPr>
        <w:t>e</w:t>
      </w:r>
      <w:r w:rsidRPr="00D21D9A">
        <w:rPr>
          <w:rFonts w:ascii="Arial" w:hAnsi="Arial" w:cs="Arial"/>
          <w:sz w:val="20"/>
          <w:szCs w:val="20"/>
        </w:rPr>
        <w:t xml:space="preserve"> zm.)</w:t>
      </w:r>
      <w:r w:rsidR="00752098">
        <w:rPr>
          <w:rFonts w:ascii="Arial" w:hAnsi="Arial" w:cs="Arial"/>
          <w:sz w:val="20"/>
          <w:szCs w:val="20"/>
        </w:rPr>
        <w:t xml:space="preserve">. </w:t>
      </w:r>
      <w:r w:rsidR="00752098" w:rsidRPr="00752098">
        <w:rPr>
          <w:rFonts w:ascii="Arial" w:hAnsi="Arial" w:cs="Arial"/>
          <w:sz w:val="20"/>
          <w:szCs w:val="20"/>
        </w:rPr>
        <w:t>Oznakowanie pojazdu należy wykonać atestowaną folią odblaskową w kolorze białym w postaci numerów operacyjnych podanych przez Zamawiającego.</w:t>
      </w:r>
    </w:p>
    <w:bookmarkEnd w:id="0"/>
    <w:bookmarkEnd w:id="2"/>
    <w:p w14:paraId="70A69F09" w14:textId="77777777" w:rsidR="00041610" w:rsidRDefault="00041610" w:rsidP="00041610">
      <w:pPr>
        <w:tabs>
          <w:tab w:val="left" w:pos="1872"/>
          <w:tab w:val="right" w:pos="8953"/>
        </w:tabs>
        <w:spacing w:line="240" w:lineRule="atLeast"/>
        <w:rPr>
          <w:rFonts w:ascii="Arial" w:hAnsi="Arial" w:cs="Arial"/>
          <w:sz w:val="20"/>
          <w:szCs w:val="20"/>
        </w:rPr>
      </w:pPr>
    </w:p>
    <w:p w14:paraId="3E7BC6EA" w14:textId="77777777" w:rsidR="00AD383E" w:rsidRPr="00AD383E" w:rsidRDefault="00AD383E" w:rsidP="00AD383E">
      <w:pPr>
        <w:tabs>
          <w:tab w:val="left" w:pos="1872"/>
          <w:tab w:val="right" w:pos="8953"/>
        </w:tabs>
        <w:spacing w:line="240" w:lineRule="atLeast"/>
        <w:rPr>
          <w:rFonts w:ascii="Arial" w:hAnsi="Arial" w:cs="Arial"/>
          <w:sz w:val="20"/>
          <w:szCs w:val="20"/>
          <w:u w:val="single"/>
        </w:rPr>
      </w:pPr>
      <w:r w:rsidRPr="00AD383E">
        <w:rPr>
          <w:rFonts w:ascii="Arial" w:hAnsi="Arial" w:cs="Arial"/>
          <w:sz w:val="20"/>
          <w:szCs w:val="20"/>
          <w:u w:val="single"/>
        </w:rPr>
        <w:t>Sposób wypełnienia:</w:t>
      </w:r>
    </w:p>
    <w:p w14:paraId="2D8AC5BE" w14:textId="3F204219" w:rsidR="00AD383E" w:rsidRPr="00AD383E" w:rsidRDefault="00AD383E" w:rsidP="00AD383E">
      <w:pPr>
        <w:tabs>
          <w:tab w:val="left" w:pos="1872"/>
          <w:tab w:val="right" w:pos="8953"/>
        </w:tabs>
        <w:spacing w:line="240" w:lineRule="atLeast"/>
        <w:rPr>
          <w:rFonts w:ascii="Arial" w:hAnsi="Arial" w:cs="Arial"/>
          <w:sz w:val="20"/>
          <w:szCs w:val="20"/>
        </w:rPr>
      </w:pPr>
      <w:r w:rsidRPr="00AD383E">
        <w:rPr>
          <w:rFonts w:ascii="Arial" w:hAnsi="Arial" w:cs="Arial"/>
          <w:sz w:val="20"/>
          <w:szCs w:val="20"/>
        </w:rPr>
        <w:t xml:space="preserve">Kolumnę </w:t>
      </w:r>
      <w:r>
        <w:rPr>
          <w:rFonts w:ascii="Arial" w:hAnsi="Arial" w:cs="Arial"/>
          <w:sz w:val="20"/>
          <w:szCs w:val="20"/>
        </w:rPr>
        <w:t>4</w:t>
      </w:r>
      <w:r w:rsidRPr="00AD383E">
        <w:rPr>
          <w:rFonts w:ascii="Arial" w:hAnsi="Arial" w:cs="Arial"/>
          <w:sz w:val="20"/>
          <w:szCs w:val="20"/>
        </w:rPr>
        <w:t xml:space="preserve"> w całości wypełnia Wykonawca w odniesieniu do wymagań Zamawiającego.</w:t>
      </w:r>
    </w:p>
    <w:p w14:paraId="3FD0CF7B" w14:textId="08FBA0B4" w:rsidR="00AD383E" w:rsidRPr="00AD383E" w:rsidRDefault="00AD383E" w:rsidP="00AD383E">
      <w:pPr>
        <w:tabs>
          <w:tab w:val="left" w:pos="1872"/>
          <w:tab w:val="right" w:pos="8953"/>
        </w:tabs>
        <w:spacing w:line="240" w:lineRule="atLeast"/>
        <w:rPr>
          <w:rFonts w:ascii="Arial" w:hAnsi="Arial" w:cs="Arial"/>
          <w:sz w:val="20"/>
          <w:szCs w:val="20"/>
          <w:u w:val="single"/>
        </w:rPr>
      </w:pPr>
      <w:r w:rsidRPr="00AD383E">
        <w:rPr>
          <w:rFonts w:ascii="Arial" w:hAnsi="Arial" w:cs="Arial"/>
          <w:sz w:val="20"/>
          <w:szCs w:val="20"/>
        </w:rPr>
        <w:t xml:space="preserve">Kolumnę </w:t>
      </w:r>
      <w:r w:rsidR="008C3CEB">
        <w:rPr>
          <w:rFonts w:ascii="Arial" w:hAnsi="Arial" w:cs="Arial"/>
          <w:sz w:val="20"/>
          <w:szCs w:val="20"/>
        </w:rPr>
        <w:t>4</w:t>
      </w:r>
      <w:r w:rsidRPr="00AD383E">
        <w:rPr>
          <w:rFonts w:ascii="Arial" w:hAnsi="Arial" w:cs="Arial"/>
          <w:sz w:val="20"/>
          <w:szCs w:val="20"/>
        </w:rPr>
        <w:t xml:space="preserve"> należy wypełnić zaznaczając odpowiednio słowo „spełnia” lub „nie spełnia” poprzez skreślenie niewłaściwego, zaś w przypadku żądania wykazania wpisu określonych parametrów, należy wpisać oferowane konkretne, rzeczowe wartości techniczno-użytkowe</w:t>
      </w:r>
    </w:p>
    <w:p w14:paraId="433021B8" w14:textId="77777777" w:rsidR="00760D33" w:rsidRPr="00D21D9A" w:rsidRDefault="00760D33" w:rsidP="00041610">
      <w:pPr>
        <w:tabs>
          <w:tab w:val="left" w:pos="1872"/>
          <w:tab w:val="right" w:pos="8953"/>
        </w:tabs>
        <w:spacing w:line="240" w:lineRule="atLeast"/>
        <w:rPr>
          <w:rFonts w:ascii="Arial" w:hAnsi="Arial" w:cs="Arial"/>
          <w:sz w:val="20"/>
          <w:szCs w:val="20"/>
        </w:rPr>
      </w:pPr>
    </w:p>
    <w:tbl>
      <w:tblPr>
        <w:tblW w:w="14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
        <w:gridCol w:w="8096"/>
        <w:gridCol w:w="2268"/>
        <w:gridCol w:w="2892"/>
      </w:tblGrid>
      <w:tr w:rsidR="000B230C" w:rsidRPr="00BD4C0A" w14:paraId="7997EDC7" w14:textId="77777777" w:rsidTr="00AD383E">
        <w:trPr>
          <w:trHeight w:val="1719"/>
          <w:jc w:val="center"/>
        </w:trPr>
        <w:tc>
          <w:tcPr>
            <w:tcW w:w="756" w:type="dxa"/>
            <w:tcBorders>
              <w:top w:val="single" w:sz="12" w:space="0" w:color="auto"/>
              <w:left w:val="single" w:sz="12" w:space="0" w:color="auto"/>
              <w:bottom w:val="single" w:sz="12" w:space="0" w:color="auto"/>
            </w:tcBorders>
            <w:shd w:val="clear" w:color="auto" w:fill="D9D9D9"/>
            <w:vAlign w:val="center"/>
          </w:tcPr>
          <w:p w14:paraId="288A56A7" w14:textId="77777777" w:rsidR="000B230C" w:rsidRPr="00CF1A1C" w:rsidRDefault="000B230C" w:rsidP="004D4DCF">
            <w:pPr>
              <w:jc w:val="center"/>
              <w:rPr>
                <w:rFonts w:asciiTheme="minorHAnsi" w:hAnsiTheme="minorHAnsi" w:cstheme="minorHAnsi"/>
                <w:b/>
                <w:sz w:val="16"/>
                <w:szCs w:val="16"/>
              </w:rPr>
            </w:pPr>
            <w:r w:rsidRPr="00CF1A1C">
              <w:rPr>
                <w:rFonts w:asciiTheme="minorHAnsi" w:hAnsiTheme="minorHAnsi" w:cstheme="minorHAnsi"/>
                <w:b/>
                <w:sz w:val="16"/>
                <w:szCs w:val="16"/>
              </w:rPr>
              <w:t>L.p.</w:t>
            </w:r>
          </w:p>
        </w:tc>
        <w:tc>
          <w:tcPr>
            <w:tcW w:w="8096" w:type="dxa"/>
            <w:tcBorders>
              <w:top w:val="single" w:sz="12" w:space="0" w:color="auto"/>
              <w:bottom w:val="single" w:sz="12" w:space="0" w:color="auto"/>
            </w:tcBorders>
            <w:shd w:val="clear" w:color="auto" w:fill="D9D9D9"/>
            <w:vAlign w:val="center"/>
          </w:tcPr>
          <w:p w14:paraId="5E2B1118" w14:textId="77777777" w:rsidR="000B230C" w:rsidRPr="00CF1A1C" w:rsidRDefault="000B230C" w:rsidP="004D4DCF">
            <w:pPr>
              <w:tabs>
                <w:tab w:val="left" w:pos="48"/>
                <w:tab w:val="left" w:pos="921"/>
                <w:tab w:val="left" w:pos="6513"/>
                <w:tab w:val="left" w:pos="10395"/>
                <w:tab w:val="left" w:pos="14730"/>
              </w:tabs>
              <w:ind w:left="360"/>
              <w:jc w:val="center"/>
              <w:rPr>
                <w:rFonts w:asciiTheme="minorHAnsi" w:hAnsiTheme="minorHAnsi" w:cstheme="minorHAnsi"/>
                <w:b/>
                <w:sz w:val="16"/>
                <w:szCs w:val="16"/>
              </w:rPr>
            </w:pPr>
            <w:r w:rsidRPr="00CF1A1C">
              <w:rPr>
                <w:rFonts w:asciiTheme="minorHAnsi" w:hAnsiTheme="minorHAnsi" w:cstheme="minorHAnsi"/>
                <w:b/>
                <w:sz w:val="16"/>
                <w:szCs w:val="16"/>
              </w:rPr>
              <w:t>Wymagania techniczno-użytkowe</w:t>
            </w:r>
          </w:p>
        </w:tc>
        <w:tc>
          <w:tcPr>
            <w:tcW w:w="2268" w:type="dxa"/>
            <w:tcBorders>
              <w:top w:val="single" w:sz="12" w:space="0" w:color="auto"/>
              <w:bottom w:val="single" w:sz="12" w:space="0" w:color="auto"/>
            </w:tcBorders>
            <w:shd w:val="clear" w:color="auto" w:fill="D9D9D9"/>
            <w:vAlign w:val="center"/>
          </w:tcPr>
          <w:p w14:paraId="353BAA0C" w14:textId="77777777" w:rsidR="000B230C" w:rsidRPr="00CF1A1C" w:rsidRDefault="000B230C" w:rsidP="004D4DCF">
            <w:pPr>
              <w:jc w:val="center"/>
              <w:rPr>
                <w:rFonts w:asciiTheme="minorHAnsi" w:hAnsiTheme="minorHAnsi" w:cstheme="minorHAnsi"/>
                <w:b/>
                <w:sz w:val="16"/>
                <w:szCs w:val="16"/>
              </w:rPr>
            </w:pPr>
            <w:r w:rsidRPr="00CF1A1C">
              <w:rPr>
                <w:rFonts w:asciiTheme="minorHAnsi" w:hAnsiTheme="minorHAnsi" w:cstheme="minorHAnsi"/>
                <w:b/>
                <w:sz w:val="16"/>
                <w:szCs w:val="16"/>
              </w:rPr>
              <w:t>Wymagania minimalne</w:t>
            </w:r>
          </w:p>
        </w:tc>
        <w:tc>
          <w:tcPr>
            <w:tcW w:w="2892" w:type="dxa"/>
            <w:tcBorders>
              <w:top w:val="single" w:sz="12" w:space="0" w:color="auto"/>
              <w:bottom w:val="single" w:sz="12" w:space="0" w:color="auto"/>
            </w:tcBorders>
            <w:shd w:val="clear" w:color="auto" w:fill="D9D9D9"/>
            <w:vAlign w:val="center"/>
          </w:tcPr>
          <w:p w14:paraId="4CF77084" w14:textId="77777777" w:rsidR="000B230C" w:rsidRPr="00AD383E" w:rsidRDefault="000B230C" w:rsidP="00AD383E">
            <w:pPr>
              <w:jc w:val="center"/>
              <w:rPr>
                <w:rFonts w:asciiTheme="minorHAnsi" w:hAnsiTheme="minorHAnsi" w:cstheme="minorHAnsi"/>
                <w:b/>
                <w:sz w:val="16"/>
                <w:szCs w:val="16"/>
              </w:rPr>
            </w:pPr>
            <w:r w:rsidRPr="00AD383E">
              <w:rPr>
                <w:rFonts w:asciiTheme="minorHAnsi" w:hAnsiTheme="minorHAnsi" w:cstheme="minorHAnsi"/>
                <w:b/>
                <w:sz w:val="16"/>
                <w:szCs w:val="16"/>
              </w:rPr>
              <w:t>Potwierdzenie spełnienia wymagań przez Wykonawcę</w:t>
            </w:r>
            <w:r w:rsidR="00F74D5E" w:rsidRPr="00AD383E">
              <w:rPr>
                <w:rFonts w:asciiTheme="minorHAnsi" w:hAnsiTheme="minorHAnsi" w:cstheme="minorHAnsi"/>
                <w:b/>
                <w:sz w:val="16"/>
                <w:szCs w:val="16"/>
              </w:rPr>
              <w:t>.</w:t>
            </w:r>
          </w:p>
          <w:p w14:paraId="4BA44FD8" w14:textId="77777777" w:rsidR="000B230C" w:rsidRPr="00AD383E" w:rsidRDefault="000B230C" w:rsidP="00AD383E">
            <w:pPr>
              <w:jc w:val="center"/>
              <w:rPr>
                <w:rFonts w:asciiTheme="minorHAnsi" w:hAnsiTheme="minorHAnsi" w:cstheme="minorHAnsi"/>
                <w:b/>
                <w:sz w:val="16"/>
                <w:szCs w:val="16"/>
              </w:rPr>
            </w:pPr>
            <w:r w:rsidRPr="00AD383E">
              <w:rPr>
                <w:rFonts w:asciiTheme="minorHAnsi" w:hAnsiTheme="minorHAnsi" w:cstheme="minorHAnsi"/>
                <w:b/>
                <w:sz w:val="16"/>
                <w:szCs w:val="16"/>
              </w:rPr>
              <w:t>Opis proponowanych rozwiązań lub zastosowanych urządzeń typ/model/parametry</w:t>
            </w:r>
          </w:p>
        </w:tc>
      </w:tr>
      <w:tr w:rsidR="00AD383E" w:rsidRPr="00BD4C0A" w14:paraId="52DB0148" w14:textId="77777777" w:rsidTr="00AD383E">
        <w:trPr>
          <w:trHeight w:val="528"/>
          <w:jc w:val="center"/>
        </w:trPr>
        <w:tc>
          <w:tcPr>
            <w:tcW w:w="756" w:type="dxa"/>
            <w:shd w:val="clear" w:color="auto" w:fill="D9D9D9"/>
            <w:vAlign w:val="center"/>
          </w:tcPr>
          <w:p w14:paraId="00FD2BD1" w14:textId="6C23B407" w:rsidR="00AD383E" w:rsidRPr="00AD383E" w:rsidRDefault="00AD383E" w:rsidP="00AD383E">
            <w:pPr>
              <w:tabs>
                <w:tab w:val="left" w:pos="369"/>
              </w:tabs>
              <w:ind w:left="170"/>
              <w:jc w:val="center"/>
              <w:rPr>
                <w:rFonts w:asciiTheme="minorHAnsi" w:hAnsiTheme="minorHAnsi" w:cstheme="minorHAnsi"/>
                <w:b/>
                <w:color w:val="000000"/>
                <w:sz w:val="20"/>
                <w:szCs w:val="20"/>
              </w:rPr>
            </w:pPr>
            <w:r w:rsidRPr="00AD383E">
              <w:rPr>
                <w:rFonts w:asciiTheme="minorHAnsi" w:hAnsiTheme="minorHAnsi" w:cstheme="minorHAnsi"/>
                <w:b/>
                <w:color w:val="000000"/>
                <w:sz w:val="20"/>
                <w:szCs w:val="20"/>
              </w:rPr>
              <w:t>I.</w:t>
            </w:r>
          </w:p>
        </w:tc>
        <w:tc>
          <w:tcPr>
            <w:tcW w:w="8096" w:type="dxa"/>
            <w:shd w:val="clear" w:color="auto" w:fill="D9D9D9"/>
            <w:vAlign w:val="center"/>
          </w:tcPr>
          <w:p w14:paraId="0B86A8AD" w14:textId="1157AAD6" w:rsidR="00AD383E" w:rsidRPr="00AD383E" w:rsidRDefault="00AD383E" w:rsidP="00AD383E">
            <w:pPr>
              <w:tabs>
                <w:tab w:val="left" w:pos="312"/>
                <w:tab w:val="left" w:pos="921"/>
                <w:tab w:val="left" w:pos="6513"/>
                <w:tab w:val="left" w:pos="8543"/>
                <w:tab w:val="left" w:pos="14730"/>
              </w:tabs>
              <w:jc w:val="center"/>
              <w:rPr>
                <w:rFonts w:asciiTheme="minorHAnsi" w:hAnsiTheme="minorHAnsi" w:cstheme="minorHAnsi"/>
                <w:b/>
                <w:color w:val="000000"/>
                <w:sz w:val="20"/>
                <w:szCs w:val="20"/>
              </w:rPr>
            </w:pPr>
            <w:r w:rsidRPr="00AD383E">
              <w:rPr>
                <w:rFonts w:asciiTheme="minorHAnsi" w:hAnsiTheme="minorHAnsi" w:cstheme="minorHAnsi"/>
                <w:b/>
                <w:color w:val="000000"/>
                <w:sz w:val="20"/>
                <w:szCs w:val="20"/>
              </w:rPr>
              <w:t>II</w:t>
            </w:r>
          </w:p>
        </w:tc>
        <w:tc>
          <w:tcPr>
            <w:tcW w:w="2268" w:type="dxa"/>
            <w:shd w:val="clear" w:color="auto" w:fill="D9D9D9"/>
            <w:vAlign w:val="center"/>
          </w:tcPr>
          <w:p w14:paraId="4801ADB8" w14:textId="0D9B7786" w:rsidR="00AD383E" w:rsidRPr="00AD383E" w:rsidRDefault="00AD383E" w:rsidP="00AD383E">
            <w:pPr>
              <w:jc w:val="center"/>
              <w:rPr>
                <w:rFonts w:asciiTheme="minorHAnsi" w:hAnsiTheme="minorHAnsi" w:cstheme="minorHAnsi"/>
                <w:b/>
                <w:color w:val="000000"/>
                <w:sz w:val="20"/>
                <w:szCs w:val="20"/>
              </w:rPr>
            </w:pPr>
            <w:r w:rsidRPr="00AD383E">
              <w:rPr>
                <w:rFonts w:asciiTheme="minorHAnsi" w:hAnsiTheme="minorHAnsi" w:cstheme="minorHAnsi"/>
                <w:b/>
                <w:color w:val="000000"/>
                <w:sz w:val="20"/>
                <w:szCs w:val="20"/>
              </w:rPr>
              <w:t>III</w:t>
            </w:r>
          </w:p>
        </w:tc>
        <w:tc>
          <w:tcPr>
            <w:tcW w:w="2892" w:type="dxa"/>
            <w:shd w:val="clear" w:color="auto" w:fill="D9D9D9"/>
            <w:vAlign w:val="center"/>
          </w:tcPr>
          <w:p w14:paraId="03724C05" w14:textId="145A32E7" w:rsidR="00AD383E" w:rsidRPr="00AD383E" w:rsidRDefault="00AD383E" w:rsidP="00AD383E">
            <w:pPr>
              <w:jc w:val="center"/>
              <w:rPr>
                <w:rFonts w:asciiTheme="minorHAnsi" w:hAnsiTheme="minorHAnsi" w:cstheme="minorHAnsi"/>
                <w:b/>
                <w:color w:val="000000"/>
                <w:sz w:val="20"/>
                <w:szCs w:val="20"/>
              </w:rPr>
            </w:pPr>
            <w:r w:rsidRPr="00AD383E">
              <w:rPr>
                <w:rFonts w:asciiTheme="minorHAnsi" w:hAnsiTheme="minorHAnsi" w:cstheme="minorHAnsi"/>
                <w:b/>
                <w:color w:val="000000"/>
                <w:sz w:val="20"/>
                <w:szCs w:val="20"/>
              </w:rPr>
              <w:t>IV</w:t>
            </w:r>
          </w:p>
        </w:tc>
      </w:tr>
      <w:tr w:rsidR="00192A96" w:rsidRPr="00BD4C0A" w14:paraId="56FBC155" w14:textId="77777777" w:rsidTr="00AD383E">
        <w:trPr>
          <w:trHeight w:val="528"/>
          <w:jc w:val="center"/>
        </w:trPr>
        <w:tc>
          <w:tcPr>
            <w:tcW w:w="756" w:type="dxa"/>
            <w:shd w:val="clear" w:color="auto" w:fill="D9D9D9"/>
            <w:vAlign w:val="center"/>
          </w:tcPr>
          <w:p w14:paraId="5489E31A" w14:textId="183CB620" w:rsidR="00192A96" w:rsidRPr="00CF1A1C" w:rsidRDefault="00192A96" w:rsidP="00192A96">
            <w:pPr>
              <w:tabs>
                <w:tab w:val="left" w:pos="369"/>
              </w:tabs>
              <w:ind w:left="170"/>
              <w:rPr>
                <w:rFonts w:asciiTheme="minorHAnsi" w:hAnsiTheme="minorHAnsi" w:cstheme="minorHAnsi"/>
                <w:b/>
                <w:color w:val="000000"/>
                <w:sz w:val="16"/>
                <w:szCs w:val="16"/>
              </w:rPr>
            </w:pPr>
          </w:p>
        </w:tc>
        <w:tc>
          <w:tcPr>
            <w:tcW w:w="8096" w:type="dxa"/>
            <w:shd w:val="clear" w:color="auto" w:fill="D9D9D9"/>
            <w:vAlign w:val="center"/>
          </w:tcPr>
          <w:p w14:paraId="48DA475E" w14:textId="77777777" w:rsidR="00192A96" w:rsidRPr="00CF1A1C" w:rsidRDefault="00192A96" w:rsidP="00192A96">
            <w:pPr>
              <w:tabs>
                <w:tab w:val="left" w:pos="312"/>
                <w:tab w:val="left" w:pos="921"/>
                <w:tab w:val="left" w:pos="6513"/>
                <w:tab w:val="left" w:pos="8543"/>
                <w:tab w:val="left" w:pos="14730"/>
              </w:tabs>
              <w:jc w:val="center"/>
              <w:rPr>
                <w:rFonts w:asciiTheme="minorHAnsi" w:hAnsiTheme="minorHAnsi" w:cstheme="minorHAnsi"/>
                <w:b/>
                <w:bCs/>
                <w:color w:val="000000"/>
                <w:sz w:val="16"/>
                <w:szCs w:val="16"/>
              </w:rPr>
            </w:pPr>
            <w:r w:rsidRPr="00CF1A1C">
              <w:rPr>
                <w:rFonts w:asciiTheme="minorHAnsi" w:hAnsiTheme="minorHAnsi" w:cstheme="minorHAnsi"/>
                <w:b/>
                <w:bCs/>
                <w:color w:val="000000"/>
                <w:sz w:val="16"/>
                <w:szCs w:val="16"/>
              </w:rPr>
              <w:t>PODWOZIE Z KABINĄ</w:t>
            </w:r>
          </w:p>
        </w:tc>
        <w:tc>
          <w:tcPr>
            <w:tcW w:w="2268" w:type="dxa"/>
            <w:shd w:val="clear" w:color="auto" w:fill="D9D9D9"/>
          </w:tcPr>
          <w:p w14:paraId="78F0C2B4" w14:textId="77777777" w:rsidR="00192A96" w:rsidRPr="00CF1A1C" w:rsidRDefault="00192A96" w:rsidP="004D4DCF">
            <w:pPr>
              <w:rPr>
                <w:rFonts w:asciiTheme="minorHAnsi" w:hAnsiTheme="minorHAnsi" w:cstheme="minorHAnsi"/>
                <w:b/>
                <w:color w:val="000000"/>
                <w:sz w:val="16"/>
                <w:szCs w:val="16"/>
              </w:rPr>
            </w:pPr>
          </w:p>
        </w:tc>
        <w:tc>
          <w:tcPr>
            <w:tcW w:w="2892" w:type="dxa"/>
            <w:shd w:val="clear" w:color="auto" w:fill="D9D9D9"/>
            <w:vAlign w:val="center"/>
          </w:tcPr>
          <w:p w14:paraId="476A6043" w14:textId="77777777" w:rsidR="00192A96" w:rsidRPr="00AD383E" w:rsidRDefault="00192A96" w:rsidP="00AD383E">
            <w:pPr>
              <w:jc w:val="center"/>
              <w:rPr>
                <w:rFonts w:asciiTheme="minorHAnsi" w:hAnsiTheme="minorHAnsi" w:cstheme="minorHAnsi"/>
                <w:b/>
                <w:color w:val="000000"/>
                <w:sz w:val="16"/>
                <w:szCs w:val="16"/>
              </w:rPr>
            </w:pPr>
          </w:p>
        </w:tc>
      </w:tr>
      <w:tr w:rsidR="000B230C" w:rsidRPr="00BD4C0A" w14:paraId="0E986D26" w14:textId="77777777" w:rsidTr="00AD383E">
        <w:trPr>
          <w:trHeight w:val="384"/>
          <w:jc w:val="center"/>
        </w:trPr>
        <w:tc>
          <w:tcPr>
            <w:tcW w:w="756" w:type="dxa"/>
          </w:tcPr>
          <w:p w14:paraId="1334AF4D" w14:textId="77777777" w:rsidR="000B230C" w:rsidRPr="00CF1A1C" w:rsidRDefault="000B230C" w:rsidP="00A549C8">
            <w:pPr>
              <w:numPr>
                <w:ilvl w:val="0"/>
                <w:numId w:val="2"/>
              </w:numPr>
              <w:tabs>
                <w:tab w:val="left" w:pos="369"/>
              </w:tabs>
              <w:ind w:left="170" w:hanging="57"/>
              <w:rPr>
                <w:rFonts w:asciiTheme="minorHAnsi" w:hAnsiTheme="minorHAnsi" w:cstheme="minorHAnsi"/>
                <w:color w:val="000000"/>
                <w:sz w:val="16"/>
                <w:szCs w:val="16"/>
              </w:rPr>
            </w:pPr>
            <w:bookmarkStart w:id="3" w:name="_Hlk204856851"/>
          </w:p>
        </w:tc>
        <w:tc>
          <w:tcPr>
            <w:tcW w:w="8096" w:type="dxa"/>
          </w:tcPr>
          <w:p w14:paraId="6735D325" w14:textId="77777777" w:rsidR="000B230C" w:rsidRPr="00CF1A1C" w:rsidRDefault="000B230C" w:rsidP="004D4DCF">
            <w:pPr>
              <w:tabs>
                <w:tab w:val="left" w:pos="312"/>
                <w:tab w:val="left" w:pos="921"/>
                <w:tab w:val="left" w:pos="6513"/>
                <w:tab w:val="left" w:pos="8543"/>
                <w:tab w:val="left" w:pos="14730"/>
              </w:tabs>
              <w:jc w:val="both"/>
              <w:rPr>
                <w:rFonts w:asciiTheme="minorHAnsi" w:hAnsiTheme="minorHAnsi" w:cstheme="minorHAnsi"/>
                <w:color w:val="000000"/>
                <w:sz w:val="16"/>
                <w:szCs w:val="16"/>
              </w:rPr>
            </w:pPr>
            <w:r w:rsidRPr="00CF1A1C">
              <w:rPr>
                <w:rFonts w:asciiTheme="minorHAnsi" w:hAnsiTheme="minorHAnsi" w:cstheme="minorHAnsi"/>
                <w:color w:val="000000"/>
                <w:sz w:val="16"/>
                <w:szCs w:val="16"/>
              </w:rPr>
              <w:t>Samochód fabrycznie nowy – rok produkcji 20</w:t>
            </w:r>
            <w:r w:rsidR="00CC467F" w:rsidRPr="00CF1A1C">
              <w:rPr>
                <w:rFonts w:asciiTheme="minorHAnsi" w:hAnsiTheme="minorHAnsi" w:cstheme="minorHAnsi"/>
                <w:color w:val="000000"/>
                <w:sz w:val="16"/>
                <w:szCs w:val="16"/>
              </w:rPr>
              <w:t>25</w:t>
            </w:r>
            <w:r w:rsidR="00F96961" w:rsidRPr="00CF1A1C">
              <w:rPr>
                <w:rFonts w:asciiTheme="minorHAnsi" w:hAnsiTheme="minorHAnsi" w:cstheme="minorHAnsi"/>
                <w:color w:val="000000"/>
                <w:sz w:val="16"/>
                <w:szCs w:val="16"/>
              </w:rPr>
              <w:t>.</w:t>
            </w:r>
          </w:p>
        </w:tc>
        <w:tc>
          <w:tcPr>
            <w:tcW w:w="2268" w:type="dxa"/>
          </w:tcPr>
          <w:p w14:paraId="16F218CC" w14:textId="77777777" w:rsidR="000B230C" w:rsidRPr="00CF1A1C" w:rsidRDefault="00EB51AA" w:rsidP="004D4DCF">
            <w:pPr>
              <w:rPr>
                <w:rFonts w:asciiTheme="minorHAnsi" w:hAnsiTheme="minorHAnsi" w:cstheme="minorHAnsi"/>
                <w:b/>
                <w:color w:val="000000"/>
                <w:sz w:val="16"/>
                <w:szCs w:val="16"/>
              </w:rPr>
            </w:pPr>
            <w:r w:rsidRPr="00CF1A1C">
              <w:rPr>
                <w:rFonts w:asciiTheme="minorHAnsi" w:hAnsiTheme="minorHAnsi" w:cstheme="minorHAnsi"/>
                <w:b/>
                <w:color w:val="000000"/>
                <w:sz w:val="16"/>
                <w:szCs w:val="16"/>
              </w:rPr>
              <w:t xml:space="preserve">Rok </w:t>
            </w:r>
            <w:proofErr w:type="spellStart"/>
            <w:r w:rsidRPr="00CF1A1C">
              <w:rPr>
                <w:rFonts w:asciiTheme="minorHAnsi" w:hAnsiTheme="minorHAnsi" w:cstheme="minorHAnsi"/>
                <w:b/>
                <w:color w:val="000000"/>
                <w:sz w:val="16"/>
                <w:szCs w:val="16"/>
              </w:rPr>
              <w:t>prod</w:t>
            </w:r>
            <w:proofErr w:type="spellEnd"/>
            <w:r w:rsidRPr="00CF1A1C">
              <w:rPr>
                <w:rFonts w:asciiTheme="minorHAnsi" w:hAnsiTheme="minorHAnsi" w:cstheme="minorHAnsi"/>
                <w:b/>
                <w:color w:val="000000"/>
                <w:sz w:val="16"/>
                <w:szCs w:val="16"/>
              </w:rPr>
              <w:t>. 20</w:t>
            </w:r>
            <w:r w:rsidR="00CC467F" w:rsidRPr="00CF1A1C">
              <w:rPr>
                <w:rFonts w:asciiTheme="minorHAnsi" w:hAnsiTheme="minorHAnsi" w:cstheme="minorHAnsi"/>
                <w:b/>
                <w:color w:val="000000"/>
                <w:sz w:val="16"/>
                <w:szCs w:val="16"/>
              </w:rPr>
              <w:t>25</w:t>
            </w:r>
          </w:p>
        </w:tc>
        <w:tc>
          <w:tcPr>
            <w:tcW w:w="2892" w:type="dxa"/>
            <w:vAlign w:val="center"/>
          </w:tcPr>
          <w:p w14:paraId="60AE023B" w14:textId="4E98D9C3" w:rsidR="000B230C" w:rsidRPr="00AD383E" w:rsidRDefault="00AD383E" w:rsidP="00AD383E">
            <w:pPr>
              <w:jc w:val="center"/>
              <w:rPr>
                <w:rFonts w:asciiTheme="minorHAnsi" w:hAnsiTheme="minorHAnsi" w:cstheme="minorHAnsi"/>
                <w:bCs/>
                <w:i/>
                <w:iCs/>
                <w:color w:val="000000"/>
                <w:sz w:val="16"/>
                <w:szCs w:val="16"/>
              </w:rPr>
            </w:pPr>
            <w:r w:rsidRPr="00AD383E">
              <w:rPr>
                <w:rFonts w:asciiTheme="minorHAnsi" w:hAnsiTheme="minorHAnsi" w:cstheme="minorHAnsi"/>
                <w:bCs/>
                <w:i/>
                <w:iCs/>
                <w:color w:val="000000"/>
                <w:sz w:val="16"/>
                <w:szCs w:val="16"/>
              </w:rPr>
              <w:t xml:space="preserve">(wpisać rok produkcji) </w:t>
            </w:r>
          </w:p>
        </w:tc>
      </w:tr>
      <w:tr w:rsidR="000B230C" w:rsidRPr="00BD4C0A" w14:paraId="66898FD5" w14:textId="77777777" w:rsidTr="00AD383E">
        <w:trPr>
          <w:jc w:val="center"/>
        </w:trPr>
        <w:tc>
          <w:tcPr>
            <w:tcW w:w="756" w:type="dxa"/>
          </w:tcPr>
          <w:p w14:paraId="08A00ADF" w14:textId="77777777" w:rsidR="000B230C" w:rsidRPr="00CF1A1C" w:rsidRDefault="000B230C" w:rsidP="00A549C8">
            <w:pPr>
              <w:numPr>
                <w:ilvl w:val="0"/>
                <w:numId w:val="2"/>
              </w:numPr>
              <w:tabs>
                <w:tab w:val="left" w:pos="369"/>
              </w:tabs>
              <w:ind w:left="170" w:hanging="57"/>
              <w:rPr>
                <w:rFonts w:asciiTheme="minorHAnsi" w:hAnsiTheme="minorHAnsi" w:cstheme="minorHAnsi"/>
                <w:sz w:val="16"/>
                <w:szCs w:val="16"/>
              </w:rPr>
            </w:pPr>
          </w:p>
        </w:tc>
        <w:tc>
          <w:tcPr>
            <w:tcW w:w="8096" w:type="dxa"/>
          </w:tcPr>
          <w:p w14:paraId="7ECDCC19" w14:textId="4ECEB1DB" w:rsidR="000B230C" w:rsidRPr="00CF1A1C" w:rsidRDefault="000B230C" w:rsidP="004D4DCF">
            <w:pPr>
              <w:tabs>
                <w:tab w:val="right" w:pos="328"/>
                <w:tab w:val="left" w:pos="969"/>
              </w:tabs>
              <w:jc w:val="both"/>
              <w:rPr>
                <w:rFonts w:asciiTheme="minorHAnsi" w:hAnsiTheme="minorHAnsi" w:cstheme="minorHAnsi"/>
                <w:sz w:val="16"/>
                <w:szCs w:val="16"/>
              </w:rPr>
            </w:pPr>
            <w:r w:rsidRPr="00CF1A1C">
              <w:rPr>
                <w:rFonts w:asciiTheme="minorHAnsi" w:hAnsiTheme="minorHAnsi" w:cstheme="minorHAnsi"/>
                <w:sz w:val="16"/>
                <w:szCs w:val="16"/>
              </w:rPr>
              <w:t>Podwozie samochodu</w:t>
            </w:r>
            <w:r w:rsidR="00EF5CD2" w:rsidRPr="00CF1A1C">
              <w:rPr>
                <w:rFonts w:asciiTheme="minorHAnsi" w:hAnsiTheme="minorHAnsi" w:cstheme="minorHAnsi"/>
                <w:sz w:val="16"/>
                <w:szCs w:val="16"/>
              </w:rPr>
              <w:t xml:space="preserve"> typu </w:t>
            </w:r>
            <w:r w:rsidR="00B95E08" w:rsidRPr="00CF1A1C">
              <w:rPr>
                <w:rFonts w:asciiTheme="minorHAnsi" w:hAnsiTheme="minorHAnsi" w:cstheme="minorHAnsi"/>
                <w:sz w:val="16"/>
                <w:szCs w:val="16"/>
              </w:rPr>
              <w:t>PICKUP</w:t>
            </w:r>
            <w:r w:rsidRPr="00CF1A1C">
              <w:rPr>
                <w:rFonts w:asciiTheme="minorHAnsi" w:hAnsiTheme="minorHAnsi" w:cstheme="minorHAnsi"/>
                <w:sz w:val="16"/>
                <w:szCs w:val="16"/>
              </w:rPr>
              <w:t xml:space="preserve"> z napędem </w:t>
            </w:r>
            <w:r w:rsidR="00B95E08" w:rsidRPr="00CF1A1C">
              <w:rPr>
                <w:rFonts w:asciiTheme="minorHAnsi" w:hAnsiTheme="minorHAnsi" w:cstheme="minorHAnsi"/>
                <w:bCs/>
                <w:sz w:val="16"/>
                <w:szCs w:val="16"/>
                <w:lang w:eastAsia="ar-SA"/>
              </w:rPr>
              <w:t>4x4 –</w:t>
            </w:r>
            <w:r w:rsidR="00B95E08" w:rsidRPr="00CF1A1C">
              <w:rPr>
                <w:rFonts w:asciiTheme="minorHAnsi" w:hAnsiTheme="minorHAnsi" w:cstheme="minorHAnsi"/>
                <w:sz w:val="16"/>
                <w:szCs w:val="16"/>
                <w:lang w:eastAsia="ar-SA"/>
              </w:rPr>
              <w:t xml:space="preserve"> napęd obu osi z możliwością odłączenia jednej z osi oraz blokadą ułatwiającą poruszanie się w terenie, wyposażony w elektroniczną lub ręczną blokadę mechanizmu różnicowego.</w:t>
            </w:r>
            <w:r w:rsidR="00B95E08" w:rsidRPr="00CF1A1C">
              <w:rPr>
                <w:rFonts w:asciiTheme="minorHAnsi" w:hAnsiTheme="minorHAnsi" w:cstheme="minorHAnsi"/>
                <w:sz w:val="16"/>
                <w:szCs w:val="16"/>
              </w:rPr>
              <w:t xml:space="preserve"> Samochód z</w:t>
            </w:r>
            <w:r w:rsidRPr="00CF1A1C">
              <w:rPr>
                <w:rFonts w:asciiTheme="minorHAnsi" w:hAnsiTheme="minorHAnsi" w:cstheme="minorHAnsi"/>
                <w:sz w:val="16"/>
                <w:szCs w:val="16"/>
              </w:rPr>
              <w:t xml:space="preserve"> silnikiem o zapłonie samoczynnym, o minimalnej mocy</w:t>
            </w:r>
            <w:r w:rsidRPr="00CF1A1C">
              <w:rPr>
                <w:rFonts w:asciiTheme="minorHAnsi" w:hAnsiTheme="minorHAnsi" w:cstheme="minorHAnsi"/>
                <w:b/>
                <w:sz w:val="16"/>
                <w:szCs w:val="16"/>
              </w:rPr>
              <w:t xml:space="preserve"> </w:t>
            </w:r>
            <w:r w:rsidR="00CF1A1C">
              <w:rPr>
                <w:rFonts w:asciiTheme="minorHAnsi" w:hAnsiTheme="minorHAnsi" w:cstheme="minorHAnsi"/>
                <w:b/>
                <w:sz w:val="16"/>
                <w:szCs w:val="16"/>
              </w:rPr>
              <w:t xml:space="preserve">co najmniej </w:t>
            </w:r>
            <w:r w:rsidR="00A6565D" w:rsidRPr="00CF1A1C">
              <w:rPr>
                <w:rFonts w:asciiTheme="minorHAnsi" w:hAnsiTheme="minorHAnsi" w:cstheme="minorHAnsi"/>
                <w:b/>
                <w:sz w:val="16"/>
                <w:szCs w:val="16"/>
              </w:rPr>
              <w:t>200</w:t>
            </w:r>
            <w:r w:rsidR="00AD383E">
              <w:rPr>
                <w:rFonts w:asciiTheme="minorHAnsi" w:hAnsiTheme="minorHAnsi" w:cstheme="minorHAnsi"/>
                <w:b/>
                <w:sz w:val="16"/>
                <w:szCs w:val="16"/>
              </w:rPr>
              <w:t>K</w:t>
            </w:r>
            <w:r w:rsidR="00A6565D" w:rsidRPr="00CF1A1C">
              <w:rPr>
                <w:rFonts w:asciiTheme="minorHAnsi" w:hAnsiTheme="minorHAnsi" w:cstheme="minorHAnsi"/>
                <w:b/>
                <w:sz w:val="16"/>
                <w:szCs w:val="16"/>
              </w:rPr>
              <w:t>M</w:t>
            </w:r>
            <w:r w:rsidR="00CF1A1C">
              <w:rPr>
                <w:rFonts w:asciiTheme="minorHAnsi" w:hAnsiTheme="minorHAnsi" w:cstheme="minorHAnsi"/>
                <w:b/>
                <w:sz w:val="16"/>
                <w:szCs w:val="16"/>
              </w:rPr>
              <w:t xml:space="preserve"> </w:t>
            </w:r>
            <w:r w:rsidR="00B95E08" w:rsidRPr="00CF1A1C">
              <w:rPr>
                <w:rFonts w:asciiTheme="minorHAnsi" w:hAnsiTheme="minorHAnsi" w:cstheme="minorHAnsi"/>
                <w:sz w:val="16"/>
                <w:szCs w:val="16"/>
              </w:rPr>
              <w:t>.</w:t>
            </w:r>
            <w:r w:rsidR="00DB1B15" w:rsidRPr="00CF1A1C">
              <w:rPr>
                <w:rFonts w:asciiTheme="minorHAnsi" w:eastAsia="Calibri" w:hAnsiTheme="minorHAnsi" w:cstheme="minorHAnsi"/>
                <w:sz w:val="16"/>
                <w:szCs w:val="16"/>
              </w:rPr>
              <w:t xml:space="preserve"> Silnik musi spełnia</w:t>
            </w:r>
            <w:r w:rsidR="00DB1B15" w:rsidRPr="00CF1A1C">
              <w:rPr>
                <w:rFonts w:asciiTheme="minorHAnsi" w:eastAsia="TimesNewRoman" w:hAnsiTheme="minorHAnsi" w:cstheme="minorHAnsi"/>
                <w:sz w:val="16"/>
                <w:szCs w:val="16"/>
              </w:rPr>
              <w:t xml:space="preserve">ć </w:t>
            </w:r>
            <w:r w:rsidR="00DB1B15" w:rsidRPr="00CF1A1C">
              <w:rPr>
                <w:rFonts w:asciiTheme="minorHAnsi" w:eastAsia="Calibri" w:hAnsiTheme="minorHAnsi" w:cstheme="minorHAnsi"/>
                <w:sz w:val="16"/>
                <w:szCs w:val="16"/>
              </w:rPr>
              <w:t>wymogi Dyrektywy CEE EURO 6 w zakresie emisji spalin.</w:t>
            </w:r>
          </w:p>
        </w:tc>
        <w:tc>
          <w:tcPr>
            <w:tcW w:w="2268" w:type="dxa"/>
          </w:tcPr>
          <w:p w14:paraId="381BD90A" w14:textId="77777777" w:rsidR="000B230C" w:rsidRPr="00CF1A1C" w:rsidRDefault="000B230C" w:rsidP="004D4DCF">
            <w:pPr>
              <w:rPr>
                <w:rFonts w:asciiTheme="minorHAnsi" w:hAnsiTheme="minorHAnsi" w:cstheme="minorHAnsi"/>
                <w:sz w:val="16"/>
                <w:szCs w:val="16"/>
              </w:rPr>
            </w:pPr>
            <w:r w:rsidRPr="00CF1A1C">
              <w:rPr>
                <w:rFonts w:asciiTheme="minorHAnsi" w:hAnsiTheme="minorHAnsi" w:cstheme="minorHAnsi"/>
                <w:sz w:val="16"/>
                <w:szCs w:val="16"/>
              </w:rPr>
              <w:t xml:space="preserve">Moc silnika ≥ </w:t>
            </w:r>
            <w:r w:rsidR="00B95E08" w:rsidRPr="00CF1A1C">
              <w:rPr>
                <w:rFonts w:asciiTheme="minorHAnsi" w:hAnsiTheme="minorHAnsi" w:cstheme="minorHAnsi"/>
                <w:sz w:val="16"/>
                <w:szCs w:val="16"/>
              </w:rPr>
              <w:t>150</w:t>
            </w:r>
            <w:r w:rsidRPr="00CF1A1C">
              <w:rPr>
                <w:rFonts w:asciiTheme="minorHAnsi" w:hAnsiTheme="minorHAnsi" w:cstheme="minorHAnsi"/>
                <w:b/>
                <w:sz w:val="16"/>
                <w:szCs w:val="16"/>
              </w:rPr>
              <w:t xml:space="preserve"> </w:t>
            </w:r>
            <w:proofErr w:type="spellStart"/>
            <w:r w:rsidRPr="00CF1A1C">
              <w:rPr>
                <w:rFonts w:asciiTheme="minorHAnsi" w:hAnsiTheme="minorHAnsi" w:cstheme="minorHAnsi"/>
                <w:b/>
                <w:sz w:val="16"/>
                <w:szCs w:val="16"/>
              </w:rPr>
              <w:t>kW</w:t>
            </w:r>
            <w:r w:rsidRPr="00CF1A1C">
              <w:rPr>
                <w:rFonts w:asciiTheme="minorHAnsi" w:hAnsiTheme="minorHAnsi" w:cstheme="minorHAnsi"/>
                <w:sz w:val="16"/>
                <w:szCs w:val="16"/>
              </w:rPr>
              <w:t>.</w:t>
            </w:r>
            <w:proofErr w:type="spellEnd"/>
          </w:p>
          <w:p w14:paraId="1F621526" w14:textId="77777777" w:rsidR="00DB1B15" w:rsidRPr="00CF1A1C" w:rsidRDefault="00DB1B15" w:rsidP="004D4DCF">
            <w:pPr>
              <w:rPr>
                <w:rFonts w:asciiTheme="minorHAnsi" w:hAnsiTheme="minorHAnsi" w:cstheme="minorHAnsi"/>
                <w:sz w:val="16"/>
                <w:szCs w:val="16"/>
              </w:rPr>
            </w:pPr>
            <w:r w:rsidRPr="00CF1A1C">
              <w:rPr>
                <w:rFonts w:asciiTheme="minorHAnsi" w:hAnsiTheme="minorHAnsi" w:cstheme="minorHAnsi"/>
                <w:sz w:val="16"/>
                <w:szCs w:val="16"/>
              </w:rPr>
              <w:t xml:space="preserve">min. </w:t>
            </w:r>
            <w:r w:rsidRPr="00CF1A1C">
              <w:rPr>
                <w:rFonts w:asciiTheme="minorHAnsi" w:hAnsiTheme="minorHAnsi" w:cstheme="minorHAnsi"/>
                <w:b/>
                <w:sz w:val="16"/>
                <w:szCs w:val="16"/>
              </w:rPr>
              <w:t>EURO 6</w:t>
            </w:r>
          </w:p>
        </w:tc>
        <w:tc>
          <w:tcPr>
            <w:tcW w:w="2892" w:type="dxa"/>
            <w:vAlign w:val="center"/>
          </w:tcPr>
          <w:p w14:paraId="10D21558" w14:textId="6DCADCC7" w:rsidR="000B230C" w:rsidRPr="00AD383E" w:rsidRDefault="00AD383E" w:rsidP="00AD383E">
            <w:pPr>
              <w:jc w:val="center"/>
              <w:rPr>
                <w:rFonts w:asciiTheme="minorHAnsi" w:hAnsiTheme="minorHAnsi" w:cstheme="minorHAnsi"/>
                <w:bCs/>
                <w:i/>
                <w:iCs/>
                <w:sz w:val="16"/>
                <w:szCs w:val="16"/>
              </w:rPr>
            </w:pPr>
            <w:r w:rsidRPr="00AD383E">
              <w:rPr>
                <w:rFonts w:asciiTheme="minorHAnsi" w:hAnsiTheme="minorHAnsi" w:cstheme="minorHAnsi"/>
                <w:bCs/>
                <w:i/>
                <w:iCs/>
                <w:sz w:val="16"/>
                <w:szCs w:val="16"/>
              </w:rPr>
              <w:t>(wpisać moc silnika)</w:t>
            </w:r>
          </w:p>
        </w:tc>
      </w:tr>
      <w:tr w:rsidR="000B230C" w:rsidRPr="00BD4C0A" w14:paraId="3C230453" w14:textId="77777777" w:rsidTr="00AD383E">
        <w:trPr>
          <w:jc w:val="center"/>
        </w:trPr>
        <w:tc>
          <w:tcPr>
            <w:tcW w:w="756" w:type="dxa"/>
          </w:tcPr>
          <w:p w14:paraId="465FC76E" w14:textId="77777777" w:rsidR="000B230C" w:rsidRPr="00CF1A1C" w:rsidRDefault="000B230C" w:rsidP="00A549C8">
            <w:pPr>
              <w:numPr>
                <w:ilvl w:val="0"/>
                <w:numId w:val="2"/>
              </w:numPr>
              <w:tabs>
                <w:tab w:val="left" w:pos="369"/>
              </w:tabs>
              <w:ind w:left="170" w:hanging="57"/>
              <w:rPr>
                <w:rFonts w:asciiTheme="minorHAnsi" w:hAnsiTheme="minorHAnsi" w:cstheme="minorHAnsi"/>
                <w:sz w:val="16"/>
                <w:szCs w:val="16"/>
              </w:rPr>
            </w:pPr>
          </w:p>
        </w:tc>
        <w:tc>
          <w:tcPr>
            <w:tcW w:w="8096" w:type="dxa"/>
          </w:tcPr>
          <w:p w14:paraId="637293C3" w14:textId="77777777" w:rsidR="000B230C" w:rsidRPr="00CF1A1C" w:rsidRDefault="000B230C" w:rsidP="004D4DCF">
            <w:pPr>
              <w:jc w:val="both"/>
              <w:rPr>
                <w:rFonts w:asciiTheme="minorHAnsi" w:hAnsiTheme="minorHAnsi" w:cstheme="minorHAnsi"/>
                <w:sz w:val="16"/>
                <w:szCs w:val="16"/>
              </w:rPr>
            </w:pPr>
            <w:r w:rsidRPr="00CF1A1C">
              <w:rPr>
                <w:rFonts w:asciiTheme="minorHAnsi" w:hAnsiTheme="minorHAnsi" w:cstheme="minorHAnsi"/>
                <w:sz w:val="16"/>
                <w:szCs w:val="16"/>
              </w:rPr>
              <w:t xml:space="preserve">Pojazd wyposażony w </w:t>
            </w:r>
            <w:r w:rsidR="00F96961" w:rsidRPr="00CF1A1C">
              <w:rPr>
                <w:rFonts w:asciiTheme="minorHAnsi" w:hAnsiTheme="minorHAnsi" w:cstheme="minorHAnsi"/>
                <w:b/>
                <w:sz w:val="16"/>
                <w:szCs w:val="16"/>
              </w:rPr>
              <w:t>automatyczną</w:t>
            </w:r>
            <w:r w:rsidR="00F96961" w:rsidRPr="00CF1A1C">
              <w:rPr>
                <w:rFonts w:asciiTheme="minorHAnsi" w:hAnsiTheme="minorHAnsi" w:cstheme="minorHAnsi"/>
                <w:sz w:val="16"/>
                <w:szCs w:val="16"/>
              </w:rPr>
              <w:t xml:space="preserve"> </w:t>
            </w:r>
            <w:r w:rsidRPr="00CF1A1C">
              <w:rPr>
                <w:rFonts w:asciiTheme="minorHAnsi" w:hAnsiTheme="minorHAnsi" w:cstheme="minorHAnsi"/>
                <w:sz w:val="16"/>
                <w:szCs w:val="16"/>
              </w:rPr>
              <w:t>skrzynię biegów.</w:t>
            </w:r>
          </w:p>
        </w:tc>
        <w:tc>
          <w:tcPr>
            <w:tcW w:w="2268" w:type="dxa"/>
          </w:tcPr>
          <w:p w14:paraId="3D9B80A6" w14:textId="77777777" w:rsidR="000B230C" w:rsidRPr="00CF1A1C" w:rsidRDefault="000B230C" w:rsidP="004D4DCF">
            <w:pPr>
              <w:rPr>
                <w:rFonts w:asciiTheme="minorHAnsi" w:hAnsiTheme="minorHAnsi" w:cstheme="minorHAnsi"/>
                <w:sz w:val="16"/>
                <w:szCs w:val="16"/>
              </w:rPr>
            </w:pPr>
          </w:p>
        </w:tc>
        <w:tc>
          <w:tcPr>
            <w:tcW w:w="2892" w:type="dxa"/>
            <w:vAlign w:val="center"/>
          </w:tcPr>
          <w:p w14:paraId="11A32DDC" w14:textId="206D1BF1" w:rsidR="000B230C" w:rsidRPr="00AD383E" w:rsidRDefault="00AD383E" w:rsidP="00AD383E">
            <w:pPr>
              <w:jc w:val="center"/>
              <w:rPr>
                <w:rFonts w:asciiTheme="minorHAnsi" w:hAnsiTheme="minorHAnsi" w:cstheme="minorHAnsi"/>
                <w:b/>
                <w:sz w:val="16"/>
                <w:szCs w:val="16"/>
              </w:rPr>
            </w:pPr>
            <w:r w:rsidRPr="00AD383E">
              <w:rPr>
                <w:rFonts w:asciiTheme="minorHAnsi" w:hAnsiTheme="minorHAnsi" w:cstheme="minorHAnsi"/>
                <w:b/>
                <w:sz w:val="16"/>
                <w:szCs w:val="16"/>
              </w:rPr>
              <w:t>Spełnia/ nie spełnia</w:t>
            </w:r>
          </w:p>
        </w:tc>
      </w:tr>
      <w:tr w:rsidR="00AD383E" w:rsidRPr="00BD4C0A" w14:paraId="5BEFAC87" w14:textId="77777777" w:rsidTr="00293C92">
        <w:trPr>
          <w:jc w:val="center"/>
        </w:trPr>
        <w:tc>
          <w:tcPr>
            <w:tcW w:w="756" w:type="dxa"/>
          </w:tcPr>
          <w:p w14:paraId="2669AEDC" w14:textId="77777777" w:rsidR="00AD383E" w:rsidRPr="00CF1A1C" w:rsidRDefault="00AD383E" w:rsidP="00AD383E">
            <w:pPr>
              <w:numPr>
                <w:ilvl w:val="0"/>
                <w:numId w:val="2"/>
              </w:numPr>
              <w:tabs>
                <w:tab w:val="left" w:pos="369"/>
              </w:tabs>
              <w:ind w:left="170" w:hanging="57"/>
              <w:rPr>
                <w:rFonts w:asciiTheme="minorHAnsi" w:hAnsiTheme="minorHAnsi" w:cstheme="minorHAnsi"/>
                <w:sz w:val="16"/>
                <w:szCs w:val="16"/>
              </w:rPr>
            </w:pPr>
          </w:p>
        </w:tc>
        <w:tc>
          <w:tcPr>
            <w:tcW w:w="8096" w:type="dxa"/>
            <w:vAlign w:val="center"/>
          </w:tcPr>
          <w:p w14:paraId="3F65E512"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bCs/>
                <w:sz w:val="16"/>
                <w:szCs w:val="16"/>
              </w:rPr>
              <w:t>Pojazd wyposażony w układ zapobiegający blokowaniu kół podczas hamowania (ABS).</w:t>
            </w:r>
          </w:p>
        </w:tc>
        <w:tc>
          <w:tcPr>
            <w:tcW w:w="2268" w:type="dxa"/>
          </w:tcPr>
          <w:p w14:paraId="4311B164" w14:textId="77777777" w:rsidR="00AD383E" w:rsidRPr="00CF1A1C" w:rsidRDefault="00AD383E" w:rsidP="00AD383E">
            <w:pPr>
              <w:rPr>
                <w:rFonts w:asciiTheme="minorHAnsi" w:hAnsiTheme="minorHAnsi" w:cstheme="minorHAnsi"/>
                <w:sz w:val="16"/>
                <w:szCs w:val="16"/>
              </w:rPr>
            </w:pPr>
          </w:p>
        </w:tc>
        <w:tc>
          <w:tcPr>
            <w:tcW w:w="2892" w:type="dxa"/>
          </w:tcPr>
          <w:p w14:paraId="18CF189B" w14:textId="73BA5189" w:rsidR="00AD383E" w:rsidRPr="00AD383E" w:rsidRDefault="00AD383E" w:rsidP="00AD383E">
            <w:pPr>
              <w:jc w:val="center"/>
              <w:rPr>
                <w:rFonts w:asciiTheme="minorHAnsi" w:hAnsiTheme="minorHAnsi" w:cstheme="minorHAnsi"/>
                <w:b/>
                <w:sz w:val="16"/>
                <w:szCs w:val="16"/>
              </w:rPr>
            </w:pPr>
            <w:r w:rsidRPr="00A33AF2">
              <w:rPr>
                <w:rFonts w:asciiTheme="minorHAnsi" w:hAnsiTheme="minorHAnsi" w:cstheme="minorHAnsi"/>
                <w:b/>
                <w:sz w:val="16"/>
                <w:szCs w:val="16"/>
              </w:rPr>
              <w:t>Spełnia/ nie spełnia</w:t>
            </w:r>
          </w:p>
        </w:tc>
      </w:tr>
      <w:tr w:rsidR="00AD383E" w:rsidRPr="00BD4C0A" w14:paraId="238991AB" w14:textId="77777777" w:rsidTr="00293C92">
        <w:trPr>
          <w:jc w:val="center"/>
        </w:trPr>
        <w:tc>
          <w:tcPr>
            <w:tcW w:w="756" w:type="dxa"/>
          </w:tcPr>
          <w:p w14:paraId="14BA960E" w14:textId="77777777" w:rsidR="00AD383E" w:rsidRPr="00CF1A1C" w:rsidRDefault="00AD383E" w:rsidP="00AD383E">
            <w:pPr>
              <w:numPr>
                <w:ilvl w:val="0"/>
                <w:numId w:val="2"/>
              </w:numPr>
              <w:tabs>
                <w:tab w:val="left" w:pos="369"/>
              </w:tabs>
              <w:ind w:left="170" w:hanging="57"/>
              <w:rPr>
                <w:rFonts w:asciiTheme="minorHAnsi" w:hAnsiTheme="minorHAnsi" w:cstheme="minorHAnsi"/>
                <w:sz w:val="16"/>
                <w:szCs w:val="16"/>
              </w:rPr>
            </w:pPr>
          </w:p>
        </w:tc>
        <w:tc>
          <w:tcPr>
            <w:tcW w:w="8096" w:type="dxa"/>
          </w:tcPr>
          <w:p w14:paraId="551B56D9" w14:textId="77777777" w:rsidR="00AD383E" w:rsidRPr="00CF1A1C" w:rsidRDefault="00AD383E" w:rsidP="00AD383E">
            <w:pPr>
              <w:jc w:val="both"/>
              <w:rPr>
                <w:rFonts w:asciiTheme="minorHAnsi" w:hAnsiTheme="minorHAnsi" w:cstheme="minorHAnsi"/>
                <w:sz w:val="16"/>
                <w:szCs w:val="16"/>
              </w:rPr>
            </w:pPr>
            <w:r w:rsidRPr="00CF1A1C">
              <w:rPr>
                <w:rFonts w:asciiTheme="minorHAnsi" w:hAnsiTheme="minorHAnsi" w:cstheme="minorHAnsi"/>
                <w:sz w:val="16"/>
                <w:szCs w:val="16"/>
              </w:rPr>
              <w:t>Wymagane wspomaganie układu kierowniczego</w:t>
            </w:r>
          </w:p>
        </w:tc>
        <w:tc>
          <w:tcPr>
            <w:tcW w:w="2268" w:type="dxa"/>
          </w:tcPr>
          <w:p w14:paraId="14DFB2C7" w14:textId="77777777" w:rsidR="00AD383E" w:rsidRPr="00CF1A1C" w:rsidRDefault="00AD383E" w:rsidP="00AD383E">
            <w:pPr>
              <w:rPr>
                <w:rFonts w:asciiTheme="minorHAnsi" w:hAnsiTheme="minorHAnsi" w:cstheme="minorHAnsi"/>
                <w:sz w:val="16"/>
                <w:szCs w:val="16"/>
              </w:rPr>
            </w:pPr>
          </w:p>
        </w:tc>
        <w:tc>
          <w:tcPr>
            <w:tcW w:w="2892" w:type="dxa"/>
          </w:tcPr>
          <w:p w14:paraId="64DA3E01" w14:textId="4DD6F831" w:rsidR="00AD383E" w:rsidRPr="00AD383E" w:rsidRDefault="00AD383E" w:rsidP="00AD383E">
            <w:pPr>
              <w:jc w:val="center"/>
              <w:rPr>
                <w:rFonts w:asciiTheme="minorHAnsi" w:hAnsiTheme="minorHAnsi" w:cstheme="minorHAnsi"/>
                <w:b/>
                <w:sz w:val="16"/>
                <w:szCs w:val="16"/>
              </w:rPr>
            </w:pPr>
            <w:r w:rsidRPr="00A33AF2">
              <w:rPr>
                <w:rFonts w:asciiTheme="minorHAnsi" w:hAnsiTheme="minorHAnsi" w:cstheme="minorHAnsi"/>
                <w:b/>
                <w:sz w:val="16"/>
                <w:szCs w:val="16"/>
              </w:rPr>
              <w:t>Spełnia/ nie spełnia</w:t>
            </w:r>
          </w:p>
        </w:tc>
      </w:tr>
      <w:tr w:rsidR="00B95E08" w:rsidRPr="00BD4C0A" w14:paraId="20549B1B" w14:textId="77777777" w:rsidTr="00AD383E">
        <w:trPr>
          <w:jc w:val="center"/>
        </w:trPr>
        <w:tc>
          <w:tcPr>
            <w:tcW w:w="756" w:type="dxa"/>
          </w:tcPr>
          <w:p w14:paraId="6FA616C6" w14:textId="77777777" w:rsidR="00B95E08" w:rsidRPr="00CF1A1C" w:rsidRDefault="00B95E08" w:rsidP="00B95E08">
            <w:pPr>
              <w:numPr>
                <w:ilvl w:val="0"/>
                <w:numId w:val="2"/>
              </w:numPr>
              <w:tabs>
                <w:tab w:val="left" w:pos="369"/>
              </w:tabs>
              <w:ind w:left="170" w:hanging="57"/>
              <w:rPr>
                <w:rFonts w:asciiTheme="minorHAnsi" w:hAnsiTheme="minorHAnsi" w:cstheme="minorHAnsi"/>
                <w:sz w:val="16"/>
                <w:szCs w:val="16"/>
              </w:rPr>
            </w:pPr>
          </w:p>
        </w:tc>
        <w:tc>
          <w:tcPr>
            <w:tcW w:w="8096" w:type="dxa"/>
          </w:tcPr>
          <w:p w14:paraId="51C498F9" w14:textId="77777777" w:rsidR="00A6565D" w:rsidRPr="00CF1A1C" w:rsidRDefault="00B95E08" w:rsidP="00B95E08">
            <w:pPr>
              <w:jc w:val="both"/>
              <w:rPr>
                <w:rFonts w:asciiTheme="minorHAnsi" w:hAnsiTheme="minorHAnsi" w:cstheme="minorHAnsi"/>
                <w:sz w:val="16"/>
                <w:szCs w:val="16"/>
              </w:rPr>
            </w:pPr>
            <w:r w:rsidRPr="00CF1A1C">
              <w:rPr>
                <w:rFonts w:asciiTheme="minorHAnsi" w:hAnsiTheme="minorHAnsi" w:cstheme="minorHAnsi"/>
                <w:sz w:val="16"/>
                <w:szCs w:val="16"/>
              </w:rPr>
              <w:t xml:space="preserve">Dopuszczalna Masa Całkowita pojazdu po zabudowie nie może przekroczyć </w:t>
            </w:r>
          </w:p>
          <w:p w14:paraId="7E2D69C9" w14:textId="77777777" w:rsidR="00B95E08" w:rsidRPr="00CF1A1C" w:rsidRDefault="00B95E08" w:rsidP="00B95E08">
            <w:pPr>
              <w:jc w:val="both"/>
              <w:rPr>
                <w:rFonts w:asciiTheme="minorHAnsi" w:hAnsiTheme="minorHAnsi" w:cstheme="minorHAnsi"/>
                <w:sz w:val="16"/>
                <w:szCs w:val="16"/>
              </w:rPr>
            </w:pPr>
            <w:r w:rsidRPr="00CF1A1C">
              <w:rPr>
                <w:rFonts w:asciiTheme="minorHAnsi" w:hAnsiTheme="minorHAnsi" w:cstheme="minorHAnsi"/>
                <w:sz w:val="16"/>
                <w:szCs w:val="16"/>
              </w:rPr>
              <w:t>3 500 kg.</w:t>
            </w:r>
          </w:p>
        </w:tc>
        <w:tc>
          <w:tcPr>
            <w:tcW w:w="2268" w:type="dxa"/>
          </w:tcPr>
          <w:p w14:paraId="2F40425A" w14:textId="77777777" w:rsidR="00B95E08" w:rsidRPr="00CF1A1C" w:rsidRDefault="00B95E08" w:rsidP="00B95E08">
            <w:pPr>
              <w:rPr>
                <w:rFonts w:asciiTheme="minorHAnsi" w:hAnsiTheme="minorHAnsi" w:cstheme="minorHAnsi"/>
                <w:sz w:val="16"/>
                <w:szCs w:val="16"/>
              </w:rPr>
            </w:pPr>
            <w:r w:rsidRPr="00CF1A1C">
              <w:rPr>
                <w:rFonts w:asciiTheme="minorHAnsi" w:hAnsiTheme="minorHAnsi" w:cstheme="minorHAnsi"/>
                <w:sz w:val="16"/>
                <w:szCs w:val="16"/>
              </w:rPr>
              <w:t xml:space="preserve">DMC ≤ </w:t>
            </w:r>
            <w:r w:rsidRPr="00CF1A1C">
              <w:rPr>
                <w:rFonts w:asciiTheme="minorHAnsi" w:hAnsiTheme="minorHAnsi" w:cstheme="minorHAnsi"/>
                <w:b/>
                <w:sz w:val="16"/>
                <w:szCs w:val="16"/>
              </w:rPr>
              <w:t>3 500 kg</w:t>
            </w:r>
          </w:p>
        </w:tc>
        <w:tc>
          <w:tcPr>
            <w:tcW w:w="2892" w:type="dxa"/>
            <w:vAlign w:val="center"/>
          </w:tcPr>
          <w:p w14:paraId="4F3E33C3" w14:textId="77EFDCC5" w:rsidR="00B95E08" w:rsidRPr="00AD383E" w:rsidRDefault="00AD383E" w:rsidP="00AD383E">
            <w:pPr>
              <w:jc w:val="center"/>
              <w:rPr>
                <w:rFonts w:asciiTheme="minorHAnsi" w:hAnsiTheme="minorHAnsi" w:cstheme="minorHAnsi"/>
                <w:bCs/>
                <w:i/>
                <w:iCs/>
                <w:sz w:val="16"/>
                <w:szCs w:val="16"/>
              </w:rPr>
            </w:pPr>
            <w:r w:rsidRPr="00AD383E">
              <w:rPr>
                <w:rFonts w:asciiTheme="minorHAnsi" w:hAnsiTheme="minorHAnsi" w:cstheme="minorHAnsi"/>
                <w:bCs/>
                <w:i/>
                <w:iCs/>
                <w:sz w:val="16"/>
                <w:szCs w:val="16"/>
              </w:rPr>
              <w:t>(podać DMC)</w:t>
            </w:r>
          </w:p>
        </w:tc>
      </w:tr>
      <w:tr w:rsidR="00C71433" w:rsidRPr="00BD4C0A" w14:paraId="6E67DA2E" w14:textId="77777777" w:rsidTr="00AD383E">
        <w:trPr>
          <w:jc w:val="center"/>
        </w:trPr>
        <w:tc>
          <w:tcPr>
            <w:tcW w:w="756" w:type="dxa"/>
          </w:tcPr>
          <w:p w14:paraId="68CF176C" w14:textId="77777777" w:rsidR="00C71433" w:rsidRPr="00CF1A1C" w:rsidRDefault="00C71433" w:rsidP="00C71433">
            <w:pPr>
              <w:numPr>
                <w:ilvl w:val="0"/>
                <w:numId w:val="2"/>
              </w:numPr>
              <w:tabs>
                <w:tab w:val="left" w:pos="369"/>
              </w:tabs>
              <w:ind w:left="170" w:hanging="57"/>
              <w:rPr>
                <w:rFonts w:asciiTheme="minorHAnsi" w:hAnsiTheme="minorHAnsi" w:cstheme="minorHAnsi"/>
                <w:sz w:val="16"/>
                <w:szCs w:val="16"/>
              </w:rPr>
            </w:pPr>
          </w:p>
        </w:tc>
        <w:tc>
          <w:tcPr>
            <w:tcW w:w="8096" w:type="dxa"/>
            <w:vAlign w:val="center"/>
          </w:tcPr>
          <w:p w14:paraId="6BC28869" w14:textId="77777777" w:rsidR="00C71433" w:rsidRPr="00CF1A1C" w:rsidRDefault="00C71433" w:rsidP="00C71433">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Kolor nadwozia czerwony</w:t>
            </w:r>
            <w:r w:rsidR="004B25D8" w:rsidRPr="00CF1A1C">
              <w:rPr>
                <w:rFonts w:asciiTheme="minorHAnsi" w:hAnsiTheme="minorHAnsi" w:cstheme="minorHAnsi"/>
                <w:sz w:val="16"/>
                <w:szCs w:val="16"/>
              </w:rPr>
              <w:t xml:space="preserve">, </w:t>
            </w:r>
            <w:r w:rsidRPr="00CF1A1C">
              <w:rPr>
                <w:rFonts w:asciiTheme="minorHAnsi" w:hAnsiTheme="minorHAnsi" w:cstheme="minorHAnsi"/>
                <w:sz w:val="16"/>
                <w:szCs w:val="16"/>
              </w:rPr>
              <w:t>srebrny</w:t>
            </w:r>
            <w:r w:rsidR="004B25D8" w:rsidRPr="00CF1A1C">
              <w:rPr>
                <w:rFonts w:asciiTheme="minorHAnsi" w:hAnsiTheme="minorHAnsi" w:cstheme="minorHAnsi"/>
                <w:sz w:val="16"/>
                <w:szCs w:val="16"/>
              </w:rPr>
              <w:t xml:space="preserve"> lub zbliżony.</w:t>
            </w:r>
          </w:p>
        </w:tc>
        <w:tc>
          <w:tcPr>
            <w:tcW w:w="2268" w:type="dxa"/>
          </w:tcPr>
          <w:p w14:paraId="20F81FDA" w14:textId="77777777" w:rsidR="00C71433" w:rsidRPr="00CF1A1C" w:rsidRDefault="00C71433" w:rsidP="00C71433">
            <w:pPr>
              <w:rPr>
                <w:rFonts w:asciiTheme="minorHAnsi" w:hAnsiTheme="minorHAnsi" w:cstheme="minorHAnsi"/>
                <w:sz w:val="16"/>
                <w:szCs w:val="16"/>
              </w:rPr>
            </w:pPr>
          </w:p>
        </w:tc>
        <w:tc>
          <w:tcPr>
            <w:tcW w:w="2892" w:type="dxa"/>
            <w:vAlign w:val="center"/>
          </w:tcPr>
          <w:p w14:paraId="69EAC3D6" w14:textId="6A89FEC4" w:rsidR="00C71433" w:rsidRPr="00AD383E" w:rsidRDefault="00AD383E" w:rsidP="00AD383E">
            <w:pPr>
              <w:jc w:val="center"/>
              <w:rPr>
                <w:rFonts w:asciiTheme="minorHAnsi" w:hAnsiTheme="minorHAnsi" w:cstheme="minorHAnsi"/>
                <w:bCs/>
                <w:i/>
                <w:iCs/>
                <w:sz w:val="16"/>
                <w:szCs w:val="16"/>
              </w:rPr>
            </w:pPr>
            <w:r w:rsidRPr="00AD383E">
              <w:rPr>
                <w:rFonts w:asciiTheme="minorHAnsi" w:hAnsiTheme="minorHAnsi" w:cstheme="minorHAnsi"/>
                <w:bCs/>
                <w:i/>
                <w:iCs/>
                <w:sz w:val="16"/>
                <w:szCs w:val="16"/>
              </w:rPr>
              <w:t>(wpisać kolor)</w:t>
            </w:r>
          </w:p>
        </w:tc>
      </w:tr>
      <w:tr w:rsidR="00AD383E" w:rsidRPr="00BD4C0A" w14:paraId="75B728C0" w14:textId="77777777" w:rsidTr="003B185B">
        <w:trPr>
          <w:jc w:val="center"/>
        </w:trPr>
        <w:tc>
          <w:tcPr>
            <w:tcW w:w="756" w:type="dxa"/>
          </w:tcPr>
          <w:p w14:paraId="212A1711"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66C3A07E" w14:textId="77777777" w:rsidR="00AD383E" w:rsidRPr="00CF1A1C" w:rsidRDefault="00AD383E" w:rsidP="00AD383E">
            <w:pPr>
              <w:shd w:val="clear" w:color="auto" w:fill="FFFFFF"/>
              <w:ind w:right="72"/>
              <w:jc w:val="both"/>
              <w:rPr>
                <w:rFonts w:asciiTheme="minorHAnsi" w:hAnsiTheme="minorHAnsi" w:cstheme="minorHAnsi"/>
                <w:spacing w:val="-1"/>
                <w:sz w:val="16"/>
                <w:szCs w:val="16"/>
              </w:rPr>
            </w:pPr>
            <w:r w:rsidRPr="00CF1A1C">
              <w:rPr>
                <w:rFonts w:asciiTheme="minorHAnsi" w:hAnsiTheme="minorHAnsi" w:cstheme="minorHAnsi"/>
                <w:spacing w:val="-1"/>
                <w:sz w:val="16"/>
                <w:szCs w:val="16"/>
              </w:rPr>
              <w:t>Pojazd wyposażony w system wspomagania ruszania pod górę.</w:t>
            </w:r>
          </w:p>
        </w:tc>
        <w:tc>
          <w:tcPr>
            <w:tcW w:w="2268" w:type="dxa"/>
          </w:tcPr>
          <w:p w14:paraId="79F10040" w14:textId="77777777" w:rsidR="00AD383E" w:rsidRPr="00CF1A1C" w:rsidRDefault="00AD383E" w:rsidP="00AD383E">
            <w:pPr>
              <w:rPr>
                <w:rFonts w:asciiTheme="minorHAnsi" w:hAnsiTheme="minorHAnsi" w:cstheme="minorHAnsi"/>
                <w:sz w:val="16"/>
                <w:szCs w:val="16"/>
              </w:rPr>
            </w:pPr>
          </w:p>
        </w:tc>
        <w:tc>
          <w:tcPr>
            <w:tcW w:w="2892" w:type="dxa"/>
          </w:tcPr>
          <w:p w14:paraId="2DA38878" w14:textId="19127755"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5461B043" w14:textId="77777777" w:rsidTr="003B185B">
        <w:trPr>
          <w:jc w:val="center"/>
        </w:trPr>
        <w:tc>
          <w:tcPr>
            <w:tcW w:w="756" w:type="dxa"/>
          </w:tcPr>
          <w:p w14:paraId="462FBC31"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30538F8D" w14:textId="77777777" w:rsidR="00AD383E" w:rsidRPr="00CF1A1C" w:rsidRDefault="00AD383E" w:rsidP="00AD383E">
            <w:pPr>
              <w:shd w:val="clear" w:color="auto" w:fill="FFFFFF"/>
              <w:ind w:right="72"/>
              <w:jc w:val="both"/>
              <w:rPr>
                <w:rFonts w:asciiTheme="minorHAnsi" w:hAnsiTheme="minorHAnsi" w:cstheme="minorHAnsi"/>
                <w:spacing w:val="-1"/>
                <w:sz w:val="16"/>
                <w:szCs w:val="16"/>
              </w:rPr>
            </w:pPr>
            <w:r w:rsidRPr="00CF1A1C">
              <w:rPr>
                <w:rFonts w:asciiTheme="minorHAnsi" w:hAnsiTheme="minorHAnsi" w:cstheme="minorHAnsi"/>
                <w:spacing w:val="-1"/>
                <w:sz w:val="16"/>
                <w:szCs w:val="16"/>
              </w:rPr>
              <w:t>Pojazd wyposażony w czujniki parkowania z przodu</w:t>
            </w:r>
            <w:r>
              <w:rPr>
                <w:rFonts w:asciiTheme="minorHAnsi" w:hAnsiTheme="minorHAnsi" w:cstheme="minorHAnsi"/>
                <w:spacing w:val="-1"/>
                <w:sz w:val="16"/>
                <w:szCs w:val="16"/>
              </w:rPr>
              <w:t xml:space="preserve"> i z tyłu</w:t>
            </w:r>
          </w:p>
        </w:tc>
        <w:tc>
          <w:tcPr>
            <w:tcW w:w="2268" w:type="dxa"/>
          </w:tcPr>
          <w:p w14:paraId="10B6CF58" w14:textId="77777777" w:rsidR="00AD383E" w:rsidRPr="00CF1A1C" w:rsidRDefault="00AD383E" w:rsidP="00AD383E">
            <w:pPr>
              <w:rPr>
                <w:rFonts w:asciiTheme="minorHAnsi" w:hAnsiTheme="minorHAnsi" w:cstheme="minorHAnsi"/>
                <w:sz w:val="16"/>
                <w:szCs w:val="16"/>
              </w:rPr>
            </w:pPr>
          </w:p>
        </w:tc>
        <w:tc>
          <w:tcPr>
            <w:tcW w:w="2892" w:type="dxa"/>
          </w:tcPr>
          <w:p w14:paraId="503D2282" w14:textId="586324EA"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0D4DB240" w14:textId="77777777" w:rsidTr="003B185B">
        <w:trPr>
          <w:jc w:val="center"/>
        </w:trPr>
        <w:tc>
          <w:tcPr>
            <w:tcW w:w="756" w:type="dxa"/>
          </w:tcPr>
          <w:p w14:paraId="42B3EEC7"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0BDC2C7A" w14:textId="77777777" w:rsidR="00AD383E" w:rsidRPr="00CF1A1C" w:rsidRDefault="00AD383E" w:rsidP="00AD383E">
            <w:pPr>
              <w:shd w:val="clear" w:color="auto" w:fill="FFFFFF"/>
              <w:ind w:right="72"/>
              <w:jc w:val="both"/>
              <w:rPr>
                <w:rFonts w:asciiTheme="minorHAnsi" w:hAnsiTheme="minorHAnsi" w:cstheme="minorHAnsi"/>
                <w:spacing w:val="-1"/>
                <w:sz w:val="16"/>
                <w:szCs w:val="16"/>
              </w:rPr>
            </w:pPr>
            <w:r w:rsidRPr="00CF1A1C">
              <w:rPr>
                <w:rFonts w:asciiTheme="minorHAnsi" w:hAnsiTheme="minorHAnsi" w:cstheme="minorHAnsi"/>
                <w:spacing w:val="-1"/>
                <w:sz w:val="16"/>
                <w:szCs w:val="16"/>
              </w:rPr>
              <w:t>Pojazd wyposażony w system kontroli ciśnienia w oponach</w:t>
            </w:r>
          </w:p>
        </w:tc>
        <w:tc>
          <w:tcPr>
            <w:tcW w:w="2268" w:type="dxa"/>
          </w:tcPr>
          <w:p w14:paraId="18A2F22E" w14:textId="77777777" w:rsidR="00AD383E" w:rsidRPr="00CF1A1C" w:rsidRDefault="00AD383E" w:rsidP="00AD383E">
            <w:pPr>
              <w:rPr>
                <w:rFonts w:asciiTheme="minorHAnsi" w:hAnsiTheme="minorHAnsi" w:cstheme="minorHAnsi"/>
                <w:sz w:val="16"/>
                <w:szCs w:val="16"/>
              </w:rPr>
            </w:pPr>
          </w:p>
        </w:tc>
        <w:tc>
          <w:tcPr>
            <w:tcW w:w="2892" w:type="dxa"/>
          </w:tcPr>
          <w:p w14:paraId="3E31887B" w14:textId="6E8C02BE"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3E2ECBE8" w14:textId="77777777" w:rsidTr="003B185B">
        <w:trPr>
          <w:jc w:val="center"/>
        </w:trPr>
        <w:tc>
          <w:tcPr>
            <w:tcW w:w="756" w:type="dxa"/>
          </w:tcPr>
          <w:p w14:paraId="78BBF360"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5D749792" w14:textId="77777777" w:rsidR="00AD383E" w:rsidRPr="00CF1A1C" w:rsidRDefault="00AD383E" w:rsidP="00AD383E">
            <w:pPr>
              <w:shd w:val="clear" w:color="auto" w:fill="FFFFFF"/>
              <w:ind w:right="72"/>
              <w:jc w:val="both"/>
              <w:rPr>
                <w:rFonts w:asciiTheme="minorHAnsi" w:hAnsiTheme="minorHAnsi" w:cstheme="minorHAnsi"/>
                <w:bCs/>
                <w:sz w:val="16"/>
                <w:szCs w:val="16"/>
              </w:rPr>
            </w:pPr>
            <w:r w:rsidRPr="00CF1A1C">
              <w:rPr>
                <w:rFonts w:asciiTheme="minorHAnsi" w:hAnsiTheme="minorHAnsi" w:cstheme="minorHAnsi"/>
                <w:spacing w:val="-1"/>
                <w:sz w:val="16"/>
                <w:szCs w:val="16"/>
              </w:rPr>
              <w:t xml:space="preserve">Pojazd wyposażony w system stabilizacji toru jazdy ESP </w:t>
            </w:r>
          </w:p>
        </w:tc>
        <w:tc>
          <w:tcPr>
            <w:tcW w:w="2268" w:type="dxa"/>
          </w:tcPr>
          <w:p w14:paraId="5CE792E1" w14:textId="77777777" w:rsidR="00AD383E" w:rsidRPr="00CF1A1C" w:rsidRDefault="00AD383E" w:rsidP="00AD383E">
            <w:pPr>
              <w:rPr>
                <w:rFonts w:asciiTheme="minorHAnsi" w:hAnsiTheme="minorHAnsi" w:cstheme="minorHAnsi"/>
                <w:sz w:val="16"/>
                <w:szCs w:val="16"/>
              </w:rPr>
            </w:pPr>
          </w:p>
        </w:tc>
        <w:tc>
          <w:tcPr>
            <w:tcW w:w="2892" w:type="dxa"/>
          </w:tcPr>
          <w:p w14:paraId="3AFAAF95" w14:textId="0C5215C8"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2F3CE2F1" w14:textId="77777777" w:rsidTr="003B185B">
        <w:trPr>
          <w:jc w:val="center"/>
        </w:trPr>
        <w:tc>
          <w:tcPr>
            <w:tcW w:w="756" w:type="dxa"/>
          </w:tcPr>
          <w:p w14:paraId="245168E3"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62318BA1" w14:textId="77777777" w:rsidR="00AD383E" w:rsidRPr="00CF1A1C" w:rsidRDefault="00AD383E" w:rsidP="00AD383E">
            <w:pPr>
              <w:shd w:val="clear" w:color="auto" w:fill="FFFFFF"/>
              <w:ind w:right="72"/>
              <w:jc w:val="both"/>
              <w:rPr>
                <w:rFonts w:asciiTheme="minorHAnsi" w:hAnsiTheme="minorHAnsi" w:cstheme="minorHAnsi"/>
                <w:spacing w:val="-1"/>
                <w:sz w:val="16"/>
                <w:szCs w:val="16"/>
              </w:rPr>
            </w:pPr>
            <w:r w:rsidRPr="00CF1A1C">
              <w:rPr>
                <w:rFonts w:asciiTheme="minorHAnsi" w:hAnsiTheme="minorHAnsi" w:cstheme="minorHAnsi"/>
                <w:spacing w:val="-1"/>
                <w:sz w:val="16"/>
                <w:szCs w:val="16"/>
              </w:rPr>
              <w:t>Pojazd wyposażony w tempomat adaptacyjny</w:t>
            </w:r>
          </w:p>
        </w:tc>
        <w:tc>
          <w:tcPr>
            <w:tcW w:w="2268" w:type="dxa"/>
          </w:tcPr>
          <w:p w14:paraId="21C67E0D" w14:textId="77777777" w:rsidR="00AD383E" w:rsidRPr="00CF1A1C" w:rsidRDefault="00AD383E" w:rsidP="00AD383E">
            <w:pPr>
              <w:rPr>
                <w:rFonts w:asciiTheme="minorHAnsi" w:hAnsiTheme="minorHAnsi" w:cstheme="minorHAnsi"/>
                <w:sz w:val="16"/>
                <w:szCs w:val="16"/>
              </w:rPr>
            </w:pPr>
          </w:p>
        </w:tc>
        <w:tc>
          <w:tcPr>
            <w:tcW w:w="2892" w:type="dxa"/>
          </w:tcPr>
          <w:p w14:paraId="56DE750A" w14:textId="441A5CB8"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C71433" w:rsidRPr="00BD4C0A" w14:paraId="75849B73" w14:textId="77777777" w:rsidTr="00AD383E">
        <w:trPr>
          <w:jc w:val="center"/>
        </w:trPr>
        <w:tc>
          <w:tcPr>
            <w:tcW w:w="756" w:type="dxa"/>
          </w:tcPr>
          <w:p w14:paraId="4DDAF704" w14:textId="77777777" w:rsidR="00C71433" w:rsidRPr="00CF1A1C" w:rsidRDefault="00C71433" w:rsidP="00C71433">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64432885" w14:textId="77777777" w:rsidR="00C71433" w:rsidRPr="00CF1A1C" w:rsidRDefault="00C71433" w:rsidP="00C71433">
            <w:pPr>
              <w:rPr>
                <w:rFonts w:asciiTheme="minorHAnsi" w:hAnsiTheme="minorHAnsi" w:cstheme="minorHAnsi"/>
                <w:sz w:val="16"/>
                <w:szCs w:val="16"/>
                <w:lang w:eastAsia="ar-SA"/>
              </w:rPr>
            </w:pPr>
            <w:r w:rsidRPr="00CF1A1C">
              <w:rPr>
                <w:rFonts w:asciiTheme="minorHAnsi" w:hAnsiTheme="minorHAnsi" w:cstheme="minorHAnsi"/>
                <w:bCs/>
                <w:sz w:val="16"/>
                <w:szCs w:val="16"/>
                <w:lang w:eastAsia="ar-SA"/>
              </w:rPr>
              <w:t xml:space="preserve">Liczba miejsc do siedzenia – min. 5 </w:t>
            </w:r>
          </w:p>
        </w:tc>
        <w:tc>
          <w:tcPr>
            <w:tcW w:w="2268" w:type="dxa"/>
          </w:tcPr>
          <w:p w14:paraId="7F766EDF" w14:textId="77777777" w:rsidR="00C71433" w:rsidRPr="00CF1A1C" w:rsidRDefault="00C71433" w:rsidP="00C71433">
            <w:pPr>
              <w:rPr>
                <w:rFonts w:asciiTheme="minorHAnsi" w:hAnsiTheme="minorHAnsi" w:cstheme="minorHAnsi"/>
                <w:sz w:val="16"/>
                <w:szCs w:val="16"/>
              </w:rPr>
            </w:pPr>
          </w:p>
        </w:tc>
        <w:tc>
          <w:tcPr>
            <w:tcW w:w="2892" w:type="dxa"/>
            <w:vAlign w:val="center"/>
          </w:tcPr>
          <w:p w14:paraId="7D886B2D" w14:textId="13357151" w:rsidR="00C71433" w:rsidRPr="00AD383E" w:rsidRDefault="00AD383E" w:rsidP="00AD383E">
            <w:pPr>
              <w:jc w:val="center"/>
              <w:rPr>
                <w:rFonts w:asciiTheme="minorHAnsi" w:hAnsiTheme="minorHAnsi" w:cstheme="minorHAnsi"/>
                <w:bCs/>
                <w:i/>
                <w:iCs/>
                <w:sz w:val="16"/>
                <w:szCs w:val="16"/>
              </w:rPr>
            </w:pPr>
            <w:r w:rsidRPr="00AD383E">
              <w:rPr>
                <w:rFonts w:asciiTheme="minorHAnsi" w:hAnsiTheme="minorHAnsi" w:cstheme="minorHAnsi"/>
                <w:bCs/>
                <w:i/>
                <w:iCs/>
                <w:sz w:val="16"/>
                <w:szCs w:val="16"/>
              </w:rPr>
              <w:t>(liczba miejsc siedzących)</w:t>
            </w:r>
          </w:p>
        </w:tc>
      </w:tr>
      <w:tr w:rsidR="00AD383E" w:rsidRPr="00BD4C0A" w14:paraId="63E732F7" w14:textId="77777777" w:rsidTr="00AD383E">
        <w:trPr>
          <w:jc w:val="center"/>
        </w:trPr>
        <w:tc>
          <w:tcPr>
            <w:tcW w:w="756" w:type="dxa"/>
          </w:tcPr>
          <w:p w14:paraId="7B4C7F96"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40C7A497"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Kabina czterodrzwiowa, kierownicą po lewej stronie (wielofunkcyjna, regulowana), układ miejsc 1+1+3, Wyposażenie:</w:t>
            </w:r>
          </w:p>
          <w:p w14:paraId="4601FB83"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centralny zamek otwierany z pilota,</w:t>
            </w:r>
          </w:p>
          <w:p w14:paraId="551AB571"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alarm,</w:t>
            </w:r>
          </w:p>
          <w:p w14:paraId="7CAF9C9E"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klimatyzacja dwustrefowa automatyczna,</w:t>
            </w:r>
          </w:p>
          <w:p w14:paraId="7818612A"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wszystkie szyby elektrycznie sterowane, podnoszone i opuszczane,</w:t>
            </w:r>
          </w:p>
          <w:p w14:paraId="5A548D8E"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podgrzewana przednia szyba,</w:t>
            </w:r>
          </w:p>
          <w:p w14:paraId="78C75FD1"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wycieraczki przedniej szyby włączane automatycznie np. czujnikiem deszczu,</w:t>
            </w:r>
          </w:p>
          <w:p w14:paraId="13B3CFF6"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przyciemniane tylne szyby</w:t>
            </w:r>
            <w:r>
              <w:rPr>
                <w:rFonts w:asciiTheme="minorHAnsi" w:hAnsiTheme="minorHAnsi" w:cstheme="minorHAnsi"/>
                <w:sz w:val="16"/>
                <w:szCs w:val="16"/>
              </w:rPr>
              <w:t xml:space="preserve"> (dopuszcza się oklejenie szyb certyfikowaną folią),</w:t>
            </w:r>
          </w:p>
          <w:p w14:paraId="743DCDBB"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lusterka zewnętrzne sterowane elektrycznie, podgrzewane i składane</w:t>
            </w:r>
          </w:p>
          <w:p w14:paraId="020A7613"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color w:val="000000"/>
                <w:sz w:val="16"/>
                <w:szCs w:val="16"/>
              </w:rPr>
              <w:t>fabryczny radioodtwarzacz</w:t>
            </w:r>
            <w:r w:rsidRPr="00CF1A1C">
              <w:rPr>
                <w:rFonts w:asciiTheme="minorHAnsi" w:hAnsiTheme="minorHAnsi" w:cstheme="minorHAnsi"/>
                <w:sz w:val="16"/>
                <w:szCs w:val="16"/>
              </w:rPr>
              <w:t xml:space="preserve"> </w:t>
            </w:r>
            <w:r w:rsidRPr="00CF1A1C">
              <w:rPr>
                <w:rFonts w:asciiTheme="minorHAnsi" w:hAnsiTheme="minorHAnsi" w:cstheme="minorHAnsi"/>
                <w:color w:val="000000"/>
                <w:sz w:val="16"/>
                <w:szCs w:val="16"/>
              </w:rPr>
              <w:t xml:space="preserve">z funkcją Android Auto i </w:t>
            </w:r>
            <w:proofErr w:type="spellStart"/>
            <w:r w:rsidRPr="00CF1A1C">
              <w:rPr>
                <w:rFonts w:asciiTheme="minorHAnsi" w:hAnsiTheme="minorHAnsi" w:cstheme="minorHAnsi"/>
                <w:color w:val="000000"/>
                <w:sz w:val="16"/>
                <w:szCs w:val="16"/>
              </w:rPr>
              <w:t>Carplay</w:t>
            </w:r>
            <w:proofErr w:type="spellEnd"/>
            <w:r w:rsidRPr="00CF1A1C">
              <w:rPr>
                <w:rFonts w:asciiTheme="minorHAnsi" w:hAnsiTheme="minorHAnsi" w:cstheme="minorHAnsi"/>
                <w:color w:val="000000"/>
                <w:sz w:val="16"/>
                <w:szCs w:val="16"/>
              </w:rPr>
              <w:t xml:space="preserve"> oraz z nawigacją,</w:t>
            </w:r>
          </w:p>
          <w:p w14:paraId="6660632F"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nawigacja satelitarna z wyświetlaczem min. 8”</w:t>
            </w:r>
          </w:p>
          <w:p w14:paraId="1AC9E955"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system łączności bezprzewodowej Bluetooth</w:t>
            </w:r>
          </w:p>
          <w:p w14:paraId="4F091188"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poduszki powietrzne przednie i boczne kierowcy i pasażera, kurtyny powietrzne,</w:t>
            </w:r>
          </w:p>
          <w:p w14:paraId="29F27C54"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 xml:space="preserve">dywaniki gumowe </w:t>
            </w:r>
            <w:r>
              <w:rPr>
                <w:rFonts w:asciiTheme="minorHAnsi" w:hAnsiTheme="minorHAnsi" w:cstheme="minorHAnsi"/>
                <w:sz w:val="16"/>
                <w:szCs w:val="16"/>
              </w:rPr>
              <w:t xml:space="preserve"> z wysokimi rantami </w:t>
            </w:r>
            <w:r w:rsidRPr="00CF1A1C">
              <w:rPr>
                <w:rFonts w:asciiTheme="minorHAnsi" w:hAnsiTheme="minorHAnsi" w:cstheme="minorHAnsi"/>
                <w:sz w:val="16"/>
                <w:szCs w:val="16"/>
              </w:rPr>
              <w:t xml:space="preserve">dedykowane do danego typu pojazdu, </w:t>
            </w:r>
          </w:p>
          <w:p w14:paraId="569867E6" w14:textId="77777777" w:rsidR="00AD383E" w:rsidRPr="00CF1A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fotele wyposażone w bezwładnościowe 3 punktowe pasy bezpieczeństwa,</w:t>
            </w:r>
          </w:p>
          <w:p w14:paraId="2FD6C40A" w14:textId="77777777" w:rsidR="00AD383E" w:rsidRPr="00CF1A1C" w:rsidRDefault="00AD383E" w:rsidP="00AD383E">
            <w:pPr>
              <w:numPr>
                <w:ilvl w:val="0"/>
                <w:numId w:val="16"/>
              </w:numPr>
              <w:pBdr>
                <w:top w:val="nil"/>
                <w:left w:val="nil"/>
                <w:bottom w:val="nil"/>
                <w:right w:val="nil"/>
              </w:pBd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siedzenia pokryte materiałem łatwym w utrzymaniu w czystości: łatwo zmywalnym, nienasiąkliwym, odpornym na rozdarcie, ścieranie lub skórą</w:t>
            </w:r>
          </w:p>
          <w:p w14:paraId="5D2B732C" w14:textId="77777777" w:rsidR="00AD383E" w:rsidRPr="00CF1A1C" w:rsidRDefault="00AD383E" w:rsidP="00AD383E">
            <w:pPr>
              <w:numPr>
                <w:ilvl w:val="0"/>
                <w:numId w:val="16"/>
              </w:numPr>
              <w:pBdr>
                <w:top w:val="nil"/>
                <w:left w:val="nil"/>
                <w:bottom w:val="nil"/>
                <w:right w:val="nil"/>
              </w:pBd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oświetlenie wnętrza kabiny z możliwością czytania,</w:t>
            </w:r>
          </w:p>
          <w:p w14:paraId="66EE3A05" w14:textId="77777777" w:rsidR="00AD383E" w:rsidRPr="0092541C" w:rsidRDefault="00AD383E" w:rsidP="00AD383E">
            <w:pPr>
              <w:numPr>
                <w:ilvl w:val="0"/>
                <w:numId w:val="16"/>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wszystkie fotele wyposażone w zagłówki.</w:t>
            </w:r>
          </w:p>
        </w:tc>
        <w:tc>
          <w:tcPr>
            <w:tcW w:w="2268" w:type="dxa"/>
          </w:tcPr>
          <w:p w14:paraId="5C34C641" w14:textId="77777777" w:rsidR="00AD383E" w:rsidRPr="00CF1A1C" w:rsidRDefault="00AD383E" w:rsidP="00AD383E">
            <w:pPr>
              <w:rPr>
                <w:rFonts w:asciiTheme="minorHAnsi" w:hAnsiTheme="minorHAnsi" w:cstheme="minorHAnsi"/>
                <w:sz w:val="16"/>
                <w:szCs w:val="16"/>
              </w:rPr>
            </w:pPr>
          </w:p>
        </w:tc>
        <w:tc>
          <w:tcPr>
            <w:tcW w:w="2892" w:type="dxa"/>
            <w:vAlign w:val="center"/>
          </w:tcPr>
          <w:p w14:paraId="6FA68FCA" w14:textId="2D6613D3"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7DF7E5E3" w14:textId="77777777" w:rsidTr="00AD383E">
        <w:trPr>
          <w:jc w:val="center"/>
        </w:trPr>
        <w:tc>
          <w:tcPr>
            <w:tcW w:w="756" w:type="dxa"/>
          </w:tcPr>
          <w:p w14:paraId="379B0DDD"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526FB2D9" w14:textId="77777777" w:rsidR="00AD383E" w:rsidRPr="00CF1A1C" w:rsidRDefault="00AD383E" w:rsidP="00AD383E">
            <w:pPr>
              <w:shd w:val="clear" w:color="auto" w:fill="FFFFFF"/>
              <w:tabs>
                <w:tab w:val="left" w:pos="-2093"/>
              </w:tabs>
              <w:jc w:val="both"/>
              <w:rPr>
                <w:rFonts w:asciiTheme="minorHAnsi" w:hAnsiTheme="minorHAnsi" w:cstheme="minorHAnsi"/>
                <w:sz w:val="16"/>
                <w:szCs w:val="16"/>
              </w:rPr>
            </w:pPr>
            <w:r w:rsidRPr="00CF1A1C">
              <w:rPr>
                <w:rFonts w:asciiTheme="minorHAnsi" w:hAnsiTheme="minorHAnsi" w:cstheme="minorHAnsi"/>
                <w:sz w:val="16"/>
                <w:szCs w:val="16"/>
              </w:rPr>
              <w:t>Pojazd wyposażony w przetwornicę napięcia 12V/230V  (2 gniazda) w skrzyni ładunkowej oraz tylnej części konsoli środkowej, z przełącznikami w kabinie pasażerskiej (dedykowana do zasilania laptopa i elektronarzędzi).</w:t>
            </w:r>
          </w:p>
        </w:tc>
        <w:tc>
          <w:tcPr>
            <w:tcW w:w="2268" w:type="dxa"/>
          </w:tcPr>
          <w:p w14:paraId="222D0753" w14:textId="77777777" w:rsidR="00AD383E" w:rsidRPr="00CF1A1C" w:rsidRDefault="00AD383E" w:rsidP="00AD383E">
            <w:pPr>
              <w:rPr>
                <w:rFonts w:asciiTheme="minorHAnsi" w:hAnsiTheme="minorHAnsi" w:cstheme="minorHAnsi"/>
                <w:sz w:val="16"/>
                <w:szCs w:val="16"/>
              </w:rPr>
            </w:pPr>
          </w:p>
        </w:tc>
        <w:tc>
          <w:tcPr>
            <w:tcW w:w="2892" w:type="dxa"/>
            <w:vAlign w:val="center"/>
          </w:tcPr>
          <w:p w14:paraId="347EC27C" w14:textId="401340B2"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2ECD6F4E" w14:textId="77777777" w:rsidTr="00AD383E">
        <w:trPr>
          <w:jc w:val="center"/>
        </w:trPr>
        <w:tc>
          <w:tcPr>
            <w:tcW w:w="756" w:type="dxa"/>
          </w:tcPr>
          <w:p w14:paraId="2A3B2350"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39C672A1" w14:textId="77777777" w:rsidR="00AD383E" w:rsidRPr="00CF1A1C" w:rsidRDefault="00AD383E" w:rsidP="00AD383E">
            <w:pPr>
              <w:shd w:val="clear" w:color="auto" w:fill="FFFFFF"/>
              <w:tabs>
                <w:tab w:val="left" w:pos="-2093"/>
              </w:tabs>
              <w:jc w:val="both"/>
              <w:rPr>
                <w:rFonts w:asciiTheme="minorHAnsi" w:hAnsiTheme="minorHAnsi" w:cstheme="minorHAnsi"/>
                <w:sz w:val="16"/>
                <w:szCs w:val="16"/>
              </w:rPr>
            </w:pPr>
            <w:r>
              <w:rPr>
                <w:rFonts w:asciiTheme="minorHAnsi" w:hAnsiTheme="minorHAnsi" w:cstheme="minorHAnsi"/>
                <w:sz w:val="16"/>
                <w:szCs w:val="16"/>
              </w:rPr>
              <w:t>Pojazd wyposażony w ogrzewanie postojowe typu WEBASTO dopuszcza się ogrzewanie elektryczne.</w:t>
            </w:r>
          </w:p>
        </w:tc>
        <w:tc>
          <w:tcPr>
            <w:tcW w:w="2268" w:type="dxa"/>
          </w:tcPr>
          <w:p w14:paraId="0D2857AB" w14:textId="77777777" w:rsidR="00AD383E" w:rsidRPr="00CF1A1C" w:rsidRDefault="00AD383E" w:rsidP="00AD383E">
            <w:pPr>
              <w:rPr>
                <w:rFonts w:asciiTheme="minorHAnsi" w:hAnsiTheme="minorHAnsi" w:cstheme="minorHAnsi"/>
                <w:sz w:val="16"/>
                <w:szCs w:val="16"/>
              </w:rPr>
            </w:pPr>
          </w:p>
        </w:tc>
        <w:tc>
          <w:tcPr>
            <w:tcW w:w="2892" w:type="dxa"/>
            <w:vAlign w:val="center"/>
          </w:tcPr>
          <w:p w14:paraId="5FB7F20B" w14:textId="3DA5CB99"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75DD2C4A" w14:textId="77777777" w:rsidTr="00AD383E">
        <w:trPr>
          <w:jc w:val="center"/>
        </w:trPr>
        <w:tc>
          <w:tcPr>
            <w:tcW w:w="756" w:type="dxa"/>
          </w:tcPr>
          <w:p w14:paraId="1A33DEFA"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52FDD5EA" w14:textId="77777777" w:rsidR="00AD383E" w:rsidRPr="00CF1A1C" w:rsidRDefault="00AD383E" w:rsidP="00AD383E">
            <w:pPr>
              <w:shd w:val="clear" w:color="auto" w:fill="FFFFFF"/>
              <w:tabs>
                <w:tab w:val="left" w:pos="-2093"/>
              </w:tabs>
              <w:jc w:val="both"/>
              <w:rPr>
                <w:rFonts w:asciiTheme="minorHAnsi" w:hAnsiTheme="minorHAnsi" w:cstheme="minorHAnsi"/>
                <w:sz w:val="16"/>
                <w:szCs w:val="16"/>
              </w:rPr>
            </w:pPr>
            <w:r w:rsidRPr="00CF1A1C">
              <w:rPr>
                <w:rFonts w:asciiTheme="minorHAnsi" w:hAnsiTheme="minorHAnsi" w:cstheme="minorHAnsi"/>
                <w:sz w:val="16"/>
                <w:szCs w:val="16"/>
              </w:rPr>
              <w:t>Pojazd wyposażony w chlapacze kół przednich i tylnych,</w:t>
            </w:r>
          </w:p>
        </w:tc>
        <w:tc>
          <w:tcPr>
            <w:tcW w:w="2268" w:type="dxa"/>
          </w:tcPr>
          <w:p w14:paraId="6F045B94" w14:textId="77777777" w:rsidR="00AD383E" w:rsidRPr="00CF1A1C" w:rsidRDefault="00AD383E" w:rsidP="00AD383E">
            <w:pPr>
              <w:rPr>
                <w:rFonts w:asciiTheme="minorHAnsi" w:hAnsiTheme="minorHAnsi" w:cstheme="minorHAnsi"/>
                <w:sz w:val="16"/>
                <w:szCs w:val="16"/>
              </w:rPr>
            </w:pPr>
          </w:p>
        </w:tc>
        <w:tc>
          <w:tcPr>
            <w:tcW w:w="2892" w:type="dxa"/>
            <w:vAlign w:val="center"/>
          </w:tcPr>
          <w:p w14:paraId="153A3A59" w14:textId="1C808BBE"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0FA6D778" w14:textId="77777777" w:rsidTr="00AD383E">
        <w:trPr>
          <w:jc w:val="center"/>
        </w:trPr>
        <w:tc>
          <w:tcPr>
            <w:tcW w:w="756" w:type="dxa"/>
          </w:tcPr>
          <w:p w14:paraId="40F9096B"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2CEB3580" w14:textId="77777777" w:rsidR="00AD383E" w:rsidRPr="00CF1A1C" w:rsidRDefault="00AD383E" w:rsidP="00AD383E">
            <w:pPr>
              <w:shd w:val="clear" w:color="auto" w:fill="FFFFFF"/>
              <w:tabs>
                <w:tab w:val="left" w:pos="-2093"/>
              </w:tabs>
              <w:jc w:val="both"/>
              <w:rPr>
                <w:rFonts w:asciiTheme="minorHAnsi" w:hAnsiTheme="minorHAnsi" w:cstheme="minorHAnsi"/>
                <w:sz w:val="16"/>
                <w:szCs w:val="16"/>
              </w:rPr>
            </w:pPr>
            <w:r w:rsidRPr="00CF1A1C">
              <w:rPr>
                <w:rFonts w:asciiTheme="minorHAnsi" w:hAnsiTheme="minorHAnsi" w:cstheme="minorHAnsi"/>
                <w:sz w:val="16"/>
                <w:szCs w:val="16"/>
              </w:rPr>
              <w:t>Pojazd wyposażony w dwa zaczepy holownicze – przód pojazdu.</w:t>
            </w:r>
          </w:p>
        </w:tc>
        <w:tc>
          <w:tcPr>
            <w:tcW w:w="2268" w:type="dxa"/>
          </w:tcPr>
          <w:p w14:paraId="56702AFE" w14:textId="77777777" w:rsidR="00AD383E" w:rsidRPr="00CF1A1C" w:rsidRDefault="00AD383E" w:rsidP="00AD383E">
            <w:pPr>
              <w:rPr>
                <w:rFonts w:asciiTheme="minorHAnsi" w:hAnsiTheme="minorHAnsi" w:cstheme="minorHAnsi"/>
                <w:sz w:val="16"/>
                <w:szCs w:val="16"/>
              </w:rPr>
            </w:pPr>
          </w:p>
        </w:tc>
        <w:tc>
          <w:tcPr>
            <w:tcW w:w="2892" w:type="dxa"/>
            <w:vAlign w:val="center"/>
          </w:tcPr>
          <w:p w14:paraId="282E34A8" w14:textId="0A7DC5BA"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05D1C006" w14:textId="77777777" w:rsidTr="00AD383E">
        <w:trPr>
          <w:jc w:val="center"/>
        </w:trPr>
        <w:tc>
          <w:tcPr>
            <w:tcW w:w="756" w:type="dxa"/>
          </w:tcPr>
          <w:p w14:paraId="0EA4C02F"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616D7748" w14:textId="77777777" w:rsidR="00AD383E" w:rsidRPr="00CF1A1C" w:rsidRDefault="00AD383E" w:rsidP="00AD383E">
            <w:pPr>
              <w:shd w:val="clear" w:color="auto" w:fill="FFFFFF"/>
              <w:tabs>
                <w:tab w:val="left" w:pos="-2093"/>
              </w:tabs>
              <w:jc w:val="both"/>
              <w:rPr>
                <w:rFonts w:asciiTheme="minorHAnsi" w:hAnsiTheme="minorHAnsi" w:cstheme="minorHAnsi"/>
                <w:sz w:val="16"/>
                <w:szCs w:val="16"/>
              </w:rPr>
            </w:pPr>
            <w:r w:rsidRPr="00CF1A1C">
              <w:rPr>
                <w:rFonts w:asciiTheme="minorHAnsi" w:hAnsiTheme="minorHAnsi" w:cstheme="minorHAnsi"/>
                <w:sz w:val="16"/>
                <w:szCs w:val="16"/>
              </w:rPr>
              <w:t>Wyciągarka o napędzie elektrycznym, zamontowana z przodu pojazdu w zderzaku, minimalna siła uciągu na pierwszym zwoju co najmniej równa 120% dopuszczalnej masy całkowitej pojazdu /DMC/, wyciągarka wyposażona w: linę syntetyczną o długości minimum 25 m zakończoną kauszą (hakiem). Sterowana przewodowo i bezprzewodowo. Nie dopuszcza się zamontowania wyciągarki wystającej poza obrys pojazdu za wyjątkiem kauszy i prowadnic liny.</w:t>
            </w:r>
          </w:p>
          <w:p w14:paraId="3F85E571" w14:textId="77777777" w:rsidR="00AD383E" w:rsidRPr="00CF1A1C" w:rsidRDefault="00AD383E" w:rsidP="00AD383E">
            <w:pPr>
              <w:shd w:val="clear" w:color="auto" w:fill="FFFFFF"/>
              <w:tabs>
                <w:tab w:val="left" w:pos="-2093"/>
              </w:tabs>
              <w:jc w:val="both"/>
              <w:rPr>
                <w:rFonts w:asciiTheme="minorHAnsi" w:hAnsiTheme="minorHAnsi" w:cstheme="minorHAnsi"/>
                <w:sz w:val="16"/>
                <w:szCs w:val="16"/>
              </w:rPr>
            </w:pPr>
            <w:r w:rsidRPr="00CF1A1C">
              <w:rPr>
                <w:rFonts w:asciiTheme="minorHAnsi" w:hAnsiTheme="minorHAnsi" w:cstheme="minorHAnsi"/>
                <w:sz w:val="16"/>
                <w:szCs w:val="16"/>
              </w:rPr>
              <w:t>Wyciągarka powinna posiadać niezależne zabezpieczenie zasilania elektrycznego, zabezpieczające instalacje elektryczną pojazdu przed uszkodzeniem w momencie przeciążenia wyciągarki. Gniazdo sterowania wyciągarką z pilota przewodowego winno być zamontowane /umiejscowione/ w miejscu łatwo dostępnym uzgodnione z zamawiającym. Długość przewodu pilota sterującego wyciągarką powinna umożliwiać sterowanie wyciągarką z kabiny pojazdu. Dodatkowo pas do drzewa, 2x szekla, zblocze.</w:t>
            </w:r>
          </w:p>
        </w:tc>
        <w:tc>
          <w:tcPr>
            <w:tcW w:w="2268" w:type="dxa"/>
          </w:tcPr>
          <w:p w14:paraId="0EBFE331" w14:textId="77777777" w:rsidR="00AD383E" w:rsidRPr="00CF1A1C" w:rsidRDefault="00AD383E" w:rsidP="00AD383E">
            <w:pPr>
              <w:rPr>
                <w:rFonts w:asciiTheme="minorHAnsi" w:hAnsiTheme="minorHAnsi" w:cstheme="minorHAnsi"/>
                <w:sz w:val="16"/>
                <w:szCs w:val="16"/>
              </w:rPr>
            </w:pPr>
          </w:p>
        </w:tc>
        <w:tc>
          <w:tcPr>
            <w:tcW w:w="2892" w:type="dxa"/>
            <w:vAlign w:val="center"/>
          </w:tcPr>
          <w:p w14:paraId="727B78AF" w14:textId="161731E9"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79810C25" w14:textId="77777777" w:rsidTr="00AD383E">
        <w:trPr>
          <w:jc w:val="center"/>
        </w:trPr>
        <w:tc>
          <w:tcPr>
            <w:tcW w:w="756" w:type="dxa"/>
          </w:tcPr>
          <w:p w14:paraId="5AC04FC3"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1EC0E4C7" w14:textId="77777777" w:rsidR="00AD383E" w:rsidRPr="00CF1A1C" w:rsidRDefault="00AD383E" w:rsidP="00AD383E">
            <w:pPr>
              <w:shd w:val="clear" w:color="auto" w:fill="FFFFFF"/>
              <w:ind w:right="72"/>
              <w:jc w:val="both"/>
              <w:rPr>
                <w:rFonts w:asciiTheme="minorHAnsi" w:hAnsiTheme="minorHAnsi" w:cstheme="minorHAnsi"/>
                <w:sz w:val="16"/>
                <w:szCs w:val="16"/>
              </w:rPr>
            </w:pPr>
            <w:r>
              <w:rPr>
                <w:rFonts w:asciiTheme="minorHAnsi" w:hAnsiTheme="minorHAnsi" w:cstheme="minorHAnsi"/>
                <w:sz w:val="16"/>
                <w:szCs w:val="16"/>
              </w:rPr>
              <w:t>Fabryczny h</w:t>
            </w:r>
            <w:r w:rsidRPr="00CF1A1C">
              <w:rPr>
                <w:rFonts w:asciiTheme="minorHAnsi" w:hAnsiTheme="minorHAnsi" w:cstheme="minorHAnsi"/>
                <w:sz w:val="16"/>
                <w:szCs w:val="16"/>
              </w:rPr>
              <w:t xml:space="preserve">ak holowniczy kulowy, homologowany z instalacją elektryczną i gniazdem 13 – </w:t>
            </w:r>
            <w:proofErr w:type="spellStart"/>
            <w:r w:rsidRPr="00CF1A1C">
              <w:rPr>
                <w:rFonts w:asciiTheme="minorHAnsi" w:hAnsiTheme="minorHAnsi" w:cstheme="minorHAnsi"/>
                <w:sz w:val="16"/>
                <w:szCs w:val="16"/>
              </w:rPr>
              <w:t>pinowym</w:t>
            </w:r>
            <w:proofErr w:type="spellEnd"/>
            <w:r w:rsidRPr="00CF1A1C">
              <w:rPr>
                <w:rFonts w:asciiTheme="minorHAnsi" w:hAnsiTheme="minorHAnsi" w:cstheme="minorHAnsi"/>
                <w:sz w:val="16"/>
                <w:szCs w:val="16"/>
              </w:rPr>
              <w:t xml:space="preserve"> do podłączenia przyczepy + przejściówka na gniazdo standardowe (7 </w:t>
            </w:r>
            <w:proofErr w:type="spellStart"/>
            <w:r w:rsidRPr="00CF1A1C">
              <w:rPr>
                <w:rFonts w:asciiTheme="minorHAnsi" w:hAnsiTheme="minorHAnsi" w:cstheme="minorHAnsi"/>
                <w:sz w:val="16"/>
                <w:szCs w:val="16"/>
              </w:rPr>
              <w:t>pinowe</w:t>
            </w:r>
            <w:proofErr w:type="spellEnd"/>
            <w:r w:rsidRPr="00CF1A1C">
              <w:rPr>
                <w:rFonts w:asciiTheme="minorHAnsi" w:hAnsiTheme="minorHAnsi" w:cstheme="minorHAnsi"/>
                <w:sz w:val="16"/>
                <w:szCs w:val="16"/>
              </w:rPr>
              <w:t xml:space="preserve">). Masa holowanej przyczepy min. </w:t>
            </w:r>
            <w:r>
              <w:rPr>
                <w:rFonts w:asciiTheme="minorHAnsi" w:hAnsiTheme="minorHAnsi" w:cstheme="minorHAnsi"/>
                <w:sz w:val="16"/>
                <w:szCs w:val="16"/>
              </w:rPr>
              <w:t>750kg/3</w:t>
            </w:r>
            <w:r w:rsidRPr="00CF1A1C">
              <w:rPr>
                <w:rFonts w:asciiTheme="minorHAnsi" w:hAnsiTheme="minorHAnsi" w:cstheme="minorHAnsi"/>
                <w:sz w:val="16"/>
                <w:szCs w:val="16"/>
              </w:rPr>
              <w:t>500</w:t>
            </w:r>
            <w:r>
              <w:rPr>
                <w:rFonts w:asciiTheme="minorHAnsi" w:hAnsiTheme="minorHAnsi" w:cstheme="minorHAnsi"/>
                <w:sz w:val="16"/>
                <w:szCs w:val="16"/>
              </w:rPr>
              <w:t>kg (bez hamulca / z hamulcem)</w:t>
            </w:r>
            <w:r w:rsidRPr="00CF1A1C">
              <w:rPr>
                <w:rFonts w:asciiTheme="minorHAnsi" w:hAnsiTheme="minorHAnsi" w:cstheme="minorHAnsi"/>
                <w:sz w:val="16"/>
                <w:szCs w:val="16"/>
              </w:rPr>
              <w:t>.</w:t>
            </w:r>
          </w:p>
        </w:tc>
        <w:tc>
          <w:tcPr>
            <w:tcW w:w="2268" w:type="dxa"/>
          </w:tcPr>
          <w:p w14:paraId="69156036" w14:textId="77777777" w:rsidR="00AD383E" w:rsidRPr="00CF1A1C" w:rsidRDefault="00AD383E" w:rsidP="00AD383E">
            <w:pPr>
              <w:rPr>
                <w:rFonts w:asciiTheme="minorHAnsi" w:hAnsiTheme="minorHAnsi" w:cstheme="minorHAnsi"/>
                <w:sz w:val="16"/>
                <w:szCs w:val="16"/>
              </w:rPr>
            </w:pPr>
          </w:p>
        </w:tc>
        <w:tc>
          <w:tcPr>
            <w:tcW w:w="2892" w:type="dxa"/>
            <w:vAlign w:val="center"/>
          </w:tcPr>
          <w:p w14:paraId="7418E11D" w14:textId="5AD0499B"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4BF76F3E" w14:textId="77777777" w:rsidTr="00AD383E">
        <w:trPr>
          <w:jc w:val="center"/>
        </w:trPr>
        <w:tc>
          <w:tcPr>
            <w:tcW w:w="756" w:type="dxa"/>
          </w:tcPr>
          <w:p w14:paraId="66BBD5F5"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4F0C1535" w14:textId="77777777" w:rsidR="00AD383E" w:rsidRPr="00CF1A1C" w:rsidRDefault="00AD383E" w:rsidP="00AD383E">
            <w:pPr>
              <w:tabs>
                <w:tab w:val="left" w:pos="1418"/>
              </w:tabs>
              <w:ind w:left="-76"/>
              <w:jc w:val="both"/>
              <w:rPr>
                <w:rFonts w:asciiTheme="minorHAnsi" w:hAnsiTheme="minorHAnsi" w:cstheme="minorHAnsi"/>
                <w:sz w:val="16"/>
                <w:szCs w:val="16"/>
              </w:rPr>
            </w:pPr>
            <w:r w:rsidRPr="00CF1A1C">
              <w:rPr>
                <w:rFonts w:asciiTheme="minorHAnsi" w:hAnsiTheme="minorHAnsi" w:cstheme="minorHAnsi"/>
                <w:sz w:val="16"/>
                <w:szCs w:val="16"/>
              </w:rPr>
              <w:t xml:space="preserve">Na dachu pojazdu urządzenie </w:t>
            </w:r>
            <w:proofErr w:type="spellStart"/>
            <w:r w:rsidRPr="00CF1A1C">
              <w:rPr>
                <w:rFonts w:asciiTheme="minorHAnsi" w:hAnsiTheme="minorHAnsi" w:cstheme="minorHAnsi"/>
                <w:sz w:val="16"/>
                <w:szCs w:val="16"/>
              </w:rPr>
              <w:t>sygnalizacyjno</w:t>
            </w:r>
            <w:proofErr w:type="spellEnd"/>
            <w:r w:rsidRPr="00CF1A1C">
              <w:rPr>
                <w:rFonts w:asciiTheme="minorHAnsi" w:hAnsiTheme="minorHAnsi" w:cstheme="minorHAnsi"/>
                <w:sz w:val="16"/>
                <w:szCs w:val="16"/>
              </w:rPr>
              <w:t xml:space="preserve"> – ostrzegawcze, akustyczne i świetlne wykonane w technologii LED koloru niebieskiego i czerwonego (zapewniająca możliwość poruszania się pojazdu w kolumnie), z podświetlanym napisem pośrodku „STRAŻ”, </w:t>
            </w:r>
          </w:p>
          <w:p w14:paraId="1D96801A" w14:textId="77777777" w:rsidR="00AD383E" w:rsidRPr="00CF1A1C" w:rsidRDefault="00AD383E" w:rsidP="00AD383E">
            <w:pPr>
              <w:ind w:left="361"/>
              <w:jc w:val="both"/>
              <w:rPr>
                <w:rFonts w:asciiTheme="minorHAnsi" w:hAnsiTheme="minorHAnsi" w:cstheme="minorHAnsi"/>
                <w:sz w:val="16"/>
                <w:szCs w:val="16"/>
              </w:rPr>
            </w:pPr>
            <w:r w:rsidRPr="00CF1A1C">
              <w:rPr>
                <w:rFonts w:asciiTheme="minorHAnsi" w:hAnsiTheme="minorHAnsi" w:cstheme="minorHAnsi"/>
                <w:sz w:val="16"/>
                <w:szCs w:val="16"/>
              </w:rPr>
              <w:t>a)</w:t>
            </w:r>
            <w:r w:rsidRPr="00CF1A1C">
              <w:rPr>
                <w:rFonts w:asciiTheme="minorHAnsi" w:hAnsiTheme="minorHAnsi" w:cstheme="minorHAnsi"/>
                <w:sz w:val="16"/>
                <w:szCs w:val="16"/>
              </w:rPr>
              <w:tab/>
              <w:t xml:space="preserve">z przodu pojazdu w grillu zamontowane dwie lampy typu LED koloru niebieskiego, </w:t>
            </w:r>
          </w:p>
          <w:p w14:paraId="31BD23DD" w14:textId="77777777" w:rsidR="00AD383E" w:rsidRPr="00CF1A1C" w:rsidRDefault="00AD383E" w:rsidP="00AD383E">
            <w:pPr>
              <w:tabs>
                <w:tab w:val="left" w:pos="645"/>
              </w:tabs>
              <w:ind w:left="361"/>
              <w:jc w:val="both"/>
              <w:rPr>
                <w:rFonts w:asciiTheme="minorHAnsi" w:hAnsiTheme="minorHAnsi" w:cstheme="minorHAnsi"/>
                <w:sz w:val="16"/>
                <w:szCs w:val="16"/>
              </w:rPr>
            </w:pPr>
            <w:r w:rsidRPr="00CF1A1C">
              <w:rPr>
                <w:rFonts w:asciiTheme="minorHAnsi" w:hAnsiTheme="minorHAnsi" w:cstheme="minorHAnsi"/>
                <w:sz w:val="16"/>
                <w:szCs w:val="16"/>
              </w:rPr>
              <w:t>b)</w:t>
            </w:r>
            <w:r w:rsidRPr="00CF1A1C">
              <w:rPr>
                <w:rFonts w:asciiTheme="minorHAnsi" w:hAnsiTheme="minorHAnsi" w:cstheme="minorHAnsi"/>
                <w:sz w:val="16"/>
                <w:szCs w:val="16"/>
              </w:rPr>
              <w:tab/>
              <w:t xml:space="preserve"> z tyłu pojazdu, zamontowane dwie lampy typu LED koloru niebieskiego na zabudowie tylnej. </w:t>
            </w:r>
          </w:p>
          <w:p w14:paraId="40159486" w14:textId="5A54BFB6" w:rsidR="00AD383E" w:rsidRPr="00CF1A1C" w:rsidRDefault="00AD383E" w:rsidP="00AD383E">
            <w:pPr>
              <w:tabs>
                <w:tab w:val="left" w:pos="1418"/>
              </w:tabs>
              <w:ind w:left="-76"/>
              <w:jc w:val="both"/>
              <w:rPr>
                <w:rFonts w:asciiTheme="minorHAnsi" w:hAnsiTheme="minorHAnsi" w:cstheme="minorHAnsi"/>
                <w:sz w:val="16"/>
                <w:szCs w:val="16"/>
              </w:rPr>
            </w:pPr>
            <w:r w:rsidRPr="00CF1A1C">
              <w:rPr>
                <w:rFonts w:asciiTheme="minorHAnsi" w:hAnsiTheme="minorHAnsi" w:cstheme="minorHAnsi"/>
                <w:sz w:val="16"/>
                <w:szCs w:val="16"/>
              </w:rPr>
              <w:t>Generator sygnałów dźwiękowych o mocy wzmacniacza min. 200W umożliwiający emitowanie modulowanych sygnałów dźwiękowych (min. 3 modulacje) i nadawanie komunikatów głosowych na zewnątrz pojazdu, zamontowany tak, aby w przestrzeni pasażerskiej znajdował się tylko manipulator wraz z mikrofonem, zmontowanym w miejscu umożliwiającym obsługę przez kierowcę i dowódcę, ze zintegrowanymi przyciskami sterującymi modulacją dźwięku, światłami błyskowymi na dachu z przodu i z tyłu. Głośnik (min. 200W lub 2x100W)</w:t>
            </w:r>
            <w:r>
              <w:rPr>
                <w:rFonts w:asciiTheme="minorHAnsi" w:hAnsiTheme="minorHAnsi" w:cstheme="minorHAnsi"/>
                <w:sz w:val="16"/>
                <w:szCs w:val="16"/>
              </w:rPr>
              <w:t>. U</w:t>
            </w:r>
            <w:r w:rsidRPr="00CF1A1C">
              <w:rPr>
                <w:rFonts w:asciiTheme="minorHAnsi" w:hAnsiTheme="minorHAnsi" w:cstheme="minorHAnsi"/>
                <w:sz w:val="16"/>
                <w:szCs w:val="16"/>
              </w:rPr>
              <w:t xml:space="preserve">rządzenie zamontowane z przodu pojazdu w przestrzeni silnikowej za grillem lub w grillu, skierowany do przodu (montaż w uzgodnieniu z zamawiającym). Instalacja głośników zabezpieczona przed uszkodzeniem i czynnikami atmosferycznymi. </w:t>
            </w:r>
            <w:r w:rsidRPr="00CF1A1C">
              <w:rPr>
                <w:rFonts w:asciiTheme="minorHAnsi" w:hAnsiTheme="minorHAnsi" w:cstheme="minorHAnsi"/>
                <w:color w:val="000000"/>
                <w:sz w:val="16"/>
                <w:szCs w:val="16"/>
              </w:rPr>
              <w:t>Oświetlenie pojazdu uprzywilejowanego musi spełniać wymagania R65EKG/ONZ dla klasy II i R10.</w:t>
            </w:r>
          </w:p>
        </w:tc>
        <w:tc>
          <w:tcPr>
            <w:tcW w:w="2268" w:type="dxa"/>
          </w:tcPr>
          <w:p w14:paraId="16EFBE36" w14:textId="77777777" w:rsidR="00AD383E" w:rsidRPr="00CF1A1C" w:rsidRDefault="00AD383E" w:rsidP="00AD383E">
            <w:pPr>
              <w:rPr>
                <w:rFonts w:asciiTheme="minorHAnsi" w:hAnsiTheme="minorHAnsi" w:cstheme="minorHAnsi"/>
                <w:sz w:val="16"/>
                <w:szCs w:val="16"/>
              </w:rPr>
            </w:pPr>
          </w:p>
        </w:tc>
        <w:tc>
          <w:tcPr>
            <w:tcW w:w="2892" w:type="dxa"/>
            <w:vAlign w:val="center"/>
          </w:tcPr>
          <w:p w14:paraId="0660D5D1" w14:textId="77777777" w:rsidR="00AD383E" w:rsidRPr="00AD383E" w:rsidRDefault="00AD383E" w:rsidP="00AD383E">
            <w:pPr>
              <w:jc w:val="center"/>
              <w:rPr>
                <w:rFonts w:asciiTheme="minorHAnsi" w:hAnsiTheme="minorHAnsi" w:cstheme="minorHAnsi"/>
                <w:b/>
                <w:sz w:val="16"/>
                <w:szCs w:val="16"/>
              </w:rPr>
            </w:pPr>
          </w:p>
        </w:tc>
      </w:tr>
      <w:tr w:rsidR="00AD383E" w:rsidRPr="00BD4C0A" w14:paraId="6F04A735" w14:textId="77777777" w:rsidTr="00AD383E">
        <w:trPr>
          <w:jc w:val="center"/>
        </w:trPr>
        <w:tc>
          <w:tcPr>
            <w:tcW w:w="756" w:type="dxa"/>
          </w:tcPr>
          <w:p w14:paraId="6E737FD4"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5FFBCDD7" w14:textId="77777777" w:rsidR="00AD383E" w:rsidRPr="00CF1A1C" w:rsidRDefault="00AD383E" w:rsidP="00AD383E">
            <w:pPr>
              <w:tabs>
                <w:tab w:val="left" w:pos="1418"/>
              </w:tabs>
              <w:ind w:left="-76"/>
              <w:jc w:val="both"/>
              <w:rPr>
                <w:rFonts w:asciiTheme="minorHAnsi" w:hAnsiTheme="minorHAnsi" w:cstheme="minorHAnsi"/>
                <w:sz w:val="16"/>
                <w:szCs w:val="16"/>
              </w:rPr>
            </w:pPr>
            <w:r w:rsidRPr="00CF1A1C">
              <w:rPr>
                <w:rFonts w:asciiTheme="minorHAnsi" w:hAnsiTheme="minorHAnsi" w:cstheme="minorHAnsi"/>
                <w:color w:val="000000"/>
                <w:sz w:val="16"/>
                <w:szCs w:val="16"/>
              </w:rPr>
              <w:t>Moc alternatora i pojemność akumulatorów musi zapewniać pełne zapotrzebowanie na energię elektryczną przy jej maksymalnym obciążeniu.</w:t>
            </w:r>
            <w:r w:rsidRPr="00CF1A1C">
              <w:rPr>
                <w:rFonts w:asciiTheme="minorHAnsi" w:hAnsiTheme="minorHAnsi" w:cstheme="minorHAnsi"/>
                <w:sz w:val="16"/>
                <w:szCs w:val="16"/>
              </w:rPr>
              <w:t xml:space="preserve"> </w:t>
            </w:r>
            <w:r w:rsidRPr="00CF1A1C">
              <w:rPr>
                <w:rFonts w:asciiTheme="minorHAnsi" w:hAnsiTheme="minorHAnsi" w:cstheme="minorHAnsi"/>
                <w:color w:val="000000"/>
                <w:sz w:val="16"/>
                <w:szCs w:val="16"/>
              </w:rPr>
              <w:t>W kabinie 2 oznakowane gniazda zapalniczek 12V oraz min. 2 gniazda USB, taki sam zestaw gniazd w przestrzeni bagażowej.</w:t>
            </w:r>
          </w:p>
        </w:tc>
        <w:tc>
          <w:tcPr>
            <w:tcW w:w="2268" w:type="dxa"/>
          </w:tcPr>
          <w:p w14:paraId="5A14AB9D" w14:textId="77777777" w:rsidR="00AD383E" w:rsidRPr="00CF1A1C" w:rsidRDefault="00AD383E" w:rsidP="00AD383E">
            <w:pPr>
              <w:rPr>
                <w:rFonts w:asciiTheme="minorHAnsi" w:hAnsiTheme="minorHAnsi" w:cstheme="minorHAnsi"/>
                <w:sz w:val="16"/>
                <w:szCs w:val="16"/>
              </w:rPr>
            </w:pPr>
          </w:p>
        </w:tc>
        <w:tc>
          <w:tcPr>
            <w:tcW w:w="2892" w:type="dxa"/>
            <w:vAlign w:val="center"/>
          </w:tcPr>
          <w:p w14:paraId="66087F33" w14:textId="4667C5F9"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2632C3BB" w14:textId="77777777" w:rsidTr="00AD383E">
        <w:trPr>
          <w:jc w:val="center"/>
        </w:trPr>
        <w:tc>
          <w:tcPr>
            <w:tcW w:w="756" w:type="dxa"/>
          </w:tcPr>
          <w:p w14:paraId="208F9ABC"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402FE927"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 xml:space="preserve">Pojazd wyposażony w osłonę silnika i skrzyni rozdzielczej z metalu oraz osłonę zbiornika paliwa </w:t>
            </w:r>
            <w:r>
              <w:rPr>
                <w:rFonts w:asciiTheme="minorHAnsi" w:hAnsiTheme="minorHAnsi" w:cstheme="minorHAnsi"/>
                <w:sz w:val="16"/>
                <w:szCs w:val="16"/>
              </w:rPr>
              <w:t>z tworzywa</w:t>
            </w:r>
            <w:r w:rsidRPr="00CF1A1C">
              <w:rPr>
                <w:rFonts w:asciiTheme="minorHAnsi" w:hAnsiTheme="minorHAnsi" w:cstheme="minorHAnsi"/>
                <w:sz w:val="16"/>
                <w:szCs w:val="16"/>
              </w:rPr>
              <w:t>.</w:t>
            </w:r>
          </w:p>
        </w:tc>
        <w:tc>
          <w:tcPr>
            <w:tcW w:w="2268" w:type="dxa"/>
          </w:tcPr>
          <w:p w14:paraId="09104241" w14:textId="77777777" w:rsidR="00AD383E" w:rsidRPr="00CF1A1C" w:rsidRDefault="00AD383E" w:rsidP="00AD383E">
            <w:pPr>
              <w:rPr>
                <w:rFonts w:asciiTheme="minorHAnsi" w:hAnsiTheme="minorHAnsi" w:cstheme="minorHAnsi"/>
                <w:sz w:val="16"/>
                <w:szCs w:val="16"/>
              </w:rPr>
            </w:pPr>
          </w:p>
        </w:tc>
        <w:tc>
          <w:tcPr>
            <w:tcW w:w="2892" w:type="dxa"/>
            <w:vAlign w:val="center"/>
          </w:tcPr>
          <w:p w14:paraId="4FCA7D39" w14:textId="1622CEB5"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0ECE52BF" w14:textId="77777777" w:rsidTr="00AD383E">
        <w:trPr>
          <w:jc w:val="center"/>
        </w:trPr>
        <w:tc>
          <w:tcPr>
            <w:tcW w:w="756" w:type="dxa"/>
          </w:tcPr>
          <w:p w14:paraId="048BB67A"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tcPr>
          <w:p w14:paraId="7EE41C1E" w14:textId="77777777" w:rsidR="00AD383E" w:rsidRPr="00CF1A1C" w:rsidRDefault="00AD383E" w:rsidP="00AD383E">
            <w:pPr>
              <w:pStyle w:val="docdata"/>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xml:space="preserve">W kabinie kierowcy zamontowany radiotelefon przewoźny z mikrofonem zewnętrznym i  przyciskiem PTT o parametrach: VHF 136-174 MHz, moc 1-25 W, odstęp międzykanałowy 12,5 kHz, posiadający możliwość zaprogramowania min. 250 kanałów, wyświetlacz alfanumeryczny lub graficzny min. 14 znaków, modulacje co najmniej 11K0F3E , 7K60FXD, 7K60FXW z anteną ¼ λ zamontowaną na dachu pojazdu i zestrojoną na częstotliwość 149 MHz oraz zamontowaną i podłączoną dedykowaną anteną GPS, przystosowany do pracy w sieci MSWiA oraz spełniający minimalne wymagania techniczno-funkcjonalne określone w załączniku nr 3 do instrukcji stanowiącej załącznik do rozkazu nr 8 Komendanta Głównego Państwowej Straży Pożarnej z dnia 5 kwietnia  2019 r. w sprawie  organizacji łączności radiowej. Radiotelefon musi posiadać możliwość maskowania korespondencji w trybie cyfrowym DMR </w:t>
            </w:r>
            <w:proofErr w:type="spellStart"/>
            <w:r w:rsidRPr="00CF1A1C">
              <w:rPr>
                <w:rFonts w:asciiTheme="minorHAnsi" w:hAnsiTheme="minorHAnsi" w:cstheme="minorHAnsi"/>
                <w:color w:val="000000"/>
                <w:sz w:val="16"/>
                <w:szCs w:val="16"/>
              </w:rPr>
              <w:t>Tier</w:t>
            </w:r>
            <w:proofErr w:type="spellEnd"/>
            <w:r w:rsidRPr="00CF1A1C">
              <w:rPr>
                <w:rFonts w:asciiTheme="minorHAnsi" w:hAnsiTheme="minorHAnsi" w:cstheme="minorHAnsi"/>
                <w:color w:val="000000"/>
                <w:sz w:val="16"/>
                <w:szCs w:val="16"/>
              </w:rPr>
              <w:t xml:space="preserve"> II algorytmem ARC4 o długości klucza 40 bit. Parametry anteny - WFS na częstotliwości 149 MHz nie przekraczający wartości 1,4, a zysk energetyczny zamontowanej anteny λ/4 co najmniej 0 </w:t>
            </w:r>
            <w:proofErr w:type="spellStart"/>
            <w:r w:rsidRPr="00CF1A1C">
              <w:rPr>
                <w:rFonts w:asciiTheme="minorHAnsi" w:hAnsiTheme="minorHAnsi" w:cstheme="minorHAnsi"/>
                <w:color w:val="000000"/>
                <w:sz w:val="16"/>
                <w:szCs w:val="16"/>
              </w:rPr>
              <w:t>dBd</w:t>
            </w:r>
            <w:proofErr w:type="spellEnd"/>
            <w:r w:rsidRPr="00CF1A1C">
              <w:rPr>
                <w:rFonts w:asciiTheme="minorHAnsi" w:hAnsiTheme="minorHAnsi" w:cstheme="minorHAnsi"/>
                <w:color w:val="000000"/>
                <w:sz w:val="16"/>
                <w:szCs w:val="16"/>
              </w:rPr>
              <w:t xml:space="preserve"> (2,15 </w:t>
            </w:r>
            <w:proofErr w:type="spellStart"/>
            <w:r w:rsidRPr="00CF1A1C">
              <w:rPr>
                <w:rFonts w:asciiTheme="minorHAnsi" w:hAnsiTheme="minorHAnsi" w:cstheme="minorHAnsi"/>
                <w:color w:val="000000"/>
                <w:sz w:val="16"/>
                <w:szCs w:val="16"/>
              </w:rPr>
              <w:t>dBi</w:t>
            </w:r>
            <w:proofErr w:type="spellEnd"/>
            <w:r w:rsidRPr="00CF1A1C">
              <w:rPr>
                <w:rFonts w:asciiTheme="minorHAnsi" w:hAnsiTheme="minorHAnsi" w:cstheme="minorHAnsi"/>
                <w:color w:val="000000"/>
                <w:sz w:val="16"/>
                <w:szCs w:val="16"/>
              </w:rPr>
              <w:t>).</w:t>
            </w:r>
          </w:p>
          <w:p w14:paraId="101794C6"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Dodatkowo radiotelefon musi spełniać warunki:</w:t>
            </w:r>
          </w:p>
          <w:p w14:paraId="73B33CBA"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xml:space="preserve">a. praca w trybie wykorzystującym dwie szczeliny czasowe na jednej częstotliwości simpleksowej. Możliwość późniejszej modernizacji do </w:t>
            </w:r>
            <w:proofErr w:type="spellStart"/>
            <w:r w:rsidRPr="00CF1A1C">
              <w:rPr>
                <w:rFonts w:asciiTheme="minorHAnsi" w:hAnsiTheme="minorHAnsi" w:cstheme="minorHAnsi"/>
                <w:color w:val="000000"/>
                <w:sz w:val="16"/>
                <w:szCs w:val="16"/>
              </w:rPr>
              <w:t>trunkingu</w:t>
            </w:r>
            <w:proofErr w:type="spellEnd"/>
            <w:r w:rsidRPr="00CF1A1C">
              <w:rPr>
                <w:rFonts w:asciiTheme="minorHAnsi" w:hAnsiTheme="minorHAnsi" w:cstheme="minorHAnsi"/>
                <w:color w:val="000000"/>
                <w:sz w:val="16"/>
                <w:szCs w:val="16"/>
              </w:rPr>
              <w:t xml:space="preserve"> DMR </w:t>
            </w:r>
            <w:proofErr w:type="spellStart"/>
            <w:r w:rsidRPr="00CF1A1C">
              <w:rPr>
                <w:rFonts w:asciiTheme="minorHAnsi" w:hAnsiTheme="minorHAnsi" w:cstheme="minorHAnsi"/>
                <w:color w:val="000000"/>
                <w:sz w:val="16"/>
                <w:szCs w:val="16"/>
              </w:rPr>
              <w:t>Tier</w:t>
            </w:r>
            <w:proofErr w:type="spellEnd"/>
            <w:r w:rsidRPr="00CF1A1C">
              <w:rPr>
                <w:rFonts w:asciiTheme="minorHAnsi" w:hAnsiTheme="minorHAnsi" w:cstheme="minorHAnsi"/>
                <w:color w:val="000000"/>
                <w:sz w:val="16"/>
                <w:szCs w:val="16"/>
              </w:rPr>
              <w:t xml:space="preserve"> 3 (ETSI DMR TS 102 361-4) bez konieczności wymiany radiotelefonu,</w:t>
            </w:r>
          </w:p>
          <w:p w14:paraId="3E2DB2BE"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b. obsługa Bluetooth 4.x lub nowszy do obsługi akcesoriów,</w:t>
            </w:r>
          </w:p>
          <w:p w14:paraId="7A2EF092"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c. wbudowany moduł GPS</w:t>
            </w:r>
          </w:p>
          <w:p w14:paraId="75D0112A"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d. obsługa IEEE 802.11g Wi-Fi lub lepszy, aby umożliwić bezprzewodowe programowanie i aktualizacje oprogramowania sprzętowego,</w:t>
            </w:r>
          </w:p>
          <w:p w14:paraId="4A2F6979"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xml:space="preserve">e. parametry techniczne nadajnika: stabilność częstotliwości +/- 0.5 </w:t>
            </w:r>
            <w:proofErr w:type="spellStart"/>
            <w:r w:rsidRPr="00CF1A1C">
              <w:rPr>
                <w:rFonts w:asciiTheme="minorHAnsi" w:hAnsiTheme="minorHAnsi" w:cstheme="minorHAnsi"/>
                <w:color w:val="000000"/>
                <w:sz w:val="16"/>
                <w:szCs w:val="16"/>
              </w:rPr>
              <w:t>ppm</w:t>
            </w:r>
            <w:proofErr w:type="spellEnd"/>
            <w:r w:rsidRPr="00CF1A1C">
              <w:rPr>
                <w:rFonts w:asciiTheme="minorHAnsi" w:hAnsiTheme="minorHAnsi" w:cstheme="minorHAnsi"/>
                <w:color w:val="000000"/>
                <w:sz w:val="16"/>
                <w:szCs w:val="16"/>
              </w:rPr>
              <w:t>,</w:t>
            </w:r>
          </w:p>
          <w:p w14:paraId="17EE327B" w14:textId="0F4CA673"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xml:space="preserve">f. parametry techniczne odbiornika: </w:t>
            </w:r>
          </w:p>
          <w:p w14:paraId="28136543"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xml:space="preserve">- czułość analogowa nie gorsza niż 0,25 </w:t>
            </w:r>
            <w:proofErr w:type="spellStart"/>
            <w:r w:rsidRPr="00CF1A1C">
              <w:rPr>
                <w:rFonts w:asciiTheme="minorHAnsi" w:hAnsiTheme="minorHAnsi" w:cstheme="minorHAnsi"/>
                <w:color w:val="000000"/>
                <w:sz w:val="16"/>
                <w:szCs w:val="16"/>
              </w:rPr>
              <w:t>μV</w:t>
            </w:r>
            <w:proofErr w:type="spellEnd"/>
            <w:r w:rsidRPr="00CF1A1C">
              <w:rPr>
                <w:rFonts w:asciiTheme="minorHAnsi" w:hAnsiTheme="minorHAnsi" w:cstheme="minorHAnsi"/>
                <w:color w:val="000000"/>
                <w:sz w:val="16"/>
                <w:szCs w:val="16"/>
              </w:rPr>
              <w:t xml:space="preserve"> przy SINAD wynoszącym 12 </w:t>
            </w:r>
            <w:proofErr w:type="spellStart"/>
            <w:r w:rsidRPr="00CF1A1C">
              <w:rPr>
                <w:rFonts w:asciiTheme="minorHAnsi" w:hAnsiTheme="minorHAnsi" w:cstheme="minorHAnsi"/>
                <w:color w:val="000000"/>
                <w:sz w:val="16"/>
                <w:szCs w:val="16"/>
              </w:rPr>
              <w:t>dB</w:t>
            </w:r>
            <w:proofErr w:type="spellEnd"/>
            <w:r w:rsidRPr="00CF1A1C">
              <w:rPr>
                <w:rFonts w:asciiTheme="minorHAnsi" w:hAnsiTheme="minorHAnsi" w:cstheme="minorHAnsi"/>
                <w:color w:val="000000"/>
                <w:sz w:val="16"/>
                <w:szCs w:val="16"/>
              </w:rPr>
              <w:t>,</w:t>
            </w:r>
          </w:p>
          <w:p w14:paraId="0B20873F"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xml:space="preserve">- czułość cyfrowa przy bitowej stopie błędu (BER) 5% nie gorsza niż 0,25 </w:t>
            </w:r>
            <w:proofErr w:type="spellStart"/>
            <w:r w:rsidRPr="00CF1A1C">
              <w:rPr>
                <w:rFonts w:asciiTheme="minorHAnsi" w:hAnsiTheme="minorHAnsi" w:cstheme="minorHAnsi"/>
                <w:color w:val="000000"/>
                <w:sz w:val="16"/>
                <w:szCs w:val="16"/>
              </w:rPr>
              <w:t>μV</w:t>
            </w:r>
            <w:proofErr w:type="spellEnd"/>
            <w:r w:rsidRPr="00CF1A1C">
              <w:rPr>
                <w:rFonts w:asciiTheme="minorHAnsi" w:hAnsiTheme="minorHAnsi" w:cstheme="minorHAnsi"/>
                <w:color w:val="000000"/>
                <w:sz w:val="16"/>
                <w:szCs w:val="16"/>
              </w:rPr>
              <w:t>,</w:t>
            </w:r>
          </w:p>
          <w:p w14:paraId="79F12F6F"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moc akustyczna &gt; 2 W,</w:t>
            </w:r>
          </w:p>
          <w:p w14:paraId="34B5B454"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zniekształcenia akustyczne przy nominalnej mocy akustycznej ≤3%.</w:t>
            </w:r>
          </w:p>
          <w:p w14:paraId="39D3CFDC"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g. Środowisko i klimatyczne warunki pracy:</w:t>
            </w:r>
          </w:p>
          <w:p w14:paraId="0DDA007E"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ochrona przed pyłem i wilgocią min.: IP54 zgodnie z EN60529,</w:t>
            </w:r>
          </w:p>
          <w:p w14:paraId="7F51A5E1"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zgodny z MIL-STD810G w zakresie odporności na wysoką temperaturę; niską temperaturę; szok temperaturowy; niskie ciśnienie; promieniowanie słoneczne; wilgotność; deszcz; słoną mgłę; wibracje; wstrząsy; kurz.</w:t>
            </w:r>
          </w:p>
          <w:p w14:paraId="7A55AD35"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h. Wymagania uzupełniające:</w:t>
            </w:r>
          </w:p>
          <w:p w14:paraId="43E2CFDA"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Metody pomiarów i parametry radiowe nie ujęte w niniejszych wymaganiach muszą być zgodne z normami: ETSI EN 300 086, ETSI EN 300 113, ETSI TS 102 361-2. Wymagania dotyczące kompatybilności elektromagnetycznej muszą być zgodne z normami: ETSI EN 301 489-1 i ETSI EN 301 489-5. Wymagania odnośnie bezpieczeństwa urządzeń nadawczych muszą być zgodne z normą EN 62368-1.</w:t>
            </w:r>
          </w:p>
          <w:p w14:paraId="6F4CB2F0"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 xml:space="preserve">- Możliwość aktualizacji oprogramowania </w:t>
            </w:r>
            <w:proofErr w:type="spellStart"/>
            <w:r w:rsidRPr="00CF1A1C">
              <w:rPr>
                <w:rFonts w:asciiTheme="minorHAnsi" w:hAnsiTheme="minorHAnsi" w:cstheme="minorHAnsi"/>
                <w:color w:val="000000"/>
                <w:sz w:val="16"/>
                <w:szCs w:val="16"/>
              </w:rPr>
              <w:t>firmware</w:t>
            </w:r>
            <w:proofErr w:type="spellEnd"/>
            <w:r w:rsidRPr="00CF1A1C">
              <w:rPr>
                <w:rFonts w:asciiTheme="minorHAnsi" w:hAnsiTheme="minorHAnsi" w:cstheme="minorHAnsi"/>
                <w:color w:val="000000"/>
                <w:sz w:val="16"/>
                <w:szCs w:val="16"/>
              </w:rPr>
              <w:t>. Możliwość zarządzania wszystkimi konfiguracjami radiotelefonów i aktualizacjami oprogramowania sprzętowego, w tym możliwość aktualizacji bez fizycznego połączenia z komputerem.</w:t>
            </w:r>
          </w:p>
          <w:p w14:paraId="6C798BBC"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lastRenderedPageBreak/>
              <w:t>Należy dostarczyć wykresy współczynnika fali stojącej dla f=149 MHz. Zestaw do programowania radiotelefonu kompatybilne z systemem min. Microsoft Windows 10, zawierający oprogramowanie i osprzęt niezbędny do realizacji czynności związanych z programowaniem i umożliwiający wcześniejsze przygotowanie pliku konfiguracyjnego. Urządzenia fabryczne samochodu oraz pozostałe zamontowane w trakcie zabudowy pojazdu (sygnały ostrzegawcze świetlne i dźwiękowe, kamery cofania, monitory ekranowe itp.) nie mogą powodować zakłóceń w pracy urządzeń łączności.</w:t>
            </w:r>
          </w:p>
          <w:p w14:paraId="0DF29087"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Radiotelefon ma być zamontowany w takim miejscu i w taki sposób, aby była możliwość swobodnego dostępu do złącza antenowego i tylnego gniazda akcesoriów. Jeżeli nie jest możliwy taki montaż radiotelefonu, należy użyć zestawu rozdzielczego zalecanego przez producenta radiotelefonu. W takim przypadku, cześć nadawczo odbiorczą zamontować należy w miejscu niewidocznym (np. pod fotelem, w skrytce, bagażniku), ale w sposób taki, który umożliwi swobodny dostęp do złącz akcesoriów i złącza antenowego urządzenia, a panel sterujący radiotelefonu (główka) ma być zamontowana w miejscu widocznym i łatwo dostępnym dla obsługi radiotelefonu. Należy dostarczyć mikrofonogłośnik typu gruszka. Miejsce montażu radiotelefonu wraz z osprzętem należy uzgodnić z Zamawiającym w trakcie realizacji zamówienia. Zamawiający wymaga możliwości uruchomienia trybu alarmowego w radiotelefonach, w sposób łatwy i szybki, przyciskiem charakteryzującym się oznaczeniem w wyróżniającym się kolorze lub możliwością jego oznaczenia na wyświetlaczu radiotelefonu.</w:t>
            </w:r>
          </w:p>
          <w:p w14:paraId="2D9F4DCE"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Kabel antenowy powinien być doprowadzony do urządzenia nadawczo odbiorczego jak najkrótszą drogą i odpowiednio skrócony. Nie dopuszcza się pozostawienia zawiniętych odcinków kabla w niewidocznych częściach samochodu oraz stosowania dodatkowych przejściówek i złączy kablowych. Kabel radiowy ma być ułożony w sposób nie powodujący ostrych załamań. Ma być zabezpieczony przed przecięciem podczas poruszania się pojazdu przez ostro zakończone części karoserii samochodu. Zmawiający podczas odbioru instalacji radiowej może dokonać pomiarów parametru SWR wykorzystując swoje urządzenia pomiarowe.</w:t>
            </w:r>
          </w:p>
          <w:p w14:paraId="7A907B18" w14:textId="77777777" w:rsidR="008C2FB9" w:rsidRPr="008C2FB9" w:rsidRDefault="00AD383E" w:rsidP="00AD383E">
            <w:pPr>
              <w:pStyle w:val="NormalnyWeb"/>
              <w:spacing w:before="0" w:beforeAutospacing="0" w:after="0" w:afterAutospacing="0"/>
              <w:jc w:val="both"/>
              <w:rPr>
                <w:rFonts w:asciiTheme="minorHAnsi" w:hAnsiTheme="minorHAnsi" w:cstheme="minorHAnsi"/>
                <w:sz w:val="16"/>
                <w:szCs w:val="16"/>
              </w:rPr>
            </w:pPr>
            <w:r w:rsidRPr="008C2FB9">
              <w:rPr>
                <w:rFonts w:asciiTheme="minorHAnsi" w:hAnsiTheme="minorHAnsi" w:cstheme="minorHAnsi"/>
                <w:sz w:val="16"/>
                <w:szCs w:val="16"/>
              </w:rPr>
              <w:t>Montaż urządzeń realizowany przez Wykonawcę po uzgodnieniu i ustaleniu miejsca montażu przez Odbiorcę podczas realizacji zamówienia (na etapie inspekcji produkcyjnej).</w:t>
            </w:r>
          </w:p>
          <w:p w14:paraId="5A140D92" w14:textId="43F777D1" w:rsidR="008C2FB9" w:rsidRPr="008C2FB9" w:rsidRDefault="004A5E18" w:rsidP="00AD383E">
            <w:pPr>
              <w:pStyle w:val="NormalnyWeb"/>
              <w:spacing w:before="0" w:beforeAutospacing="0" w:after="0" w:afterAutospacing="0"/>
              <w:jc w:val="both"/>
              <w:rPr>
                <w:rFonts w:asciiTheme="minorHAnsi" w:hAnsiTheme="minorHAnsi" w:cstheme="minorHAnsi"/>
                <w:color w:val="000000"/>
                <w:sz w:val="16"/>
                <w:szCs w:val="16"/>
              </w:rPr>
            </w:pPr>
            <w:r>
              <w:rPr>
                <w:rFonts w:asciiTheme="minorHAnsi" w:hAnsiTheme="minorHAnsi" w:cstheme="minorHAnsi"/>
                <w:color w:val="000000"/>
                <w:sz w:val="16"/>
                <w:szCs w:val="16"/>
              </w:rPr>
              <w:t>Wymagane wykonanie instalacji</w:t>
            </w:r>
            <w:r w:rsidR="008C2FB9">
              <w:rPr>
                <w:rFonts w:asciiTheme="minorHAnsi" w:hAnsiTheme="minorHAnsi" w:cstheme="minorHAnsi"/>
                <w:color w:val="000000"/>
                <w:sz w:val="16"/>
                <w:szCs w:val="16"/>
              </w:rPr>
              <w:t xml:space="preserve"> elektrycznej i  </w:t>
            </w:r>
            <w:r>
              <w:rPr>
                <w:rFonts w:asciiTheme="minorHAnsi" w:hAnsiTheme="minorHAnsi" w:cstheme="minorHAnsi"/>
                <w:color w:val="000000"/>
                <w:sz w:val="16"/>
                <w:szCs w:val="16"/>
              </w:rPr>
              <w:t xml:space="preserve"> antenowej do </w:t>
            </w:r>
            <w:r w:rsidR="008C2FB9">
              <w:rPr>
                <w:rFonts w:asciiTheme="minorHAnsi" w:hAnsiTheme="minorHAnsi" w:cstheme="minorHAnsi"/>
                <w:color w:val="000000"/>
                <w:sz w:val="16"/>
                <w:szCs w:val="16"/>
              </w:rPr>
              <w:t xml:space="preserve">montażu dodatkowego </w:t>
            </w:r>
            <w:r>
              <w:rPr>
                <w:rFonts w:asciiTheme="minorHAnsi" w:hAnsiTheme="minorHAnsi" w:cstheme="minorHAnsi"/>
                <w:color w:val="000000"/>
                <w:sz w:val="16"/>
                <w:szCs w:val="16"/>
              </w:rPr>
              <w:t>radiotelefonu</w:t>
            </w:r>
            <w:r w:rsidR="008C2FB9">
              <w:rPr>
                <w:rFonts w:asciiTheme="minorHAnsi" w:hAnsiTheme="minorHAnsi" w:cstheme="minorHAnsi"/>
                <w:color w:val="000000"/>
                <w:sz w:val="16"/>
                <w:szCs w:val="16"/>
              </w:rPr>
              <w:t xml:space="preserve"> przewoźnego w kabinie przedziale osobowym. Instalacje pod radiotelefon typu t</w:t>
            </w:r>
            <w:r w:rsidR="008C2FB9" w:rsidRPr="008C2FB9">
              <w:rPr>
                <w:rFonts w:asciiTheme="minorHAnsi" w:hAnsiTheme="minorHAnsi" w:cstheme="minorHAnsi"/>
                <w:color w:val="000000"/>
                <w:sz w:val="16"/>
                <w:szCs w:val="16"/>
              </w:rPr>
              <w:t>erminal przewoźny w standardzie TETRA, z protokołem</w:t>
            </w:r>
            <w:r w:rsidR="008C2FB9">
              <w:rPr>
                <w:rFonts w:asciiTheme="minorHAnsi" w:hAnsiTheme="minorHAnsi" w:cstheme="minorHAnsi"/>
                <w:color w:val="000000"/>
                <w:sz w:val="16"/>
                <w:szCs w:val="16"/>
              </w:rPr>
              <w:t xml:space="preserve"> </w:t>
            </w:r>
            <w:r w:rsidR="008C2FB9" w:rsidRPr="008C2FB9">
              <w:rPr>
                <w:rFonts w:asciiTheme="minorHAnsi" w:hAnsiTheme="minorHAnsi" w:cstheme="minorHAnsi"/>
                <w:color w:val="000000"/>
                <w:sz w:val="16"/>
                <w:szCs w:val="16"/>
              </w:rPr>
              <w:t>szyfrowania TEA 2 opisanym w standardzie ETSI TETRA, dopuszczony do stosowania w PSP, z mikrofonem</w:t>
            </w:r>
            <w:r w:rsidR="008C2FB9">
              <w:rPr>
                <w:rFonts w:asciiTheme="minorHAnsi" w:hAnsiTheme="minorHAnsi" w:cstheme="minorHAnsi"/>
                <w:color w:val="000000"/>
                <w:sz w:val="16"/>
                <w:szCs w:val="16"/>
              </w:rPr>
              <w:t>.</w:t>
            </w:r>
          </w:p>
          <w:p w14:paraId="575C35FE" w14:textId="77777777" w:rsidR="00AD383E" w:rsidRPr="00CF1A1C" w:rsidRDefault="00AD383E" w:rsidP="00AD383E">
            <w:pPr>
              <w:pStyle w:val="NormalnyWeb"/>
              <w:spacing w:before="0" w:beforeAutospacing="0" w:after="0" w:afterAutospacing="0"/>
              <w:jc w:val="both"/>
              <w:rPr>
                <w:rFonts w:asciiTheme="minorHAnsi" w:hAnsiTheme="minorHAnsi" w:cstheme="minorHAnsi"/>
                <w:sz w:val="16"/>
                <w:szCs w:val="16"/>
              </w:rPr>
            </w:pPr>
            <w:r w:rsidRPr="00CF1A1C">
              <w:rPr>
                <w:rFonts w:asciiTheme="minorHAnsi" w:hAnsiTheme="minorHAnsi" w:cstheme="minorHAnsi"/>
                <w:color w:val="000000"/>
                <w:sz w:val="16"/>
                <w:szCs w:val="16"/>
              </w:rPr>
              <w:t>Urządzenia muszą być objęte co najmniej 24-miesięczną gwarancją.</w:t>
            </w:r>
          </w:p>
          <w:p w14:paraId="5FEE83C2" w14:textId="0D017EBE" w:rsidR="004A5E18" w:rsidRDefault="00AD383E" w:rsidP="00AD383E">
            <w:pPr>
              <w:pStyle w:val="NormalnyWeb"/>
              <w:spacing w:before="0" w:beforeAutospacing="0" w:after="0" w:afterAutospacing="0"/>
              <w:jc w:val="both"/>
              <w:rPr>
                <w:rFonts w:asciiTheme="minorHAnsi" w:hAnsiTheme="minorHAnsi" w:cstheme="minorHAnsi"/>
                <w:color w:val="000000"/>
                <w:sz w:val="16"/>
                <w:szCs w:val="16"/>
              </w:rPr>
            </w:pPr>
            <w:r w:rsidRPr="00CF1A1C">
              <w:rPr>
                <w:rFonts w:asciiTheme="minorHAnsi" w:hAnsiTheme="minorHAnsi" w:cstheme="minorHAnsi"/>
                <w:color w:val="000000"/>
                <w:sz w:val="16"/>
                <w:szCs w:val="16"/>
              </w:rPr>
              <w:t>Wykonawca dostarczy dokumentację dotyczącą parametrów zastosowanych w pojeździe materiałów użytych dla instalacji łączności radiowej oraz instrukcję zawierającą zagadnienia związane z miejscami instalacji urządzeń łączności, strojenia anten, z trasami i sposobem prowadzenia przewodów antenowych, zasilających, sygnałowych i sterujących, a także miejscem i sposobem podłączenia zasilania. Dokumentacja i instrukcja instalacji</w:t>
            </w:r>
            <w:r w:rsidR="001921BA">
              <w:rPr>
                <w:rFonts w:asciiTheme="minorHAnsi" w:hAnsiTheme="minorHAnsi" w:cstheme="minorHAnsi"/>
                <w:color w:val="000000"/>
                <w:sz w:val="16"/>
                <w:szCs w:val="16"/>
              </w:rPr>
              <w:t xml:space="preserve"> </w:t>
            </w:r>
            <w:r w:rsidRPr="00CF1A1C">
              <w:rPr>
                <w:rFonts w:asciiTheme="minorHAnsi" w:hAnsiTheme="minorHAnsi" w:cstheme="minorHAnsi"/>
                <w:color w:val="000000"/>
                <w:sz w:val="16"/>
                <w:szCs w:val="16"/>
              </w:rPr>
              <w:t>mus</w:t>
            </w:r>
            <w:r w:rsidR="001921BA">
              <w:rPr>
                <w:rFonts w:asciiTheme="minorHAnsi" w:hAnsiTheme="minorHAnsi" w:cstheme="minorHAnsi"/>
                <w:color w:val="000000"/>
                <w:sz w:val="16"/>
                <w:szCs w:val="16"/>
              </w:rPr>
              <w:t xml:space="preserve">i </w:t>
            </w:r>
            <w:r w:rsidRPr="00CF1A1C">
              <w:rPr>
                <w:rFonts w:asciiTheme="minorHAnsi" w:hAnsiTheme="minorHAnsi" w:cstheme="minorHAnsi"/>
                <w:color w:val="000000"/>
                <w:sz w:val="16"/>
                <w:szCs w:val="16"/>
              </w:rPr>
              <w:t xml:space="preserve">być wykonana w języku polskim </w:t>
            </w:r>
            <w:r w:rsidR="00E05DD5">
              <w:rPr>
                <w:rFonts w:asciiTheme="minorHAnsi" w:hAnsiTheme="minorHAnsi" w:cstheme="minorHAnsi"/>
                <w:color w:val="000000"/>
                <w:sz w:val="16"/>
                <w:szCs w:val="16"/>
              </w:rPr>
              <w:br/>
            </w:r>
            <w:r w:rsidRPr="00CF1A1C">
              <w:rPr>
                <w:rFonts w:asciiTheme="minorHAnsi" w:hAnsiTheme="minorHAnsi" w:cstheme="minorHAnsi"/>
                <w:color w:val="000000"/>
                <w:sz w:val="16"/>
                <w:szCs w:val="16"/>
              </w:rPr>
              <w:t>i dostarczona w postaci nośnika elektronicznego lub wydrukowanych opisów, schematów i zdjęć</w:t>
            </w:r>
          </w:p>
          <w:p w14:paraId="3BC9D108" w14:textId="434B81EE" w:rsidR="004A5E18" w:rsidRDefault="004A5E18" w:rsidP="00AD383E">
            <w:pPr>
              <w:pStyle w:val="NormalnyWeb"/>
              <w:spacing w:before="0" w:beforeAutospacing="0" w:after="0" w:afterAutospacing="0"/>
              <w:jc w:val="both"/>
              <w:rPr>
                <w:rFonts w:asciiTheme="minorHAnsi" w:hAnsiTheme="minorHAnsi" w:cstheme="minorHAnsi"/>
                <w:color w:val="000000"/>
                <w:sz w:val="16"/>
                <w:szCs w:val="16"/>
              </w:rPr>
            </w:pPr>
            <w:r w:rsidRPr="004A5E18">
              <w:rPr>
                <w:rFonts w:asciiTheme="minorHAnsi" w:hAnsiTheme="minorHAnsi" w:cstheme="minorHAnsi"/>
                <w:color w:val="000000"/>
                <w:sz w:val="16"/>
                <w:szCs w:val="16"/>
              </w:rPr>
              <w:t xml:space="preserve">Maszt antenowy (min. 6 m), w komplecie z 2 kablami antenowymi o długości min. 10 </w:t>
            </w:r>
            <w:proofErr w:type="spellStart"/>
            <w:r w:rsidRPr="004A5E18">
              <w:rPr>
                <w:rFonts w:asciiTheme="minorHAnsi" w:hAnsiTheme="minorHAnsi" w:cstheme="minorHAnsi"/>
                <w:color w:val="000000"/>
                <w:sz w:val="16"/>
                <w:szCs w:val="16"/>
              </w:rPr>
              <w:t>mb</w:t>
            </w:r>
            <w:proofErr w:type="spellEnd"/>
            <w:r w:rsidRPr="004A5E18">
              <w:rPr>
                <w:rFonts w:asciiTheme="minorHAnsi" w:hAnsiTheme="minorHAnsi" w:cstheme="minorHAnsi"/>
                <w:color w:val="000000"/>
                <w:sz w:val="16"/>
                <w:szCs w:val="16"/>
              </w:rPr>
              <w:t xml:space="preserve"> do podłączenia anten, 1 antena na pasmo VHF i 1 antena na pasmo UHF (TETRA) z uchwytami, skrzynką z narzędziami do montażu</w:t>
            </w:r>
            <w:r>
              <w:rPr>
                <w:rFonts w:asciiTheme="minorHAnsi" w:hAnsiTheme="minorHAnsi" w:cstheme="minorHAnsi"/>
                <w:color w:val="000000"/>
                <w:sz w:val="16"/>
                <w:szCs w:val="16"/>
              </w:rPr>
              <w:t xml:space="preserve"> m</w:t>
            </w:r>
            <w:r w:rsidRPr="004A5E18">
              <w:rPr>
                <w:rFonts w:asciiTheme="minorHAnsi" w:hAnsiTheme="minorHAnsi" w:cstheme="minorHAnsi"/>
                <w:color w:val="000000"/>
                <w:sz w:val="16"/>
                <w:szCs w:val="16"/>
              </w:rPr>
              <w:t>asztu, pokrowcem na maszt. Dodatkowo mocowanie do pojazdu i odciągi stalowe do postawienia jako maszt wolnostojący</w:t>
            </w:r>
            <w:r>
              <w:rPr>
                <w:rFonts w:asciiTheme="minorHAnsi" w:hAnsiTheme="minorHAnsi" w:cstheme="minorHAnsi"/>
                <w:color w:val="000000"/>
                <w:sz w:val="16"/>
                <w:szCs w:val="16"/>
              </w:rPr>
              <w:t>.</w:t>
            </w:r>
          </w:p>
          <w:p w14:paraId="07904591" w14:textId="1C049234" w:rsidR="004A5E18" w:rsidRPr="008C2FB9" w:rsidRDefault="004A5E18" w:rsidP="008C2FB9">
            <w:pPr>
              <w:pStyle w:val="NormalnyWeb"/>
              <w:spacing w:before="0" w:beforeAutospacing="0" w:after="0" w:afterAutospacing="0"/>
              <w:jc w:val="both"/>
              <w:rPr>
                <w:rFonts w:asciiTheme="minorHAnsi" w:hAnsiTheme="minorHAnsi" w:cstheme="minorHAnsi"/>
                <w:color w:val="000000"/>
                <w:sz w:val="16"/>
                <w:szCs w:val="16"/>
              </w:rPr>
            </w:pPr>
            <w:r>
              <w:rPr>
                <w:rFonts w:asciiTheme="minorHAnsi" w:hAnsiTheme="minorHAnsi" w:cstheme="minorHAnsi"/>
                <w:color w:val="000000"/>
                <w:sz w:val="16"/>
                <w:szCs w:val="16"/>
              </w:rPr>
              <w:t>R</w:t>
            </w:r>
            <w:r w:rsidRPr="004A5E18">
              <w:rPr>
                <w:rFonts w:asciiTheme="minorHAnsi" w:hAnsiTheme="minorHAnsi" w:cstheme="minorHAnsi"/>
                <w:color w:val="000000"/>
                <w:sz w:val="16"/>
                <w:szCs w:val="16"/>
              </w:rPr>
              <w:t>adioprzemiennik</w:t>
            </w:r>
            <w:r w:rsidR="007D13F1">
              <w:rPr>
                <w:rFonts w:asciiTheme="minorHAnsi" w:hAnsiTheme="minorHAnsi" w:cstheme="minorHAnsi"/>
                <w:color w:val="000000"/>
                <w:sz w:val="16"/>
                <w:szCs w:val="16"/>
              </w:rPr>
              <w:t xml:space="preserve"> typu przenośnego, </w:t>
            </w:r>
            <w:r w:rsidRPr="004A5E18">
              <w:rPr>
                <w:rFonts w:asciiTheme="minorHAnsi" w:hAnsiTheme="minorHAnsi" w:cstheme="minorHAnsi"/>
                <w:color w:val="000000"/>
                <w:sz w:val="16"/>
                <w:szCs w:val="16"/>
              </w:rPr>
              <w:t>pracujący w zakresie 136-174 MHz, stanowiący komplet z duplexerem zestrojonym na pasmo częstotliwości PSP mieszczące się w zakresie 136-174 MHz, odpowiednim zasilaczem i podtrzymaniem akumulatorowym, pozwalającym na pracę przemiennika przez min. 1 godz., ładowanym z zamontowanego zasilacza, praca w trybie analogowym i cyfrowym. Radioprzemiennik musi umożliwiać pracę w trybie master-slave po sieci I</w:t>
            </w:r>
            <w:r>
              <w:rPr>
                <w:rFonts w:asciiTheme="minorHAnsi" w:hAnsiTheme="minorHAnsi" w:cstheme="minorHAnsi"/>
                <w:color w:val="000000"/>
                <w:sz w:val="16"/>
                <w:szCs w:val="16"/>
              </w:rPr>
              <w:t>P.</w:t>
            </w:r>
          </w:p>
        </w:tc>
        <w:tc>
          <w:tcPr>
            <w:tcW w:w="2268" w:type="dxa"/>
          </w:tcPr>
          <w:p w14:paraId="44C97B8E" w14:textId="77777777" w:rsidR="00AD383E" w:rsidRPr="00CF1A1C" w:rsidRDefault="00AD383E" w:rsidP="00AD383E">
            <w:pPr>
              <w:rPr>
                <w:rFonts w:asciiTheme="minorHAnsi" w:hAnsiTheme="minorHAnsi" w:cstheme="minorHAnsi"/>
                <w:sz w:val="16"/>
                <w:szCs w:val="16"/>
              </w:rPr>
            </w:pPr>
          </w:p>
        </w:tc>
        <w:tc>
          <w:tcPr>
            <w:tcW w:w="2892" w:type="dxa"/>
            <w:vAlign w:val="center"/>
          </w:tcPr>
          <w:p w14:paraId="0095D30D" w14:textId="5060A2C9"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527E7BDA" w14:textId="77777777" w:rsidTr="00AD383E">
        <w:trPr>
          <w:jc w:val="center"/>
        </w:trPr>
        <w:tc>
          <w:tcPr>
            <w:tcW w:w="756" w:type="dxa"/>
          </w:tcPr>
          <w:p w14:paraId="1C4925A2"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3D357854"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Obręcze kół ze stopów lekkich - fabrycznie nowe, ogumienie całoroczne uniwersalne (szosowo-terenowe) minimum 18 cali, z bieżnikiem dostosowanym do różnych warunków atmosferycznych i terenowych.</w:t>
            </w:r>
          </w:p>
          <w:p w14:paraId="475600C0"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color w:val="000000"/>
                <w:sz w:val="16"/>
                <w:szCs w:val="16"/>
              </w:rPr>
              <w:t>Rok produkcji opon nie wcześniej niż 2025 r.</w:t>
            </w:r>
          </w:p>
        </w:tc>
        <w:tc>
          <w:tcPr>
            <w:tcW w:w="2268" w:type="dxa"/>
          </w:tcPr>
          <w:p w14:paraId="496799D2" w14:textId="77777777" w:rsidR="00AD383E" w:rsidRPr="00CF1A1C" w:rsidRDefault="00AD383E" w:rsidP="00AD383E">
            <w:pPr>
              <w:rPr>
                <w:rFonts w:asciiTheme="minorHAnsi" w:hAnsiTheme="minorHAnsi" w:cstheme="minorHAnsi"/>
                <w:sz w:val="16"/>
                <w:szCs w:val="16"/>
              </w:rPr>
            </w:pPr>
          </w:p>
        </w:tc>
        <w:tc>
          <w:tcPr>
            <w:tcW w:w="2892" w:type="dxa"/>
            <w:vAlign w:val="center"/>
          </w:tcPr>
          <w:p w14:paraId="2684DF7D" w14:textId="0904B77E"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4078DAB7" w14:textId="77777777" w:rsidTr="00AD383E">
        <w:trPr>
          <w:trHeight w:val="360"/>
          <w:jc w:val="center"/>
        </w:trPr>
        <w:tc>
          <w:tcPr>
            <w:tcW w:w="756" w:type="dxa"/>
          </w:tcPr>
          <w:p w14:paraId="596231EF"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27229290"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 xml:space="preserve">Pojazd powinien być wyposażony w kamerę monitorującą strefę „martwą” (niewidoczną dla kierowcy) z tyłu pojazdu. Kamera powinna być przystosowana do pracy w każdych warunkach atmosferycznych mogących wystąpić na terenie Polski zamontowaną w sposób minimalizujący możliwość uszkodzeń mechanicznych. </w:t>
            </w:r>
            <w:bookmarkStart w:id="4" w:name="_Hlk42859837"/>
            <w:r w:rsidRPr="00CF1A1C">
              <w:rPr>
                <w:rFonts w:asciiTheme="minorHAnsi" w:hAnsiTheme="minorHAnsi" w:cstheme="minorHAnsi"/>
                <w:sz w:val="16"/>
                <w:szCs w:val="16"/>
              </w:rPr>
              <w:t>Obraz z kamery wyświetlany na monitorze minimum 6</w:t>
            </w:r>
            <w:r w:rsidRPr="00CF1A1C">
              <w:rPr>
                <w:rFonts w:asciiTheme="minorHAnsi" w:hAnsiTheme="minorHAnsi" w:cstheme="minorHAnsi"/>
                <w:bCs/>
                <w:sz w:val="16"/>
                <w:szCs w:val="16"/>
              </w:rPr>
              <w:t>"</w:t>
            </w:r>
            <w:r w:rsidRPr="00CF1A1C">
              <w:rPr>
                <w:rFonts w:asciiTheme="minorHAnsi" w:hAnsiTheme="minorHAnsi" w:cstheme="minorHAnsi"/>
                <w:sz w:val="16"/>
                <w:szCs w:val="16"/>
              </w:rPr>
              <w:t xml:space="preserve"> w kabinie kierowcy</w:t>
            </w:r>
            <w:bookmarkEnd w:id="4"/>
            <w:r w:rsidRPr="00CF1A1C">
              <w:rPr>
                <w:rFonts w:asciiTheme="minorHAnsi" w:hAnsiTheme="minorHAnsi" w:cstheme="minorHAnsi"/>
                <w:sz w:val="16"/>
                <w:szCs w:val="16"/>
              </w:rPr>
              <w:t xml:space="preserve">. Kamera włączająca się automatycznie podczas włączenia biegu wstecznego; dodatkowo musi istnieć możliwość włączenia kamery przez kierowcę w dowolnym momencie. </w:t>
            </w:r>
          </w:p>
        </w:tc>
        <w:tc>
          <w:tcPr>
            <w:tcW w:w="2268" w:type="dxa"/>
          </w:tcPr>
          <w:p w14:paraId="745D7800" w14:textId="77777777" w:rsidR="00AD383E" w:rsidRPr="00CF1A1C" w:rsidRDefault="00AD383E" w:rsidP="00AD383E">
            <w:pPr>
              <w:rPr>
                <w:rFonts w:asciiTheme="minorHAnsi" w:hAnsiTheme="minorHAnsi" w:cstheme="minorHAnsi"/>
                <w:sz w:val="16"/>
                <w:szCs w:val="16"/>
              </w:rPr>
            </w:pPr>
          </w:p>
        </w:tc>
        <w:tc>
          <w:tcPr>
            <w:tcW w:w="2892" w:type="dxa"/>
            <w:vAlign w:val="center"/>
          </w:tcPr>
          <w:p w14:paraId="40D18219" w14:textId="15001EB7"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68590185" w14:textId="77777777" w:rsidTr="00AD383E">
        <w:trPr>
          <w:trHeight w:val="360"/>
          <w:jc w:val="center"/>
        </w:trPr>
        <w:tc>
          <w:tcPr>
            <w:tcW w:w="756" w:type="dxa"/>
          </w:tcPr>
          <w:p w14:paraId="776B6BF4"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6F1968CC" w14:textId="77777777" w:rsidR="00AD383E" w:rsidRDefault="00AD383E" w:rsidP="00AD383E">
            <w:pPr>
              <w:shd w:val="clear" w:color="auto" w:fill="FFFFFF"/>
              <w:ind w:right="72"/>
              <w:jc w:val="both"/>
              <w:rPr>
                <w:rFonts w:asciiTheme="minorHAnsi" w:hAnsiTheme="minorHAnsi" w:cstheme="minorHAnsi"/>
                <w:sz w:val="16"/>
                <w:szCs w:val="16"/>
              </w:rPr>
            </w:pPr>
            <w:r>
              <w:rPr>
                <w:rFonts w:asciiTheme="minorHAnsi" w:hAnsiTheme="minorHAnsi" w:cstheme="minorHAnsi"/>
                <w:sz w:val="16"/>
                <w:szCs w:val="16"/>
              </w:rPr>
              <w:t xml:space="preserve">Tablet Samsung Galaxy </w:t>
            </w:r>
            <w:proofErr w:type="spellStart"/>
            <w:r>
              <w:rPr>
                <w:rFonts w:asciiTheme="minorHAnsi" w:hAnsiTheme="minorHAnsi" w:cstheme="minorHAnsi"/>
                <w:sz w:val="16"/>
                <w:szCs w:val="16"/>
              </w:rPr>
              <w:t>Tab</w:t>
            </w:r>
            <w:proofErr w:type="spellEnd"/>
            <w:r>
              <w:rPr>
                <w:rFonts w:asciiTheme="minorHAnsi" w:hAnsiTheme="minorHAnsi" w:cstheme="minorHAnsi"/>
                <w:sz w:val="16"/>
                <w:szCs w:val="16"/>
              </w:rPr>
              <w:t xml:space="preserve"> Active 5 z system Android min. </w:t>
            </w:r>
            <w:proofErr w:type="spellStart"/>
            <w:r>
              <w:rPr>
                <w:rFonts w:asciiTheme="minorHAnsi" w:hAnsiTheme="minorHAnsi" w:cstheme="minorHAnsi"/>
                <w:sz w:val="16"/>
                <w:szCs w:val="16"/>
              </w:rPr>
              <w:t>ver</w:t>
            </w:r>
            <w:proofErr w:type="spellEnd"/>
            <w:r>
              <w:rPr>
                <w:rFonts w:asciiTheme="minorHAnsi" w:hAnsiTheme="minorHAnsi" w:cstheme="minorHAnsi"/>
                <w:sz w:val="16"/>
                <w:szCs w:val="16"/>
              </w:rPr>
              <w:t>. 13</w:t>
            </w:r>
          </w:p>
        </w:tc>
        <w:tc>
          <w:tcPr>
            <w:tcW w:w="2268" w:type="dxa"/>
          </w:tcPr>
          <w:p w14:paraId="3CD64F5F" w14:textId="77777777" w:rsidR="00AD383E" w:rsidRPr="00CF1A1C" w:rsidRDefault="00AD383E" w:rsidP="00AD383E">
            <w:pPr>
              <w:rPr>
                <w:rFonts w:asciiTheme="minorHAnsi" w:hAnsiTheme="minorHAnsi" w:cstheme="minorHAnsi"/>
                <w:sz w:val="16"/>
                <w:szCs w:val="16"/>
              </w:rPr>
            </w:pPr>
          </w:p>
        </w:tc>
        <w:tc>
          <w:tcPr>
            <w:tcW w:w="2892" w:type="dxa"/>
            <w:vAlign w:val="center"/>
          </w:tcPr>
          <w:p w14:paraId="04AFD3B2" w14:textId="40A6FFF6"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2188675A" w14:textId="77777777" w:rsidTr="00AD383E">
        <w:trPr>
          <w:trHeight w:val="360"/>
          <w:jc w:val="center"/>
        </w:trPr>
        <w:tc>
          <w:tcPr>
            <w:tcW w:w="756" w:type="dxa"/>
          </w:tcPr>
          <w:p w14:paraId="399C2B73"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vAlign w:val="center"/>
          </w:tcPr>
          <w:p w14:paraId="373BB657" w14:textId="77777777" w:rsidR="00AD383E" w:rsidRPr="00CF1A1C" w:rsidRDefault="00AD383E" w:rsidP="00AD383E">
            <w:pPr>
              <w:shd w:val="clear" w:color="auto" w:fill="FFFFFF"/>
              <w:ind w:right="72"/>
              <w:jc w:val="both"/>
              <w:rPr>
                <w:rFonts w:asciiTheme="minorHAnsi" w:hAnsiTheme="minorHAnsi" w:cstheme="minorHAnsi"/>
                <w:sz w:val="16"/>
                <w:szCs w:val="16"/>
              </w:rPr>
            </w:pPr>
            <w:r>
              <w:rPr>
                <w:rFonts w:asciiTheme="minorHAnsi" w:hAnsiTheme="minorHAnsi" w:cstheme="minorHAnsi"/>
                <w:sz w:val="16"/>
                <w:szCs w:val="16"/>
              </w:rPr>
              <w:t xml:space="preserve">Montaż uchwytu dla tabletu (model Samsung Galaxy </w:t>
            </w:r>
            <w:proofErr w:type="spellStart"/>
            <w:r>
              <w:rPr>
                <w:rFonts w:asciiTheme="minorHAnsi" w:hAnsiTheme="minorHAnsi" w:cstheme="minorHAnsi"/>
                <w:sz w:val="16"/>
                <w:szCs w:val="16"/>
              </w:rPr>
              <w:t>Tab</w:t>
            </w:r>
            <w:proofErr w:type="spellEnd"/>
            <w:r>
              <w:rPr>
                <w:rFonts w:asciiTheme="minorHAnsi" w:hAnsiTheme="minorHAnsi" w:cstheme="minorHAnsi"/>
                <w:sz w:val="16"/>
                <w:szCs w:val="16"/>
              </w:rPr>
              <w:t xml:space="preserve"> Active 5) z wbudowanym modułem ładowania podłączonym do zasilania samochodu.</w:t>
            </w:r>
          </w:p>
        </w:tc>
        <w:tc>
          <w:tcPr>
            <w:tcW w:w="2268" w:type="dxa"/>
          </w:tcPr>
          <w:p w14:paraId="08CF0019" w14:textId="77777777" w:rsidR="00AD383E" w:rsidRPr="00CF1A1C" w:rsidRDefault="00AD383E" w:rsidP="00AD383E">
            <w:pPr>
              <w:rPr>
                <w:rFonts w:asciiTheme="minorHAnsi" w:hAnsiTheme="minorHAnsi" w:cstheme="minorHAnsi"/>
                <w:sz w:val="16"/>
                <w:szCs w:val="16"/>
              </w:rPr>
            </w:pPr>
          </w:p>
        </w:tc>
        <w:tc>
          <w:tcPr>
            <w:tcW w:w="2892" w:type="dxa"/>
            <w:vAlign w:val="center"/>
          </w:tcPr>
          <w:p w14:paraId="0843866B" w14:textId="61B66405"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66E6546B" w14:textId="77777777" w:rsidTr="00AD383E">
        <w:trPr>
          <w:jc w:val="center"/>
        </w:trPr>
        <w:tc>
          <w:tcPr>
            <w:tcW w:w="756" w:type="dxa"/>
          </w:tcPr>
          <w:p w14:paraId="08F1AF2E" w14:textId="77777777" w:rsidR="00AD383E" w:rsidRPr="00CF1A1C" w:rsidRDefault="00AD383E" w:rsidP="00AD383E">
            <w:pPr>
              <w:numPr>
                <w:ilvl w:val="0"/>
                <w:numId w:val="2"/>
              </w:numPr>
              <w:tabs>
                <w:tab w:val="left" w:pos="369"/>
              </w:tabs>
              <w:ind w:left="170" w:hanging="57"/>
              <w:rPr>
                <w:rFonts w:asciiTheme="minorHAnsi" w:hAnsiTheme="minorHAnsi" w:cstheme="minorHAnsi"/>
                <w:b/>
                <w:color w:val="000000"/>
                <w:sz w:val="16"/>
                <w:szCs w:val="16"/>
              </w:rPr>
            </w:pPr>
          </w:p>
        </w:tc>
        <w:tc>
          <w:tcPr>
            <w:tcW w:w="8096" w:type="dxa"/>
            <w:vAlign w:val="center"/>
          </w:tcPr>
          <w:p w14:paraId="3ADA3620"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Wymiary pojazdu:</w:t>
            </w:r>
          </w:p>
          <w:p w14:paraId="605B4F3A" w14:textId="77777777" w:rsidR="00AD383E" w:rsidRPr="00CF1A1C" w:rsidRDefault="00AD383E" w:rsidP="00AD383E">
            <w:pPr>
              <w:numPr>
                <w:ilvl w:val="0"/>
                <w:numId w:val="17"/>
              </w:numPr>
              <w:shd w:val="clear" w:color="auto" w:fill="FFFFFF"/>
              <w:suppressAutoHyphens/>
              <w:ind w:right="72"/>
              <w:jc w:val="both"/>
              <w:rPr>
                <w:rFonts w:asciiTheme="minorHAnsi" w:hAnsiTheme="minorHAnsi" w:cstheme="minorHAnsi"/>
                <w:color w:val="000000"/>
                <w:sz w:val="16"/>
                <w:szCs w:val="16"/>
              </w:rPr>
            </w:pPr>
            <w:r w:rsidRPr="00CF1A1C">
              <w:rPr>
                <w:rFonts w:asciiTheme="minorHAnsi" w:hAnsiTheme="minorHAnsi" w:cstheme="minorHAnsi"/>
                <w:sz w:val="16"/>
                <w:szCs w:val="16"/>
              </w:rPr>
              <w:t xml:space="preserve">długość </w:t>
            </w:r>
            <w:r w:rsidRPr="00CF1A1C">
              <w:rPr>
                <w:rFonts w:asciiTheme="minorHAnsi" w:hAnsiTheme="minorHAnsi" w:cstheme="minorHAnsi"/>
                <w:color w:val="000000"/>
                <w:sz w:val="16"/>
                <w:szCs w:val="16"/>
              </w:rPr>
              <w:t>całkowita min. 5300 mm,</w:t>
            </w:r>
          </w:p>
          <w:p w14:paraId="29FB499A" w14:textId="77777777" w:rsidR="00AD383E" w:rsidRPr="00CF1A1C" w:rsidRDefault="00AD383E" w:rsidP="00AD383E">
            <w:pPr>
              <w:numPr>
                <w:ilvl w:val="0"/>
                <w:numId w:val="17"/>
              </w:numPr>
              <w:shd w:val="clear" w:color="auto" w:fill="FFFFFF"/>
              <w:suppressAutoHyphens/>
              <w:ind w:right="72"/>
              <w:jc w:val="both"/>
              <w:rPr>
                <w:rFonts w:asciiTheme="minorHAnsi" w:hAnsiTheme="minorHAnsi" w:cstheme="minorHAnsi"/>
                <w:color w:val="000000"/>
                <w:sz w:val="16"/>
                <w:szCs w:val="16"/>
              </w:rPr>
            </w:pPr>
            <w:r w:rsidRPr="00CF1A1C">
              <w:rPr>
                <w:rFonts w:asciiTheme="minorHAnsi" w:hAnsiTheme="minorHAnsi" w:cstheme="minorHAnsi"/>
                <w:color w:val="000000"/>
                <w:sz w:val="16"/>
                <w:szCs w:val="16"/>
              </w:rPr>
              <w:t>rozstaw osi co najmniej 3080 mm,</w:t>
            </w:r>
          </w:p>
          <w:p w14:paraId="28435125" w14:textId="77777777" w:rsidR="00AD383E" w:rsidRPr="00CF1A1C" w:rsidRDefault="00AD383E" w:rsidP="00AD383E">
            <w:pPr>
              <w:numPr>
                <w:ilvl w:val="0"/>
                <w:numId w:val="17"/>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color w:val="000000"/>
                <w:sz w:val="16"/>
                <w:szCs w:val="16"/>
              </w:rPr>
              <w:t>długość przestrzeni</w:t>
            </w:r>
            <w:r w:rsidRPr="00CF1A1C">
              <w:rPr>
                <w:rFonts w:asciiTheme="minorHAnsi" w:hAnsiTheme="minorHAnsi" w:cstheme="minorHAnsi"/>
                <w:sz w:val="16"/>
                <w:szCs w:val="16"/>
              </w:rPr>
              <w:t xml:space="preserve"> ładunkowej min. 1520 mm,</w:t>
            </w:r>
          </w:p>
          <w:p w14:paraId="398CB4C2" w14:textId="77777777" w:rsidR="00AD383E" w:rsidRPr="00CF1A1C" w:rsidRDefault="00AD383E" w:rsidP="00AD383E">
            <w:pPr>
              <w:numPr>
                <w:ilvl w:val="0"/>
                <w:numId w:val="17"/>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szerokość przestrzeni ładunkowej min. 1430 mm</w:t>
            </w:r>
            <w:r>
              <w:rPr>
                <w:rFonts w:asciiTheme="minorHAnsi" w:hAnsiTheme="minorHAnsi" w:cstheme="minorHAnsi"/>
                <w:sz w:val="16"/>
                <w:szCs w:val="16"/>
              </w:rPr>
              <w:t>,</w:t>
            </w:r>
          </w:p>
          <w:p w14:paraId="65FF58C8" w14:textId="77777777" w:rsidR="00AD383E" w:rsidRDefault="00AD383E" w:rsidP="00AD383E">
            <w:pPr>
              <w:numPr>
                <w:ilvl w:val="0"/>
                <w:numId w:val="17"/>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głębokość brodzenia pojazdu min. 700 mm,</w:t>
            </w:r>
          </w:p>
          <w:p w14:paraId="0FFDD67D" w14:textId="77777777" w:rsidR="00AD383E" w:rsidRDefault="00AD383E" w:rsidP="00AD383E">
            <w:pPr>
              <w:numPr>
                <w:ilvl w:val="0"/>
                <w:numId w:val="17"/>
              </w:numPr>
              <w:shd w:val="clear" w:color="auto" w:fill="FFFFFF"/>
              <w:suppressAutoHyphens/>
              <w:ind w:right="72"/>
              <w:jc w:val="both"/>
              <w:rPr>
                <w:rFonts w:asciiTheme="minorHAnsi" w:hAnsiTheme="minorHAnsi" w:cstheme="minorHAnsi"/>
                <w:sz w:val="16"/>
                <w:szCs w:val="16"/>
              </w:rPr>
            </w:pPr>
            <w:r>
              <w:rPr>
                <w:rFonts w:asciiTheme="minorHAnsi" w:hAnsiTheme="minorHAnsi" w:cstheme="minorHAnsi"/>
                <w:sz w:val="16"/>
                <w:szCs w:val="16"/>
              </w:rPr>
              <w:t>kąt natarcia pojazdu min. 28 stopni,</w:t>
            </w:r>
          </w:p>
          <w:p w14:paraId="181A271F" w14:textId="77777777" w:rsidR="00AD383E" w:rsidRPr="00CF1A1C" w:rsidRDefault="00AD383E" w:rsidP="00AD383E">
            <w:pPr>
              <w:numPr>
                <w:ilvl w:val="0"/>
                <w:numId w:val="17"/>
              </w:numPr>
              <w:shd w:val="clear" w:color="auto" w:fill="FFFFFF"/>
              <w:suppressAutoHyphens/>
              <w:ind w:right="72"/>
              <w:jc w:val="both"/>
              <w:rPr>
                <w:rFonts w:asciiTheme="minorHAnsi" w:hAnsiTheme="minorHAnsi" w:cstheme="minorHAnsi"/>
                <w:sz w:val="16"/>
                <w:szCs w:val="16"/>
              </w:rPr>
            </w:pPr>
            <w:r>
              <w:rPr>
                <w:rFonts w:asciiTheme="minorHAnsi" w:hAnsiTheme="minorHAnsi" w:cstheme="minorHAnsi"/>
                <w:sz w:val="16"/>
                <w:szCs w:val="16"/>
              </w:rPr>
              <w:t>pojemność skokowa silnika min. 1950 cm</w:t>
            </w:r>
            <w:r w:rsidRPr="00CF1A1C">
              <w:rPr>
                <w:rFonts w:asciiTheme="minorHAnsi" w:hAnsiTheme="minorHAnsi" w:cstheme="minorHAnsi"/>
                <w:sz w:val="16"/>
                <w:szCs w:val="16"/>
                <w:vertAlign w:val="superscript"/>
              </w:rPr>
              <w:t>3</w:t>
            </w:r>
            <w:r>
              <w:rPr>
                <w:rFonts w:asciiTheme="minorHAnsi" w:hAnsiTheme="minorHAnsi" w:cstheme="minorHAnsi"/>
                <w:sz w:val="16"/>
                <w:szCs w:val="16"/>
              </w:rPr>
              <w:t>.</w:t>
            </w:r>
          </w:p>
        </w:tc>
        <w:tc>
          <w:tcPr>
            <w:tcW w:w="2268" w:type="dxa"/>
          </w:tcPr>
          <w:p w14:paraId="3E5B7C18" w14:textId="77777777" w:rsidR="00AD383E" w:rsidRPr="00CF1A1C" w:rsidRDefault="00AD383E" w:rsidP="00AD383E">
            <w:pPr>
              <w:rPr>
                <w:rFonts w:asciiTheme="minorHAnsi" w:hAnsiTheme="minorHAnsi" w:cstheme="minorHAnsi"/>
                <w:color w:val="000000"/>
                <w:sz w:val="16"/>
                <w:szCs w:val="16"/>
              </w:rPr>
            </w:pPr>
          </w:p>
        </w:tc>
        <w:tc>
          <w:tcPr>
            <w:tcW w:w="2892" w:type="dxa"/>
            <w:vAlign w:val="center"/>
          </w:tcPr>
          <w:p w14:paraId="56B48886" w14:textId="2D2803FC" w:rsidR="00AD383E" w:rsidRPr="00AD383E" w:rsidRDefault="00AD383E" w:rsidP="00AD383E">
            <w:pPr>
              <w:jc w:val="center"/>
              <w:rPr>
                <w:rFonts w:asciiTheme="minorHAnsi" w:hAnsiTheme="minorHAnsi" w:cstheme="minorHAnsi"/>
                <w:b/>
                <w:color w:val="000000"/>
                <w:sz w:val="16"/>
                <w:szCs w:val="16"/>
              </w:rPr>
            </w:pPr>
            <w:r w:rsidRPr="00D4293C">
              <w:rPr>
                <w:rFonts w:asciiTheme="minorHAnsi" w:hAnsiTheme="minorHAnsi" w:cstheme="minorHAnsi"/>
                <w:b/>
                <w:sz w:val="16"/>
                <w:szCs w:val="16"/>
              </w:rPr>
              <w:t>Spełnia/ nie spełnia</w:t>
            </w:r>
          </w:p>
        </w:tc>
      </w:tr>
      <w:tr w:rsidR="00AD383E" w:rsidRPr="00BD4C0A" w14:paraId="064D53AD" w14:textId="77777777" w:rsidTr="00AD383E">
        <w:trPr>
          <w:jc w:val="center"/>
        </w:trPr>
        <w:tc>
          <w:tcPr>
            <w:tcW w:w="756" w:type="dxa"/>
          </w:tcPr>
          <w:p w14:paraId="2D41819C" w14:textId="77777777" w:rsidR="00AD383E" w:rsidRPr="00CF1A1C" w:rsidRDefault="00AD383E" w:rsidP="00AD383E">
            <w:pPr>
              <w:numPr>
                <w:ilvl w:val="0"/>
                <w:numId w:val="2"/>
              </w:numPr>
              <w:tabs>
                <w:tab w:val="left" w:pos="369"/>
              </w:tabs>
              <w:ind w:left="170" w:hanging="57"/>
              <w:rPr>
                <w:rFonts w:asciiTheme="minorHAnsi" w:hAnsiTheme="minorHAnsi" w:cstheme="minorHAnsi"/>
                <w:b/>
                <w:color w:val="000000"/>
                <w:sz w:val="16"/>
                <w:szCs w:val="16"/>
              </w:rPr>
            </w:pPr>
          </w:p>
        </w:tc>
        <w:tc>
          <w:tcPr>
            <w:tcW w:w="8096" w:type="dxa"/>
            <w:vAlign w:val="center"/>
          </w:tcPr>
          <w:p w14:paraId="4516175C"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Pojazd wyposażony w:</w:t>
            </w:r>
          </w:p>
          <w:p w14:paraId="7B8B0E84" w14:textId="77777777" w:rsidR="00AD383E" w:rsidRPr="00CF1A1C" w:rsidRDefault="00AD383E" w:rsidP="00AD383E">
            <w:pPr>
              <w:numPr>
                <w:ilvl w:val="0"/>
                <w:numId w:val="18"/>
              </w:numPr>
              <w:shd w:val="clear" w:color="auto" w:fill="FFFFFF"/>
              <w:suppressAutoHyphens/>
              <w:ind w:left="219" w:right="72" w:hanging="219"/>
              <w:jc w:val="both"/>
              <w:rPr>
                <w:rFonts w:asciiTheme="minorHAnsi" w:hAnsiTheme="minorHAnsi" w:cstheme="minorHAnsi"/>
                <w:sz w:val="16"/>
                <w:szCs w:val="16"/>
              </w:rPr>
            </w:pPr>
            <w:r w:rsidRPr="00CF1A1C">
              <w:rPr>
                <w:rFonts w:asciiTheme="minorHAnsi" w:hAnsiTheme="minorHAnsi" w:cstheme="minorHAnsi"/>
                <w:sz w:val="16"/>
                <w:szCs w:val="16"/>
              </w:rPr>
              <w:t>światła LED do jazdy dziennej,</w:t>
            </w:r>
          </w:p>
          <w:p w14:paraId="20B8E5F3" w14:textId="77777777" w:rsidR="00AD383E" w:rsidRPr="00CF1A1C" w:rsidRDefault="00AD383E" w:rsidP="00AD383E">
            <w:pPr>
              <w:numPr>
                <w:ilvl w:val="0"/>
                <w:numId w:val="18"/>
              </w:numPr>
              <w:shd w:val="clear" w:color="auto" w:fill="FFFFFF"/>
              <w:suppressAutoHyphens/>
              <w:ind w:left="219" w:right="72" w:hanging="219"/>
              <w:jc w:val="both"/>
              <w:rPr>
                <w:rFonts w:asciiTheme="minorHAnsi" w:hAnsiTheme="minorHAnsi" w:cstheme="minorHAnsi"/>
                <w:sz w:val="16"/>
                <w:szCs w:val="16"/>
              </w:rPr>
            </w:pPr>
            <w:r w:rsidRPr="00CF1A1C">
              <w:rPr>
                <w:rFonts w:asciiTheme="minorHAnsi" w:hAnsiTheme="minorHAnsi" w:cstheme="minorHAnsi"/>
                <w:sz w:val="16"/>
                <w:szCs w:val="16"/>
              </w:rPr>
              <w:t>światła przeciwmgielne.</w:t>
            </w:r>
          </w:p>
          <w:p w14:paraId="705A68D3" w14:textId="77777777" w:rsidR="00AD383E" w:rsidRPr="00CF1A1C" w:rsidRDefault="00AD383E" w:rsidP="00AD383E">
            <w:pPr>
              <w:numPr>
                <w:ilvl w:val="0"/>
                <w:numId w:val="18"/>
              </w:numPr>
              <w:shd w:val="clear" w:color="auto" w:fill="FFFFFF"/>
              <w:suppressAutoHyphens/>
              <w:ind w:left="219" w:right="72" w:hanging="219"/>
              <w:jc w:val="both"/>
              <w:rPr>
                <w:rFonts w:asciiTheme="minorHAnsi" w:hAnsiTheme="minorHAnsi" w:cstheme="minorHAnsi"/>
                <w:sz w:val="16"/>
                <w:szCs w:val="16"/>
              </w:rPr>
            </w:pPr>
            <w:r w:rsidRPr="00CF1A1C">
              <w:rPr>
                <w:rFonts w:asciiTheme="minorHAnsi" w:hAnsiTheme="minorHAnsi" w:cstheme="minorHAnsi"/>
                <w:sz w:val="16"/>
                <w:szCs w:val="16"/>
              </w:rPr>
              <w:t>automatyczne światła drogowe.</w:t>
            </w:r>
          </w:p>
        </w:tc>
        <w:tc>
          <w:tcPr>
            <w:tcW w:w="2268" w:type="dxa"/>
          </w:tcPr>
          <w:p w14:paraId="577466C7" w14:textId="77777777" w:rsidR="00AD383E" w:rsidRPr="00CF1A1C" w:rsidRDefault="00AD383E" w:rsidP="00AD383E">
            <w:pPr>
              <w:rPr>
                <w:rFonts w:asciiTheme="minorHAnsi" w:hAnsiTheme="minorHAnsi" w:cstheme="minorHAnsi"/>
                <w:sz w:val="16"/>
                <w:szCs w:val="16"/>
              </w:rPr>
            </w:pPr>
          </w:p>
        </w:tc>
        <w:tc>
          <w:tcPr>
            <w:tcW w:w="2892" w:type="dxa"/>
            <w:vAlign w:val="center"/>
          </w:tcPr>
          <w:p w14:paraId="2797D183" w14:textId="796613C8"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1DD405C2" w14:textId="77777777" w:rsidTr="00AD383E">
        <w:trPr>
          <w:jc w:val="center"/>
        </w:trPr>
        <w:tc>
          <w:tcPr>
            <w:tcW w:w="756" w:type="dxa"/>
          </w:tcPr>
          <w:p w14:paraId="5F8FD974" w14:textId="77777777" w:rsidR="00AD383E" w:rsidRPr="00CF1A1C" w:rsidRDefault="00AD383E" w:rsidP="00AD383E">
            <w:pPr>
              <w:numPr>
                <w:ilvl w:val="0"/>
                <w:numId w:val="2"/>
              </w:numPr>
              <w:tabs>
                <w:tab w:val="left" w:pos="369"/>
              </w:tabs>
              <w:ind w:left="170" w:hanging="57"/>
              <w:rPr>
                <w:rFonts w:asciiTheme="minorHAnsi" w:hAnsiTheme="minorHAnsi" w:cstheme="minorHAnsi"/>
                <w:b/>
                <w:color w:val="000000"/>
                <w:sz w:val="16"/>
                <w:szCs w:val="16"/>
              </w:rPr>
            </w:pPr>
          </w:p>
        </w:tc>
        <w:tc>
          <w:tcPr>
            <w:tcW w:w="8096" w:type="dxa"/>
            <w:vAlign w:val="center"/>
          </w:tcPr>
          <w:p w14:paraId="2C962D87" w14:textId="77777777" w:rsidR="00AD383E" w:rsidRPr="00CF1A1C" w:rsidRDefault="00AD383E" w:rsidP="00AD383E">
            <w:pPr>
              <w:jc w:val="both"/>
              <w:rPr>
                <w:rFonts w:asciiTheme="minorHAnsi" w:hAnsiTheme="minorHAnsi" w:cstheme="minorHAnsi"/>
                <w:sz w:val="16"/>
                <w:szCs w:val="16"/>
              </w:rPr>
            </w:pPr>
            <w:r w:rsidRPr="00CF1A1C">
              <w:rPr>
                <w:rFonts w:asciiTheme="minorHAnsi" w:hAnsiTheme="minorHAnsi" w:cstheme="minorHAnsi"/>
                <w:sz w:val="16"/>
                <w:szCs w:val="16"/>
              </w:rPr>
              <w:t xml:space="preserve">Pojemność zbiornika paliwa min. </w:t>
            </w:r>
            <w:r>
              <w:rPr>
                <w:rFonts w:asciiTheme="minorHAnsi" w:hAnsiTheme="minorHAnsi" w:cstheme="minorHAnsi"/>
                <w:sz w:val="16"/>
                <w:szCs w:val="16"/>
              </w:rPr>
              <w:t>75</w:t>
            </w:r>
            <w:r w:rsidRPr="00CF1A1C">
              <w:rPr>
                <w:rFonts w:asciiTheme="minorHAnsi" w:hAnsiTheme="minorHAnsi" w:cstheme="minorHAnsi"/>
                <w:sz w:val="16"/>
                <w:szCs w:val="16"/>
              </w:rPr>
              <w:t xml:space="preserve"> litrów.</w:t>
            </w:r>
          </w:p>
        </w:tc>
        <w:tc>
          <w:tcPr>
            <w:tcW w:w="2268" w:type="dxa"/>
          </w:tcPr>
          <w:p w14:paraId="185D6D96" w14:textId="77777777" w:rsidR="00AD383E" w:rsidRPr="00CF1A1C" w:rsidRDefault="00AD383E" w:rsidP="00AD383E">
            <w:pPr>
              <w:rPr>
                <w:rFonts w:asciiTheme="minorHAnsi" w:hAnsiTheme="minorHAnsi" w:cstheme="minorHAnsi"/>
                <w:sz w:val="16"/>
                <w:szCs w:val="16"/>
              </w:rPr>
            </w:pPr>
          </w:p>
        </w:tc>
        <w:tc>
          <w:tcPr>
            <w:tcW w:w="2892" w:type="dxa"/>
            <w:vAlign w:val="center"/>
          </w:tcPr>
          <w:p w14:paraId="5341C94A" w14:textId="6223536F" w:rsidR="00AD383E" w:rsidRPr="00AD383E" w:rsidRDefault="00AD383E" w:rsidP="00AD383E">
            <w:pPr>
              <w:jc w:val="center"/>
              <w:rPr>
                <w:rFonts w:asciiTheme="minorHAnsi" w:hAnsiTheme="minorHAnsi" w:cstheme="minorHAnsi"/>
                <w:bCs/>
                <w:i/>
                <w:iCs/>
                <w:sz w:val="16"/>
                <w:szCs w:val="16"/>
              </w:rPr>
            </w:pPr>
            <w:r w:rsidRPr="00AD383E">
              <w:rPr>
                <w:rFonts w:asciiTheme="minorHAnsi" w:hAnsiTheme="minorHAnsi" w:cstheme="minorHAnsi"/>
                <w:bCs/>
                <w:i/>
                <w:iCs/>
                <w:sz w:val="16"/>
                <w:szCs w:val="16"/>
              </w:rPr>
              <w:t>(</w:t>
            </w:r>
            <w:r>
              <w:rPr>
                <w:rFonts w:asciiTheme="minorHAnsi" w:hAnsiTheme="minorHAnsi" w:cstheme="minorHAnsi"/>
                <w:bCs/>
                <w:i/>
                <w:iCs/>
                <w:sz w:val="16"/>
                <w:szCs w:val="16"/>
              </w:rPr>
              <w:t>w</w:t>
            </w:r>
            <w:r w:rsidRPr="00AD383E">
              <w:rPr>
                <w:rFonts w:asciiTheme="minorHAnsi" w:hAnsiTheme="minorHAnsi" w:cstheme="minorHAnsi"/>
                <w:bCs/>
                <w:i/>
                <w:iCs/>
                <w:sz w:val="16"/>
                <w:szCs w:val="16"/>
              </w:rPr>
              <w:t>pisać pojemność zbiornika paliwa)</w:t>
            </w:r>
          </w:p>
        </w:tc>
      </w:tr>
      <w:tr w:rsidR="00AD383E" w:rsidRPr="00BD4C0A" w14:paraId="25443B54" w14:textId="77777777" w:rsidTr="00AD383E">
        <w:trPr>
          <w:jc w:val="center"/>
        </w:trPr>
        <w:tc>
          <w:tcPr>
            <w:tcW w:w="756" w:type="dxa"/>
          </w:tcPr>
          <w:p w14:paraId="69EDB033" w14:textId="77777777" w:rsidR="00AD383E" w:rsidRPr="00CF1A1C" w:rsidRDefault="00AD383E" w:rsidP="00AD383E">
            <w:pPr>
              <w:numPr>
                <w:ilvl w:val="0"/>
                <w:numId w:val="2"/>
              </w:numPr>
              <w:tabs>
                <w:tab w:val="left" w:pos="369"/>
              </w:tabs>
              <w:ind w:left="170" w:hanging="57"/>
              <w:rPr>
                <w:rFonts w:asciiTheme="minorHAnsi" w:hAnsiTheme="minorHAnsi" w:cstheme="minorHAnsi"/>
                <w:b/>
                <w:color w:val="000000"/>
                <w:sz w:val="16"/>
                <w:szCs w:val="16"/>
              </w:rPr>
            </w:pPr>
          </w:p>
        </w:tc>
        <w:tc>
          <w:tcPr>
            <w:tcW w:w="8096" w:type="dxa"/>
            <w:vAlign w:val="center"/>
          </w:tcPr>
          <w:p w14:paraId="5E8D94BA"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Pojazd wyposażony w pełnowymiarowe koło zapasowe bez konieczności przewożenia na stałe w pojeździe.</w:t>
            </w:r>
          </w:p>
        </w:tc>
        <w:tc>
          <w:tcPr>
            <w:tcW w:w="2268" w:type="dxa"/>
          </w:tcPr>
          <w:p w14:paraId="788F9B9A" w14:textId="77777777" w:rsidR="00AD383E" w:rsidRPr="00CF1A1C" w:rsidRDefault="00AD383E" w:rsidP="00AD383E">
            <w:pPr>
              <w:rPr>
                <w:rFonts w:asciiTheme="minorHAnsi" w:hAnsiTheme="minorHAnsi" w:cstheme="minorHAnsi"/>
                <w:sz w:val="16"/>
                <w:szCs w:val="16"/>
                <w:vertAlign w:val="superscript"/>
              </w:rPr>
            </w:pPr>
          </w:p>
        </w:tc>
        <w:tc>
          <w:tcPr>
            <w:tcW w:w="2892" w:type="dxa"/>
            <w:vAlign w:val="center"/>
          </w:tcPr>
          <w:p w14:paraId="385162B3" w14:textId="31C36F54" w:rsidR="00AD383E" w:rsidRPr="00AD383E" w:rsidRDefault="00AD383E" w:rsidP="00AD383E">
            <w:pPr>
              <w:jc w:val="center"/>
              <w:rPr>
                <w:rFonts w:asciiTheme="minorHAnsi" w:hAnsiTheme="minorHAnsi" w:cstheme="minorHAnsi"/>
                <w:b/>
                <w:sz w:val="16"/>
                <w:szCs w:val="16"/>
                <w:vertAlign w:val="superscript"/>
              </w:rPr>
            </w:pPr>
            <w:r w:rsidRPr="00D4293C">
              <w:rPr>
                <w:rFonts w:asciiTheme="minorHAnsi" w:hAnsiTheme="minorHAnsi" w:cstheme="minorHAnsi"/>
                <w:b/>
                <w:sz w:val="16"/>
                <w:szCs w:val="16"/>
              </w:rPr>
              <w:t>Spełnia/ nie spełnia</w:t>
            </w:r>
          </w:p>
        </w:tc>
      </w:tr>
      <w:tr w:rsidR="00AD383E" w:rsidRPr="00BD4C0A" w14:paraId="7CFC58EF" w14:textId="77777777" w:rsidTr="00AD383E">
        <w:trPr>
          <w:jc w:val="center"/>
        </w:trPr>
        <w:tc>
          <w:tcPr>
            <w:tcW w:w="756" w:type="dxa"/>
            <w:tcBorders>
              <w:top w:val="single" w:sz="6" w:space="0" w:color="auto"/>
              <w:left w:val="single" w:sz="6" w:space="0" w:color="auto"/>
              <w:bottom w:val="single" w:sz="6" w:space="0" w:color="auto"/>
              <w:right w:val="single" w:sz="6" w:space="0" w:color="auto"/>
            </w:tcBorders>
          </w:tcPr>
          <w:p w14:paraId="45A4D83D" w14:textId="77777777" w:rsidR="00AD383E" w:rsidRPr="00CF1A1C" w:rsidRDefault="00AD383E" w:rsidP="00AD383E">
            <w:pPr>
              <w:numPr>
                <w:ilvl w:val="0"/>
                <w:numId w:val="2"/>
              </w:numPr>
              <w:tabs>
                <w:tab w:val="left" w:pos="369"/>
              </w:tabs>
              <w:ind w:left="170" w:hanging="57"/>
              <w:rPr>
                <w:rFonts w:asciiTheme="minorHAnsi" w:hAnsiTheme="minorHAnsi" w:cstheme="minorHAnsi"/>
                <w:b/>
                <w:color w:val="000000"/>
                <w:sz w:val="16"/>
                <w:szCs w:val="16"/>
              </w:rPr>
            </w:pPr>
          </w:p>
        </w:tc>
        <w:tc>
          <w:tcPr>
            <w:tcW w:w="8096" w:type="dxa"/>
            <w:tcBorders>
              <w:top w:val="single" w:sz="6" w:space="0" w:color="auto"/>
              <w:left w:val="single" w:sz="6" w:space="0" w:color="auto"/>
              <w:bottom w:val="single" w:sz="6" w:space="0" w:color="auto"/>
              <w:right w:val="single" w:sz="6" w:space="0" w:color="auto"/>
            </w:tcBorders>
          </w:tcPr>
          <w:p w14:paraId="60086404" w14:textId="77777777" w:rsidR="00AD383E" w:rsidRPr="00CF1A1C" w:rsidRDefault="00AD383E" w:rsidP="00AD383E">
            <w:pPr>
              <w:widowControl w:val="0"/>
              <w:tabs>
                <w:tab w:val="left" w:pos="708"/>
              </w:tabs>
              <w:autoSpaceDE w:val="0"/>
              <w:autoSpaceDN w:val="0"/>
              <w:adjustRightInd w:val="0"/>
              <w:jc w:val="both"/>
              <w:rPr>
                <w:rFonts w:asciiTheme="minorHAnsi" w:hAnsiTheme="minorHAnsi" w:cstheme="minorHAnsi"/>
                <w:color w:val="000000"/>
                <w:sz w:val="16"/>
                <w:szCs w:val="16"/>
              </w:rPr>
            </w:pPr>
            <w:r w:rsidRPr="00CF1A1C">
              <w:rPr>
                <w:rFonts w:asciiTheme="minorHAnsi" w:hAnsiTheme="minorHAnsi" w:cstheme="minorHAnsi"/>
                <w:color w:val="000000"/>
                <w:sz w:val="16"/>
                <w:szCs w:val="16"/>
              </w:rPr>
              <w:t>Wymagana kompletna dokumentacja do zarejestrowania pojazdu jako samochód uprzywilejowany.</w:t>
            </w:r>
          </w:p>
        </w:tc>
        <w:tc>
          <w:tcPr>
            <w:tcW w:w="2268" w:type="dxa"/>
            <w:tcBorders>
              <w:top w:val="single" w:sz="6" w:space="0" w:color="auto"/>
              <w:left w:val="single" w:sz="6" w:space="0" w:color="auto"/>
              <w:bottom w:val="single" w:sz="6" w:space="0" w:color="auto"/>
              <w:right w:val="single" w:sz="6" w:space="0" w:color="auto"/>
            </w:tcBorders>
          </w:tcPr>
          <w:p w14:paraId="3CF1CEB6" w14:textId="77777777" w:rsidR="00AD383E" w:rsidRPr="00CF1A1C" w:rsidRDefault="00AD383E" w:rsidP="00AD383E">
            <w:pPr>
              <w:rPr>
                <w:rFonts w:asciiTheme="minorHAnsi" w:hAnsiTheme="minorHAnsi" w:cstheme="minorHAnsi"/>
                <w:sz w:val="16"/>
                <w:szCs w:val="16"/>
              </w:rPr>
            </w:pPr>
          </w:p>
        </w:tc>
        <w:tc>
          <w:tcPr>
            <w:tcW w:w="2892" w:type="dxa"/>
            <w:tcBorders>
              <w:top w:val="single" w:sz="6" w:space="0" w:color="auto"/>
              <w:left w:val="single" w:sz="6" w:space="0" w:color="auto"/>
              <w:bottom w:val="single" w:sz="6" w:space="0" w:color="auto"/>
              <w:right w:val="single" w:sz="6" w:space="0" w:color="auto"/>
            </w:tcBorders>
            <w:vAlign w:val="center"/>
          </w:tcPr>
          <w:p w14:paraId="2393ED1E" w14:textId="3192C1C8"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127448ED" w14:textId="77777777" w:rsidTr="00AD383E">
        <w:trPr>
          <w:jc w:val="center"/>
        </w:trPr>
        <w:tc>
          <w:tcPr>
            <w:tcW w:w="756" w:type="dxa"/>
            <w:tcBorders>
              <w:top w:val="single" w:sz="6" w:space="0" w:color="auto"/>
              <w:left w:val="single" w:sz="6" w:space="0" w:color="auto"/>
              <w:bottom w:val="single" w:sz="6" w:space="0" w:color="auto"/>
              <w:right w:val="single" w:sz="6" w:space="0" w:color="auto"/>
            </w:tcBorders>
          </w:tcPr>
          <w:p w14:paraId="77ECBC23" w14:textId="77777777" w:rsidR="00AD383E" w:rsidRPr="00CF1A1C" w:rsidRDefault="00AD383E" w:rsidP="00AD383E">
            <w:pPr>
              <w:numPr>
                <w:ilvl w:val="0"/>
                <w:numId w:val="2"/>
              </w:numPr>
              <w:tabs>
                <w:tab w:val="left" w:pos="369"/>
              </w:tabs>
              <w:ind w:left="170" w:hanging="57"/>
              <w:rPr>
                <w:rFonts w:asciiTheme="minorHAnsi" w:hAnsiTheme="minorHAnsi" w:cstheme="minorHAnsi"/>
                <w:b/>
                <w:color w:val="000000"/>
                <w:sz w:val="16"/>
                <w:szCs w:val="16"/>
              </w:rPr>
            </w:pPr>
          </w:p>
        </w:tc>
        <w:tc>
          <w:tcPr>
            <w:tcW w:w="8096" w:type="dxa"/>
            <w:tcBorders>
              <w:top w:val="single" w:sz="6" w:space="0" w:color="auto"/>
              <w:left w:val="single" w:sz="6" w:space="0" w:color="auto"/>
              <w:bottom w:val="single" w:sz="6" w:space="0" w:color="auto"/>
              <w:right w:val="single" w:sz="6" w:space="0" w:color="auto"/>
            </w:tcBorders>
          </w:tcPr>
          <w:p w14:paraId="4FFA7988"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Pojazd dostarczony z zestawem narzędzi przewidzianych przez producenta podwozia.</w:t>
            </w:r>
          </w:p>
          <w:p w14:paraId="5715491F" w14:textId="77777777" w:rsidR="00AD383E" w:rsidRPr="00CF1A1C" w:rsidRDefault="00AD383E" w:rsidP="00AD383E">
            <w:pPr>
              <w:shd w:val="clear" w:color="auto" w:fill="FFFFFF"/>
              <w:ind w:right="72"/>
              <w:jc w:val="both"/>
              <w:rPr>
                <w:rFonts w:asciiTheme="minorHAnsi" w:hAnsiTheme="minorHAnsi" w:cstheme="minorHAnsi"/>
                <w:sz w:val="16"/>
                <w:szCs w:val="16"/>
              </w:rPr>
            </w:pPr>
            <w:r w:rsidRPr="00CF1A1C">
              <w:rPr>
                <w:rFonts w:asciiTheme="minorHAnsi" w:hAnsiTheme="minorHAnsi" w:cstheme="minorHAnsi"/>
                <w:sz w:val="16"/>
                <w:szCs w:val="16"/>
              </w:rPr>
              <w:t>Dodatkowo wyposażyć w:</w:t>
            </w:r>
          </w:p>
          <w:p w14:paraId="66A3079F" w14:textId="77777777" w:rsidR="00AD383E" w:rsidRPr="00CF1A1C" w:rsidRDefault="00AD383E" w:rsidP="00AD383E">
            <w:pPr>
              <w:numPr>
                <w:ilvl w:val="0"/>
                <w:numId w:val="19"/>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kliny pod koła – min. 2 sztuki,</w:t>
            </w:r>
          </w:p>
          <w:p w14:paraId="1768450B" w14:textId="77777777" w:rsidR="00AD383E" w:rsidRPr="00CF1A1C" w:rsidRDefault="00AD383E" w:rsidP="00AD383E">
            <w:pPr>
              <w:numPr>
                <w:ilvl w:val="0"/>
                <w:numId w:val="19"/>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sz w:val="16"/>
                <w:szCs w:val="16"/>
              </w:rPr>
              <w:t>zbijak do szyb z nożem do cięcia pasów bezpieczeństwa,</w:t>
            </w:r>
          </w:p>
          <w:p w14:paraId="162D6827" w14:textId="77777777" w:rsidR="00AD383E" w:rsidRPr="00CF1A1C" w:rsidRDefault="00AD383E" w:rsidP="00AD383E">
            <w:pPr>
              <w:numPr>
                <w:ilvl w:val="0"/>
                <w:numId w:val="19"/>
              </w:numPr>
              <w:shd w:val="clear" w:color="auto" w:fill="FFFFFF"/>
              <w:suppressAutoHyphens/>
              <w:ind w:right="72"/>
              <w:jc w:val="both"/>
              <w:rPr>
                <w:rFonts w:asciiTheme="minorHAnsi" w:hAnsiTheme="minorHAnsi" w:cstheme="minorHAnsi"/>
                <w:sz w:val="16"/>
                <w:szCs w:val="16"/>
              </w:rPr>
            </w:pPr>
            <w:r w:rsidRPr="00CF1A1C">
              <w:rPr>
                <w:rFonts w:asciiTheme="minorHAnsi" w:hAnsiTheme="minorHAnsi" w:cstheme="minorHAnsi"/>
                <w:color w:val="000000"/>
                <w:sz w:val="16"/>
                <w:szCs w:val="16"/>
              </w:rPr>
              <w:t>gaśnica proszkowa 4 kg,</w:t>
            </w:r>
            <w:r w:rsidRPr="00CF1A1C">
              <w:rPr>
                <w:rFonts w:asciiTheme="minorHAnsi" w:hAnsiTheme="minorHAnsi" w:cstheme="minorHAnsi"/>
                <w:sz w:val="16"/>
                <w:szCs w:val="16"/>
              </w:rPr>
              <w:t xml:space="preserve"> </w:t>
            </w:r>
          </w:p>
          <w:p w14:paraId="670159A3" w14:textId="77777777" w:rsidR="00AD383E" w:rsidRPr="00CF1A1C" w:rsidRDefault="00AD383E" w:rsidP="00AD383E">
            <w:pPr>
              <w:numPr>
                <w:ilvl w:val="0"/>
                <w:numId w:val="19"/>
              </w:numPr>
              <w:shd w:val="clear" w:color="auto" w:fill="FFFFFF"/>
              <w:suppressAutoHyphens/>
              <w:ind w:right="72"/>
              <w:jc w:val="both"/>
              <w:rPr>
                <w:rFonts w:asciiTheme="minorHAnsi" w:hAnsiTheme="minorHAnsi" w:cstheme="minorHAnsi"/>
                <w:color w:val="000000"/>
                <w:sz w:val="16"/>
                <w:szCs w:val="16"/>
              </w:rPr>
            </w:pPr>
            <w:r w:rsidRPr="00CF1A1C">
              <w:rPr>
                <w:rFonts w:asciiTheme="minorHAnsi" w:hAnsiTheme="minorHAnsi" w:cstheme="minorHAnsi"/>
                <w:sz w:val="16"/>
                <w:szCs w:val="16"/>
              </w:rPr>
              <w:t>koc gaśniczy</w:t>
            </w:r>
            <w:r>
              <w:rPr>
                <w:rFonts w:asciiTheme="minorHAnsi" w:hAnsiTheme="minorHAnsi" w:cstheme="minorHAnsi"/>
                <w:sz w:val="16"/>
                <w:szCs w:val="16"/>
              </w:rPr>
              <w:t xml:space="preserve"> 2m x 3m</w:t>
            </w:r>
            <w:r w:rsidRPr="00CF1A1C">
              <w:rPr>
                <w:rFonts w:asciiTheme="minorHAnsi" w:hAnsiTheme="minorHAnsi" w:cstheme="minorHAnsi"/>
                <w:sz w:val="16"/>
                <w:szCs w:val="16"/>
              </w:rPr>
              <w:t>,</w:t>
            </w:r>
          </w:p>
          <w:p w14:paraId="39D8A845" w14:textId="77777777" w:rsidR="00AD383E" w:rsidRPr="004F24BE" w:rsidRDefault="00AD383E" w:rsidP="00AD383E">
            <w:pPr>
              <w:numPr>
                <w:ilvl w:val="0"/>
                <w:numId w:val="19"/>
              </w:numPr>
              <w:shd w:val="clear" w:color="auto" w:fill="FFFFFF"/>
              <w:suppressAutoHyphens/>
              <w:ind w:right="72"/>
              <w:jc w:val="both"/>
              <w:rPr>
                <w:rFonts w:asciiTheme="minorHAnsi" w:hAnsiTheme="minorHAnsi" w:cstheme="minorHAnsi"/>
                <w:color w:val="000000"/>
                <w:sz w:val="16"/>
                <w:szCs w:val="16"/>
              </w:rPr>
            </w:pPr>
            <w:r w:rsidRPr="00CF1A1C">
              <w:rPr>
                <w:rFonts w:asciiTheme="minorHAnsi" w:hAnsiTheme="minorHAnsi" w:cstheme="minorHAnsi"/>
                <w:sz w:val="16"/>
                <w:szCs w:val="16"/>
              </w:rPr>
              <w:t>5 sztuk kamizelek odblaskowych.</w:t>
            </w:r>
          </w:p>
        </w:tc>
        <w:tc>
          <w:tcPr>
            <w:tcW w:w="2268" w:type="dxa"/>
            <w:tcBorders>
              <w:top w:val="single" w:sz="6" w:space="0" w:color="auto"/>
              <w:left w:val="single" w:sz="6" w:space="0" w:color="auto"/>
              <w:bottom w:val="single" w:sz="6" w:space="0" w:color="auto"/>
              <w:right w:val="single" w:sz="6" w:space="0" w:color="auto"/>
            </w:tcBorders>
          </w:tcPr>
          <w:p w14:paraId="47BC21AD" w14:textId="77777777" w:rsidR="00AD383E" w:rsidRPr="00CF1A1C" w:rsidRDefault="00AD383E" w:rsidP="00AD383E">
            <w:pPr>
              <w:jc w:val="center"/>
              <w:rPr>
                <w:rFonts w:asciiTheme="minorHAnsi" w:hAnsiTheme="minorHAnsi" w:cstheme="minorHAnsi"/>
                <w:b/>
                <w:sz w:val="16"/>
                <w:szCs w:val="16"/>
              </w:rPr>
            </w:pPr>
          </w:p>
        </w:tc>
        <w:tc>
          <w:tcPr>
            <w:tcW w:w="2892" w:type="dxa"/>
            <w:tcBorders>
              <w:top w:val="single" w:sz="6" w:space="0" w:color="auto"/>
              <w:left w:val="single" w:sz="6" w:space="0" w:color="auto"/>
              <w:bottom w:val="single" w:sz="6" w:space="0" w:color="auto"/>
              <w:right w:val="single" w:sz="6" w:space="0" w:color="auto"/>
            </w:tcBorders>
            <w:vAlign w:val="center"/>
          </w:tcPr>
          <w:p w14:paraId="1764D60C" w14:textId="6620EE72"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08F50A47" w14:textId="77777777" w:rsidTr="008C3CEB">
        <w:trPr>
          <w:jc w:val="center"/>
        </w:trPr>
        <w:tc>
          <w:tcPr>
            <w:tcW w:w="756" w:type="dxa"/>
            <w:tcBorders>
              <w:top w:val="single" w:sz="6" w:space="0" w:color="auto"/>
              <w:left w:val="single" w:sz="6" w:space="0" w:color="auto"/>
              <w:bottom w:val="single" w:sz="6" w:space="0" w:color="auto"/>
              <w:right w:val="single" w:sz="6" w:space="0" w:color="auto"/>
            </w:tcBorders>
          </w:tcPr>
          <w:p w14:paraId="121E7947" w14:textId="77777777" w:rsidR="00AD383E" w:rsidRPr="00CF1A1C" w:rsidRDefault="00AD383E" w:rsidP="00AD383E">
            <w:pPr>
              <w:numPr>
                <w:ilvl w:val="0"/>
                <w:numId w:val="2"/>
              </w:numPr>
              <w:tabs>
                <w:tab w:val="left" w:pos="369"/>
              </w:tabs>
              <w:ind w:left="170" w:hanging="57"/>
              <w:rPr>
                <w:rFonts w:asciiTheme="minorHAnsi" w:hAnsiTheme="minorHAnsi" w:cstheme="minorHAnsi"/>
                <w:b/>
                <w:sz w:val="16"/>
                <w:szCs w:val="16"/>
              </w:rPr>
            </w:pPr>
          </w:p>
        </w:tc>
        <w:tc>
          <w:tcPr>
            <w:tcW w:w="8096" w:type="dxa"/>
            <w:tcBorders>
              <w:top w:val="single" w:sz="6" w:space="0" w:color="auto"/>
              <w:left w:val="single" w:sz="6" w:space="0" w:color="auto"/>
              <w:bottom w:val="single" w:sz="6" w:space="0" w:color="auto"/>
              <w:right w:val="single" w:sz="6" w:space="0" w:color="auto"/>
            </w:tcBorders>
          </w:tcPr>
          <w:p w14:paraId="361F4FB7" w14:textId="77777777" w:rsidR="00AD383E" w:rsidRPr="00CF1A1C" w:rsidRDefault="00AD383E" w:rsidP="00AD383E">
            <w:pPr>
              <w:widowControl w:val="0"/>
              <w:tabs>
                <w:tab w:val="left" w:pos="708"/>
              </w:tabs>
              <w:autoSpaceDE w:val="0"/>
              <w:autoSpaceDN w:val="0"/>
              <w:adjustRightInd w:val="0"/>
              <w:jc w:val="both"/>
              <w:rPr>
                <w:rFonts w:asciiTheme="minorHAnsi" w:hAnsiTheme="minorHAnsi" w:cstheme="minorHAnsi"/>
                <w:b/>
                <w:sz w:val="16"/>
                <w:szCs w:val="16"/>
              </w:rPr>
            </w:pPr>
            <w:r w:rsidRPr="00CF1A1C">
              <w:rPr>
                <w:rFonts w:asciiTheme="minorHAnsi" w:hAnsiTheme="minorHAnsi" w:cstheme="minorHAnsi"/>
                <w:b/>
                <w:sz w:val="16"/>
                <w:szCs w:val="16"/>
              </w:rPr>
              <w:t>Wymagana jest minimum 24 miesięczna gwarancja mechaniczna na samochód i podzespoły oraz 60 miesięczna gwarancja fabryczna producenta na perforację blach nadwozia.</w:t>
            </w:r>
          </w:p>
        </w:tc>
        <w:tc>
          <w:tcPr>
            <w:tcW w:w="2268" w:type="dxa"/>
            <w:tcBorders>
              <w:top w:val="single" w:sz="6" w:space="0" w:color="auto"/>
              <w:left w:val="single" w:sz="6" w:space="0" w:color="auto"/>
              <w:bottom w:val="single" w:sz="6" w:space="0" w:color="auto"/>
              <w:right w:val="single" w:sz="6" w:space="0" w:color="auto"/>
            </w:tcBorders>
          </w:tcPr>
          <w:p w14:paraId="6A41FEC9" w14:textId="77777777" w:rsidR="00AD383E" w:rsidRPr="00CF1A1C" w:rsidRDefault="00AD383E" w:rsidP="00AD383E">
            <w:pPr>
              <w:rPr>
                <w:rFonts w:asciiTheme="minorHAnsi" w:hAnsiTheme="minorHAnsi" w:cstheme="minorHAnsi"/>
                <w:sz w:val="16"/>
                <w:szCs w:val="16"/>
              </w:rPr>
            </w:pPr>
          </w:p>
        </w:tc>
        <w:tc>
          <w:tcPr>
            <w:tcW w:w="2892" w:type="dxa"/>
            <w:tcBorders>
              <w:top w:val="single" w:sz="6" w:space="0" w:color="auto"/>
              <w:left w:val="single" w:sz="6" w:space="0" w:color="auto"/>
              <w:bottom w:val="single" w:sz="6" w:space="0" w:color="auto"/>
              <w:right w:val="single" w:sz="6" w:space="0" w:color="auto"/>
            </w:tcBorders>
            <w:vAlign w:val="center"/>
          </w:tcPr>
          <w:p w14:paraId="54D4C380" w14:textId="06330993" w:rsidR="00AD383E" w:rsidRPr="008C3CEB" w:rsidRDefault="00AD383E" w:rsidP="008C3CEB">
            <w:pPr>
              <w:pStyle w:val="Akapitzlist"/>
              <w:numPr>
                <w:ilvl w:val="0"/>
                <w:numId w:val="20"/>
              </w:numPr>
              <w:tabs>
                <w:tab w:val="left" w:pos="136"/>
              </w:tabs>
              <w:ind w:left="0" w:firstLine="0"/>
              <w:rPr>
                <w:rFonts w:asciiTheme="minorHAnsi" w:hAnsiTheme="minorHAnsi" w:cstheme="minorHAnsi"/>
                <w:bCs/>
                <w:i/>
                <w:iCs/>
                <w:sz w:val="16"/>
                <w:szCs w:val="16"/>
              </w:rPr>
            </w:pPr>
            <w:r w:rsidRPr="008C3CEB">
              <w:rPr>
                <w:rFonts w:asciiTheme="minorHAnsi" w:hAnsiTheme="minorHAnsi" w:cstheme="minorHAnsi"/>
                <w:bCs/>
                <w:i/>
                <w:iCs/>
                <w:sz w:val="16"/>
                <w:szCs w:val="16"/>
              </w:rPr>
              <w:t xml:space="preserve">…. </w:t>
            </w:r>
            <w:proofErr w:type="spellStart"/>
            <w:r w:rsidRPr="008C3CEB">
              <w:rPr>
                <w:rFonts w:asciiTheme="minorHAnsi" w:hAnsiTheme="minorHAnsi" w:cstheme="minorHAnsi"/>
                <w:bCs/>
                <w:i/>
                <w:iCs/>
                <w:sz w:val="16"/>
                <w:szCs w:val="16"/>
              </w:rPr>
              <w:t>msc</w:t>
            </w:r>
            <w:proofErr w:type="spellEnd"/>
            <w:r w:rsidRPr="008C3CEB">
              <w:rPr>
                <w:rFonts w:asciiTheme="minorHAnsi" w:hAnsiTheme="minorHAnsi" w:cstheme="minorHAnsi"/>
                <w:bCs/>
                <w:i/>
                <w:iCs/>
                <w:sz w:val="16"/>
                <w:szCs w:val="16"/>
              </w:rPr>
              <w:t xml:space="preserve"> gwarancji mechanicznej na samochód i podzespoły</w:t>
            </w:r>
          </w:p>
          <w:p w14:paraId="00D86706" w14:textId="1E9B599B" w:rsidR="00AD383E" w:rsidRPr="008C3CEB" w:rsidRDefault="00AD383E" w:rsidP="008C3CEB">
            <w:pPr>
              <w:pStyle w:val="Akapitzlist"/>
              <w:numPr>
                <w:ilvl w:val="0"/>
                <w:numId w:val="20"/>
              </w:numPr>
              <w:tabs>
                <w:tab w:val="left" w:pos="136"/>
              </w:tabs>
              <w:ind w:left="0" w:firstLine="0"/>
              <w:rPr>
                <w:rFonts w:asciiTheme="minorHAnsi" w:hAnsiTheme="minorHAnsi" w:cstheme="minorHAnsi"/>
                <w:b/>
                <w:sz w:val="16"/>
                <w:szCs w:val="16"/>
              </w:rPr>
            </w:pPr>
            <w:r w:rsidRPr="008C3CEB">
              <w:rPr>
                <w:rFonts w:asciiTheme="minorHAnsi" w:hAnsiTheme="minorHAnsi" w:cstheme="minorHAnsi"/>
                <w:bCs/>
                <w:i/>
                <w:iCs/>
                <w:sz w:val="16"/>
                <w:szCs w:val="16"/>
              </w:rPr>
              <w:t xml:space="preserve">… </w:t>
            </w:r>
            <w:proofErr w:type="spellStart"/>
            <w:r w:rsidRPr="008C3CEB">
              <w:rPr>
                <w:rFonts w:asciiTheme="minorHAnsi" w:hAnsiTheme="minorHAnsi" w:cstheme="minorHAnsi"/>
                <w:bCs/>
                <w:i/>
                <w:iCs/>
                <w:sz w:val="16"/>
                <w:szCs w:val="16"/>
              </w:rPr>
              <w:t>msc</w:t>
            </w:r>
            <w:proofErr w:type="spellEnd"/>
            <w:r w:rsidRPr="008C3CEB">
              <w:rPr>
                <w:rFonts w:asciiTheme="minorHAnsi" w:hAnsiTheme="minorHAnsi" w:cstheme="minorHAnsi"/>
                <w:bCs/>
                <w:i/>
                <w:iCs/>
                <w:sz w:val="16"/>
                <w:szCs w:val="16"/>
              </w:rPr>
              <w:t xml:space="preserve"> miesięczna gwarancja fabryczna producenta na perforację blach nadwozia</w:t>
            </w:r>
          </w:p>
        </w:tc>
      </w:tr>
      <w:tr w:rsidR="00AD383E" w:rsidRPr="00BD4C0A" w14:paraId="22E120B3" w14:textId="77777777" w:rsidTr="00AD383E">
        <w:trPr>
          <w:trHeight w:val="690"/>
          <w:jc w:val="center"/>
        </w:trPr>
        <w:tc>
          <w:tcPr>
            <w:tcW w:w="756" w:type="dxa"/>
            <w:tcBorders>
              <w:top w:val="single" w:sz="6" w:space="0" w:color="auto"/>
              <w:left w:val="single" w:sz="6" w:space="0" w:color="auto"/>
              <w:bottom w:val="single" w:sz="6" w:space="0" w:color="auto"/>
              <w:right w:val="single" w:sz="6" w:space="0" w:color="auto"/>
            </w:tcBorders>
            <w:shd w:val="clear" w:color="auto" w:fill="D9D9D9"/>
            <w:vAlign w:val="center"/>
          </w:tcPr>
          <w:p w14:paraId="3B980901" w14:textId="77777777" w:rsidR="00AD383E" w:rsidRPr="00CF1A1C" w:rsidRDefault="00AD383E" w:rsidP="00AD383E">
            <w:pPr>
              <w:tabs>
                <w:tab w:val="left" w:pos="369"/>
              </w:tabs>
              <w:ind w:left="170"/>
              <w:jc w:val="center"/>
              <w:rPr>
                <w:rFonts w:asciiTheme="minorHAnsi" w:hAnsiTheme="minorHAnsi" w:cstheme="minorHAnsi"/>
                <w:b/>
                <w:sz w:val="16"/>
                <w:szCs w:val="16"/>
              </w:rPr>
            </w:pPr>
            <w:r w:rsidRPr="00CF1A1C">
              <w:rPr>
                <w:rFonts w:asciiTheme="minorHAnsi" w:hAnsiTheme="minorHAnsi" w:cstheme="minorHAnsi"/>
                <w:b/>
                <w:sz w:val="16"/>
                <w:szCs w:val="16"/>
              </w:rPr>
              <w:t>II.</w:t>
            </w:r>
          </w:p>
        </w:tc>
        <w:tc>
          <w:tcPr>
            <w:tcW w:w="8096" w:type="dxa"/>
            <w:tcBorders>
              <w:top w:val="single" w:sz="6" w:space="0" w:color="auto"/>
              <w:left w:val="single" w:sz="6" w:space="0" w:color="auto"/>
              <w:bottom w:val="single" w:sz="6" w:space="0" w:color="auto"/>
              <w:right w:val="single" w:sz="6" w:space="0" w:color="auto"/>
            </w:tcBorders>
            <w:shd w:val="clear" w:color="auto" w:fill="D9D9D9"/>
            <w:vAlign w:val="center"/>
          </w:tcPr>
          <w:p w14:paraId="529E4E15" w14:textId="77777777" w:rsidR="00AD383E" w:rsidRPr="00CF1A1C" w:rsidRDefault="00AD383E" w:rsidP="00AD383E">
            <w:pPr>
              <w:widowControl w:val="0"/>
              <w:tabs>
                <w:tab w:val="left" w:pos="708"/>
              </w:tabs>
              <w:autoSpaceDE w:val="0"/>
              <w:autoSpaceDN w:val="0"/>
              <w:adjustRightInd w:val="0"/>
              <w:jc w:val="center"/>
              <w:rPr>
                <w:rFonts w:asciiTheme="minorHAnsi" w:hAnsiTheme="minorHAnsi" w:cstheme="minorHAnsi"/>
                <w:b/>
                <w:sz w:val="16"/>
                <w:szCs w:val="16"/>
              </w:rPr>
            </w:pPr>
            <w:r w:rsidRPr="00CF1A1C">
              <w:rPr>
                <w:rFonts w:asciiTheme="minorHAnsi" w:hAnsiTheme="minorHAnsi" w:cstheme="minorHAnsi"/>
                <w:b/>
                <w:sz w:val="16"/>
                <w:szCs w:val="16"/>
              </w:rPr>
              <w:t>ZABUDOWA CZĘŚCI ŁADUNKOWEJ</w:t>
            </w:r>
          </w:p>
        </w:tc>
        <w:tc>
          <w:tcPr>
            <w:tcW w:w="2268" w:type="dxa"/>
            <w:tcBorders>
              <w:top w:val="single" w:sz="6" w:space="0" w:color="auto"/>
              <w:left w:val="single" w:sz="6" w:space="0" w:color="auto"/>
              <w:bottom w:val="single" w:sz="6" w:space="0" w:color="auto"/>
              <w:right w:val="single" w:sz="6" w:space="0" w:color="auto"/>
            </w:tcBorders>
            <w:shd w:val="clear" w:color="auto" w:fill="D9D9D9"/>
            <w:vAlign w:val="center"/>
          </w:tcPr>
          <w:p w14:paraId="1E264E34" w14:textId="77777777" w:rsidR="00AD383E" w:rsidRPr="00CF1A1C" w:rsidRDefault="00AD383E" w:rsidP="00AD383E">
            <w:pPr>
              <w:jc w:val="center"/>
              <w:rPr>
                <w:rFonts w:asciiTheme="minorHAnsi" w:hAnsiTheme="minorHAnsi" w:cstheme="minorHAnsi"/>
                <w:b/>
                <w:sz w:val="16"/>
                <w:szCs w:val="16"/>
              </w:rPr>
            </w:pPr>
          </w:p>
        </w:tc>
        <w:tc>
          <w:tcPr>
            <w:tcW w:w="2892" w:type="dxa"/>
            <w:tcBorders>
              <w:top w:val="single" w:sz="6" w:space="0" w:color="auto"/>
              <w:left w:val="single" w:sz="6" w:space="0" w:color="auto"/>
              <w:bottom w:val="single" w:sz="6" w:space="0" w:color="auto"/>
              <w:right w:val="single" w:sz="6" w:space="0" w:color="auto"/>
            </w:tcBorders>
            <w:shd w:val="clear" w:color="auto" w:fill="D9D9D9"/>
            <w:vAlign w:val="center"/>
          </w:tcPr>
          <w:p w14:paraId="3E92DAD0" w14:textId="77777777" w:rsidR="00AD383E" w:rsidRPr="00AD383E" w:rsidRDefault="00AD383E" w:rsidP="00AD383E">
            <w:pPr>
              <w:jc w:val="center"/>
              <w:rPr>
                <w:rFonts w:asciiTheme="minorHAnsi" w:hAnsiTheme="minorHAnsi" w:cstheme="minorHAnsi"/>
                <w:b/>
                <w:sz w:val="16"/>
                <w:szCs w:val="16"/>
              </w:rPr>
            </w:pPr>
          </w:p>
        </w:tc>
      </w:tr>
      <w:tr w:rsidR="00AD383E" w:rsidRPr="00BD4C0A" w14:paraId="1174D628" w14:textId="77777777" w:rsidTr="00AD383E">
        <w:trPr>
          <w:trHeight w:val="405"/>
          <w:jc w:val="center"/>
        </w:trPr>
        <w:tc>
          <w:tcPr>
            <w:tcW w:w="756" w:type="dxa"/>
            <w:tcBorders>
              <w:top w:val="single" w:sz="6" w:space="0" w:color="auto"/>
              <w:left w:val="single" w:sz="6" w:space="0" w:color="auto"/>
              <w:bottom w:val="single" w:sz="6" w:space="0" w:color="auto"/>
              <w:right w:val="single" w:sz="6" w:space="0" w:color="auto"/>
            </w:tcBorders>
            <w:shd w:val="clear" w:color="auto" w:fill="FFFFFF"/>
          </w:tcPr>
          <w:p w14:paraId="31B04347" w14:textId="77777777" w:rsidR="00AD383E" w:rsidRPr="00CF1A1C" w:rsidRDefault="00AD383E" w:rsidP="00AD383E">
            <w:pPr>
              <w:numPr>
                <w:ilvl w:val="0"/>
                <w:numId w:val="5"/>
              </w:numPr>
              <w:tabs>
                <w:tab w:val="left" w:pos="369"/>
              </w:tabs>
              <w:ind w:left="470" w:hanging="357"/>
              <w:jc w:val="center"/>
              <w:rPr>
                <w:rFonts w:asciiTheme="minorHAnsi" w:hAnsiTheme="minorHAnsi" w:cstheme="minorHAnsi"/>
                <w:b/>
                <w:sz w:val="16"/>
                <w:szCs w:val="16"/>
              </w:rPr>
            </w:pPr>
          </w:p>
        </w:tc>
        <w:tc>
          <w:tcPr>
            <w:tcW w:w="8096" w:type="dxa"/>
            <w:tcBorders>
              <w:top w:val="single" w:sz="6" w:space="0" w:color="auto"/>
              <w:left w:val="single" w:sz="6" w:space="0" w:color="auto"/>
              <w:bottom w:val="single" w:sz="6" w:space="0" w:color="auto"/>
              <w:right w:val="single" w:sz="6" w:space="0" w:color="auto"/>
            </w:tcBorders>
            <w:shd w:val="clear" w:color="auto" w:fill="FFFFFF"/>
          </w:tcPr>
          <w:p w14:paraId="5211C2E0" w14:textId="77777777" w:rsidR="00AD383E" w:rsidRPr="00CF1A1C" w:rsidRDefault="00AD383E" w:rsidP="00AD383E">
            <w:pPr>
              <w:shd w:val="clear" w:color="auto" w:fill="FFFFFF"/>
              <w:jc w:val="both"/>
              <w:rPr>
                <w:rFonts w:asciiTheme="minorHAnsi" w:hAnsiTheme="minorHAnsi" w:cstheme="minorHAnsi"/>
                <w:sz w:val="16"/>
                <w:szCs w:val="16"/>
              </w:rPr>
            </w:pPr>
            <w:r w:rsidRPr="00CF1A1C">
              <w:rPr>
                <w:rFonts w:asciiTheme="minorHAnsi" w:hAnsiTheme="minorHAnsi" w:cstheme="minorHAnsi"/>
                <w:sz w:val="16"/>
                <w:szCs w:val="16"/>
              </w:rPr>
              <w:t xml:space="preserve">Zabudowa skrzyni ładunkowej </w:t>
            </w:r>
            <w:r w:rsidRPr="00BB19C5">
              <w:rPr>
                <w:rFonts w:asciiTheme="minorHAnsi" w:hAnsiTheme="minorHAnsi" w:cstheme="minorHAnsi"/>
                <w:b/>
                <w:sz w:val="16"/>
                <w:szCs w:val="16"/>
              </w:rPr>
              <w:t>„hard top”</w:t>
            </w:r>
            <w:r w:rsidRPr="00CF1A1C">
              <w:rPr>
                <w:rFonts w:asciiTheme="minorHAnsi" w:hAnsiTheme="minorHAnsi" w:cstheme="minorHAnsi"/>
                <w:sz w:val="16"/>
                <w:szCs w:val="16"/>
              </w:rPr>
              <w:t xml:space="preserve"> na całej jej długości w </w:t>
            </w:r>
            <w:r>
              <w:rPr>
                <w:rFonts w:asciiTheme="minorHAnsi" w:hAnsiTheme="minorHAnsi" w:cstheme="minorHAnsi"/>
                <w:sz w:val="16"/>
                <w:szCs w:val="16"/>
              </w:rPr>
              <w:t>kolorze nadwozia,</w:t>
            </w:r>
            <w:r w:rsidRPr="00CF1A1C">
              <w:rPr>
                <w:rFonts w:asciiTheme="minorHAnsi" w:hAnsiTheme="minorHAnsi" w:cstheme="minorHAnsi"/>
                <w:sz w:val="16"/>
                <w:szCs w:val="16"/>
              </w:rPr>
              <w:t xml:space="preserve"> z możliwością łatwego dostępu do wnętrza przestrzeni ładunkowej przez klapy boczne i klapę tylną, klapy boczne otwierane do góry (wysokość krawędzi klapy po otwarciu nie mniej niż 180 cm od „ziemi”), klapy wyposażone w uchwyty z zamkiem na klucz umożliwiające ich łatwe otwarcie, klapy unoszone przy pomocy amortyzatorów gazowych, (nie dopuszcza się klap bocznych wykonanych ze szkła i materiałów przeźroczystych). Zabudowa wykonana </w:t>
            </w:r>
            <w:r>
              <w:rPr>
                <w:rFonts w:asciiTheme="minorHAnsi" w:hAnsiTheme="minorHAnsi" w:cstheme="minorHAnsi"/>
                <w:sz w:val="16"/>
                <w:szCs w:val="16"/>
              </w:rPr>
              <w:t>z aluminium</w:t>
            </w:r>
            <w:r w:rsidRPr="00CF1A1C">
              <w:rPr>
                <w:rFonts w:asciiTheme="minorHAnsi" w:hAnsiTheme="minorHAnsi" w:cstheme="minorHAnsi"/>
                <w:sz w:val="16"/>
                <w:szCs w:val="16"/>
              </w:rPr>
              <w:t xml:space="preserve">. Dach zabudowy na równej wysokości z dachem kabiny załogi (dopuszcza się zabudowę wyższą max </w:t>
            </w:r>
            <w:r>
              <w:rPr>
                <w:rFonts w:asciiTheme="minorHAnsi" w:hAnsiTheme="minorHAnsi" w:cstheme="minorHAnsi"/>
                <w:sz w:val="16"/>
                <w:szCs w:val="16"/>
              </w:rPr>
              <w:t>10</w:t>
            </w:r>
            <w:r w:rsidRPr="00CF1A1C">
              <w:rPr>
                <w:rFonts w:asciiTheme="minorHAnsi" w:hAnsiTheme="minorHAnsi" w:cstheme="minorHAnsi"/>
                <w:sz w:val="16"/>
                <w:szCs w:val="16"/>
              </w:rPr>
              <w:t xml:space="preserve"> cm).</w:t>
            </w:r>
          </w:p>
          <w:p w14:paraId="0E6DDB2D" w14:textId="77777777" w:rsidR="00AD383E" w:rsidRPr="00CF1A1C" w:rsidRDefault="00AD383E" w:rsidP="00AD383E">
            <w:pPr>
              <w:shd w:val="clear" w:color="auto" w:fill="FFFFFF"/>
              <w:jc w:val="both"/>
              <w:rPr>
                <w:rFonts w:asciiTheme="minorHAnsi" w:hAnsiTheme="minorHAnsi" w:cstheme="minorHAnsi"/>
                <w:sz w:val="16"/>
                <w:szCs w:val="16"/>
              </w:rPr>
            </w:pPr>
            <w:r w:rsidRPr="00CF1A1C">
              <w:rPr>
                <w:rFonts w:asciiTheme="minorHAnsi" w:hAnsiTheme="minorHAnsi" w:cstheme="minorHAnsi"/>
                <w:sz w:val="16"/>
                <w:szCs w:val="16"/>
              </w:rPr>
              <w:t xml:space="preserve">Przedział sprzętowy, ładunkowy, bagażowy winien być wyposażony w oświetlenie </w:t>
            </w:r>
            <w:r>
              <w:rPr>
                <w:rFonts w:asciiTheme="minorHAnsi" w:hAnsiTheme="minorHAnsi" w:cstheme="minorHAnsi"/>
                <w:sz w:val="16"/>
                <w:szCs w:val="16"/>
              </w:rPr>
              <w:t xml:space="preserve">listwowe tzw. paski </w:t>
            </w:r>
            <w:r w:rsidRPr="00CF1A1C">
              <w:rPr>
                <w:rFonts w:asciiTheme="minorHAnsi" w:hAnsiTheme="minorHAnsi" w:cstheme="minorHAnsi"/>
                <w:sz w:val="16"/>
                <w:szCs w:val="16"/>
              </w:rPr>
              <w:t>LED włączane automatycznie po otwarciu przedziału. Podłoga wysuwana w całej przestrzeni hard</w:t>
            </w:r>
            <w:r>
              <w:rPr>
                <w:rFonts w:asciiTheme="minorHAnsi" w:hAnsiTheme="minorHAnsi" w:cstheme="minorHAnsi"/>
                <w:sz w:val="16"/>
                <w:szCs w:val="16"/>
              </w:rPr>
              <w:t xml:space="preserve"> </w:t>
            </w:r>
            <w:r w:rsidRPr="00CF1A1C">
              <w:rPr>
                <w:rFonts w:asciiTheme="minorHAnsi" w:hAnsiTheme="minorHAnsi" w:cstheme="minorHAnsi"/>
                <w:sz w:val="16"/>
                <w:szCs w:val="16"/>
              </w:rPr>
              <w:t>topu, wysuw min. 70 cm, konstrukcja podłogi oraz półki zapewniająca ładowność min. 200 kg, z możliwością zablokowania podłogi po wysunięciu, zabezpieczenie przed samowolnym wysunięciem oraz możliwością jej całkowitego wyjęcia. Przestrzeń ładunkowa do wysokości burt zabezpieczona powłoką natryskową o wzmocnionej odporności na ścieranie, udar co najmniej poniżej krawędzi burt dopuszcza się rozwiązania stosowane przez producenta pojazdu zabezpieczające powłokę podłogi i burt tworzywem sztucznym.</w:t>
            </w:r>
          </w:p>
          <w:p w14:paraId="277E11FC" w14:textId="77777777" w:rsidR="00AD383E" w:rsidRPr="004F24BE" w:rsidRDefault="00AD383E" w:rsidP="00AD383E">
            <w:pPr>
              <w:shd w:val="clear" w:color="auto" w:fill="FFFFFF"/>
              <w:jc w:val="both"/>
              <w:rPr>
                <w:rFonts w:asciiTheme="minorHAnsi" w:hAnsiTheme="minorHAnsi" w:cstheme="minorHAnsi"/>
                <w:sz w:val="16"/>
                <w:szCs w:val="16"/>
              </w:rPr>
            </w:pPr>
            <w:r w:rsidRPr="00CF1A1C">
              <w:rPr>
                <w:rFonts w:asciiTheme="minorHAnsi" w:hAnsiTheme="minorHAnsi" w:cstheme="minorHAnsi"/>
                <w:sz w:val="16"/>
                <w:szCs w:val="16"/>
              </w:rPr>
              <w:t>Dodatkowe oświetlenie manewrowe oświetlające otoczenie pojazdu (boki i tył) umożliwiające manewrowanie w nocy w trudno dostępnym terenie, włączane oddzielnym włącznikiem z kabiny załogi w zasięgu kierowcy pojazdu. Oświetlenie zamontowane na zabudowie pojazdu zabezpieczone przed mechanicznym uszkodzeniem.</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A84B2B6" w14:textId="77777777" w:rsidR="00AD383E" w:rsidRPr="00CF1A1C" w:rsidRDefault="00AD383E" w:rsidP="00AD383E">
            <w:pPr>
              <w:jc w:val="center"/>
              <w:rPr>
                <w:rFonts w:asciiTheme="minorHAnsi" w:hAnsiTheme="minorHAnsi" w:cstheme="minorHAnsi"/>
                <w:b/>
                <w:sz w:val="16"/>
                <w:szCs w:val="16"/>
              </w:rPr>
            </w:pPr>
          </w:p>
        </w:tc>
        <w:tc>
          <w:tcPr>
            <w:tcW w:w="2892" w:type="dxa"/>
            <w:tcBorders>
              <w:top w:val="single" w:sz="6" w:space="0" w:color="auto"/>
              <w:left w:val="single" w:sz="6" w:space="0" w:color="auto"/>
              <w:bottom w:val="single" w:sz="6" w:space="0" w:color="auto"/>
              <w:right w:val="single" w:sz="6" w:space="0" w:color="auto"/>
            </w:tcBorders>
            <w:shd w:val="clear" w:color="auto" w:fill="FFFFFF"/>
            <w:vAlign w:val="center"/>
          </w:tcPr>
          <w:p w14:paraId="3FC8B281" w14:textId="4387C573"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366FE0D4" w14:textId="77777777" w:rsidTr="00AD383E">
        <w:trPr>
          <w:trHeight w:val="405"/>
          <w:jc w:val="center"/>
        </w:trPr>
        <w:tc>
          <w:tcPr>
            <w:tcW w:w="756" w:type="dxa"/>
            <w:tcBorders>
              <w:top w:val="single" w:sz="6" w:space="0" w:color="auto"/>
              <w:left w:val="single" w:sz="6" w:space="0" w:color="auto"/>
              <w:bottom w:val="single" w:sz="6" w:space="0" w:color="auto"/>
              <w:right w:val="single" w:sz="6" w:space="0" w:color="auto"/>
            </w:tcBorders>
            <w:shd w:val="clear" w:color="auto" w:fill="FFFFFF"/>
          </w:tcPr>
          <w:p w14:paraId="4A488776" w14:textId="77777777" w:rsidR="00AD383E" w:rsidRPr="00CF1A1C" w:rsidRDefault="00AD383E" w:rsidP="00AD383E">
            <w:pPr>
              <w:numPr>
                <w:ilvl w:val="0"/>
                <w:numId w:val="5"/>
              </w:numPr>
              <w:tabs>
                <w:tab w:val="left" w:pos="369"/>
              </w:tabs>
              <w:ind w:left="470" w:hanging="357"/>
              <w:jc w:val="center"/>
              <w:rPr>
                <w:rFonts w:asciiTheme="minorHAnsi" w:hAnsiTheme="minorHAnsi" w:cstheme="minorHAnsi"/>
                <w:b/>
                <w:sz w:val="16"/>
                <w:szCs w:val="16"/>
              </w:rPr>
            </w:pPr>
          </w:p>
        </w:tc>
        <w:tc>
          <w:tcPr>
            <w:tcW w:w="8096" w:type="dxa"/>
            <w:tcBorders>
              <w:top w:val="single" w:sz="6" w:space="0" w:color="auto"/>
              <w:left w:val="single" w:sz="6" w:space="0" w:color="auto"/>
              <w:bottom w:val="single" w:sz="6" w:space="0" w:color="auto"/>
              <w:right w:val="single" w:sz="6" w:space="0" w:color="auto"/>
            </w:tcBorders>
            <w:shd w:val="clear" w:color="auto" w:fill="FFFFFF"/>
          </w:tcPr>
          <w:p w14:paraId="5B8185EB" w14:textId="77777777" w:rsidR="00AD383E" w:rsidRPr="00CF1A1C" w:rsidRDefault="00AD383E" w:rsidP="00AD383E">
            <w:pPr>
              <w:widowControl w:val="0"/>
              <w:tabs>
                <w:tab w:val="left" w:pos="708"/>
              </w:tabs>
              <w:autoSpaceDE w:val="0"/>
              <w:autoSpaceDN w:val="0"/>
              <w:adjustRightInd w:val="0"/>
              <w:rPr>
                <w:rFonts w:asciiTheme="minorHAnsi" w:hAnsiTheme="minorHAnsi" w:cstheme="minorHAnsi"/>
                <w:color w:val="000000"/>
                <w:sz w:val="16"/>
                <w:szCs w:val="16"/>
              </w:rPr>
            </w:pPr>
            <w:r w:rsidRPr="00CF1A1C">
              <w:rPr>
                <w:rFonts w:asciiTheme="minorHAnsi" w:hAnsiTheme="minorHAnsi" w:cstheme="minorHAnsi"/>
                <w:color w:val="000000"/>
                <w:sz w:val="16"/>
                <w:szCs w:val="16"/>
              </w:rPr>
              <w:t>Wyposażenie przedziału ładunkowego w uchwyty w skrzyni ładunkowej umożliwiające użycie pasów transportowych napinających do zabezpieczenia większych ładunków.</w:t>
            </w:r>
            <w:r>
              <w:rPr>
                <w:rFonts w:asciiTheme="minorHAnsi" w:hAnsiTheme="minorHAnsi" w:cstheme="minorHAnsi"/>
                <w:color w:val="000000"/>
                <w:sz w:val="16"/>
                <w:szCs w:val="16"/>
              </w:rPr>
              <w:t xml:space="preserve"> Dodatkowo skrzynia wyposażona po obu stronach zabudowy w szyny z uchwytami do mocowania ładunków. Lokalizacja szyn w zabudowie uzgodniona zostanie z zamawiającym.</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2FB703A" w14:textId="77777777" w:rsidR="00AD383E" w:rsidRPr="00CF1A1C" w:rsidRDefault="00AD383E" w:rsidP="00AD383E">
            <w:pPr>
              <w:jc w:val="center"/>
              <w:rPr>
                <w:rFonts w:asciiTheme="minorHAnsi" w:hAnsiTheme="minorHAnsi" w:cstheme="minorHAnsi"/>
                <w:b/>
                <w:sz w:val="16"/>
                <w:szCs w:val="16"/>
              </w:rPr>
            </w:pPr>
          </w:p>
        </w:tc>
        <w:tc>
          <w:tcPr>
            <w:tcW w:w="2892" w:type="dxa"/>
            <w:tcBorders>
              <w:top w:val="single" w:sz="6" w:space="0" w:color="auto"/>
              <w:left w:val="single" w:sz="6" w:space="0" w:color="auto"/>
              <w:bottom w:val="single" w:sz="6" w:space="0" w:color="auto"/>
              <w:right w:val="single" w:sz="6" w:space="0" w:color="auto"/>
            </w:tcBorders>
            <w:shd w:val="clear" w:color="auto" w:fill="FFFFFF"/>
            <w:vAlign w:val="center"/>
          </w:tcPr>
          <w:p w14:paraId="530D0B1B" w14:textId="4AAEA38B"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tr w:rsidR="00AD383E" w:rsidRPr="00BD4C0A" w14:paraId="6DDE0A3C" w14:textId="77777777" w:rsidTr="00AD383E">
        <w:trPr>
          <w:trHeight w:val="405"/>
          <w:jc w:val="center"/>
        </w:trPr>
        <w:tc>
          <w:tcPr>
            <w:tcW w:w="756" w:type="dxa"/>
            <w:tcBorders>
              <w:top w:val="single" w:sz="6" w:space="0" w:color="auto"/>
              <w:left w:val="single" w:sz="6" w:space="0" w:color="auto"/>
              <w:bottom w:val="single" w:sz="6" w:space="0" w:color="auto"/>
              <w:right w:val="single" w:sz="6" w:space="0" w:color="auto"/>
            </w:tcBorders>
            <w:shd w:val="clear" w:color="auto" w:fill="FFFFFF"/>
          </w:tcPr>
          <w:p w14:paraId="7D10EC92" w14:textId="77777777" w:rsidR="00AD383E" w:rsidRPr="00CF1A1C" w:rsidRDefault="00AD383E" w:rsidP="00AD383E">
            <w:pPr>
              <w:numPr>
                <w:ilvl w:val="0"/>
                <w:numId w:val="5"/>
              </w:numPr>
              <w:tabs>
                <w:tab w:val="left" w:pos="369"/>
              </w:tabs>
              <w:ind w:left="470" w:hanging="357"/>
              <w:jc w:val="center"/>
              <w:rPr>
                <w:rFonts w:asciiTheme="minorHAnsi" w:hAnsiTheme="minorHAnsi" w:cstheme="minorHAnsi"/>
                <w:b/>
                <w:sz w:val="16"/>
                <w:szCs w:val="16"/>
              </w:rPr>
            </w:pPr>
          </w:p>
        </w:tc>
        <w:tc>
          <w:tcPr>
            <w:tcW w:w="8096" w:type="dxa"/>
            <w:tcBorders>
              <w:top w:val="single" w:sz="6" w:space="0" w:color="auto"/>
              <w:left w:val="single" w:sz="6" w:space="0" w:color="auto"/>
              <w:bottom w:val="single" w:sz="6" w:space="0" w:color="auto"/>
              <w:right w:val="single" w:sz="6" w:space="0" w:color="auto"/>
            </w:tcBorders>
            <w:shd w:val="clear" w:color="auto" w:fill="FFFFFF"/>
          </w:tcPr>
          <w:p w14:paraId="0D5088CA" w14:textId="77777777" w:rsidR="00AD383E" w:rsidRPr="00CF1A1C" w:rsidRDefault="00AD383E" w:rsidP="00AD383E">
            <w:pPr>
              <w:widowControl w:val="0"/>
              <w:tabs>
                <w:tab w:val="left" w:pos="708"/>
              </w:tabs>
              <w:autoSpaceDE w:val="0"/>
              <w:autoSpaceDN w:val="0"/>
              <w:adjustRightInd w:val="0"/>
              <w:rPr>
                <w:rFonts w:asciiTheme="minorHAnsi" w:hAnsiTheme="minorHAnsi" w:cstheme="minorHAnsi"/>
                <w:color w:val="000000"/>
                <w:sz w:val="16"/>
                <w:szCs w:val="16"/>
              </w:rPr>
            </w:pPr>
            <w:r>
              <w:rPr>
                <w:rFonts w:asciiTheme="minorHAnsi" w:hAnsiTheme="minorHAnsi" w:cstheme="minorHAnsi"/>
                <w:color w:val="000000"/>
                <w:sz w:val="16"/>
                <w:szCs w:val="16"/>
              </w:rPr>
              <w:t xml:space="preserve">Zamontowanie w </w:t>
            </w:r>
            <w:r w:rsidRPr="00CF1A1C">
              <w:rPr>
                <w:rFonts w:asciiTheme="minorHAnsi" w:hAnsiTheme="minorHAnsi" w:cstheme="minorHAnsi"/>
                <w:color w:val="000000"/>
                <w:sz w:val="16"/>
                <w:szCs w:val="16"/>
              </w:rPr>
              <w:t>przedzia</w:t>
            </w:r>
            <w:r>
              <w:rPr>
                <w:rFonts w:asciiTheme="minorHAnsi" w:hAnsiTheme="minorHAnsi" w:cstheme="minorHAnsi"/>
                <w:color w:val="000000"/>
                <w:sz w:val="16"/>
                <w:szCs w:val="16"/>
              </w:rPr>
              <w:t>le</w:t>
            </w:r>
            <w:r w:rsidRPr="00CF1A1C">
              <w:rPr>
                <w:rFonts w:asciiTheme="minorHAnsi" w:hAnsiTheme="minorHAnsi" w:cstheme="minorHAnsi"/>
                <w:color w:val="000000"/>
                <w:sz w:val="16"/>
                <w:szCs w:val="16"/>
              </w:rPr>
              <w:t xml:space="preserve"> ładunkow</w:t>
            </w:r>
            <w:r>
              <w:rPr>
                <w:rFonts w:asciiTheme="minorHAnsi" w:hAnsiTheme="minorHAnsi" w:cstheme="minorHAnsi"/>
                <w:color w:val="000000"/>
                <w:sz w:val="16"/>
                <w:szCs w:val="16"/>
              </w:rPr>
              <w:t>ym organizera (wraz z doprowadzeniem instalacji elektrycznej), na którym znajdowały się będą 4 ładowarki do stacji noszonych oraz 4 ładowarki do latarek. Komplety radiostacje oraz latarek dostarczy zamawiający.</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59C68A6" w14:textId="77777777" w:rsidR="00AD383E" w:rsidRPr="00CF1A1C" w:rsidRDefault="00AD383E" w:rsidP="00AD383E">
            <w:pPr>
              <w:jc w:val="center"/>
              <w:rPr>
                <w:rFonts w:asciiTheme="minorHAnsi" w:hAnsiTheme="minorHAnsi" w:cstheme="minorHAnsi"/>
                <w:b/>
                <w:sz w:val="16"/>
                <w:szCs w:val="16"/>
              </w:rPr>
            </w:pPr>
          </w:p>
        </w:tc>
        <w:tc>
          <w:tcPr>
            <w:tcW w:w="2892" w:type="dxa"/>
            <w:tcBorders>
              <w:top w:val="single" w:sz="6" w:space="0" w:color="auto"/>
              <w:left w:val="single" w:sz="6" w:space="0" w:color="auto"/>
              <w:bottom w:val="single" w:sz="6" w:space="0" w:color="auto"/>
              <w:right w:val="single" w:sz="6" w:space="0" w:color="auto"/>
            </w:tcBorders>
            <w:shd w:val="clear" w:color="auto" w:fill="FFFFFF"/>
            <w:vAlign w:val="center"/>
          </w:tcPr>
          <w:p w14:paraId="3C679C25" w14:textId="28C4F260" w:rsidR="00AD383E" w:rsidRPr="00AD383E" w:rsidRDefault="00AD383E" w:rsidP="00AD383E">
            <w:pPr>
              <w:jc w:val="center"/>
              <w:rPr>
                <w:rFonts w:asciiTheme="minorHAnsi" w:hAnsiTheme="minorHAnsi" w:cstheme="minorHAnsi"/>
                <w:b/>
                <w:sz w:val="16"/>
                <w:szCs w:val="16"/>
              </w:rPr>
            </w:pPr>
            <w:r w:rsidRPr="00D4293C">
              <w:rPr>
                <w:rFonts w:asciiTheme="minorHAnsi" w:hAnsiTheme="minorHAnsi" w:cstheme="minorHAnsi"/>
                <w:b/>
                <w:sz w:val="16"/>
                <w:szCs w:val="16"/>
              </w:rPr>
              <w:t>Spełnia/ nie spełnia</w:t>
            </w:r>
          </w:p>
        </w:tc>
      </w:tr>
      <w:bookmarkEnd w:id="3"/>
    </w:tbl>
    <w:p w14:paraId="7A3B94FB" w14:textId="77777777" w:rsidR="001A4445" w:rsidRDefault="001A4445" w:rsidP="001A4445">
      <w:pPr>
        <w:jc w:val="right"/>
        <w:rPr>
          <w:rFonts w:ascii="Arial" w:hAnsi="Arial" w:cs="Arial"/>
          <w:sz w:val="20"/>
          <w:szCs w:val="20"/>
        </w:rPr>
      </w:pPr>
    </w:p>
    <w:p w14:paraId="5ACF64AE" w14:textId="77777777" w:rsidR="001A4445" w:rsidRPr="001A4445" w:rsidRDefault="001A4445" w:rsidP="001A4445">
      <w:pPr>
        <w:rPr>
          <w:rFonts w:ascii="Arial" w:hAnsi="Arial" w:cs="Arial"/>
          <w:sz w:val="20"/>
          <w:szCs w:val="20"/>
        </w:rPr>
      </w:pPr>
    </w:p>
    <w:p w14:paraId="49882DAA" w14:textId="77777777" w:rsidR="001A4445" w:rsidRPr="001A4445" w:rsidRDefault="001A4445" w:rsidP="001A4445">
      <w:pPr>
        <w:rPr>
          <w:rFonts w:ascii="Arial" w:hAnsi="Arial" w:cs="Arial"/>
          <w:sz w:val="20"/>
          <w:szCs w:val="20"/>
        </w:rPr>
      </w:pPr>
    </w:p>
    <w:p w14:paraId="075C28EA" w14:textId="77777777" w:rsidR="001A4445" w:rsidRPr="001A4445" w:rsidRDefault="001A4445" w:rsidP="001A4445">
      <w:pPr>
        <w:rPr>
          <w:rFonts w:ascii="Arial" w:hAnsi="Arial" w:cs="Arial"/>
          <w:sz w:val="20"/>
          <w:szCs w:val="20"/>
        </w:rPr>
      </w:pPr>
    </w:p>
    <w:p w14:paraId="759A449D" w14:textId="77777777" w:rsidR="001A4445" w:rsidRDefault="001A4445" w:rsidP="001A4445">
      <w:pPr>
        <w:jc w:val="right"/>
        <w:rPr>
          <w:rFonts w:ascii="Arial" w:hAnsi="Arial" w:cs="Arial"/>
          <w:sz w:val="20"/>
          <w:szCs w:val="20"/>
        </w:rPr>
      </w:pPr>
    </w:p>
    <w:p w14:paraId="3A473BCD" w14:textId="77777777" w:rsidR="001A4445" w:rsidRPr="000260E0" w:rsidRDefault="001A4445" w:rsidP="001A4445">
      <w:pPr>
        <w:tabs>
          <w:tab w:val="left" w:pos="930"/>
        </w:tabs>
        <w:rPr>
          <w:rFonts w:ascii="Arial" w:hAnsi="Arial" w:cs="Arial"/>
          <w:color w:val="000000"/>
          <w:sz w:val="19"/>
          <w:szCs w:val="19"/>
        </w:rPr>
      </w:pPr>
      <w:r>
        <w:rPr>
          <w:rFonts w:ascii="Arial" w:hAnsi="Arial" w:cs="Arial"/>
          <w:sz w:val="20"/>
          <w:szCs w:val="20"/>
        </w:rPr>
        <w:tab/>
      </w:r>
      <w:r w:rsidRPr="000260E0">
        <w:rPr>
          <w:rFonts w:ascii="Arial" w:hAnsi="Arial" w:cs="Arial"/>
          <w:color w:val="000000"/>
          <w:sz w:val="19"/>
          <w:szCs w:val="19"/>
        </w:rPr>
        <w:t xml:space="preserve"> </w:t>
      </w:r>
    </w:p>
    <w:sectPr w:rsidR="001A4445" w:rsidRPr="000260E0" w:rsidSect="00BD4C0A">
      <w:footerReference w:type="default" r:id="rId8"/>
      <w:pgSz w:w="15840" w:h="12240" w:orient="landscape" w:code="1"/>
      <w:pgMar w:top="1134" w:right="851" w:bottom="426" w:left="851" w:header="709" w:footer="14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9A86" w14:textId="77777777" w:rsidR="00BB3128" w:rsidRDefault="00BB3128" w:rsidP="00872832">
      <w:r>
        <w:separator/>
      </w:r>
    </w:p>
  </w:endnote>
  <w:endnote w:type="continuationSeparator" w:id="0">
    <w:p w14:paraId="3CC85B13" w14:textId="77777777" w:rsidR="00BB3128" w:rsidRDefault="00BB3128" w:rsidP="0087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4C1E" w14:textId="1E0BAE6F" w:rsidR="00337BD2" w:rsidRPr="00916D49" w:rsidRDefault="00B22DB7" w:rsidP="00BD4C0A">
    <w:pPr>
      <w:pStyle w:val="Stopka"/>
      <w:spacing w:before="120"/>
      <w:rPr>
        <w:i/>
        <w:sz w:val="18"/>
        <w:szCs w:val="20"/>
      </w:rPr>
    </w:pPr>
    <w:r w:rsidRPr="00B22DB7">
      <w:rPr>
        <w:i/>
        <w:sz w:val="18"/>
        <w:szCs w:val="20"/>
      </w:rPr>
      <w:t>PO.2370.1.2025</w:t>
    </w:r>
    <w:r w:rsidR="00337BD2">
      <w:rPr>
        <w:rFonts w:ascii="Arial" w:hAnsi="Arial" w:cs="Arial"/>
        <w:sz w:val="20"/>
        <w:szCs w:val="20"/>
      </w:rPr>
      <w:tab/>
    </w:r>
    <w:r w:rsidR="00337BD2">
      <w:rPr>
        <w:rFonts w:ascii="Arial" w:hAnsi="Arial" w:cs="Arial"/>
        <w:sz w:val="20"/>
        <w:szCs w:val="20"/>
      </w:rPr>
      <w:tab/>
    </w:r>
    <w:r w:rsidR="00337BD2">
      <w:rPr>
        <w:rFonts w:ascii="Arial" w:hAnsi="Arial" w:cs="Arial"/>
        <w:sz w:val="20"/>
        <w:szCs w:val="20"/>
      </w:rPr>
      <w:tab/>
    </w:r>
    <w:r w:rsidR="00337BD2">
      <w:rPr>
        <w:rFonts w:ascii="Arial" w:hAnsi="Arial" w:cs="Arial"/>
        <w:sz w:val="20"/>
        <w:szCs w:val="20"/>
      </w:rPr>
      <w:tab/>
    </w:r>
    <w:r w:rsidR="00337BD2">
      <w:rPr>
        <w:rFonts w:ascii="Arial" w:hAnsi="Arial" w:cs="Arial"/>
        <w:sz w:val="20"/>
        <w:szCs w:val="20"/>
      </w:rPr>
      <w:tab/>
    </w:r>
    <w:r w:rsidR="00337BD2">
      <w:rPr>
        <w:rFonts w:ascii="Arial" w:hAnsi="Arial" w:cs="Arial"/>
        <w:sz w:val="20"/>
        <w:szCs w:val="20"/>
      </w:rPr>
      <w:tab/>
    </w:r>
    <w:r w:rsidR="00337BD2">
      <w:rPr>
        <w:rFonts w:ascii="Arial" w:hAnsi="Arial" w:cs="Arial"/>
        <w:sz w:val="20"/>
        <w:szCs w:val="20"/>
      </w:rPr>
      <w:tab/>
    </w:r>
    <w:r w:rsidR="00337BD2">
      <w:rPr>
        <w:rFonts w:ascii="Arial" w:hAnsi="Arial" w:cs="Arial"/>
        <w:sz w:val="20"/>
        <w:szCs w:val="20"/>
      </w:rPr>
      <w:tab/>
      <w:t xml:space="preserve">Strona </w:t>
    </w:r>
    <w:r w:rsidR="00337BD2">
      <w:rPr>
        <w:rFonts w:ascii="Arial" w:hAnsi="Arial" w:cs="Arial"/>
        <w:bCs/>
        <w:sz w:val="20"/>
        <w:szCs w:val="20"/>
      </w:rPr>
      <w:fldChar w:fldCharType="begin"/>
    </w:r>
    <w:r w:rsidR="00337BD2">
      <w:rPr>
        <w:rFonts w:ascii="Arial" w:hAnsi="Arial" w:cs="Arial"/>
        <w:bCs/>
        <w:sz w:val="20"/>
        <w:szCs w:val="20"/>
      </w:rPr>
      <w:instrText>PAGE</w:instrText>
    </w:r>
    <w:r w:rsidR="00337BD2">
      <w:rPr>
        <w:rFonts w:ascii="Arial" w:hAnsi="Arial" w:cs="Arial"/>
        <w:bCs/>
        <w:sz w:val="20"/>
        <w:szCs w:val="20"/>
      </w:rPr>
      <w:fldChar w:fldCharType="separate"/>
    </w:r>
    <w:r w:rsidR="00337BD2">
      <w:rPr>
        <w:rFonts w:ascii="Arial" w:hAnsi="Arial" w:cs="Arial"/>
        <w:bCs/>
        <w:noProof/>
        <w:sz w:val="20"/>
        <w:szCs w:val="20"/>
      </w:rPr>
      <w:t>10</w:t>
    </w:r>
    <w:r w:rsidR="00337BD2">
      <w:rPr>
        <w:rFonts w:ascii="Arial" w:hAnsi="Arial" w:cs="Arial"/>
        <w:bCs/>
        <w:sz w:val="20"/>
        <w:szCs w:val="20"/>
      </w:rPr>
      <w:fldChar w:fldCharType="end"/>
    </w:r>
    <w:r w:rsidR="00337BD2">
      <w:rPr>
        <w:rFonts w:ascii="Arial" w:hAnsi="Arial" w:cs="Arial"/>
        <w:sz w:val="20"/>
        <w:szCs w:val="20"/>
      </w:rPr>
      <w:t xml:space="preserve"> z </w:t>
    </w:r>
    <w:r w:rsidR="00337BD2">
      <w:rPr>
        <w:rFonts w:ascii="Arial" w:hAnsi="Arial" w:cs="Arial"/>
        <w:bCs/>
        <w:sz w:val="20"/>
        <w:szCs w:val="20"/>
      </w:rPr>
      <w:fldChar w:fldCharType="begin"/>
    </w:r>
    <w:r w:rsidR="00337BD2">
      <w:rPr>
        <w:rFonts w:ascii="Arial" w:hAnsi="Arial" w:cs="Arial"/>
        <w:bCs/>
        <w:sz w:val="20"/>
        <w:szCs w:val="20"/>
      </w:rPr>
      <w:instrText>NUMPAGES</w:instrText>
    </w:r>
    <w:r w:rsidR="00337BD2">
      <w:rPr>
        <w:rFonts w:ascii="Arial" w:hAnsi="Arial" w:cs="Arial"/>
        <w:bCs/>
        <w:sz w:val="20"/>
        <w:szCs w:val="20"/>
      </w:rPr>
      <w:fldChar w:fldCharType="separate"/>
    </w:r>
    <w:r w:rsidR="00337BD2">
      <w:rPr>
        <w:rFonts w:ascii="Arial" w:hAnsi="Arial" w:cs="Arial"/>
        <w:bCs/>
        <w:noProof/>
        <w:sz w:val="20"/>
        <w:szCs w:val="20"/>
      </w:rPr>
      <w:t>10</w:t>
    </w:r>
    <w:r w:rsidR="00337BD2">
      <w:rPr>
        <w:rFonts w:ascii="Arial" w:hAnsi="Arial" w:cs="Arial"/>
        <w:bCs/>
        <w:sz w:val="20"/>
        <w:szCs w:val="20"/>
      </w:rPr>
      <w:fldChar w:fldCharType="end"/>
    </w:r>
  </w:p>
  <w:p w14:paraId="732CE18E" w14:textId="77777777" w:rsidR="00337BD2" w:rsidRDefault="00337BD2">
    <w:pPr>
      <w:pStyle w:val="Stopka"/>
    </w:pPr>
  </w:p>
  <w:p w14:paraId="1BD5E971" w14:textId="77777777" w:rsidR="00337BD2" w:rsidRDefault="00337B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3841" w14:textId="77777777" w:rsidR="00BB3128" w:rsidRDefault="00BB3128" w:rsidP="00872832">
      <w:r>
        <w:separator/>
      </w:r>
    </w:p>
  </w:footnote>
  <w:footnote w:type="continuationSeparator" w:id="0">
    <w:p w14:paraId="40062199" w14:textId="77777777" w:rsidR="00BB3128" w:rsidRDefault="00BB3128" w:rsidP="0087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148"/>
    <w:multiLevelType w:val="multilevel"/>
    <w:tmpl w:val="446C6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5DCC"/>
    <w:multiLevelType w:val="hybridMultilevel"/>
    <w:tmpl w:val="2EB2CC62"/>
    <w:lvl w:ilvl="0" w:tplc="EE9679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9A1117"/>
    <w:multiLevelType w:val="hybridMultilevel"/>
    <w:tmpl w:val="D5025A04"/>
    <w:lvl w:ilvl="0" w:tplc="B30EADCE">
      <w:start w:val="1"/>
      <w:numFmt w:val="decimal"/>
      <w:lvlText w:val="%1."/>
      <w:lvlJc w:val="left"/>
      <w:pPr>
        <w:ind w:left="502" w:hanging="360"/>
      </w:pPr>
      <w:rPr>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1914432B"/>
    <w:multiLevelType w:val="hybridMultilevel"/>
    <w:tmpl w:val="29BC9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4752A6"/>
    <w:multiLevelType w:val="multilevel"/>
    <w:tmpl w:val="E8BE4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16744"/>
    <w:multiLevelType w:val="hybridMultilevel"/>
    <w:tmpl w:val="8ABE03B8"/>
    <w:lvl w:ilvl="0" w:tplc="F322EC8E">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C73C8D"/>
    <w:multiLevelType w:val="hybridMultilevel"/>
    <w:tmpl w:val="3872D378"/>
    <w:lvl w:ilvl="0" w:tplc="9BF0D8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300C0B32"/>
    <w:multiLevelType w:val="multilevel"/>
    <w:tmpl w:val="61C8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80B1A"/>
    <w:multiLevelType w:val="multilevel"/>
    <w:tmpl w:val="34DE7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C040B"/>
    <w:multiLevelType w:val="multilevel"/>
    <w:tmpl w:val="A1ACD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A75FF"/>
    <w:multiLevelType w:val="hybridMultilevel"/>
    <w:tmpl w:val="1298C12E"/>
    <w:lvl w:ilvl="0" w:tplc="15E2FD6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3830C2"/>
    <w:multiLevelType w:val="hybridMultilevel"/>
    <w:tmpl w:val="D1983942"/>
    <w:lvl w:ilvl="0" w:tplc="0CC8A8EA">
      <w:start w:val="1"/>
      <w:numFmt w:val="decimal"/>
      <w:lvlText w:val="%1."/>
      <w:lvlJc w:val="left"/>
      <w:pPr>
        <w:ind w:left="1069"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C30CDD"/>
    <w:multiLevelType w:val="hybridMultilevel"/>
    <w:tmpl w:val="B7A6D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243DDC"/>
    <w:multiLevelType w:val="multilevel"/>
    <w:tmpl w:val="E07C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758FC"/>
    <w:multiLevelType w:val="multilevel"/>
    <w:tmpl w:val="273CA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1E2D7A"/>
    <w:multiLevelType w:val="hybridMultilevel"/>
    <w:tmpl w:val="A336E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DD0E26"/>
    <w:multiLevelType w:val="hybridMultilevel"/>
    <w:tmpl w:val="D0084096"/>
    <w:lvl w:ilvl="0" w:tplc="9BF0D8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78EF3850"/>
    <w:multiLevelType w:val="hybridMultilevel"/>
    <w:tmpl w:val="34785F1A"/>
    <w:lvl w:ilvl="0" w:tplc="C73CC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B246B9D"/>
    <w:multiLevelType w:val="hybridMultilevel"/>
    <w:tmpl w:val="8A708562"/>
    <w:lvl w:ilvl="0" w:tplc="67EAE8F6">
      <w:start w:val="1"/>
      <w:numFmt w:val="decimal"/>
      <w:lvlText w:val="%1."/>
      <w:lvlJc w:val="left"/>
      <w:pPr>
        <w:ind w:left="1070" w:hanging="360"/>
      </w:pPr>
      <w:rPr>
        <w:b w:val="0"/>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9" w15:restartNumberingAfterBreak="0">
    <w:nsid w:val="7BB52276"/>
    <w:multiLevelType w:val="hybridMultilevel"/>
    <w:tmpl w:val="68FAE0CC"/>
    <w:lvl w:ilvl="0" w:tplc="C73CC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8141599">
    <w:abstractNumId w:val="1"/>
  </w:num>
  <w:num w:numId="2" w16cid:durableId="2098090069">
    <w:abstractNumId w:val="11"/>
  </w:num>
  <w:num w:numId="3" w16cid:durableId="1180702263">
    <w:abstractNumId w:val="10"/>
  </w:num>
  <w:num w:numId="4" w16cid:durableId="781537991">
    <w:abstractNumId w:val="2"/>
  </w:num>
  <w:num w:numId="5" w16cid:durableId="1721630769">
    <w:abstractNumId w:val="18"/>
  </w:num>
  <w:num w:numId="6" w16cid:durableId="1981031436">
    <w:abstractNumId w:val="12"/>
  </w:num>
  <w:num w:numId="7" w16cid:durableId="1615550431">
    <w:abstractNumId w:val="4"/>
  </w:num>
  <w:num w:numId="8" w16cid:durableId="118688403">
    <w:abstractNumId w:val="8"/>
  </w:num>
  <w:num w:numId="9" w16cid:durableId="1943953813">
    <w:abstractNumId w:val="13"/>
  </w:num>
  <w:num w:numId="10" w16cid:durableId="886844567">
    <w:abstractNumId w:val="9"/>
  </w:num>
  <w:num w:numId="11" w16cid:durableId="1667706479">
    <w:abstractNumId w:val="0"/>
  </w:num>
  <w:num w:numId="12" w16cid:durableId="1552307719">
    <w:abstractNumId w:val="7"/>
  </w:num>
  <w:num w:numId="13" w16cid:durableId="611547495">
    <w:abstractNumId w:val="14"/>
  </w:num>
  <w:num w:numId="14" w16cid:durableId="1657340523">
    <w:abstractNumId w:val="5"/>
  </w:num>
  <w:num w:numId="15" w16cid:durableId="839463457">
    <w:abstractNumId w:val="3"/>
  </w:num>
  <w:num w:numId="16" w16cid:durableId="531302396">
    <w:abstractNumId w:val="16"/>
  </w:num>
  <w:num w:numId="17" w16cid:durableId="451900843">
    <w:abstractNumId w:val="19"/>
  </w:num>
  <w:num w:numId="18" w16cid:durableId="41515378">
    <w:abstractNumId w:val="6"/>
  </w:num>
  <w:num w:numId="19" w16cid:durableId="1400637874">
    <w:abstractNumId w:val="17"/>
  </w:num>
  <w:num w:numId="20" w16cid:durableId="203145201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C0"/>
    <w:rsid w:val="0000107F"/>
    <w:rsid w:val="0000564D"/>
    <w:rsid w:val="00006636"/>
    <w:rsid w:val="00015E72"/>
    <w:rsid w:val="00016BA2"/>
    <w:rsid w:val="000245BF"/>
    <w:rsid w:val="00025B23"/>
    <w:rsid w:val="000260E0"/>
    <w:rsid w:val="00027F3F"/>
    <w:rsid w:val="000355CD"/>
    <w:rsid w:val="000376FD"/>
    <w:rsid w:val="00041610"/>
    <w:rsid w:val="0004177F"/>
    <w:rsid w:val="00041F40"/>
    <w:rsid w:val="00042909"/>
    <w:rsid w:val="0004514B"/>
    <w:rsid w:val="000508B0"/>
    <w:rsid w:val="0005351C"/>
    <w:rsid w:val="000626EB"/>
    <w:rsid w:val="00075567"/>
    <w:rsid w:val="0008356F"/>
    <w:rsid w:val="000A088E"/>
    <w:rsid w:val="000A13E3"/>
    <w:rsid w:val="000B230C"/>
    <w:rsid w:val="000B558C"/>
    <w:rsid w:val="000C1D42"/>
    <w:rsid w:val="000C2473"/>
    <w:rsid w:val="000C2869"/>
    <w:rsid w:val="000C394C"/>
    <w:rsid w:val="000C58C6"/>
    <w:rsid w:val="000D0A96"/>
    <w:rsid w:val="000D31FF"/>
    <w:rsid w:val="000D343D"/>
    <w:rsid w:val="000E5D64"/>
    <w:rsid w:val="000F033B"/>
    <w:rsid w:val="000F147B"/>
    <w:rsid w:val="000F3275"/>
    <w:rsid w:val="001004AC"/>
    <w:rsid w:val="00100F3B"/>
    <w:rsid w:val="00106092"/>
    <w:rsid w:val="00106C1F"/>
    <w:rsid w:val="001118A7"/>
    <w:rsid w:val="00113BF6"/>
    <w:rsid w:val="00114118"/>
    <w:rsid w:val="00114CA2"/>
    <w:rsid w:val="00115789"/>
    <w:rsid w:val="00122BF5"/>
    <w:rsid w:val="00124022"/>
    <w:rsid w:val="00134248"/>
    <w:rsid w:val="001354F6"/>
    <w:rsid w:val="00136C66"/>
    <w:rsid w:val="001446B6"/>
    <w:rsid w:val="0015002C"/>
    <w:rsid w:val="0015170C"/>
    <w:rsid w:val="0016269D"/>
    <w:rsid w:val="00173D45"/>
    <w:rsid w:val="00174B45"/>
    <w:rsid w:val="00175DAD"/>
    <w:rsid w:val="00184981"/>
    <w:rsid w:val="001921BA"/>
    <w:rsid w:val="00192446"/>
    <w:rsid w:val="00192A96"/>
    <w:rsid w:val="001931F5"/>
    <w:rsid w:val="00196885"/>
    <w:rsid w:val="00196DE4"/>
    <w:rsid w:val="001A4445"/>
    <w:rsid w:val="001B009D"/>
    <w:rsid w:val="001B09C1"/>
    <w:rsid w:val="001C038B"/>
    <w:rsid w:val="001C057C"/>
    <w:rsid w:val="001C3967"/>
    <w:rsid w:val="001E3AE0"/>
    <w:rsid w:val="001E421A"/>
    <w:rsid w:val="001F1B24"/>
    <w:rsid w:val="002019C0"/>
    <w:rsid w:val="00201C22"/>
    <w:rsid w:val="00204935"/>
    <w:rsid w:val="00207B2F"/>
    <w:rsid w:val="00207CBF"/>
    <w:rsid w:val="0021518A"/>
    <w:rsid w:val="0021553E"/>
    <w:rsid w:val="00216BFA"/>
    <w:rsid w:val="00222FA0"/>
    <w:rsid w:val="00225EEE"/>
    <w:rsid w:val="00230EED"/>
    <w:rsid w:val="00233058"/>
    <w:rsid w:val="00242578"/>
    <w:rsid w:val="002531A3"/>
    <w:rsid w:val="0025646D"/>
    <w:rsid w:val="00270A44"/>
    <w:rsid w:val="00277759"/>
    <w:rsid w:val="00277BD9"/>
    <w:rsid w:val="00277F62"/>
    <w:rsid w:val="00280633"/>
    <w:rsid w:val="00282481"/>
    <w:rsid w:val="00290937"/>
    <w:rsid w:val="002A31DB"/>
    <w:rsid w:val="002A5201"/>
    <w:rsid w:val="002A5900"/>
    <w:rsid w:val="002A6D70"/>
    <w:rsid w:val="002B141D"/>
    <w:rsid w:val="002B79AC"/>
    <w:rsid w:val="002C10D0"/>
    <w:rsid w:val="002C1984"/>
    <w:rsid w:val="002C3E2C"/>
    <w:rsid w:val="002D0E79"/>
    <w:rsid w:val="002D6091"/>
    <w:rsid w:val="002D6E80"/>
    <w:rsid w:val="002F2AA6"/>
    <w:rsid w:val="002F485D"/>
    <w:rsid w:val="002F7CC5"/>
    <w:rsid w:val="003017A0"/>
    <w:rsid w:val="00303BF1"/>
    <w:rsid w:val="00310E5A"/>
    <w:rsid w:val="00311C4E"/>
    <w:rsid w:val="00320E21"/>
    <w:rsid w:val="0032259F"/>
    <w:rsid w:val="003226F5"/>
    <w:rsid w:val="003279B1"/>
    <w:rsid w:val="00333F7E"/>
    <w:rsid w:val="0033475F"/>
    <w:rsid w:val="00335BB9"/>
    <w:rsid w:val="00337BD2"/>
    <w:rsid w:val="00353165"/>
    <w:rsid w:val="00354167"/>
    <w:rsid w:val="00365FA3"/>
    <w:rsid w:val="00371386"/>
    <w:rsid w:val="003745AC"/>
    <w:rsid w:val="00377556"/>
    <w:rsid w:val="0038591A"/>
    <w:rsid w:val="003859DB"/>
    <w:rsid w:val="0038705E"/>
    <w:rsid w:val="00390052"/>
    <w:rsid w:val="00393EC0"/>
    <w:rsid w:val="0039785B"/>
    <w:rsid w:val="003A79AD"/>
    <w:rsid w:val="003B3D09"/>
    <w:rsid w:val="003B4F2D"/>
    <w:rsid w:val="003B5251"/>
    <w:rsid w:val="003C3B05"/>
    <w:rsid w:val="003C6D61"/>
    <w:rsid w:val="003D1818"/>
    <w:rsid w:val="003D5A04"/>
    <w:rsid w:val="003E1113"/>
    <w:rsid w:val="003E6794"/>
    <w:rsid w:val="003E6A5D"/>
    <w:rsid w:val="003E6B75"/>
    <w:rsid w:val="00400BC6"/>
    <w:rsid w:val="00412852"/>
    <w:rsid w:val="00433552"/>
    <w:rsid w:val="004405BC"/>
    <w:rsid w:val="00440CDB"/>
    <w:rsid w:val="004429CB"/>
    <w:rsid w:val="004432AA"/>
    <w:rsid w:val="00444B5C"/>
    <w:rsid w:val="004477DB"/>
    <w:rsid w:val="00447D25"/>
    <w:rsid w:val="0045553A"/>
    <w:rsid w:val="00455733"/>
    <w:rsid w:val="004618AC"/>
    <w:rsid w:val="0047086A"/>
    <w:rsid w:val="00473B74"/>
    <w:rsid w:val="0048079D"/>
    <w:rsid w:val="00481A56"/>
    <w:rsid w:val="00486640"/>
    <w:rsid w:val="0048678D"/>
    <w:rsid w:val="0049348B"/>
    <w:rsid w:val="004A1709"/>
    <w:rsid w:val="004A30BB"/>
    <w:rsid w:val="004A508E"/>
    <w:rsid w:val="004A5E18"/>
    <w:rsid w:val="004B13C0"/>
    <w:rsid w:val="004B25D8"/>
    <w:rsid w:val="004B405C"/>
    <w:rsid w:val="004B40AF"/>
    <w:rsid w:val="004B608D"/>
    <w:rsid w:val="004B77FE"/>
    <w:rsid w:val="004D460F"/>
    <w:rsid w:val="004D4DCF"/>
    <w:rsid w:val="004E7F2C"/>
    <w:rsid w:val="004F24BE"/>
    <w:rsid w:val="00501DE9"/>
    <w:rsid w:val="0050537C"/>
    <w:rsid w:val="00505A51"/>
    <w:rsid w:val="00523D16"/>
    <w:rsid w:val="0052408A"/>
    <w:rsid w:val="005242A0"/>
    <w:rsid w:val="00525C29"/>
    <w:rsid w:val="0052789D"/>
    <w:rsid w:val="005317EB"/>
    <w:rsid w:val="00537AD5"/>
    <w:rsid w:val="00537CEC"/>
    <w:rsid w:val="0054073D"/>
    <w:rsid w:val="005477BF"/>
    <w:rsid w:val="00554EE3"/>
    <w:rsid w:val="005577EB"/>
    <w:rsid w:val="00557939"/>
    <w:rsid w:val="00565508"/>
    <w:rsid w:val="00574857"/>
    <w:rsid w:val="00575332"/>
    <w:rsid w:val="005944B1"/>
    <w:rsid w:val="005A6051"/>
    <w:rsid w:val="005A725C"/>
    <w:rsid w:val="005B05E1"/>
    <w:rsid w:val="005C0D50"/>
    <w:rsid w:val="005C12ED"/>
    <w:rsid w:val="005D5E53"/>
    <w:rsid w:val="005E377B"/>
    <w:rsid w:val="005E3E77"/>
    <w:rsid w:val="005E70D8"/>
    <w:rsid w:val="00601539"/>
    <w:rsid w:val="00601B94"/>
    <w:rsid w:val="0060238A"/>
    <w:rsid w:val="00602EAA"/>
    <w:rsid w:val="00616C8E"/>
    <w:rsid w:val="00626222"/>
    <w:rsid w:val="00630ADA"/>
    <w:rsid w:val="006341B1"/>
    <w:rsid w:val="00636DEE"/>
    <w:rsid w:val="00645554"/>
    <w:rsid w:val="00655C74"/>
    <w:rsid w:val="00660B85"/>
    <w:rsid w:val="00671E26"/>
    <w:rsid w:val="00671FCC"/>
    <w:rsid w:val="00675FD4"/>
    <w:rsid w:val="00683617"/>
    <w:rsid w:val="00683809"/>
    <w:rsid w:val="00686B9E"/>
    <w:rsid w:val="006A46A9"/>
    <w:rsid w:val="006A6991"/>
    <w:rsid w:val="006A6B4E"/>
    <w:rsid w:val="006B1641"/>
    <w:rsid w:val="006B2E2A"/>
    <w:rsid w:val="006C3759"/>
    <w:rsid w:val="006C3A3E"/>
    <w:rsid w:val="006D1B57"/>
    <w:rsid w:val="006F1013"/>
    <w:rsid w:val="006F3720"/>
    <w:rsid w:val="006F4D3B"/>
    <w:rsid w:val="006F6FEC"/>
    <w:rsid w:val="0070091E"/>
    <w:rsid w:val="00701425"/>
    <w:rsid w:val="00712AA5"/>
    <w:rsid w:val="00722BF5"/>
    <w:rsid w:val="00725C4D"/>
    <w:rsid w:val="0072717D"/>
    <w:rsid w:val="007458D4"/>
    <w:rsid w:val="00751811"/>
    <w:rsid w:val="00752098"/>
    <w:rsid w:val="007532E5"/>
    <w:rsid w:val="00760D33"/>
    <w:rsid w:val="00762A7A"/>
    <w:rsid w:val="007651CC"/>
    <w:rsid w:val="00766EC7"/>
    <w:rsid w:val="007718E0"/>
    <w:rsid w:val="00772391"/>
    <w:rsid w:val="0077507E"/>
    <w:rsid w:val="00782860"/>
    <w:rsid w:val="00782B0B"/>
    <w:rsid w:val="0078404D"/>
    <w:rsid w:val="00792CA3"/>
    <w:rsid w:val="007A180E"/>
    <w:rsid w:val="007A4F82"/>
    <w:rsid w:val="007B38D3"/>
    <w:rsid w:val="007B72F5"/>
    <w:rsid w:val="007B7A8A"/>
    <w:rsid w:val="007C64AC"/>
    <w:rsid w:val="007D13F1"/>
    <w:rsid w:val="007D1873"/>
    <w:rsid w:val="007D3F1E"/>
    <w:rsid w:val="007D73F0"/>
    <w:rsid w:val="007E171D"/>
    <w:rsid w:val="007E2560"/>
    <w:rsid w:val="007E4B86"/>
    <w:rsid w:val="007E5192"/>
    <w:rsid w:val="0080058D"/>
    <w:rsid w:val="00804E2A"/>
    <w:rsid w:val="00805E10"/>
    <w:rsid w:val="008073A7"/>
    <w:rsid w:val="00807524"/>
    <w:rsid w:val="00814247"/>
    <w:rsid w:val="00815797"/>
    <w:rsid w:val="008162A4"/>
    <w:rsid w:val="008214A9"/>
    <w:rsid w:val="00851546"/>
    <w:rsid w:val="00861A2E"/>
    <w:rsid w:val="00866064"/>
    <w:rsid w:val="00870CCB"/>
    <w:rsid w:val="00871961"/>
    <w:rsid w:val="00872832"/>
    <w:rsid w:val="00872B82"/>
    <w:rsid w:val="008739CF"/>
    <w:rsid w:val="0088435A"/>
    <w:rsid w:val="00885764"/>
    <w:rsid w:val="00892770"/>
    <w:rsid w:val="008957D6"/>
    <w:rsid w:val="0089719F"/>
    <w:rsid w:val="008A226D"/>
    <w:rsid w:val="008A3F72"/>
    <w:rsid w:val="008A4E4B"/>
    <w:rsid w:val="008A581F"/>
    <w:rsid w:val="008B02D5"/>
    <w:rsid w:val="008B1F33"/>
    <w:rsid w:val="008B2B4D"/>
    <w:rsid w:val="008C2FB9"/>
    <w:rsid w:val="008C3CEB"/>
    <w:rsid w:val="008C556A"/>
    <w:rsid w:val="008D0497"/>
    <w:rsid w:val="008D3796"/>
    <w:rsid w:val="008D587E"/>
    <w:rsid w:val="008E120F"/>
    <w:rsid w:val="008E1ED2"/>
    <w:rsid w:val="008F15E0"/>
    <w:rsid w:val="008F4A17"/>
    <w:rsid w:val="008F5893"/>
    <w:rsid w:val="0090115A"/>
    <w:rsid w:val="00902478"/>
    <w:rsid w:val="00912303"/>
    <w:rsid w:val="0091420E"/>
    <w:rsid w:val="009152CF"/>
    <w:rsid w:val="00916D49"/>
    <w:rsid w:val="009178AA"/>
    <w:rsid w:val="0091796C"/>
    <w:rsid w:val="00920B92"/>
    <w:rsid w:val="00924360"/>
    <w:rsid w:val="009253F7"/>
    <w:rsid w:val="0092541C"/>
    <w:rsid w:val="00927AD9"/>
    <w:rsid w:val="009325EA"/>
    <w:rsid w:val="009408F1"/>
    <w:rsid w:val="009468C6"/>
    <w:rsid w:val="00955F07"/>
    <w:rsid w:val="0095664A"/>
    <w:rsid w:val="00973EB8"/>
    <w:rsid w:val="00980253"/>
    <w:rsid w:val="0098028F"/>
    <w:rsid w:val="00985027"/>
    <w:rsid w:val="0099388A"/>
    <w:rsid w:val="009A00E0"/>
    <w:rsid w:val="009A09E9"/>
    <w:rsid w:val="009A51AC"/>
    <w:rsid w:val="009B5206"/>
    <w:rsid w:val="009C25A8"/>
    <w:rsid w:val="009C27F0"/>
    <w:rsid w:val="009C4A05"/>
    <w:rsid w:val="009D2209"/>
    <w:rsid w:val="009E10B5"/>
    <w:rsid w:val="009E687C"/>
    <w:rsid w:val="009F05AD"/>
    <w:rsid w:val="009F0B09"/>
    <w:rsid w:val="009F13DB"/>
    <w:rsid w:val="009F1ADA"/>
    <w:rsid w:val="009F4810"/>
    <w:rsid w:val="009F51A3"/>
    <w:rsid w:val="009F528B"/>
    <w:rsid w:val="009F6400"/>
    <w:rsid w:val="00A01535"/>
    <w:rsid w:val="00A02F3C"/>
    <w:rsid w:val="00A036AA"/>
    <w:rsid w:val="00A06225"/>
    <w:rsid w:val="00A10F7E"/>
    <w:rsid w:val="00A12874"/>
    <w:rsid w:val="00A13918"/>
    <w:rsid w:val="00A16A62"/>
    <w:rsid w:val="00A24B74"/>
    <w:rsid w:val="00A36C45"/>
    <w:rsid w:val="00A41447"/>
    <w:rsid w:val="00A5326C"/>
    <w:rsid w:val="00A549C8"/>
    <w:rsid w:val="00A60139"/>
    <w:rsid w:val="00A60ECF"/>
    <w:rsid w:val="00A614C3"/>
    <w:rsid w:val="00A6565D"/>
    <w:rsid w:val="00A65A5C"/>
    <w:rsid w:val="00A666CD"/>
    <w:rsid w:val="00A71264"/>
    <w:rsid w:val="00A71550"/>
    <w:rsid w:val="00A71DFF"/>
    <w:rsid w:val="00A73EC1"/>
    <w:rsid w:val="00A77D7B"/>
    <w:rsid w:val="00A8562C"/>
    <w:rsid w:val="00A85F00"/>
    <w:rsid w:val="00A9163C"/>
    <w:rsid w:val="00A918D0"/>
    <w:rsid w:val="00A93DBA"/>
    <w:rsid w:val="00AA0829"/>
    <w:rsid w:val="00AA3644"/>
    <w:rsid w:val="00AA3A5D"/>
    <w:rsid w:val="00AA746D"/>
    <w:rsid w:val="00AB44A4"/>
    <w:rsid w:val="00AC3284"/>
    <w:rsid w:val="00AC4F75"/>
    <w:rsid w:val="00AD2549"/>
    <w:rsid w:val="00AD383E"/>
    <w:rsid w:val="00AE2595"/>
    <w:rsid w:val="00AE468E"/>
    <w:rsid w:val="00AE537A"/>
    <w:rsid w:val="00AE57FC"/>
    <w:rsid w:val="00AE68A6"/>
    <w:rsid w:val="00AF1957"/>
    <w:rsid w:val="00AF6A48"/>
    <w:rsid w:val="00AF732C"/>
    <w:rsid w:val="00AF73C8"/>
    <w:rsid w:val="00B00BC0"/>
    <w:rsid w:val="00B13AF7"/>
    <w:rsid w:val="00B16B77"/>
    <w:rsid w:val="00B22DB7"/>
    <w:rsid w:val="00B25D9D"/>
    <w:rsid w:val="00B25DF4"/>
    <w:rsid w:val="00B26CB0"/>
    <w:rsid w:val="00B30502"/>
    <w:rsid w:val="00B33B86"/>
    <w:rsid w:val="00B36641"/>
    <w:rsid w:val="00B4016B"/>
    <w:rsid w:val="00B442FA"/>
    <w:rsid w:val="00B44612"/>
    <w:rsid w:val="00B57E1B"/>
    <w:rsid w:val="00B60C4F"/>
    <w:rsid w:val="00B618B6"/>
    <w:rsid w:val="00B64C1F"/>
    <w:rsid w:val="00B65050"/>
    <w:rsid w:val="00B664A9"/>
    <w:rsid w:val="00B67643"/>
    <w:rsid w:val="00B67C67"/>
    <w:rsid w:val="00B71F93"/>
    <w:rsid w:val="00B76560"/>
    <w:rsid w:val="00B8104C"/>
    <w:rsid w:val="00B83A71"/>
    <w:rsid w:val="00B86C88"/>
    <w:rsid w:val="00B9166A"/>
    <w:rsid w:val="00B92814"/>
    <w:rsid w:val="00B92FE1"/>
    <w:rsid w:val="00B9387D"/>
    <w:rsid w:val="00B93AFA"/>
    <w:rsid w:val="00B95E08"/>
    <w:rsid w:val="00B967AA"/>
    <w:rsid w:val="00BA7F15"/>
    <w:rsid w:val="00BB199E"/>
    <w:rsid w:val="00BB19C5"/>
    <w:rsid w:val="00BB283F"/>
    <w:rsid w:val="00BB3128"/>
    <w:rsid w:val="00BC68EA"/>
    <w:rsid w:val="00BD4C0A"/>
    <w:rsid w:val="00BD74B1"/>
    <w:rsid w:val="00BD765B"/>
    <w:rsid w:val="00BE2C3E"/>
    <w:rsid w:val="00BF6E71"/>
    <w:rsid w:val="00C001DE"/>
    <w:rsid w:val="00C00B82"/>
    <w:rsid w:val="00C06ECB"/>
    <w:rsid w:val="00C108BE"/>
    <w:rsid w:val="00C169BD"/>
    <w:rsid w:val="00C22B81"/>
    <w:rsid w:val="00C278D7"/>
    <w:rsid w:val="00C31CE0"/>
    <w:rsid w:val="00C52F79"/>
    <w:rsid w:val="00C66248"/>
    <w:rsid w:val="00C675F3"/>
    <w:rsid w:val="00C71433"/>
    <w:rsid w:val="00C72215"/>
    <w:rsid w:val="00C83618"/>
    <w:rsid w:val="00C919C5"/>
    <w:rsid w:val="00C91C7B"/>
    <w:rsid w:val="00C924AB"/>
    <w:rsid w:val="00C93BFC"/>
    <w:rsid w:val="00CB6028"/>
    <w:rsid w:val="00CC467F"/>
    <w:rsid w:val="00CC4E4B"/>
    <w:rsid w:val="00CC63FC"/>
    <w:rsid w:val="00CE0E35"/>
    <w:rsid w:val="00CE66AE"/>
    <w:rsid w:val="00CF0284"/>
    <w:rsid w:val="00CF1A1C"/>
    <w:rsid w:val="00CF51FB"/>
    <w:rsid w:val="00D036C2"/>
    <w:rsid w:val="00D04770"/>
    <w:rsid w:val="00D05A69"/>
    <w:rsid w:val="00D16FD7"/>
    <w:rsid w:val="00D21D9A"/>
    <w:rsid w:val="00D22CC9"/>
    <w:rsid w:val="00D2354A"/>
    <w:rsid w:val="00D2767E"/>
    <w:rsid w:val="00D357A3"/>
    <w:rsid w:val="00D42B80"/>
    <w:rsid w:val="00D50B4B"/>
    <w:rsid w:val="00D556AE"/>
    <w:rsid w:val="00D665CD"/>
    <w:rsid w:val="00D73357"/>
    <w:rsid w:val="00D74146"/>
    <w:rsid w:val="00D746CD"/>
    <w:rsid w:val="00D74B76"/>
    <w:rsid w:val="00D82E93"/>
    <w:rsid w:val="00DA2B2A"/>
    <w:rsid w:val="00DA6C2C"/>
    <w:rsid w:val="00DB1B15"/>
    <w:rsid w:val="00DB34FB"/>
    <w:rsid w:val="00DC05C9"/>
    <w:rsid w:val="00DC4419"/>
    <w:rsid w:val="00DC73C8"/>
    <w:rsid w:val="00DD05FF"/>
    <w:rsid w:val="00DD2717"/>
    <w:rsid w:val="00DE4489"/>
    <w:rsid w:val="00DE464D"/>
    <w:rsid w:val="00DE4C27"/>
    <w:rsid w:val="00DF50DA"/>
    <w:rsid w:val="00DF5C57"/>
    <w:rsid w:val="00E05DD5"/>
    <w:rsid w:val="00E06718"/>
    <w:rsid w:val="00E10940"/>
    <w:rsid w:val="00E147D5"/>
    <w:rsid w:val="00E22088"/>
    <w:rsid w:val="00E244C1"/>
    <w:rsid w:val="00E24774"/>
    <w:rsid w:val="00E31E8B"/>
    <w:rsid w:val="00E32898"/>
    <w:rsid w:val="00E33C2B"/>
    <w:rsid w:val="00E35673"/>
    <w:rsid w:val="00E5073B"/>
    <w:rsid w:val="00E50D99"/>
    <w:rsid w:val="00E51169"/>
    <w:rsid w:val="00E51569"/>
    <w:rsid w:val="00E551B0"/>
    <w:rsid w:val="00E55F88"/>
    <w:rsid w:val="00E565FE"/>
    <w:rsid w:val="00E6063C"/>
    <w:rsid w:val="00E61CFC"/>
    <w:rsid w:val="00E63B8D"/>
    <w:rsid w:val="00E75737"/>
    <w:rsid w:val="00E8103C"/>
    <w:rsid w:val="00E903F7"/>
    <w:rsid w:val="00E94487"/>
    <w:rsid w:val="00EA505F"/>
    <w:rsid w:val="00EB51AA"/>
    <w:rsid w:val="00EB6FD8"/>
    <w:rsid w:val="00EC2EB2"/>
    <w:rsid w:val="00EC2EF3"/>
    <w:rsid w:val="00EC34AB"/>
    <w:rsid w:val="00EC6903"/>
    <w:rsid w:val="00EC759F"/>
    <w:rsid w:val="00EC7754"/>
    <w:rsid w:val="00ED384F"/>
    <w:rsid w:val="00EE1CA8"/>
    <w:rsid w:val="00EF2130"/>
    <w:rsid w:val="00EF41B3"/>
    <w:rsid w:val="00EF5CD2"/>
    <w:rsid w:val="00F0627D"/>
    <w:rsid w:val="00F1083A"/>
    <w:rsid w:val="00F13197"/>
    <w:rsid w:val="00F175C7"/>
    <w:rsid w:val="00F1774D"/>
    <w:rsid w:val="00F26113"/>
    <w:rsid w:val="00F2767C"/>
    <w:rsid w:val="00F313FF"/>
    <w:rsid w:val="00F4423D"/>
    <w:rsid w:val="00F57702"/>
    <w:rsid w:val="00F57F37"/>
    <w:rsid w:val="00F61BEF"/>
    <w:rsid w:val="00F707F0"/>
    <w:rsid w:val="00F712E1"/>
    <w:rsid w:val="00F717AF"/>
    <w:rsid w:val="00F74D5E"/>
    <w:rsid w:val="00F8388E"/>
    <w:rsid w:val="00F854E1"/>
    <w:rsid w:val="00F8585D"/>
    <w:rsid w:val="00F95AA7"/>
    <w:rsid w:val="00F96961"/>
    <w:rsid w:val="00F971C0"/>
    <w:rsid w:val="00FA45EC"/>
    <w:rsid w:val="00FA5314"/>
    <w:rsid w:val="00FB5280"/>
    <w:rsid w:val="00FB7916"/>
    <w:rsid w:val="00FC13AC"/>
    <w:rsid w:val="00FC70FF"/>
    <w:rsid w:val="00FD37B8"/>
    <w:rsid w:val="00FE7E57"/>
    <w:rsid w:val="00FF1B63"/>
    <w:rsid w:val="00FF53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6CC26"/>
  <w15:docId w15:val="{53E72015-C185-4260-ABFA-782D13B2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21D9A"/>
    <w:rPr>
      <w:sz w:val="24"/>
      <w:szCs w:val="24"/>
    </w:rPr>
  </w:style>
  <w:style w:type="paragraph" w:styleId="Nagwek1">
    <w:name w:val="heading 1"/>
    <w:basedOn w:val="Normalny"/>
    <w:next w:val="Normalny"/>
    <w:link w:val="Nagwek1Znak"/>
    <w:qFormat/>
    <w:rsid w:val="006C3A3E"/>
    <w:pPr>
      <w:keepNext/>
      <w:tabs>
        <w:tab w:val="left" w:pos="1872"/>
        <w:tab w:val="right" w:pos="8953"/>
      </w:tabs>
      <w:spacing w:line="240" w:lineRule="atLeast"/>
      <w:ind w:left="1872" w:hanging="1546"/>
      <w:jc w:val="center"/>
      <w:outlineLvl w:val="0"/>
    </w:pPr>
    <w:rPr>
      <w:rFonts w:ascii="Arial" w:hAnsi="Arial"/>
      <w:b/>
      <w:sz w:val="32"/>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C3A3E"/>
    <w:rPr>
      <w:rFonts w:ascii="Arial" w:hAnsi="Arial"/>
      <w:b/>
      <w:sz w:val="32"/>
    </w:rPr>
  </w:style>
  <w:style w:type="paragraph" w:styleId="Nagwek">
    <w:name w:val="header"/>
    <w:basedOn w:val="Normalny"/>
    <w:link w:val="NagwekZnak"/>
    <w:uiPriority w:val="99"/>
    <w:rsid w:val="00872832"/>
    <w:pPr>
      <w:tabs>
        <w:tab w:val="center" w:pos="4536"/>
        <w:tab w:val="right" w:pos="9072"/>
      </w:tabs>
    </w:pPr>
  </w:style>
  <w:style w:type="character" w:customStyle="1" w:styleId="NagwekZnak">
    <w:name w:val="Nagłówek Znak"/>
    <w:link w:val="Nagwek"/>
    <w:uiPriority w:val="99"/>
    <w:rsid w:val="00872832"/>
    <w:rPr>
      <w:sz w:val="24"/>
      <w:szCs w:val="24"/>
    </w:rPr>
  </w:style>
  <w:style w:type="paragraph" w:styleId="Stopka">
    <w:name w:val="footer"/>
    <w:basedOn w:val="Normalny"/>
    <w:link w:val="StopkaZnak"/>
    <w:uiPriority w:val="99"/>
    <w:rsid w:val="00872832"/>
    <w:pPr>
      <w:tabs>
        <w:tab w:val="center" w:pos="4536"/>
        <w:tab w:val="right" w:pos="9072"/>
      </w:tabs>
    </w:pPr>
  </w:style>
  <w:style w:type="character" w:customStyle="1" w:styleId="StopkaZnak">
    <w:name w:val="Stopka Znak"/>
    <w:link w:val="Stopka"/>
    <w:uiPriority w:val="99"/>
    <w:qFormat/>
    <w:rsid w:val="00872832"/>
    <w:rPr>
      <w:sz w:val="24"/>
      <w:szCs w:val="24"/>
    </w:rPr>
  </w:style>
  <w:style w:type="paragraph" w:styleId="Tekstdymka">
    <w:name w:val="Balloon Text"/>
    <w:basedOn w:val="Normalny"/>
    <w:link w:val="TekstdymkaZnak"/>
    <w:rsid w:val="00872832"/>
    <w:rPr>
      <w:rFonts w:ascii="Tahoma" w:hAnsi="Tahoma" w:cs="Tahoma"/>
      <w:sz w:val="16"/>
      <w:szCs w:val="16"/>
    </w:rPr>
  </w:style>
  <w:style w:type="character" w:customStyle="1" w:styleId="TekstdymkaZnak">
    <w:name w:val="Tekst dymka Znak"/>
    <w:link w:val="Tekstdymka"/>
    <w:rsid w:val="00872832"/>
    <w:rPr>
      <w:rFonts w:ascii="Tahoma" w:hAnsi="Tahoma" w:cs="Tahoma"/>
      <w:sz w:val="16"/>
      <w:szCs w:val="16"/>
    </w:rPr>
  </w:style>
  <w:style w:type="character" w:styleId="Uwydatnienie">
    <w:name w:val="Emphasis"/>
    <w:uiPriority w:val="20"/>
    <w:qFormat/>
    <w:rsid w:val="00872832"/>
    <w:rPr>
      <w:rFonts w:cs="Times New Roman"/>
      <w:i/>
      <w:iCs/>
    </w:rPr>
  </w:style>
  <w:style w:type="character" w:styleId="Numerstrony">
    <w:name w:val="page number"/>
    <w:basedOn w:val="Domylnaczcionkaakapitu"/>
    <w:rsid w:val="00872832"/>
  </w:style>
  <w:style w:type="character" w:styleId="Hipercze">
    <w:name w:val="Hyperlink"/>
    <w:uiPriority w:val="99"/>
    <w:rsid w:val="00872832"/>
    <w:rPr>
      <w:color w:val="0000FF"/>
      <w:u w:val="single"/>
    </w:rPr>
  </w:style>
  <w:style w:type="character" w:styleId="Pogrubienie">
    <w:name w:val="Strong"/>
    <w:uiPriority w:val="22"/>
    <w:qFormat/>
    <w:rsid w:val="00DB34FB"/>
    <w:rPr>
      <w:b/>
      <w:bCs/>
    </w:rPr>
  </w:style>
  <w:style w:type="table" w:styleId="Tabela-Siatka">
    <w:name w:val="Table Grid"/>
    <w:basedOn w:val="Standardowy"/>
    <w:rsid w:val="00E32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6C3A3E"/>
    <w:pPr>
      <w:spacing w:after="120"/>
    </w:pPr>
  </w:style>
  <w:style w:type="character" w:customStyle="1" w:styleId="TekstpodstawowyZnak">
    <w:name w:val="Tekst podstawowy Znak"/>
    <w:link w:val="Tekstpodstawowy"/>
    <w:rsid w:val="006C3A3E"/>
    <w:rPr>
      <w:sz w:val="24"/>
      <w:szCs w:val="24"/>
    </w:rPr>
  </w:style>
  <w:style w:type="paragraph" w:styleId="Tekstpodstawowy2">
    <w:name w:val="Body Text 2"/>
    <w:basedOn w:val="Normalny"/>
    <w:link w:val="Tekstpodstawowy2Znak"/>
    <w:rsid w:val="00671E26"/>
    <w:pPr>
      <w:spacing w:after="120" w:line="480" w:lineRule="auto"/>
    </w:pPr>
  </w:style>
  <w:style w:type="character" w:customStyle="1" w:styleId="Tekstpodstawowy2Znak">
    <w:name w:val="Tekst podstawowy 2 Znak"/>
    <w:link w:val="Tekstpodstawowy2"/>
    <w:rsid w:val="00671E26"/>
    <w:rPr>
      <w:sz w:val="24"/>
      <w:szCs w:val="24"/>
    </w:rPr>
  </w:style>
  <w:style w:type="paragraph" w:styleId="Akapitzlist">
    <w:name w:val="List Paragraph"/>
    <w:basedOn w:val="Normalny"/>
    <w:uiPriority w:val="34"/>
    <w:qFormat/>
    <w:rsid w:val="00671E26"/>
    <w:pPr>
      <w:ind w:left="720"/>
      <w:contextualSpacing/>
    </w:pPr>
  </w:style>
  <w:style w:type="paragraph" w:styleId="Tekstpodstawowywcity">
    <w:name w:val="Body Text Indent"/>
    <w:basedOn w:val="Normalny"/>
    <w:link w:val="TekstpodstawowywcityZnak"/>
    <w:rsid w:val="002A6D70"/>
    <w:pPr>
      <w:spacing w:after="120"/>
      <w:ind w:left="283"/>
    </w:pPr>
  </w:style>
  <w:style w:type="character" w:customStyle="1" w:styleId="TekstpodstawowywcityZnak">
    <w:name w:val="Tekst podstawowy wcięty Znak"/>
    <w:link w:val="Tekstpodstawowywcity"/>
    <w:rsid w:val="002A6D70"/>
    <w:rPr>
      <w:sz w:val="24"/>
      <w:szCs w:val="24"/>
    </w:rPr>
  </w:style>
  <w:style w:type="paragraph" w:styleId="Zwykytekst">
    <w:name w:val="Plain Text"/>
    <w:basedOn w:val="Normalny"/>
    <w:link w:val="ZwykytekstZnak"/>
    <w:rsid w:val="002A6D70"/>
    <w:rPr>
      <w:rFonts w:ascii="Courier New" w:hAnsi="Courier New" w:cs="Courier New"/>
      <w:sz w:val="20"/>
      <w:szCs w:val="20"/>
    </w:rPr>
  </w:style>
  <w:style w:type="character" w:customStyle="1" w:styleId="ZwykytekstZnak">
    <w:name w:val="Zwykły tekst Znak"/>
    <w:link w:val="Zwykytekst"/>
    <w:rsid w:val="002A6D70"/>
    <w:rPr>
      <w:rFonts w:ascii="Courier New" w:hAnsi="Courier New" w:cs="Courier New"/>
    </w:rPr>
  </w:style>
  <w:style w:type="paragraph" w:styleId="Bezodstpw">
    <w:name w:val="No Spacing"/>
    <w:uiPriority w:val="1"/>
    <w:qFormat/>
    <w:rsid w:val="00041610"/>
    <w:rPr>
      <w:rFonts w:ascii="Calibri" w:eastAsia="Calibri" w:hAnsi="Calibri"/>
      <w:sz w:val="22"/>
      <w:szCs w:val="22"/>
      <w:lang w:eastAsia="en-US"/>
    </w:rPr>
  </w:style>
  <w:style w:type="character" w:styleId="Odwoaniedokomentarza">
    <w:name w:val="annotation reference"/>
    <w:rsid w:val="003C6D61"/>
    <w:rPr>
      <w:sz w:val="16"/>
      <w:szCs w:val="16"/>
    </w:rPr>
  </w:style>
  <w:style w:type="paragraph" w:styleId="Tekstkomentarza">
    <w:name w:val="annotation text"/>
    <w:basedOn w:val="Normalny"/>
    <w:link w:val="TekstkomentarzaZnak"/>
    <w:rsid w:val="003C6D61"/>
    <w:rPr>
      <w:sz w:val="20"/>
      <w:szCs w:val="20"/>
    </w:rPr>
  </w:style>
  <w:style w:type="character" w:customStyle="1" w:styleId="TekstkomentarzaZnak">
    <w:name w:val="Tekst komentarza Znak"/>
    <w:basedOn w:val="Domylnaczcionkaakapitu"/>
    <w:link w:val="Tekstkomentarza"/>
    <w:rsid w:val="003C6D61"/>
  </w:style>
  <w:style w:type="paragraph" w:styleId="Tematkomentarza">
    <w:name w:val="annotation subject"/>
    <w:basedOn w:val="Tekstkomentarza"/>
    <w:next w:val="Tekstkomentarza"/>
    <w:link w:val="TematkomentarzaZnak"/>
    <w:rsid w:val="003C6D61"/>
    <w:rPr>
      <w:b/>
      <w:bCs/>
    </w:rPr>
  </w:style>
  <w:style w:type="character" w:customStyle="1" w:styleId="TematkomentarzaZnak">
    <w:name w:val="Temat komentarza Znak"/>
    <w:link w:val="Tematkomentarza"/>
    <w:rsid w:val="003C6D61"/>
    <w:rPr>
      <w:b/>
      <w:bCs/>
    </w:rPr>
  </w:style>
  <w:style w:type="paragraph" w:customStyle="1" w:styleId="Default">
    <w:name w:val="Default"/>
    <w:rsid w:val="00AF732C"/>
    <w:pPr>
      <w:autoSpaceDE w:val="0"/>
      <w:autoSpaceDN w:val="0"/>
      <w:adjustRightInd w:val="0"/>
    </w:pPr>
    <w:rPr>
      <w:rFonts w:ascii="Arial" w:eastAsia="Calibri" w:hAnsi="Arial" w:cs="Arial"/>
      <w:color w:val="000000"/>
      <w:sz w:val="24"/>
      <w:szCs w:val="24"/>
      <w:lang w:eastAsia="en-US"/>
    </w:rPr>
  </w:style>
  <w:style w:type="paragraph" w:customStyle="1" w:styleId="docdata">
    <w:name w:val="docdata"/>
    <w:aliases w:val="docy,v5,15473,bqiaagaaeyqcaaagiaiaaapyowaabey7aaaaaaaaaaaaaaaaaaaaaaaaaaaaaaaaaaaaaaaaaaaaaaaaaaaaaaaaaaaaaaaaaaaaaaaaaaaaaaaaaaaaaaaaaaaaaaaaaaaaaaaaaaaaaaaaaaaaaaaaaaaaaaaaaaaaaaaaaaaaaaaaaaaaaaaaaaaaaaaaaaaaaaaaaaaaaaaaaaaaaaaaaaaaaaaaaaaaaaa"/>
    <w:basedOn w:val="Normalny"/>
    <w:rsid w:val="00337BD2"/>
    <w:pPr>
      <w:spacing w:before="100" w:beforeAutospacing="1" w:after="100" w:afterAutospacing="1"/>
    </w:pPr>
  </w:style>
  <w:style w:type="paragraph" w:styleId="NormalnyWeb">
    <w:name w:val="Normal (Web)"/>
    <w:basedOn w:val="Normalny"/>
    <w:uiPriority w:val="99"/>
    <w:unhideWhenUsed/>
    <w:rsid w:val="00337B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4149">
      <w:bodyDiv w:val="1"/>
      <w:marLeft w:val="0"/>
      <w:marRight w:val="0"/>
      <w:marTop w:val="0"/>
      <w:marBottom w:val="0"/>
      <w:divBdr>
        <w:top w:val="none" w:sz="0" w:space="0" w:color="auto"/>
        <w:left w:val="none" w:sz="0" w:space="0" w:color="auto"/>
        <w:bottom w:val="none" w:sz="0" w:space="0" w:color="auto"/>
        <w:right w:val="none" w:sz="0" w:space="0" w:color="auto"/>
      </w:divBdr>
    </w:div>
    <w:div w:id="411509919">
      <w:bodyDiv w:val="1"/>
      <w:marLeft w:val="0"/>
      <w:marRight w:val="0"/>
      <w:marTop w:val="0"/>
      <w:marBottom w:val="0"/>
      <w:divBdr>
        <w:top w:val="none" w:sz="0" w:space="0" w:color="auto"/>
        <w:left w:val="none" w:sz="0" w:space="0" w:color="auto"/>
        <w:bottom w:val="none" w:sz="0" w:space="0" w:color="auto"/>
        <w:right w:val="none" w:sz="0" w:space="0" w:color="auto"/>
      </w:divBdr>
    </w:div>
    <w:div w:id="519706786">
      <w:bodyDiv w:val="1"/>
      <w:marLeft w:val="0"/>
      <w:marRight w:val="0"/>
      <w:marTop w:val="0"/>
      <w:marBottom w:val="0"/>
      <w:divBdr>
        <w:top w:val="none" w:sz="0" w:space="0" w:color="auto"/>
        <w:left w:val="none" w:sz="0" w:space="0" w:color="auto"/>
        <w:bottom w:val="none" w:sz="0" w:space="0" w:color="auto"/>
        <w:right w:val="none" w:sz="0" w:space="0" w:color="auto"/>
      </w:divBdr>
      <w:divsChild>
        <w:div w:id="81070298">
          <w:marLeft w:val="0"/>
          <w:marRight w:val="0"/>
          <w:marTop w:val="0"/>
          <w:marBottom w:val="0"/>
          <w:divBdr>
            <w:top w:val="none" w:sz="0" w:space="0" w:color="auto"/>
            <w:left w:val="none" w:sz="0" w:space="0" w:color="auto"/>
            <w:bottom w:val="none" w:sz="0" w:space="0" w:color="auto"/>
            <w:right w:val="none" w:sz="0" w:space="0" w:color="auto"/>
          </w:divBdr>
        </w:div>
        <w:div w:id="283196389">
          <w:marLeft w:val="0"/>
          <w:marRight w:val="0"/>
          <w:marTop w:val="0"/>
          <w:marBottom w:val="0"/>
          <w:divBdr>
            <w:top w:val="none" w:sz="0" w:space="0" w:color="auto"/>
            <w:left w:val="none" w:sz="0" w:space="0" w:color="auto"/>
            <w:bottom w:val="none" w:sz="0" w:space="0" w:color="auto"/>
            <w:right w:val="none" w:sz="0" w:space="0" w:color="auto"/>
          </w:divBdr>
        </w:div>
        <w:div w:id="372847284">
          <w:marLeft w:val="0"/>
          <w:marRight w:val="0"/>
          <w:marTop w:val="0"/>
          <w:marBottom w:val="0"/>
          <w:divBdr>
            <w:top w:val="none" w:sz="0" w:space="0" w:color="auto"/>
            <w:left w:val="none" w:sz="0" w:space="0" w:color="auto"/>
            <w:bottom w:val="none" w:sz="0" w:space="0" w:color="auto"/>
            <w:right w:val="none" w:sz="0" w:space="0" w:color="auto"/>
          </w:divBdr>
        </w:div>
        <w:div w:id="591469923">
          <w:marLeft w:val="0"/>
          <w:marRight w:val="0"/>
          <w:marTop w:val="0"/>
          <w:marBottom w:val="0"/>
          <w:divBdr>
            <w:top w:val="none" w:sz="0" w:space="0" w:color="auto"/>
            <w:left w:val="none" w:sz="0" w:space="0" w:color="auto"/>
            <w:bottom w:val="none" w:sz="0" w:space="0" w:color="auto"/>
            <w:right w:val="none" w:sz="0" w:space="0" w:color="auto"/>
          </w:divBdr>
        </w:div>
        <w:div w:id="1018695803">
          <w:marLeft w:val="0"/>
          <w:marRight w:val="0"/>
          <w:marTop w:val="0"/>
          <w:marBottom w:val="0"/>
          <w:divBdr>
            <w:top w:val="none" w:sz="0" w:space="0" w:color="auto"/>
            <w:left w:val="none" w:sz="0" w:space="0" w:color="auto"/>
            <w:bottom w:val="none" w:sz="0" w:space="0" w:color="auto"/>
            <w:right w:val="none" w:sz="0" w:space="0" w:color="auto"/>
          </w:divBdr>
        </w:div>
        <w:div w:id="1155880383">
          <w:marLeft w:val="0"/>
          <w:marRight w:val="0"/>
          <w:marTop w:val="0"/>
          <w:marBottom w:val="0"/>
          <w:divBdr>
            <w:top w:val="none" w:sz="0" w:space="0" w:color="auto"/>
            <w:left w:val="none" w:sz="0" w:space="0" w:color="auto"/>
            <w:bottom w:val="none" w:sz="0" w:space="0" w:color="auto"/>
            <w:right w:val="none" w:sz="0" w:space="0" w:color="auto"/>
          </w:divBdr>
        </w:div>
        <w:div w:id="1180581143">
          <w:marLeft w:val="0"/>
          <w:marRight w:val="0"/>
          <w:marTop w:val="0"/>
          <w:marBottom w:val="0"/>
          <w:divBdr>
            <w:top w:val="none" w:sz="0" w:space="0" w:color="auto"/>
            <w:left w:val="none" w:sz="0" w:space="0" w:color="auto"/>
            <w:bottom w:val="none" w:sz="0" w:space="0" w:color="auto"/>
            <w:right w:val="none" w:sz="0" w:space="0" w:color="auto"/>
          </w:divBdr>
        </w:div>
        <w:div w:id="1220820646">
          <w:marLeft w:val="0"/>
          <w:marRight w:val="0"/>
          <w:marTop w:val="0"/>
          <w:marBottom w:val="0"/>
          <w:divBdr>
            <w:top w:val="none" w:sz="0" w:space="0" w:color="auto"/>
            <w:left w:val="none" w:sz="0" w:space="0" w:color="auto"/>
            <w:bottom w:val="none" w:sz="0" w:space="0" w:color="auto"/>
            <w:right w:val="none" w:sz="0" w:space="0" w:color="auto"/>
          </w:divBdr>
        </w:div>
        <w:div w:id="1532648425">
          <w:marLeft w:val="0"/>
          <w:marRight w:val="0"/>
          <w:marTop w:val="0"/>
          <w:marBottom w:val="0"/>
          <w:divBdr>
            <w:top w:val="none" w:sz="0" w:space="0" w:color="auto"/>
            <w:left w:val="none" w:sz="0" w:space="0" w:color="auto"/>
            <w:bottom w:val="none" w:sz="0" w:space="0" w:color="auto"/>
            <w:right w:val="none" w:sz="0" w:space="0" w:color="auto"/>
          </w:divBdr>
        </w:div>
        <w:div w:id="1851599531">
          <w:marLeft w:val="0"/>
          <w:marRight w:val="0"/>
          <w:marTop w:val="0"/>
          <w:marBottom w:val="0"/>
          <w:divBdr>
            <w:top w:val="none" w:sz="0" w:space="0" w:color="auto"/>
            <w:left w:val="none" w:sz="0" w:space="0" w:color="auto"/>
            <w:bottom w:val="none" w:sz="0" w:space="0" w:color="auto"/>
            <w:right w:val="none" w:sz="0" w:space="0" w:color="auto"/>
          </w:divBdr>
        </w:div>
        <w:div w:id="2019457521">
          <w:marLeft w:val="0"/>
          <w:marRight w:val="0"/>
          <w:marTop w:val="0"/>
          <w:marBottom w:val="0"/>
          <w:divBdr>
            <w:top w:val="none" w:sz="0" w:space="0" w:color="auto"/>
            <w:left w:val="none" w:sz="0" w:space="0" w:color="auto"/>
            <w:bottom w:val="none" w:sz="0" w:space="0" w:color="auto"/>
            <w:right w:val="none" w:sz="0" w:space="0" w:color="auto"/>
          </w:divBdr>
        </w:div>
      </w:divsChild>
    </w:div>
    <w:div w:id="917207697">
      <w:bodyDiv w:val="1"/>
      <w:marLeft w:val="0"/>
      <w:marRight w:val="0"/>
      <w:marTop w:val="0"/>
      <w:marBottom w:val="0"/>
      <w:divBdr>
        <w:top w:val="none" w:sz="0" w:space="0" w:color="auto"/>
        <w:left w:val="none" w:sz="0" w:space="0" w:color="auto"/>
        <w:bottom w:val="none" w:sz="0" w:space="0" w:color="auto"/>
        <w:right w:val="none" w:sz="0" w:space="0" w:color="auto"/>
      </w:divBdr>
    </w:div>
    <w:div w:id="967320390">
      <w:bodyDiv w:val="1"/>
      <w:marLeft w:val="0"/>
      <w:marRight w:val="0"/>
      <w:marTop w:val="0"/>
      <w:marBottom w:val="0"/>
      <w:divBdr>
        <w:top w:val="none" w:sz="0" w:space="0" w:color="auto"/>
        <w:left w:val="none" w:sz="0" w:space="0" w:color="auto"/>
        <w:bottom w:val="none" w:sz="0" w:space="0" w:color="auto"/>
        <w:right w:val="none" w:sz="0" w:space="0" w:color="auto"/>
      </w:divBdr>
    </w:div>
    <w:div w:id="1350251329">
      <w:bodyDiv w:val="1"/>
      <w:marLeft w:val="0"/>
      <w:marRight w:val="0"/>
      <w:marTop w:val="0"/>
      <w:marBottom w:val="0"/>
      <w:divBdr>
        <w:top w:val="none" w:sz="0" w:space="0" w:color="auto"/>
        <w:left w:val="none" w:sz="0" w:space="0" w:color="auto"/>
        <w:bottom w:val="none" w:sz="0" w:space="0" w:color="auto"/>
        <w:right w:val="none" w:sz="0" w:space="0" w:color="auto"/>
      </w:divBdr>
    </w:div>
    <w:div w:id="1757484181">
      <w:bodyDiv w:val="1"/>
      <w:marLeft w:val="0"/>
      <w:marRight w:val="0"/>
      <w:marTop w:val="0"/>
      <w:marBottom w:val="0"/>
      <w:divBdr>
        <w:top w:val="none" w:sz="0" w:space="0" w:color="auto"/>
        <w:left w:val="none" w:sz="0" w:space="0" w:color="auto"/>
        <w:bottom w:val="none" w:sz="0" w:space="0" w:color="auto"/>
        <w:right w:val="none" w:sz="0" w:space="0" w:color="auto"/>
      </w:divBdr>
      <w:divsChild>
        <w:div w:id="19743725">
          <w:marLeft w:val="0"/>
          <w:marRight w:val="0"/>
          <w:marTop w:val="0"/>
          <w:marBottom w:val="0"/>
          <w:divBdr>
            <w:top w:val="none" w:sz="0" w:space="0" w:color="auto"/>
            <w:left w:val="none" w:sz="0" w:space="0" w:color="auto"/>
            <w:bottom w:val="none" w:sz="0" w:space="0" w:color="auto"/>
            <w:right w:val="none" w:sz="0" w:space="0" w:color="auto"/>
          </w:divBdr>
        </w:div>
        <w:div w:id="720403016">
          <w:marLeft w:val="0"/>
          <w:marRight w:val="0"/>
          <w:marTop w:val="0"/>
          <w:marBottom w:val="0"/>
          <w:divBdr>
            <w:top w:val="none" w:sz="0" w:space="0" w:color="auto"/>
            <w:left w:val="none" w:sz="0" w:space="0" w:color="auto"/>
            <w:bottom w:val="none" w:sz="0" w:space="0" w:color="auto"/>
            <w:right w:val="none" w:sz="0" w:space="0" w:color="auto"/>
          </w:divBdr>
        </w:div>
        <w:div w:id="968902030">
          <w:marLeft w:val="0"/>
          <w:marRight w:val="0"/>
          <w:marTop w:val="0"/>
          <w:marBottom w:val="0"/>
          <w:divBdr>
            <w:top w:val="none" w:sz="0" w:space="0" w:color="auto"/>
            <w:left w:val="none" w:sz="0" w:space="0" w:color="auto"/>
            <w:bottom w:val="none" w:sz="0" w:space="0" w:color="auto"/>
            <w:right w:val="none" w:sz="0" w:space="0" w:color="auto"/>
          </w:divBdr>
        </w:div>
        <w:div w:id="1975255618">
          <w:marLeft w:val="0"/>
          <w:marRight w:val="0"/>
          <w:marTop w:val="0"/>
          <w:marBottom w:val="0"/>
          <w:divBdr>
            <w:top w:val="none" w:sz="0" w:space="0" w:color="auto"/>
            <w:left w:val="none" w:sz="0" w:space="0" w:color="auto"/>
            <w:bottom w:val="none" w:sz="0" w:space="0" w:color="auto"/>
            <w:right w:val="none" w:sz="0" w:space="0" w:color="auto"/>
          </w:divBdr>
        </w:div>
      </w:divsChild>
    </w:div>
    <w:div w:id="1758090725">
      <w:bodyDiv w:val="1"/>
      <w:marLeft w:val="0"/>
      <w:marRight w:val="0"/>
      <w:marTop w:val="0"/>
      <w:marBottom w:val="0"/>
      <w:divBdr>
        <w:top w:val="none" w:sz="0" w:space="0" w:color="auto"/>
        <w:left w:val="none" w:sz="0" w:space="0" w:color="auto"/>
        <w:bottom w:val="none" w:sz="0" w:space="0" w:color="auto"/>
        <w:right w:val="none" w:sz="0" w:space="0" w:color="auto"/>
      </w:divBdr>
      <w:divsChild>
        <w:div w:id="628973550">
          <w:marLeft w:val="0"/>
          <w:marRight w:val="0"/>
          <w:marTop w:val="0"/>
          <w:marBottom w:val="0"/>
          <w:divBdr>
            <w:top w:val="none" w:sz="0" w:space="0" w:color="auto"/>
            <w:left w:val="none" w:sz="0" w:space="0" w:color="auto"/>
            <w:bottom w:val="none" w:sz="0" w:space="0" w:color="auto"/>
            <w:right w:val="none" w:sz="0" w:space="0" w:color="auto"/>
          </w:divBdr>
        </w:div>
        <w:div w:id="839155512">
          <w:marLeft w:val="0"/>
          <w:marRight w:val="0"/>
          <w:marTop w:val="0"/>
          <w:marBottom w:val="0"/>
          <w:divBdr>
            <w:top w:val="none" w:sz="0" w:space="0" w:color="auto"/>
            <w:left w:val="none" w:sz="0" w:space="0" w:color="auto"/>
            <w:bottom w:val="none" w:sz="0" w:space="0" w:color="auto"/>
            <w:right w:val="none" w:sz="0" w:space="0" w:color="auto"/>
          </w:divBdr>
        </w:div>
        <w:div w:id="1089159854">
          <w:marLeft w:val="0"/>
          <w:marRight w:val="0"/>
          <w:marTop w:val="0"/>
          <w:marBottom w:val="0"/>
          <w:divBdr>
            <w:top w:val="none" w:sz="0" w:space="0" w:color="auto"/>
            <w:left w:val="none" w:sz="0" w:space="0" w:color="auto"/>
            <w:bottom w:val="none" w:sz="0" w:space="0" w:color="auto"/>
            <w:right w:val="none" w:sz="0" w:space="0" w:color="auto"/>
          </w:divBdr>
        </w:div>
        <w:div w:id="1231962099">
          <w:marLeft w:val="0"/>
          <w:marRight w:val="0"/>
          <w:marTop w:val="0"/>
          <w:marBottom w:val="0"/>
          <w:divBdr>
            <w:top w:val="none" w:sz="0" w:space="0" w:color="auto"/>
            <w:left w:val="none" w:sz="0" w:space="0" w:color="auto"/>
            <w:bottom w:val="none" w:sz="0" w:space="0" w:color="auto"/>
            <w:right w:val="none" w:sz="0" w:space="0" w:color="auto"/>
          </w:divBdr>
        </w:div>
      </w:divsChild>
    </w:div>
    <w:div w:id="1781022236">
      <w:bodyDiv w:val="1"/>
      <w:marLeft w:val="0"/>
      <w:marRight w:val="0"/>
      <w:marTop w:val="0"/>
      <w:marBottom w:val="0"/>
      <w:divBdr>
        <w:top w:val="none" w:sz="0" w:space="0" w:color="auto"/>
        <w:left w:val="none" w:sz="0" w:space="0" w:color="auto"/>
        <w:bottom w:val="none" w:sz="0" w:space="0" w:color="auto"/>
        <w:right w:val="none" w:sz="0" w:space="0" w:color="auto"/>
      </w:divBdr>
      <w:divsChild>
        <w:div w:id="69279921">
          <w:marLeft w:val="0"/>
          <w:marRight w:val="0"/>
          <w:marTop w:val="0"/>
          <w:marBottom w:val="0"/>
          <w:divBdr>
            <w:top w:val="none" w:sz="0" w:space="0" w:color="auto"/>
            <w:left w:val="none" w:sz="0" w:space="0" w:color="auto"/>
            <w:bottom w:val="none" w:sz="0" w:space="0" w:color="auto"/>
            <w:right w:val="none" w:sz="0" w:space="0" w:color="auto"/>
          </w:divBdr>
        </w:div>
        <w:div w:id="86315393">
          <w:marLeft w:val="0"/>
          <w:marRight w:val="0"/>
          <w:marTop w:val="0"/>
          <w:marBottom w:val="0"/>
          <w:divBdr>
            <w:top w:val="none" w:sz="0" w:space="0" w:color="auto"/>
            <w:left w:val="none" w:sz="0" w:space="0" w:color="auto"/>
            <w:bottom w:val="none" w:sz="0" w:space="0" w:color="auto"/>
            <w:right w:val="none" w:sz="0" w:space="0" w:color="auto"/>
          </w:divBdr>
        </w:div>
        <w:div w:id="280766336">
          <w:marLeft w:val="0"/>
          <w:marRight w:val="0"/>
          <w:marTop w:val="0"/>
          <w:marBottom w:val="0"/>
          <w:divBdr>
            <w:top w:val="none" w:sz="0" w:space="0" w:color="auto"/>
            <w:left w:val="none" w:sz="0" w:space="0" w:color="auto"/>
            <w:bottom w:val="none" w:sz="0" w:space="0" w:color="auto"/>
            <w:right w:val="none" w:sz="0" w:space="0" w:color="auto"/>
          </w:divBdr>
        </w:div>
        <w:div w:id="569733698">
          <w:marLeft w:val="0"/>
          <w:marRight w:val="0"/>
          <w:marTop w:val="0"/>
          <w:marBottom w:val="0"/>
          <w:divBdr>
            <w:top w:val="none" w:sz="0" w:space="0" w:color="auto"/>
            <w:left w:val="none" w:sz="0" w:space="0" w:color="auto"/>
            <w:bottom w:val="none" w:sz="0" w:space="0" w:color="auto"/>
            <w:right w:val="none" w:sz="0" w:space="0" w:color="auto"/>
          </w:divBdr>
        </w:div>
        <w:div w:id="705300212">
          <w:marLeft w:val="0"/>
          <w:marRight w:val="0"/>
          <w:marTop w:val="0"/>
          <w:marBottom w:val="0"/>
          <w:divBdr>
            <w:top w:val="none" w:sz="0" w:space="0" w:color="auto"/>
            <w:left w:val="none" w:sz="0" w:space="0" w:color="auto"/>
            <w:bottom w:val="none" w:sz="0" w:space="0" w:color="auto"/>
            <w:right w:val="none" w:sz="0" w:space="0" w:color="auto"/>
          </w:divBdr>
        </w:div>
        <w:div w:id="782921053">
          <w:marLeft w:val="0"/>
          <w:marRight w:val="0"/>
          <w:marTop w:val="0"/>
          <w:marBottom w:val="0"/>
          <w:divBdr>
            <w:top w:val="none" w:sz="0" w:space="0" w:color="auto"/>
            <w:left w:val="none" w:sz="0" w:space="0" w:color="auto"/>
            <w:bottom w:val="none" w:sz="0" w:space="0" w:color="auto"/>
            <w:right w:val="none" w:sz="0" w:space="0" w:color="auto"/>
          </w:divBdr>
        </w:div>
        <w:div w:id="938173034">
          <w:marLeft w:val="0"/>
          <w:marRight w:val="0"/>
          <w:marTop w:val="0"/>
          <w:marBottom w:val="0"/>
          <w:divBdr>
            <w:top w:val="none" w:sz="0" w:space="0" w:color="auto"/>
            <w:left w:val="none" w:sz="0" w:space="0" w:color="auto"/>
            <w:bottom w:val="none" w:sz="0" w:space="0" w:color="auto"/>
            <w:right w:val="none" w:sz="0" w:space="0" w:color="auto"/>
          </w:divBdr>
        </w:div>
        <w:div w:id="1137919362">
          <w:marLeft w:val="0"/>
          <w:marRight w:val="0"/>
          <w:marTop w:val="0"/>
          <w:marBottom w:val="0"/>
          <w:divBdr>
            <w:top w:val="none" w:sz="0" w:space="0" w:color="auto"/>
            <w:left w:val="none" w:sz="0" w:space="0" w:color="auto"/>
            <w:bottom w:val="none" w:sz="0" w:space="0" w:color="auto"/>
            <w:right w:val="none" w:sz="0" w:space="0" w:color="auto"/>
          </w:divBdr>
        </w:div>
        <w:div w:id="1193029227">
          <w:marLeft w:val="0"/>
          <w:marRight w:val="0"/>
          <w:marTop w:val="0"/>
          <w:marBottom w:val="0"/>
          <w:divBdr>
            <w:top w:val="none" w:sz="0" w:space="0" w:color="auto"/>
            <w:left w:val="none" w:sz="0" w:space="0" w:color="auto"/>
            <w:bottom w:val="none" w:sz="0" w:space="0" w:color="auto"/>
            <w:right w:val="none" w:sz="0" w:space="0" w:color="auto"/>
          </w:divBdr>
        </w:div>
        <w:div w:id="1842700201">
          <w:marLeft w:val="0"/>
          <w:marRight w:val="0"/>
          <w:marTop w:val="0"/>
          <w:marBottom w:val="0"/>
          <w:divBdr>
            <w:top w:val="none" w:sz="0" w:space="0" w:color="auto"/>
            <w:left w:val="none" w:sz="0" w:space="0" w:color="auto"/>
            <w:bottom w:val="none" w:sz="0" w:space="0" w:color="auto"/>
            <w:right w:val="none" w:sz="0" w:space="0" w:color="auto"/>
          </w:divBdr>
        </w:div>
        <w:div w:id="2118325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3B22CD-A801-42BC-BAB4-37AD1EB2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2797</Words>
  <Characters>16788</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dom</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dom</dc:creator>
  <cp:lastModifiedBy>user</cp:lastModifiedBy>
  <cp:revision>12</cp:revision>
  <cp:lastPrinted>2025-08-05T06:40:00Z</cp:lastPrinted>
  <dcterms:created xsi:type="dcterms:W3CDTF">2025-08-06T11:36:00Z</dcterms:created>
  <dcterms:modified xsi:type="dcterms:W3CDTF">2025-11-27T07:03:00Z</dcterms:modified>
</cp:coreProperties>
</file>