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2FE77" w14:textId="3AE4DFE2" w:rsidR="00EF3C24" w:rsidRPr="00CD22CD" w:rsidRDefault="00472BB5" w:rsidP="00544631">
      <w:pPr>
        <w:spacing w:line="276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22CD">
        <w:rPr>
          <w:rFonts w:ascii="Times New Roman" w:hAnsi="Times New Roman" w:cs="Times New Roman"/>
          <w:color w:val="000000" w:themeColor="text1"/>
          <w:sz w:val="24"/>
          <w:szCs w:val="24"/>
        </w:rPr>
        <w:t>Załącznik nr 2</w:t>
      </w:r>
    </w:p>
    <w:p w14:paraId="2995FCFC" w14:textId="3498427B" w:rsidR="00472BB5" w:rsidRPr="00CD22CD" w:rsidRDefault="00472BB5" w:rsidP="00544631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D22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Opis przedmiotu zamówienia</w:t>
      </w:r>
    </w:p>
    <w:p w14:paraId="4E0C69AF" w14:textId="55966F04" w:rsidR="004E4999" w:rsidRPr="00CD22CD" w:rsidRDefault="00626BBA" w:rsidP="00544631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22CD">
        <w:rPr>
          <w:rFonts w:ascii="Times New Roman" w:hAnsi="Times New Roman" w:cs="Times New Roman"/>
          <w:color w:val="000000" w:themeColor="text1"/>
          <w:sz w:val="24"/>
          <w:szCs w:val="24"/>
        </w:rPr>
        <w:t>Przedmiotem zamówienia</w:t>
      </w:r>
      <w:r w:rsidR="00F46A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jest</w:t>
      </w:r>
      <w:r w:rsidRPr="00CD2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151111050"/>
      <w:r w:rsidR="004E4999" w:rsidRPr="00CD2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wymiana drzwi w Prokuraturze Rejonowej w </w:t>
      </w:r>
      <w:bookmarkEnd w:id="0"/>
      <w:r w:rsidR="00E151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Przasnyszu </w:t>
      </w:r>
      <w:r w:rsidR="004E4999" w:rsidRPr="00CD22CD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E1511C">
        <w:rPr>
          <w:rFonts w:ascii="Times New Roman" w:hAnsi="Times New Roman" w:cs="Times New Roman"/>
          <w:color w:val="000000" w:themeColor="text1"/>
          <w:sz w:val="24"/>
          <w:szCs w:val="24"/>
        </w:rPr>
        <w:t> 25</w:t>
      </w:r>
      <w:r w:rsidR="004E4999" w:rsidRPr="00CD2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pomieszczeniach (pokoje biurowe, WC)</w:t>
      </w:r>
      <w:r w:rsidR="00E151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I piętro.</w:t>
      </w:r>
    </w:p>
    <w:p w14:paraId="2D1AD2AB" w14:textId="3BC0B4E9" w:rsidR="0093478F" w:rsidRPr="00CD22CD" w:rsidRDefault="00E3161F" w:rsidP="00544631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22CD">
        <w:rPr>
          <w:rFonts w:ascii="Times New Roman" w:hAnsi="Times New Roman" w:cs="Times New Roman"/>
          <w:color w:val="000000" w:themeColor="text1"/>
          <w:sz w:val="24"/>
          <w:szCs w:val="24"/>
        </w:rPr>
        <w:t>W czasie wykonywania prac Wykonawca zorganizuje teren prac własnym staraniem</w:t>
      </w:r>
      <w:r w:rsidR="00F46A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CD22CD">
        <w:rPr>
          <w:rFonts w:ascii="Times New Roman" w:hAnsi="Times New Roman" w:cs="Times New Roman"/>
          <w:color w:val="000000" w:themeColor="text1"/>
          <w:sz w:val="24"/>
          <w:szCs w:val="24"/>
        </w:rPr>
        <w:t>podejmie wszelkie działania niezbędne dla ochrony robót i utrzymania porządku</w:t>
      </w:r>
      <w:r w:rsidR="00EA7F01" w:rsidRPr="00CD2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CD22CD">
        <w:rPr>
          <w:rFonts w:ascii="Times New Roman" w:hAnsi="Times New Roman" w:cs="Times New Roman"/>
          <w:color w:val="000000" w:themeColor="text1"/>
          <w:sz w:val="24"/>
          <w:szCs w:val="24"/>
        </w:rPr>
        <w:t>Wykonawca oznakuje teren wykonywania robót i zabezpieczy przed wpływami niekorzystnymi na</w:t>
      </w:r>
      <w:r w:rsidR="00AF32EA" w:rsidRPr="00CD22CD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CD2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otoczenie oraz ludzi przebywających w budynku podczas robót. Wykonawca jest zobowiązany do usuwania oraz wywożenia materiału z rozbiórki poza teren obiektu. Powinien również dysponować własnym pojemnikiem na odpady budowlane. </w:t>
      </w:r>
      <w:r w:rsidR="00384E2B" w:rsidRPr="00CD22CD">
        <w:rPr>
          <w:rFonts w:ascii="Times New Roman" w:hAnsi="Times New Roman" w:cs="Times New Roman"/>
          <w:color w:val="000000" w:themeColor="text1"/>
          <w:sz w:val="24"/>
          <w:szCs w:val="24"/>
        </w:rPr>
        <w:t>Wykonawca zobowiązany jest do prawidłowego zabezpieczenia miejsca robót</w:t>
      </w:r>
      <w:r w:rsidR="00AF32EA" w:rsidRPr="00CD2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z uwzględnieniem faktu, iż prace remontowe wykonywane są w obiekcie użyteczności publicznej, niewyłączonym z użytkowania. </w:t>
      </w:r>
      <w:r w:rsidR="00384E2B" w:rsidRPr="00CD2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0E2168F" w14:textId="4E458125" w:rsidR="00384E2B" w:rsidRPr="00CD22CD" w:rsidRDefault="00384E2B" w:rsidP="00CD22CD">
      <w:pPr>
        <w:pStyle w:val="Akapitzlist"/>
        <w:numPr>
          <w:ilvl w:val="0"/>
          <w:numId w:val="9"/>
        </w:numPr>
        <w:spacing w:line="276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2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Zakres </w:t>
      </w:r>
      <w:r w:rsidR="00CD22CD" w:rsidRPr="00CD22CD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CD22CD">
        <w:rPr>
          <w:rFonts w:ascii="Times New Roman" w:hAnsi="Times New Roman" w:cs="Times New Roman"/>
          <w:color w:val="000000" w:themeColor="text1"/>
          <w:sz w:val="24"/>
          <w:szCs w:val="24"/>
        </w:rPr>
        <w:t>rac</w:t>
      </w:r>
    </w:p>
    <w:p w14:paraId="5D80C02C" w14:textId="4EAAA211" w:rsidR="004E4999" w:rsidRPr="00CD22CD" w:rsidRDefault="00AF32EA" w:rsidP="004E4999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0220">
        <w:rPr>
          <w:rFonts w:ascii="Times New Roman" w:hAnsi="Times New Roman" w:cs="Times New Roman"/>
          <w:color w:val="000000" w:themeColor="text1"/>
          <w:sz w:val="24"/>
          <w:szCs w:val="24"/>
        </w:rPr>
        <w:t>Wymiana stolarki drzwiowej</w:t>
      </w:r>
      <w:r w:rsidR="00E323B8" w:rsidRPr="005802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ościeżnicy</w:t>
      </w:r>
      <w:r w:rsidRPr="005802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F61197" w:rsidRPr="005802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</w:t>
      </w:r>
      <w:r w:rsidRPr="005802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drzwi </w:t>
      </w:r>
      <w:r w:rsidR="00F61197" w:rsidRPr="005802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typ </w:t>
      </w:r>
      <w:proofErr w:type="spellStart"/>
      <w:r w:rsidR="00461D07" w:rsidRPr="00580220">
        <w:rPr>
          <w:rFonts w:ascii="Times New Roman" w:hAnsi="Times New Roman" w:cs="Times New Roman"/>
          <w:color w:val="000000" w:themeColor="text1"/>
          <w:sz w:val="24"/>
          <w:szCs w:val="24"/>
        </w:rPr>
        <w:t>Vivento</w:t>
      </w:r>
      <w:proofErr w:type="spellEnd"/>
      <w:r w:rsidR="00527CF9" w:rsidRPr="005802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kolekcja </w:t>
      </w:r>
      <w:proofErr w:type="spellStart"/>
      <w:r w:rsidR="00461D07" w:rsidRPr="00580220">
        <w:rPr>
          <w:rFonts w:ascii="Times New Roman" w:hAnsi="Times New Roman" w:cs="Times New Roman"/>
          <w:color w:val="000000" w:themeColor="text1"/>
          <w:sz w:val="24"/>
          <w:szCs w:val="24"/>
        </w:rPr>
        <w:t>Prestige</w:t>
      </w:r>
      <w:proofErr w:type="spellEnd"/>
      <w:r w:rsidR="00461D07" w:rsidRPr="005802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</w:t>
      </w:r>
      <w:r w:rsidR="00E1511C" w:rsidRPr="00580220">
        <w:rPr>
          <w:rFonts w:ascii="Times New Roman" w:hAnsi="Times New Roman" w:cs="Times New Roman"/>
          <w:color w:val="000000" w:themeColor="text1"/>
          <w:sz w:val="24"/>
          <w:szCs w:val="24"/>
        </w:rPr>
        <w:t>-01</w:t>
      </w:r>
      <w:r w:rsidR="0058022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AE031A" w:rsidRPr="0058022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E031A" w:rsidRPr="00CD2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kolor dąb miodowy</w:t>
      </w:r>
      <w:r w:rsidR="00E151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drzwi pełne</w:t>
      </w:r>
      <w:r w:rsidR="00C84939" w:rsidRPr="00CD22CD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="00483ECB" w:rsidRPr="00CD2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Drzwi kompletnie wykończone z jednym zamkiem </w:t>
      </w:r>
      <w:r w:rsidR="00527CF9" w:rsidRPr="00CD22CD">
        <w:rPr>
          <w:rFonts w:ascii="Times New Roman" w:hAnsi="Times New Roman" w:cs="Times New Roman"/>
          <w:color w:val="000000" w:themeColor="text1"/>
          <w:sz w:val="24"/>
          <w:szCs w:val="24"/>
        </w:rPr>
        <w:t>patentowym</w:t>
      </w:r>
      <w:r w:rsidR="00C84939" w:rsidRPr="00CD2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(zamek wszystkie drzwi poza WC)</w:t>
      </w:r>
      <w:r w:rsidR="00483ECB" w:rsidRPr="00CD2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E4999" w:rsidRPr="00CD22CD">
        <w:rPr>
          <w:rFonts w:ascii="Times New Roman" w:hAnsi="Times New Roman" w:cs="Times New Roman"/>
          <w:sz w:val="24"/>
          <w:szCs w:val="24"/>
        </w:rPr>
        <w:t xml:space="preserve">Klamka </w:t>
      </w:r>
      <w:r w:rsidR="00F46A15">
        <w:rPr>
          <w:rFonts w:ascii="Times New Roman" w:hAnsi="Times New Roman" w:cs="Times New Roman"/>
          <w:sz w:val="24"/>
          <w:szCs w:val="24"/>
        </w:rPr>
        <w:t xml:space="preserve">TOMA VDS </w:t>
      </w:r>
      <w:r w:rsidR="00E1511C">
        <w:rPr>
          <w:rFonts w:ascii="Times New Roman" w:hAnsi="Times New Roman" w:cs="Times New Roman"/>
          <w:sz w:val="24"/>
          <w:szCs w:val="24"/>
        </w:rPr>
        <w:t>w kolorze satynowym</w:t>
      </w:r>
      <w:r w:rsidR="004E4999" w:rsidRPr="00CD22CD">
        <w:rPr>
          <w:rFonts w:ascii="Times New Roman" w:hAnsi="Times New Roman" w:cs="Times New Roman"/>
          <w:sz w:val="24"/>
          <w:szCs w:val="24"/>
        </w:rPr>
        <w:t>.</w:t>
      </w:r>
    </w:p>
    <w:p w14:paraId="2F593CFD" w14:textId="77777777" w:rsidR="004E4999" w:rsidRPr="00580220" w:rsidRDefault="004E4999" w:rsidP="004E4999">
      <w:pPr>
        <w:spacing w:line="276" w:lineRule="auto"/>
        <w:ind w:left="-11" w:firstLine="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0220">
        <w:rPr>
          <w:rFonts w:ascii="Times New Roman" w:hAnsi="Times New Roman" w:cs="Times New Roman"/>
          <w:color w:val="000000" w:themeColor="text1"/>
          <w:sz w:val="24"/>
          <w:szCs w:val="24"/>
        </w:rPr>
        <w:t>Drzwi dopasowane do istniejących otworów:</w:t>
      </w:r>
    </w:p>
    <w:p w14:paraId="026997D8" w14:textId="77777777" w:rsidR="00E1511C" w:rsidRPr="00580220" w:rsidRDefault="00E1511C" w:rsidP="00E1511C">
      <w:pPr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80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Łazienkowe – szerokość 70 cm – lewe – 1 szt.</w:t>
      </w:r>
    </w:p>
    <w:p w14:paraId="27F2F81C" w14:textId="77777777" w:rsidR="00E1511C" w:rsidRPr="00580220" w:rsidRDefault="00E1511C" w:rsidP="00E1511C">
      <w:pPr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80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Biurowe szerokość 80 cm – lewe – 17 szt.</w:t>
      </w:r>
    </w:p>
    <w:p w14:paraId="2F251E52" w14:textId="77777777" w:rsidR="00E1511C" w:rsidRPr="00580220" w:rsidRDefault="00E1511C" w:rsidP="00E1511C">
      <w:pPr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80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Biurowe szerokość 80 cm – prawe – 7 szt.</w:t>
      </w:r>
    </w:p>
    <w:p w14:paraId="72AF3AF0" w14:textId="135021BB" w:rsidR="004E4999" w:rsidRPr="00580220" w:rsidRDefault="00E1511C" w:rsidP="00E1511C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220">
        <w:rPr>
          <w:rFonts w:ascii="Times New Roman" w:hAnsi="Times New Roman" w:cs="Times New Roman"/>
          <w:sz w:val="24"/>
          <w:szCs w:val="24"/>
        </w:rPr>
        <w:t>W</w:t>
      </w:r>
      <w:r w:rsidR="004E4999" w:rsidRPr="00580220">
        <w:rPr>
          <w:rFonts w:ascii="Times New Roman" w:hAnsi="Times New Roman" w:cs="Times New Roman"/>
          <w:sz w:val="24"/>
          <w:szCs w:val="24"/>
        </w:rPr>
        <w:t>ysokość standardowa</w:t>
      </w:r>
      <w:r w:rsidR="00CB43A5" w:rsidRPr="00580220">
        <w:rPr>
          <w:rFonts w:ascii="Times New Roman" w:hAnsi="Times New Roman" w:cs="Times New Roman"/>
          <w:sz w:val="24"/>
          <w:szCs w:val="24"/>
        </w:rPr>
        <w:t>.</w:t>
      </w:r>
      <w:r w:rsidR="004E4999" w:rsidRPr="00580220">
        <w:rPr>
          <w:rFonts w:ascii="Times New Roman" w:hAnsi="Times New Roman" w:cs="Times New Roman"/>
          <w:sz w:val="24"/>
          <w:szCs w:val="24"/>
        </w:rPr>
        <w:t> </w:t>
      </w:r>
    </w:p>
    <w:p w14:paraId="7D4EB924" w14:textId="7CC4C1C5" w:rsidR="008D4799" w:rsidRPr="00580220" w:rsidRDefault="008D4799" w:rsidP="004E4999">
      <w:pPr>
        <w:pStyle w:val="Akapitzlist"/>
        <w:numPr>
          <w:ilvl w:val="0"/>
          <w:numId w:val="1"/>
        </w:numPr>
        <w:spacing w:line="276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0220">
        <w:rPr>
          <w:rFonts w:ascii="Times New Roman" w:hAnsi="Times New Roman" w:cs="Times New Roman"/>
          <w:color w:val="000000" w:themeColor="text1"/>
          <w:sz w:val="24"/>
          <w:szCs w:val="24"/>
        </w:rPr>
        <w:t>Prace wykończeniowe wokół drzwi.</w:t>
      </w:r>
    </w:p>
    <w:p w14:paraId="058E57D8" w14:textId="3D68ECBC" w:rsidR="00FA20BE" w:rsidRPr="00580220" w:rsidRDefault="00FA20BE" w:rsidP="004E4999">
      <w:pPr>
        <w:pStyle w:val="Akapitzlist"/>
        <w:numPr>
          <w:ilvl w:val="0"/>
          <w:numId w:val="1"/>
        </w:numPr>
        <w:spacing w:line="276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02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Utylizacja materiałów porozbiórkowych. </w:t>
      </w:r>
    </w:p>
    <w:p w14:paraId="7EB5C174" w14:textId="7FFE7060" w:rsidR="001B0904" w:rsidRPr="00580220" w:rsidRDefault="001B0904" w:rsidP="004E4999">
      <w:pPr>
        <w:pStyle w:val="Akapitzlist"/>
        <w:numPr>
          <w:ilvl w:val="0"/>
          <w:numId w:val="1"/>
        </w:numPr>
        <w:spacing w:line="276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02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Dokumentacja powykonawcza. </w:t>
      </w:r>
    </w:p>
    <w:p w14:paraId="3FE4FF6A" w14:textId="792C08F1" w:rsidR="00FE538B" w:rsidRDefault="00FE538B" w:rsidP="00544631">
      <w:pPr>
        <w:spacing w:after="0" w:line="276" w:lineRule="auto"/>
        <w:ind w:firstLine="708"/>
        <w:jc w:val="both"/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</w:pPr>
      <w:r w:rsidRPr="00CD22CD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 xml:space="preserve">Wykonawca </w:t>
      </w:r>
      <w:r w:rsidR="00C84939" w:rsidRPr="00CD22CD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może</w:t>
      </w:r>
      <w:r w:rsidRPr="00CD22CD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 xml:space="preserve"> dokonać wizji lokalnej i w ofercie cenowej określić wszystkie nakłady konieczn</w:t>
      </w:r>
      <w:r w:rsidR="00FA20BE" w:rsidRPr="00CD22CD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CD22CD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 xml:space="preserve"> do wykonania związane z </w:t>
      </w:r>
      <w:r w:rsidR="00834169" w:rsidRPr="00CD22CD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remontem</w:t>
      </w:r>
      <w:r w:rsidRPr="00CD22CD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,  które jego zdaniem będą niezbędne dla realizacji  przedmiotu zamówienia.</w:t>
      </w:r>
      <w:r w:rsidR="00834169" w:rsidRPr="00CD22CD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D22CD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95FFCD7" w14:textId="03183CF2" w:rsidR="008D4799" w:rsidRPr="00CD22CD" w:rsidRDefault="008D4799" w:rsidP="00544631">
      <w:pPr>
        <w:spacing w:after="0" w:line="276" w:lineRule="auto"/>
        <w:ind w:firstLine="708"/>
        <w:jc w:val="both"/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Przed rozpoczęciem prac remontowych należy dokonać własnego obmiaru wymienianych drzwi. Na korytarzu jest wykonany tynk kamyczkowy- prace remontowe należy przeprowadzić w t</w:t>
      </w:r>
      <w:r w:rsidR="00F46A15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a</w:t>
      </w:r>
      <w:r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 xml:space="preserve">ki sposób, aby nie wpłynąć na obniżenie estetyki w obiekcie. Wszelkie ubytki powstałe wskutek prac remontowych należy naprawić. </w:t>
      </w:r>
    </w:p>
    <w:p w14:paraId="5250D135" w14:textId="2CAEDCAA" w:rsidR="00FE538B" w:rsidRPr="00CD22CD" w:rsidRDefault="00FE538B" w:rsidP="00544631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22CD">
        <w:rPr>
          <w:rFonts w:ascii="Times New Roman" w:hAnsi="Times New Roman" w:cs="Times New Roman"/>
          <w:color w:val="000000" w:themeColor="text1"/>
          <w:sz w:val="24"/>
          <w:szCs w:val="24"/>
        </w:rPr>
        <w:t>Po zakończeniu robót teren należy uporządkować z materiałów porozbiórkowych</w:t>
      </w:r>
      <w:r w:rsidR="00834169" w:rsidRPr="00CD2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CD2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834169" w:rsidRPr="00CD22CD">
        <w:rPr>
          <w:rFonts w:ascii="Times New Roman" w:hAnsi="Times New Roman" w:cs="Times New Roman"/>
          <w:color w:val="000000" w:themeColor="text1"/>
          <w:sz w:val="24"/>
          <w:szCs w:val="24"/>
        </w:rPr>
        <w:t>drzwi</w:t>
      </w:r>
      <w:r w:rsidR="004E4999" w:rsidRPr="00CD2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 ościeżnice  </w:t>
      </w:r>
      <w:r w:rsidRPr="00CD22CD">
        <w:rPr>
          <w:rFonts w:ascii="Times New Roman" w:hAnsi="Times New Roman" w:cs="Times New Roman"/>
          <w:color w:val="000000" w:themeColor="text1"/>
          <w:sz w:val="24"/>
          <w:szCs w:val="24"/>
        </w:rPr>
        <w:t>z demontażu przekazać do utylizacji.</w:t>
      </w:r>
    </w:p>
    <w:p w14:paraId="7A5C131F" w14:textId="6C4B3C4E" w:rsidR="00845417" w:rsidRDefault="00845417" w:rsidP="00544631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22CD">
        <w:rPr>
          <w:rFonts w:ascii="Times New Roman" w:hAnsi="Times New Roman" w:cs="Times New Roman"/>
          <w:color w:val="000000" w:themeColor="text1"/>
          <w:sz w:val="24"/>
          <w:szCs w:val="24"/>
        </w:rPr>
        <w:t>Wykonawca jest odpowiedzialny za zgodność robót z</w:t>
      </w:r>
      <w:r w:rsidR="00AE031A" w:rsidRPr="00CD2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zakresem prac uwzględnionym w</w:t>
      </w:r>
      <w:r w:rsidR="004E4999" w:rsidRPr="00CD22CD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AE031A" w:rsidRPr="00CD2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przedmiarze i opisie przedmiotu zamówienia, a także </w:t>
      </w:r>
      <w:r w:rsidRPr="00CD2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instrukcjami Zamawiającego </w:t>
      </w:r>
      <w:r w:rsidR="00544631" w:rsidRPr="00CD22CD">
        <w:rPr>
          <w:rFonts w:ascii="Times New Roman" w:hAnsi="Times New Roman" w:cs="Times New Roman"/>
          <w:color w:val="000000" w:themeColor="text1"/>
          <w:sz w:val="24"/>
          <w:szCs w:val="24"/>
        </w:rPr>
        <w:t>oraz</w:t>
      </w:r>
      <w:r w:rsidRPr="00CD2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prowadzenie robót zgodnie z umową</w:t>
      </w:r>
      <w:r w:rsidR="00AE031A" w:rsidRPr="00CD22C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D2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Wszystkie materiały do wykonania robót muszą odpowiadać wymaganiom wskazanym w opisie lub przedmiarze robót oraz posiadać świadectwa jakości Producenta (deklaracje zgodności, aprobaty techniczne, atesty higieniczne, klasyfikacje palności) i uzyskać akceptacje Zamawiającego.</w:t>
      </w:r>
    </w:p>
    <w:p w14:paraId="1D557A4B" w14:textId="73414FC2" w:rsidR="00AA5FB6" w:rsidRDefault="00AA5FB6" w:rsidP="00544631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9DAE61" w14:textId="5B377E1A" w:rsidR="00AA5FB6" w:rsidRDefault="00AA5FB6" w:rsidP="00544631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ED947E" w14:textId="076698F1" w:rsidR="00AA5FB6" w:rsidRDefault="00AA5FB6" w:rsidP="00544631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A5FB6" w:rsidSect="00E323B8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B3581"/>
    <w:multiLevelType w:val="hybridMultilevel"/>
    <w:tmpl w:val="C8CCDED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A58F7"/>
    <w:multiLevelType w:val="hybridMultilevel"/>
    <w:tmpl w:val="F5043C16"/>
    <w:lvl w:ilvl="0" w:tplc="5184C520">
      <w:start w:val="1"/>
      <w:numFmt w:val="upperRoman"/>
      <w:lvlText w:val="%1."/>
      <w:lvlJc w:val="left"/>
      <w:pPr>
        <w:ind w:left="1080" w:hanging="72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77065"/>
    <w:multiLevelType w:val="hybridMultilevel"/>
    <w:tmpl w:val="AFA83A3C"/>
    <w:lvl w:ilvl="0" w:tplc="06122D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67602E1"/>
    <w:multiLevelType w:val="hybridMultilevel"/>
    <w:tmpl w:val="3258C888"/>
    <w:lvl w:ilvl="0" w:tplc="0415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7A623F"/>
    <w:multiLevelType w:val="singleLevel"/>
    <w:tmpl w:val="84F8BF2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18A0EED"/>
    <w:multiLevelType w:val="hybridMultilevel"/>
    <w:tmpl w:val="B8202E9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B36DEF"/>
    <w:multiLevelType w:val="hybridMultilevel"/>
    <w:tmpl w:val="5AB09906"/>
    <w:lvl w:ilvl="0" w:tplc="D32A9B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D16E6"/>
    <w:multiLevelType w:val="hybridMultilevel"/>
    <w:tmpl w:val="3A0C5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D428A1"/>
    <w:multiLevelType w:val="hybridMultilevel"/>
    <w:tmpl w:val="03C03EDA"/>
    <w:lvl w:ilvl="0" w:tplc="FDDEEE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D162C9"/>
    <w:multiLevelType w:val="hybridMultilevel"/>
    <w:tmpl w:val="663A1AF2"/>
    <w:lvl w:ilvl="0" w:tplc="8A3208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4A96D81"/>
    <w:multiLevelType w:val="hybridMultilevel"/>
    <w:tmpl w:val="EE6C3B8C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744FB7"/>
    <w:multiLevelType w:val="multilevel"/>
    <w:tmpl w:val="C7988940"/>
    <w:lvl w:ilvl="0">
      <w:start w:val="1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2" w15:restartNumberingAfterBreak="0">
    <w:nsid w:val="67101D00"/>
    <w:multiLevelType w:val="hybridMultilevel"/>
    <w:tmpl w:val="63BCB5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1B043D"/>
    <w:multiLevelType w:val="hybridMultilevel"/>
    <w:tmpl w:val="05B08276"/>
    <w:lvl w:ilvl="0" w:tplc="321E0FD6">
      <w:start w:val="1"/>
      <w:numFmt w:val="decimal"/>
      <w:lvlText w:val="%1)"/>
      <w:lvlJc w:val="left"/>
      <w:pPr>
        <w:ind w:left="349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num w:numId="1">
    <w:abstractNumId w:val="9"/>
  </w:num>
  <w:num w:numId="2">
    <w:abstractNumId w:val="2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5"/>
  </w:num>
  <w:num w:numId="8">
    <w:abstractNumId w:val="11"/>
  </w:num>
  <w:num w:numId="9">
    <w:abstractNumId w:val="8"/>
  </w:num>
  <w:num w:numId="10">
    <w:abstractNumId w:val="1"/>
  </w:num>
  <w:num w:numId="11">
    <w:abstractNumId w:val="13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2C5"/>
    <w:rsid w:val="00000815"/>
    <w:rsid w:val="00060B04"/>
    <w:rsid w:val="000655DB"/>
    <w:rsid w:val="00091963"/>
    <w:rsid w:val="000C19CE"/>
    <w:rsid w:val="000C2A23"/>
    <w:rsid w:val="000F6FC6"/>
    <w:rsid w:val="001454C8"/>
    <w:rsid w:val="0015182B"/>
    <w:rsid w:val="00181A49"/>
    <w:rsid w:val="001B0904"/>
    <w:rsid w:val="001B45D8"/>
    <w:rsid w:val="00242B61"/>
    <w:rsid w:val="002601C8"/>
    <w:rsid w:val="002665D6"/>
    <w:rsid w:val="0027391C"/>
    <w:rsid w:val="0027639B"/>
    <w:rsid w:val="00281DB0"/>
    <w:rsid w:val="002D002E"/>
    <w:rsid w:val="00367124"/>
    <w:rsid w:val="00384E2B"/>
    <w:rsid w:val="00395585"/>
    <w:rsid w:val="003A0816"/>
    <w:rsid w:val="00461D07"/>
    <w:rsid w:val="00472BB5"/>
    <w:rsid w:val="00480356"/>
    <w:rsid w:val="00483ECB"/>
    <w:rsid w:val="004906DB"/>
    <w:rsid w:val="004E1712"/>
    <w:rsid w:val="004E4999"/>
    <w:rsid w:val="00504A62"/>
    <w:rsid w:val="00527CF9"/>
    <w:rsid w:val="00544631"/>
    <w:rsid w:val="00570338"/>
    <w:rsid w:val="00580220"/>
    <w:rsid w:val="00594144"/>
    <w:rsid w:val="00594465"/>
    <w:rsid w:val="00614802"/>
    <w:rsid w:val="00626BBA"/>
    <w:rsid w:val="00643047"/>
    <w:rsid w:val="00684934"/>
    <w:rsid w:val="006C7458"/>
    <w:rsid w:val="006E0ECB"/>
    <w:rsid w:val="006E7996"/>
    <w:rsid w:val="007010D8"/>
    <w:rsid w:val="00710BA9"/>
    <w:rsid w:val="007328E7"/>
    <w:rsid w:val="0075430F"/>
    <w:rsid w:val="0075771D"/>
    <w:rsid w:val="00782490"/>
    <w:rsid w:val="007A5019"/>
    <w:rsid w:val="007B3325"/>
    <w:rsid w:val="008142CF"/>
    <w:rsid w:val="00834169"/>
    <w:rsid w:val="00840163"/>
    <w:rsid w:val="00845417"/>
    <w:rsid w:val="00853808"/>
    <w:rsid w:val="008557C9"/>
    <w:rsid w:val="00861900"/>
    <w:rsid w:val="00863950"/>
    <w:rsid w:val="00863A30"/>
    <w:rsid w:val="00882BE3"/>
    <w:rsid w:val="008B12ED"/>
    <w:rsid w:val="008C2E21"/>
    <w:rsid w:val="008D4799"/>
    <w:rsid w:val="0093298E"/>
    <w:rsid w:val="0093478F"/>
    <w:rsid w:val="00981958"/>
    <w:rsid w:val="009D4BBE"/>
    <w:rsid w:val="009D73A1"/>
    <w:rsid w:val="00A47946"/>
    <w:rsid w:val="00A64FC5"/>
    <w:rsid w:val="00A84D68"/>
    <w:rsid w:val="00A93969"/>
    <w:rsid w:val="00AA5FB6"/>
    <w:rsid w:val="00AE031A"/>
    <w:rsid w:val="00AF32EA"/>
    <w:rsid w:val="00AF6406"/>
    <w:rsid w:val="00B94605"/>
    <w:rsid w:val="00C2132F"/>
    <w:rsid w:val="00C802C5"/>
    <w:rsid w:val="00C84939"/>
    <w:rsid w:val="00C96D6B"/>
    <w:rsid w:val="00CB43A5"/>
    <w:rsid w:val="00CC59E0"/>
    <w:rsid w:val="00CD22CD"/>
    <w:rsid w:val="00D92323"/>
    <w:rsid w:val="00DB54E7"/>
    <w:rsid w:val="00DF1D9A"/>
    <w:rsid w:val="00E1511C"/>
    <w:rsid w:val="00E2103A"/>
    <w:rsid w:val="00E3161F"/>
    <w:rsid w:val="00E323B8"/>
    <w:rsid w:val="00E54BD1"/>
    <w:rsid w:val="00E8463B"/>
    <w:rsid w:val="00E91695"/>
    <w:rsid w:val="00EA2C7D"/>
    <w:rsid w:val="00EA7F01"/>
    <w:rsid w:val="00EB406B"/>
    <w:rsid w:val="00ED395B"/>
    <w:rsid w:val="00EE15D3"/>
    <w:rsid w:val="00EE26F9"/>
    <w:rsid w:val="00EF3C24"/>
    <w:rsid w:val="00F4315F"/>
    <w:rsid w:val="00F46A15"/>
    <w:rsid w:val="00F56A00"/>
    <w:rsid w:val="00F61197"/>
    <w:rsid w:val="00F6443A"/>
    <w:rsid w:val="00FA0E4C"/>
    <w:rsid w:val="00FA20BE"/>
    <w:rsid w:val="00FD1D57"/>
    <w:rsid w:val="00FD29B1"/>
    <w:rsid w:val="00FE07B5"/>
    <w:rsid w:val="00FE1EAF"/>
    <w:rsid w:val="00FE538B"/>
    <w:rsid w:val="00FF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00415"/>
  <w15:chartTrackingRefBased/>
  <w15:docId w15:val="{C4C54CF7-633A-48A2-B8BA-F20107C80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E538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E538B"/>
    <w:pPr>
      <w:keepNext/>
      <w:keepLines/>
      <w:spacing w:before="200" w:after="0" w:line="276" w:lineRule="auto"/>
      <w:ind w:left="720"/>
      <w:jc w:val="center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4E2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FE538B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FE538B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rmalnyWeb">
    <w:name w:val="Normal (Web)"/>
    <w:basedOn w:val="Normalny"/>
    <w:uiPriority w:val="99"/>
    <w:unhideWhenUsed/>
    <w:rsid w:val="00FE538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FE538B"/>
    <w:pPr>
      <w:spacing w:after="0" w:line="240" w:lineRule="auto"/>
      <w:ind w:left="3544" w:hanging="198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FE538B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E538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E538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FE538B"/>
    <w:pPr>
      <w:spacing w:after="120" w:line="276" w:lineRule="auto"/>
      <w:ind w:left="720"/>
      <w:jc w:val="center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E538B"/>
    <w:rPr>
      <w:sz w:val="16"/>
      <w:szCs w:val="16"/>
    </w:rPr>
  </w:style>
  <w:style w:type="character" w:customStyle="1" w:styleId="markedcontent">
    <w:name w:val="markedcontent"/>
    <w:basedOn w:val="Domylnaczcionkaakapitu"/>
    <w:rsid w:val="00FE538B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FE538B"/>
    <w:pPr>
      <w:spacing w:after="120" w:line="276" w:lineRule="auto"/>
      <w:ind w:left="720"/>
      <w:jc w:val="center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E538B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E538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E538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0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1</Pages>
  <Words>359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Pakuła</dc:creator>
  <cp:keywords/>
  <dc:description/>
  <cp:lastModifiedBy>Pakuła Beata (PO Ostrołęka)</cp:lastModifiedBy>
  <cp:revision>80</cp:revision>
  <cp:lastPrinted>2023-09-07T06:42:00Z</cp:lastPrinted>
  <dcterms:created xsi:type="dcterms:W3CDTF">2021-08-11T09:46:00Z</dcterms:created>
  <dcterms:modified xsi:type="dcterms:W3CDTF">2024-11-08T12:02:00Z</dcterms:modified>
</cp:coreProperties>
</file>