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67FD" w14:textId="0CAF9F6D" w:rsidR="00472DD2" w:rsidRDefault="002133A3" w:rsidP="00E608E6">
      <w:pPr>
        <w:spacing w:before="120" w:after="120" w:line="288" w:lineRule="auto"/>
        <w:rPr>
          <w:rFonts w:ascii="Open Sans" w:hAnsi="Open Sans" w:cs="Open Sans"/>
          <w:b/>
          <w:bCs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4883DAD6" wp14:editId="5D693095">
            <wp:extent cx="5760720" cy="572770"/>
            <wp:effectExtent l="0" t="0" r="0" b="0"/>
            <wp:docPr id="5" name="Obraz 4" descr="Ciąg logotypów FEnIKS, RP, Dofinansowane przez UE, NFOŚiGW">
              <a:extLst xmlns:a="http://schemas.openxmlformats.org/drawingml/2006/main">
                <a:ext uri="{FF2B5EF4-FFF2-40B4-BE49-F238E27FC236}">
                  <a16:creationId xmlns:a16="http://schemas.microsoft.com/office/drawing/2014/main" id="{05ECCC0B-D81D-62F3-CC59-7DA1413D7B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Ciąg logotypów FEnIKS, RP, Dofinansowane przez UE, NFOŚiGW">
                      <a:extLst>
                        <a:ext uri="{FF2B5EF4-FFF2-40B4-BE49-F238E27FC236}">
                          <a16:creationId xmlns:a16="http://schemas.microsoft.com/office/drawing/2014/main" id="{05ECCC0B-D81D-62F3-CC59-7DA1413D7B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61916" w14:textId="1433FD19" w:rsidR="00472DD2" w:rsidRPr="00E608E6" w:rsidRDefault="00472DD2" w:rsidP="00E608E6">
      <w:pPr>
        <w:pStyle w:val="Nagwek1"/>
        <w:spacing w:line="288" w:lineRule="auto"/>
        <w:jc w:val="center"/>
        <w:rPr>
          <w:color w:val="000000" w:themeColor="text1"/>
          <w:sz w:val="22"/>
        </w:rPr>
      </w:pPr>
      <w:r w:rsidRPr="00E608E6">
        <w:rPr>
          <w:color w:val="000000" w:themeColor="text1"/>
          <w:sz w:val="22"/>
        </w:rPr>
        <w:t xml:space="preserve">Skład Komisji Oceny Projektów w ramach naboru nr </w:t>
      </w:r>
      <w:r w:rsidR="00B100CF">
        <w:rPr>
          <w:color w:val="000000" w:themeColor="text1"/>
          <w:sz w:val="22"/>
        </w:rPr>
        <w:t>FENX</w:t>
      </w:r>
      <w:r w:rsidRPr="00E608E6">
        <w:rPr>
          <w:color w:val="000000" w:themeColor="text1"/>
          <w:sz w:val="22"/>
        </w:rPr>
        <w:t>.0</w:t>
      </w:r>
      <w:r w:rsidR="00B100CF">
        <w:rPr>
          <w:color w:val="000000" w:themeColor="text1"/>
          <w:sz w:val="22"/>
        </w:rPr>
        <w:t>1</w:t>
      </w:r>
      <w:r w:rsidRPr="00E608E6">
        <w:rPr>
          <w:color w:val="000000" w:themeColor="text1"/>
          <w:sz w:val="22"/>
        </w:rPr>
        <w:t>.0</w:t>
      </w:r>
      <w:r w:rsidR="00B100CF">
        <w:rPr>
          <w:color w:val="000000" w:themeColor="text1"/>
          <w:sz w:val="22"/>
        </w:rPr>
        <w:t>5</w:t>
      </w:r>
      <w:r w:rsidRPr="00E608E6">
        <w:rPr>
          <w:color w:val="000000" w:themeColor="text1"/>
          <w:sz w:val="22"/>
        </w:rPr>
        <w:t>-IW.01-0</w:t>
      </w:r>
      <w:r w:rsidR="002133A3">
        <w:rPr>
          <w:color w:val="000000" w:themeColor="text1"/>
          <w:sz w:val="22"/>
        </w:rPr>
        <w:t>03</w:t>
      </w:r>
      <w:r w:rsidRPr="00E608E6">
        <w:rPr>
          <w:color w:val="000000" w:themeColor="text1"/>
          <w:sz w:val="22"/>
        </w:rPr>
        <w:t>/2</w:t>
      </w:r>
      <w:r w:rsidR="002133A3">
        <w:rPr>
          <w:color w:val="000000" w:themeColor="text1"/>
          <w:sz w:val="22"/>
        </w:rPr>
        <w:t>3</w:t>
      </w:r>
    </w:p>
    <w:p w14:paraId="661D216E" w14:textId="77777777" w:rsidR="00472DD2" w:rsidRDefault="00472DD2" w:rsidP="00E608E6">
      <w:pPr>
        <w:spacing w:before="120" w:after="120" w:line="288" w:lineRule="auto"/>
        <w:ind w:left="350"/>
        <w:rPr>
          <w:rFonts w:ascii="Open Sans" w:hAnsi="Open Sans" w:cs="Open Sans"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Komisji Oceny Projektów"/>
        <w:tblDescription w:val="L.p., imię i nazwisko, pracownik IW, funkcja w KOP"/>
      </w:tblPr>
      <w:tblGrid>
        <w:gridCol w:w="605"/>
        <w:gridCol w:w="2247"/>
        <w:gridCol w:w="1772"/>
        <w:gridCol w:w="4727"/>
      </w:tblGrid>
      <w:tr w:rsidR="002133A3" w:rsidRPr="002133A3" w14:paraId="3D7AF375" w14:textId="77777777" w:rsidTr="004E4A65">
        <w:trPr>
          <w:tblHeader/>
        </w:trPr>
        <w:tc>
          <w:tcPr>
            <w:tcW w:w="0" w:type="auto"/>
            <w:shd w:val="clear" w:color="auto" w:fill="D9D9D9"/>
          </w:tcPr>
          <w:p w14:paraId="5904C532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lang w:eastAsia="en-US"/>
              </w:rPr>
            </w:pPr>
            <w:r w:rsidRPr="002133A3">
              <w:rPr>
                <w:rFonts w:ascii="Open Sans" w:eastAsia="Calibri" w:hAnsi="Open Sans" w:cs="Open Sans"/>
                <w:b/>
                <w:lang w:eastAsia="en-US"/>
              </w:rPr>
              <w:t>L.p.</w:t>
            </w:r>
          </w:p>
        </w:tc>
        <w:tc>
          <w:tcPr>
            <w:tcW w:w="0" w:type="auto"/>
            <w:shd w:val="clear" w:color="auto" w:fill="D9D9D9"/>
          </w:tcPr>
          <w:p w14:paraId="270DEA0E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lang w:eastAsia="en-US"/>
              </w:rPr>
            </w:pPr>
            <w:r w:rsidRPr="002133A3">
              <w:rPr>
                <w:rFonts w:ascii="Open Sans" w:eastAsia="Calibri" w:hAnsi="Open Sans" w:cs="Open Sans"/>
                <w:b/>
                <w:lang w:eastAsia="en-US"/>
              </w:rPr>
              <w:t>Imię i nazwisko</w:t>
            </w:r>
          </w:p>
        </w:tc>
        <w:tc>
          <w:tcPr>
            <w:tcW w:w="1772" w:type="dxa"/>
            <w:shd w:val="clear" w:color="auto" w:fill="D9D9D9"/>
          </w:tcPr>
          <w:p w14:paraId="5BD8DB3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lang w:eastAsia="en-US"/>
              </w:rPr>
            </w:pPr>
            <w:r w:rsidRPr="002133A3">
              <w:rPr>
                <w:rFonts w:ascii="Open Sans" w:eastAsia="Calibri" w:hAnsi="Open Sans" w:cs="Open Sans"/>
                <w:b/>
                <w:lang w:eastAsia="en-US"/>
              </w:rPr>
              <w:t>Pracownik IW</w:t>
            </w:r>
          </w:p>
        </w:tc>
        <w:tc>
          <w:tcPr>
            <w:tcW w:w="4727" w:type="dxa"/>
            <w:shd w:val="clear" w:color="auto" w:fill="D9D9D9"/>
          </w:tcPr>
          <w:p w14:paraId="295F0621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lang w:eastAsia="en-US"/>
              </w:rPr>
            </w:pPr>
            <w:r w:rsidRPr="002133A3">
              <w:rPr>
                <w:rFonts w:ascii="Open Sans" w:eastAsia="Calibri" w:hAnsi="Open Sans" w:cs="Open Sans"/>
                <w:b/>
                <w:lang w:eastAsia="en-US"/>
              </w:rPr>
              <w:t xml:space="preserve">Funkcja w KOP </w:t>
            </w:r>
          </w:p>
        </w:tc>
      </w:tr>
      <w:tr w:rsidR="002133A3" w:rsidRPr="002133A3" w14:paraId="2FD0B739" w14:textId="77777777" w:rsidTr="00172A8A">
        <w:trPr>
          <w:trHeight w:val="763"/>
        </w:trPr>
        <w:tc>
          <w:tcPr>
            <w:tcW w:w="0" w:type="auto"/>
            <w:vMerge w:val="restart"/>
          </w:tcPr>
          <w:p w14:paraId="30DAB6AE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vMerge w:val="restart"/>
          </w:tcPr>
          <w:p w14:paraId="519F0F9F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Diana Piotrowska</w:t>
            </w:r>
          </w:p>
        </w:tc>
        <w:tc>
          <w:tcPr>
            <w:tcW w:w="1772" w:type="dxa"/>
          </w:tcPr>
          <w:p w14:paraId="5E271B81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Zastępca Dyrektora</w:t>
            </w:r>
          </w:p>
        </w:tc>
        <w:tc>
          <w:tcPr>
            <w:tcW w:w="4727" w:type="dxa"/>
          </w:tcPr>
          <w:p w14:paraId="1D570E6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Przewodniczący KOP do dnia 18.03.2024 r., </w:t>
            </w:r>
          </w:p>
        </w:tc>
      </w:tr>
      <w:tr w:rsidR="002133A3" w:rsidRPr="002133A3" w14:paraId="1B51DB29" w14:textId="77777777" w:rsidTr="00172A8A">
        <w:trPr>
          <w:trHeight w:val="762"/>
        </w:trPr>
        <w:tc>
          <w:tcPr>
            <w:tcW w:w="0" w:type="auto"/>
            <w:vMerge/>
          </w:tcPr>
          <w:p w14:paraId="7511E0D1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14:paraId="49EAAD55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</w:tcPr>
          <w:p w14:paraId="4B087603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Zastępca Kierownika</w:t>
            </w:r>
          </w:p>
        </w:tc>
        <w:tc>
          <w:tcPr>
            <w:tcW w:w="4727" w:type="dxa"/>
          </w:tcPr>
          <w:p w14:paraId="1EA42CA8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Zastępca Przewodniczącego KOP od dnia 18.03.2024 r. do dnia 01.10.2024 r.</w:t>
            </w:r>
          </w:p>
        </w:tc>
      </w:tr>
      <w:tr w:rsidR="002133A3" w:rsidRPr="002133A3" w14:paraId="113FDD1E" w14:textId="77777777" w:rsidTr="00172A8A">
        <w:tc>
          <w:tcPr>
            <w:tcW w:w="0" w:type="auto"/>
          </w:tcPr>
          <w:p w14:paraId="2E517B3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</w:tcPr>
          <w:p w14:paraId="06F136E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Leszek Jóskowiak</w:t>
            </w:r>
          </w:p>
        </w:tc>
        <w:tc>
          <w:tcPr>
            <w:tcW w:w="1772" w:type="dxa"/>
          </w:tcPr>
          <w:p w14:paraId="6ED4767D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Kierownik</w:t>
            </w:r>
          </w:p>
        </w:tc>
        <w:tc>
          <w:tcPr>
            <w:tcW w:w="4727" w:type="dxa"/>
          </w:tcPr>
          <w:p w14:paraId="67D27E30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Przewodniczący KOP od dnia 18.03.2024 r.</w:t>
            </w:r>
          </w:p>
        </w:tc>
      </w:tr>
      <w:tr w:rsidR="002133A3" w:rsidRPr="002133A3" w14:paraId="278022F4" w14:textId="77777777" w:rsidTr="00172A8A">
        <w:tc>
          <w:tcPr>
            <w:tcW w:w="0" w:type="auto"/>
          </w:tcPr>
          <w:p w14:paraId="5A128E08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</w:tcPr>
          <w:p w14:paraId="14DFA35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Katarzyna Zaczek</w:t>
            </w:r>
          </w:p>
        </w:tc>
        <w:tc>
          <w:tcPr>
            <w:tcW w:w="1772" w:type="dxa"/>
          </w:tcPr>
          <w:p w14:paraId="628A4A06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Dyrektor</w:t>
            </w:r>
          </w:p>
        </w:tc>
        <w:tc>
          <w:tcPr>
            <w:tcW w:w="4727" w:type="dxa"/>
          </w:tcPr>
          <w:p w14:paraId="6E46A6F6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Zastępca Przewodniczącego KOP do dnia 18.03.2024 r.</w:t>
            </w:r>
          </w:p>
        </w:tc>
      </w:tr>
      <w:tr w:rsidR="002133A3" w:rsidRPr="002133A3" w14:paraId="14DC48B6" w14:textId="77777777" w:rsidTr="00172A8A">
        <w:tc>
          <w:tcPr>
            <w:tcW w:w="0" w:type="auto"/>
          </w:tcPr>
          <w:p w14:paraId="79C9C095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</w:tcPr>
          <w:p w14:paraId="4BEDFB14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Barbara Maksimowska</w:t>
            </w:r>
          </w:p>
        </w:tc>
        <w:tc>
          <w:tcPr>
            <w:tcW w:w="1772" w:type="dxa"/>
          </w:tcPr>
          <w:p w14:paraId="03C61E4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Zastępca Kierownika</w:t>
            </w:r>
          </w:p>
        </w:tc>
        <w:tc>
          <w:tcPr>
            <w:tcW w:w="4727" w:type="dxa"/>
          </w:tcPr>
          <w:p w14:paraId="62849F33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Zastępca Przewodniczącego KOP od dnia 01.10.2024 r.</w:t>
            </w:r>
          </w:p>
        </w:tc>
      </w:tr>
      <w:tr w:rsidR="002133A3" w:rsidRPr="002133A3" w14:paraId="704F1DDB" w14:textId="77777777" w:rsidTr="00172A8A">
        <w:tc>
          <w:tcPr>
            <w:tcW w:w="0" w:type="auto"/>
          </w:tcPr>
          <w:p w14:paraId="61DE3825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0" w:type="auto"/>
          </w:tcPr>
          <w:p w14:paraId="251CCEF7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Andrzej Muter</w:t>
            </w:r>
          </w:p>
        </w:tc>
        <w:tc>
          <w:tcPr>
            <w:tcW w:w="1772" w:type="dxa"/>
          </w:tcPr>
          <w:p w14:paraId="5D3CA64E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Ekspert</w:t>
            </w:r>
          </w:p>
        </w:tc>
        <w:tc>
          <w:tcPr>
            <w:tcW w:w="4727" w:type="dxa"/>
          </w:tcPr>
          <w:p w14:paraId="7AC4F09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Sekretarz KOP do dnia 18.04.2024 r. </w:t>
            </w:r>
          </w:p>
        </w:tc>
      </w:tr>
      <w:tr w:rsidR="002133A3" w:rsidRPr="002133A3" w14:paraId="03CAC2AA" w14:textId="77777777" w:rsidTr="00172A8A">
        <w:tc>
          <w:tcPr>
            <w:tcW w:w="0" w:type="auto"/>
          </w:tcPr>
          <w:p w14:paraId="26395990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</w:tcPr>
          <w:p w14:paraId="012DBEA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Anna Borowy</w:t>
            </w:r>
          </w:p>
        </w:tc>
        <w:tc>
          <w:tcPr>
            <w:tcW w:w="1772" w:type="dxa"/>
          </w:tcPr>
          <w:p w14:paraId="52F8089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Starszy Specjalista</w:t>
            </w:r>
          </w:p>
        </w:tc>
        <w:tc>
          <w:tcPr>
            <w:tcW w:w="4727" w:type="dxa"/>
          </w:tcPr>
          <w:p w14:paraId="106EC00F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Sekretarz KOP od dnia 18.04.2024 r.</w:t>
            </w:r>
          </w:p>
        </w:tc>
      </w:tr>
      <w:tr w:rsidR="002133A3" w:rsidRPr="002133A3" w14:paraId="696288C4" w14:textId="77777777" w:rsidTr="00172A8A">
        <w:tc>
          <w:tcPr>
            <w:tcW w:w="0" w:type="auto"/>
          </w:tcPr>
          <w:p w14:paraId="149AA49D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</w:tcPr>
          <w:p w14:paraId="0BA9DF00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Rafał Borowski</w:t>
            </w:r>
          </w:p>
        </w:tc>
        <w:tc>
          <w:tcPr>
            <w:tcW w:w="1772" w:type="dxa"/>
          </w:tcPr>
          <w:p w14:paraId="0EDCACD0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42DE68AD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Zastępca Sekretarza KOP do dnia 18.03.2024 r.</w:t>
            </w:r>
          </w:p>
        </w:tc>
      </w:tr>
      <w:tr w:rsidR="002133A3" w:rsidRPr="002133A3" w14:paraId="2274A856" w14:textId="77777777" w:rsidTr="00172A8A">
        <w:tc>
          <w:tcPr>
            <w:tcW w:w="0" w:type="auto"/>
          </w:tcPr>
          <w:p w14:paraId="0425B1D4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</w:tcPr>
          <w:p w14:paraId="3523D7B3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Maciej Popardowski</w:t>
            </w:r>
          </w:p>
        </w:tc>
        <w:tc>
          <w:tcPr>
            <w:tcW w:w="1772" w:type="dxa"/>
          </w:tcPr>
          <w:p w14:paraId="3B16C505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7391263B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Zastępca Sekretarza KOP od dnia 18.03.2024 r.</w:t>
            </w:r>
          </w:p>
        </w:tc>
      </w:tr>
      <w:tr w:rsidR="002133A3" w:rsidRPr="002133A3" w14:paraId="765614B0" w14:textId="77777777" w:rsidTr="00172A8A">
        <w:tc>
          <w:tcPr>
            <w:tcW w:w="0" w:type="auto"/>
          </w:tcPr>
          <w:p w14:paraId="706AAB4E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0" w:type="auto"/>
          </w:tcPr>
          <w:p w14:paraId="473AB4C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Anna Jarosz</w:t>
            </w:r>
          </w:p>
        </w:tc>
        <w:tc>
          <w:tcPr>
            <w:tcW w:w="1772" w:type="dxa"/>
          </w:tcPr>
          <w:p w14:paraId="32368120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700476FF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5C9DC5CE" w14:textId="77777777" w:rsidTr="00172A8A">
        <w:tc>
          <w:tcPr>
            <w:tcW w:w="0" w:type="auto"/>
          </w:tcPr>
          <w:p w14:paraId="5F648E1C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0" w:type="auto"/>
          </w:tcPr>
          <w:p w14:paraId="2FACB0D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Edyta Olech-Traczyk</w:t>
            </w:r>
          </w:p>
        </w:tc>
        <w:tc>
          <w:tcPr>
            <w:tcW w:w="1772" w:type="dxa"/>
          </w:tcPr>
          <w:p w14:paraId="0F09452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Starszy Specjalista</w:t>
            </w:r>
          </w:p>
        </w:tc>
        <w:tc>
          <w:tcPr>
            <w:tcW w:w="4727" w:type="dxa"/>
          </w:tcPr>
          <w:p w14:paraId="71AEDE94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27759B05" w14:textId="77777777" w:rsidTr="00172A8A">
        <w:tc>
          <w:tcPr>
            <w:tcW w:w="0" w:type="auto"/>
          </w:tcPr>
          <w:p w14:paraId="2BBA5B5C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0" w:type="auto"/>
          </w:tcPr>
          <w:p w14:paraId="274FA500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Andrzej Rolecki</w:t>
            </w:r>
          </w:p>
        </w:tc>
        <w:tc>
          <w:tcPr>
            <w:tcW w:w="1772" w:type="dxa"/>
          </w:tcPr>
          <w:p w14:paraId="3579BCE7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Doradca</w:t>
            </w:r>
          </w:p>
        </w:tc>
        <w:tc>
          <w:tcPr>
            <w:tcW w:w="4727" w:type="dxa"/>
          </w:tcPr>
          <w:p w14:paraId="1A50C3D6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23A28659" w14:textId="77777777" w:rsidTr="00172A8A">
        <w:tc>
          <w:tcPr>
            <w:tcW w:w="0" w:type="auto"/>
          </w:tcPr>
          <w:p w14:paraId="65C8E415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</w:tcPr>
          <w:p w14:paraId="66E2EE97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Maria Mąka-Miros</w:t>
            </w:r>
          </w:p>
        </w:tc>
        <w:tc>
          <w:tcPr>
            <w:tcW w:w="1772" w:type="dxa"/>
          </w:tcPr>
          <w:p w14:paraId="2AE80574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Starszy Specjalista</w:t>
            </w:r>
          </w:p>
        </w:tc>
        <w:tc>
          <w:tcPr>
            <w:tcW w:w="4727" w:type="dxa"/>
          </w:tcPr>
          <w:p w14:paraId="2225EA84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0533F5B6" w14:textId="77777777" w:rsidTr="00172A8A">
        <w:tc>
          <w:tcPr>
            <w:tcW w:w="0" w:type="auto"/>
          </w:tcPr>
          <w:p w14:paraId="2D08C73F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0" w:type="auto"/>
          </w:tcPr>
          <w:p w14:paraId="44D0773B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Piotr Tarnawski</w:t>
            </w:r>
          </w:p>
        </w:tc>
        <w:tc>
          <w:tcPr>
            <w:tcW w:w="1772" w:type="dxa"/>
          </w:tcPr>
          <w:p w14:paraId="0C7AE6E2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61F8146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0B8686B0" w14:textId="77777777" w:rsidTr="00172A8A">
        <w:tc>
          <w:tcPr>
            <w:tcW w:w="0" w:type="auto"/>
          </w:tcPr>
          <w:p w14:paraId="3565FA5E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0" w:type="auto"/>
          </w:tcPr>
          <w:p w14:paraId="2442CB48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Izabela Puczyłowska</w:t>
            </w:r>
          </w:p>
        </w:tc>
        <w:tc>
          <w:tcPr>
            <w:tcW w:w="1772" w:type="dxa"/>
          </w:tcPr>
          <w:p w14:paraId="317D488C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Ekspert</w:t>
            </w:r>
          </w:p>
        </w:tc>
        <w:tc>
          <w:tcPr>
            <w:tcW w:w="4727" w:type="dxa"/>
          </w:tcPr>
          <w:p w14:paraId="2E54EFF6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70A88B77" w14:textId="77777777" w:rsidTr="00172A8A">
        <w:tc>
          <w:tcPr>
            <w:tcW w:w="0" w:type="auto"/>
          </w:tcPr>
          <w:p w14:paraId="42E9CB01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0" w:type="auto"/>
          </w:tcPr>
          <w:p w14:paraId="1E1DC0A1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Paweł Antosik</w:t>
            </w:r>
          </w:p>
        </w:tc>
        <w:tc>
          <w:tcPr>
            <w:tcW w:w="1772" w:type="dxa"/>
          </w:tcPr>
          <w:p w14:paraId="76739D1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Starszy Specjalista</w:t>
            </w:r>
          </w:p>
        </w:tc>
        <w:tc>
          <w:tcPr>
            <w:tcW w:w="4727" w:type="dxa"/>
          </w:tcPr>
          <w:p w14:paraId="4C5EECA0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12A592B2" w14:textId="77777777" w:rsidTr="00172A8A">
        <w:tc>
          <w:tcPr>
            <w:tcW w:w="0" w:type="auto"/>
          </w:tcPr>
          <w:p w14:paraId="0CFB502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0" w:type="auto"/>
          </w:tcPr>
          <w:p w14:paraId="203F1F85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Anna Małek – Zielińska</w:t>
            </w:r>
          </w:p>
        </w:tc>
        <w:tc>
          <w:tcPr>
            <w:tcW w:w="1772" w:type="dxa"/>
          </w:tcPr>
          <w:p w14:paraId="30A8F700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Starszy Specjalista</w:t>
            </w:r>
          </w:p>
        </w:tc>
        <w:tc>
          <w:tcPr>
            <w:tcW w:w="4727" w:type="dxa"/>
          </w:tcPr>
          <w:p w14:paraId="5D1891FE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7B538F26" w14:textId="77777777" w:rsidTr="00172A8A">
        <w:tc>
          <w:tcPr>
            <w:tcW w:w="0" w:type="auto"/>
          </w:tcPr>
          <w:p w14:paraId="74F96CD6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0" w:type="auto"/>
          </w:tcPr>
          <w:p w14:paraId="1FD1341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Wioleta Banach</w:t>
            </w:r>
          </w:p>
        </w:tc>
        <w:tc>
          <w:tcPr>
            <w:tcW w:w="1772" w:type="dxa"/>
          </w:tcPr>
          <w:p w14:paraId="37C85B5B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1C65755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328662F5" w14:textId="77777777" w:rsidTr="00172A8A">
        <w:tc>
          <w:tcPr>
            <w:tcW w:w="0" w:type="auto"/>
          </w:tcPr>
          <w:p w14:paraId="4FA7B15F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lastRenderedPageBreak/>
              <w:t>18.</w:t>
            </w:r>
          </w:p>
        </w:tc>
        <w:tc>
          <w:tcPr>
            <w:tcW w:w="0" w:type="auto"/>
          </w:tcPr>
          <w:p w14:paraId="6F4C5A0F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Mariusz Wrona</w:t>
            </w:r>
          </w:p>
        </w:tc>
        <w:tc>
          <w:tcPr>
            <w:tcW w:w="1772" w:type="dxa"/>
          </w:tcPr>
          <w:p w14:paraId="5F27D567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1632B640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7A5D6167" w14:textId="77777777" w:rsidTr="00172A8A">
        <w:tc>
          <w:tcPr>
            <w:tcW w:w="0" w:type="auto"/>
          </w:tcPr>
          <w:p w14:paraId="688F2333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0" w:type="auto"/>
          </w:tcPr>
          <w:p w14:paraId="56463F55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Wioleta Goździejewska</w:t>
            </w:r>
          </w:p>
        </w:tc>
        <w:tc>
          <w:tcPr>
            <w:tcW w:w="1772" w:type="dxa"/>
          </w:tcPr>
          <w:p w14:paraId="5FF8779E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5A11DD23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7371718A" w14:textId="77777777" w:rsidTr="00172A8A">
        <w:tc>
          <w:tcPr>
            <w:tcW w:w="0" w:type="auto"/>
          </w:tcPr>
          <w:p w14:paraId="6B6E9684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0" w:type="auto"/>
          </w:tcPr>
          <w:p w14:paraId="0C912797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Beata Wójcik – Napiórkowska</w:t>
            </w:r>
          </w:p>
        </w:tc>
        <w:tc>
          <w:tcPr>
            <w:tcW w:w="1772" w:type="dxa"/>
          </w:tcPr>
          <w:p w14:paraId="37A8730B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Doradca</w:t>
            </w:r>
          </w:p>
        </w:tc>
        <w:tc>
          <w:tcPr>
            <w:tcW w:w="4727" w:type="dxa"/>
          </w:tcPr>
          <w:p w14:paraId="545246C2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1B8312FE" w14:textId="77777777" w:rsidTr="00172A8A">
        <w:tc>
          <w:tcPr>
            <w:tcW w:w="0" w:type="auto"/>
          </w:tcPr>
          <w:p w14:paraId="621DBF01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0" w:type="auto"/>
          </w:tcPr>
          <w:p w14:paraId="2A357D94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Agnieszka Zduńczyk</w:t>
            </w:r>
          </w:p>
        </w:tc>
        <w:tc>
          <w:tcPr>
            <w:tcW w:w="1772" w:type="dxa"/>
          </w:tcPr>
          <w:p w14:paraId="611F660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0C9A6E38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4E2200F6" w14:textId="77777777" w:rsidTr="00172A8A">
        <w:trPr>
          <w:trHeight w:val="856"/>
        </w:trPr>
        <w:tc>
          <w:tcPr>
            <w:tcW w:w="0" w:type="auto"/>
          </w:tcPr>
          <w:p w14:paraId="0E7C5A0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0" w:type="auto"/>
          </w:tcPr>
          <w:p w14:paraId="5396FB36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Dorota Ochocińska</w:t>
            </w:r>
          </w:p>
        </w:tc>
        <w:tc>
          <w:tcPr>
            <w:tcW w:w="1772" w:type="dxa"/>
          </w:tcPr>
          <w:p w14:paraId="62302EB1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Ekspert</w:t>
            </w:r>
          </w:p>
        </w:tc>
        <w:tc>
          <w:tcPr>
            <w:tcW w:w="4727" w:type="dxa"/>
          </w:tcPr>
          <w:p w14:paraId="6D7C219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</w:tbl>
    <w:p w14:paraId="30DB62DB" w14:textId="77777777" w:rsidR="00472DD2" w:rsidRPr="009C1DD6" w:rsidRDefault="00472DD2" w:rsidP="00E608E6">
      <w:pPr>
        <w:spacing w:before="120" w:after="120" w:line="288" w:lineRule="auto"/>
        <w:ind w:left="350"/>
        <w:rPr>
          <w:rFonts w:ascii="Open Sans" w:hAnsi="Open Sans" w:cs="Open Sans"/>
          <w:sz w:val="22"/>
          <w:szCs w:val="22"/>
        </w:rPr>
      </w:pPr>
    </w:p>
    <w:p w14:paraId="3D82020C" w14:textId="77777777" w:rsidR="00233781" w:rsidRDefault="00233781" w:rsidP="00E608E6">
      <w:pPr>
        <w:spacing w:line="288" w:lineRule="auto"/>
      </w:pPr>
    </w:p>
    <w:sectPr w:rsidR="002337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5D17" w14:textId="77777777" w:rsidR="00770DC1" w:rsidRDefault="00770DC1" w:rsidP="004E4A65">
      <w:r>
        <w:separator/>
      </w:r>
    </w:p>
  </w:endnote>
  <w:endnote w:type="continuationSeparator" w:id="0">
    <w:p w14:paraId="798E22AE" w14:textId="77777777" w:rsidR="00770DC1" w:rsidRDefault="00770DC1" w:rsidP="004E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755679"/>
      <w:docPartObj>
        <w:docPartGallery w:val="Page Numbers (Bottom of Page)"/>
        <w:docPartUnique/>
      </w:docPartObj>
    </w:sdtPr>
    <w:sdtContent>
      <w:p w14:paraId="3FB2B34F" w14:textId="10DCCF9A" w:rsidR="004E4A65" w:rsidRDefault="004E4A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76E3C" w14:textId="77777777" w:rsidR="004E4A65" w:rsidRDefault="004E4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A552" w14:textId="77777777" w:rsidR="00770DC1" w:rsidRDefault="00770DC1" w:rsidP="004E4A65">
      <w:r>
        <w:separator/>
      </w:r>
    </w:p>
  </w:footnote>
  <w:footnote w:type="continuationSeparator" w:id="0">
    <w:p w14:paraId="35045770" w14:textId="77777777" w:rsidR="00770DC1" w:rsidRDefault="00770DC1" w:rsidP="004E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68A2"/>
    <w:multiLevelType w:val="hybridMultilevel"/>
    <w:tmpl w:val="B8E25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D5FE9"/>
    <w:multiLevelType w:val="hybridMultilevel"/>
    <w:tmpl w:val="8D604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57478">
    <w:abstractNumId w:val="0"/>
  </w:num>
  <w:num w:numId="2" w16cid:durableId="12196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D2"/>
    <w:rsid w:val="002133A3"/>
    <w:rsid w:val="00233781"/>
    <w:rsid w:val="00472DD2"/>
    <w:rsid w:val="004E4A65"/>
    <w:rsid w:val="00531B6A"/>
    <w:rsid w:val="006326A6"/>
    <w:rsid w:val="00651749"/>
    <w:rsid w:val="006F35F9"/>
    <w:rsid w:val="00770DC1"/>
    <w:rsid w:val="00824F75"/>
    <w:rsid w:val="008D3D6A"/>
    <w:rsid w:val="008D5908"/>
    <w:rsid w:val="00922B33"/>
    <w:rsid w:val="00AA44D9"/>
    <w:rsid w:val="00B100CF"/>
    <w:rsid w:val="00C97B9E"/>
    <w:rsid w:val="00DB2CD9"/>
    <w:rsid w:val="00E608E6"/>
    <w:rsid w:val="00F22038"/>
    <w:rsid w:val="00F3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0E9"/>
  <w15:chartTrackingRefBased/>
  <w15:docId w15:val="{48239AB2-6099-4E36-B8FD-90DA379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DD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D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D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D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D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D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D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D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D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D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D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DD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133A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4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A6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4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A65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221</Words>
  <Characters>1361</Characters>
  <Application>Microsoft Office Word</Application>
  <DocSecurity>0</DocSecurity>
  <Lines>136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Zduńczyk Agnieszka</dc:creator>
  <cp:keywords/>
  <dc:description/>
  <cp:lastModifiedBy>Cendrowska Anna</cp:lastModifiedBy>
  <cp:revision>11</cp:revision>
  <dcterms:created xsi:type="dcterms:W3CDTF">2025-07-07T09:22:00Z</dcterms:created>
  <dcterms:modified xsi:type="dcterms:W3CDTF">2026-01-13T13:25:00Z</dcterms:modified>
</cp:coreProperties>
</file>