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098E5" w14:textId="2320B9CD" w:rsidR="00296870" w:rsidRDefault="00296870" w:rsidP="00C14C47">
      <w:pPr>
        <w:pStyle w:val="Nagwek1"/>
      </w:pPr>
      <w:r w:rsidRPr="00C14C47">
        <w:t xml:space="preserve">Klauzula informacyjna </w:t>
      </w:r>
      <w:r w:rsidR="00777A70" w:rsidRPr="00C14C47">
        <w:t xml:space="preserve">w związku z przetwarzaniem </w:t>
      </w:r>
      <w:r w:rsidRPr="00C14C47">
        <w:t xml:space="preserve">danych </w:t>
      </w:r>
      <w:r w:rsidR="00C14C47" w:rsidRPr="00C14C47">
        <w:t>podczas „</w:t>
      </w:r>
      <w:r w:rsidR="007D11D6">
        <w:t xml:space="preserve">Dostępnej </w:t>
      </w:r>
      <w:r w:rsidR="00F55FEB">
        <w:t>ś</w:t>
      </w:r>
      <w:r w:rsidR="007D11D6">
        <w:t>ro</w:t>
      </w:r>
      <w:r w:rsidR="00C14C47" w:rsidRPr="00C14C47">
        <w:t>d</w:t>
      </w:r>
      <w:r w:rsidR="007D11D6">
        <w:t>y</w:t>
      </w:r>
      <w:r w:rsidR="00C14C47" w:rsidRPr="00C14C47">
        <w:t>”</w:t>
      </w:r>
    </w:p>
    <w:p w14:paraId="13D6339B" w14:textId="77777777" w:rsidR="00C20B6D" w:rsidRDefault="00C20B6D" w:rsidP="00D73F54">
      <w:r>
        <w:t>„Dostępne środy” to cykliczne spotkania on-line, w trakcie których udzielamy na żywo odpowiedzi na pytania związane z dostępnością cyfrową stron internetowych i aplikacji mobilnych podmiotów publicznych.</w:t>
      </w:r>
    </w:p>
    <w:p w14:paraId="1B866D72" w14:textId="77777777" w:rsidR="004A33AF" w:rsidRDefault="00C20B6D" w:rsidP="00D73F54">
      <w:r>
        <w:t>P</w:t>
      </w:r>
      <w:r w:rsidR="00D73F54">
        <w:t>odczas „</w:t>
      </w:r>
      <w:r w:rsidR="007D11D6">
        <w:t>Dostępnej</w:t>
      </w:r>
      <w:r w:rsidR="00D73F54">
        <w:t xml:space="preserve"> śr</w:t>
      </w:r>
      <w:r w:rsidR="007D11D6">
        <w:t>o</w:t>
      </w:r>
      <w:r w:rsidR="00D73F54">
        <w:t>d</w:t>
      </w:r>
      <w:r w:rsidR="007D11D6">
        <w:t>y</w:t>
      </w:r>
      <w:r w:rsidR="00D73F54">
        <w:t>” nie jest wymagane</w:t>
      </w:r>
      <w:r>
        <w:t xml:space="preserve"> podawanie danych osobowych</w:t>
      </w:r>
      <w:r w:rsidR="00D73F54">
        <w:t xml:space="preserve">. </w:t>
      </w:r>
      <w:r w:rsidR="009B7186">
        <w:t>Wprowadzone przez użytkownika dane są widoczne dla wszystkich uczestni</w:t>
      </w:r>
      <w:r w:rsidR="004A33AF">
        <w:t>ków spotkania.</w:t>
      </w:r>
    </w:p>
    <w:p w14:paraId="0F21615E" w14:textId="77777777" w:rsidR="00D73F54" w:rsidRPr="00D73F54" w:rsidRDefault="004A33AF" w:rsidP="00D73F54">
      <w:r>
        <w:t>J</w:t>
      </w:r>
      <w:r w:rsidR="00D73F54">
        <w:t>eżeli decyduje się Pan</w:t>
      </w:r>
      <w:r w:rsidR="00987E7C">
        <w:t xml:space="preserve">i/Pan </w:t>
      </w:r>
      <w:r w:rsidR="00D73F54">
        <w:t>na ich podanie, wówczas zastosowanie mają poniższe zapisy.</w:t>
      </w:r>
    </w:p>
    <w:p w14:paraId="0EA11A69" w14:textId="77777777" w:rsidR="00470BC1" w:rsidRPr="009C0824" w:rsidRDefault="00470BC1" w:rsidP="00924AF8">
      <w:pPr>
        <w:pStyle w:val="Nagwek2"/>
      </w:pPr>
      <w:r w:rsidRPr="009C0824">
        <w:t xml:space="preserve">Informacje </w:t>
      </w:r>
      <w:r w:rsidR="00327F83">
        <w:t xml:space="preserve">i dane do kontaktów w sprawie </w:t>
      </w:r>
      <w:r w:rsidRPr="009C0824">
        <w:t>danych osobowych</w:t>
      </w:r>
    </w:p>
    <w:p w14:paraId="557ED7A7" w14:textId="40B93C7F" w:rsidR="006C255C" w:rsidRPr="006C255C" w:rsidRDefault="006C255C" w:rsidP="006F3BA5">
      <w:r w:rsidRPr="006C255C">
        <w:t>Administrator</w:t>
      </w:r>
      <w:r w:rsidR="00924AF8">
        <w:t xml:space="preserve">em Danych jest </w:t>
      </w:r>
      <w:r w:rsidR="006F3BA5">
        <w:t xml:space="preserve">Minister Cyfryzacji, </w:t>
      </w:r>
      <w:r w:rsidR="009260C8">
        <w:t>Królewska 27</w:t>
      </w:r>
      <w:r w:rsidRPr="006C255C">
        <w:t>, 00-</w:t>
      </w:r>
      <w:r w:rsidR="009260C8">
        <w:t>060</w:t>
      </w:r>
      <w:r w:rsidRPr="006C255C">
        <w:t xml:space="preserve"> Warszawa.</w:t>
      </w:r>
    </w:p>
    <w:p w14:paraId="7E2413A1" w14:textId="1DC3F17C" w:rsidR="006C255C" w:rsidRPr="006C255C" w:rsidRDefault="006C255C" w:rsidP="006F3BA5">
      <w:r w:rsidRPr="006C255C">
        <w:t xml:space="preserve">Korespondencję do Administratora Danych można również kierować na adres e-mail: </w:t>
      </w:r>
      <w:hyperlink r:id="rId9" w:history="1">
        <w:r w:rsidR="009260C8" w:rsidRPr="009260C8">
          <w:rPr>
            <w:rStyle w:val="Hipercze"/>
          </w:rPr>
          <w:t>sekretariat.CRKC@cyfra.gov.pl</w:t>
        </w:r>
      </w:hyperlink>
      <w:r w:rsidRPr="006C255C">
        <w:t>.</w:t>
      </w:r>
    </w:p>
    <w:p w14:paraId="49121241" w14:textId="4A87632B" w:rsidR="006C255C" w:rsidRPr="006C255C" w:rsidRDefault="006C255C" w:rsidP="006F3BA5">
      <w:r w:rsidRPr="006C255C">
        <w:lastRenderedPageBreak/>
        <w:t xml:space="preserve">Administrator Danych powołał Inspektora Ochrony Danych, z którym można kontaktować się, we wszystkich sprawach związanych z przetwarzaniem danych osobowych, korespondencyjnie na adres: ul. Królewska 27, (00-060) Warszawa oraz na adres  e-mail: </w:t>
      </w:r>
      <w:hyperlink r:id="rId10" w:history="1">
        <w:r w:rsidR="00924AF8" w:rsidRPr="00623CEE">
          <w:rPr>
            <w:rStyle w:val="Hipercze"/>
          </w:rPr>
          <w:t>iod@mc.gov.pl</w:t>
        </w:r>
      </w:hyperlink>
      <w:r w:rsidRPr="006C255C">
        <w:t>.</w:t>
      </w:r>
    </w:p>
    <w:p w14:paraId="555330BD" w14:textId="77777777" w:rsidR="008C1A2E" w:rsidRPr="008C1A2E" w:rsidRDefault="008C1A2E" w:rsidP="00924AF8">
      <w:pPr>
        <w:pStyle w:val="Nagwek2"/>
      </w:pPr>
      <w:r w:rsidRPr="008C1A2E">
        <w:t>Informacje dotyczące przetwarzanych danych osobowych</w:t>
      </w:r>
    </w:p>
    <w:p w14:paraId="7381966D" w14:textId="77777777" w:rsidR="00470BC1" w:rsidRPr="009C0824" w:rsidRDefault="00470BC1" w:rsidP="00924AF8">
      <w:r w:rsidRPr="009C0824">
        <w:t>Celem przetwarzania danych jest</w:t>
      </w:r>
      <w:r w:rsidR="00C14C47">
        <w:t xml:space="preserve"> realizacja wydarzenia on-line „Dostępna środa” </w:t>
      </w:r>
      <w:r w:rsidR="00617933">
        <w:t xml:space="preserve">za pośrednictwem aplikacji MS </w:t>
      </w:r>
      <w:proofErr w:type="spellStart"/>
      <w:r w:rsidR="00617933">
        <w:t>Teams</w:t>
      </w:r>
      <w:proofErr w:type="spellEnd"/>
      <w:r w:rsidR="00617933">
        <w:t>.</w:t>
      </w:r>
    </w:p>
    <w:p w14:paraId="4D74D6A6" w14:textId="26142873" w:rsidR="00470BC1" w:rsidRPr="00470BC1" w:rsidRDefault="00470BC1" w:rsidP="00924AF8">
      <w:r w:rsidRPr="009C0824">
        <w:t>Podstawą prawną przetwarzania danych jest</w:t>
      </w:r>
      <w:r w:rsidR="00C14C47">
        <w:t xml:space="preserve"> </w:t>
      </w:r>
      <w:r w:rsidR="00254E26">
        <w:t xml:space="preserve">niezbędność do wykonania zadania realizowanego w interesie publicznym </w:t>
      </w:r>
      <w:r w:rsidR="00C87EBC">
        <w:t>(to jest na podstawi art. 6 ust. 1 lit. e RODO</w:t>
      </w:r>
      <w:r w:rsidR="00063A2E">
        <w:t>*</w:t>
      </w:r>
      <w:r w:rsidR="00C87EBC">
        <w:t xml:space="preserve">) jakim jest </w:t>
      </w:r>
      <w:r w:rsidR="00C14C47">
        <w:t xml:space="preserve">prowadzenie działań informacyjnych i edukacyjnych wynikających z art. </w:t>
      </w:r>
      <w:r w:rsidR="00464F08">
        <w:t>12 pkt</w:t>
      </w:r>
      <w:r w:rsidR="00C14C47">
        <w:t>.</w:t>
      </w:r>
      <w:r w:rsidR="00464F08">
        <w:t xml:space="preserve"> 4</w:t>
      </w:r>
      <w:r w:rsidR="00254E26" w:rsidRPr="00254E26">
        <w:t>.</w:t>
      </w:r>
      <w:r w:rsidR="00F55FEB">
        <w:t xml:space="preserve"> u</w:t>
      </w:r>
      <w:r w:rsidR="00C14C47">
        <w:t>stawy o dostępności cyfrowej stron internetowych i aplikacji mobilnych podmiotów publicznych (Dz. U. 20</w:t>
      </w:r>
      <w:r w:rsidR="00750365">
        <w:t>23</w:t>
      </w:r>
      <w:r w:rsidR="00C14C47">
        <w:t xml:space="preserve"> poz. </w:t>
      </w:r>
      <w:r w:rsidR="00750365">
        <w:t>1440</w:t>
      </w:r>
      <w:r w:rsidR="00C14C47">
        <w:t>)</w:t>
      </w:r>
      <w:r w:rsidR="00F55FEB">
        <w:t>.</w:t>
      </w:r>
    </w:p>
    <w:p w14:paraId="165B6C4F" w14:textId="77777777" w:rsidR="00F428CA" w:rsidRDefault="00470BC1" w:rsidP="009B7186">
      <w:pPr>
        <w:rPr>
          <w:b/>
          <w:u w:val="single"/>
        </w:rPr>
      </w:pPr>
      <w:r w:rsidRPr="009C0824">
        <w:t>Dane osobo</w:t>
      </w:r>
      <w:r w:rsidR="00464F08">
        <w:t xml:space="preserve">we będą przetwarzane </w:t>
      </w:r>
      <w:r w:rsidR="009B7186">
        <w:t xml:space="preserve">przez Administratora </w:t>
      </w:r>
      <w:r w:rsidR="00464F08">
        <w:t>podczas trwania wydarzenia „Dostępna środa”.</w:t>
      </w:r>
      <w:r w:rsidR="00617933">
        <w:t xml:space="preserve"> </w:t>
      </w:r>
    </w:p>
    <w:p w14:paraId="4C56C98C" w14:textId="77777777" w:rsidR="00987E7C" w:rsidRPr="007C427A" w:rsidRDefault="00987E7C" w:rsidP="00987E7C">
      <w:pPr>
        <w:pStyle w:val="Nagwek2"/>
      </w:pPr>
      <w:r>
        <w:t xml:space="preserve">Odbiorcy </w:t>
      </w:r>
      <w:r w:rsidRPr="007C427A">
        <w:t>danych osobowych</w:t>
      </w:r>
    </w:p>
    <w:p w14:paraId="7538FC48" w14:textId="77777777" w:rsidR="00254E26" w:rsidRDefault="00254E26" w:rsidP="00987E7C">
      <w:r>
        <w:t>D</w:t>
      </w:r>
      <w:r w:rsidRPr="00254E26">
        <w:t>ane osobowe mogą być udostępnione organom upoważnionym na podstawie przepisów prawa powszechnie obowiązującego.</w:t>
      </w:r>
    </w:p>
    <w:p w14:paraId="1B4E101E" w14:textId="78C076B0" w:rsidR="00254E26" w:rsidRDefault="00987E7C" w:rsidP="00987E7C">
      <w:r>
        <w:t xml:space="preserve">Odbiorcą danych osobowych może być firma Microsoft, będąca właścicielem aplikacji MS </w:t>
      </w:r>
      <w:proofErr w:type="spellStart"/>
      <w:r>
        <w:t>Teams</w:t>
      </w:r>
      <w:proofErr w:type="spellEnd"/>
      <w:r>
        <w:t xml:space="preserve">, </w:t>
      </w:r>
      <w:r w:rsidR="009B7186">
        <w:t>używanej do realizacji spotkań „Dostępne środy”</w:t>
      </w:r>
      <w:r w:rsidR="000E3485">
        <w:t xml:space="preserve">. </w:t>
      </w:r>
      <w:r w:rsidR="009B7186">
        <w:t>Administrato</w:t>
      </w:r>
      <w:r w:rsidR="000E3485">
        <w:t>r</w:t>
      </w:r>
      <w:r w:rsidR="009B7186">
        <w:t xml:space="preserve"> Danych </w:t>
      </w:r>
      <w:r w:rsidR="000E3485">
        <w:t xml:space="preserve">korzysta z tej aplikacji </w:t>
      </w:r>
      <w:r w:rsidR="009B7186">
        <w:t>na zasadach określonych w licencji</w:t>
      </w:r>
      <w:r w:rsidR="000E3485">
        <w:t xml:space="preserve"> udzielonej mu przez firmę Microsoft</w:t>
      </w:r>
      <w:r w:rsidR="009B7186">
        <w:t>.</w:t>
      </w:r>
    </w:p>
    <w:p w14:paraId="1CCD1B54" w14:textId="77777777" w:rsidR="00470BC1" w:rsidRPr="009C0824" w:rsidRDefault="00470BC1" w:rsidP="000E3485">
      <w:pPr>
        <w:pStyle w:val="Nagwek2"/>
      </w:pPr>
      <w:r w:rsidRPr="009C0824">
        <w:t>Prawa osoby, której dane dotyczą</w:t>
      </w:r>
    </w:p>
    <w:p w14:paraId="039E237C" w14:textId="77777777" w:rsidR="00470BC1" w:rsidRPr="009C0824" w:rsidRDefault="00470BC1" w:rsidP="007D11D6">
      <w:r w:rsidRPr="009C0824">
        <w:t xml:space="preserve">Przysługuje Pani/Panu prawo do: </w:t>
      </w:r>
    </w:p>
    <w:p w14:paraId="64C407D6" w14:textId="77777777" w:rsidR="00470BC1" w:rsidRDefault="00470BC1" w:rsidP="007D11D6">
      <w:pPr>
        <w:pStyle w:val="Akapitzlist"/>
        <w:numPr>
          <w:ilvl w:val="0"/>
          <w:numId w:val="6"/>
        </w:numPr>
      </w:pPr>
      <w:r w:rsidRPr="009C0824">
        <w:t xml:space="preserve">żądania od Administratora </w:t>
      </w:r>
      <w:r w:rsidR="0062241C">
        <w:t>D</w:t>
      </w:r>
      <w:r w:rsidR="00E50142">
        <w:t xml:space="preserve">anych </w:t>
      </w:r>
      <w:r w:rsidRPr="009C0824">
        <w:t xml:space="preserve">dostępu do swoich danych osobowych, ich sprostowania, usunięcia lub ograniczenia ich przetwarzania, </w:t>
      </w:r>
    </w:p>
    <w:p w14:paraId="4F6D9AFF" w14:textId="77777777" w:rsidR="00470BC1" w:rsidRPr="009C0824" w:rsidRDefault="00470BC1" w:rsidP="007D11D6">
      <w:pPr>
        <w:pStyle w:val="Akapitzlist"/>
        <w:numPr>
          <w:ilvl w:val="0"/>
          <w:numId w:val="6"/>
        </w:numPr>
      </w:pPr>
      <w:r>
        <w:t xml:space="preserve">wniesienia sprzeciwu wobec przetwarzania </w:t>
      </w:r>
      <w:r w:rsidR="00AB2611">
        <w:t>danych osobowych.</w:t>
      </w:r>
    </w:p>
    <w:p w14:paraId="3AE004F3" w14:textId="77777777" w:rsidR="00FA0789" w:rsidRDefault="00147EC3" w:rsidP="007D11D6">
      <w:r>
        <w:t xml:space="preserve">Żądanie realizacji </w:t>
      </w:r>
      <w:r w:rsidR="00924AF8">
        <w:t>tych</w:t>
      </w:r>
      <w:r>
        <w:t xml:space="preserve"> praw proszę przesłać w formie pisemnej do </w:t>
      </w:r>
      <w:r w:rsidR="00FA0789" w:rsidRPr="00FA0789">
        <w:t>Administrator</w:t>
      </w:r>
      <w:r>
        <w:t>a</w:t>
      </w:r>
      <w:r w:rsidR="00FA0789" w:rsidRPr="00FA0789">
        <w:t xml:space="preserve"> Danych (adres</w:t>
      </w:r>
      <w:r w:rsidR="000E3485">
        <w:t>y email ii korespondencyjny podane</w:t>
      </w:r>
      <w:r w:rsidR="00FA0789" w:rsidRPr="00FA0789">
        <w:t xml:space="preserve"> na wstępie</w:t>
      </w:r>
      <w:r w:rsidR="000E3485">
        <w:t>)</w:t>
      </w:r>
      <w:r w:rsidR="00FA0789" w:rsidRPr="00FA0789">
        <w:t xml:space="preserve"> z dopiskiem „Ochrona danych osobowych”.</w:t>
      </w:r>
    </w:p>
    <w:p w14:paraId="46973405" w14:textId="6A2A1014" w:rsidR="00063A2E" w:rsidRDefault="00C67F80" w:rsidP="007D11D6">
      <w:r>
        <w:t xml:space="preserve">Przysługuje Pani/Panu prawo do </w:t>
      </w:r>
      <w:r w:rsidR="00F428CA" w:rsidRPr="00C67F80">
        <w:t xml:space="preserve">wniesienia skargi </w:t>
      </w:r>
      <w:r w:rsidR="008611B5" w:rsidRPr="00C67F80">
        <w:t xml:space="preserve">do </w:t>
      </w:r>
      <w:r w:rsidR="008611B5">
        <w:t>Prezesa Urzędu Ochrony Danych Osobowych</w:t>
      </w:r>
      <w:r w:rsidR="00254E26">
        <w:t xml:space="preserve"> (ul. Stawki 2, 00-193 Warszawa)</w:t>
      </w:r>
      <w:r w:rsidR="008611B5" w:rsidRPr="00C67F80">
        <w:t>.</w:t>
      </w:r>
    </w:p>
    <w:p w14:paraId="177028E5" w14:textId="624E7996" w:rsidR="00063A2E" w:rsidRPr="00341092" w:rsidRDefault="00063A2E" w:rsidP="007D11D6">
      <w:pPr>
        <w:rPr>
          <w:sz w:val="20"/>
          <w:szCs w:val="20"/>
        </w:rPr>
      </w:pPr>
      <w:r>
        <w:t>*</w:t>
      </w:r>
      <w:r w:rsidRPr="00063A2E">
        <w:t xml:space="preserve"> </w:t>
      </w:r>
      <w:r w:rsidRPr="00341092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sz w:val="20"/>
          <w:szCs w:val="20"/>
        </w:rPr>
        <w:t>).</w:t>
      </w:r>
      <w:bookmarkStart w:id="0" w:name="_GoBack"/>
      <w:bookmarkEnd w:id="0"/>
    </w:p>
    <w:sectPr w:rsidR="00063A2E" w:rsidRPr="00341092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642EF"/>
    <w:multiLevelType w:val="hybridMultilevel"/>
    <w:tmpl w:val="30CEC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63A2E"/>
    <w:rsid w:val="00094322"/>
    <w:rsid w:val="000A11EB"/>
    <w:rsid w:val="000C01D0"/>
    <w:rsid w:val="000E3485"/>
    <w:rsid w:val="001046B0"/>
    <w:rsid w:val="00146919"/>
    <w:rsid w:val="00147EC3"/>
    <w:rsid w:val="001B2E79"/>
    <w:rsid w:val="001F2782"/>
    <w:rsid w:val="00222EED"/>
    <w:rsid w:val="00254E26"/>
    <w:rsid w:val="002644C0"/>
    <w:rsid w:val="00296870"/>
    <w:rsid w:val="002B3427"/>
    <w:rsid w:val="00327F83"/>
    <w:rsid w:val="00341092"/>
    <w:rsid w:val="00360977"/>
    <w:rsid w:val="003B5011"/>
    <w:rsid w:val="00464F08"/>
    <w:rsid w:val="00470BC1"/>
    <w:rsid w:val="004A33AF"/>
    <w:rsid w:val="004C25BF"/>
    <w:rsid w:val="004F35CF"/>
    <w:rsid w:val="005040D9"/>
    <w:rsid w:val="00542527"/>
    <w:rsid w:val="00551CC4"/>
    <w:rsid w:val="00617933"/>
    <w:rsid w:val="0062241C"/>
    <w:rsid w:val="006C255C"/>
    <w:rsid w:val="006C2C4D"/>
    <w:rsid w:val="006F3BA5"/>
    <w:rsid w:val="007007E0"/>
    <w:rsid w:val="00750365"/>
    <w:rsid w:val="00777A70"/>
    <w:rsid w:val="007D11D6"/>
    <w:rsid w:val="007E64B6"/>
    <w:rsid w:val="008270D6"/>
    <w:rsid w:val="008611B5"/>
    <w:rsid w:val="00880D30"/>
    <w:rsid w:val="00894DC0"/>
    <w:rsid w:val="008A0E02"/>
    <w:rsid w:val="008C1A2E"/>
    <w:rsid w:val="00924AF8"/>
    <w:rsid w:val="009260C8"/>
    <w:rsid w:val="00955D4D"/>
    <w:rsid w:val="00987E7C"/>
    <w:rsid w:val="00997157"/>
    <w:rsid w:val="009B1086"/>
    <w:rsid w:val="009B7186"/>
    <w:rsid w:val="00A8533A"/>
    <w:rsid w:val="00A93915"/>
    <w:rsid w:val="00AA53C8"/>
    <w:rsid w:val="00AB2611"/>
    <w:rsid w:val="00AC2982"/>
    <w:rsid w:val="00B016D4"/>
    <w:rsid w:val="00B335C9"/>
    <w:rsid w:val="00B3746A"/>
    <w:rsid w:val="00BA1DB0"/>
    <w:rsid w:val="00BC4C1F"/>
    <w:rsid w:val="00BD2C73"/>
    <w:rsid w:val="00C14C47"/>
    <w:rsid w:val="00C20B6D"/>
    <w:rsid w:val="00C60BDC"/>
    <w:rsid w:val="00C67F80"/>
    <w:rsid w:val="00C87EBC"/>
    <w:rsid w:val="00CF6B10"/>
    <w:rsid w:val="00D32253"/>
    <w:rsid w:val="00D44B97"/>
    <w:rsid w:val="00D55D41"/>
    <w:rsid w:val="00D72744"/>
    <w:rsid w:val="00D73F54"/>
    <w:rsid w:val="00DB715A"/>
    <w:rsid w:val="00E0245F"/>
    <w:rsid w:val="00E47891"/>
    <w:rsid w:val="00E50142"/>
    <w:rsid w:val="00F06559"/>
    <w:rsid w:val="00F428CA"/>
    <w:rsid w:val="00F55FEB"/>
    <w:rsid w:val="00F74F7C"/>
    <w:rsid w:val="00FA0789"/>
    <w:rsid w:val="00FA6B7F"/>
    <w:rsid w:val="00FB108F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15D2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3AF"/>
    <w:pPr>
      <w:spacing w:before="120" w:after="0" w:line="264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C47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4AF8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24AF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24AF8"/>
    <w:rPr>
      <w:rFonts w:eastAsiaTheme="majorEastAsia" w:cstheme="majorBidi"/>
      <w:b/>
      <w:sz w:val="28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4C47"/>
    <w:rPr>
      <w:rFonts w:ascii="Calibri" w:eastAsiaTheme="majorEastAsia" w:hAnsi="Calibri" w:cstheme="majorBidi"/>
      <w:b/>
      <w:color w:val="000000" w:themeColor="text1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@mc.gov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kretariat.CRKC@cyf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0E914-9B48-494F-8992-9C186D91FD86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związku z przetwarzaniem danych podczas „Dostępnej Środy”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związku z przetwarzaniem danych podczas „Dostępnej Środy”</dc:title>
  <dc:creator>Waszkiewicz Agnieszka</dc:creator>
  <cp:lastModifiedBy>Wenek Małgorzata</cp:lastModifiedBy>
  <cp:revision>2</cp:revision>
  <cp:lastPrinted>2018-04-27T10:29:00Z</cp:lastPrinted>
  <dcterms:created xsi:type="dcterms:W3CDTF">2023-09-22T12:54:00Z</dcterms:created>
  <dcterms:modified xsi:type="dcterms:W3CDTF">2023-09-22T12:54:00Z</dcterms:modified>
</cp:coreProperties>
</file>