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niegminnego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Wykazie Dziennych Opiekunów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*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695" w:rsidRPr="00FA42C5" w:rsidRDefault="00543869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490F72">
        <w:rPr>
          <w:rFonts w:ascii="Times New Roman" w:hAnsi="Times New Roman" w:cs="Times New Roman"/>
          <w:sz w:val="24"/>
          <w:szCs w:val="24"/>
        </w:rPr>
        <w:t xml:space="preserve"> modułu 4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 w wieku do lat 3 „MALUCH+” 2020</w:t>
      </w:r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B77695">
        <w:rPr>
          <w:rFonts w:ascii="Times New Roman" w:hAnsi="Times New Roman" w:cs="Times New Roman"/>
          <w:sz w:val="24"/>
          <w:szCs w:val="24"/>
        </w:rPr>
        <w:t xml:space="preserve">kompletność,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poprawność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i aktualność danych </w:t>
      </w:r>
      <w:r w:rsidR="00B27233">
        <w:rPr>
          <w:rFonts w:ascii="Times New Roman" w:hAnsi="Times New Roman" w:cs="Times New Roman"/>
          <w:sz w:val="24"/>
          <w:szCs w:val="24"/>
        </w:rPr>
        <w:t>instytucji</w:t>
      </w:r>
      <w:r w:rsidR="00B77695">
        <w:rPr>
          <w:rFonts w:ascii="Times New Roman" w:hAnsi="Times New Roman" w:cs="Times New Roman"/>
          <w:sz w:val="24"/>
          <w:szCs w:val="24"/>
        </w:rPr>
        <w:t xml:space="preserve"> </w:t>
      </w:r>
      <w:r w:rsidR="00B77695" w:rsidRPr="00FA42C5">
        <w:rPr>
          <w:rFonts w:ascii="Times New Roman" w:hAnsi="Times New Roman" w:cs="Times New Roman"/>
          <w:sz w:val="24"/>
          <w:szCs w:val="24"/>
        </w:rPr>
        <w:t>opieki</w:t>
      </w:r>
      <w:r w:rsidR="00D67116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której będą dofinansowywane miejsca opieki</w:t>
      </w:r>
      <w:bookmarkStart w:id="0" w:name="_GoBack"/>
      <w:bookmarkEnd w:id="0"/>
    </w:p>
    <w:p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B27233" w:rsidRDefault="00B27233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:rsidR="00FA42C5" w:rsidRPr="00B27233" w:rsidRDefault="00FA42C5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170E0A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B27233">
        <w:rPr>
          <w:rFonts w:ascii="Times New Roman" w:hAnsi="Times New Roman" w:cs="Times New Roman"/>
          <w:sz w:val="24"/>
          <w:szCs w:val="24"/>
        </w:rPr>
        <w:t xml:space="preserve"> i </w:t>
      </w:r>
      <w:r w:rsidR="00A8693D">
        <w:rPr>
          <w:rFonts w:ascii="Times New Roman" w:hAnsi="Times New Roman" w:cs="Times New Roman"/>
          <w:sz w:val="24"/>
          <w:szCs w:val="24"/>
        </w:rPr>
        <w:t>Klubów D</w:t>
      </w:r>
      <w:r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</w:t>
      </w:r>
      <w:r w:rsidR="009C66E2">
        <w:rPr>
          <w:rFonts w:ascii="Times New Roman" w:hAnsi="Times New Roman" w:cs="Times New Roman"/>
          <w:sz w:val="24"/>
          <w:szCs w:val="24"/>
        </w:rPr>
        <w:t>/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</w:t>
      </w:r>
      <w:r w:rsidR="009C66E2">
        <w:rPr>
          <w:rFonts w:ascii="Times New Roman" w:hAnsi="Times New Roman" w:cs="Times New Roman"/>
          <w:sz w:val="24"/>
          <w:szCs w:val="24"/>
        </w:rPr>
        <w:t xml:space="preserve">,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o których mowa w art. </w:t>
      </w:r>
      <w:r w:rsidR="009C66E2">
        <w:rPr>
          <w:rFonts w:ascii="Times New Roman" w:hAnsi="Times New Roman" w:cs="Times New Roman"/>
          <w:sz w:val="24"/>
          <w:szCs w:val="24"/>
        </w:rPr>
        <w:t>46 ust. 2</w:t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 ustawy </w:t>
      </w:r>
      <w:r w:rsidR="009C66E2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3*.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B77695" w:rsidRDefault="00B77695">
      <w:pPr>
        <w:rPr>
          <w:rFonts w:ascii="Times New Roman" w:hAnsi="Times New Roman" w:cs="Times New Roman"/>
          <w:sz w:val="20"/>
          <w:szCs w:val="20"/>
        </w:rPr>
      </w:pPr>
      <w:r w:rsidRPr="00B77695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490F72"/>
    <w:rsid w:val="00543869"/>
    <w:rsid w:val="00637670"/>
    <w:rsid w:val="0066424D"/>
    <w:rsid w:val="007C61E5"/>
    <w:rsid w:val="009C66E2"/>
    <w:rsid w:val="00A8693D"/>
    <w:rsid w:val="00B27233"/>
    <w:rsid w:val="00B77695"/>
    <w:rsid w:val="00D67116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4</cp:revision>
  <dcterms:created xsi:type="dcterms:W3CDTF">2020-02-25T13:08:00Z</dcterms:created>
  <dcterms:modified xsi:type="dcterms:W3CDTF">2020-02-25T13:11:00Z</dcterms:modified>
</cp:coreProperties>
</file>