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0DAC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B74DBC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D204DF0" w14:textId="0E02656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16731">
        <w:rPr>
          <w:rFonts w:cs="Arial"/>
          <w:szCs w:val="24"/>
        </w:rPr>
        <w:t>29 kwietnia 2025 r.</w:t>
      </w:r>
    </w:p>
    <w:p w14:paraId="3B5AD890" w14:textId="77777777" w:rsidR="00000000" w:rsidRPr="00724494" w:rsidRDefault="00000000" w:rsidP="003F006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 xml:space="preserve">zgody na sprzedaż w drodze bezprzetargowej </w:t>
      </w:r>
      <w:r>
        <w:rPr>
          <w:rFonts w:cs="Arial"/>
          <w:szCs w:val="28"/>
        </w:rPr>
        <w:br/>
        <w:t>nieruchomości z zasobu nieruchomości Skarbu Państwa</w:t>
      </w:r>
    </w:p>
    <w:p w14:paraId="2732E721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br/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987D3E">
        <w:rPr>
          <w:rFonts w:eastAsia="Times New Roman" w:cs="Arial"/>
          <w:szCs w:val="24"/>
          <w:lang w:eastAsia="pl-PL"/>
        </w:rPr>
        <w:t>Dz.U. z 2024 r. poz. 1145, 1222, 1717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66D99628" w14:textId="77777777" w:rsidR="00000000" w:rsidRDefault="00000000" w:rsidP="003F0068">
      <w:pPr>
        <w:ind w:firstLine="708"/>
        <w:rPr>
          <w:rFonts w:cs="Arial"/>
        </w:rPr>
      </w:pPr>
      <w:bookmarkStart w:id="0" w:name="_Hlk71116339"/>
      <w:r w:rsidRPr="008853A3">
        <w:rPr>
          <w:b/>
          <w:bCs/>
        </w:rPr>
        <w:t>§ 1</w:t>
      </w:r>
      <w:r w:rsidRPr="008853A3">
        <w:rPr>
          <w:b/>
          <w:bCs/>
        </w:rPr>
        <w:t>.</w:t>
      </w:r>
      <w:bookmarkEnd w:id="0"/>
      <w:r w:rsidRPr="003F006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Wyraża się zgodę Staroście Kartuskiemu, wykonującemu zadania </w:t>
      </w:r>
      <w:r>
        <w:rPr>
          <w:rFonts w:cs="Arial"/>
          <w:szCs w:val="24"/>
        </w:rPr>
        <w:br/>
        <w:t>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165/4 o powierzchni 0,03 ha, położonej w obrębie </w:t>
      </w:r>
      <w:r>
        <w:t>0012 Rybaki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Somonino, dla której prowadzona jest księga wieczysta nr</w:t>
      </w:r>
      <w:r w:rsidRPr="00CC430F">
        <w:rPr>
          <w:rFonts w:cs="Arial"/>
        </w:rPr>
        <w:t xml:space="preserve"> </w:t>
      </w:r>
      <w:r w:rsidRPr="00987D3E">
        <w:rPr>
          <w:rFonts w:cs="Arial"/>
          <w:szCs w:val="24"/>
        </w:rPr>
        <w:t>GD1R/00106700/3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165/7, w celu poprawy warunków jej zagospodarowania.</w:t>
      </w:r>
      <w:bookmarkEnd w:id="1"/>
    </w:p>
    <w:p w14:paraId="44626D13" w14:textId="77777777" w:rsidR="00000000" w:rsidRDefault="00000000" w:rsidP="003F0068">
      <w:pPr>
        <w:rPr>
          <w:rFonts w:cs="Arial"/>
          <w:szCs w:val="24"/>
        </w:rPr>
      </w:pPr>
      <w:r w:rsidRPr="008853A3">
        <w:rPr>
          <w:rFonts w:cs="Arial"/>
          <w:b/>
          <w:bCs/>
          <w:szCs w:val="24"/>
        </w:rPr>
        <w:t>§ 2.</w:t>
      </w:r>
      <w:r>
        <w:rPr>
          <w:rFonts w:cs="Arial"/>
          <w:szCs w:val="24"/>
        </w:rPr>
        <w:t xml:space="preserve"> Zgoda na dokonanie czynności opisanej w § 1 ważna jest przez okres </w:t>
      </w:r>
      <w:r>
        <w:rPr>
          <w:rFonts w:cs="Arial"/>
          <w:szCs w:val="24"/>
        </w:rPr>
        <w:br/>
        <w:t>1 roku od dnia jej udzielenia.</w:t>
      </w:r>
    </w:p>
    <w:p w14:paraId="0EFF4500" w14:textId="77777777" w:rsidR="00000000" w:rsidRDefault="00000000" w:rsidP="003F0068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8853A3">
        <w:rPr>
          <w:rFonts w:cs="Arial"/>
          <w:sz w:val="24"/>
          <w:szCs w:val="24"/>
        </w:rPr>
        <w:t>§ 3.</w:t>
      </w:r>
      <w:r w:rsidRPr="00F156D3">
        <w:rPr>
          <w:rFonts w:cs="Arial"/>
          <w:b w:val="0"/>
          <w:bCs/>
          <w:sz w:val="24"/>
          <w:szCs w:val="24"/>
        </w:rPr>
        <w:t>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  <w:r>
        <w:rPr>
          <w:rFonts w:cs="Arial"/>
          <w:b w:val="0"/>
          <w:bCs/>
          <w:sz w:val="24"/>
          <w:szCs w:val="24"/>
        </w:rPr>
        <w:t xml:space="preserve"> </w:t>
      </w:r>
    </w:p>
    <w:p w14:paraId="5C58CD47" w14:textId="77777777" w:rsidR="00716731" w:rsidRDefault="00716731" w:rsidP="00716731">
      <w:pPr>
        <w:ind w:left="4820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5C80C5C" w14:textId="77777777" w:rsidR="00716731" w:rsidRDefault="00716731" w:rsidP="00716731">
      <w:pPr>
        <w:ind w:left="4820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68F1104" w14:textId="77777777" w:rsidR="00716731" w:rsidRDefault="00716731" w:rsidP="00716731">
      <w:pPr>
        <w:ind w:left="4820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206D555" w14:textId="77777777" w:rsidR="00000000" w:rsidRDefault="00000000" w:rsidP="003F0068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56"/>
    <w:rsid w:val="00716731"/>
    <w:rsid w:val="00774356"/>
    <w:rsid w:val="00E2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DCB4"/>
  <w15:docId w15:val="{CFD29828-F8D7-4EAA-90F2-D85A42D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Karina Rembiewska</cp:lastModifiedBy>
  <cp:revision>32</cp:revision>
  <cp:lastPrinted>2017-01-05T08:10:00Z</cp:lastPrinted>
  <dcterms:created xsi:type="dcterms:W3CDTF">2021-05-05T14:26:00Z</dcterms:created>
  <dcterms:modified xsi:type="dcterms:W3CDTF">2025-04-30T13:37:00Z</dcterms:modified>
</cp:coreProperties>
</file>