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BC8CBC" w14:textId="77777777" w:rsidR="001B6802" w:rsidRPr="001B6802" w:rsidRDefault="000712E2" w:rsidP="001B6802">
      <w:pPr>
        <w:rPr>
          <w:b/>
          <w:bCs/>
        </w:rPr>
      </w:pPr>
      <w:r>
        <w:rPr>
          <w:b/>
          <w:bCs/>
        </w:rPr>
        <w:t>Wybó</w:t>
      </w:r>
      <w:r w:rsidR="001B6802">
        <w:rPr>
          <w:b/>
          <w:bCs/>
        </w:rPr>
        <w:t xml:space="preserve">r </w:t>
      </w:r>
      <w:r w:rsidR="001B6802" w:rsidRPr="001B6802">
        <w:rPr>
          <w:b/>
          <w:bCs/>
        </w:rPr>
        <w:t>kandydatów do CPT</w:t>
      </w:r>
    </w:p>
    <w:p w14:paraId="1F6FBA6D" w14:textId="77777777" w:rsidR="001B6802" w:rsidRDefault="001B6802" w:rsidP="001B6802"/>
    <w:p w14:paraId="1C4FAEEF" w14:textId="77777777" w:rsidR="001B6802" w:rsidRPr="001B6802" w:rsidRDefault="001B6802" w:rsidP="001B6802">
      <w:pPr>
        <w:jc w:val="both"/>
      </w:pPr>
      <w:r w:rsidRPr="001B6802">
        <w:t>Ministerstwo Sprawiedliwości ogłasza ponowny nabór kandydatów na stanowisko członka Europejskiego Komitetu ds. Zapobiegania Torturom oraz Nieludzkiemu lub poniżającemu Traktowaniu albo Karaniu z ramienia Polski. Kadencja obecnego polskiego członka Komitetu wyga</w:t>
      </w:r>
      <w:r>
        <w:t>sła</w:t>
      </w:r>
      <w:r w:rsidRPr="001B6802">
        <w:t xml:space="preserve"> w dniu </w:t>
      </w:r>
      <w:r w:rsidR="00AD23EA">
        <w:br/>
      </w:r>
      <w:r w:rsidRPr="001B6802">
        <w:t>19 grudnia 2019 r. Nabór prowadzony jest zgodnie z art. 4 ust. 2 Europejskiej Konwencji o zapobieganiu torturom oraz nieludzkiemu lub poniżającemu traktowaniu albo karaniu z 26 listopada 1987 roku (Dz.U. z 1995, nr 46, poz. 238, ze zm.). </w:t>
      </w:r>
    </w:p>
    <w:p w14:paraId="37F6B74E" w14:textId="77777777" w:rsidR="001B6802" w:rsidRPr="001B6802" w:rsidRDefault="001B6802" w:rsidP="001B6802">
      <w:pPr>
        <w:jc w:val="both"/>
      </w:pPr>
      <w:r w:rsidRPr="001B6802">
        <w:t xml:space="preserve">Członkowie Komitetu są wybierani spośród osób o wysokich kwalifikacjach moralnych, znanych ze swej kompetencji w dziedzinie praw człowieka lub posiadających doświadczenie zawodowe w dziedzinach objętych Konwencją. </w:t>
      </w:r>
    </w:p>
    <w:p w14:paraId="0EE2F2D2" w14:textId="77777777" w:rsidR="001B6802" w:rsidRPr="001B6802" w:rsidRDefault="001B6802" w:rsidP="001B6802">
      <w:pPr>
        <w:jc w:val="both"/>
      </w:pPr>
      <w:r w:rsidRPr="001B6802">
        <w:t xml:space="preserve">Listę trzech kandydatów wyłoni Zespół powołany przez Ministra Sprawiedliwości na podstawie Zarządzenia Ministra Sprawiedliwości z dnia 28 grudnia 2018 r. (tekst Zarządzenia dostępny jest na stronie Biuletynu Informacji Publicznej Ministerstwa Sprawiedliwości: </w:t>
      </w:r>
      <w:hyperlink r:id="rId5" w:history="1">
        <w:r w:rsidRPr="001B6802">
          <w:rPr>
            <w:rStyle w:val="Hipercze"/>
          </w:rPr>
          <w:t>https://bip.ms.gov.pl/pl/ministerstwo/dziennik-urzedowy-ministra-sprawiedliwosci/2018/</w:t>
        </w:r>
      </w:hyperlink>
      <w:r w:rsidRPr="001B6802">
        <w:t>).</w:t>
      </w:r>
    </w:p>
    <w:p w14:paraId="338A20B5" w14:textId="77777777" w:rsidR="001B6802" w:rsidRPr="001B6802" w:rsidRDefault="001B6802" w:rsidP="001B6802">
      <w:pPr>
        <w:jc w:val="both"/>
      </w:pPr>
      <w:r w:rsidRPr="001B6802">
        <w:t xml:space="preserve">Ostatecznego wyboru członka z listy trzech kandydatów przedstawionej przez delegację krajową do Zgromadzenia </w:t>
      </w:r>
      <w:r w:rsidR="00AD23EA">
        <w:t>Parlamentarnego</w:t>
      </w:r>
      <w:r w:rsidRPr="001B6802">
        <w:t xml:space="preserve"> Rady Europy, dokonuje Komitet Ministrów Rady Europy. Członkowie Komitetu są wybierani na okres lat czterech. Pełnią swą funkcję we własnym imieniu, są niezależnymi i bezstronnymi ekspertami Komitetu. </w:t>
      </w:r>
    </w:p>
    <w:p w14:paraId="55157EFE" w14:textId="1DEC60D7" w:rsidR="001B6802" w:rsidRPr="001B6802" w:rsidRDefault="001B6802" w:rsidP="001B6802">
      <w:pPr>
        <w:jc w:val="both"/>
      </w:pPr>
      <w:r w:rsidRPr="001B6802">
        <w:t>Kandydatury osób spełniających powyższe kryteria i pozostałe kryteria z art. 4 Konwencji oraz posiadające biegłą znajomość języka angielskiego lub francuskiego powinny, wraz z ich szczegółowym curriculum vitae, zostać złożone do Ministerstwa Sprawiedliwości w terminie do dni</w:t>
      </w:r>
      <w:r>
        <w:t xml:space="preserve">a 23 czerwca </w:t>
      </w:r>
      <w:r>
        <w:br/>
      </w:r>
      <w:r w:rsidRPr="001B6802">
        <w:t>20</w:t>
      </w:r>
      <w:r>
        <w:t>20</w:t>
      </w:r>
      <w:r w:rsidRPr="001B6802">
        <w:t xml:space="preserve"> r. (jako ostateczna data wpływu podań do Ministerstwa Sprawiedliwości) wraz z podaniem aktualnego numeru telefonu oraz adresu poczty elektronicznej. Podania, wraz dokumentami mogą być złożone również w formie elektronicznej (również do dnia </w:t>
      </w:r>
      <w:r>
        <w:t>23</w:t>
      </w:r>
      <w:r w:rsidRPr="001B6802">
        <w:t xml:space="preserve"> </w:t>
      </w:r>
      <w:r>
        <w:t>czerwca</w:t>
      </w:r>
      <w:r w:rsidRPr="001B6802">
        <w:t xml:space="preserve"> br.) na adres Sekretariatu Departamentu Współpracy Międzynarodowej i Praw Człowieka Ministerstwa Sprawiedliwości (</w:t>
      </w:r>
      <w:hyperlink r:id="rId6" w:history="1">
        <w:r w:rsidRPr="001B6802">
          <w:rPr>
            <w:rStyle w:val="Hipercze"/>
          </w:rPr>
          <w:t>sekretariat.dwmpc@ms.gov.pl</w:t>
        </w:r>
      </w:hyperlink>
      <w:r w:rsidRPr="001B6802">
        <w:t xml:space="preserve">). Kandydaci spełniający warunki zostaną zaproszeni na spotkanie kwalifikacyjne w dniu </w:t>
      </w:r>
      <w:r>
        <w:t>30</w:t>
      </w:r>
      <w:r w:rsidRPr="001B6802">
        <w:t xml:space="preserve"> </w:t>
      </w:r>
      <w:r>
        <w:t>czerwca</w:t>
      </w:r>
      <w:r w:rsidRPr="001B6802">
        <w:t xml:space="preserve"> 20</w:t>
      </w:r>
      <w:r>
        <w:t>20</w:t>
      </w:r>
      <w:r w:rsidRPr="001B6802">
        <w:t xml:space="preserve"> r. o godz. </w:t>
      </w:r>
      <w:r w:rsidR="00C41D8D">
        <w:t>10.</w:t>
      </w:r>
      <w:bookmarkStart w:id="0" w:name="_GoBack"/>
      <w:bookmarkEnd w:id="0"/>
      <w:r w:rsidR="00C41D8D">
        <w:t>00</w:t>
      </w:r>
      <w:r>
        <w:t>.</w:t>
      </w:r>
      <w:r w:rsidRPr="001B6802">
        <w:t xml:space="preserve"> </w:t>
      </w:r>
      <w:r w:rsidR="00AD23EA">
        <w:t>Spotkanie</w:t>
      </w:r>
      <w:r w:rsidRPr="001B6802">
        <w:t xml:space="preserve"> </w:t>
      </w:r>
      <w:r>
        <w:t>zostanie przeprowadzone zdalnie</w:t>
      </w:r>
      <w:r w:rsidR="0069191C">
        <w:t xml:space="preserve"> przy pomocy aplikacji TEAMS</w:t>
      </w:r>
      <w:r w:rsidRPr="001B6802">
        <w:t>.</w:t>
      </w:r>
      <w:r w:rsidR="00AD23EA">
        <w:t xml:space="preserve"> Rozmowy z kandydatami będą rejestrowane. </w:t>
      </w:r>
      <w:r w:rsidRPr="001B6802">
        <w:t xml:space="preserve"> </w:t>
      </w:r>
    </w:p>
    <w:p w14:paraId="34B5BBCD" w14:textId="4F600725" w:rsidR="001B6802" w:rsidRPr="001B6802" w:rsidRDefault="001B6802" w:rsidP="001B6802">
      <w:pPr>
        <w:jc w:val="both"/>
      </w:pPr>
      <w:r w:rsidRPr="001B6802">
        <w:t xml:space="preserve">Kandydaci mogą uzyskać dalsze informacje dotyczące wspomnianego stanowiska na stronie internetowej Rady Europy: </w:t>
      </w:r>
      <w:hyperlink r:id="rId7" w:history="1">
        <w:r w:rsidRPr="001B6802">
          <w:rPr>
            <w:rStyle w:val="Hipercze"/>
          </w:rPr>
          <w:t>https://www.coe.int/en/web/cpt/home</w:t>
        </w:r>
      </w:hyperlink>
      <w:r w:rsidRPr="001B6802">
        <w:t>. Mogą również skontaktować się z Departamentem Współpracy Międzynarodowej i Praw Człowieka Ministerstwa Sprawiedliwości telefonicznie: +48 22 23 90</w:t>
      </w:r>
      <w:r w:rsidR="000A4FE1">
        <w:t> </w:t>
      </w:r>
      <w:r w:rsidRPr="001B6802">
        <w:t>870</w:t>
      </w:r>
      <w:r w:rsidR="000A4FE1">
        <w:t>,</w:t>
      </w:r>
      <w:r w:rsidRPr="001B6802">
        <w:t xml:space="preserve"> e-mail: </w:t>
      </w:r>
      <w:hyperlink r:id="rId8" w:history="1">
        <w:r w:rsidRPr="001B6802">
          <w:rPr>
            <w:rStyle w:val="Hipercze"/>
          </w:rPr>
          <w:t>piotr.charkiewicz@ms.gov.pl</w:t>
        </w:r>
      </w:hyperlink>
      <w:r w:rsidRPr="001B6802">
        <w:t xml:space="preserve"> lub </w:t>
      </w:r>
      <w:hyperlink r:id="rId9" w:history="1">
        <w:r w:rsidRPr="001B6802">
          <w:rPr>
            <w:rStyle w:val="Hipercze"/>
          </w:rPr>
          <w:t>pawel.kaczor@ms.gov.pl</w:t>
        </w:r>
      </w:hyperlink>
      <w:r w:rsidRPr="001B6802">
        <w:t>.</w:t>
      </w:r>
      <w:r w:rsidR="000A4FE1">
        <w:t xml:space="preserve"> </w:t>
      </w:r>
      <w:r w:rsidR="000A4FE1">
        <w:br/>
        <w:t xml:space="preserve">Pytania dotyczące kwestii technicznych należy kierować na adres </w:t>
      </w:r>
      <w:hyperlink r:id="rId10" w:history="1">
        <w:r w:rsidR="000A4FE1" w:rsidRPr="00E31FB8">
          <w:rPr>
            <w:rStyle w:val="Hipercze"/>
          </w:rPr>
          <w:t>adam.gorzkowski@ms.gov.pl</w:t>
        </w:r>
      </w:hyperlink>
      <w:r w:rsidR="000A4FE1">
        <w:t xml:space="preserve">. </w:t>
      </w:r>
    </w:p>
    <w:p w14:paraId="3AF28608" w14:textId="77777777" w:rsidR="002A75AC" w:rsidRDefault="00C41D8D" w:rsidP="001B6802">
      <w:pPr>
        <w:jc w:val="both"/>
      </w:pPr>
    </w:p>
    <w:sectPr w:rsidR="002A75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6C34C8"/>
    <w:multiLevelType w:val="multilevel"/>
    <w:tmpl w:val="3A287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F107EC"/>
    <w:multiLevelType w:val="multilevel"/>
    <w:tmpl w:val="4134C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318071A"/>
    <w:multiLevelType w:val="multilevel"/>
    <w:tmpl w:val="38C06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802"/>
    <w:rsid w:val="000712E2"/>
    <w:rsid w:val="000A4FE1"/>
    <w:rsid w:val="001B6802"/>
    <w:rsid w:val="0069191C"/>
    <w:rsid w:val="009706FA"/>
    <w:rsid w:val="00AD23EA"/>
    <w:rsid w:val="00C41D8D"/>
    <w:rsid w:val="00EE6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833CC"/>
  <w15:chartTrackingRefBased/>
  <w15:docId w15:val="{0041CD4C-BACF-4FEE-987C-ADB74837E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B680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B68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5794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5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362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966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76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3150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136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52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46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461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94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537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otr.charkiewicz@ms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oe.int/en/web/cpt/hom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kretariat.dwmpc@ms.gov.pl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bip.ms.gov.pl/pl/ministerstwo/dziennik-urzedowy-ministra-sprawiedliwosci/2018/" TargetMode="External"/><Relationship Id="rId10" Type="http://schemas.openxmlformats.org/officeDocument/2006/relationships/hyperlink" Target="mailto:adam.gorzkowski@ms.gov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awel.kaczor@ms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451</Words>
  <Characters>2709</Characters>
  <Application>Microsoft Office Word</Application>
  <DocSecurity>4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Charkiewicz Piotr  (DWMPC)</dc:creator>
  <cp:keywords/>
  <dc:description/>
  <cp:lastModifiedBy>Charkiewicz Piotr  (DWMPC)</cp:lastModifiedBy>
  <cp:revision>2</cp:revision>
  <dcterms:created xsi:type="dcterms:W3CDTF">2020-06-08T07:40:00Z</dcterms:created>
  <dcterms:modified xsi:type="dcterms:W3CDTF">2020-06-08T07:40:00Z</dcterms:modified>
</cp:coreProperties>
</file>