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8C31" w14:textId="77777777" w:rsidR="003D2252" w:rsidRPr="009F5318" w:rsidRDefault="003D2252" w:rsidP="009F5318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9F5318">
        <w:rPr>
          <w:rFonts w:ascii="Arial" w:hAnsi="Arial" w:cs="Arial"/>
          <w:b/>
          <w:bCs/>
          <w:sz w:val="20"/>
          <w:szCs w:val="20"/>
        </w:rPr>
        <w:t>Szczegółowy opis przedmiotu zamówienia</w:t>
      </w:r>
    </w:p>
    <w:p w14:paraId="1216FCB6" w14:textId="77777777" w:rsidR="003D2252" w:rsidRPr="009F5318" w:rsidRDefault="003D2252" w:rsidP="009F5318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bCs/>
          <w:i/>
          <w:iCs/>
          <w:sz w:val="20"/>
          <w:szCs w:val="20"/>
        </w:rPr>
      </w:pPr>
    </w:p>
    <w:p w14:paraId="16E97B7B" w14:textId="77777777" w:rsidR="003D2252" w:rsidRPr="009F5318" w:rsidRDefault="003D2252" w:rsidP="009F5318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 xml:space="preserve">Usługa subskrypcji </w:t>
      </w:r>
      <w:r w:rsidRPr="009F5318">
        <w:rPr>
          <w:rFonts w:ascii="Arial" w:hAnsi="Arial" w:cs="Arial"/>
          <w:bCs/>
          <w:sz w:val="20"/>
          <w:szCs w:val="20"/>
        </w:rPr>
        <w:t xml:space="preserve"> oprogramowania  </w:t>
      </w:r>
      <w:proofErr w:type="spellStart"/>
      <w:r w:rsidRPr="009F5318">
        <w:rPr>
          <w:rFonts w:ascii="Arial" w:hAnsi="Arial" w:cs="Arial"/>
          <w:sz w:val="20"/>
          <w:szCs w:val="20"/>
        </w:rPr>
        <w:t>Lansweeper</w:t>
      </w:r>
      <w:proofErr w:type="spellEnd"/>
      <w:r w:rsidRPr="009F5318">
        <w:rPr>
          <w:rFonts w:ascii="Arial" w:hAnsi="Arial" w:cs="Arial"/>
          <w:sz w:val="20"/>
          <w:szCs w:val="20"/>
        </w:rPr>
        <w:t xml:space="preserve"> Professional </w:t>
      </w:r>
      <w:r w:rsidRPr="009F5318">
        <w:rPr>
          <w:rFonts w:ascii="Arial" w:hAnsi="Arial" w:cs="Arial"/>
          <w:bCs/>
          <w:sz w:val="20"/>
          <w:szCs w:val="20"/>
        </w:rPr>
        <w:t>dla min. 3000 zasobów na okres 12 miesięcy.</w:t>
      </w:r>
    </w:p>
    <w:p w14:paraId="1632DB5A" w14:textId="77777777" w:rsidR="005A307C" w:rsidRPr="009F5318" w:rsidRDefault="005A307C" w:rsidP="009F5318">
      <w:pPr>
        <w:spacing w:line="240" w:lineRule="exact"/>
        <w:rPr>
          <w:rFonts w:ascii="Arial" w:hAnsi="Arial" w:cs="Arial"/>
          <w:sz w:val="20"/>
          <w:szCs w:val="20"/>
        </w:rPr>
      </w:pPr>
    </w:p>
    <w:p w14:paraId="3815D1FB" w14:textId="77777777" w:rsidR="003D2252" w:rsidRPr="009F5318" w:rsidRDefault="003D2252" w:rsidP="009F5318">
      <w:pPr>
        <w:spacing w:line="240" w:lineRule="exact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Równoważny system musi mieć co najmniej funkcjonalności:</w:t>
      </w:r>
    </w:p>
    <w:p w14:paraId="38254C32" w14:textId="4A6D6557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 xml:space="preserve">Umożliwiać obsługę </w:t>
      </w:r>
      <w:r w:rsidR="009F5318">
        <w:rPr>
          <w:rFonts w:ascii="Arial" w:hAnsi="Arial" w:cs="Arial"/>
          <w:sz w:val="20"/>
          <w:szCs w:val="20"/>
        </w:rPr>
        <w:t>3</w:t>
      </w:r>
      <w:r w:rsidRPr="009F5318">
        <w:rPr>
          <w:rFonts w:ascii="Arial" w:hAnsi="Arial" w:cs="Arial"/>
          <w:sz w:val="20"/>
          <w:szCs w:val="20"/>
        </w:rPr>
        <w:t xml:space="preserve">000 obiektów zarządzanych; </w:t>
      </w:r>
    </w:p>
    <w:p w14:paraId="09E8F4FB" w14:textId="61D58648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proofErr w:type="spellStart"/>
      <w:r w:rsidRPr="009F5318">
        <w:rPr>
          <w:rFonts w:ascii="Arial" w:hAnsi="Arial" w:cs="Arial"/>
          <w:sz w:val="20"/>
          <w:szCs w:val="20"/>
        </w:rPr>
        <w:t>Bezagentowa</w:t>
      </w:r>
      <w:proofErr w:type="spellEnd"/>
      <w:r w:rsidRPr="009F5318">
        <w:rPr>
          <w:rFonts w:ascii="Arial" w:hAnsi="Arial" w:cs="Arial"/>
          <w:sz w:val="20"/>
          <w:szCs w:val="20"/>
        </w:rPr>
        <w:t xml:space="preserve"> inwentaryzacja sprzętu</w:t>
      </w:r>
      <w:r w:rsidR="009F5318">
        <w:rPr>
          <w:rFonts w:ascii="Arial" w:hAnsi="Arial" w:cs="Arial"/>
          <w:sz w:val="20"/>
          <w:szCs w:val="20"/>
        </w:rPr>
        <w:t>;</w:t>
      </w:r>
    </w:p>
    <w:p w14:paraId="490AFA5B" w14:textId="6630170B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Śledzenie przez program dokonywanych w sprzęcie zmian, informacja które komponenty zostały dodane lub usunięte</w:t>
      </w:r>
      <w:r w:rsidR="009F5318">
        <w:rPr>
          <w:rFonts w:ascii="Arial" w:hAnsi="Arial" w:cs="Arial"/>
          <w:sz w:val="20"/>
          <w:szCs w:val="20"/>
        </w:rPr>
        <w:t>;</w:t>
      </w:r>
    </w:p>
    <w:p w14:paraId="45333F3D" w14:textId="5DF0FB81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proofErr w:type="spellStart"/>
      <w:r w:rsidRPr="009F5318">
        <w:rPr>
          <w:rFonts w:ascii="Arial" w:hAnsi="Arial" w:cs="Arial"/>
          <w:sz w:val="20"/>
          <w:szCs w:val="20"/>
        </w:rPr>
        <w:t>Bezagentowa</w:t>
      </w:r>
      <w:proofErr w:type="spellEnd"/>
      <w:r w:rsidRPr="009F5318">
        <w:rPr>
          <w:rFonts w:ascii="Arial" w:hAnsi="Arial" w:cs="Arial"/>
          <w:sz w:val="20"/>
          <w:szCs w:val="20"/>
        </w:rPr>
        <w:t xml:space="preserve"> inwentaryzacja oprogramowania</w:t>
      </w:r>
      <w:r w:rsidR="009F5318">
        <w:rPr>
          <w:rFonts w:ascii="Arial" w:hAnsi="Arial" w:cs="Arial"/>
          <w:sz w:val="20"/>
          <w:szCs w:val="20"/>
        </w:rPr>
        <w:t>;</w:t>
      </w:r>
    </w:p>
    <w:p w14:paraId="5A0DDA41" w14:textId="00ED5D08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Raportowanie z wbudowanym mechanizmem do samodzielnego tworzenia własnych raportów w oparciu o wszystkie dane dostępne w systemie. Możliwość wysyłania mailem wybranych raportów</w:t>
      </w:r>
      <w:r w:rsidR="009F5318">
        <w:rPr>
          <w:rFonts w:ascii="Arial" w:hAnsi="Arial" w:cs="Arial"/>
          <w:sz w:val="20"/>
          <w:szCs w:val="20"/>
        </w:rPr>
        <w:t>;</w:t>
      </w:r>
    </w:p>
    <w:p w14:paraId="607ADA4F" w14:textId="59B1E9CB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Integracja aktywnych katalogów. Zbieranie informacji o wszystkich aktywnych katalogach komputera, co ułatwia sporządzanie specyficznych raportów lub wyszukiwanie szczegółów opartych na strukturze organizacyjnej</w:t>
      </w:r>
      <w:r w:rsidR="009F5318">
        <w:rPr>
          <w:rFonts w:ascii="Arial" w:hAnsi="Arial" w:cs="Arial"/>
          <w:sz w:val="20"/>
          <w:szCs w:val="20"/>
        </w:rPr>
        <w:t>;</w:t>
      </w:r>
    </w:p>
    <w:p w14:paraId="6415FBB6" w14:textId="1962E485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Szczegóły o użytkownikach aktywnych katalogów</w:t>
      </w:r>
      <w:r w:rsidR="009F5318">
        <w:rPr>
          <w:rFonts w:ascii="Arial" w:hAnsi="Arial" w:cs="Arial"/>
          <w:sz w:val="20"/>
          <w:szCs w:val="20"/>
        </w:rPr>
        <w:t>;</w:t>
      </w:r>
    </w:p>
    <w:p w14:paraId="3A666E5A" w14:textId="01E578A5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Zbieranie wszystkich informacji o aktywnych, zalogowanych użytkownikach i zapis wyników w bazie danych (SQL Server). Możliwość dołączenia zdjęcia użytkowników, aby ułatwić personelowi technicznemu sprawdzenie - kto i kiedy używał komputera</w:t>
      </w:r>
      <w:r w:rsidR="009F5318">
        <w:rPr>
          <w:rFonts w:ascii="Arial" w:hAnsi="Arial" w:cs="Arial"/>
          <w:sz w:val="20"/>
          <w:szCs w:val="20"/>
        </w:rPr>
        <w:t>;</w:t>
      </w:r>
    </w:p>
    <w:p w14:paraId="06A4487E" w14:textId="257B4F72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 xml:space="preserve">System musi być </w:t>
      </w:r>
      <w:proofErr w:type="spellStart"/>
      <w:r w:rsidRPr="009F5318">
        <w:rPr>
          <w:rFonts w:ascii="Arial" w:hAnsi="Arial" w:cs="Arial"/>
          <w:sz w:val="20"/>
          <w:szCs w:val="20"/>
        </w:rPr>
        <w:t>zarządzalny</w:t>
      </w:r>
      <w:proofErr w:type="spellEnd"/>
      <w:r w:rsidRPr="009F5318">
        <w:rPr>
          <w:rFonts w:ascii="Arial" w:hAnsi="Arial" w:cs="Arial"/>
          <w:sz w:val="20"/>
          <w:szCs w:val="20"/>
        </w:rPr>
        <w:t xml:space="preserve"> z jednej centralnej konsoli opartej o przeglądarkę internetową (m. in. Google Chrome, </w:t>
      </w:r>
      <w:r w:rsidR="002463FC">
        <w:rPr>
          <w:rFonts w:ascii="Arial" w:hAnsi="Arial" w:cs="Arial"/>
          <w:sz w:val="20"/>
          <w:szCs w:val="20"/>
        </w:rPr>
        <w:t xml:space="preserve">Mozilla </w:t>
      </w:r>
      <w:proofErr w:type="spellStart"/>
      <w:r w:rsidR="002463FC">
        <w:rPr>
          <w:rFonts w:ascii="Arial" w:hAnsi="Arial" w:cs="Arial"/>
          <w:sz w:val="20"/>
          <w:szCs w:val="20"/>
        </w:rPr>
        <w:t>Firefox</w:t>
      </w:r>
      <w:proofErr w:type="spellEnd"/>
      <w:r w:rsidRPr="009F5318">
        <w:rPr>
          <w:rFonts w:ascii="Arial" w:hAnsi="Arial" w:cs="Arial"/>
          <w:sz w:val="20"/>
          <w:szCs w:val="20"/>
        </w:rPr>
        <w:t>)</w:t>
      </w:r>
      <w:r w:rsidR="009F5318">
        <w:rPr>
          <w:rFonts w:ascii="Arial" w:hAnsi="Arial" w:cs="Arial"/>
          <w:sz w:val="20"/>
          <w:szCs w:val="20"/>
        </w:rPr>
        <w:t>;</w:t>
      </w:r>
    </w:p>
    <w:p w14:paraId="677DBC6C" w14:textId="2E817842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Śledzenie wykorzystania licencji na oprogramowanie</w:t>
      </w:r>
      <w:r w:rsidR="002463FC">
        <w:rPr>
          <w:rFonts w:ascii="Arial" w:hAnsi="Arial" w:cs="Arial"/>
          <w:sz w:val="20"/>
          <w:szCs w:val="20"/>
        </w:rPr>
        <w:t xml:space="preserve"> </w:t>
      </w:r>
      <w:r w:rsidRPr="009F5318">
        <w:rPr>
          <w:rFonts w:ascii="Arial" w:hAnsi="Arial" w:cs="Arial"/>
          <w:sz w:val="20"/>
          <w:szCs w:val="20"/>
        </w:rPr>
        <w:t>- możliwość uzyskiwania raportów na temat wykorzystania całego oprogramowania licencjonowanego i jego kosztów dla danej firmy</w:t>
      </w:r>
    </w:p>
    <w:p w14:paraId="5DB27358" w14:textId="72DDA01B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Śledzenie wykorzystania licencji na systemy operacyjne- możliwość uzyskiwania raportów na temat wykorzystania tych licencji oraz kosztów zakupu dla danej firmy</w:t>
      </w:r>
      <w:r w:rsidR="009F5318">
        <w:rPr>
          <w:rFonts w:ascii="Arial" w:hAnsi="Arial" w:cs="Arial"/>
          <w:sz w:val="20"/>
          <w:szCs w:val="20"/>
        </w:rPr>
        <w:t>;</w:t>
      </w:r>
    </w:p>
    <w:p w14:paraId="21FFD754" w14:textId="4BE84810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>Odzyskiwanie klucza produktu</w:t>
      </w:r>
      <w:r w:rsidR="002463FC">
        <w:rPr>
          <w:rFonts w:ascii="Arial" w:hAnsi="Arial" w:cs="Arial"/>
          <w:sz w:val="20"/>
          <w:szCs w:val="20"/>
        </w:rPr>
        <w:t xml:space="preserve"> </w:t>
      </w:r>
      <w:r w:rsidRPr="009F5318">
        <w:rPr>
          <w:rFonts w:ascii="Arial" w:hAnsi="Arial" w:cs="Arial"/>
          <w:sz w:val="20"/>
          <w:szCs w:val="20"/>
        </w:rPr>
        <w:t>- można odzyskać klucze produktów m.in. dla Microsoft, Adobe</w:t>
      </w:r>
      <w:r w:rsidR="002463FC">
        <w:rPr>
          <w:rFonts w:ascii="Arial" w:hAnsi="Arial" w:cs="Arial"/>
          <w:sz w:val="20"/>
          <w:szCs w:val="20"/>
        </w:rPr>
        <w:t>;</w:t>
      </w:r>
    </w:p>
    <w:p w14:paraId="6EF47B9E" w14:textId="77777777" w:rsidR="003D2252" w:rsidRPr="009F5318" w:rsidRDefault="003D2252" w:rsidP="009F5318">
      <w:pPr>
        <w:pStyle w:val="Akapitzlist"/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F5318">
        <w:rPr>
          <w:rFonts w:ascii="Arial" w:hAnsi="Arial" w:cs="Arial"/>
          <w:sz w:val="20"/>
          <w:szCs w:val="20"/>
        </w:rPr>
        <w:t xml:space="preserve">Skanowanie urządzeń za pomocą skanowania </w:t>
      </w:r>
      <w:proofErr w:type="spellStart"/>
      <w:r w:rsidRPr="009F5318">
        <w:rPr>
          <w:rFonts w:ascii="Arial" w:hAnsi="Arial" w:cs="Arial"/>
          <w:sz w:val="20"/>
          <w:szCs w:val="20"/>
        </w:rPr>
        <w:t>snmp</w:t>
      </w:r>
      <w:proofErr w:type="spellEnd"/>
      <w:r w:rsidRPr="009F531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F5318">
        <w:rPr>
          <w:rFonts w:ascii="Arial" w:hAnsi="Arial" w:cs="Arial"/>
          <w:sz w:val="20"/>
          <w:szCs w:val="20"/>
        </w:rPr>
        <w:t>ssh</w:t>
      </w:r>
      <w:proofErr w:type="spellEnd"/>
      <w:r w:rsidRPr="009F5318">
        <w:rPr>
          <w:rFonts w:ascii="Arial" w:hAnsi="Arial" w:cs="Arial"/>
          <w:sz w:val="20"/>
          <w:szCs w:val="20"/>
        </w:rPr>
        <w:t xml:space="preserve"> oraz http. Możliwość przypisywania wynikom skanowania kodów kreskowych, daty zakupu, długości gwarancji itp.</w:t>
      </w:r>
    </w:p>
    <w:sectPr w:rsidR="003D2252" w:rsidRPr="009F5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354FE"/>
    <w:multiLevelType w:val="hybridMultilevel"/>
    <w:tmpl w:val="E6DE7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91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52"/>
    <w:rsid w:val="00041DB1"/>
    <w:rsid w:val="002463FC"/>
    <w:rsid w:val="003D2252"/>
    <w:rsid w:val="005A307C"/>
    <w:rsid w:val="007D1100"/>
    <w:rsid w:val="009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4949"/>
  <w15:docId w15:val="{3A6E7923-8731-4A4D-AC4A-7584ECB3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2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262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Dąbrowski</dc:creator>
  <cp:lastModifiedBy>Dąbrowski Krzysztof</cp:lastModifiedBy>
  <cp:revision>2</cp:revision>
  <dcterms:created xsi:type="dcterms:W3CDTF">2022-11-17T10:56:00Z</dcterms:created>
  <dcterms:modified xsi:type="dcterms:W3CDTF">2022-11-17T10:56:00Z</dcterms:modified>
</cp:coreProperties>
</file>