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357" w:type="dxa"/>
        <w:tblInd w:w="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724"/>
        <w:gridCol w:w="787"/>
        <w:gridCol w:w="849"/>
        <w:gridCol w:w="869"/>
        <w:gridCol w:w="911"/>
        <w:gridCol w:w="931"/>
        <w:gridCol w:w="827"/>
        <w:gridCol w:w="931"/>
        <w:gridCol w:w="911"/>
        <w:gridCol w:w="911"/>
        <w:gridCol w:w="869"/>
        <w:gridCol w:w="827"/>
        <w:gridCol w:w="889"/>
        <w:gridCol w:w="897"/>
        <w:gridCol w:w="958"/>
        <w:gridCol w:w="880"/>
      </w:tblGrid>
      <w:tr w:rsidR="00197848" w:rsidRPr="00E3106C" w:rsidTr="00197848">
        <w:trPr>
          <w:trHeight w:val="360"/>
        </w:trPr>
        <w:tc>
          <w:tcPr>
            <w:tcW w:w="14357" w:type="dxa"/>
            <w:gridSpan w:val="17"/>
            <w:shd w:val="clear" w:color="auto" w:fill="FFFFFF" w:themeFill="background1"/>
            <w:noWrap/>
            <w:vAlign w:val="center"/>
          </w:tcPr>
          <w:p w:rsidR="00197848" w:rsidRPr="00197848" w:rsidRDefault="00197848" w:rsidP="00197848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</w:pPr>
            <w:r w:rsidRPr="00197848">
              <w:rPr>
                <w:rFonts w:ascii="Calibri" w:eastAsia="Times New Roman" w:hAnsi="Calibri" w:cs="Times New Roman"/>
                <w:bCs/>
                <w:color w:val="000000"/>
                <w:lang w:eastAsia="pl-PL"/>
              </w:rPr>
              <w:t>Załącznik nr 2</w:t>
            </w:r>
          </w:p>
        </w:tc>
      </w:tr>
      <w:tr w:rsidR="00E3106C" w:rsidRPr="00E3106C" w:rsidTr="00E3106C">
        <w:trPr>
          <w:trHeight w:val="360"/>
        </w:trPr>
        <w:tc>
          <w:tcPr>
            <w:tcW w:w="14357" w:type="dxa"/>
            <w:gridSpan w:val="17"/>
            <w:shd w:val="clear" w:color="auto" w:fill="D9D9D9" w:themeFill="background1" w:themeFillShade="D9"/>
            <w:noWrap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pl-PL"/>
              </w:rPr>
              <w:t xml:space="preserve">Zestawienie systemów teleinformatycznych używanych do realizacji zadań publicznych </w:t>
            </w:r>
          </w:p>
        </w:tc>
      </w:tr>
      <w:tr w:rsidR="00E3106C" w:rsidRPr="00E3106C" w:rsidTr="00E3106C">
        <w:trPr>
          <w:trHeight w:val="1785"/>
        </w:trPr>
        <w:tc>
          <w:tcPr>
            <w:tcW w:w="386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Lp.</w:t>
            </w:r>
          </w:p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24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Nazwa systemu</w:t>
            </w:r>
          </w:p>
        </w:tc>
        <w:tc>
          <w:tcPr>
            <w:tcW w:w="787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Rejestr publiczny</w:t>
            </w:r>
          </w:p>
        </w:tc>
        <w:tc>
          <w:tcPr>
            <w:tcW w:w="849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Cel stosowania</w:t>
            </w:r>
          </w:p>
        </w:tc>
        <w:tc>
          <w:tcPr>
            <w:tcW w:w="869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Główne funkcje</w:t>
            </w:r>
          </w:p>
        </w:tc>
        <w:tc>
          <w:tcPr>
            <w:tcW w:w="911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Przedmiotowy zakres stosowania</w:t>
            </w:r>
          </w:p>
        </w:tc>
        <w:tc>
          <w:tcPr>
            <w:tcW w:w="931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Podmiotowy zakres stosowania</w:t>
            </w:r>
          </w:p>
        </w:tc>
        <w:tc>
          <w:tcPr>
            <w:tcW w:w="827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Skala systemu</w:t>
            </w:r>
          </w:p>
        </w:tc>
        <w:tc>
          <w:tcPr>
            <w:tcW w:w="931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Powiązania z innymi systemami</w:t>
            </w:r>
          </w:p>
        </w:tc>
        <w:tc>
          <w:tcPr>
            <w:tcW w:w="911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Krytyczność dla organizacji</w:t>
            </w:r>
          </w:p>
        </w:tc>
        <w:tc>
          <w:tcPr>
            <w:tcW w:w="911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Warstwa techniczna</w:t>
            </w:r>
          </w:p>
        </w:tc>
        <w:tc>
          <w:tcPr>
            <w:tcW w:w="869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Właściciel</w:t>
            </w:r>
          </w:p>
        </w:tc>
        <w:tc>
          <w:tcPr>
            <w:tcW w:w="827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Administrator</w:t>
            </w:r>
          </w:p>
        </w:tc>
        <w:tc>
          <w:tcPr>
            <w:tcW w:w="889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Producent</w:t>
            </w:r>
          </w:p>
        </w:tc>
        <w:tc>
          <w:tcPr>
            <w:tcW w:w="897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Umowy serwisowe</w:t>
            </w:r>
          </w:p>
        </w:tc>
        <w:tc>
          <w:tcPr>
            <w:tcW w:w="958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Termin uruchomienia produkcyjnego</w:t>
            </w:r>
          </w:p>
        </w:tc>
        <w:tc>
          <w:tcPr>
            <w:tcW w:w="880" w:type="dxa"/>
            <w:shd w:val="clear" w:color="auto" w:fill="D9D9D9" w:themeFill="background1" w:themeFillShade="D9"/>
            <w:textDirection w:val="btLr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Terminy istotnych zmian</w:t>
            </w:r>
          </w:p>
        </w:tc>
      </w:tr>
      <w:tr w:rsidR="00E3106C" w:rsidRPr="00E3106C" w:rsidTr="00E3106C">
        <w:trPr>
          <w:trHeight w:val="255"/>
        </w:trPr>
        <w:tc>
          <w:tcPr>
            <w:tcW w:w="386" w:type="dxa"/>
            <w:vMerge/>
            <w:shd w:val="clear" w:color="auto" w:fill="D9D9D9" w:themeFill="background1" w:themeFillShade="D9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4" w:type="dxa"/>
            <w:shd w:val="clear" w:color="auto" w:fill="D9D9D9" w:themeFill="background1" w:themeFillShade="D9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787" w:type="dxa"/>
            <w:shd w:val="clear" w:color="auto" w:fill="D9D9D9" w:themeFill="background1" w:themeFillShade="D9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849" w:type="dxa"/>
            <w:shd w:val="clear" w:color="auto" w:fill="D9D9D9" w:themeFill="background1" w:themeFillShade="D9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3</w:t>
            </w:r>
          </w:p>
        </w:tc>
        <w:tc>
          <w:tcPr>
            <w:tcW w:w="869" w:type="dxa"/>
            <w:shd w:val="clear" w:color="auto" w:fill="D9D9D9" w:themeFill="background1" w:themeFillShade="D9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4</w:t>
            </w:r>
          </w:p>
        </w:tc>
        <w:tc>
          <w:tcPr>
            <w:tcW w:w="911" w:type="dxa"/>
            <w:shd w:val="clear" w:color="auto" w:fill="D9D9D9" w:themeFill="background1" w:themeFillShade="D9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5</w:t>
            </w:r>
          </w:p>
        </w:tc>
        <w:tc>
          <w:tcPr>
            <w:tcW w:w="931" w:type="dxa"/>
            <w:shd w:val="clear" w:color="auto" w:fill="D9D9D9" w:themeFill="background1" w:themeFillShade="D9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827" w:type="dxa"/>
            <w:shd w:val="clear" w:color="auto" w:fill="D9D9D9" w:themeFill="background1" w:themeFillShade="D9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7</w:t>
            </w:r>
          </w:p>
        </w:tc>
        <w:tc>
          <w:tcPr>
            <w:tcW w:w="931" w:type="dxa"/>
            <w:shd w:val="clear" w:color="auto" w:fill="D9D9D9" w:themeFill="background1" w:themeFillShade="D9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8</w:t>
            </w:r>
          </w:p>
        </w:tc>
        <w:tc>
          <w:tcPr>
            <w:tcW w:w="911" w:type="dxa"/>
            <w:shd w:val="clear" w:color="auto" w:fill="D9D9D9" w:themeFill="background1" w:themeFillShade="D9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9</w:t>
            </w:r>
          </w:p>
        </w:tc>
        <w:tc>
          <w:tcPr>
            <w:tcW w:w="911" w:type="dxa"/>
            <w:shd w:val="clear" w:color="auto" w:fill="D9D9D9" w:themeFill="background1" w:themeFillShade="D9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10</w:t>
            </w:r>
          </w:p>
        </w:tc>
        <w:tc>
          <w:tcPr>
            <w:tcW w:w="869" w:type="dxa"/>
            <w:shd w:val="clear" w:color="auto" w:fill="D9D9D9" w:themeFill="background1" w:themeFillShade="D9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11</w:t>
            </w:r>
          </w:p>
        </w:tc>
        <w:tc>
          <w:tcPr>
            <w:tcW w:w="827" w:type="dxa"/>
            <w:shd w:val="clear" w:color="auto" w:fill="D9D9D9" w:themeFill="background1" w:themeFillShade="D9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12</w:t>
            </w:r>
          </w:p>
        </w:tc>
        <w:tc>
          <w:tcPr>
            <w:tcW w:w="889" w:type="dxa"/>
            <w:shd w:val="clear" w:color="auto" w:fill="D9D9D9" w:themeFill="background1" w:themeFillShade="D9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13</w:t>
            </w:r>
          </w:p>
        </w:tc>
        <w:tc>
          <w:tcPr>
            <w:tcW w:w="897" w:type="dxa"/>
            <w:shd w:val="clear" w:color="auto" w:fill="D9D9D9" w:themeFill="background1" w:themeFillShade="D9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14</w:t>
            </w:r>
          </w:p>
        </w:tc>
        <w:tc>
          <w:tcPr>
            <w:tcW w:w="958" w:type="dxa"/>
            <w:shd w:val="clear" w:color="auto" w:fill="D9D9D9" w:themeFill="background1" w:themeFillShade="D9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15</w:t>
            </w:r>
          </w:p>
        </w:tc>
        <w:tc>
          <w:tcPr>
            <w:tcW w:w="880" w:type="dxa"/>
            <w:shd w:val="clear" w:color="auto" w:fill="D9D9D9" w:themeFill="background1" w:themeFillShade="D9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</w:pPr>
            <w:r w:rsidRPr="00E3106C">
              <w:rPr>
                <w:rFonts w:eastAsia="Times New Roman" w:cs="Times New Roman"/>
                <w:b/>
                <w:color w:val="000000"/>
                <w:sz w:val="16"/>
                <w:szCs w:val="16"/>
                <w:lang w:eastAsia="pl-PL"/>
              </w:rPr>
              <w:t>16</w:t>
            </w:r>
          </w:p>
        </w:tc>
      </w:tr>
      <w:tr w:rsidR="00E3106C" w:rsidRPr="00E3106C" w:rsidTr="00E3106C">
        <w:trPr>
          <w:trHeight w:val="448"/>
        </w:trPr>
        <w:tc>
          <w:tcPr>
            <w:tcW w:w="386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724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3106C" w:rsidRPr="00E3106C" w:rsidTr="00E3106C">
        <w:trPr>
          <w:trHeight w:val="426"/>
        </w:trPr>
        <w:tc>
          <w:tcPr>
            <w:tcW w:w="386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724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E3106C" w:rsidRPr="00E3106C" w:rsidTr="00E3106C">
        <w:trPr>
          <w:trHeight w:val="404"/>
        </w:trPr>
        <w:tc>
          <w:tcPr>
            <w:tcW w:w="386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724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49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31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11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69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27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9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97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958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880" w:type="dxa"/>
            <w:shd w:val="clear" w:color="auto" w:fill="auto"/>
            <w:vAlign w:val="center"/>
            <w:hideMark/>
          </w:tcPr>
          <w:p w:rsidR="00E3106C" w:rsidRPr="00E3106C" w:rsidRDefault="00E3106C" w:rsidP="00E3106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</w:pPr>
            <w:r w:rsidRPr="00E3106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</w:tbl>
    <w:p w:rsidR="00E3106C" w:rsidRDefault="00E3106C" w:rsidP="009D73CA">
      <w:pPr>
        <w:tabs>
          <w:tab w:val="left" w:pos="499"/>
          <w:tab w:val="left" w:pos="392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</w:p>
    <w:p w:rsidR="00465D12" w:rsidRDefault="00E3106C" w:rsidP="009D73CA">
      <w:pPr>
        <w:tabs>
          <w:tab w:val="left" w:pos="499"/>
          <w:tab w:val="left" w:pos="392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ab/>
      </w:r>
    </w:p>
    <w:p w:rsidR="00465D12" w:rsidRDefault="00465D12" w:rsidP="009D73CA">
      <w:pPr>
        <w:tabs>
          <w:tab w:val="left" w:pos="499"/>
          <w:tab w:val="left" w:pos="392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bookmarkStart w:id="0" w:name="_GoBack"/>
      <w:bookmarkEnd w:id="0"/>
    </w:p>
    <w:p w:rsidR="00465D12" w:rsidRDefault="00465D12" w:rsidP="009D73CA">
      <w:pPr>
        <w:tabs>
          <w:tab w:val="left" w:pos="499"/>
          <w:tab w:val="left" w:pos="392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</w:p>
    <w:p w:rsidR="00465D12" w:rsidRDefault="00465D12" w:rsidP="00465D12">
      <w:pPr>
        <w:tabs>
          <w:tab w:val="left" w:pos="10485"/>
        </w:tabs>
        <w:spacing w:after="0" w:line="240" w:lineRule="auto"/>
        <w:ind w:left="10490"/>
        <w:rPr>
          <w:rFonts w:ascii="Calibri" w:eastAsia="Times New Roman" w:hAnsi="Calibri" w:cs="Arial"/>
          <w:color w:val="000000"/>
          <w:sz w:val="20"/>
          <w:szCs w:val="20"/>
          <w:lang w:eastAsia="pl-PL"/>
        </w:rPr>
      </w:pPr>
      <w:r>
        <w:rPr>
          <w:rFonts w:ascii="Calibri" w:eastAsia="Times New Roman" w:hAnsi="Calibri" w:cs="Arial"/>
          <w:color w:val="000000"/>
          <w:sz w:val="20"/>
          <w:szCs w:val="20"/>
          <w:lang w:eastAsia="pl-PL"/>
        </w:rPr>
        <w:t>……………………………………………………………………</w:t>
      </w:r>
    </w:p>
    <w:p w:rsidR="00465D12" w:rsidRDefault="00465D12" w:rsidP="00465D12">
      <w:pPr>
        <w:tabs>
          <w:tab w:val="left" w:pos="499"/>
          <w:tab w:val="left" w:pos="392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pl-PL"/>
        </w:rPr>
        <w:tab/>
      </w:r>
      <w:r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pl-PL"/>
        </w:rPr>
        <w:tab/>
      </w:r>
      <w:r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pl-PL"/>
        </w:rPr>
        <w:tab/>
      </w:r>
      <w:r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pl-PL"/>
        </w:rPr>
        <w:tab/>
      </w:r>
      <w:r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pl-PL"/>
        </w:rPr>
        <w:tab/>
      </w:r>
      <w:r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pl-PL"/>
        </w:rPr>
        <w:tab/>
      </w:r>
      <w:r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pl-PL"/>
        </w:rPr>
        <w:tab/>
      </w:r>
      <w:r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pl-PL"/>
        </w:rPr>
        <w:tab/>
      </w:r>
      <w:r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pl-PL"/>
        </w:rPr>
        <w:tab/>
      </w:r>
      <w:r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pl-PL"/>
        </w:rPr>
        <w:tab/>
      </w:r>
      <w:r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pl-PL"/>
        </w:rPr>
        <w:tab/>
      </w:r>
      <w:r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pl-PL"/>
        </w:rPr>
        <w:tab/>
      </w:r>
      <w:r w:rsidRPr="00784D7F"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pl-PL"/>
        </w:rPr>
        <w:t xml:space="preserve">data i podpis </w:t>
      </w:r>
      <w:r>
        <w:rPr>
          <w:rFonts w:ascii="Calibri" w:eastAsia="Times New Roman" w:hAnsi="Calibri" w:cs="Arial"/>
          <w:i/>
          <w:iCs/>
          <w:color w:val="000000"/>
          <w:sz w:val="20"/>
          <w:szCs w:val="20"/>
          <w:lang w:eastAsia="pl-PL"/>
        </w:rPr>
        <w:t>kierownika jednostki</w:t>
      </w:r>
    </w:p>
    <w:p w:rsidR="00465D12" w:rsidRDefault="00465D12" w:rsidP="009D73CA">
      <w:pPr>
        <w:tabs>
          <w:tab w:val="left" w:pos="499"/>
          <w:tab w:val="left" w:pos="392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</w:p>
    <w:p w:rsidR="00E3106C" w:rsidRPr="00E3106C" w:rsidRDefault="00E3106C" w:rsidP="009D73CA">
      <w:pPr>
        <w:tabs>
          <w:tab w:val="left" w:pos="499"/>
          <w:tab w:val="left" w:pos="392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b/>
          <w:bCs/>
          <w:color w:val="000000"/>
          <w:u w:val="single"/>
          <w:lang w:eastAsia="pl-PL"/>
        </w:rPr>
        <w:t>Opisy kolumn zestawiania:</w:t>
      </w:r>
    </w:p>
    <w:p w:rsidR="00E3106C" w:rsidRPr="00E3106C" w:rsidRDefault="00E3106C" w:rsidP="009D73CA">
      <w:pPr>
        <w:tabs>
          <w:tab w:val="left" w:pos="499"/>
          <w:tab w:val="left" w:pos="2104"/>
          <w:tab w:val="left" w:pos="3006"/>
          <w:tab w:val="left" w:pos="392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>1.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 xml:space="preserve">Nazwa systemu 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</w:r>
    </w:p>
    <w:p w:rsidR="00E3106C" w:rsidRPr="00E3106C" w:rsidRDefault="00E3106C" w:rsidP="009D73CA">
      <w:pPr>
        <w:tabs>
          <w:tab w:val="left" w:pos="49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>2.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 xml:space="preserve">Rejestr publiczny – czy system teleinformatyczny jest rejestrem publicznym? jeżeli tak, proszę o podanie podstawy prawnej </w:t>
      </w:r>
    </w:p>
    <w:p w:rsidR="00E3106C" w:rsidRPr="00E3106C" w:rsidRDefault="00E3106C" w:rsidP="009D73CA">
      <w:pPr>
        <w:tabs>
          <w:tab w:val="left" w:pos="499"/>
          <w:tab w:val="left" w:pos="392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>prowadzenia rejestru publicznego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</w:r>
    </w:p>
    <w:p w:rsidR="00E3106C" w:rsidRPr="00E3106C" w:rsidRDefault="00E3106C" w:rsidP="009D73CA">
      <w:pPr>
        <w:tabs>
          <w:tab w:val="left" w:pos="499"/>
          <w:tab w:val="left" w:pos="2104"/>
          <w:tab w:val="left" w:pos="3006"/>
          <w:tab w:val="left" w:pos="392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>3.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>Cel stosowania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</w:r>
    </w:p>
    <w:p w:rsidR="00E3106C" w:rsidRPr="00E3106C" w:rsidRDefault="00E3106C" w:rsidP="009D73CA">
      <w:pPr>
        <w:tabs>
          <w:tab w:val="left" w:pos="49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>4.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>Główne funkcje użytkowe – jakie główne funkcje użytkowe realizuje system</w:t>
      </w:r>
    </w:p>
    <w:p w:rsidR="00E3106C" w:rsidRPr="00E3106C" w:rsidRDefault="00E3106C" w:rsidP="009D73CA">
      <w:pPr>
        <w:tabs>
          <w:tab w:val="left" w:pos="49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>5.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>Przedmiotowy zakres stosowania - jakie dane i informacje system przetwarza</w:t>
      </w:r>
    </w:p>
    <w:p w:rsidR="00E3106C" w:rsidRPr="00E3106C" w:rsidRDefault="00E3106C" w:rsidP="009D73CA">
      <w:pPr>
        <w:tabs>
          <w:tab w:val="left" w:pos="49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>6.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>Podmiotowy zakres stosowania – kto jest użytkownikiem systemu (wewnętrznym, zewnętrznym, ilu jest użytkowników)</w:t>
      </w:r>
    </w:p>
    <w:p w:rsidR="00E3106C" w:rsidRPr="00E3106C" w:rsidRDefault="00E3106C" w:rsidP="009D73CA">
      <w:pPr>
        <w:tabs>
          <w:tab w:val="left" w:pos="49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>7.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>Skala systemu – jaki jest zasięg terytorialny systemu (lokalny, krajowy, międzynarodowy)</w:t>
      </w:r>
    </w:p>
    <w:p w:rsidR="00E3106C" w:rsidRPr="00E3106C" w:rsidRDefault="00E3106C" w:rsidP="009D73CA">
      <w:pPr>
        <w:tabs>
          <w:tab w:val="left" w:pos="49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>8.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>Powiązania z innymi systemami - jakie dane system  przekazuje do innych systemów i do których, jakie dane pobiera z innych systemów i z których</w:t>
      </w:r>
    </w:p>
    <w:p w:rsidR="00E3106C" w:rsidRPr="00E3106C" w:rsidRDefault="00E3106C" w:rsidP="009D73CA">
      <w:pPr>
        <w:tabs>
          <w:tab w:val="left" w:pos="49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>9.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>Krytyczność dla urzędu - jak ważny jest system dla urzędu. Jak ważne są dane i informacje w nim przetwarzane i gromadzone.</w:t>
      </w:r>
    </w:p>
    <w:p w:rsidR="00E3106C" w:rsidRPr="00E3106C" w:rsidRDefault="00E3106C" w:rsidP="009D73CA">
      <w:pPr>
        <w:tabs>
          <w:tab w:val="left" w:pos="49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 xml:space="preserve">Jak istotne jest funkcjonowanie systemu dla użytkowników wewnętrznych, zewnętrznych. </w:t>
      </w:r>
    </w:p>
    <w:p w:rsidR="00E3106C" w:rsidRPr="00E3106C" w:rsidRDefault="00E3106C" w:rsidP="009D73CA">
      <w:pPr>
        <w:tabs>
          <w:tab w:val="left" w:pos="49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>10.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>Warstwa techniczna – rodzaj architektury, platforma sprzętowa, technologia bazodanowa, rodzaj zabezpieczeń informatycznych,</w:t>
      </w:r>
    </w:p>
    <w:p w:rsidR="00E3106C" w:rsidRPr="00E3106C" w:rsidRDefault="00E3106C" w:rsidP="009D73CA">
      <w:pPr>
        <w:tabs>
          <w:tab w:val="left" w:pos="49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>wykorzystywane media telekomunikacyjne, itp.</w:t>
      </w:r>
    </w:p>
    <w:p w:rsidR="00E3106C" w:rsidRPr="00E3106C" w:rsidRDefault="00E3106C" w:rsidP="009D73CA">
      <w:pPr>
        <w:tabs>
          <w:tab w:val="left" w:pos="49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>11.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>Właściciel – kto (jaka komórka organizacyjna urzędu) odpowiada za funkcjonalność, zawartość merytoryczną i rozwój merytoryczny systemu</w:t>
      </w:r>
    </w:p>
    <w:p w:rsidR="00E3106C" w:rsidRPr="00E3106C" w:rsidRDefault="00E3106C" w:rsidP="009D73CA">
      <w:pPr>
        <w:tabs>
          <w:tab w:val="left" w:pos="49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>12.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 xml:space="preserve">Administrator - kto jest administratorem technicznym systemu. Jaka komórka organizacyjna urzędu lub w przypadku outsourcingu jaki </w:t>
      </w:r>
    </w:p>
    <w:p w:rsidR="00E3106C" w:rsidRPr="00E3106C" w:rsidRDefault="00E3106C" w:rsidP="009D73CA">
      <w:pPr>
        <w:tabs>
          <w:tab w:val="left" w:pos="49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lastRenderedPageBreak/>
        <w:tab/>
        <w:t>podmiot zewnętrzny odpowiada za utrzymanie techniczne systemu</w:t>
      </w:r>
    </w:p>
    <w:p w:rsidR="00E3106C" w:rsidRPr="00E3106C" w:rsidRDefault="00E3106C" w:rsidP="009D73CA">
      <w:pPr>
        <w:tabs>
          <w:tab w:val="left" w:pos="49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>13.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>Producent - kto jest producentem/dostawcą systemu. Jaka firma opracowała, jaka firma dostarczyła i wdrożyła system?</w:t>
      </w:r>
    </w:p>
    <w:p w:rsidR="00E3106C" w:rsidRPr="00E3106C" w:rsidRDefault="00E3106C" w:rsidP="009D73CA">
      <w:pPr>
        <w:tabs>
          <w:tab w:val="left" w:pos="49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>14.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 xml:space="preserve">Umowy serwisowe - czy system jest objęty umową/umowami serwisowymi, z jaką firmą jest podpisana umowa serwisowa. Czy serwis </w:t>
      </w:r>
    </w:p>
    <w:p w:rsidR="00E3106C" w:rsidRPr="00E3106C" w:rsidRDefault="00E3106C" w:rsidP="009D73CA">
      <w:pPr>
        <w:tabs>
          <w:tab w:val="left" w:pos="49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>dotyczy wyłącznie utrzymania czy także rozwoju systemu</w:t>
      </w:r>
    </w:p>
    <w:p w:rsidR="00E3106C" w:rsidRPr="00E3106C" w:rsidRDefault="00E3106C" w:rsidP="009D73CA">
      <w:pPr>
        <w:tabs>
          <w:tab w:val="left" w:pos="499"/>
        </w:tabs>
        <w:spacing w:after="0" w:line="240" w:lineRule="auto"/>
        <w:ind w:left="55"/>
        <w:rPr>
          <w:rFonts w:ascii="Calibri" w:eastAsia="Times New Roman" w:hAnsi="Calibri" w:cs="Times New Roman"/>
          <w:color w:val="000000"/>
          <w:lang w:eastAsia="pl-PL"/>
        </w:rPr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>15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>Termin uruchomienia produkcyjnego – termin, od którego system funkcjonuje użytkowo</w:t>
      </w:r>
    </w:p>
    <w:p w:rsidR="00E3106C" w:rsidRDefault="00E3106C" w:rsidP="00E3106C">
      <w:pPr>
        <w:tabs>
          <w:tab w:val="left" w:pos="499"/>
        </w:tabs>
        <w:spacing w:after="0" w:line="240" w:lineRule="auto"/>
        <w:ind w:left="55"/>
      </w:pPr>
      <w:r w:rsidRPr="00E3106C">
        <w:rPr>
          <w:rFonts w:ascii="Calibri" w:eastAsia="Times New Roman" w:hAnsi="Calibri" w:cs="Times New Roman"/>
          <w:color w:val="000000"/>
          <w:lang w:eastAsia="pl-PL"/>
        </w:rPr>
        <w:t>16</w:t>
      </w:r>
      <w:r w:rsidRPr="00E3106C">
        <w:rPr>
          <w:rFonts w:ascii="Calibri" w:eastAsia="Times New Roman" w:hAnsi="Calibri" w:cs="Times New Roman"/>
          <w:color w:val="000000"/>
          <w:lang w:eastAsia="pl-PL"/>
        </w:rPr>
        <w:tab/>
        <w:t>Terminy istotnych zmian - terminy istotnych zmian funkcjonalnych i technologicznych systemu</w:t>
      </w:r>
    </w:p>
    <w:sectPr w:rsidR="00E3106C" w:rsidSect="00E3106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106C"/>
    <w:rsid w:val="00197848"/>
    <w:rsid w:val="002E0A1E"/>
    <w:rsid w:val="00465D12"/>
    <w:rsid w:val="00861594"/>
    <w:rsid w:val="00D51815"/>
    <w:rsid w:val="00E3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18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371</Words>
  <Characters>2232</Characters>
  <Application>Microsoft Office Word</Application>
  <DocSecurity>0</DocSecurity>
  <Lines>18</Lines>
  <Paragraphs>5</Paragraphs>
  <ScaleCrop>false</ScaleCrop>
  <Company/>
  <LinksUpToDate>false</LinksUpToDate>
  <CharactersWithSpaces>2598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Radecka</dc:creator>
  <cp:lastModifiedBy>Burza Agnieszka</cp:lastModifiedBy>
  <cp:revision>5</cp:revision>
  <dcterms:created xsi:type="dcterms:W3CDTF">2016-01-13T09:30:00Z</dcterms:created>
  <dcterms:modified xsi:type="dcterms:W3CDTF">2016-04-11T09:52:00Z</dcterms:modified>
</cp:coreProperties>
</file>