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EB0923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B0923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4F1BC67" w:rsidR="009276B2" w:rsidRPr="00460E7D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0E7D">
        <w:rPr>
          <w:rFonts w:ascii="Lato" w:hAnsi="Lato"/>
          <w:spacing w:val="4"/>
          <w:sz w:val="20"/>
          <w:szCs w:val="20"/>
        </w:rPr>
        <w:t xml:space="preserve">Znak </w:t>
      </w:r>
      <w:r w:rsidR="00E64618" w:rsidRPr="00460E7D">
        <w:rPr>
          <w:rFonts w:ascii="Lato" w:hAnsi="Lato"/>
          <w:spacing w:val="4"/>
          <w:sz w:val="20"/>
          <w:szCs w:val="20"/>
        </w:rPr>
        <w:t>sprawy</w:t>
      </w:r>
      <w:r w:rsidR="00B36262" w:rsidRPr="00460E7D">
        <w:rPr>
          <w:rFonts w:ascii="Lato" w:hAnsi="Lato"/>
          <w:spacing w:val="4"/>
          <w:sz w:val="20"/>
          <w:szCs w:val="20"/>
        </w:rPr>
        <w:t>:</w:t>
      </w:r>
      <w:r w:rsidR="002830CF" w:rsidRPr="00460E7D">
        <w:rPr>
          <w:rFonts w:ascii="Lato" w:hAnsi="Lato"/>
          <w:spacing w:val="4"/>
          <w:sz w:val="20"/>
          <w:szCs w:val="20"/>
        </w:rPr>
        <w:t xml:space="preserve"> </w:t>
      </w:r>
      <w:r w:rsidR="00DA2751" w:rsidRPr="00460E7D">
        <w:rPr>
          <w:rFonts w:ascii="Lato" w:hAnsi="Lato"/>
          <w:spacing w:val="4"/>
          <w:sz w:val="20"/>
          <w:szCs w:val="20"/>
        </w:rPr>
        <w:t>DLI-III.762</w:t>
      </w:r>
      <w:r w:rsidR="00EB0923" w:rsidRPr="00460E7D">
        <w:rPr>
          <w:rFonts w:ascii="Lato" w:hAnsi="Lato"/>
          <w:spacing w:val="4"/>
          <w:sz w:val="20"/>
          <w:szCs w:val="20"/>
        </w:rPr>
        <w:t>0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EB0923" w:rsidRPr="00460E7D">
        <w:rPr>
          <w:rFonts w:ascii="Lato" w:hAnsi="Lato"/>
          <w:spacing w:val="4"/>
          <w:sz w:val="20"/>
          <w:szCs w:val="20"/>
        </w:rPr>
        <w:t>48</w:t>
      </w:r>
      <w:r w:rsidR="00DA2751" w:rsidRPr="00460E7D">
        <w:rPr>
          <w:rFonts w:ascii="Lato" w:hAnsi="Lato"/>
          <w:spacing w:val="4"/>
          <w:sz w:val="20"/>
          <w:szCs w:val="20"/>
        </w:rPr>
        <w:t>.20</w:t>
      </w:r>
      <w:r w:rsidR="00876C70" w:rsidRPr="00460E7D">
        <w:rPr>
          <w:rFonts w:ascii="Lato" w:hAnsi="Lato"/>
          <w:spacing w:val="4"/>
          <w:sz w:val="20"/>
          <w:szCs w:val="20"/>
        </w:rPr>
        <w:t>2</w:t>
      </w:r>
      <w:r w:rsidR="00EB0923" w:rsidRPr="00460E7D">
        <w:rPr>
          <w:rFonts w:ascii="Lato" w:hAnsi="Lato"/>
          <w:spacing w:val="4"/>
          <w:sz w:val="20"/>
          <w:szCs w:val="20"/>
        </w:rPr>
        <w:t>2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876C70" w:rsidRPr="00460E7D">
        <w:rPr>
          <w:rFonts w:ascii="Lato" w:hAnsi="Lato"/>
          <w:spacing w:val="4"/>
          <w:sz w:val="20"/>
          <w:szCs w:val="20"/>
        </w:rPr>
        <w:t>KS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EB0923" w:rsidRPr="00460E7D">
        <w:rPr>
          <w:rFonts w:ascii="Lato" w:hAnsi="Lato"/>
          <w:spacing w:val="4"/>
          <w:sz w:val="20"/>
          <w:szCs w:val="20"/>
        </w:rPr>
        <w:t>14(DLI-II.JK)</w:t>
      </w:r>
    </w:p>
    <w:p w14:paraId="01F6DAF0" w14:textId="6EDD9C08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EC7847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9C6B7EA" w14:textId="787B3F0B" w:rsidR="00EB0923" w:rsidRPr="00460E7D" w:rsidRDefault="00EB0923" w:rsidP="00EB092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ustawy </w:t>
      </w:r>
      <w:bookmarkStart w:id="0" w:name="_Hlk124318277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EC7847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24 lipca 2015 r. o przygotowaniu i realizacji strategicznych inwestycji w zakresie sieci przesyłowych</w:t>
      </w:r>
      <w:bookmarkEnd w:id="0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(t.j. Dz.U. z 2024 r. poz. 555)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E64618"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E64618" w:rsidRPr="00460E7D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</w:t>
      </w:r>
      <w:r w:rsidR="00941A3F">
        <w:rPr>
          <w:rFonts w:ascii="Lato" w:hAnsi="Lato" w:cs="Arial"/>
          <w:spacing w:val="4"/>
          <w:sz w:val="20"/>
          <w:szCs w:val="20"/>
          <w:lang w:eastAsia="zh-CN"/>
        </w:rPr>
        <w:t>22</w:t>
      </w:r>
      <w:r w:rsidR="00E64618" w:rsidRPr="00460E7D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3 października 2008 r. </w:t>
      </w:r>
      <w:r w:rsidR="00E64618" w:rsidRPr="00460E7D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941A3F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64618" w:rsidRPr="00460E7D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(t.j. Dz.U. z 2023 r. poz. 1094, </w:t>
      </w:r>
      <w:r w:rsidR="00E64618" w:rsidRPr="00460E7D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="00E64618" w:rsidRPr="00460E7D">
        <w:rPr>
          <w:rFonts w:ascii="Lato" w:hAnsi="Lato" w:cs="Arial"/>
          <w:bCs/>
          <w:spacing w:val="4"/>
          <w:sz w:val="20"/>
          <w:szCs w:val="20"/>
          <w:lang w:eastAsia="zh-CN"/>
        </w:rPr>
        <w:t>)</w:t>
      </w:r>
      <w:r w:rsidR="005755D3">
        <w:rPr>
          <w:rFonts w:ascii="Lato" w:hAnsi="Lato" w:cs="Arial"/>
          <w:bCs/>
          <w:spacing w:val="4"/>
          <w:sz w:val="20"/>
          <w:szCs w:val="20"/>
          <w:lang w:eastAsia="zh-CN"/>
        </w:rPr>
        <w:t>,</w:t>
      </w:r>
    </w:p>
    <w:p w14:paraId="778A42B4" w14:textId="77777777" w:rsidR="00EB0923" w:rsidRPr="00460E7D" w:rsidRDefault="00EB0923" w:rsidP="00EB092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54D7A5C8" w14:textId="068A7E5D" w:rsidR="00DA2751" w:rsidRPr="00460E7D" w:rsidRDefault="00EB0923" w:rsidP="00941A3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17 maja 2024 r., znak: DLI-III.7620.48.2022.KS.12(DLI-II.JK), uchylającą w części i orzekającą w tym zakresie co do istoty sprawy, a w pozostałej części utrzymującą w mocy decyzję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Wojewody Zachodniopomorskiego Nr 5/2022 z dnia 12 października 2022 r., znak: AP-4.747.6-6.2022.MM, o ustaleniu lokalizacji strategicznej inwestycji w zakresie sieci przesyłowej dla inwestycji pn.: „</w:t>
      </w:r>
      <w:bookmarkStart w:id="1" w:name="_Hlk164065264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Rozbudowa rozdzielni 400 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kV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 110 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kV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Dunowo wraz z instalacją transformatorów 400/110kV oraz przebudową wyprowadzeń linii 400 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kV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Dunowo-Krzemienica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(Słupsk) oraz linii 400 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kV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Dunowo – Morzyczyn</w:t>
      </w:r>
      <w:bookmarkEnd w:id="1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”.</w:t>
      </w:r>
    </w:p>
    <w:p w14:paraId="26FC56B4" w14:textId="62A2B3FF" w:rsidR="00E64618" w:rsidRPr="00460E7D" w:rsidRDefault="00E64618" w:rsidP="00460E7D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bookmarkStart w:id="2" w:name="_Hlk167169578"/>
      <w:r w:rsidRPr="00460E7D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3" w:name="_Hlk155261146"/>
      <w:r w:rsidRPr="00460E7D">
        <w:rPr>
          <w:rFonts w:ascii="Lato" w:hAnsi="Lato" w:cs="Arial"/>
          <w:spacing w:val="4"/>
          <w:sz w:val="20"/>
          <w:szCs w:val="20"/>
        </w:rPr>
        <w:t xml:space="preserve">z dnia 17 maja 2024 r. </w:t>
      </w:r>
      <w:bookmarkEnd w:id="3"/>
      <w:r w:rsidR="00941A3F" w:rsidRPr="00941A3F">
        <w:rPr>
          <w:rFonts w:ascii="Lato" w:hAnsi="Lato" w:cs="Arial"/>
          <w:spacing w:val="4"/>
          <w:sz w:val="20"/>
          <w:szCs w:val="20"/>
        </w:rPr>
        <w:t xml:space="preserve">wraz z załącznikiem </w:t>
      </w:r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we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460E7D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460E7D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z treścią decyzji z dnia 17 maja 2024 r. </w:t>
      </w:r>
      <w:r w:rsidR="00941A3F" w:rsidRPr="00941A3F">
        <w:rPr>
          <w:rFonts w:ascii="Lato" w:hAnsi="Lato" w:cs="Arial"/>
          <w:color w:val="000000"/>
          <w:spacing w:val="4"/>
          <w:sz w:val="20"/>
          <w:szCs w:val="20"/>
        </w:rPr>
        <w:br/>
        <w:t>-</w:t>
      </w:r>
      <w:r w:rsidR="00941A3F" w:rsidRPr="00941A3F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w Biuletynie Informacji Publicznej Ministerstwa Rozwoju i Technologii pod adresem: https://www.gov.pl/web/rozwojtechnologia/obwieszczenia-decyzje-komunikaty (od dnia </w:t>
      </w:r>
      <w:r w:rsidR="00941A3F" w:rsidRPr="00941A3F">
        <w:rPr>
          <w:rFonts w:ascii="Lato" w:hAnsi="Lato" w:cs="Arial"/>
          <w:bCs/>
          <w:color w:val="000000"/>
          <w:spacing w:val="4"/>
          <w:sz w:val="20"/>
          <w:szCs w:val="20"/>
        </w:rPr>
        <w:br/>
        <w:t>3 czerwca 2024 r.), oraz</w:t>
      </w:r>
      <w:r w:rsidR="00941A3F" w:rsidRPr="00941A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>w urzęd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ach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br/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460E7D">
        <w:rPr>
          <w:rFonts w:ascii="Lato" w:hAnsi="Lato" w:cs="Arial"/>
          <w:spacing w:val="4"/>
          <w:sz w:val="20"/>
          <w:szCs w:val="20"/>
        </w:rPr>
        <w:t>Urzędzie Gminy Świeszyno,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60E7D">
        <w:rPr>
          <w:rFonts w:ascii="Lato" w:hAnsi="Lato" w:cs="Arial"/>
          <w:spacing w:val="4"/>
          <w:sz w:val="20"/>
          <w:szCs w:val="20"/>
        </w:rPr>
        <w:t>Urzędzie Gminy w Biesiekierzu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bookmarkEnd w:id="2"/>
    <w:p w14:paraId="399706BE" w14:textId="06BD6C63" w:rsidR="00E64618" w:rsidRPr="00460E7D" w:rsidRDefault="00E64618" w:rsidP="00941A3F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>Na decyzję Ministra Rozwoju i Technologii z dnia 17 maja 2024 r.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decyzji Ministra Rozwoju i Technologii z dnia 17 maja 2024 r. uważa się za dokonane po upływie 14 dni od dnia publikacji w Ministerstwie Rozwoju i Technologii obwieszczenia informującego o wydaniu ww. decyzji Ministra Rozwoju 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br/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i Technologii z dnia 17 maja 2024 r. </w:t>
      </w:r>
    </w:p>
    <w:p w14:paraId="71EA6835" w14:textId="2BF3D660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941A3F" w:rsidRPr="00941A3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941A3F" w:rsidRPr="00941A3F">
        <w:rPr>
          <w:rFonts w:ascii="Lato" w:hAnsi="Lato"/>
          <w:bCs/>
          <w:spacing w:val="4"/>
          <w:sz w:val="20"/>
          <w:szCs w:val="20"/>
          <w:u w:val="single"/>
        </w:rPr>
        <w:t xml:space="preserve">3 czerwca 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>2024 r.</w:t>
      </w:r>
    </w:p>
    <w:p w14:paraId="4F91938E" w14:textId="10A6B373" w:rsidR="00DA2751" w:rsidRPr="00460E7D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60E3064" w14:textId="77777777" w:rsidR="00552517" w:rsidRPr="00F95C0F" w:rsidRDefault="00552517" w:rsidP="0055251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9635C7E" w14:textId="77777777" w:rsidR="00552517" w:rsidRPr="003D7616" w:rsidRDefault="00552517" w:rsidP="00552517">
      <w:pPr>
        <w:spacing w:after="120" w:line="220" w:lineRule="exact"/>
        <w:ind w:firstLine="4253"/>
        <w:rPr>
          <w:rFonts w:ascii="Lato" w:hAnsi="Lato"/>
          <w:sz w:val="20"/>
          <w:szCs w:val="20"/>
        </w:rPr>
      </w:pPr>
      <w:r w:rsidRPr="003D7616">
        <w:rPr>
          <w:rFonts w:ascii="Lato" w:hAnsi="Lato"/>
          <w:sz w:val="20"/>
          <w:szCs w:val="20"/>
        </w:rPr>
        <w:t>Łukasz Ofiara</w:t>
      </w:r>
    </w:p>
    <w:p w14:paraId="73E04AC0" w14:textId="77777777" w:rsidR="00552517" w:rsidRPr="003D7616" w:rsidRDefault="00552517" w:rsidP="00552517">
      <w:pPr>
        <w:spacing w:after="120" w:line="220" w:lineRule="exact"/>
        <w:ind w:firstLine="4253"/>
        <w:rPr>
          <w:rFonts w:ascii="Lato" w:hAnsi="Lato"/>
          <w:sz w:val="20"/>
          <w:szCs w:val="20"/>
        </w:rPr>
      </w:pPr>
      <w:r w:rsidRPr="003D7616">
        <w:rPr>
          <w:rFonts w:ascii="Lato" w:hAnsi="Lato"/>
          <w:sz w:val="20"/>
          <w:szCs w:val="20"/>
        </w:rPr>
        <w:t>naczelnik wydziału</w:t>
      </w:r>
    </w:p>
    <w:p w14:paraId="00E698DA" w14:textId="7EA0A70D" w:rsidR="00EC7847" w:rsidRPr="00F95C0F" w:rsidRDefault="00552517" w:rsidP="0055251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D7616">
        <w:rPr>
          <w:rFonts w:ascii="Lato" w:hAnsi="Lato"/>
          <w:sz w:val="20"/>
          <w:szCs w:val="20"/>
        </w:rPr>
        <w:t>/ kwalifikowany podpis elektroniczn</w:t>
      </w:r>
      <w:r>
        <w:rPr>
          <w:rFonts w:ascii="Lato" w:hAnsi="Lato"/>
          <w:sz w:val="20"/>
          <w:szCs w:val="20"/>
        </w:rPr>
        <w:t>y /</w:t>
      </w:r>
    </w:p>
    <w:p w14:paraId="77436098" w14:textId="77777777" w:rsidR="00150FA9" w:rsidRPr="00EC7847" w:rsidRDefault="00150FA9" w:rsidP="00460E7D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39E03D8" w14:textId="40FAF986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445E909" w14:textId="58906607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DLI-III.762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48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.20</w:t>
                            </w:r>
                            <w:r w:rsidR="002E7EB6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2E7EB6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KS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14(DLI-II.JK)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E88E1A9" w14:textId="77777777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Rozwoju i Technologii </w:t>
                      </w:r>
                    </w:p>
                    <w:p w14:paraId="2445E909" w14:textId="58906607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DLI-III.762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0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48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.20</w:t>
                      </w:r>
                      <w:r w:rsidR="002E7EB6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2E7EB6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KS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14(DLI-II.JK)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91461A9" w14:textId="4F13C330" w:rsidR="00150FA9" w:rsidRPr="00460E7D" w:rsidRDefault="00150FA9" w:rsidP="002E7EB6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941A3F" w:rsidRPr="00941A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DF358C6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+48 222 500 123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BA18F9A" w14:textId="4433E74C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941A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460E7D">
        <w:rPr>
          <w:rFonts w:ascii="Lato" w:eastAsia="Times New Roman" w:hAnsi="Lato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460E7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.</w:t>
      </w:r>
    </w:p>
    <w:p w14:paraId="600EE175" w14:textId="4306584B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ustawą z</w:t>
      </w:r>
      <w:r w:rsidR="00EB0923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dnia 24 lipca 2015 r. o przygotowaniu i realizacji strategicznych inwestycji w zakresie sieci przesyłowych (t.j. Dz.U. z 2024 r. poz. 555)</w:t>
      </w:r>
      <w:r w:rsidRPr="00460E7D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C2F87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0E828B5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A32441E" w14:textId="77777777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65761C92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C120D43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dnia 14 lipca 1983 r. </w:t>
      </w:r>
      <w:r w:rsidRPr="00460E7D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460E7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2020 r. poz. 164).</w:t>
      </w:r>
    </w:p>
    <w:p w14:paraId="3D34CF17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DF97EF9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68FBE6A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961777" w:rsidR="004116FD" w:rsidRPr="00460E7D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</w:p>
    <w:sectPr w:rsidR="004116FD" w:rsidRPr="00460E7D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4D8F8" w14:textId="77777777" w:rsidR="007A3390" w:rsidRDefault="007A3390" w:rsidP="009276B2">
      <w:pPr>
        <w:spacing w:after="0" w:line="240" w:lineRule="auto"/>
      </w:pPr>
      <w:r>
        <w:separator/>
      </w:r>
    </w:p>
  </w:endnote>
  <w:endnote w:type="continuationSeparator" w:id="0">
    <w:p w14:paraId="138704C5" w14:textId="77777777" w:rsidR="007A3390" w:rsidRDefault="007A339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4ED55AF-FAD0-4C4F-95A4-139EE5B57916}"/>
    <w:embedBold r:id="rId2" w:fontKey="{35BBA0D3-0B3E-463F-9D1E-BF5277A10F5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1262F1A-7849-4E66-8E97-D3B8A1FE8861}"/>
    <w:embedBold r:id="rId4" w:fontKey="{50C33BDD-F482-495E-A77B-274C5CEC3363}"/>
    <w:embedItalic r:id="rId5" w:fontKey="{D1938504-AE77-43E4-B7C4-AC57058132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C819D84-3C5F-4C9B-B374-9A13EFB3D4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B87EA" w14:textId="77777777" w:rsidR="007A3390" w:rsidRDefault="007A3390" w:rsidP="009276B2">
      <w:pPr>
        <w:spacing w:after="0" w:line="240" w:lineRule="auto"/>
      </w:pPr>
      <w:r>
        <w:separator/>
      </w:r>
    </w:p>
  </w:footnote>
  <w:footnote w:type="continuationSeparator" w:id="0">
    <w:p w14:paraId="6EDF681D" w14:textId="77777777" w:rsidR="007A3390" w:rsidRDefault="007A339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4564E"/>
    <w:rsid w:val="00055F10"/>
    <w:rsid w:val="000921AB"/>
    <w:rsid w:val="000B75A6"/>
    <w:rsid w:val="000D06B6"/>
    <w:rsid w:val="00100315"/>
    <w:rsid w:val="00113528"/>
    <w:rsid w:val="00120D36"/>
    <w:rsid w:val="001236B0"/>
    <w:rsid w:val="00133E49"/>
    <w:rsid w:val="001365A8"/>
    <w:rsid w:val="00150FA9"/>
    <w:rsid w:val="0016345A"/>
    <w:rsid w:val="00166A88"/>
    <w:rsid w:val="00183B62"/>
    <w:rsid w:val="001B70EB"/>
    <w:rsid w:val="001B7411"/>
    <w:rsid w:val="00236261"/>
    <w:rsid w:val="00270BD7"/>
    <w:rsid w:val="00274D44"/>
    <w:rsid w:val="002830CF"/>
    <w:rsid w:val="002E0C9D"/>
    <w:rsid w:val="002E7EB6"/>
    <w:rsid w:val="00343A14"/>
    <w:rsid w:val="00362CAD"/>
    <w:rsid w:val="003A1976"/>
    <w:rsid w:val="003A3C5F"/>
    <w:rsid w:val="003C123B"/>
    <w:rsid w:val="003D2AD6"/>
    <w:rsid w:val="003F0446"/>
    <w:rsid w:val="004116FD"/>
    <w:rsid w:val="00422587"/>
    <w:rsid w:val="00460E7D"/>
    <w:rsid w:val="004617E5"/>
    <w:rsid w:val="00475A9A"/>
    <w:rsid w:val="004915AF"/>
    <w:rsid w:val="004A2223"/>
    <w:rsid w:val="004F5D02"/>
    <w:rsid w:val="00552517"/>
    <w:rsid w:val="00557D28"/>
    <w:rsid w:val="00565D32"/>
    <w:rsid w:val="005755D3"/>
    <w:rsid w:val="00584CC7"/>
    <w:rsid w:val="00590C4E"/>
    <w:rsid w:val="0059434A"/>
    <w:rsid w:val="005D01A8"/>
    <w:rsid w:val="005E56C6"/>
    <w:rsid w:val="00625B62"/>
    <w:rsid w:val="006410DE"/>
    <w:rsid w:val="00647AF4"/>
    <w:rsid w:val="00664EFF"/>
    <w:rsid w:val="00673E82"/>
    <w:rsid w:val="00680BEB"/>
    <w:rsid w:val="006B7A40"/>
    <w:rsid w:val="0070631E"/>
    <w:rsid w:val="00716214"/>
    <w:rsid w:val="0074292B"/>
    <w:rsid w:val="007475AB"/>
    <w:rsid w:val="00786A14"/>
    <w:rsid w:val="00797577"/>
    <w:rsid w:val="007A3390"/>
    <w:rsid w:val="007B2748"/>
    <w:rsid w:val="007C0044"/>
    <w:rsid w:val="007D4C46"/>
    <w:rsid w:val="00876C70"/>
    <w:rsid w:val="008B10E0"/>
    <w:rsid w:val="008F7FB6"/>
    <w:rsid w:val="009276B2"/>
    <w:rsid w:val="0093525C"/>
    <w:rsid w:val="00941A3F"/>
    <w:rsid w:val="00947F4D"/>
    <w:rsid w:val="00975E1D"/>
    <w:rsid w:val="00976FFB"/>
    <w:rsid w:val="009B3C05"/>
    <w:rsid w:val="00A971D4"/>
    <w:rsid w:val="00AD6984"/>
    <w:rsid w:val="00AE6415"/>
    <w:rsid w:val="00AF231A"/>
    <w:rsid w:val="00B06E81"/>
    <w:rsid w:val="00B20AD8"/>
    <w:rsid w:val="00B30F22"/>
    <w:rsid w:val="00B36262"/>
    <w:rsid w:val="00B70110"/>
    <w:rsid w:val="00B752EA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44F50"/>
    <w:rsid w:val="00C52239"/>
    <w:rsid w:val="00C538FF"/>
    <w:rsid w:val="00C53987"/>
    <w:rsid w:val="00C8064A"/>
    <w:rsid w:val="00C85D56"/>
    <w:rsid w:val="00CA5632"/>
    <w:rsid w:val="00CB4131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F1194"/>
    <w:rsid w:val="00E3400A"/>
    <w:rsid w:val="00E52F15"/>
    <w:rsid w:val="00E64618"/>
    <w:rsid w:val="00EB0923"/>
    <w:rsid w:val="00EB4EA7"/>
    <w:rsid w:val="00EC29AE"/>
    <w:rsid w:val="00EC7847"/>
    <w:rsid w:val="00EE34A9"/>
    <w:rsid w:val="00EE4A9B"/>
    <w:rsid w:val="00F05F16"/>
    <w:rsid w:val="00F13890"/>
    <w:rsid w:val="00F16D9F"/>
    <w:rsid w:val="00F321F5"/>
    <w:rsid w:val="00F40743"/>
    <w:rsid w:val="00F50B1D"/>
    <w:rsid w:val="00F80AC2"/>
    <w:rsid w:val="00F92FDB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2023-03-15T11:17:00Z</cp:lastPrinted>
  <dcterms:created xsi:type="dcterms:W3CDTF">2024-06-03T07:32:00Z</dcterms:created>
  <dcterms:modified xsi:type="dcterms:W3CDTF">2024-06-03T07:32:00Z</dcterms:modified>
</cp:coreProperties>
</file>