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1BB0" w14:textId="77777777" w:rsidR="00DB6A27" w:rsidRDefault="00DB6A27" w:rsidP="00541139"/>
    <w:p w14:paraId="6101179D" w14:textId="77777777" w:rsidR="00541139" w:rsidRDefault="00541139" w:rsidP="00541139"/>
    <w:p w14:paraId="1DCCB9CE" w14:textId="77777777" w:rsidR="00541139" w:rsidRDefault="00541139" w:rsidP="00541139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EKSPERTA O BEZSTRONNOŚCI</w:t>
      </w:r>
    </w:p>
    <w:p w14:paraId="5200C656" w14:textId="77777777" w:rsidR="00541139" w:rsidRDefault="00541139" w:rsidP="00541139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2C5BB6B" w14:textId="77777777" w:rsidR="00541139" w:rsidRDefault="00541139" w:rsidP="00541139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Imię i nazwisko </w:t>
      </w:r>
      <w:r>
        <w:rPr>
          <w:rFonts w:ascii="Arial" w:eastAsia="Calibri" w:hAnsi="Arial" w:cs="Arial"/>
          <w:sz w:val="24"/>
          <w:szCs w:val="24"/>
        </w:rPr>
        <w:t>eksperta: ……………………………………………</w:t>
      </w:r>
    </w:p>
    <w:p w14:paraId="76B3BA1B" w14:textId="77777777" w:rsidR="00541139" w:rsidRDefault="00541139" w:rsidP="00541139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Ministerstwo Edukacji Narodowej</w:t>
      </w:r>
    </w:p>
    <w:p w14:paraId="67F78D87" w14:textId="154A3BC4" w:rsidR="00541139" w:rsidRPr="005F5344" w:rsidRDefault="00AB2AB8" w:rsidP="00541139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5344">
        <w:rPr>
          <w:rFonts w:ascii="Arial" w:eastAsia="Calibri" w:hAnsi="Arial" w:cs="Arial"/>
          <w:sz w:val="24"/>
          <w:szCs w:val="24"/>
        </w:rPr>
        <w:t>Nazwa programu</w:t>
      </w:r>
      <w:r w:rsidR="00541139" w:rsidRPr="005F5344">
        <w:rPr>
          <w:rFonts w:ascii="Arial" w:eastAsia="Calibri" w:hAnsi="Arial" w:cs="Arial"/>
          <w:sz w:val="24"/>
          <w:szCs w:val="24"/>
        </w:rPr>
        <w:t>: ……………………………………..</w:t>
      </w:r>
    </w:p>
    <w:p w14:paraId="1EFD5E38" w14:textId="77777777" w:rsidR="00541139" w:rsidRPr="009D3DEC" w:rsidRDefault="00541139" w:rsidP="00541139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144C94" w14:textId="23CC7229" w:rsidR="00541139" w:rsidRDefault="00541139" w:rsidP="005F53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Oświadczenie odnosi się do relacji eksperta </w:t>
      </w:r>
      <w:r w:rsidRPr="009D3DEC">
        <w:rPr>
          <w:rFonts w:ascii="Arial" w:eastAsia="Calibri" w:hAnsi="Arial" w:cs="Arial"/>
          <w:sz w:val="24"/>
          <w:szCs w:val="24"/>
          <w:u w:val="single"/>
        </w:rPr>
        <w:t>z</w:t>
      </w:r>
      <w:r>
        <w:rPr>
          <w:rFonts w:ascii="Arial" w:eastAsia="Calibri" w:hAnsi="Arial" w:cs="Arial"/>
          <w:sz w:val="24"/>
          <w:szCs w:val="24"/>
          <w:u w:val="single"/>
        </w:rPr>
        <w:t>e</w:t>
      </w:r>
      <w:r w:rsidRPr="009D3DEC">
        <w:rPr>
          <w:rFonts w:ascii="Arial" w:eastAsia="Calibri" w:hAnsi="Arial" w:cs="Arial"/>
          <w:sz w:val="24"/>
          <w:szCs w:val="24"/>
          <w:u w:val="single"/>
        </w:rPr>
        <w:t xml:space="preserve"> wszystkimi wnioskodawcami/partnerami biorącymi udział w </w:t>
      </w:r>
      <w:r w:rsidR="00AB2AB8">
        <w:rPr>
          <w:rFonts w:ascii="Arial" w:eastAsia="Calibri" w:hAnsi="Arial" w:cs="Arial"/>
          <w:sz w:val="24"/>
          <w:szCs w:val="24"/>
          <w:u w:val="single"/>
        </w:rPr>
        <w:t xml:space="preserve">naborze wniosków złożonych do Ministra </w:t>
      </w:r>
      <w:r w:rsidR="00AB2AB8" w:rsidRPr="00AB2AB8">
        <w:rPr>
          <w:rFonts w:ascii="Arial" w:eastAsia="Calibri" w:hAnsi="Arial" w:cs="Arial"/>
          <w:sz w:val="24"/>
          <w:szCs w:val="24"/>
          <w:u w:val="single"/>
        </w:rPr>
        <w:t>w zakresie art. 75 a ustawy z dnia 29 października 2017 r. o finansowaniu zadań oświatowych (Dz. U. z 2025 poz. 439)</w:t>
      </w:r>
    </w:p>
    <w:p w14:paraId="7F852AAD" w14:textId="77777777" w:rsidR="005F5344" w:rsidRPr="009D3DEC" w:rsidRDefault="005F5344" w:rsidP="005F53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1ACAB97C" w14:textId="4B4CA543" w:rsidR="00541139" w:rsidRPr="009D3DEC" w:rsidRDefault="00541139" w:rsidP="00541139">
      <w:pPr>
        <w:tabs>
          <w:tab w:val="left" w:pos="1626"/>
        </w:tabs>
        <w:autoSpaceDE w:val="0"/>
        <w:autoSpaceDN w:val="0"/>
        <w:adjustRightInd w:val="0"/>
        <w:spacing w:before="120" w:after="120" w:line="360" w:lineRule="auto"/>
        <w:ind w:left="1560" w:hanging="1627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b/>
          <w:sz w:val="24"/>
          <w:szCs w:val="24"/>
          <w:u w:val="single"/>
        </w:rPr>
        <w:t>POUCZENIE:</w:t>
      </w:r>
      <w:r w:rsidRPr="009D3DEC">
        <w:rPr>
          <w:rFonts w:ascii="Arial" w:eastAsia="Calibri" w:hAnsi="Arial" w:cs="Arial"/>
          <w:sz w:val="24"/>
          <w:szCs w:val="24"/>
        </w:rPr>
        <w:t xml:space="preserve"> Oświadczenie jest składane pod rygorem odpowiedzialności karnej za składanie fałszywych zeznań</w:t>
      </w:r>
      <w:r w:rsidR="00620724">
        <w:rPr>
          <w:rFonts w:ascii="Arial" w:eastAsia="Calibri" w:hAnsi="Arial" w:cs="Arial"/>
          <w:sz w:val="24"/>
          <w:szCs w:val="24"/>
        </w:rPr>
        <w:t xml:space="preserve"> </w:t>
      </w:r>
      <w:r w:rsidR="005F5344">
        <w:rPr>
          <w:rFonts w:ascii="Arial" w:eastAsia="Calibri" w:hAnsi="Arial" w:cs="Arial"/>
          <w:sz w:val="24"/>
          <w:szCs w:val="24"/>
        </w:rPr>
        <w:t>zgodnie</w:t>
      </w:r>
      <w:r w:rsidRPr="009D3DEC">
        <w:rPr>
          <w:rFonts w:ascii="Arial" w:eastAsia="Calibri" w:hAnsi="Arial" w:cs="Arial"/>
          <w:sz w:val="24"/>
          <w:szCs w:val="24"/>
        </w:rPr>
        <w:t xml:space="preserve"> z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 xml:space="preserve">art. 233 § 6 ustawy z dnia 6 czerwca 1997 r. – Kodeks karny </w:t>
      </w:r>
      <w:r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t xml:space="preserve">(Dz. U. 2022, poz. 1138, z </w:t>
      </w:r>
      <w:proofErr w:type="spellStart"/>
      <w:r w:rsidRPr="009D3DEC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9D3DEC">
        <w:rPr>
          <w:rFonts w:ascii="Arial" w:eastAsia="Calibri" w:hAnsi="Arial" w:cs="Arial"/>
          <w:sz w:val="24"/>
          <w:szCs w:val="24"/>
        </w:rPr>
        <w:t>. zm.).</w:t>
      </w:r>
    </w:p>
    <w:p w14:paraId="6E3A9D4A" w14:textId="24822BA1" w:rsidR="00541139" w:rsidRPr="009D3DEC" w:rsidRDefault="00541139" w:rsidP="005F5344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Oświadczam, że nie zachodzi żadna z okoliczności, o których mowa w </w:t>
      </w:r>
      <w:r w:rsidR="00B41DB0"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t>art. 24 § 1 i 2 ustawy z dnia 14 czerwca 1960 r. - Kodeks postępowania administracyjnego (Dz. U.</w:t>
      </w:r>
      <w:r w:rsidR="005F5344">
        <w:rPr>
          <w:rFonts w:ascii="Arial" w:eastAsia="Calibri" w:hAnsi="Arial" w:cs="Arial"/>
          <w:sz w:val="24"/>
          <w:szCs w:val="24"/>
        </w:rPr>
        <w:t xml:space="preserve"> 2024 r., poz. 572)</w:t>
      </w:r>
      <w:r w:rsidRPr="009D3DEC">
        <w:rPr>
          <w:rFonts w:ascii="Arial" w:eastAsia="Calibri" w:hAnsi="Arial" w:cs="Arial"/>
          <w:sz w:val="24"/>
          <w:szCs w:val="24"/>
        </w:rPr>
        <w:t>, powodujących wyłączenie mnie z udziału w</w:t>
      </w:r>
      <w:r>
        <w:rPr>
          <w:rFonts w:ascii="Arial" w:eastAsia="Calibri" w:hAnsi="Arial" w:cs="Arial"/>
          <w:sz w:val="24"/>
          <w:szCs w:val="24"/>
        </w:rPr>
        <w:t> </w:t>
      </w:r>
      <w:r w:rsidR="00AB2AB8" w:rsidRPr="009D3DEC" w:rsidDel="00AB2AB8">
        <w:rPr>
          <w:rFonts w:ascii="Arial" w:eastAsia="Calibri" w:hAnsi="Arial" w:cs="Arial"/>
          <w:sz w:val="24"/>
          <w:szCs w:val="24"/>
        </w:rPr>
        <w:t xml:space="preserve"> </w:t>
      </w:r>
      <w:r w:rsidR="00AB2AB8">
        <w:rPr>
          <w:rFonts w:ascii="Arial" w:eastAsia="Calibri" w:hAnsi="Arial" w:cs="Arial"/>
          <w:sz w:val="24"/>
          <w:szCs w:val="24"/>
        </w:rPr>
        <w:t>ocenie wniosków</w:t>
      </w:r>
      <w:r w:rsidRPr="009D3DEC">
        <w:rPr>
          <w:rFonts w:ascii="Arial" w:eastAsia="Calibri" w:hAnsi="Arial" w:cs="Arial"/>
          <w:sz w:val="24"/>
          <w:szCs w:val="24"/>
        </w:rPr>
        <w:t xml:space="preserve"> tj., że:</w:t>
      </w:r>
    </w:p>
    <w:p w14:paraId="59B11884" w14:textId="5C5C1E51" w:rsidR="00541139" w:rsidRPr="009D3DEC" w:rsidRDefault="00541139" w:rsidP="005F534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wnioskodawcą/part</w:t>
      </w:r>
      <w:r>
        <w:rPr>
          <w:rFonts w:ascii="Arial" w:eastAsia="Calibri" w:hAnsi="Arial" w:cs="Arial"/>
          <w:sz w:val="24"/>
          <w:szCs w:val="24"/>
        </w:rPr>
        <w:t>n</w:t>
      </w:r>
      <w:r w:rsidRPr="009D3DEC">
        <w:rPr>
          <w:rFonts w:ascii="Arial" w:eastAsia="Calibri" w:hAnsi="Arial" w:cs="Arial"/>
          <w:sz w:val="24"/>
          <w:szCs w:val="24"/>
        </w:rPr>
        <w:t>erem ani nie pozostaję z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wnioskodawcami/partnerem/-</w:t>
      </w:r>
      <w:proofErr w:type="spellStart"/>
      <w:r w:rsidRPr="009D3DEC">
        <w:rPr>
          <w:rFonts w:ascii="Arial" w:eastAsia="Calibri" w:hAnsi="Arial" w:cs="Arial"/>
          <w:sz w:val="24"/>
          <w:szCs w:val="24"/>
        </w:rPr>
        <w:t>ami</w:t>
      </w:r>
      <w:proofErr w:type="spellEnd"/>
      <w:r w:rsidRPr="009D3DEC">
        <w:rPr>
          <w:rFonts w:ascii="Arial" w:eastAsia="Calibri" w:hAnsi="Arial" w:cs="Arial"/>
          <w:sz w:val="24"/>
          <w:szCs w:val="24"/>
        </w:rPr>
        <w:t xml:space="preserve"> w takim stosunku prawnym lub faktycznym, że wynik oceny może mieć wpływ na moje prawa </w:t>
      </w:r>
      <w:r w:rsidR="005F5344"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t>i obowiązki;</w:t>
      </w:r>
    </w:p>
    <w:p w14:paraId="7A066ADF" w14:textId="77777777" w:rsidR="00541139" w:rsidRPr="009D3DEC" w:rsidRDefault="00541139" w:rsidP="005F534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pozostaję w związku małżeńskim, w stosunku pokrewieństwa lub powinowactwa do drugiego stopnia z wnioskodawcami /partnerem/-</w:t>
      </w:r>
      <w:proofErr w:type="spellStart"/>
      <w:r w:rsidRPr="009D3DEC">
        <w:rPr>
          <w:rFonts w:ascii="Arial" w:eastAsia="Calibri" w:hAnsi="Arial" w:cs="Arial"/>
          <w:sz w:val="24"/>
          <w:szCs w:val="24"/>
        </w:rPr>
        <w:lastRenderedPageBreak/>
        <w:t>ami</w:t>
      </w:r>
      <w:proofErr w:type="spellEnd"/>
      <w:r w:rsidRPr="009D3DEC">
        <w:rPr>
          <w:rFonts w:ascii="Arial" w:eastAsia="Calibri" w:hAnsi="Arial" w:cs="Arial"/>
          <w:sz w:val="24"/>
          <w:szCs w:val="24"/>
        </w:rPr>
        <w:t xml:space="preserve"> lub członkami organów zarządzających lub organów nadzorczych wnioskodawców partnera/-ów;</w:t>
      </w:r>
    </w:p>
    <w:p w14:paraId="633EF4EE" w14:textId="77777777" w:rsidR="00541139" w:rsidRPr="009D3DEC" w:rsidRDefault="00541139" w:rsidP="005F534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związany/-a z wnioskodawcami/partnerem/-</w:t>
      </w:r>
      <w:proofErr w:type="spellStart"/>
      <w:r w:rsidRPr="009D3DEC">
        <w:rPr>
          <w:rFonts w:ascii="Arial" w:eastAsia="Calibri" w:hAnsi="Arial" w:cs="Arial"/>
          <w:sz w:val="24"/>
          <w:szCs w:val="24"/>
        </w:rPr>
        <w:t>ami</w:t>
      </w:r>
      <w:proofErr w:type="spellEnd"/>
      <w:r w:rsidRPr="009D3DEC">
        <w:rPr>
          <w:rFonts w:ascii="Arial" w:eastAsia="Calibri" w:hAnsi="Arial" w:cs="Arial"/>
          <w:sz w:val="24"/>
          <w:szCs w:val="24"/>
        </w:rPr>
        <w:t xml:space="preserve"> z tytułu przysposobienia, kurateli lub opieki;</w:t>
      </w:r>
    </w:p>
    <w:p w14:paraId="01473B7C" w14:textId="75D51ED4" w:rsidR="00541139" w:rsidRPr="009D3DEC" w:rsidRDefault="00541139" w:rsidP="005F534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przedstawicielem żadnego z wnioskodawców/partnerów ani nie pozostaję w związku małżeńskim, w stosunku pokrewieństwa lub powinowactwa do drugiego stopnia z przedstawicielem żadnego z wnioskodawców/partnerów, ani nie jestem związany/-a z</w:t>
      </w:r>
      <w:r w:rsidR="009D1DA5"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przedstawicielem żadnego z wnioskodawców/partnerów z tytułu przysposobienia, kurateli lub opieki;</w:t>
      </w:r>
    </w:p>
    <w:p w14:paraId="24C1C28A" w14:textId="77777777" w:rsidR="00541139" w:rsidRPr="009D3DEC" w:rsidRDefault="00541139" w:rsidP="005F534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pozostaję z wnioskodawcami/partnerem/-</w:t>
      </w:r>
      <w:proofErr w:type="spellStart"/>
      <w:r w:rsidRPr="009D3DEC">
        <w:rPr>
          <w:rFonts w:ascii="Arial" w:eastAsia="Calibri" w:hAnsi="Arial" w:cs="Arial"/>
          <w:sz w:val="24"/>
          <w:szCs w:val="24"/>
        </w:rPr>
        <w:t>ami</w:t>
      </w:r>
      <w:proofErr w:type="spellEnd"/>
      <w:r w:rsidRPr="009D3DEC">
        <w:rPr>
          <w:rFonts w:ascii="Arial" w:eastAsia="Calibri" w:hAnsi="Arial" w:cs="Arial"/>
          <w:sz w:val="24"/>
          <w:szCs w:val="24"/>
        </w:rPr>
        <w:t xml:space="preserve"> w stosunku podrzędności służbowej.</w:t>
      </w:r>
    </w:p>
    <w:p w14:paraId="3850EE58" w14:textId="77777777" w:rsidR="00541139" w:rsidRPr="009D3DEC" w:rsidRDefault="00541139" w:rsidP="005F53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Jestem świadomy/-a, że okoliczności wymienione w lit. b-d powyżej dotyczą także sytuacji, gdy ustało małżeństwo, kuratela, przysposobienie lub opieka.</w:t>
      </w:r>
    </w:p>
    <w:p w14:paraId="13D46C84" w14:textId="77777777" w:rsidR="00541139" w:rsidRPr="009D3DEC" w:rsidRDefault="00541139" w:rsidP="00541139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Oświadczam, że okoliczność wymieniona w lit. a była spełniona w okresie trzech lat poprzedzających dzień złożenia oświadczenia. </w:t>
      </w:r>
    </w:p>
    <w:p w14:paraId="5753CB22" w14:textId="3DC4FBF8" w:rsidR="00541139" w:rsidRPr="009D3DEC" w:rsidRDefault="00541139" w:rsidP="005F53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W przypadku powzięcia informacji o istnieniu jakiejkolwiek okoliczności </w:t>
      </w:r>
      <w:r w:rsidRPr="009D3DEC">
        <w:rPr>
          <w:rFonts w:ascii="Arial" w:eastAsia="Calibri" w:hAnsi="Arial" w:cs="Arial"/>
          <w:sz w:val="24"/>
          <w:szCs w:val="24"/>
        </w:rPr>
        <w:t>mogącej budzić uzasadnione wątpliwości, co do mojej bezstronności</w:t>
      </w:r>
      <w:r>
        <w:rPr>
          <w:rFonts w:ascii="Arial" w:hAnsi="Arial" w:cs="Arial"/>
          <w:sz w:val="24"/>
          <w:szCs w:val="24"/>
        </w:rPr>
        <w:t xml:space="preserve">, </w:t>
      </w:r>
      <w:r w:rsidRPr="00E73A95">
        <w:rPr>
          <w:rFonts w:ascii="Arial" w:eastAsia="Calibri" w:hAnsi="Arial" w:cs="Arial"/>
          <w:sz w:val="24"/>
          <w:szCs w:val="24"/>
        </w:rPr>
        <w:t>w</w:t>
      </w:r>
      <w:r w:rsidR="009D1DA5">
        <w:rPr>
          <w:rFonts w:ascii="Arial" w:eastAsia="Calibri" w:hAnsi="Arial" w:cs="Arial"/>
          <w:sz w:val="24"/>
          <w:szCs w:val="24"/>
        </w:rPr>
        <w:t> </w:t>
      </w:r>
      <w:r w:rsidRPr="00E73A95">
        <w:rPr>
          <w:rFonts w:ascii="Arial" w:eastAsia="Calibri" w:hAnsi="Arial" w:cs="Arial"/>
          <w:sz w:val="24"/>
          <w:szCs w:val="24"/>
        </w:rPr>
        <w:t>odniesieniu do przekazanego mi do oceny wniosku o</w:t>
      </w:r>
      <w:r w:rsidR="009D1DA5">
        <w:rPr>
          <w:rFonts w:ascii="Arial" w:eastAsia="Calibri" w:hAnsi="Arial" w:cs="Arial"/>
          <w:sz w:val="24"/>
          <w:szCs w:val="24"/>
        </w:rPr>
        <w:t> </w:t>
      </w:r>
      <w:r w:rsidR="005F5344">
        <w:rPr>
          <w:rFonts w:ascii="Arial" w:eastAsia="Calibri" w:hAnsi="Arial" w:cs="Arial"/>
          <w:sz w:val="24"/>
          <w:szCs w:val="24"/>
        </w:rPr>
        <w:t>finansowanie/</w:t>
      </w:r>
      <w:r w:rsidRPr="00E73A95">
        <w:rPr>
          <w:rFonts w:ascii="Arial" w:eastAsia="Calibri" w:hAnsi="Arial" w:cs="Arial"/>
          <w:sz w:val="24"/>
          <w:szCs w:val="24"/>
        </w:rPr>
        <w:t>dofinansowanie,</w:t>
      </w:r>
      <w:r w:rsidRPr="00E73A95">
        <w:rPr>
          <w:rFonts w:ascii="Arial" w:eastAsia="Calibri" w:hAnsi="Arial" w:cs="Arial"/>
          <w:snapToGrid w:val="0"/>
          <w:sz w:val="24"/>
          <w:szCs w:val="24"/>
        </w:rPr>
        <w:t xml:space="preserve"> zobowiązuję się do niezwłocznego ich</w:t>
      </w: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 zgłoszenia na piśmie </w:t>
      </w:r>
      <w:r w:rsidR="00620724">
        <w:rPr>
          <w:rFonts w:ascii="Arial" w:eastAsia="Calibri" w:hAnsi="Arial" w:cs="Arial"/>
          <w:snapToGrid w:val="0"/>
          <w:sz w:val="24"/>
          <w:szCs w:val="24"/>
        </w:rPr>
        <w:t xml:space="preserve">do Ministra </w:t>
      </w:r>
      <w:r w:rsidR="00620724" w:rsidRPr="00620724">
        <w:rPr>
          <w:rFonts w:ascii="Arial" w:eastAsia="Calibri" w:hAnsi="Arial" w:cs="Arial"/>
          <w:snapToGrid w:val="0"/>
          <w:sz w:val="24"/>
          <w:szCs w:val="24"/>
        </w:rPr>
        <w:t>właściw</w:t>
      </w:r>
      <w:r w:rsidR="00620724">
        <w:rPr>
          <w:rFonts w:ascii="Arial" w:eastAsia="Calibri" w:hAnsi="Arial" w:cs="Arial"/>
          <w:snapToGrid w:val="0"/>
          <w:sz w:val="24"/>
          <w:szCs w:val="24"/>
        </w:rPr>
        <w:t>ego</w:t>
      </w:r>
      <w:r w:rsidR="00620724" w:rsidRPr="00620724">
        <w:rPr>
          <w:rFonts w:ascii="Arial" w:eastAsia="Calibri" w:hAnsi="Arial" w:cs="Arial"/>
          <w:snapToGrid w:val="0"/>
          <w:sz w:val="24"/>
          <w:szCs w:val="24"/>
        </w:rPr>
        <w:t xml:space="preserve"> do spraw oświaty i</w:t>
      </w:r>
      <w:r w:rsidR="009D1DA5">
        <w:rPr>
          <w:rFonts w:ascii="Arial" w:eastAsia="Calibri" w:hAnsi="Arial" w:cs="Arial"/>
          <w:snapToGrid w:val="0"/>
          <w:sz w:val="24"/>
          <w:szCs w:val="24"/>
        </w:rPr>
        <w:t> </w:t>
      </w:r>
      <w:r w:rsidR="00620724" w:rsidRPr="00620724">
        <w:rPr>
          <w:rFonts w:ascii="Arial" w:eastAsia="Calibri" w:hAnsi="Arial" w:cs="Arial"/>
          <w:snapToGrid w:val="0"/>
          <w:sz w:val="24"/>
          <w:szCs w:val="24"/>
        </w:rPr>
        <w:t>wychowania</w:t>
      </w:r>
      <w:r w:rsidRPr="009D3DEC">
        <w:rPr>
          <w:rFonts w:ascii="Arial" w:eastAsia="Calibri" w:hAnsi="Arial" w:cs="Arial"/>
          <w:sz w:val="24"/>
          <w:szCs w:val="24"/>
        </w:rPr>
        <w:t xml:space="preserve">. </w:t>
      </w:r>
    </w:p>
    <w:p w14:paraId="44A4C69F" w14:textId="77777777" w:rsidR="00541139" w:rsidRPr="009D3DEC" w:rsidRDefault="00541139" w:rsidP="005F5344">
      <w:pPr>
        <w:spacing w:after="0"/>
        <w:ind w:left="851"/>
        <w:rPr>
          <w:rFonts w:ascii="Arial" w:hAnsi="Arial" w:cs="Arial"/>
          <w:sz w:val="24"/>
          <w:szCs w:val="24"/>
        </w:rPr>
      </w:pPr>
      <w:bookmarkStart w:id="0" w:name="_Hlk198912509"/>
    </w:p>
    <w:p w14:paraId="0064917D" w14:textId="77777777" w:rsidR="00541139" w:rsidRPr="009D3DEC" w:rsidRDefault="00541139" w:rsidP="005F5344">
      <w:pPr>
        <w:spacing w:after="0"/>
        <w:ind w:left="851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......................................................., dnia .............................. r.</w:t>
      </w:r>
    </w:p>
    <w:p w14:paraId="2D2E2614" w14:textId="77777777" w:rsidR="00541139" w:rsidRDefault="00541139" w:rsidP="005F5344">
      <w:pPr>
        <w:ind w:left="851" w:firstLine="1134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(miejscowość)</w:t>
      </w:r>
    </w:p>
    <w:p w14:paraId="5E77938C" w14:textId="77777777" w:rsidR="00541139" w:rsidRPr="009D3DEC" w:rsidRDefault="00541139" w:rsidP="005F5344">
      <w:pPr>
        <w:ind w:left="851"/>
        <w:rPr>
          <w:rFonts w:ascii="Arial" w:hAnsi="Arial" w:cs="Arial"/>
          <w:i/>
          <w:sz w:val="24"/>
          <w:szCs w:val="24"/>
        </w:rPr>
      </w:pPr>
    </w:p>
    <w:p w14:paraId="2C64589F" w14:textId="77777777" w:rsidR="00541139" w:rsidRPr="009D3DEC" w:rsidRDefault="00541139" w:rsidP="005F5344">
      <w:pPr>
        <w:ind w:left="4111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</w:t>
      </w:r>
    </w:p>
    <w:p w14:paraId="7CD83EAB" w14:textId="307E9510" w:rsidR="00541139" w:rsidRPr="00541139" w:rsidRDefault="00620724" w:rsidP="005F5344">
      <w:pPr>
        <w:ind w:firstLine="5387"/>
      </w:pPr>
      <w:r w:rsidRPr="009D3DEC">
        <w:rPr>
          <w:rFonts w:ascii="Arial" w:eastAsia="Calibri" w:hAnsi="Arial" w:cs="Arial"/>
          <w:i/>
          <w:sz w:val="24"/>
          <w:szCs w:val="24"/>
        </w:rPr>
        <w:t>(podpis)</w:t>
      </w:r>
      <w:bookmarkEnd w:id="0"/>
    </w:p>
    <w:sectPr w:rsidR="00541139" w:rsidRPr="00541139" w:rsidSect="00B85B5B"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83B7" w14:textId="77777777" w:rsidR="00642269" w:rsidRDefault="00642269">
      <w:pPr>
        <w:spacing w:after="0" w:line="240" w:lineRule="auto"/>
      </w:pPr>
      <w:r>
        <w:separator/>
      </w:r>
    </w:p>
  </w:endnote>
  <w:endnote w:type="continuationSeparator" w:id="0">
    <w:p w14:paraId="748816B1" w14:textId="77777777" w:rsidR="00642269" w:rsidRDefault="0064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F201" w14:textId="77777777" w:rsidR="00DB6A27" w:rsidRPr="00590C4E" w:rsidRDefault="00DD5680" w:rsidP="00037813">
    <w:pPr>
      <w:pStyle w:val="Stopka"/>
      <w:tabs>
        <w:tab w:val="clear" w:pos="4536"/>
        <w:tab w:val="clear" w:pos="9072"/>
      </w:tabs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1DBE46" wp14:editId="5519423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</w:t>
    </w:r>
    <w:r>
      <w:rPr>
        <w:sz w:val="16"/>
      </w:rPr>
      <w:t xml:space="preserve">. +48 </w:t>
    </w:r>
    <w:r w:rsidRPr="00E57CFA">
      <w:rPr>
        <w:sz w:val="16"/>
      </w:rPr>
      <w:t>22 34 74</w:t>
    </w:r>
    <w:r>
      <w:rPr>
        <w:sz w:val="16"/>
      </w:rPr>
      <w:t xml:space="preserve"> 881                                                                                                                                                    al. J. Ch. Szucha 25</w:t>
    </w:r>
  </w:p>
  <w:p w14:paraId="6899C1AA" w14:textId="77777777" w:rsidR="00DB6A27" w:rsidRPr="00590C4E" w:rsidRDefault="00DD5680" w:rsidP="00037813">
    <w:pPr>
      <w:pStyle w:val="Stopka"/>
      <w:tabs>
        <w:tab w:val="clear" w:pos="4536"/>
        <w:tab w:val="clear" w:pos="9072"/>
      </w:tabs>
      <w:rPr>
        <w:sz w:val="16"/>
      </w:rPr>
    </w:pPr>
    <w:r w:rsidRPr="00FE0C16">
      <w:rPr>
        <w:sz w:val="16"/>
      </w:rPr>
      <w:t>sekretariat.dfs@men.gov.pl</w:t>
    </w:r>
    <w:r>
      <w:rPr>
        <w:sz w:val="16"/>
      </w:rPr>
      <w:t xml:space="preserve">                                                                                                                                         00-918 Warszawa</w:t>
    </w:r>
  </w:p>
  <w:p w14:paraId="6DA78486" w14:textId="77777777" w:rsidR="00DB6A27" w:rsidRDefault="00DB6A27" w:rsidP="00037813">
    <w:pPr>
      <w:pStyle w:val="Stopka"/>
      <w:rPr>
        <w:sz w:val="14"/>
      </w:rPr>
    </w:pPr>
    <w:hyperlink r:id="rId1" w:history="1">
      <w:r>
        <w:rPr>
          <w:rStyle w:val="Hipercze"/>
          <w:sz w:val="16"/>
        </w:rPr>
        <w:t>gov.pl/</w:t>
      </w:r>
      <w:r w:rsidRPr="00FC110E">
        <w:rPr>
          <w:rStyle w:val="Hipercze"/>
          <w:sz w:val="16"/>
        </w:rPr>
        <w:t>edukacja</w:t>
      </w:r>
    </w:hyperlink>
  </w:p>
  <w:p w14:paraId="4E940CDA" w14:textId="77777777" w:rsidR="00DB6A27" w:rsidRDefault="00DB6A27" w:rsidP="00037813">
    <w:pPr>
      <w:pStyle w:val="Stopka"/>
      <w:rPr>
        <w:sz w:val="14"/>
      </w:rPr>
    </w:pPr>
  </w:p>
  <w:p w14:paraId="20BDF0EC" w14:textId="77777777" w:rsidR="00DB6A27" w:rsidRDefault="00DB6A27" w:rsidP="00037813">
    <w:pPr>
      <w:pStyle w:val="Stopka"/>
      <w:rPr>
        <w:sz w:val="14"/>
      </w:rPr>
    </w:pPr>
  </w:p>
  <w:p w14:paraId="31D04C87" w14:textId="77777777" w:rsidR="00DB6A27" w:rsidRPr="00037813" w:rsidRDefault="00DB6A27" w:rsidP="000378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4E94" w14:textId="77777777" w:rsidR="00DB6A27" w:rsidRPr="00590C4E" w:rsidRDefault="00DD5680" w:rsidP="00FE0C16">
    <w:pPr>
      <w:pStyle w:val="Stopka"/>
      <w:tabs>
        <w:tab w:val="clear" w:pos="4536"/>
        <w:tab w:val="clear" w:pos="9072"/>
      </w:tabs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BDCC0" wp14:editId="38E082D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</w:t>
    </w:r>
    <w:r>
      <w:rPr>
        <w:sz w:val="16"/>
      </w:rPr>
      <w:t xml:space="preserve">. +48 </w:t>
    </w:r>
    <w:r w:rsidRPr="00E57CFA">
      <w:rPr>
        <w:sz w:val="16"/>
      </w:rPr>
      <w:t>22 34 74</w:t>
    </w:r>
    <w:r>
      <w:rPr>
        <w:sz w:val="16"/>
      </w:rPr>
      <w:t xml:space="preserve"> 881                                                                                                                                                    al. J. Ch. Szucha 25</w:t>
    </w:r>
  </w:p>
  <w:p w14:paraId="281452BE" w14:textId="77777777" w:rsidR="00DB6A27" w:rsidRPr="00590C4E" w:rsidRDefault="00DD5680" w:rsidP="00FE0C16">
    <w:pPr>
      <w:pStyle w:val="Stopka"/>
      <w:tabs>
        <w:tab w:val="clear" w:pos="4536"/>
        <w:tab w:val="clear" w:pos="9072"/>
      </w:tabs>
      <w:rPr>
        <w:sz w:val="16"/>
      </w:rPr>
    </w:pPr>
    <w:r w:rsidRPr="00FE0C16">
      <w:rPr>
        <w:sz w:val="16"/>
      </w:rPr>
      <w:t>sekretariat.dfs@men.gov.pl</w:t>
    </w:r>
    <w:r>
      <w:rPr>
        <w:sz w:val="16"/>
      </w:rPr>
      <w:t xml:space="preserve">                                                                                                                                         00-918 Warszawa</w:t>
    </w:r>
  </w:p>
  <w:p w14:paraId="2EB707BC" w14:textId="77777777" w:rsidR="00DB6A27" w:rsidRDefault="00DB6A27">
    <w:pPr>
      <w:pStyle w:val="Stopka"/>
      <w:rPr>
        <w:sz w:val="14"/>
      </w:rPr>
    </w:pPr>
    <w:hyperlink r:id="rId1" w:history="1">
      <w:r>
        <w:rPr>
          <w:rStyle w:val="Hipercze"/>
          <w:sz w:val="16"/>
        </w:rPr>
        <w:t>gov.pl/</w:t>
      </w:r>
      <w:r w:rsidRPr="00FC110E">
        <w:rPr>
          <w:rStyle w:val="Hipercze"/>
          <w:sz w:val="16"/>
        </w:rPr>
        <w:t>edukacja</w:t>
      </w:r>
    </w:hyperlink>
  </w:p>
  <w:p w14:paraId="3EB0806D" w14:textId="77777777" w:rsidR="00DB6A27" w:rsidRDefault="00DB6A27">
    <w:pPr>
      <w:pStyle w:val="Stopka"/>
      <w:rPr>
        <w:sz w:val="14"/>
      </w:rPr>
    </w:pPr>
  </w:p>
  <w:p w14:paraId="143BBA3B" w14:textId="77777777" w:rsidR="00DB6A27" w:rsidRDefault="00DB6A27">
    <w:pPr>
      <w:pStyle w:val="Stopka"/>
      <w:rPr>
        <w:sz w:val="14"/>
      </w:rPr>
    </w:pPr>
  </w:p>
  <w:p w14:paraId="52641ABC" w14:textId="77777777" w:rsidR="00DB6A27" w:rsidRPr="00037813" w:rsidRDefault="00DB6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B2BE" w14:textId="77777777" w:rsidR="00642269" w:rsidRDefault="00642269">
      <w:pPr>
        <w:spacing w:after="0" w:line="240" w:lineRule="auto"/>
      </w:pPr>
      <w:r>
        <w:separator/>
      </w:r>
    </w:p>
  </w:footnote>
  <w:footnote w:type="continuationSeparator" w:id="0">
    <w:p w14:paraId="7EAE9C15" w14:textId="77777777" w:rsidR="00642269" w:rsidRDefault="0064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13C2" w14:textId="77777777" w:rsidR="00DB6A27" w:rsidRDefault="00DD5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50E406D" wp14:editId="4ECA668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04E0"/>
    <w:multiLevelType w:val="hybridMultilevel"/>
    <w:tmpl w:val="0B9CDE2A"/>
    <w:lvl w:ilvl="0" w:tplc="A4C6AC0E">
      <w:start w:val="1"/>
      <w:numFmt w:val="lowerLetter"/>
      <w:lvlText w:val="%1)"/>
      <w:lvlJc w:val="left"/>
      <w:pPr>
        <w:ind w:left="720" w:hanging="360"/>
      </w:pPr>
    </w:lvl>
    <w:lvl w:ilvl="1" w:tplc="0A62B28E">
      <w:start w:val="1"/>
      <w:numFmt w:val="lowerLetter"/>
      <w:lvlText w:val="%2."/>
      <w:lvlJc w:val="left"/>
      <w:pPr>
        <w:ind w:left="1440" w:hanging="360"/>
      </w:pPr>
    </w:lvl>
    <w:lvl w:ilvl="2" w:tplc="66CE480A">
      <w:start w:val="1"/>
      <w:numFmt w:val="lowerRoman"/>
      <w:lvlText w:val="%3."/>
      <w:lvlJc w:val="right"/>
      <w:pPr>
        <w:ind w:left="2160" w:hanging="180"/>
      </w:pPr>
    </w:lvl>
    <w:lvl w:ilvl="3" w:tplc="278A283A">
      <w:start w:val="1"/>
      <w:numFmt w:val="decimal"/>
      <w:lvlText w:val="%4."/>
      <w:lvlJc w:val="left"/>
      <w:pPr>
        <w:ind w:left="2880" w:hanging="360"/>
      </w:pPr>
    </w:lvl>
    <w:lvl w:ilvl="4" w:tplc="AE4AFE68">
      <w:start w:val="1"/>
      <w:numFmt w:val="lowerLetter"/>
      <w:lvlText w:val="%5."/>
      <w:lvlJc w:val="left"/>
      <w:pPr>
        <w:ind w:left="3600" w:hanging="360"/>
      </w:pPr>
    </w:lvl>
    <w:lvl w:ilvl="5" w:tplc="8680796E">
      <w:start w:val="1"/>
      <w:numFmt w:val="lowerRoman"/>
      <w:lvlText w:val="%6."/>
      <w:lvlJc w:val="right"/>
      <w:pPr>
        <w:ind w:left="4320" w:hanging="180"/>
      </w:pPr>
    </w:lvl>
    <w:lvl w:ilvl="6" w:tplc="FCD057CC">
      <w:start w:val="1"/>
      <w:numFmt w:val="decimal"/>
      <w:lvlText w:val="%7."/>
      <w:lvlJc w:val="left"/>
      <w:pPr>
        <w:ind w:left="5040" w:hanging="360"/>
      </w:pPr>
    </w:lvl>
    <w:lvl w:ilvl="7" w:tplc="8F60D6A2">
      <w:start w:val="1"/>
      <w:numFmt w:val="lowerLetter"/>
      <w:lvlText w:val="%8."/>
      <w:lvlJc w:val="left"/>
      <w:pPr>
        <w:ind w:left="5760" w:hanging="360"/>
      </w:pPr>
    </w:lvl>
    <w:lvl w:ilvl="8" w:tplc="A4F6E060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76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39"/>
    <w:rsid w:val="000C3265"/>
    <w:rsid w:val="00164288"/>
    <w:rsid w:val="001E221B"/>
    <w:rsid w:val="003C068C"/>
    <w:rsid w:val="004266AE"/>
    <w:rsid w:val="00541139"/>
    <w:rsid w:val="005712BA"/>
    <w:rsid w:val="005F00F6"/>
    <w:rsid w:val="005F5344"/>
    <w:rsid w:val="00620724"/>
    <w:rsid w:val="00642269"/>
    <w:rsid w:val="00912346"/>
    <w:rsid w:val="009D1DA5"/>
    <w:rsid w:val="00AB2AB8"/>
    <w:rsid w:val="00AC0D92"/>
    <w:rsid w:val="00AD5290"/>
    <w:rsid w:val="00B41DB0"/>
    <w:rsid w:val="00DB6A27"/>
    <w:rsid w:val="00D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B3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0C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0C1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1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1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139"/>
    <w:rPr>
      <w:vertAlign w:val="superscript"/>
    </w:rPr>
  </w:style>
  <w:style w:type="paragraph" w:styleId="Poprawka">
    <w:name w:val="Revision"/>
    <w:hidden/>
    <w:uiPriority w:val="99"/>
    <w:semiHidden/>
    <w:rsid w:val="005411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edukacj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edukac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B748-E0B6-4D98-B254-6F9558D4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2025-06-06T08:37:00Z</dcterms:created>
  <dcterms:modified xsi:type="dcterms:W3CDTF">2025-06-06T08:37:00Z</dcterms:modified>
</cp:coreProperties>
</file>