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96" w:rsidRPr="00B978EA" w:rsidRDefault="000700D2" w:rsidP="00422134">
      <w:pPr>
        <w:spacing w:after="111" w:line="360" w:lineRule="auto"/>
        <w:ind w:left="10" w:hanging="1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 xml:space="preserve">ZARZĄDZENIE </w:t>
      </w:r>
    </w:p>
    <w:p w:rsidR="00C460EA" w:rsidRPr="00B978EA" w:rsidRDefault="000700D2" w:rsidP="00422134">
      <w:pPr>
        <w:spacing w:after="111" w:line="360" w:lineRule="auto"/>
        <w:ind w:left="10" w:hanging="10"/>
        <w:jc w:val="center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 xml:space="preserve">WOJEWODY MAZOWIECKIEGO </w:t>
      </w:r>
    </w:p>
    <w:p w:rsidR="00C460EA" w:rsidRPr="00B978EA" w:rsidRDefault="000700D2" w:rsidP="00422134">
      <w:pPr>
        <w:spacing w:after="120" w:line="360" w:lineRule="auto"/>
        <w:ind w:left="10" w:hanging="10"/>
        <w:jc w:val="center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z dnia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  <w:b/>
        </w:rPr>
        <w:t xml:space="preserve"> </w:t>
      </w:r>
      <w:bookmarkStart w:id="1" w:name="ezdDataPodpisu"/>
      <w:r w:rsidRPr="00B978EA">
        <w:rPr>
          <w:rFonts w:asciiTheme="minorHAnsi" w:hAnsiTheme="minorHAnsi" w:cstheme="minorHAnsi"/>
        </w:rPr>
        <w:t>02 marca 2022 r.</w:t>
      </w:r>
      <w:bookmarkEnd w:id="1"/>
    </w:p>
    <w:p w:rsidR="00C460EA" w:rsidRDefault="000700D2" w:rsidP="00422134">
      <w:pPr>
        <w:pStyle w:val="Nagwek1"/>
        <w:spacing w:after="0" w:line="360" w:lineRule="auto"/>
        <w:ind w:right="7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w sprawie zasad udostępniania informacji publicznej w trybie wnioskowym w Mazowieckim Urzędzie Wojewódzkim w Warszawie oraz zasad </w:t>
      </w:r>
      <w:r w:rsidRPr="00B978EA">
        <w:rPr>
          <w:rFonts w:asciiTheme="minorHAnsi" w:hAnsiTheme="minorHAnsi" w:cstheme="minorHAnsi"/>
        </w:rPr>
        <w:t xml:space="preserve">przekazywania informacji sektora publicznego w celu ponownego wykorzystywania </w:t>
      </w:r>
    </w:p>
    <w:p w:rsidR="00422134" w:rsidRPr="00422134" w:rsidRDefault="000700D2" w:rsidP="00422134"/>
    <w:p w:rsidR="00C460EA" w:rsidRPr="00B978EA" w:rsidRDefault="000700D2" w:rsidP="004D4A13">
      <w:pPr>
        <w:spacing w:line="360" w:lineRule="auto"/>
        <w:ind w:left="-15" w:right="0" w:firstLine="708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Na podstawie art. 4 ust. 1 pkt 1 ustawy z dnia 6 września 2001 r. o dostępie do informacji publicznej (</w:t>
      </w:r>
      <w:hyperlink r:id="rId5" w:anchor="/act/16913107/2857292?keyword=Dost%C4%99p%20do%20informacji%20publicznej&amp;cm=STOP" w:history="1">
        <w:r w:rsidRPr="00B978EA">
          <w:rPr>
            <w:rFonts w:asciiTheme="minorHAnsi" w:hAnsiTheme="minorHAnsi" w:cstheme="minorHAnsi"/>
          </w:rPr>
          <w:t>Dz.</w:t>
        </w:r>
        <w:r>
          <w:rPr>
            <w:rFonts w:asciiTheme="minorHAnsi" w:hAnsiTheme="minorHAnsi" w:cstheme="minorHAnsi"/>
          </w:rPr>
          <w:t xml:space="preserve"> </w:t>
        </w:r>
        <w:r w:rsidRPr="00B978EA">
          <w:rPr>
            <w:rFonts w:asciiTheme="minorHAnsi" w:hAnsiTheme="minorHAnsi" w:cstheme="minorHAnsi"/>
          </w:rPr>
          <w:t>U. z 2020 r. poz. 2176</w:t>
        </w:r>
      </w:hyperlink>
      <w:r w:rsidRPr="00B978EA">
        <w:rPr>
          <w:rFonts w:asciiTheme="minorHAnsi" w:hAnsiTheme="minorHAnsi" w:cstheme="minorHAnsi"/>
        </w:rPr>
        <w:t xml:space="preserve"> oraz z 2021 r. poz. 1598</w:t>
      </w:r>
      <w:r w:rsidRPr="00B978EA">
        <w:rPr>
          <w:rFonts w:asciiTheme="minorHAnsi" w:hAnsiTheme="minorHAnsi" w:cstheme="minorHAnsi"/>
        </w:rPr>
        <w:t xml:space="preserve"> i 1641)</w:t>
      </w:r>
      <w:r w:rsidRPr="00B978EA"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 xml:space="preserve">oraz art. 3 pkt 1 ustawy z dnia </w:t>
      </w:r>
      <w:r w:rsidRPr="00B978EA">
        <w:rPr>
          <w:rFonts w:asciiTheme="minorHAnsi" w:hAnsiTheme="minorHAnsi" w:cstheme="minorHAnsi"/>
        </w:rPr>
        <w:t>11 sierpnia 2021 r. o otwartych danych i ponownym wykorzystywaniu informacji sektora publicznego (</w:t>
      </w:r>
      <w:hyperlink r:id="rId6" w:anchor="/act/19144047/2986895?keyword=otwartych%20danych&amp;cm=SFIRST" w:history="1">
        <w:r w:rsidRPr="00B978EA">
          <w:rPr>
            <w:rFonts w:asciiTheme="minorHAnsi" w:hAnsiTheme="minorHAnsi" w:cstheme="minorHAnsi"/>
          </w:rPr>
          <w:t>Dz.</w:t>
        </w:r>
        <w:r>
          <w:rPr>
            <w:rFonts w:asciiTheme="minorHAnsi" w:hAnsiTheme="minorHAnsi" w:cstheme="minorHAnsi"/>
          </w:rPr>
          <w:t xml:space="preserve"> </w:t>
        </w:r>
        <w:r w:rsidRPr="00B978EA">
          <w:rPr>
            <w:rFonts w:asciiTheme="minorHAnsi" w:hAnsiTheme="minorHAnsi" w:cstheme="minorHAnsi"/>
          </w:rPr>
          <w:t>U. z 2021</w:t>
        </w:r>
        <w:r>
          <w:rPr>
            <w:rFonts w:asciiTheme="minorHAnsi" w:hAnsiTheme="minorHAnsi" w:cstheme="minorHAnsi"/>
          </w:rPr>
          <w:t xml:space="preserve"> </w:t>
        </w:r>
        <w:r w:rsidRPr="00B978EA">
          <w:rPr>
            <w:rFonts w:asciiTheme="minorHAnsi" w:hAnsiTheme="minorHAnsi" w:cstheme="minorHAnsi"/>
          </w:rPr>
          <w:t>r. poz. 1641</w:t>
        </w:r>
      </w:hyperlink>
      <w:r w:rsidRPr="00B978EA">
        <w:rPr>
          <w:rFonts w:asciiTheme="minorHAnsi" w:hAnsiTheme="minorHAnsi" w:cstheme="minorHAnsi"/>
        </w:rPr>
        <w:t>)</w:t>
      </w:r>
      <w:r w:rsidRPr="00860E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związku z </w:t>
      </w:r>
      <w:r w:rsidRPr="00B978EA">
        <w:rPr>
          <w:rFonts w:asciiTheme="minorHAnsi" w:hAnsiTheme="minorHAnsi" w:cstheme="minorHAnsi"/>
        </w:rPr>
        <w:t>art. 17 ustawy z dnia 23 stycznia 2009 r. o wojewodzie i administracji rządowej w województwie (Dz.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>U. z 20</w:t>
      </w:r>
      <w:r>
        <w:rPr>
          <w:rFonts w:asciiTheme="minorHAnsi" w:hAnsiTheme="minorHAnsi" w:cstheme="minorHAnsi"/>
        </w:rPr>
        <w:t>22</w:t>
      </w:r>
      <w:r w:rsidRPr="00B978EA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35</w:t>
      </w:r>
      <w:r w:rsidRPr="00B978EA">
        <w:rPr>
          <w:rFonts w:asciiTheme="minorHAnsi" w:hAnsiTheme="minorHAnsi" w:cstheme="minorHAnsi"/>
        </w:rPr>
        <w:t xml:space="preserve">) </w:t>
      </w:r>
      <w:r w:rsidRPr="00B978EA"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 xml:space="preserve">zarządza się, co następuje: </w:t>
      </w:r>
    </w:p>
    <w:p w:rsidR="00C460EA" w:rsidRPr="00B978EA" w:rsidRDefault="000700D2" w:rsidP="00422134">
      <w:pPr>
        <w:spacing w:after="120" w:line="360" w:lineRule="auto"/>
        <w:ind w:left="10" w:right="3" w:hanging="10"/>
        <w:jc w:val="center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Rozdział 1 </w:t>
      </w:r>
    </w:p>
    <w:p w:rsidR="00C460EA" w:rsidRPr="00B978EA" w:rsidRDefault="000700D2" w:rsidP="00422134">
      <w:pPr>
        <w:pStyle w:val="Nagwek1"/>
        <w:spacing w:line="360" w:lineRule="auto"/>
        <w:ind w:right="4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Postanowienia ogólne </w:t>
      </w:r>
    </w:p>
    <w:p w:rsidR="00C460EA" w:rsidRDefault="000700D2" w:rsidP="00422134">
      <w:pPr>
        <w:spacing w:line="360" w:lineRule="auto"/>
        <w:ind w:left="-15" w:right="0" w:firstLine="1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1.</w:t>
      </w:r>
      <w:r w:rsidRPr="00B978EA">
        <w:rPr>
          <w:rFonts w:asciiTheme="minorHAnsi" w:hAnsiTheme="minorHAnsi" w:cstheme="minorHAnsi"/>
        </w:rPr>
        <w:t xml:space="preserve"> Zarządzenie określa zasady udostępniania informacji publicznej w trybie wnioskowym </w:t>
      </w:r>
      <w:r>
        <w:rPr>
          <w:rFonts w:asciiTheme="minorHAnsi" w:hAnsiTheme="minorHAnsi" w:cstheme="minorHAnsi"/>
        </w:rPr>
        <w:br/>
      </w:r>
      <w:r w:rsidRPr="00B978EA">
        <w:rPr>
          <w:rFonts w:asciiTheme="minorHAnsi" w:hAnsiTheme="minorHAnsi" w:cstheme="minorHAnsi"/>
        </w:rPr>
        <w:t xml:space="preserve">w Mazowieckim Urzędzie Wojewódzkim w Warszawie oraz </w:t>
      </w:r>
      <w:r w:rsidRPr="00B978EA">
        <w:rPr>
          <w:rFonts w:asciiTheme="minorHAnsi" w:hAnsiTheme="minorHAnsi" w:cstheme="minorHAnsi"/>
        </w:rPr>
        <w:t>zasad</w:t>
      </w:r>
      <w:r w:rsidRPr="00B978EA">
        <w:rPr>
          <w:rFonts w:asciiTheme="minorHAnsi" w:hAnsiTheme="minorHAnsi" w:cstheme="minorHAnsi"/>
        </w:rPr>
        <w:t xml:space="preserve">y </w:t>
      </w:r>
      <w:r w:rsidRPr="00B978EA">
        <w:rPr>
          <w:rFonts w:asciiTheme="minorHAnsi" w:hAnsiTheme="minorHAnsi" w:cstheme="minorHAnsi"/>
        </w:rPr>
        <w:t xml:space="preserve">przekazywania informacji sektora publicznego </w:t>
      </w:r>
      <w:r w:rsidRPr="00B978EA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celu ponownego wykorzystywania.</w:t>
      </w:r>
    </w:p>
    <w:p w:rsidR="00422134" w:rsidRPr="00B978EA" w:rsidRDefault="000700D2" w:rsidP="00422134">
      <w:pPr>
        <w:spacing w:line="360" w:lineRule="auto"/>
        <w:ind w:left="-15" w:right="0" w:firstLine="15"/>
        <w:rPr>
          <w:rFonts w:asciiTheme="minorHAnsi" w:hAnsiTheme="minorHAnsi" w:cstheme="minorHAnsi"/>
        </w:rPr>
      </w:pPr>
    </w:p>
    <w:p w:rsidR="00C460EA" w:rsidRPr="00B978EA" w:rsidRDefault="000700D2" w:rsidP="00422134">
      <w:pPr>
        <w:spacing w:after="0" w:line="360" w:lineRule="auto"/>
        <w:ind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2.</w:t>
      </w:r>
      <w:r w:rsidRPr="00B978EA">
        <w:rPr>
          <w:rFonts w:asciiTheme="minorHAnsi" w:hAnsiTheme="minorHAnsi" w:cstheme="minorHAnsi"/>
        </w:rPr>
        <w:t xml:space="preserve"> Ilekroć w zarządzeniu jest mowa o: </w:t>
      </w:r>
    </w:p>
    <w:p w:rsidR="00DB5ED2" w:rsidRDefault="000700D2" w:rsidP="007F348A">
      <w:pPr>
        <w:numPr>
          <w:ilvl w:val="0"/>
          <w:numId w:val="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Urzędzie</w:t>
      </w:r>
      <w:r w:rsidRPr="00B978EA">
        <w:rPr>
          <w:rFonts w:asciiTheme="minorHAnsi" w:hAnsiTheme="minorHAnsi" w:cstheme="minorHAnsi"/>
        </w:rPr>
        <w:t xml:space="preserve"> – należy przez to rozumieć Mazowieck</w:t>
      </w:r>
      <w:r>
        <w:rPr>
          <w:rFonts w:asciiTheme="minorHAnsi" w:hAnsiTheme="minorHAnsi" w:cstheme="minorHAnsi"/>
        </w:rPr>
        <w:t>i Urząd Wojewódzki w Warszawie;</w:t>
      </w:r>
    </w:p>
    <w:p w:rsidR="00DB5ED2" w:rsidRPr="00DB5ED2" w:rsidRDefault="000700D2" w:rsidP="007F348A">
      <w:pPr>
        <w:numPr>
          <w:ilvl w:val="0"/>
          <w:numId w:val="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DB5ED2">
        <w:rPr>
          <w:rFonts w:asciiTheme="minorHAnsi" w:hAnsiTheme="minorHAnsi" w:cstheme="minorHAnsi"/>
          <w:b/>
        </w:rPr>
        <w:t>regulaminie</w:t>
      </w:r>
      <w:r>
        <w:rPr>
          <w:rFonts w:asciiTheme="minorHAnsi" w:hAnsiTheme="minorHAnsi" w:cstheme="minorHAnsi"/>
        </w:rPr>
        <w:t xml:space="preserve"> - należy przez to rozumieć Regulamin O</w:t>
      </w:r>
      <w:r w:rsidRPr="00DB5ED2">
        <w:rPr>
          <w:rFonts w:asciiTheme="minorHAnsi" w:hAnsiTheme="minorHAnsi" w:cstheme="minorHAnsi"/>
        </w:rPr>
        <w:t xml:space="preserve">rganizacyjny Urzędu; </w:t>
      </w:r>
    </w:p>
    <w:p w:rsidR="005A6423" w:rsidRPr="00DB5ED2" w:rsidRDefault="000700D2" w:rsidP="007F348A">
      <w:pPr>
        <w:pStyle w:val="Akapitzlist"/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DB5ED2">
        <w:rPr>
          <w:rFonts w:asciiTheme="minorHAnsi" w:hAnsiTheme="minorHAnsi" w:cstheme="minorHAnsi"/>
          <w:b/>
        </w:rPr>
        <w:t xml:space="preserve">wniosku </w:t>
      </w:r>
      <w:r w:rsidRPr="00DB5ED2">
        <w:rPr>
          <w:rFonts w:asciiTheme="minorHAnsi" w:hAnsiTheme="minorHAnsi" w:cstheme="minorHAnsi"/>
        </w:rPr>
        <w:t xml:space="preserve">– należy przez to </w:t>
      </w:r>
      <w:r w:rsidRPr="00DB5ED2">
        <w:rPr>
          <w:rFonts w:asciiTheme="minorHAnsi" w:hAnsiTheme="minorHAnsi" w:cstheme="minorHAnsi"/>
        </w:rPr>
        <w:t>rozumieć odpowiednio wniosek o udostępnienie informacji publicznej lub wniosek o ponowne wykorzystywanie informacji sektora publicznego;</w:t>
      </w:r>
    </w:p>
    <w:p w:rsidR="00C460EA" w:rsidRPr="00B978E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lastRenderedPageBreak/>
        <w:t>komórce organizacyjnej</w:t>
      </w:r>
      <w:r w:rsidRPr="00B978EA">
        <w:rPr>
          <w:rFonts w:asciiTheme="minorHAnsi" w:hAnsiTheme="minorHAnsi" w:cstheme="minorHAnsi"/>
        </w:rPr>
        <w:t xml:space="preserve"> – należy przez to rozumieć komórkę organizacyjną Urzędu, </w:t>
      </w:r>
      <w:r>
        <w:rPr>
          <w:rFonts w:asciiTheme="minorHAnsi" w:hAnsiTheme="minorHAnsi" w:cstheme="minorHAnsi"/>
        </w:rPr>
        <w:br/>
      </w:r>
      <w:r w:rsidRPr="00B978EA">
        <w:rPr>
          <w:rFonts w:asciiTheme="minorHAnsi" w:hAnsiTheme="minorHAnsi" w:cstheme="minorHAnsi"/>
        </w:rPr>
        <w:t xml:space="preserve">o której mowa w statucie Urzędu;  </w:t>
      </w:r>
    </w:p>
    <w:p w:rsidR="00C460EA" w:rsidRPr="00B978E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dyr</w:t>
      </w:r>
      <w:r w:rsidRPr="00B978EA">
        <w:rPr>
          <w:rFonts w:asciiTheme="minorHAnsi" w:hAnsiTheme="minorHAnsi" w:cstheme="minorHAnsi"/>
          <w:b/>
        </w:rPr>
        <w:t>ektorze</w:t>
      </w:r>
      <w:r w:rsidRPr="00B978EA">
        <w:rPr>
          <w:rFonts w:asciiTheme="minorHAnsi" w:hAnsiTheme="minorHAnsi" w:cstheme="minorHAnsi"/>
        </w:rPr>
        <w:t xml:space="preserve"> – należy przez to rozumieć kierującego komórką organizacyjną albo osobę przez niego upoważnioną; </w:t>
      </w:r>
    </w:p>
    <w:p w:rsidR="00C460EA" w:rsidRPr="00B978E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komórce merytorycznej</w:t>
      </w:r>
      <w:r w:rsidRPr="00B978EA">
        <w:rPr>
          <w:rFonts w:asciiTheme="minorHAnsi" w:hAnsiTheme="minorHAnsi" w:cstheme="minorHAnsi"/>
        </w:rPr>
        <w:t xml:space="preserve"> – należy przez to rozumieć komórkę organizacyjną właściwą do realizacji wniosku o udostępnienie informacji publicznej lub wniosk</w:t>
      </w:r>
      <w:r w:rsidRPr="00B978EA">
        <w:rPr>
          <w:rFonts w:asciiTheme="minorHAnsi" w:hAnsiTheme="minorHAnsi" w:cstheme="minorHAnsi"/>
        </w:rPr>
        <w:t>u o ponowne wykorzystywanie informacji sektora publicznego</w:t>
      </w:r>
      <w:r>
        <w:rPr>
          <w:rFonts w:asciiTheme="minorHAnsi" w:hAnsiTheme="minorHAnsi" w:cstheme="minorHAnsi"/>
        </w:rPr>
        <w:t>,</w:t>
      </w:r>
      <w:r w:rsidRPr="00B978EA">
        <w:rPr>
          <w:rFonts w:asciiTheme="minorHAnsi" w:hAnsiTheme="minorHAnsi" w:cstheme="minorHAnsi"/>
        </w:rPr>
        <w:t xml:space="preserve"> zgodnie z zakresem działania określonym w regulaminie; </w:t>
      </w:r>
    </w:p>
    <w:p w:rsidR="00C460EA" w:rsidRPr="00B978E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BKO</w:t>
      </w:r>
      <w:r w:rsidRPr="00B978EA">
        <w:rPr>
          <w:rFonts w:asciiTheme="minorHAnsi" w:hAnsiTheme="minorHAnsi" w:cstheme="minorHAnsi"/>
        </w:rPr>
        <w:t xml:space="preserve"> – należy przez to rozumieć Biuro Kadr i </w:t>
      </w:r>
      <w:r w:rsidRPr="00B978EA">
        <w:rPr>
          <w:rFonts w:asciiTheme="minorHAnsi" w:hAnsiTheme="minorHAnsi" w:cstheme="minorHAnsi"/>
        </w:rPr>
        <w:t>Organizacji</w:t>
      </w:r>
      <w:r w:rsidRPr="00B978EA">
        <w:rPr>
          <w:rFonts w:asciiTheme="minorHAnsi" w:hAnsiTheme="minorHAnsi" w:cstheme="minorHAnsi"/>
        </w:rPr>
        <w:t xml:space="preserve"> w Urzędzie; </w:t>
      </w:r>
    </w:p>
    <w:p w:rsidR="00C460EA" w:rsidRPr="00B978E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uodip</w:t>
      </w:r>
      <w:r w:rsidRPr="00B978EA">
        <w:rPr>
          <w:rFonts w:asciiTheme="minorHAnsi" w:hAnsiTheme="minorHAnsi" w:cstheme="minorHAnsi"/>
        </w:rPr>
        <w:t xml:space="preserve"> – należy przez to rozumieć ustawę z dnia 6 września 2001 r. o dos</w:t>
      </w:r>
      <w:r w:rsidRPr="00B978EA">
        <w:rPr>
          <w:rFonts w:asciiTheme="minorHAnsi" w:hAnsiTheme="minorHAnsi" w:cstheme="minorHAnsi"/>
        </w:rPr>
        <w:t>tępie do informacji publicznej</w:t>
      </w:r>
      <w:r>
        <w:rPr>
          <w:rFonts w:asciiTheme="minorHAnsi" w:hAnsiTheme="minorHAnsi" w:cstheme="minorHAnsi"/>
        </w:rPr>
        <w:t>;</w:t>
      </w: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uodpwisp</w:t>
      </w:r>
      <w:r w:rsidRPr="00B978EA">
        <w:rPr>
          <w:rFonts w:asciiTheme="minorHAnsi" w:hAnsiTheme="minorHAnsi" w:cstheme="minorHAnsi"/>
        </w:rPr>
        <w:t>– należy przez to rozumieć ustawę z dnia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 xml:space="preserve">11 sierpnia 2021 r. o otwartych danych </w:t>
      </w:r>
      <w:r>
        <w:rPr>
          <w:rFonts w:asciiTheme="minorHAnsi" w:hAnsiTheme="minorHAnsi" w:cstheme="minorHAnsi"/>
        </w:rPr>
        <w:br/>
      </w:r>
      <w:r w:rsidRPr="00B978EA">
        <w:rPr>
          <w:rFonts w:asciiTheme="minorHAnsi" w:hAnsiTheme="minorHAnsi" w:cstheme="minorHAnsi"/>
        </w:rPr>
        <w:t xml:space="preserve">i ponownym wykorzystywaniu </w:t>
      </w:r>
      <w:r>
        <w:rPr>
          <w:rFonts w:asciiTheme="minorHAnsi" w:hAnsiTheme="minorHAnsi" w:cstheme="minorHAnsi"/>
        </w:rPr>
        <w:t>informacji sektora publicznego;</w:t>
      </w:r>
      <w:r w:rsidRPr="00B978EA">
        <w:rPr>
          <w:rFonts w:asciiTheme="minorHAnsi" w:hAnsiTheme="minorHAnsi" w:cstheme="minorHAnsi"/>
        </w:rPr>
        <w:t xml:space="preserve"> </w:t>
      </w:r>
    </w:p>
    <w:p w:rsidR="00C460EA" w:rsidRPr="007F348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 xml:space="preserve">BIP </w:t>
      </w:r>
      <w:r w:rsidRPr="00B978EA">
        <w:rPr>
          <w:rFonts w:asciiTheme="minorHAnsi" w:hAnsiTheme="minorHAnsi" w:cstheme="minorHAnsi"/>
        </w:rPr>
        <w:t xml:space="preserve">– należy przez to rozumieć stronę podmiotową Biuletynu Informacji Publicznej </w:t>
      </w:r>
      <w:r w:rsidRPr="007F348A">
        <w:rPr>
          <w:rFonts w:asciiTheme="minorHAnsi" w:hAnsiTheme="minorHAnsi" w:cstheme="minorHAnsi"/>
        </w:rPr>
        <w:t xml:space="preserve">Urzędu; </w:t>
      </w:r>
    </w:p>
    <w:p w:rsidR="00C460EA" w:rsidRPr="00B978E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rejestrach wniosków</w:t>
      </w:r>
      <w:r w:rsidRPr="00B978EA">
        <w:rPr>
          <w:rFonts w:asciiTheme="minorHAnsi" w:hAnsiTheme="minorHAnsi" w:cstheme="minorHAnsi"/>
        </w:rPr>
        <w:t xml:space="preserve"> – należy przez to rozumieć centralny rejestr wniosków o dostęp do informacji publicznej oraz centralny rejestr wniosków o ponowne wykorzystywanie info</w:t>
      </w:r>
      <w:r w:rsidRPr="00B978EA">
        <w:rPr>
          <w:rFonts w:asciiTheme="minorHAnsi" w:hAnsiTheme="minorHAnsi" w:cstheme="minorHAnsi"/>
        </w:rPr>
        <w:t xml:space="preserve">rmacji sektora publicznego; </w:t>
      </w:r>
    </w:p>
    <w:p w:rsidR="00C460EA" w:rsidRPr="00B978EA" w:rsidRDefault="000700D2" w:rsidP="007F348A">
      <w:pPr>
        <w:numPr>
          <w:ilvl w:val="0"/>
          <w:numId w:val="21"/>
        </w:numPr>
        <w:spacing w:after="0" w:line="360" w:lineRule="auto"/>
        <w:ind w:left="851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 xml:space="preserve">EZD </w:t>
      </w:r>
      <w:r w:rsidRPr="00B978EA">
        <w:rPr>
          <w:rFonts w:asciiTheme="minorHAnsi" w:hAnsiTheme="minorHAnsi" w:cstheme="minorHAnsi"/>
        </w:rPr>
        <w:t xml:space="preserve">– należy przez to rozumieć system elektronicznego zarządzania dokumentacją stosowany w Urzędzie. </w:t>
      </w:r>
    </w:p>
    <w:p w:rsidR="00C460EA" w:rsidRPr="00B978EA" w:rsidRDefault="000700D2" w:rsidP="00422134">
      <w:pPr>
        <w:spacing w:after="118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 xml:space="preserve"> </w:t>
      </w:r>
    </w:p>
    <w:p w:rsidR="00C460EA" w:rsidRDefault="000700D2" w:rsidP="00422134">
      <w:pPr>
        <w:spacing w:after="0" w:line="360" w:lineRule="auto"/>
        <w:ind w:right="0" w:firstLine="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  <w:b/>
        </w:rPr>
        <w:t xml:space="preserve">§ 3. </w:t>
      </w:r>
      <w:r w:rsidRPr="00422134">
        <w:rPr>
          <w:rFonts w:asciiTheme="minorHAnsi" w:hAnsiTheme="minorHAnsi" w:cstheme="minorHAnsi"/>
        </w:rPr>
        <w:t>1</w:t>
      </w:r>
      <w:r w:rsidRPr="00422134">
        <w:rPr>
          <w:rFonts w:asciiTheme="minorHAnsi" w:hAnsiTheme="minorHAnsi" w:cstheme="minorHAnsi"/>
        </w:rPr>
        <w:t>.</w:t>
      </w:r>
      <w:r w:rsidRPr="00422134">
        <w:rPr>
          <w:rFonts w:asciiTheme="minorHAnsi" w:hAnsiTheme="minorHAnsi" w:cstheme="minorHAnsi"/>
        </w:rPr>
        <w:t xml:space="preserve"> Rejestry wniosków prowadzi, w postaci elektronicznej, BKO. </w:t>
      </w:r>
    </w:p>
    <w:p w:rsidR="002A380C" w:rsidRPr="002A380C" w:rsidRDefault="000700D2" w:rsidP="002A380C">
      <w:pPr>
        <w:pStyle w:val="Akapitzlist"/>
        <w:numPr>
          <w:ilvl w:val="0"/>
          <w:numId w:val="23"/>
        </w:numPr>
        <w:spacing w:after="0" w:line="360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Wnioski, które wpłynęły do Urzędu przekazywane są do sekretariatu BKO </w:t>
      </w:r>
      <w:r w:rsidRPr="00422134">
        <w:rPr>
          <w:rFonts w:asciiTheme="minorHAnsi" w:hAnsiTheme="minorHAnsi" w:cstheme="minorHAnsi"/>
        </w:rPr>
        <w:t xml:space="preserve">nie później niż w ciągu dwóch dni roboczych od </w:t>
      </w:r>
      <w:r>
        <w:rPr>
          <w:rFonts w:asciiTheme="minorHAnsi" w:hAnsiTheme="minorHAnsi" w:cstheme="minorHAnsi"/>
        </w:rPr>
        <w:t xml:space="preserve">wpływu </w:t>
      </w:r>
      <w:r w:rsidRPr="00422134">
        <w:rPr>
          <w:rFonts w:asciiTheme="minorHAnsi" w:hAnsiTheme="minorHAnsi" w:cstheme="minorHAnsi"/>
        </w:rPr>
        <w:t xml:space="preserve">wniosku </w:t>
      </w:r>
      <w:r>
        <w:rPr>
          <w:rFonts w:asciiTheme="minorHAnsi" w:hAnsiTheme="minorHAnsi" w:cstheme="minorHAnsi"/>
        </w:rPr>
        <w:t xml:space="preserve">w celu ich rejestracji oraz </w:t>
      </w:r>
      <w:r>
        <w:rPr>
          <w:rFonts w:asciiTheme="minorHAnsi" w:hAnsiTheme="minorHAnsi" w:cstheme="minorHAnsi"/>
        </w:rPr>
        <w:t xml:space="preserve">w celu </w:t>
      </w:r>
      <w:r>
        <w:rPr>
          <w:rFonts w:asciiTheme="minorHAnsi" w:hAnsiTheme="minorHAnsi" w:cstheme="minorHAnsi"/>
        </w:rPr>
        <w:t xml:space="preserve">rozpoznania lub przekazania </w:t>
      </w:r>
      <w:r>
        <w:rPr>
          <w:rFonts w:asciiTheme="minorHAnsi" w:hAnsiTheme="minorHAnsi" w:cstheme="minorHAnsi"/>
        </w:rPr>
        <w:t xml:space="preserve">wniosku </w:t>
      </w:r>
      <w:r>
        <w:rPr>
          <w:rFonts w:asciiTheme="minorHAnsi" w:hAnsiTheme="minorHAnsi" w:cstheme="minorHAnsi"/>
        </w:rPr>
        <w:t>do komórki merytorycznej</w:t>
      </w:r>
      <w:r>
        <w:rPr>
          <w:rFonts w:asciiTheme="minorHAnsi" w:hAnsiTheme="minorHAnsi" w:cstheme="minorHAnsi"/>
        </w:rPr>
        <w:t xml:space="preserve">. </w:t>
      </w:r>
    </w:p>
    <w:p w:rsidR="004D2542" w:rsidRPr="004D2542" w:rsidRDefault="000700D2" w:rsidP="004D2542">
      <w:pPr>
        <w:pStyle w:val="Akapitzlist"/>
        <w:numPr>
          <w:ilvl w:val="0"/>
          <w:numId w:val="23"/>
        </w:numPr>
        <w:spacing w:after="0" w:line="360" w:lineRule="auto"/>
        <w:ind w:right="4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lastRenderedPageBreak/>
        <w:t>Wpisu do rejestrów wnioskó</w:t>
      </w:r>
      <w:r w:rsidRPr="00422134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oraz przekazanie wniosku do komórki merytorycznej </w:t>
      </w:r>
      <w:r w:rsidRPr="00422134">
        <w:rPr>
          <w:rFonts w:asciiTheme="minorHAnsi" w:hAnsiTheme="minorHAnsi" w:cstheme="minorHAnsi"/>
        </w:rPr>
        <w:t xml:space="preserve">dokonuje się nie później niż w terminie dwóch dni roboczych od dnia wpływu wniosku do sekretariatu BKO. </w:t>
      </w:r>
    </w:p>
    <w:p w:rsidR="00C460EA" w:rsidRPr="00422134" w:rsidRDefault="000700D2" w:rsidP="002A380C">
      <w:pPr>
        <w:pStyle w:val="Akapitzlist"/>
        <w:numPr>
          <w:ilvl w:val="0"/>
          <w:numId w:val="23"/>
        </w:numPr>
        <w:spacing w:after="0" w:line="360" w:lineRule="auto"/>
        <w:ind w:right="4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 xml:space="preserve">Rejestry wniosków, o których mowa w ust. 1, zawierają w szczególności informacje o:  </w:t>
      </w:r>
    </w:p>
    <w:p w:rsidR="00C460EA" w:rsidRPr="00422134" w:rsidRDefault="000700D2" w:rsidP="00422134">
      <w:pPr>
        <w:numPr>
          <w:ilvl w:val="0"/>
          <w:numId w:val="3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 xml:space="preserve">sposobie realizacji wniosków;  </w:t>
      </w:r>
    </w:p>
    <w:p w:rsidR="00C460EA" w:rsidRPr="00422134" w:rsidRDefault="000700D2" w:rsidP="00422134">
      <w:pPr>
        <w:numPr>
          <w:ilvl w:val="0"/>
          <w:numId w:val="3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 xml:space="preserve">odwołaniu do organu wyższej instancji od decyzji administracyjnych odmawiających udostępnienia informacji publicznej lub odmawiających wyrażenia zgody na ponowne wykorzystywanie informacji sektora publicznego; </w:t>
      </w:r>
    </w:p>
    <w:p w:rsidR="00C460EA" w:rsidRPr="00422134" w:rsidRDefault="000700D2" w:rsidP="00422134">
      <w:pPr>
        <w:numPr>
          <w:ilvl w:val="0"/>
          <w:numId w:val="3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>skargach na b</w:t>
      </w:r>
      <w:r w:rsidRPr="00422134">
        <w:rPr>
          <w:rFonts w:asciiTheme="minorHAnsi" w:hAnsiTheme="minorHAnsi" w:cstheme="minorHAnsi"/>
        </w:rPr>
        <w:t xml:space="preserve">ezczynność przekazywanych do sądu administracyjnego. </w:t>
      </w:r>
    </w:p>
    <w:p w:rsidR="00433249" w:rsidRPr="00422134" w:rsidRDefault="000700D2" w:rsidP="00422134">
      <w:pPr>
        <w:spacing w:after="0" w:line="360" w:lineRule="auto"/>
        <w:ind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422134">
        <w:rPr>
          <w:rFonts w:asciiTheme="minorHAnsi" w:hAnsiTheme="minorHAnsi" w:cstheme="minorHAnsi"/>
        </w:rPr>
        <w:t xml:space="preserve">. </w:t>
      </w:r>
      <w:r w:rsidRPr="00422134">
        <w:rPr>
          <w:rFonts w:asciiTheme="minorHAnsi" w:hAnsiTheme="minorHAnsi" w:cstheme="minorHAnsi"/>
        </w:rPr>
        <w:t>Komórka merytoryczna zajmująca się realizacją wniosku, niezwłocznie po zakończeniu realizacji wniosku lub wysłaniu odpowiednich pism w sprawie wniosku udostępnia  w EZD do sekretariatu BKO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koszulkę </w:t>
      </w:r>
      <w:r>
        <w:rPr>
          <w:rFonts w:asciiTheme="minorHAnsi" w:hAnsiTheme="minorHAnsi" w:cstheme="minorHAnsi"/>
        </w:rPr>
        <w:t xml:space="preserve">sprawy </w:t>
      </w:r>
      <w:r w:rsidRPr="00422134">
        <w:rPr>
          <w:rFonts w:asciiTheme="minorHAnsi" w:hAnsiTheme="minorHAnsi" w:cstheme="minorHAnsi"/>
        </w:rPr>
        <w:t>zawierającą potwierdzenie wysłania lub zatwierdzoną notatkę z datą wysłania dokumentu.</w:t>
      </w:r>
    </w:p>
    <w:p w:rsidR="00C460EA" w:rsidRPr="00B978EA" w:rsidRDefault="000700D2" w:rsidP="00422134">
      <w:pPr>
        <w:spacing w:after="150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4.</w:t>
      </w:r>
      <w:r w:rsidRPr="00B978EA">
        <w:rPr>
          <w:rFonts w:asciiTheme="minorHAnsi" w:hAnsiTheme="minorHAnsi" w:cstheme="minorHAnsi"/>
        </w:rPr>
        <w:t xml:space="preserve"> 1. Jeżeli z zakres</w:t>
      </w:r>
      <w:r>
        <w:rPr>
          <w:rFonts w:asciiTheme="minorHAnsi" w:hAnsiTheme="minorHAnsi" w:cstheme="minorHAnsi"/>
        </w:rPr>
        <w:t>u</w:t>
      </w:r>
      <w:r w:rsidRPr="00B978EA">
        <w:rPr>
          <w:rFonts w:asciiTheme="minorHAnsi" w:hAnsiTheme="minorHAnsi" w:cstheme="minorHAnsi"/>
        </w:rPr>
        <w:t xml:space="preserve"> działania </w:t>
      </w:r>
      <w:r>
        <w:rPr>
          <w:rFonts w:asciiTheme="minorHAnsi" w:hAnsiTheme="minorHAnsi" w:cstheme="minorHAnsi"/>
        </w:rPr>
        <w:t>komór</w:t>
      </w:r>
      <w:r>
        <w:rPr>
          <w:rFonts w:asciiTheme="minorHAnsi" w:hAnsiTheme="minorHAnsi" w:cstheme="minorHAnsi"/>
        </w:rPr>
        <w:t>ki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organizacyjnej, </w:t>
      </w:r>
      <w:r>
        <w:rPr>
          <w:rFonts w:asciiTheme="minorHAnsi" w:hAnsiTheme="minorHAnsi" w:cstheme="minorHAnsi"/>
        </w:rPr>
        <w:t>o</w:t>
      </w:r>
      <w:r w:rsidRPr="00B978EA">
        <w:rPr>
          <w:rFonts w:asciiTheme="minorHAnsi" w:hAnsiTheme="minorHAnsi" w:cstheme="minorHAnsi"/>
        </w:rPr>
        <w:t>kreślonego w regulaminie nie wynika, która komórka organizacyjna jest właściwa do realizacji wniosku</w:t>
      </w:r>
      <w:r w:rsidRPr="00B978EA">
        <w:rPr>
          <w:rFonts w:asciiTheme="minorHAnsi" w:hAnsiTheme="minorHAnsi" w:cstheme="minorHAnsi"/>
        </w:rPr>
        <w:t xml:space="preserve">, rozstrzygnięcie w zakresie właściwości podejmuje Dyrektor Generalny Urzędu. </w:t>
      </w:r>
    </w:p>
    <w:p w:rsidR="00C460EA" w:rsidRPr="00422134" w:rsidRDefault="000700D2" w:rsidP="00422134">
      <w:pPr>
        <w:pStyle w:val="Akapitzlist"/>
        <w:numPr>
          <w:ilvl w:val="0"/>
          <w:numId w:val="15"/>
        </w:numPr>
        <w:spacing w:after="0" w:line="360" w:lineRule="auto"/>
        <w:ind w:left="284" w:right="0" w:hanging="284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>Jeżeli</w:t>
      </w:r>
      <w:r w:rsidRPr="00422134">
        <w:rPr>
          <w:rFonts w:asciiTheme="minorHAnsi" w:hAnsiTheme="minorHAnsi" w:cstheme="minorHAnsi"/>
          <w:sz w:val="22"/>
        </w:rPr>
        <w:t xml:space="preserve"> </w:t>
      </w:r>
      <w:r w:rsidRPr="00422134">
        <w:rPr>
          <w:rFonts w:asciiTheme="minorHAnsi" w:hAnsiTheme="minorHAnsi" w:cstheme="minorHAnsi"/>
        </w:rPr>
        <w:t>z zakresu działania określonego w regulaminie wynika, że wniosek dotyczy właściwości dwóch lub więcej komórek merytorycznych, realizację wniosku koordynuje BKO przez wyzn</w:t>
      </w:r>
      <w:r w:rsidRPr="00422134">
        <w:rPr>
          <w:rFonts w:asciiTheme="minorHAnsi" w:hAnsiTheme="minorHAnsi" w:cstheme="minorHAnsi"/>
        </w:rPr>
        <w:t xml:space="preserve">aczenie terminu na dostarczenie informacji podpisanej przez dyrektora danej komórki merytorycznej w celu przygotowania zbiorczej odpowiedzi. </w:t>
      </w:r>
    </w:p>
    <w:p w:rsidR="00C460EA" w:rsidRPr="00422134" w:rsidRDefault="000700D2" w:rsidP="00422134">
      <w:pPr>
        <w:pStyle w:val="Akapitzlist"/>
        <w:numPr>
          <w:ilvl w:val="0"/>
          <w:numId w:val="15"/>
        </w:numPr>
        <w:spacing w:after="0" w:line="360" w:lineRule="auto"/>
        <w:ind w:left="284" w:right="0" w:hanging="284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>W przypadku, gdy informacje stanowiące przedmiot wniosku znajdują się w archiwum zakładowym Urzędu, komórka meryto</w:t>
      </w:r>
      <w:r w:rsidRPr="00422134">
        <w:rPr>
          <w:rFonts w:asciiTheme="minorHAnsi" w:hAnsiTheme="minorHAnsi" w:cstheme="minorHAnsi"/>
        </w:rPr>
        <w:t>ryczna realizująca wniosek zwraca się do archiwum zakładowego Urzędu o udostępnienie akt sprawy</w:t>
      </w:r>
      <w:r w:rsidRPr="007315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lub przekazanie skanu</w:t>
      </w:r>
      <w:r w:rsidRPr="004221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dokumentu </w:t>
      </w:r>
      <w:r w:rsidRPr="00422134">
        <w:rPr>
          <w:rFonts w:asciiTheme="minorHAnsi" w:hAnsiTheme="minorHAnsi" w:cstheme="minorHAnsi"/>
        </w:rPr>
        <w:t xml:space="preserve">celem realizacji wniosku.  </w:t>
      </w:r>
    </w:p>
    <w:p w:rsidR="00C460EA" w:rsidRPr="00B978EA" w:rsidRDefault="000700D2" w:rsidP="00422134">
      <w:pPr>
        <w:spacing w:after="157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after="0" w:line="360" w:lineRule="auto"/>
        <w:ind w:left="10" w:right="3" w:hanging="10"/>
        <w:jc w:val="center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lastRenderedPageBreak/>
        <w:t xml:space="preserve">Rozdział 2 </w:t>
      </w:r>
    </w:p>
    <w:p w:rsidR="00C460EA" w:rsidRPr="00B978EA" w:rsidRDefault="000700D2" w:rsidP="00422134">
      <w:pPr>
        <w:pStyle w:val="Nagwek1"/>
        <w:spacing w:after="0" w:line="360" w:lineRule="auto"/>
        <w:ind w:right="12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Udostępnianie informacji publicznej na wniosek </w:t>
      </w:r>
    </w:p>
    <w:p w:rsidR="00C460EA" w:rsidRPr="00B978EA" w:rsidRDefault="000700D2" w:rsidP="00422134">
      <w:pPr>
        <w:spacing w:after="0" w:line="360" w:lineRule="auto"/>
        <w:ind w:left="55" w:right="0" w:firstLine="0"/>
        <w:jc w:val="center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5.</w:t>
      </w:r>
      <w:r w:rsidRPr="00B978EA">
        <w:rPr>
          <w:rFonts w:asciiTheme="minorHAnsi" w:hAnsiTheme="minorHAnsi" w:cstheme="minorHAnsi"/>
        </w:rPr>
        <w:t xml:space="preserve"> 1. Informacja publiczna, która nie została udostępniona w BIP lub w centralnym repozytorium informacji publicznej, jest udostępniana na wniosek o udostępnienie informacji publicznej.  </w:t>
      </w:r>
    </w:p>
    <w:p w:rsidR="00C460EA" w:rsidRPr="00422134" w:rsidRDefault="000700D2" w:rsidP="00422134">
      <w:pPr>
        <w:pStyle w:val="Akapitzlist"/>
        <w:numPr>
          <w:ilvl w:val="0"/>
          <w:numId w:val="17"/>
        </w:numPr>
        <w:spacing w:after="0" w:line="360" w:lineRule="auto"/>
        <w:ind w:right="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>Jeżeli informacja publiczna, o której udostępnienie złożono wniosek, j</w:t>
      </w:r>
      <w:r w:rsidRPr="00422134">
        <w:rPr>
          <w:rFonts w:asciiTheme="minorHAnsi" w:hAnsiTheme="minorHAnsi" w:cstheme="minorHAnsi"/>
        </w:rPr>
        <w:t>est udostępniona w BIP lub w centralnym repozytorium informacji publicznej, wnioskodawcy wskazuje się dokładne umiejscowienie tej informacji, w szczególności przez podanie dokładnego adresu strony internetowej oraz wskazanie, za pomocą poszczególnych zakła</w:t>
      </w:r>
      <w:r w:rsidRPr="00422134">
        <w:rPr>
          <w:rFonts w:asciiTheme="minorHAnsi" w:hAnsiTheme="minorHAnsi" w:cstheme="minorHAnsi"/>
        </w:rPr>
        <w:t xml:space="preserve">dek, ścieżki dostępu. </w:t>
      </w:r>
    </w:p>
    <w:p w:rsidR="00C460EA" w:rsidRPr="00422134" w:rsidRDefault="000700D2" w:rsidP="00422134">
      <w:pPr>
        <w:pStyle w:val="Akapitzlist"/>
        <w:numPr>
          <w:ilvl w:val="0"/>
          <w:numId w:val="17"/>
        </w:numPr>
        <w:spacing w:after="0" w:line="360" w:lineRule="auto"/>
        <w:ind w:right="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 xml:space="preserve">Wniosek o udostępnienie informacji publicznej realizuje komórka merytoryczna, </w:t>
      </w:r>
      <w:r w:rsidRPr="00422134">
        <w:rPr>
          <w:rFonts w:asciiTheme="minorHAnsi" w:hAnsiTheme="minorHAnsi" w:cstheme="minorHAnsi"/>
        </w:rPr>
        <w:br/>
      </w:r>
      <w:r w:rsidRPr="00422134">
        <w:rPr>
          <w:rFonts w:asciiTheme="minorHAnsi" w:hAnsiTheme="minorHAnsi" w:cstheme="minorHAnsi"/>
        </w:rPr>
        <w:t xml:space="preserve">z zastrzeżeniem § 4 ust. 1 i 2. </w:t>
      </w:r>
    </w:p>
    <w:p w:rsidR="00C460EA" w:rsidRPr="00B978EA" w:rsidRDefault="000700D2" w:rsidP="00422134">
      <w:pPr>
        <w:spacing w:after="155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6.</w:t>
      </w:r>
      <w:r w:rsidRPr="00B978EA">
        <w:rPr>
          <w:rFonts w:asciiTheme="minorHAnsi" w:hAnsiTheme="minorHAnsi" w:cstheme="minorHAnsi"/>
        </w:rPr>
        <w:t xml:space="preserve"> 1. Wniosek o udostępnienie informacji publicznej może zostać złożony w dowolnej formie. </w:t>
      </w:r>
    </w:p>
    <w:p w:rsidR="00C460EA" w:rsidRPr="00422134" w:rsidRDefault="000700D2" w:rsidP="00422134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 xml:space="preserve">Jeżeli wniosek o udostępnienie informacji publicznej jest składany ustnie, </w:t>
      </w:r>
      <w:r w:rsidRPr="00422134">
        <w:rPr>
          <w:rFonts w:asciiTheme="minorHAnsi" w:hAnsiTheme="minorHAnsi" w:cstheme="minorHAnsi"/>
        </w:rPr>
        <w:br/>
      </w:r>
      <w:r w:rsidRPr="00422134">
        <w:rPr>
          <w:rFonts w:asciiTheme="minorHAnsi" w:hAnsiTheme="minorHAnsi" w:cstheme="minorHAnsi"/>
        </w:rPr>
        <w:t>a informacja nie może być udostępniona niezwłocznie, pracownik Urzędu sporządza notatkę służbową w EZD zawierającą przedmiot oraz datę złożonego ustnie wniosku o udostępnienie info</w:t>
      </w:r>
      <w:r w:rsidRPr="00422134">
        <w:rPr>
          <w:rFonts w:asciiTheme="minorHAnsi" w:hAnsiTheme="minorHAnsi" w:cstheme="minorHAnsi"/>
        </w:rPr>
        <w:t xml:space="preserve">rmacji publicznej i określa w niej wybrany przez wnioskującego sposób i formę udostępnienia tej informacji. Notatkę służbową udostępnia się niezwłocznie do sekretariatu BKO. </w:t>
      </w:r>
    </w:p>
    <w:p w:rsidR="00422134" w:rsidRDefault="000700D2" w:rsidP="00422134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>Jeżeli wniosek o udostępnienie informacji publicznej został złożony w formie inne</w:t>
      </w:r>
      <w:r w:rsidRPr="00422134">
        <w:rPr>
          <w:rFonts w:asciiTheme="minorHAnsi" w:hAnsiTheme="minorHAnsi" w:cstheme="minorHAnsi"/>
        </w:rPr>
        <w:t xml:space="preserve">j niż ustna komórka organizacyjna, która otrzymała taki wniosek, przekazuje lub udostępnia go, nie później niż w ciągu dwóch dni roboczych od otrzymania wniosku do sekretariatu BKO za pomocą EZD. </w:t>
      </w:r>
    </w:p>
    <w:p w:rsidR="00422134" w:rsidRDefault="000700D2" w:rsidP="00422134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lastRenderedPageBreak/>
        <w:t>Jeżeli komórka organizacyjna, która otrzymała wniosek w try</w:t>
      </w:r>
      <w:r w:rsidRPr="00422134">
        <w:rPr>
          <w:rFonts w:asciiTheme="minorHAnsi" w:hAnsiTheme="minorHAnsi" w:cstheme="minorHAnsi"/>
        </w:rPr>
        <w:t xml:space="preserve">bie, o którym mowa </w:t>
      </w:r>
      <w:r w:rsidRPr="00422134">
        <w:rPr>
          <w:rFonts w:asciiTheme="minorHAnsi" w:hAnsiTheme="minorHAnsi" w:cstheme="minorHAnsi"/>
        </w:rPr>
        <w:br/>
      </w:r>
      <w:r w:rsidRPr="00422134">
        <w:rPr>
          <w:rFonts w:asciiTheme="minorHAnsi" w:hAnsiTheme="minorHAnsi" w:cstheme="minorHAnsi"/>
        </w:rPr>
        <w:t xml:space="preserve">w ust. 2 i 3, nie jest merytorycznie właściwa do jego realizacji, niezwłocznie przekazuje wniosek do sekretariatu BKO, za pomocą EZD, wraz z informacją o braku właściwości. </w:t>
      </w:r>
    </w:p>
    <w:p w:rsidR="00422134" w:rsidRDefault="000700D2" w:rsidP="00422134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>Jeżeli komórka organizacyjna, która otrzymała wniosek w trybie</w:t>
      </w:r>
      <w:r w:rsidRPr="00422134">
        <w:rPr>
          <w:rFonts w:asciiTheme="minorHAnsi" w:hAnsiTheme="minorHAnsi" w:cstheme="minorHAnsi"/>
        </w:rPr>
        <w:t xml:space="preserve">, o którym mowa </w:t>
      </w:r>
      <w:r w:rsidRPr="00422134">
        <w:rPr>
          <w:rFonts w:asciiTheme="minorHAnsi" w:hAnsiTheme="minorHAnsi" w:cstheme="minorHAnsi"/>
        </w:rPr>
        <w:br/>
      </w:r>
      <w:r w:rsidRPr="00422134">
        <w:rPr>
          <w:rFonts w:asciiTheme="minorHAnsi" w:hAnsiTheme="minorHAnsi" w:cstheme="minorHAnsi"/>
        </w:rPr>
        <w:t>w ust. 2 i 3</w:t>
      </w:r>
      <w:r>
        <w:rPr>
          <w:rFonts w:asciiTheme="minorHAnsi" w:hAnsiTheme="minorHAnsi" w:cstheme="minorHAnsi"/>
        </w:rPr>
        <w:t>,</w:t>
      </w:r>
      <w:r w:rsidRPr="00422134">
        <w:rPr>
          <w:rFonts w:asciiTheme="minorHAnsi" w:hAnsiTheme="minorHAnsi" w:cstheme="minorHAnsi"/>
        </w:rPr>
        <w:t xml:space="preserve"> jest właściwa do realizacji wniosku w części, to niezwłocznie przekazuje wniosek do sekretariatu BKO, za pomocą EZD, wraz z informacją o zakresie swojej właściwości. </w:t>
      </w:r>
    </w:p>
    <w:p w:rsidR="00C460EA" w:rsidRPr="00422134" w:rsidRDefault="000700D2" w:rsidP="00422134">
      <w:pPr>
        <w:pStyle w:val="Akapitzlist"/>
        <w:numPr>
          <w:ilvl w:val="0"/>
          <w:numId w:val="19"/>
        </w:numPr>
        <w:spacing w:after="0" w:line="360" w:lineRule="auto"/>
        <w:ind w:right="0"/>
        <w:rPr>
          <w:rFonts w:asciiTheme="minorHAnsi" w:hAnsiTheme="minorHAnsi" w:cstheme="minorHAnsi"/>
        </w:rPr>
      </w:pPr>
      <w:r w:rsidRPr="00422134">
        <w:rPr>
          <w:rFonts w:asciiTheme="minorHAnsi" w:hAnsiTheme="minorHAnsi" w:cstheme="minorHAnsi"/>
        </w:rPr>
        <w:t>Jeżeli komórka organizacyjna, która otrzymała wniosek w tr</w:t>
      </w:r>
      <w:r w:rsidRPr="00422134">
        <w:rPr>
          <w:rFonts w:asciiTheme="minorHAnsi" w:hAnsiTheme="minorHAnsi" w:cstheme="minorHAnsi"/>
        </w:rPr>
        <w:t xml:space="preserve">ybie, o którym mowa </w:t>
      </w:r>
      <w:r w:rsidRPr="00422134">
        <w:rPr>
          <w:rFonts w:asciiTheme="minorHAnsi" w:hAnsiTheme="minorHAnsi" w:cstheme="minorHAnsi"/>
        </w:rPr>
        <w:br/>
      </w:r>
      <w:r w:rsidRPr="00422134">
        <w:rPr>
          <w:rFonts w:asciiTheme="minorHAnsi" w:hAnsiTheme="minorHAnsi" w:cstheme="minorHAnsi"/>
        </w:rPr>
        <w:t xml:space="preserve">w ust. 2 i 3, jest właściwa do realizacji wniosku w całości, to udostępnia wniosek do sekretariatu BKO, za pomocą EZD, w terminie dwóch dni roboczych od otrzymania wniosku w celu rejestracji. </w:t>
      </w:r>
    </w:p>
    <w:p w:rsidR="00C460EA" w:rsidRPr="00B978EA" w:rsidRDefault="000700D2" w:rsidP="00422134">
      <w:pPr>
        <w:spacing w:after="0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 xml:space="preserve">§ 7. </w:t>
      </w:r>
      <w:r w:rsidRPr="00B978EA">
        <w:rPr>
          <w:rFonts w:asciiTheme="minorHAnsi" w:hAnsiTheme="minorHAnsi" w:cstheme="minorHAnsi"/>
        </w:rPr>
        <w:t>Jeżeli w Urzędzie brak jest informa</w:t>
      </w:r>
      <w:r w:rsidRPr="00B978EA">
        <w:rPr>
          <w:rFonts w:asciiTheme="minorHAnsi" w:hAnsiTheme="minorHAnsi" w:cstheme="minorHAnsi"/>
        </w:rPr>
        <w:t xml:space="preserve">cji, o którą wystąpił wnioskodawca, komórka merytoryczna informuje wnioskodawcę o braku informacji i wskazuje jednocześnie - jeśli to możliwe – podmiot zewnętrzny dysponujący taką informacją.  </w:t>
      </w:r>
    </w:p>
    <w:p w:rsidR="00C460EA" w:rsidRPr="00B978EA" w:rsidRDefault="000700D2" w:rsidP="00422134">
      <w:pPr>
        <w:spacing w:after="0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8.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 xml:space="preserve"> Jeżeli z wniosku o udostępnienie informacji publicznej</w:t>
      </w:r>
      <w:r w:rsidRPr="00B978EA">
        <w:rPr>
          <w:rFonts w:asciiTheme="minorHAnsi" w:hAnsiTheme="minorHAnsi" w:cstheme="minorHAnsi"/>
        </w:rPr>
        <w:t xml:space="preserve"> nie wynika wprost jego przedmiot lub inne dane umożliwiające realizację tego wniosku, komórka merytoryczna niezwłocznie </w:t>
      </w:r>
      <w:r w:rsidRPr="00B978EA">
        <w:rPr>
          <w:rFonts w:asciiTheme="minorHAnsi" w:hAnsiTheme="minorHAnsi" w:cstheme="minorHAnsi"/>
        </w:rPr>
        <w:t xml:space="preserve">informuje wnioskodawcę, iż złożone pismo nie stanowi wniosku o udostępnienie informacji publicznej. </w:t>
      </w:r>
    </w:p>
    <w:p w:rsidR="00422134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9.</w:t>
      </w:r>
      <w:r w:rsidRPr="00B978EA">
        <w:rPr>
          <w:rFonts w:asciiTheme="minorHAnsi" w:hAnsiTheme="minorHAnsi" w:cstheme="minorHAnsi"/>
        </w:rPr>
        <w:t xml:space="preserve"> 1. Dyrektor komórki merytorycznej, po dokonaniu oceny wniosku o udostępnienie informacji publicznej, odpowiednio: </w:t>
      </w:r>
    </w:p>
    <w:p w:rsidR="00C460EA" w:rsidRPr="00B978EA" w:rsidRDefault="000700D2" w:rsidP="00422134">
      <w:pPr>
        <w:numPr>
          <w:ilvl w:val="0"/>
          <w:numId w:val="8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udziela pisemnej odpowiedzi, w szczególności przez: </w:t>
      </w:r>
    </w:p>
    <w:p w:rsidR="00C460EA" w:rsidRPr="00B978EA" w:rsidRDefault="000700D2" w:rsidP="00422134">
      <w:pPr>
        <w:numPr>
          <w:ilvl w:val="1"/>
          <w:numId w:val="8"/>
        </w:numPr>
        <w:spacing w:after="0" w:line="360" w:lineRule="auto"/>
        <w:ind w:left="567" w:right="0" w:hanging="283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udostępnienie informacji publicznej, </w:t>
      </w:r>
    </w:p>
    <w:p w:rsidR="00A52ED1" w:rsidRPr="00B978EA" w:rsidRDefault="000700D2" w:rsidP="00422134">
      <w:pPr>
        <w:numPr>
          <w:ilvl w:val="1"/>
          <w:numId w:val="8"/>
        </w:numPr>
        <w:spacing w:after="0" w:line="360" w:lineRule="auto"/>
        <w:ind w:left="567" w:right="0" w:hanging="283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poinformowanie, iż wnioskowana</w:t>
      </w:r>
      <w:r>
        <w:rPr>
          <w:rFonts w:asciiTheme="minorHAnsi" w:hAnsiTheme="minorHAnsi" w:cstheme="minorHAnsi"/>
        </w:rPr>
        <w:t xml:space="preserve"> informacja</w:t>
      </w:r>
      <w:r w:rsidRPr="00B978EA">
        <w:rPr>
          <w:rFonts w:asciiTheme="minorHAnsi" w:hAnsiTheme="minorHAnsi" w:cstheme="minorHAnsi"/>
        </w:rPr>
        <w:t xml:space="preserve"> nie sta</w:t>
      </w:r>
      <w:r w:rsidRPr="00B978EA">
        <w:rPr>
          <w:rFonts w:asciiTheme="minorHAnsi" w:hAnsiTheme="minorHAnsi" w:cstheme="minorHAnsi"/>
        </w:rPr>
        <w:t>nowi informacji publicznej</w:t>
      </w:r>
      <w:r>
        <w:rPr>
          <w:rFonts w:asciiTheme="minorHAnsi" w:hAnsiTheme="minorHAnsi" w:cstheme="minorHAnsi"/>
        </w:rPr>
        <w:t>,</w:t>
      </w:r>
    </w:p>
    <w:p w:rsidR="002C3E9D" w:rsidRPr="00B978EA" w:rsidRDefault="000700D2" w:rsidP="00422134">
      <w:pPr>
        <w:numPr>
          <w:ilvl w:val="1"/>
          <w:numId w:val="8"/>
        </w:numPr>
        <w:spacing w:after="0" w:line="360" w:lineRule="auto"/>
        <w:ind w:left="567" w:right="0" w:hanging="283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poinformowanie o odmiennym trybie dostępu do informacji publicznej, </w:t>
      </w:r>
    </w:p>
    <w:p w:rsidR="00C460EA" w:rsidRPr="00B978EA" w:rsidRDefault="000700D2" w:rsidP="00422134">
      <w:pPr>
        <w:numPr>
          <w:ilvl w:val="1"/>
          <w:numId w:val="8"/>
        </w:numPr>
        <w:spacing w:after="0" w:line="360" w:lineRule="auto"/>
        <w:ind w:left="567" w:right="0" w:hanging="283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lastRenderedPageBreak/>
        <w:t xml:space="preserve">poinformowanie o braku wnioskowanej informacji publicznej, </w:t>
      </w:r>
    </w:p>
    <w:p w:rsidR="00183FE8" w:rsidRDefault="000700D2" w:rsidP="00422134">
      <w:pPr>
        <w:numPr>
          <w:ilvl w:val="1"/>
          <w:numId w:val="8"/>
        </w:numPr>
        <w:spacing w:after="0" w:line="360" w:lineRule="auto"/>
        <w:ind w:left="567" w:right="0" w:hanging="283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poinformowanie o braku właściwości, </w:t>
      </w:r>
    </w:p>
    <w:p w:rsidR="00C460EA" w:rsidRPr="00B978EA" w:rsidRDefault="000700D2" w:rsidP="00422134">
      <w:pPr>
        <w:numPr>
          <w:ilvl w:val="1"/>
          <w:numId w:val="8"/>
        </w:numPr>
        <w:spacing w:after="0" w:line="360" w:lineRule="auto"/>
        <w:ind w:left="567" w:right="0" w:hanging="283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poinformowanie o wysokości kosztów, o których mowa w art. 15 </w:t>
      </w:r>
      <w:r w:rsidRPr="00B978EA">
        <w:rPr>
          <w:rFonts w:asciiTheme="minorHAnsi" w:hAnsiTheme="minorHAnsi" w:cstheme="minorHAnsi"/>
        </w:rPr>
        <w:t xml:space="preserve">uodip; </w:t>
      </w:r>
    </w:p>
    <w:p w:rsidR="00A52ED1" w:rsidRPr="00B978EA" w:rsidRDefault="000700D2" w:rsidP="00422134">
      <w:pPr>
        <w:numPr>
          <w:ilvl w:val="0"/>
          <w:numId w:val="8"/>
        </w:numPr>
        <w:spacing w:after="0" w:line="360" w:lineRule="auto"/>
        <w:ind w:right="0" w:hanging="511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przekazuje pismo w sprawie, w szczególności przez:</w:t>
      </w:r>
    </w:p>
    <w:p w:rsidR="00A52ED1" w:rsidRPr="00B978EA" w:rsidRDefault="000700D2" w:rsidP="00422134">
      <w:pPr>
        <w:numPr>
          <w:ilvl w:val="1"/>
          <w:numId w:val="8"/>
        </w:numPr>
        <w:spacing w:after="0" w:line="360" w:lineRule="auto"/>
        <w:ind w:left="709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wezwanie do usunięcia braków wniosku </w:t>
      </w:r>
      <w:r>
        <w:rPr>
          <w:rFonts w:asciiTheme="minorHAnsi" w:hAnsiTheme="minorHAnsi" w:cstheme="minorHAnsi"/>
        </w:rPr>
        <w:t>na podstawie art. 64</w:t>
      </w:r>
      <w:r>
        <w:rPr>
          <w:rFonts w:asciiTheme="minorHAnsi" w:hAnsiTheme="minorHAnsi" w:cstheme="minorHAnsi"/>
        </w:rPr>
        <w:t xml:space="preserve"> ustawy z dnia 14 czerwca 1960 r.</w:t>
      </w:r>
      <w:r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 xml:space="preserve">odeks </w:t>
      </w: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ostępowania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dministracyjnego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(Dz. U. z 2021 r. poz. 735, 1491 i 2052) </w:t>
      </w:r>
      <w:r w:rsidRPr="00B978EA">
        <w:rPr>
          <w:rFonts w:asciiTheme="minorHAnsi" w:hAnsiTheme="minorHAnsi" w:cstheme="minorHAnsi"/>
        </w:rPr>
        <w:t>na etapie poprzedzającym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>wy</w:t>
      </w:r>
      <w:r w:rsidRPr="00B978EA">
        <w:rPr>
          <w:rFonts w:asciiTheme="minorHAnsi" w:hAnsiTheme="minorHAnsi" w:cstheme="minorHAnsi"/>
        </w:rPr>
        <w:t>danie decyzji w sprawie</w:t>
      </w:r>
      <w:r w:rsidRPr="00B978EA">
        <w:rPr>
          <w:rFonts w:asciiTheme="minorHAnsi" w:hAnsiTheme="minorHAnsi" w:cstheme="minorHAnsi"/>
        </w:rPr>
        <w:t>,</w:t>
      </w:r>
    </w:p>
    <w:p w:rsidR="00A52ED1" w:rsidRPr="00B978EA" w:rsidRDefault="000700D2" w:rsidP="00422134">
      <w:pPr>
        <w:numPr>
          <w:ilvl w:val="1"/>
          <w:numId w:val="8"/>
        </w:numPr>
        <w:spacing w:after="0" w:line="360" w:lineRule="auto"/>
        <w:ind w:left="709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poinformowanie o pozostawieniu wniosku bez rozpoznania,</w:t>
      </w:r>
    </w:p>
    <w:p w:rsidR="00A52ED1" w:rsidRPr="00B978EA" w:rsidRDefault="000700D2" w:rsidP="00422134">
      <w:pPr>
        <w:numPr>
          <w:ilvl w:val="1"/>
          <w:numId w:val="8"/>
        </w:numPr>
        <w:spacing w:after="0" w:line="360" w:lineRule="auto"/>
        <w:ind w:left="709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wezwanie do wykazania szczególnie istotnego interesu publicznego w przypadku zakwalifikowania wnioskowanej informacji jako informacji przetworzonej</w:t>
      </w:r>
      <w:r w:rsidRPr="00B978EA">
        <w:rPr>
          <w:rFonts w:asciiTheme="minorHAnsi" w:hAnsiTheme="minorHAnsi" w:cstheme="minorHAnsi"/>
        </w:rPr>
        <w:t>,</w:t>
      </w:r>
    </w:p>
    <w:p w:rsidR="00A52ED1" w:rsidRPr="00B978EA" w:rsidRDefault="000700D2" w:rsidP="00422134">
      <w:pPr>
        <w:numPr>
          <w:ilvl w:val="1"/>
          <w:numId w:val="8"/>
        </w:numPr>
        <w:spacing w:after="0" w:line="360" w:lineRule="auto"/>
        <w:ind w:left="709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powiadomienie o </w:t>
      </w:r>
      <w:r w:rsidRPr="00B978EA">
        <w:rPr>
          <w:rFonts w:asciiTheme="minorHAnsi" w:hAnsiTheme="minorHAnsi" w:cstheme="minorHAnsi"/>
        </w:rPr>
        <w:t>przyczynach braku możliwości udost</w:t>
      </w:r>
      <w:r>
        <w:rPr>
          <w:rFonts w:asciiTheme="minorHAnsi" w:hAnsiTheme="minorHAnsi" w:cstheme="minorHAnsi"/>
        </w:rPr>
        <w:t>ę</w:t>
      </w:r>
      <w:r w:rsidRPr="00B978EA">
        <w:rPr>
          <w:rFonts w:asciiTheme="minorHAnsi" w:hAnsiTheme="minorHAnsi" w:cstheme="minorHAnsi"/>
        </w:rPr>
        <w:t xml:space="preserve">pnienia informacji zgodnie </w:t>
      </w:r>
      <w:r>
        <w:rPr>
          <w:rFonts w:asciiTheme="minorHAnsi" w:hAnsiTheme="minorHAnsi" w:cstheme="minorHAnsi"/>
        </w:rPr>
        <w:br/>
      </w:r>
      <w:r w:rsidRPr="00B978EA">
        <w:rPr>
          <w:rFonts w:asciiTheme="minorHAnsi" w:hAnsiTheme="minorHAnsi" w:cstheme="minorHAnsi"/>
        </w:rPr>
        <w:t>z wnioskiem, o których mowa w art. 14 u</w:t>
      </w:r>
      <w:r>
        <w:rPr>
          <w:rFonts w:asciiTheme="minorHAnsi" w:hAnsiTheme="minorHAnsi" w:cstheme="minorHAnsi"/>
        </w:rPr>
        <w:t>o</w:t>
      </w:r>
      <w:r w:rsidRPr="00B978EA">
        <w:rPr>
          <w:rFonts w:asciiTheme="minorHAnsi" w:hAnsiTheme="minorHAnsi" w:cstheme="minorHAnsi"/>
        </w:rPr>
        <w:t>dip</w:t>
      </w:r>
      <w:r w:rsidRPr="00B978EA">
        <w:rPr>
          <w:rFonts w:asciiTheme="minorHAnsi" w:hAnsiTheme="minorHAnsi" w:cstheme="minorHAnsi"/>
        </w:rPr>
        <w:t>,</w:t>
      </w:r>
    </w:p>
    <w:p w:rsidR="00433EB0" w:rsidRPr="00B978EA" w:rsidRDefault="000700D2" w:rsidP="00422134">
      <w:pPr>
        <w:numPr>
          <w:ilvl w:val="1"/>
          <w:numId w:val="8"/>
        </w:numPr>
        <w:spacing w:after="0" w:line="360" w:lineRule="auto"/>
        <w:ind w:left="709" w:right="0" w:hanging="425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powiadomienie o przedłużeniu terminu;</w:t>
      </w:r>
    </w:p>
    <w:p w:rsidR="00C460EA" w:rsidRPr="00B978EA" w:rsidRDefault="000700D2" w:rsidP="00422134">
      <w:pPr>
        <w:numPr>
          <w:ilvl w:val="0"/>
          <w:numId w:val="8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wydaje decyzję administracyjną o odmowie udostępnienia informacji publicznej; </w:t>
      </w:r>
    </w:p>
    <w:p w:rsidR="00C460EA" w:rsidRPr="00B978EA" w:rsidRDefault="000700D2" w:rsidP="00422134">
      <w:pPr>
        <w:numPr>
          <w:ilvl w:val="0"/>
          <w:numId w:val="8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wydaje decyzję administracyjną </w:t>
      </w:r>
      <w:r w:rsidRPr="00B978EA">
        <w:rPr>
          <w:rFonts w:asciiTheme="minorHAnsi" w:hAnsiTheme="minorHAnsi" w:cstheme="minorHAnsi"/>
        </w:rPr>
        <w:t xml:space="preserve">o umorzeniu postępowania o udostępnienie informacji publicznej. </w:t>
      </w: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2. W pisemnej odpowiedzi, o której mowa w ust. 1 pkt 1 lit. a, oprócz udostępnienia informacji publicznej, wskazuje się: </w:t>
      </w:r>
    </w:p>
    <w:p w:rsidR="00C460EA" w:rsidRPr="00B978EA" w:rsidRDefault="000700D2" w:rsidP="00422134">
      <w:pPr>
        <w:numPr>
          <w:ilvl w:val="0"/>
          <w:numId w:val="9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podmiot udostępniający informację publiczną –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 xml:space="preserve">Urząd; </w:t>
      </w:r>
    </w:p>
    <w:p w:rsidR="00C460EA" w:rsidRPr="00B978EA" w:rsidRDefault="000700D2" w:rsidP="00422134">
      <w:pPr>
        <w:numPr>
          <w:ilvl w:val="0"/>
          <w:numId w:val="9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imię i nazwisko pracownika, który wytworzył lub odpowiada za treść informacji publicznej; </w:t>
      </w:r>
    </w:p>
    <w:p w:rsidR="00FE505E" w:rsidRPr="00B978EA" w:rsidRDefault="000700D2" w:rsidP="00422134">
      <w:pPr>
        <w:numPr>
          <w:ilvl w:val="0"/>
          <w:numId w:val="9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imię i nazwisko dyrektora, który podpisał pismo zawierające udostępnianą informację publi</w:t>
      </w:r>
      <w:r>
        <w:rPr>
          <w:rFonts w:asciiTheme="minorHAnsi" w:hAnsiTheme="minorHAnsi" w:cstheme="minorHAnsi"/>
        </w:rPr>
        <w:t>czną, wraz z datą udostępnienia;</w:t>
      </w:r>
      <w:r w:rsidRPr="00B978EA">
        <w:rPr>
          <w:rFonts w:asciiTheme="minorHAnsi" w:hAnsiTheme="minorHAnsi" w:cstheme="minorHAnsi"/>
        </w:rPr>
        <w:t xml:space="preserve"> </w:t>
      </w:r>
    </w:p>
    <w:p w:rsidR="00B978EA" w:rsidRDefault="000700D2" w:rsidP="00422134">
      <w:pPr>
        <w:numPr>
          <w:ilvl w:val="0"/>
          <w:numId w:val="9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dołącza się klauzulę informacyjną dotycząc</w:t>
      </w:r>
      <w:r w:rsidRPr="00B978EA">
        <w:rPr>
          <w:rFonts w:asciiTheme="minorHAnsi" w:hAnsiTheme="minorHAnsi" w:cstheme="minorHAnsi"/>
        </w:rPr>
        <w:t>ą przetwarzania danych osobowych wnioskodawcy.</w:t>
      </w:r>
    </w:p>
    <w:p w:rsidR="003E4E92" w:rsidRDefault="000700D2" w:rsidP="004D4A13">
      <w:pPr>
        <w:spacing w:after="120" w:line="360" w:lineRule="auto"/>
        <w:ind w:right="3" w:firstLine="0"/>
        <w:rPr>
          <w:rFonts w:asciiTheme="minorHAnsi" w:hAnsiTheme="minorHAnsi" w:cstheme="minorHAnsi"/>
          <w:b/>
        </w:rPr>
      </w:pPr>
    </w:p>
    <w:p w:rsidR="00C460EA" w:rsidRPr="00B978EA" w:rsidRDefault="000700D2" w:rsidP="00422134">
      <w:pPr>
        <w:spacing w:after="120" w:line="360" w:lineRule="auto"/>
        <w:ind w:left="10" w:right="3" w:hanging="10"/>
        <w:jc w:val="center"/>
        <w:rPr>
          <w:rFonts w:asciiTheme="minorHAnsi" w:hAnsiTheme="minorHAnsi" w:cstheme="minorHAnsi"/>
          <w:b/>
        </w:rPr>
      </w:pPr>
      <w:r w:rsidRPr="00B978EA">
        <w:rPr>
          <w:rFonts w:asciiTheme="minorHAnsi" w:hAnsiTheme="minorHAnsi" w:cstheme="minorHAnsi"/>
          <w:b/>
        </w:rPr>
        <w:t xml:space="preserve">Rozdział 3 </w:t>
      </w:r>
    </w:p>
    <w:p w:rsidR="00C460EA" w:rsidRPr="00B978EA" w:rsidRDefault="000700D2" w:rsidP="00422134">
      <w:pPr>
        <w:pStyle w:val="Nagwek1"/>
        <w:spacing w:line="360" w:lineRule="auto"/>
        <w:ind w:right="1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lastRenderedPageBreak/>
        <w:t xml:space="preserve">Ponowne wykorzystywanie informacji sektora publicznego  </w:t>
      </w: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10.</w:t>
      </w:r>
      <w:r w:rsidRPr="00B978EA">
        <w:rPr>
          <w:rFonts w:asciiTheme="minorHAnsi" w:hAnsiTheme="minorHAnsi" w:cstheme="minorHAnsi"/>
        </w:rPr>
        <w:t xml:space="preserve"> 1. Wniosek o ponowne wykorzystywanie informacji sektora publicznego wnosi się w przypadkach, o których mowa w art.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>39 ust. 1 uodpwisp</w:t>
      </w:r>
      <w:r w:rsidRPr="00B978EA">
        <w:rPr>
          <w:rFonts w:asciiTheme="minorHAnsi" w:hAnsiTheme="minorHAnsi" w:cstheme="minorHAnsi"/>
        </w:rPr>
        <w:t xml:space="preserve">. </w:t>
      </w: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2. Wniosek o ponowne wykorzystywanie informacji sektora publicznego realizuje komórka merytoryczna</w:t>
      </w:r>
      <w:r w:rsidRPr="00436369">
        <w:rPr>
          <w:rFonts w:asciiTheme="minorHAnsi" w:hAnsiTheme="minorHAnsi" w:cstheme="minorHAnsi"/>
        </w:rPr>
        <w:t>, z zastrzeżeniem § 4 ust. 2 i 3.</w:t>
      </w:r>
    </w:p>
    <w:p w:rsidR="00C460EA" w:rsidRPr="00B978EA" w:rsidRDefault="000700D2" w:rsidP="00422134">
      <w:pPr>
        <w:spacing w:after="0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11.</w:t>
      </w:r>
      <w:r w:rsidRPr="00B978EA">
        <w:rPr>
          <w:rFonts w:asciiTheme="minorHAnsi" w:hAnsiTheme="minorHAnsi" w:cstheme="minorHAnsi"/>
        </w:rPr>
        <w:t xml:space="preserve"> Komórka merytoryczna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>jest obowiązana prowadzić korespondencję z wnioskodawcą w toku postępowania o ponowne wykorz</w:t>
      </w:r>
      <w:r w:rsidRPr="00B978EA">
        <w:rPr>
          <w:rFonts w:asciiTheme="minorHAnsi" w:hAnsiTheme="minorHAnsi" w:cstheme="minorHAnsi"/>
        </w:rPr>
        <w:t>ystywanie informacji sektora publicznego, w szczególności informować o przedłużeniu terminu na udzielenie odpowiedzi zgodnie z art.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 xml:space="preserve">40 ust. 2 uodpwisp </w:t>
      </w:r>
      <w:r w:rsidRPr="00B978EA">
        <w:rPr>
          <w:rFonts w:asciiTheme="minorHAnsi" w:hAnsiTheme="minorHAnsi" w:cstheme="minorHAnsi"/>
        </w:rPr>
        <w:t xml:space="preserve">, czy też o dodatkowych kosztach, o których mowa w rozdziale 4 </w:t>
      </w:r>
      <w:r w:rsidRPr="00B978EA">
        <w:rPr>
          <w:rFonts w:asciiTheme="minorHAnsi" w:hAnsiTheme="minorHAnsi" w:cstheme="minorHAnsi"/>
        </w:rPr>
        <w:t>uodpwisp</w:t>
      </w:r>
      <w:r w:rsidRPr="00B978EA">
        <w:rPr>
          <w:rFonts w:asciiTheme="minorHAnsi" w:hAnsiTheme="minorHAnsi" w:cstheme="minorHAnsi"/>
        </w:rPr>
        <w:t xml:space="preserve">. </w:t>
      </w:r>
    </w:p>
    <w:p w:rsidR="00C460EA" w:rsidRPr="00B978EA" w:rsidRDefault="000700D2" w:rsidP="00422134">
      <w:pPr>
        <w:spacing w:after="0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12.</w:t>
      </w:r>
      <w:r w:rsidRPr="00B978EA">
        <w:rPr>
          <w:rFonts w:asciiTheme="minorHAnsi" w:hAnsiTheme="minorHAnsi" w:cstheme="minorHAnsi"/>
        </w:rPr>
        <w:t xml:space="preserve"> Dyrektor komórki meryto</w:t>
      </w:r>
      <w:r w:rsidRPr="00B978EA">
        <w:rPr>
          <w:rFonts w:asciiTheme="minorHAnsi" w:hAnsiTheme="minorHAnsi" w:cstheme="minorHAnsi"/>
        </w:rPr>
        <w:t xml:space="preserve">rycznej, po dokonaniu oceny wniosku o ponowne wykorzystywanie informacji sektora publicznego, z zastrzeżeniem § 13, na podstawie upoważnienia Wojewody Mazowieckiego: </w:t>
      </w:r>
    </w:p>
    <w:p w:rsidR="00C460EA" w:rsidRPr="00B978EA" w:rsidRDefault="000700D2" w:rsidP="00422134">
      <w:pPr>
        <w:numPr>
          <w:ilvl w:val="0"/>
          <w:numId w:val="10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przekazuje informację sektora publicznego w celu ponownego wykorzystywania bez określania</w:t>
      </w:r>
      <w:r w:rsidRPr="00B978EA">
        <w:rPr>
          <w:rFonts w:asciiTheme="minorHAnsi" w:hAnsiTheme="minorHAnsi" w:cstheme="minorHAnsi"/>
        </w:rPr>
        <w:t xml:space="preserve"> warunków ponownego wykorzystywania; </w:t>
      </w:r>
    </w:p>
    <w:p w:rsidR="00234755" w:rsidRPr="00B978EA" w:rsidRDefault="000700D2" w:rsidP="00422134">
      <w:pPr>
        <w:numPr>
          <w:ilvl w:val="0"/>
          <w:numId w:val="10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informuje o braku informacji sektora publicznego wskazanych we wniosku;</w:t>
      </w:r>
    </w:p>
    <w:p w:rsidR="00C460EA" w:rsidRPr="00B978EA" w:rsidRDefault="000700D2" w:rsidP="00422134">
      <w:pPr>
        <w:numPr>
          <w:ilvl w:val="0"/>
          <w:numId w:val="10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informuje o braku warunków ponownego wykorzystywania w przypadku posiadania informacji sektora publicznego przez wnioskodawcę; </w:t>
      </w:r>
    </w:p>
    <w:p w:rsidR="00C460EA" w:rsidRPr="00B978EA" w:rsidRDefault="000700D2" w:rsidP="00422134">
      <w:pPr>
        <w:numPr>
          <w:ilvl w:val="0"/>
          <w:numId w:val="10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składa ofertę </w:t>
      </w:r>
      <w:r w:rsidRPr="00B978EA">
        <w:rPr>
          <w:rFonts w:asciiTheme="minorHAnsi" w:hAnsiTheme="minorHAnsi" w:cstheme="minorHAnsi"/>
        </w:rPr>
        <w:t>zawierającą warunki ponownego wykorzystywania lub informację o wysokości opłat za ponowne wykorzystywanie</w:t>
      </w:r>
      <w:r w:rsidRPr="00B978EA">
        <w:rPr>
          <w:rFonts w:asciiTheme="minorHAnsi" w:hAnsiTheme="minorHAnsi" w:cstheme="minorHAnsi"/>
        </w:rPr>
        <w:t>, lub w przypadku, o którym mowa w art. 10 ust. 4 uodpwisp, informację o przyczynach braku możliwości przekazania informacji sektora publicznego i wska</w:t>
      </w:r>
      <w:r w:rsidRPr="00B978EA">
        <w:rPr>
          <w:rFonts w:asciiTheme="minorHAnsi" w:hAnsiTheme="minorHAnsi" w:cstheme="minorHAnsi"/>
        </w:rPr>
        <w:t>zanie, w jaki sposób lub w jakiej formie</w:t>
      </w:r>
      <w:r w:rsidRPr="00B978EA"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>informacje sektora publicznego mogą zostać przekazane</w:t>
      </w:r>
      <w:r w:rsidRPr="00B978EA">
        <w:rPr>
          <w:rFonts w:asciiTheme="minorHAnsi" w:hAnsiTheme="minorHAnsi" w:cstheme="minorHAnsi"/>
        </w:rPr>
        <w:t xml:space="preserve">; </w:t>
      </w:r>
    </w:p>
    <w:p w:rsidR="00C460EA" w:rsidRPr="00B978EA" w:rsidRDefault="000700D2" w:rsidP="00422134">
      <w:pPr>
        <w:numPr>
          <w:ilvl w:val="0"/>
          <w:numId w:val="10"/>
        </w:numPr>
        <w:spacing w:after="0"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odmawia, w drodze decyzji administracyjnej, wyrażenia zgody na ponowne wykorzystywanie informacji sektora publicznego. </w:t>
      </w:r>
    </w:p>
    <w:p w:rsidR="00C460EA" w:rsidRPr="00B978EA" w:rsidRDefault="000700D2" w:rsidP="00422134">
      <w:pPr>
        <w:spacing w:after="135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lastRenderedPageBreak/>
        <w:t xml:space="preserve">§ 13. </w:t>
      </w:r>
      <w:r w:rsidRPr="00B978EA">
        <w:rPr>
          <w:rFonts w:asciiTheme="minorHAnsi" w:hAnsiTheme="minorHAnsi" w:cstheme="minorHAnsi"/>
        </w:rPr>
        <w:t>Dyrektor komórki merytorycznej,</w:t>
      </w:r>
      <w:r w:rsidRPr="00B978EA">
        <w:rPr>
          <w:rFonts w:asciiTheme="minorHAnsi" w:hAnsiTheme="minorHAnsi" w:cstheme="minorHAnsi"/>
        </w:rPr>
        <w:t xml:space="preserve"> po dokonaniu oceny wniosku</w:t>
      </w:r>
      <w:r w:rsidRPr="00B978EA">
        <w:rPr>
          <w:rFonts w:asciiTheme="minorHAnsi" w:eastAsia="Calibri" w:hAnsiTheme="minorHAnsi" w:cstheme="minorHAnsi"/>
          <w:sz w:val="22"/>
        </w:rPr>
        <w:t xml:space="preserve"> </w:t>
      </w:r>
      <w:r w:rsidRPr="00B978EA">
        <w:rPr>
          <w:rFonts w:asciiTheme="minorHAnsi" w:hAnsiTheme="minorHAnsi" w:cstheme="minorHAnsi"/>
        </w:rPr>
        <w:t>o ponowne wykorzystywanie informacji sektora publicznego, o którym mowa w art.</w:t>
      </w:r>
      <w:r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</w:rPr>
        <w:t>39 ust. 2 uodpwisp</w:t>
      </w:r>
      <w:r w:rsidRPr="00B978EA">
        <w:rPr>
          <w:rFonts w:asciiTheme="minorHAnsi" w:hAnsiTheme="minorHAnsi" w:cstheme="minorHAnsi"/>
        </w:rPr>
        <w:t xml:space="preserve">: </w:t>
      </w:r>
    </w:p>
    <w:p w:rsidR="00C460EA" w:rsidRPr="00B978EA" w:rsidRDefault="000700D2" w:rsidP="00422134">
      <w:pPr>
        <w:numPr>
          <w:ilvl w:val="0"/>
          <w:numId w:val="11"/>
        </w:numPr>
        <w:spacing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>składa ofertę zawierającą warunki ponownego wykorzystywania lub informację o wysokości opłat za ponowne wykorzystywanie</w:t>
      </w:r>
      <w:r w:rsidRPr="00B978EA">
        <w:rPr>
          <w:rFonts w:asciiTheme="minorHAnsi" w:hAnsiTheme="minorHAnsi" w:cstheme="minorHAnsi"/>
        </w:rPr>
        <w:t xml:space="preserve"> oraz informacje dotyczące dostępności informacji sektora publicznego, przy czym od oferty nie przysługuje sprzeciw;</w:t>
      </w: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numPr>
          <w:ilvl w:val="0"/>
          <w:numId w:val="11"/>
        </w:numPr>
        <w:spacing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informuje wnioskodawcę o braku możliwości ponownego wykorzystywania w sposób wskazany we wniosku, </w:t>
      </w:r>
      <w:r w:rsidRPr="00B978EA">
        <w:rPr>
          <w:rFonts w:asciiTheme="minorHAnsi" w:hAnsiTheme="minorHAnsi" w:cstheme="minorHAnsi"/>
        </w:rPr>
        <w:t>ze względu na format, w jakim informacje</w:t>
      </w:r>
      <w:r w:rsidRPr="00B978EA">
        <w:rPr>
          <w:rFonts w:asciiTheme="minorHAnsi" w:hAnsiTheme="minorHAnsi" w:cstheme="minorHAnsi"/>
        </w:rPr>
        <w:t xml:space="preserve"> sektora publicznego miałyby być udostępniane;</w:t>
      </w:r>
    </w:p>
    <w:p w:rsidR="00C460EA" w:rsidRPr="00B978EA" w:rsidRDefault="000700D2" w:rsidP="00422134">
      <w:pPr>
        <w:numPr>
          <w:ilvl w:val="0"/>
          <w:numId w:val="11"/>
        </w:numPr>
        <w:spacing w:line="360" w:lineRule="auto"/>
        <w:ind w:right="0" w:hanging="36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odmawia, w drodze decyzji administracyjnej, wyrażenia zgody na ponowne wykorzystywanie informacji sektora publicznego. </w:t>
      </w:r>
    </w:p>
    <w:p w:rsidR="00C460EA" w:rsidRPr="00B978EA" w:rsidRDefault="000700D2" w:rsidP="00422134">
      <w:pPr>
        <w:spacing w:after="139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C460EA" w:rsidRPr="00B978EA" w:rsidRDefault="000700D2" w:rsidP="00422134">
      <w:pPr>
        <w:spacing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14.</w:t>
      </w:r>
      <w:r w:rsidRPr="00B978EA">
        <w:rPr>
          <w:rFonts w:asciiTheme="minorHAnsi" w:hAnsiTheme="minorHAnsi" w:cstheme="minorHAnsi"/>
        </w:rPr>
        <w:t xml:space="preserve"> Do ponownego wykorzystywania informacji sektora publicznego stosuje się odpowiedn</w:t>
      </w:r>
      <w:r w:rsidRPr="00B978EA">
        <w:rPr>
          <w:rFonts w:asciiTheme="minorHAnsi" w:hAnsiTheme="minorHAnsi" w:cstheme="minorHAnsi"/>
        </w:rPr>
        <w:t>io przepisy § 6 ust. 3</w:t>
      </w:r>
      <w:r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6.</w:t>
      </w:r>
      <w:r w:rsidRPr="00B978EA">
        <w:rPr>
          <w:rFonts w:asciiTheme="minorHAnsi" w:hAnsiTheme="minorHAnsi" w:cstheme="minorHAnsi"/>
        </w:rPr>
        <w:t xml:space="preserve"> </w:t>
      </w:r>
      <w:r w:rsidRPr="00B978EA">
        <w:rPr>
          <w:rFonts w:asciiTheme="minorHAnsi" w:hAnsiTheme="minorHAnsi" w:cstheme="minorHAnsi"/>
          <w:b/>
        </w:rPr>
        <w:t xml:space="preserve"> </w:t>
      </w:r>
    </w:p>
    <w:p w:rsidR="00C460EA" w:rsidRPr="00B978EA" w:rsidRDefault="000700D2" w:rsidP="00422134">
      <w:pPr>
        <w:spacing w:after="0" w:line="360" w:lineRule="auto"/>
        <w:ind w:left="10" w:right="3" w:hanging="10"/>
        <w:jc w:val="center"/>
        <w:rPr>
          <w:rFonts w:asciiTheme="minorHAnsi" w:hAnsiTheme="minorHAnsi" w:cstheme="minorHAnsi"/>
          <w:b/>
        </w:rPr>
      </w:pPr>
      <w:r w:rsidRPr="00B978EA">
        <w:rPr>
          <w:rFonts w:asciiTheme="minorHAnsi" w:hAnsiTheme="minorHAnsi" w:cstheme="minorHAnsi"/>
          <w:b/>
        </w:rPr>
        <w:t xml:space="preserve">Rozdział 4 </w:t>
      </w:r>
    </w:p>
    <w:p w:rsidR="00C460EA" w:rsidRPr="00B978EA" w:rsidRDefault="000700D2" w:rsidP="00422134">
      <w:pPr>
        <w:pStyle w:val="Nagwek1"/>
        <w:spacing w:after="0" w:line="360" w:lineRule="auto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Przepisy końcowe </w:t>
      </w:r>
    </w:p>
    <w:p w:rsidR="00C460EA" w:rsidRPr="00B978EA" w:rsidRDefault="000700D2" w:rsidP="00422134">
      <w:pPr>
        <w:spacing w:after="0" w:line="360" w:lineRule="auto"/>
        <w:ind w:left="566"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 xml:space="preserve"> </w:t>
      </w:r>
    </w:p>
    <w:p w:rsidR="00C460EA" w:rsidRDefault="000700D2" w:rsidP="00812E1E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15.</w:t>
      </w:r>
      <w:r w:rsidRPr="00B978EA">
        <w:rPr>
          <w:rFonts w:asciiTheme="minorHAnsi" w:hAnsiTheme="minorHAnsi" w:cstheme="minorHAnsi"/>
        </w:rPr>
        <w:t xml:space="preserve"> Udostępnianie informacji przez Rzecznika Prasowego Wojewody Mazowieckiego odbywa się na podstawie przepisów odrębnych. </w:t>
      </w:r>
    </w:p>
    <w:p w:rsidR="00812E1E" w:rsidRPr="00B978EA" w:rsidRDefault="000700D2" w:rsidP="00812E1E">
      <w:pPr>
        <w:spacing w:after="0" w:line="360" w:lineRule="auto"/>
        <w:ind w:left="-15" w:right="0" w:firstLine="0"/>
        <w:rPr>
          <w:rFonts w:asciiTheme="minorHAnsi" w:hAnsiTheme="minorHAnsi" w:cstheme="minorHAnsi"/>
        </w:rPr>
      </w:pPr>
    </w:p>
    <w:p w:rsidR="00C460EA" w:rsidRPr="00B978EA" w:rsidRDefault="000700D2" w:rsidP="004427F4">
      <w:pPr>
        <w:spacing w:after="0" w:line="360" w:lineRule="auto"/>
        <w:ind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t>§ 16.</w:t>
      </w:r>
      <w:r w:rsidRPr="00B978EA">
        <w:rPr>
          <w:rFonts w:asciiTheme="minorHAnsi" w:hAnsiTheme="minorHAnsi" w:cstheme="minorHAnsi"/>
        </w:rPr>
        <w:t xml:space="preserve"> Wykonanie zarządzenia powierza się Dyrektorowi Biura Kadr i </w:t>
      </w:r>
      <w:r w:rsidRPr="00B978EA">
        <w:rPr>
          <w:rFonts w:asciiTheme="minorHAnsi" w:hAnsiTheme="minorHAnsi" w:cstheme="minorHAnsi"/>
        </w:rPr>
        <w:t xml:space="preserve">Organizacji </w:t>
      </w:r>
      <w:r w:rsidRPr="00B978EA">
        <w:rPr>
          <w:rFonts w:asciiTheme="minorHAnsi" w:hAnsiTheme="minorHAnsi" w:cstheme="minorHAnsi"/>
        </w:rPr>
        <w:t xml:space="preserve"> w Urzędzie. </w:t>
      </w:r>
    </w:p>
    <w:p w:rsidR="00C460EA" w:rsidRPr="00B978EA" w:rsidRDefault="000700D2" w:rsidP="004427F4">
      <w:pPr>
        <w:spacing w:after="0" w:line="360" w:lineRule="auto"/>
        <w:ind w:right="0" w:firstLine="0"/>
        <w:jc w:val="left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</w:rPr>
        <w:t xml:space="preserve"> </w:t>
      </w:r>
    </w:p>
    <w:p w:rsidR="000A0FDD" w:rsidRPr="00B978EA" w:rsidRDefault="000700D2" w:rsidP="004427F4">
      <w:pPr>
        <w:spacing w:after="0" w:line="360" w:lineRule="auto"/>
        <w:ind w:firstLine="0"/>
        <w:rPr>
          <w:rFonts w:asciiTheme="minorHAnsi" w:hAnsiTheme="minorHAnsi" w:cstheme="minorHAnsi"/>
          <w:color w:val="000000" w:themeColor="text1"/>
          <w:sz w:val="22"/>
        </w:rPr>
      </w:pPr>
      <w:r w:rsidRPr="00B978EA">
        <w:rPr>
          <w:rFonts w:asciiTheme="minorHAnsi" w:hAnsiTheme="minorHAnsi" w:cstheme="minorHAnsi"/>
          <w:b/>
          <w:color w:val="000000" w:themeColor="text1"/>
        </w:rPr>
        <w:t>§ 17.</w:t>
      </w:r>
      <w:r w:rsidRPr="00B978EA">
        <w:rPr>
          <w:rFonts w:asciiTheme="minorHAnsi" w:hAnsiTheme="minorHAnsi" w:cstheme="minorHAnsi"/>
          <w:color w:val="000000" w:themeColor="text1"/>
        </w:rPr>
        <w:t xml:space="preserve"> </w:t>
      </w:r>
      <w:r w:rsidRPr="00B978EA">
        <w:rPr>
          <w:rFonts w:asciiTheme="minorHAnsi" w:hAnsiTheme="minorHAnsi" w:cstheme="minorHAnsi"/>
          <w:color w:val="000000" w:themeColor="text1"/>
        </w:rPr>
        <w:t>Traci moc zarządzenie nr 147 Woje</w:t>
      </w:r>
      <w:r>
        <w:rPr>
          <w:rFonts w:asciiTheme="minorHAnsi" w:hAnsiTheme="minorHAnsi" w:cstheme="minorHAnsi"/>
          <w:color w:val="000000" w:themeColor="text1"/>
        </w:rPr>
        <w:t xml:space="preserve">wody Mazowieckiego z dnia </w:t>
      </w:r>
      <w:r w:rsidRPr="00B978EA">
        <w:rPr>
          <w:rFonts w:asciiTheme="minorHAnsi" w:hAnsiTheme="minorHAnsi" w:cstheme="minorHAnsi"/>
          <w:color w:val="000000" w:themeColor="text1"/>
        </w:rPr>
        <w:t xml:space="preserve">2 lipca 2019 r. </w:t>
      </w:r>
      <w:r>
        <w:rPr>
          <w:rFonts w:asciiTheme="minorHAnsi" w:hAnsiTheme="minorHAnsi" w:cstheme="minorHAnsi"/>
          <w:color w:val="000000" w:themeColor="text1"/>
        </w:rPr>
        <w:br/>
      </w:r>
      <w:r w:rsidRPr="00B978EA">
        <w:rPr>
          <w:rFonts w:asciiTheme="minorHAnsi" w:hAnsiTheme="minorHAnsi" w:cstheme="minorHAnsi"/>
          <w:color w:val="000000" w:themeColor="text1"/>
        </w:rPr>
        <w:t xml:space="preserve">w sprawie zasad udostępniania informacji publicznej w trybie wnioskowym w Mazowieckim Urzędzie Wojewódzkim w Warszawie oraz zasad ponownego </w:t>
      </w:r>
      <w:r w:rsidRPr="00B978EA">
        <w:rPr>
          <w:rFonts w:asciiTheme="minorHAnsi" w:hAnsiTheme="minorHAnsi" w:cstheme="minorHAnsi"/>
          <w:color w:val="000000" w:themeColor="text1"/>
        </w:rPr>
        <w:t>wykorzystywania informacji sektora publicznego.</w:t>
      </w:r>
    </w:p>
    <w:p w:rsidR="00DD315D" w:rsidRPr="00B978EA" w:rsidRDefault="000700D2" w:rsidP="004427F4">
      <w:pPr>
        <w:spacing w:after="0" w:line="360" w:lineRule="auto"/>
        <w:ind w:left="566" w:right="0" w:firstLine="0"/>
        <w:rPr>
          <w:rFonts w:asciiTheme="minorHAnsi" w:hAnsiTheme="minorHAnsi" w:cstheme="minorHAnsi"/>
        </w:rPr>
      </w:pPr>
    </w:p>
    <w:p w:rsidR="00951B65" w:rsidRDefault="000700D2" w:rsidP="0047769C">
      <w:pPr>
        <w:spacing w:after="1080" w:line="360" w:lineRule="auto"/>
        <w:ind w:right="0" w:firstLine="0"/>
        <w:rPr>
          <w:rFonts w:asciiTheme="minorHAnsi" w:hAnsiTheme="minorHAnsi" w:cstheme="minorHAnsi"/>
        </w:rPr>
      </w:pPr>
      <w:r w:rsidRPr="00B978EA">
        <w:rPr>
          <w:rFonts w:asciiTheme="minorHAnsi" w:hAnsiTheme="minorHAnsi" w:cstheme="minorHAnsi"/>
          <w:b/>
        </w:rPr>
        <w:lastRenderedPageBreak/>
        <w:t>§ 18.</w:t>
      </w:r>
      <w:r>
        <w:rPr>
          <w:rFonts w:asciiTheme="minorHAnsi" w:hAnsiTheme="minorHAnsi" w:cstheme="minorHAnsi"/>
          <w:b/>
        </w:rPr>
        <w:t xml:space="preserve"> </w:t>
      </w:r>
      <w:r w:rsidRPr="00B978EA">
        <w:rPr>
          <w:rFonts w:asciiTheme="minorHAnsi" w:hAnsiTheme="minorHAnsi" w:cstheme="minorHAnsi"/>
        </w:rPr>
        <w:t xml:space="preserve">Zarządzenie wchodzi w życie z dniem podpisania. </w:t>
      </w:r>
    </w:p>
    <w:p w:rsidR="00951B65" w:rsidRDefault="000700D2" w:rsidP="00951B65">
      <w:pPr>
        <w:spacing w:after="360" w:line="360" w:lineRule="auto"/>
        <w:ind w:left="4820" w:right="0" w:firstLine="0"/>
        <w:jc w:val="center"/>
        <w:rPr>
          <w:rFonts w:asciiTheme="minorHAnsi" w:hAnsiTheme="minorHAnsi" w:cstheme="minorHAnsi"/>
        </w:rPr>
      </w:pPr>
      <w:bookmarkStart w:id="2" w:name="ezdStanowisko"/>
      <w:bookmarkStart w:id="3" w:name="ezdPracownikStanowisko"/>
      <w:bookmarkEnd w:id="2"/>
      <w:r>
        <w:rPr>
          <w:rFonts w:asciiTheme="minorHAnsi" w:hAnsiTheme="minorHAnsi" w:cstheme="minorHAnsi"/>
        </w:rPr>
        <w:t>Wojewoda Mazowiecki</w:t>
      </w:r>
      <w:bookmarkEnd w:id="3"/>
    </w:p>
    <w:p w:rsidR="005437DD" w:rsidRDefault="000700D2" w:rsidP="00951B65">
      <w:pPr>
        <w:spacing w:after="360" w:line="360" w:lineRule="auto"/>
        <w:ind w:left="4820" w:right="0" w:firstLine="0"/>
        <w:jc w:val="center"/>
        <w:rPr>
          <w:rFonts w:asciiTheme="minorHAnsi" w:hAnsiTheme="minorHAnsi" w:cstheme="minorHAnsi"/>
        </w:rPr>
      </w:pPr>
      <w:bookmarkStart w:id="4" w:name="ezdPracownikNazwa"/>
      <w:r>
        <w:rPr>
          <w:rFonts w:asciiTheme="minorHAnsi" w:hAnsiTheme="minorHAnsi" w:cstheme="minorHAnsi"/>
        </w:rPr>
        <w:t>Konstanty Radziwiłł</w:t>
      </w:r>
      <w:bookmarkEnd w:id="4"/>
    </w:p>
    <w:p w:rsidR="00A5370E" w:rsidRPr="00B978EA" w:rsidRDefault="000700D2" w:rsidP="00A5370E">
      <w:pPr>
        <w:spacing w:after="240" w:line="360" w:lineRule="auto"/>
        <w:ind w:left="4820" w:right="0" w:firstLine="0"/>
        <w:jc w:val="center"/>
        <w:rPr>
          <w:rFonts w:asciiTheme="minorHAnsi" w:hAnsiTheme="minorHAnsi" w:cstheme="minorHAnsi"/>
          <w:b/>
        </w:rPr>
      </w:pPr>
    </w:p>
    <w:sectPr w:rsidR="00A5370E" w:rsidRPr="00B978EA" w:rsidSect="0048397F">
      <w:pgSz w:w="11906" w:h="16838"/>
      <w:pgMar w:top="1442" w:right="991" w:bottom="148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7D5"/>
    <w:multiLevelType w:val="hybridMultilevel"/>
    <w:tmpl w:val="04E297C8"/>
    <w:lvl w:ilvl="0" w:tplc="1AD811A4">
      <w:start w:val="1"/>
      <w:numFmt w:val="decimal"/>
      <w:lvlText w:val="%1."/>
      <w:lvlJc w:val="left"/>
      <w:pPr>
        <w:ind w:left="720" w:hanging="360"/>
      </w:pPr>
    </w:lvl>
    <w:lvl w:ilvl="1" w:tplc="360CD64E" w:tentative="1">
      <w:start w:val="1"/>
      <w:numFmt w:val="lowerLetter"/>
      <w:lvlText w:val="%2."/>
      <w:lvlJc w:val="left"/>
      <w:pPr>
        <w:ind w:left="1440" w:hanging="360"/>
      </w:pPr>
    </w:lvl>
    <w:lvl w:ilvl="2" w:tplc="290AECD4" w:tentative="1">
      <w:start w:val="1"/>
      <w:numFmt w:val="lowerRoman"/>
      <w:lvlText w:val="%3."/>
      <w:lvlJc w:val="right"/>
      <w:pPr>
        <w:ind w:left="2160" w:hanging="180"/>
      </w:pPr>
    </w:lvl>
    <w:lvl w:ilvl="3" w:tplc="0972B706" w:tentative="1">
      <w:start w:val="1"/>
      <w:numFmt w:val="decimal"/>
      <w:lvlText w:val="%4."/>
      <w:lvlJc w:val="left"/>
      <w:pPr>
        <w:ind w:left="2880" w:hanging="360"/>
      </w:pPr>
    </w:lvl>
    <w:lvl w:ilvl="4" w:tplc="FD92906C" w:tentative="1">
      <w:start w:val="1"/>
      <w:numFmt w:val="lowerLetter"/>
      <w:lvlText w:val="%5."/>
      <w:lvlJc w:val="left"/>
      <w:pPr>
        <w:ind w:left="3600" w:hanging="360"/>
      </w:pPr>
    </w:lvl>
    <w:lvl w:ilvl="5" w:tplc="2B20EFE2" w:tentative="1">
      <w:start w:val="1"/>
      <w:numFmt w:val="lowerRoman"/>
      <w:lvlText w:val="%6."/>
      <w:lvlJc w:val="right"/>
      <w:pPr>
        <w:ind w:left="4320" w:hanging="180"/>
      </w:pPr>
    </w:lvl>
    <w:lvl w:ilvl="6" w:tplc="4728296C" w:tentative="1">
      <w:start w:val="1"/>
      <w:numFmt w:val="decimal"/>
      <w:lvlText w:val="%7."/>
      <w:lvlJc w:val="left"/>
      <w:pPr>
        <w:ind w:left="5040" w:hanging="360"/>
      </w:pPr>
    </w:lvl>
    <w:lvl w:ilvl="7" w:tplc="96F0FB1E" w:tentative="1">
      <w:start w:val="1"/>
      <w:numFmt w:val="lowerLetter"/>
      <w:lvlText w:val="%8."/>
      <w:lvlJc w:val="left"/>
      <w:pPr>
        <w:ind w:left="5760" w:hanging="360"/>
      </w:pPr>
    </w:lvl>
    <w:lvl w:ilvl="8" w:tplc="5B845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9B0"/>
    <w:multiLevelType w:val="hybridMultilevel"/>
    <w:tmpl w:val="93EEA626"/>
    <w:lvl w:ilvl="0" w:tplc="6A6E6A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809A8" w:tentative="1">
      <w:start w:val="1"/>
      <w:numFmt w:val="lowerLetter"/>
      <w:lvlText w:val="%2."/>
      <w:lvlJc w:val="left"/>
      <w:pPr>
        <w:ind w:left="1440" w:hanging="360"/>
      </w:pPr>
    </w:lvl>
    <w:lvl w:ilvl="2" w:tplc="DECAA81E" w:tentative="1">
      <w:start w:val="1"/>
      <w:numFmt w:val="lowerRoman"/>
      <w:lvlText w:val="%3."/>
      <w:lvlJc w:val="right"/>
      <w:pPr>
        <w:ind w:left="2160" w:hanging="180"/>
      </w:pPr>
    </w:lvl>
    <w:lvl w:ilvl="3" w:tplc="2816608A" w:tentative="1">
      <w:start w:val="1"/>
      <w:numFmt w:val="decimal"/>
      <w:lvlText w:val="%4."/>
      <w:lvlJc w:val="left"/>
      <w:pPr>
        <w:ind w:left="2880" w:hanging="360"/>
      </w:pPr>
    </w:lvl>
    <w:lvl w:ilvl="4" w:tplc="0D249DCA" w:tentative="1">
      <w:start w:val="1"/>
      <w:numFmt w:val="lowerLetter"/>
      <w:lvlText w:val="%5."/>
      <w:lvlJc w:val="left"/>
      <w:pPr>
        <w:ind w:left="3600" w:hanging="360"/>
      </w:pPr>
    </w:lvl>
    <w:lvl w:ilvl="5" w:tplc="E1F86E48" w:tentative="1">
      <w:start w:val="1"/>
      <w:numFmt w:val="lowerRoman"/>
      <w:lvlText w:val="%6."/>
      <w:lvlJc w:val="right"/>
      <w:pPr>
        <w:ind w:left="4320" w:hanging="180"/>
      </w:pPr>
    </w:lvl>
    <w:lvl w:ilvl="6" w:tplc="1ED4F204" w:tentative="1">
      <w:start w:val="1"/>
      <w:numFmt w:val="decimal"/>
      <w:lvlText w:val="%7."/>
      <w:lvlJc w:val="left"/>
      <w:pPr>
        <w:ind w:left="5040" w:hanging="360"/>
      </w:pPr>
    </w:lvl>
    <w:lvl w:ilvl="7" w:tplc="374A7498" w:tentative="1">
      <w:start w:val="1"/>
      <w:numFmt w:val="lowerLetter"/>
      <w:lvlText w:val="%8."/>
      <w:lvlJc w:val="left"/>
      <w:pPr>
        <w:ind w:left="5760" w:hanging="360"/>
      </w:pPr>
    </w:lvl>
    <w:lvl w:ilvl="8" w:tplc="56544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4277"/>
    <w:multiLevelType w:val="hybridMultilevel"/>
    <w:tmpl w:val="41861DB6"/>
    <w:lvl w:ilvl="0" w:tplc="84C2A94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4AF7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C6F3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407E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6FE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23D2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CE82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90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4B2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0409A"/>
    <w:multiLevelType w:val="hybridMultilevel"/>
    <w:tmpl w:val="ECC85D90"/>
    <w:lvl w:ilvl="0" w:tplc="42A41AA8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AD076">
      <w:start w:val="1"/>
      <w:numFmt w:val="lowerLetter"/>
      <w:lvlText w:val="%2)"/>
      <w:lvlJc w:val="left"/>
      <w:pPr>
        <w:ind w:left="113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1770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23810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2ABA2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C9A4E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A2966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B906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06BFA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62516"/>
    <w:multiLevelType w:val="hybridMultilevel"/>
    <w:tmpl w:val="D9760352"/>
    <w:lvl w:ilvl="0" w:tplc="248EDDA4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069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802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88C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2F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4A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2BC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463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24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F54429"/>
    <w:multiLevelType w:val="hybridMultilevel"/>
    <w:tmpl w:val="A3E899E6"/>
    <w:lvl w:ilvl="0" w:tplc="61F6AF14">
      <w:start w:val="1"/>
      <w:numFmt w:val="decimal"/>
      <w:lvlText w:val="%1)"/>
      <w:lvlJc w:val="left"/>
      <w:pPr>
        <w:ind w:left="720" w:hanging="360"/>
      </w:pPr>
    </w:lvl>
    <w:lvl w:ilvl="1" w:tplc="3EF23146" w:tentative="1">
      <w:start w:val="1"/>
      <w:numFmt w:val="lowerLetter"/>
      <w:lvlText w:val="%2."/>
      <w:lvlJc w:val="left"/>
      <w:pPr>
        <w:ind w:left="1440" w:hanging="360"/>
      </w:pPr>
    </w:lvl>
    <w:lvl w:ilvl="2" w:tplc="A4CEDA84" w:tentative="1">
      <w:start w:val="1"/>
      <w:numFmt w:val="lowerRoman"/>
      <w:lvlText w:val="%3."/>
      <w:lvlJc w:val="right"/>
      <w:pPr>
        <w:ind w:left="2160" w:hanging="180"/>
      </w:pPr>
    </w:lvl>
    <w:lvl w:ilvl="3" w:tplc="A8FAECA4" w:tentative="1">
      <w:start w:val="1"/>
      <w:numFmt w:val="decimal"/>
      <w:lvlText w:val="%4."/>
      <w:lvlJc w:val="left"/>
      <w:pPr>
        <w:ind w:left="2880" w:hanging="360"/>
      </w:pPr>
    </w:lvl>
    <w:lvl w:ilvl="4" w:tplc="D4A69060" w:tentative="1">
      <w:start w:val="1"/>
      <w:numFmt w:val="lowerLetter"/>
      <w:lvlText w:val="%5."/>
      <w:lvlJc w:val="left"/>
      <w:pPr>
        <w:ind w:left="3600" w:hanging="360"/>
      </w:pPr>
    </w:lvl>
    <w:lvl w:ilvl="5" w:tplc="2084DE0A" w:tentative="1">
      <w:start w:val="1"/>
      <w:numFmt w:val="lowerRoman"/>
      <w:lvlText w:val="%6."/>
      <w:lvlJc w:val="right"/>
      <w:pPr>
        <w:ind w:left="4320" w:hanging="180"/>
      </w:pPr>
    </w:lvl>
    <w:lvl w:ilvl="6" w:tplc="DDF81EAE" w:tentative="1">
      <w:start w:val="1"/>
      <w:numFmt w:val="decimal"/>
      <w:lvlText w:val="%7."/>
      <w:lvlJc w:val="left"/>
      <w:pPr>
        <w:ind w:left="5040" w:hanging="360"/>
      </w:pPr>
    </w:lvl>
    <w:lvl w:ilvl="7" w:tplc="7C426868" w:tentative="1">
      <w:start w:val="1"/>
      <w:numFmt w:val="lowerLetter"/>
      <w:lvlText w:val="%8."/>
      <w:lvlJc w:val="left"/>
      <w:pPr>
        <w:ind w:left="5760" w:hanging="360"/>
      </w:pPr>
    </w:lvl>
    <w:lvl w:ilvl="8" w:tplc="D0B41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D7D89"/>
    <w:multiLevelType w:val="hybridMultilevel"/>
    <w:tmpl w:val="7C8CA38C"/>
    <w:lvl w:ilvl="0" w:tplc="EE04CFC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8019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6E6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CB2E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4E1D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6659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C995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C0A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0B98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FB68EA"/>
    <w:multiLevelType w:val="hybridMultilevel"/>
    <w:tmpl w:val="4E9E896C"/>
    <w:lvl w:ilvl="0" w:tplc="C89A3C76">
      <w:start w:val="1"/>
      <w:numFmt w:val="decimal"/>
      <w:lvlText w:val="%1."/>
      <w:lvlJc w:val="left"/>
      <w:pPr>
        <w:ind w:left="360" w:hanging="360"/>
      </w:pPr>
    </w:lvl>
    <w:lvl w:ilvl="1" w:tplc="E070E066" w:tentative="1">
      <w:start w:val="1"/>
      <w:numFmt w:val="lowerLetter"/>
      <w:lvlText w:val="%2."/>
      <w:lvlJc w:val="left"/>
      <w:pPr>
        <w:ind w:left="1080" w:hanging="360"/>
      </w:pPr>
    </w:lvl>
    <w:lvl w:ilvl="2" w:tplc="4C722BF8" w:tentative="1">
      <w:start w:val="1"/>
      <w:numFmt w:val="lowerRoman"/>
      <w:lvlText w:val="%3."/>
      <w:lvlJc w:val="right"/>
      <w:pPr>
        <w:ind w:left="1800" w:hanging="180"/>
      </w:pPr>
    </w:lvl>
    <w:lvl w:ilvl="3" w:tplc="2F2030A0" w:tentative="1">
      <w:start w:val="1"/>
      <w:numFmt w:val="decimal"/>
      <w:lvlText w:val="%4."/>
      <w:lvlJc w:val="left"/>
      <w:pPr>
        <w:ind w:left="2520" w:hanging="360"/>
      </w:pPr>
    </w:lvl>
    <w:lvl w:ilvl="4" w:tplc="D07847D0" w:tentative="1">
      <w:start w:val="1"/>
      <w:numFmt w:val="lowerLetter"/>
      <w:lvlText w:val="%5."/>
      <w:lvlJc w:val="left"/>
      <w:pPr>
        <w:ind w:left="3240" w:hanging="360"/>
      </w:pPr>
    </w:lvl>
    <w:lvl w:ilvl="5" w:tplc="7584E3BA" w:tentative="1">
      <w:start w:val="1"/>
      <w:numFmt w:val="lowerRoman"/>
      <w:lvlText w:val="%6."/>
      <w:lvlJc w:val="right"/>
      <w:pPr>
        <w:ind w:left="3960" w:hanging="180"/>
      </w:pPr>
    </w:lvl>
    <w:lvl w:ilvl="6" w:tplc="04DE3A30" w:tentative="1">
      <w:start w:val="1"/>
      <w:numFmt w:val="decimal"/>
      <w:lvlText w:val="%7."/>
      <w:lvlJc w:val="left"/>
      <w:pPr>
        <w:ind w:left="4680" w:hanging="360"/>
      </w:pPr>
    </w:lvl>
    <w:lvl w:ilvl="7" w:tplc="949C979C" w:tentative="1">
      <w:start w:val="1"/>
      <w:numFmt w:val="lowerLetter"/>
      <w:lvlText w:val="%8."/>
      <w:lvlJc w:val="left"/>
      <w:pPr>
        <w:ind w:left="5400" w:hanging="360"/>
      </w:pPr>
    </w:lvl>
    <w:lvl w:ilvl="8" w:tplc="DC0C50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E734FF"/>
    <w:multiLevelType w:val="hybridMultilevel"/>
    <w:tmpl w:val="CB0C1554"/>
    <w:lvl w:ilvl="0" w:tplc="6A92E5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82F09C" w:tentative="1">
      <w:start w:val="1"/>
      <w:numFmt w:val="lowerLetter"/>
      <w:lvlText w:val="%2."/>
      <w:lvlJc w:val="left"/>
      <w:pPr>
        <w:ind w:left="732" w:hanging="360"/>
      </w:pPr>
    </w:lvl>
    <w:lvl w:ilvl="2" w:tplc="51AEE8E8" w:tentative="1">
      <w:start w:val="1"/>
      <w:numFmt w:val="lowerRoman"/>
      <w:lvlText w:val="%3."/>
      <w:lvlJc w:val="right"/>
      <w:pPr>
        <w:ind w:left="1452" w:hanging="180"/>
      </w:pPr>
    </w:lvl>
    <w:lvl w:ilvl="3" w:tplc="C12EBB5C" w:tentative="1">
      <w:start w:val="1"/>
      <w:numFmt w:val="decimal"/>
      <w:lvlText w:val="%4."/>
      <w:lvlJc w:val="left"/>
      <w:pPr>
        <w:ind w:left="2172" w:hanging="360"/>
      </w:pPr>
    </w:lvl>
    <w:lvl w:ilvl="4" w:tplc="31AAB9B6" w:tentative="1">
      <w:start w:val="1"/>
      <w:numFmt w:val="lowerLetter"/>
      <w:lvlText w:val="%5."/>
      <w:lvlJc w:val="left"/>
      <w:pPr>
        <w:ind w:left="2892" w:hanging="360"/>
      </w:pPr>
    </w:lvl>
    <w:lvl w:ilvl="5" w:tplc="30F6BA10" w:tentative="1">
      <w:start w:val="1"/>
      <w:numFmt w:val="lowerRoman"/>
      <w:lvlText w:val="%6."/>
      <w:lvlJc w:val="right"/>
      <w:pPr>
        <w:ind w:left="3612" w:hanging="180"/>
      </w:pPr>
    </w:lvl>
    <w:lvl w:ilvl="6" w:tplc="7B6A1D14" w:tentative="1">
      <w:start w:val="1"/>
      <w:numFmt w:val="decimal"/>
      <w:lvlText w:val="%7."/>
      <w:lvlJc w:val="left"/>
      <w:pPr>
        <w:ind w:left="4332" w:hanging="360"/>
      </w:pPr>
    </w:lvl>
    <w:lvl w:ilvl="7" w:tplc="069AB92E" w:tentative="1">
      <w:start w:val="1"/>
      <w:numFmt w:val="lowerLetter"/>
      <w:lvlText w:val="%8."/>
      <w:lvlJc w:val="left"/>
      <w:pPr>
        <w:ind w:left="5052" w:hanging="360"/>
      </w:pPr>
    </w:lvl>
    <w:lvl w:ilvl="8" w:tplc="C09246A2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2DD5007B"/>
    <w:multiLevelType w:val="hybridMultilevel"/>
    <w:tmpl w:val="1EBEB3B0"/>
    <w:lvl w:ilvl="0" w:tplc="87C4D4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60AB26" w:tentative="1">
      <w:start w:val="1"/>
      <w:numFmt w:val="lowerLetter"/>
      <w:lvlText w:val="%2."/>
      <w:lvlJc w:val="left"/>
      <w:pPr>
        <w:ind w:left="1440" w:hanging="360"/>
      </w:pPr>
    </w:lvl>
    <w:lvl w:ilvl="2" w:tplc="6FCA2B06" w:tentative="1">
      <w:start w:val="1"/>
      <w:numFmt w:val="lowerRoman"/>
      <w:lvlText w:val="%3."/>
      <w:lvlJc w:val="right"/>
      <w:pPr>
        <w:ind w:left="2160" w:hanging="180"/>
      </w:pPr>
    </w:lvl>
    <w:lvl w:ilvl="3" w:tplc="F830DBD6" w:tentative="1">
      <w:start w:val="1"/>
      <w:numFmt w:val="decimal"/>
      <w:lvlText w:val="%4."/>
      <w:lvlJc w:val="left"/>
      <w:pPr>
        <w:ind w:left="2880" w:hanging="360"/>
      </w:pPr>
    </w:lvl>
    <w:lvl w:ilvl="4" w:tplc="3124A56E" w:tentative="1">
      <w:start w:val="1"/>
      <w:numFmt w:val="lowerLetter"/>
      <w:lvlText w:val="%5."/>
      <w:lvlJc w:val="left"/>
      <w:pPr>
        <w:ind w:left="3600" w:hanging="360"/>
      </w:pPr>
    </w:lvl>
    <w:lvl w:ilvl="5" w:tplc="FDB0E088" w:tentative="1">
      <w:start w:val="1"/>
      <w:numFmt w:val="lowerRoman"/>
      <w:lvlText w:val="%6."/>
      <w:lvlJc w:val="right"/>
      <w:pPr>
        <w:ind w:left="4320" w:hanging="180"/>
      </w:pPr>
    </w:lvl>
    <w:lvl w:ilvl="6" w:tplc="4426BDEC" w:tentative="1">
      <w:start w:val="1"/>
      <w:numFmt w:val="decimal"/>
      <w:lvlText w:val="%7."/>
      <w:lvlJc w:val="left"/>
      <w:pPr>
        <w:ind w:left="5040" w:hanging="360"/>
      </w:pPr>
    </w:lvl>
    <w:lvl w:ilvl="7" w:tplc="B6568F42" w:tentative="1">
      <w:start w:val="1"/>
      <w:numFmt w:val="lowerLetter"/>
      <w:lvlText w:val="%8."/>
      <w:lvlJc w:val="left"/>
      <w:pPr>
        <w:ind w:left="5760" w:hanging="360"/>
      </w:pPr>
    </w:lvl>
    <w:lvl w:ilvl="8" w:tplc="4CD4C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5144"/>
    <w:multiLevelType w:val="hybridMultilevel"/>
    <w:tmpl w:val="BCA8F108"/>
    <w:lvl w:ilvl="0" w:tplc="562A22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C614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A5418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C8C36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0C626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2275E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05C42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62B8A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0E860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9270F0"/>
    <w:multiLevelType w:val="hybridMultilevel"/>
    <w:tmpl w:val="4D788422"/>
    <w:lvl w:ilvl="0" w:tplc="8DEC23A4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68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43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23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A8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83A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E7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A7F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69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D42039"/>
    <w:multiLevelType w:val="hybridMultilevel"/>
    <w:tmpl w:val="CB0AF88C"/>
    <w:lvl w:ilvl="0" w:tplc="FC24AC9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08F5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12B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66FF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637B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A22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EFE6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877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CB8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932B87"/>
    <w:multiLevelType w:val="hybridMultilevel"/>
    <w:tmpl w:val="392EF346"/>
    <w:lvl w:ilvl="0" w:tplc="E574527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424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A75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0D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9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4C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CE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59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2A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2E12CC"/>
    <w:multiLevelType w:val="hybridMultilevel"/>
    <w:tmpl w:val="B7C0B5B8"/>
    <w:lvl w:ilvl="0" w:tplc="DBD27F9E">
      <w:start w:val="1"/>
      <w:numFmt w:val="decimal"/>
      <w:lvlText w:val="%1."/>
      <w:lvlJc w:val="left"/>
      <w:pPr>
        <w:ind w:left="720" w:hanging="360"/>
      </w:pPr>
    </w:lvl>
    <w:lvl w:ilvl="1" w:tplc="6C2A2226" w:tentative="1">
      <w:start w:val="1"/>
      <w:numFmt w:val="lowerLetter"/>
      <w:lvlText w:val="%2."/>
      <w:lvlJc w:val="left"/>
      <w:pPr>
        <w:ind w:left="1440" w:hanging="360"/>
      </w:pPr>
    </w:lvl>
    <w:lvl w:ilvl="2" w:tplc="790645A0" w:tentative="1">
      <w:start w:val="1"/>
      <w:numFmt w:val="lowerRoman"/>
      <w:lvlText w:val="%3."/>
      <w:lvlJc w:val="right"/>
      <w:pPr>
        <w:ind w:left="2160" w:hanging="180"/>
      </w:pPr>
    </w:lvl>
    <w:lvl w:ilvl="3" w:tplc="90E29FD4" w:tentative="1">
      <w:start w:val="1"/>
      <w:numFmt w:val="decimal"/>
      <w:lvlText w:val="%4."/>
      <w:lvlJc w:val="left"/>
      <w:pPr>
        <w:ind w:left="2880" w:hanging="360"/>
      </w:pPr>
    </w:lvl>
    <w:lvl w:ilvl="4" w:tplc="1FCC3120" w:tentative="1">
      <w:start w:val="1"/>
      <w:numFmt w:val="lowerLetter"/>
      <w:lvlText w:val="%5."/>
      <w:lvlJc w:val="left"/>
      <w:pPr>
        <w:ind w:left="3600" w:hanging="360"/>
      </w:pPr>
    </w:lvl>
    <w:lvl w:ilvl="5" w:tplc="FFDA1452" w:tentative="1">
      <w:start w:val="1"/>
      <w:numFmt w:val="lowerRoman"/>
      <w:lvlText w:val="%6."/>
      <w:lvlJc w:val="right"/>
      <w:pPr>
        <w:ind w:left="4320" w:hanging="180"/>
      </w:pPr>
    </w:lvl>
    <w:lvl w:ilvl="6" w:tplc="158CF2BC" w:tentative="1">
      <w:start w:val="1"/>
      <w:numFmt w:val="decimal"/>
      <w:lvlText w:val="%7."/>
      <w:lvlJc w:val="left"/>
      <w:pPr>
        <w:ind w:left="5040" w:hanging="360"/>
      </w:pPr>
    </w:lvl>
    <w:lvl w:ilvl="7" w:tplc="AE04519E" w:tentative="1">
      <w:start w:val="1"/>
      <w:numFmt w:val="lowerLetter"/>
      <w:lvlText w:val="%8."/>
      <w:lvlJc w:val="left"/>
      <w:pPr>
        <w:ind w:left="5760" w:hanging="360"/>
      </w:pPr>
    </w:lvl>
    <w:lvl w:ilvl="8" w:tplc="90FC7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F2B87"/>
    <w:multiLevelType w:val="hybridMultilevel"/>
    <w:tmpl w:val="E4B47F94"/>
    <w:lvl w:ilvl="0" w:tplc="BC36FC6C">
      <w:start w:val="1"/>
      <w:numFmt w:val="decimal"/>
      <w:lvlText w:val="%1)"/>
      <w:lvlJc w:val="left"/>
      <w:pPr>
        <w:ind w:left="42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8C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61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B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2D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21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2FA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C5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EF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BA330E"/>
    <w:multiLevelType w:val="hybridMultilevel"/>
    <w:tmpl w:val="C38A0B8A"/>
    <w:lvl w:ilvl="0" w:tplc="7774311A">
      <w:start w:val="3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16264F2" w:tentative="1">
      <w:start w:val="1"/>
      <w:numFmt w:val="lowerLetter"/>
      <w:lvlText w:val="%2."/>
      <w:lvlJc w:val="left"/>
      <w:pPr>
        <w:ind w:left="1013" w:hanging="360"/>
      </w:pPr>
    </w:lvl>
    <w:lvl w:ilvl="2" w:tplc="1CE876FC" w:tentative="1">
      <w:start w:val="1"/>
      <w:numFmt w:val="lowerRoman"/>
      <w:lvlText w:val="%3."/>
      <w:lvlJc w:val="right"/>
      <w:pPr>
        <w:ind w:left="1733" w:hanging="180"/>
      </w:pPr>
    </w:lvl>
    <w:lvl w:ilvl="3" w:tplc="0720C74E" w:tentative="1">
      <w:start w:val="1"/>
      <w:numFmt w:val="decimal"/>
      <w:lvlText w:val="%4."/>
      <w:lvlJc w:val="left"/>
      <w:pPr>
        <w:ind w:left="2453" w:hanging="360"/>
      </w:pPr>
    </w:lvl>
    <w:lvl w:ilvl="4" w:tplc="86807734" w:tentative="1">
      <w:start w:val="1"/>
      <w:numFmt w:val="lowerLetter"/>
      <w:lvlText w:val="%5."/>
      <w:lvlJc w:val="left"/>
      <w:pPr>
        <w:ind w:left="3173" w:hanging="360"/>
      </w:pPr>
    </w:lvl>
    <w:lvl w:ilvl="5" w:tplc="85D84076" w:tentative="1">
      <w:start w:val="1"/>
      <w:numFmt w:val="lowerRoman"/>
      <w:lvlText w:val="%6."/>
      <w:lvlJc w:val="right"/>
      <w:pPr>
        <w:ind w:left="3893" w:hanging="180"/>
      </w:pPr>
    </w:lvl>
    <w:lvl w:ilvl="6" w:tplc="5D5034FE" w:tentative="1">
      <w:start w:val="1"/>
      <w:numFmt w:val="decimal"/>
      <w:lvlText w:val="%7."/>
      <w:lvlJc w:val="left"/>
      <w:pPr>
        <w:ind w:left="4613" w:hanging="360"/>
      </w:pPr>
    </w:lvl>
    <w:lvl w:ilvl="7" w:tplc="86E8F658" w:tentative="1">
      <w:start w:val="1"/>
      <w:numFmt w:val="lowerLetter"/>
      <w:lvlText w:val="%8."/>
      <w:lvlJc w:val="left"/>
      <w:pPr>
        <w:ind w:left="5333" w:hanging="360"/>
      </w:pPr>
    </w:lvl>
    <w:lvl w:ilvl="8" w:tplc="4438A67E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7" w15:restartNumberingAfterBreak="0">
    <w:nsid w:val="5AB10320"/>
    <w:multiLevelType w:val="hybridMultilevel"/>
    <w:tmpl w:val="1B2E0498"/>
    <w:lvl w:ilvl="0" w:tplc="51EAFA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2389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AB6D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21DB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0ABC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06F6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426C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6132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C1C2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811E82"/>
    <w:multiLevelType w:val="hybridMultilevel"/>
    <w:tmpl w:val="162040BE"/>
    <w:lvl w:ilvl="0" w:tplc="A16AF6C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736CC84" w:tentative="1">
      <w:start w:val="1"/>
      <w:numFmt w:val="lowerLetter"/>
      <w:lvlText w:val="%2."/>
      <w:lvlJc w:val="left"/>
      <w:pPr>
        <w:ind w:left="1428" w:hanging="360"/>
      </w:pPr>
    </w:lvl>
    <w:lvl w:ilvl="2" w:tplc="8A74F844" w:tentative="1">
      <w:start w:val="1"/>
      <w:numFmt w:val="lowerRoman"/>
      <w:lvlText w:val="%3."/>
      <w:lvlJc w:val="right"/>
      <w:pPr>
        <w:ind w:left="2148" w:hanging="180"/>
      </w:pPr>
    </w:lvl>
    <w:lvl w:ilvl="3" w:tplc="01101FB8" w:tentative="1">
      <w:start w:val="1"/>
      <w:numFmt w:val="decimal"/>
      <w:lvlText w:val="%4."/>
      <w:lvlJc w:val="left"/>
      <w:pPr>
        <w:ind w:left="2868" w:hanging="360"/>
      </w:pPr>
    </w:lvl>
    <w:lvl w:ilvl="4" w:tplc="2674B2C8" w:tentative="1">
      <w:start w:val="1"/>
      <w:numFmt w:val="lowerLetter"/>
      <w:lvlText w:val="%5."/>
      <w:lvlJc w:val="left"/>
      <w:pPr>
        <w:ind w:left="3588" w:hanging="360"/>
      </w:pPr>
    </w:lvl>
    <w:lvl w:ilvl="5" w:tplc="3954C8B6" w:tentative="1">
      <w:start w:val="1"/>
      <w:numFmt w:val="lowerRoman"/>
      <w:lvlText w:val="%6."/>
      <w:lvlJc w:val="right"/>
      <w:pPr>
        <w:ind w:left="4308" w:hanging="180"/>
      </w:pPr>
    </w:lvl>
    <w:lvl w:ilvl="6" w:tplc="915C1DB2" w:tentative="1">
      <w:start w:val="1"/>
      <w:numFmt w:val="decimal"/>
      <w:lvlText w:val="%7."/>
      <w:lvlJc w:val="left"/>
      <w:pPr>
        <w:ind w:left="5028" w:hanging="360"/>
      </w:pPr>
    </w:lvl>
    <w:lvl w:ilvl="7" w:tplc="B1C2DA3E" w:tentative="1">
      <w:start w:val="1"/>
      <w:numFmt w:val="lowerLetter"/>
      <w:lvlText w:val="%8."/>
      <w:lvlJc w:val="left"/>
      <w:pPr>
        <w:ind w:left="5748" w:hanging="360"/>
      </w:pPr>
    </w:lvl>
    <w:lvl w:ilvl="8" w:tplc="2F60CB52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5EC61B74"/>
    <w:multiLevelType w:val="hybridMultilevel"/>
    <w:tmpl w:val="CB449CDA"/>
    <w:lvl w:ilvl="0" w:tplc="C08073D8">
      <w:start w:val="1"/>
      <w:numFmt w:val="decimal"/>
      <w:lvlText w:val="%1."/>
      <w:lvlJc w:val="left"/>
      <w:pPr>
        <w:ind w:left="360" w:hanging="360"/>
      </w:pPr>
    </w:lvl>
    <w:lvl w:ilvl="1" w:tplc="9F0E516A" w:tentative="1">
      <w:start w:val="1"/>
      <w:numFmt w:val="lowerLetter"/>
      <w:lvlText w:val="%2."/>
      <w:lvlJc w:val="left"/>
      <w:pPr>
        <w:ind w:left="1080" w:hanging="360"/>
      </w:pPr>
    </w:lvl>
    <w:lvl w:ilvl="2" w:tplc="DF346CE0" w:tentative="1">
      <w:start w:val="1"/>
      <w:numFmt w:val="lowerRoman"/>
      <w:lvlText w:val="%3."/>
      <w:lvlJc w:val="right"/>
      <w:pPr>
        <w:ind w:left="1800" w:hanging="180"/>
      </w:pPr>
    </w:lvl>
    <w:lvl w:ilvl="3" w:tplc="6FF69B10" w:tentative="1">
      <w:start w:val="1"/>
      <w:numFmt w:val="decimal"/>
      <w:lvlText w:val="%4."/>
      <w:lvlJc w:val="left"/>
      <w:pPr>
        <w:ind w:left="2520" w:hanging="360"/>
      </w:pPr>
    </w:lvl>
    <w:lvl w:ilvl="4" w:tplc="251E74DC" w:tentative="1">
      <w:start w:val="1"/>
      <w:numFmt w:val="lowerLetter"/>
      <w:lvlText w:val="%5."/>
      <w:lvlJc w:val="left"/>
      <w:pPr>
        <w:ind w:left="3240" w:hanging="360"/>
      </w:pPr>
    </w:lvl>
    <w:lvl w:ilvl="5" w:tplc="BF3E239E" w:tentative="1">
      <w:start w:val="1"/>
      <w:numFmt w:val="lowerRoman"/>
      <w:lvlText w:val="%6."/>
      <w:lvlJc w:val="right"/>
      <w:pPr>
        <w:ind w:left="3960" w:hanging="180"/>
      </w:pPr>
    </w:lvl>
    <w:lvl w:ilvl="6" w:tplc="D4B49748" w:tentative="1">
      <w:start w:val="1"/>
      <w:numFmt w:val="decimal"/>
      <w:lvlText w:val="%7."/>
      <w:lvlJc w:val="left"/>
      <w:pPr>
        <w:ind w:left="4680" w:hanging="360"/>
      </w:pPr>
    </w:lvl>
    <w:lvl w:ilvl="7" w:tplc="4AB8C532" w:tentative="1">
      <w:start w:val="1"/>
      <w:numFmt w:val="lowerLetter"/>
      <w:lvlText w:val="%8."/>
      <w:lvlJc w:val="left"/>
      <w:pPr>
        <w:ind w:left="5400" w:hanging="360"/>
      </w:pPr>
    </w:lvl>
    <w:lvl w:ilvl="8" w:tplc="CB4A75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1B12B0"/>
    <w:multiLevelType w:val="hybridMultilevel"/>
    <w:tmpl w:val="579A3DA6"/>
    <w:lvl w:ilvl="0" w:tplc="2D0A5A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DA54EC" w:tentative="1">
      <w:start w:val="1"/>
      <w:numFmt w:val="lowerLetter"/>
      <w:lvlText w:val="%2."/>
      <w:lvlJc w:val="left"/>
      <w:pPr>
        <w:ind w:left="1013" w:hanging="360"/>
      </w:pPr>
    </w:lvl>
    <w:lvl w:ilvl="2" w:tplc="40209984" w:tentative="1">
      <w:start w:val="1"/>
      <w:numFmt w:val="lowerRoman"/>
      <w:lvlText w:val="%3."/>
      <w:lvlJc w:val="right"/>
      <w:pPr>
        <w:ind w:left="1733" w:hanging="180"/>
      </w:pPr>
    </w:lvl>
    <w:lvl w:ilvl="3" w:tplc="F72CDD90" w:tentative="1">
      <w:start w:val="1"/>
      <w:numFmt w:val="decimal"/>
      <w:lvlText w:val="%4."/>
      <w:lvlJc w:val="left"/>
      <w:pPr>
        <w:ind w:left="2453" w:hanging="360"/>
      </w:pPr>
    </w:lvl>
    <w:lvl w:ilvl="4" w:tplc="83389DA8" w:tentative="1">
      <w:start w:val="1"/>
      <w:numFmt w:val="lowerLetter"/>
      <w:lvlText w:val="%5."/>
      <w:lvlJc w:val="left"/>
      <w:pPr>
        <w:ind w:left="3173" w:hanging="360"/>
      </w:pPr>
    </w:lvl>
    <w:lvl w:ilvl="5" w:tplc="DC1E2D94" w:tentative="1">
      <w:start w:val="1"/>
      <w:numFmt w:val="lowerRoman"/>
      <w:lvlText w:val="%6."/>
      <w:lvlJc w:val="right"/>
      <w:pPr>
        <w:ind w:left="3893" w:hanging="180"/>
      </w:pPr>
    </w:lvl>
    <w:lvl w:ilvl="6" w:tplc="15C0B42A" w:tentative="1">
      <w:start w:val="1"/>
      <w:numFmt w:val="decimal"/>
      <w:lvlText w:val="%7."/>
      <w:lvlJc w:val="left"/>
      <w:pPr>
        <w:ind w:left="4613" w:hanging="360"/>
      </w:pPr>
    </w:lvl>
    <w:lvl w:ilvl="7" w:tplc="40A09B8C" w:tentative="1">
      <w:start w:val="1"/>
      <w:numFmt w:val="lowerLetter"/>
      <w:lvlText w:val="%8."/>
      <w:lvlJc w:val="left"/>
      <w:pPr>
        <w:ind w:left="5333" w:hanging="360"/>
      </w:pPr>
    </w:lvl>
    <w:lvl w:ilvl="8" w:tplc="D15A00AE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1" w15:restartNumberingAfterBreak="0">
    <w:nsid w:val="6CD57AFE"/>
    <w:multiLevelType w:val="hybridMultilevel"/>
    <w:tmpl w:val="4B08EAAA"/>
    <w:lvl w:ilvl="0" w:tplc="C36C7882">
      <w:start w:val="1"/>
      <w:numFmt w:val="decimal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291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EE3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0D8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EE0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C5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404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448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E91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FD42E0"/>
    <w:multiLevelType w:val="hybridMultilevel"/>
    <w:tmpl w:val="B9B4E35E"/>
    <w:lvl w:ilvl="0" w:tplc="7404493A">
      <w:start w:val="1"/>
      <w:numFmt w:val="decimal"/>
      <w:lvlText w:val="%1."/>
      <w:lvlJc w:val="left"/>
      <w:pPr>
        <w:ind w:left="720" w:hanging="360"/>
      </w:pPr>
    </w:lvl>
    <w:lvl w:ilvl="1" w:tplc="C4AC8588" w:tentative="1">
      <w:start w:val="1"/>
      <w:numFmt w:val="lowerLetter"/>
      <w:lvlText w:val="%2."/>
      <w:lvlJc w:val="left"/>
      <w:pPr>
        <w:ind w:left="1440" w:hanging="360"/>
      </w:pPr>
    </w:lvl>
    <w:lvl w:ilvl="2" w:tplc="35600AD0" w:tentative="1">
      <w:start w:val="1"/>
      <w:numFmt w:val="lowerRoman"/>
      <w:lvlText w:val="%3."/>
      <w:lvlJc w:val="right"/>
      <w:pPr>
        <w:ind w:left="2160" w:hanging="180"/>
      </w:pPr>
    </w:lvl>
    <w:lvl w:ilvl="3" w:tplc="2F7E5F0E" w:tentative="1">
      <w:start w:val="1"/>
      <w:numFmt w:val="decimal"/>
      <w:lvlText w:val="%4."/>
      <w:lvlJc w:val="left"/>
      <w:pPr>
        <w:ind w:left="2880" w:hanging="360"/>
      </w:pPr>
    </w:lvl>
    <w:lvl w:ilvl="4" w:tplc="F7066614" w:tentative="1">
      <w:start w:val="1"/>
      <w:numFmt w:val="lowerLetter"/>
      <w:lvlText w:val="%5."/>
      <w:lvlJc w:val="left"/>
      <w:pPr>
        <w:ind w:left="3600" w:hanging="360"/>
      </w:pPr>
    </w:lvl>
    <w:lvl w:ilvl="5" w:tplc="8CD42164" w:tentative="1">
      <w:start w:val="1"/>
      <w:numFmt w:val="lowerRoman"/>
      <w:lvlText w:val="%6."/>
      <w:lvlJc w:val="right"/>
      <w:pPr>
        <w:ind w:left="4320" w:hanging="180"/>
      </w:pPr>
    </w:lvl>
    <w:lvl w:ilvl="6" w:tplc="61E89C40" w:tentative="1">
      <w:start w:val="1"/>
      <w:numFmt w:val="decimal"/>
      <w:lvlText w:val="%7."/>
      <w:lvlJc w:val="left"/>
      <w:pPr>
        <w:ind w:left="5040" w:hanging="360"/>
      </w:pPr>
    </w:lvl>
    <w:lvl w:ilvl="7" w:tplc="AE22BC10" w:tentative="1">
      <w:start w:val="1"/>
      <w:numFmt w:val="lowerLetter"/>
      <w:lvlText w:val="%8."/>
      <w:lvlJc w:val="left"/>
      <w:pPr>
        <w:ind w:left="5760" w:hanging="360"/>
      </w:pPr>
    </w:lvl>
    <w:lvl w:ilvl="8" w:tplc="4AAE82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10"/>
  </w:num>
  <w:num w:numId="5">
    <w:abstractNumId w:val="2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11"/>
  </w:num>
  <w:num w:numId="11">
    <w:abstractNumId w:val="4"/>
  </w:num>
  <w:num w:numId="12">
    <w:abstractNumId w:val="0"/>
  </w:num>
  <w:num w:numId="13">
    <w:abstractNumId w:val="20"/>
  </w:num>
  <w:num w:numId="14">
    <w:abstractNumId w:val="22"/>
  </w:num>
  <w:num w:numId="15">
    <w:abstractNumId w:val="18"/>
  </w:num>
  <w:num w:numId="16">
    <w:abstractNumId w:val="7"/>
  </w:num>
  <w:num w:numId="17">
    <w:abstractNumId w:val="8"/>
  </w:num>
  <w:num w:numId="18">
    <w:abstractNumId w:val="14"/>
  </w:num>
  <w:num w:numId="19">
    <w:abstractNumId w:val="1"/>
  </w:num>
  <w:num w:numId="20">
    <w:abstractNumId w:val="5"/>
  </w:num>
  <w:num w:numId="21">
    <w:abstractNumId w:val="16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D2"/>
    <w:rsid w:val="000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6A23833-CD7C-45D0-AF1F-D8F86D15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5" w:line="386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1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994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399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7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78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78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208B8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alb-s">
    <w:name w:val="a_lb-s"/>
    <w:basedOn w:val="Domylnaczcionkaakapitu"/>
    <w:rsid w:val="009041DD"/>
  </w:style>
  <w:style w:type="paragraph" w:styleId="Poprawka">
    <w:name w:val="Revision"/>
    <w:hidden/>
    <w:uiPriority w:val="99"/>
    <w:semiHidden/>
    <w:rsid w:val="00DD31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DD3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2134"/>
    <w:pPr>
      <w:ind w:left="720"/>
      <w:contextualSpacing/>
    </w:pPr>
  </w:style>
  <w:style w:type="paragraph" w:customStyle="1" w:styleId="orztytulredakcji">
    <w:name w:val="orz_tytul_redakcji"/>
    <w:basedOn w:val="Normalny"/>
    <w:rsid w:val="00275C55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naglowekcenter">
    <w:name w:val="naglowek_center"/>
    <w:basedOn w:val="Normalny"/>
    <w:rsid w:val="00275C55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C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1799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Górny</dc:creator>
  <cp:lastModifiedBy>Paulina Kolaszyńska</cp:lastModifiedBy>
  <cp:revision>2</cp:revision>
  <dcterms:created xsi:type="dcterms:W3CDTF">2022-03-03T07:19:00Z</dcterms:created>
  <dcterms:modified xsi:type="dcterms:W3CDTF">2022-03-03T07:19:00Z</dcterms:modified>
</cp:coreProperties>
</file>