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DB38B" w14:textId="1364D423" w:rsidR="00416BB7" w:rsidRPr="00416BB7" w:rsidRDefault="00416BB7" w:rsidP="00416BB7">
      <w:pPr>
        <w:widowControl w:val="0"/>
        <w:tabs>
          <w:tab w:val="left" w:leader="dot" w:pos="2986"/>
        </w:tabs>
        <w:spacing w:after="0" w:line="240" w:lineRule="auto"/>
        <w:jc w:val="center"/>
        <w:rPr>
          <w:rFonts w:eastAsia="Times New Roman" w:cstheme="minorHAnsi"/>
          <w:kern w:val="0"/>
          <w14:ligatures w14:val="none"/>
        </w:rPr>
      </w:pPr>
      <w:r w:rsidRPr="00416BB7">
        <w:rPr>
          <w:rFonts w:eastAsia="Times New Roman" w:cstheme="minorHAnsi"/>
          <w:b/>
          <w:bCs/>
          <w:kern w:val="0"/>
          <w:lang w:eastAsia="pl-PL" w:bidi="pl-PL"/>
          <w14:ligatures w14:val="none"/>
        </w:rPr>
        <w:t xml:space="preserve">UMOWA Nr </w:t>
      </w:r>
      <w:r w:rsidRPr="00416BB7">
        <w:rPr>
          <w:rFonts w:eastAsia="Times New Roman" w:cstheme="minorHAnsi"/>
          <w:kern w:val="0"/>
          <w:lang w:eastAsia="pl-PL" w:bidi="pl-PL"/>
          <w14:ligatures w14:val="none"/>
        </w:rPr>
        <w:t>__________,</w:t>
      </w:r>
      <w:r w:rsidRPr="00416BB7">
        <w:rPr>
          <w:rFonts w:eastAsia="Times New Roman" w:cstheme="minorHAnsi"/>
          <w:b/>
          <w:bCs/>
          <w:kern w:val="0"/>
          <w:lang w:eastAsia="pl-PL" w:bidi="pl-PL"/>
          <w14:ligatures w14:val="none"/>
        </w:rPr>
        <w:t xml:space="preserve"> </w:t>
      </w:r>
      <w:r w:rsidRPr="00416BB7">
        <w:rPr>
          <w:rFonts w:eastAsia="Times New Roman" w:cstheme="minorHAnsi"/>
          <w:kern w:val="0"/>
          <w:lang w:eastAsia="pl-PL" w:bidi="pl-PL"/>
          <w14:ligatures w14:val="none"/>
        </w:rPr>
        <w:t>zawarta w Poznaniu, w dniu __________</w:t>
      </w:r>
      <w:r w:rsidR="005C5DD5">
        <w:rPr>
          <w:rFonts w:eastAsia="Times New Roman" w:cstheme="minorHAnsi"/>
          <w:kern w:val="0"/>
          <w:lang w:eastAsia="pl-PL" w:bidi="pl-PL"/>
          <w14:ligatures w14:val="none"/>
        </w:rPr>
        <w:t>___________</w:t>
      </w:r>
      <w:r w:rsidRPr="00416BB7">
        <w:rPr>
          <w:rFonts w:eastAsia="Times New Roman" w:cstheme="minorHAnsi"/>
          <w:b/>
          <w:bCs/>
          <w:kern w:val="0"/>
          <w:lang w:eastAsia="pl-PL" w:bidi="pl-PL"/>
          <w14:ligatures w14:val="none"/>
        </w:rPr>
        <w:t xml:space="preserve"> </w:t>
      </w:r>
      <w:r w:rsidRPr="00416BB7">
        <w:rPr>
          <w:rFonts w:eastAsia="Times New Roman" w:cstheme="minorHAnsi"/>
          <w:kern w:val="0"/>
          <w:lang w:eastAsia="pl-PL" w:bidi="pl-PL"/>
          <w14:ligatures w14:val="none"/>
        </w:rPr>
        <w:t xml:space="preserve"> r.</w:t>
      </w:r>
    </w:p>
    <w:p w14:paraId="3F4DA560" w14:textId="77777777" w:rsidR="00416BB7" w:rsidRPr="00416BB7" w:rsidRDefault="00416BB7" w:rsidP="00416BB7">
      <w:pPr>
        <w:widowControl w:val="0"/>
        <w:tabs>
          <w:tab w:val="left" w:leader="dot" w:pos="2208"/>
        </w:tabs>
        <w:spacing w:after="0" w:line="240" w:lineRule="auto"/>
        <w:jc w:val="center"/>
        <w:rPr>
          <w:rFonts w:eastAsia="Times New Roman" w:cstheme="minorHAnsi"/>
          <w:b/>
          <w:bCs/>
          <w:kern w:val="0"/>
          <w:lang w:eastAsia="pl-PL"/>
          <w14:ligatures w14:val="none"/>
        </w:rPr>
      </w:pPr>
      <w:r w:rsidRPr="00416BB7">
        <w:rPr>
          <w:rFonts w:eastAsia="Times New Roman" w:cstheme="minorHAnsi"/>
          <w:b/>
          <w:bCs/>
          <w:kern w:val="0"/>
          <w:lang w:eastAsia="pl-PL"/>
          <w14:ligatures w14:val="none"/>
        </w:rPr>
        <w:t>na usługi wykonywania przeglądów technicznych, czynności konserwacyjnych oraz serwisu</w:t>
      </w:r>
    </w:p>
    <w:p w14:paraId="20CE3CED" w14:textId="77777777" w:rsidR="00416BB7" w:rsidRPr="00416BB7" w:rsidRDefault="00416BB7" w:rsidP="00416BB7">
      <w:pPr>
        <w:widowControl w:val="0"/>
        <w:tabs>
          <w:tab w:val="left" w:leader="dot" w:pos="2208"/>
        </w:tabs>
        <w:spacing w:after="0" w:line="240" w:lineRule="auto"/>
        <w:jc w:val="center"/>
        <w:rPr>
          <w:rFonts w:eastAsia="Times New Roman" w:cstheme="minorHAnsi"/>
          <w:b/>
          <w:bCs/>
          <w:kern w:val="0"/>
          <w:lang w:eastAsia="pl-PL"/>
          <w14:ligatures w14:val="none"/>
        </w:rPr>
      </w:pPr>
      <w:bookmarkStart w:id="0" w:name="_Hlk487533569"/>
      <w:bookmarkStart w:id="1" w:name="_Hlk62841215"/>
      <w:r w:rsidRPr="00416BB7">
        <w:rPr>
          <w:rFonts w:eastAsia="Times New Roman" w:cstheme="minorHAnsi"/>
          <w:b/>
          <w:bCs/>
          <w:kern w:val="0"/>
          <w14:ligatures w14:val="none"/>
        </w:rPr>
        <w:t xml:space="preserve">systemu sygnalizacji pożaru oraz systemu grawitacyjnego oddymiania klatki schodowej </w:t>
      </w:r>
      <w:bookmarkEnd w:id="0"/>
      <w:bookmarkEnd w:id="1"/>
    </w:p>
    <w:p w14:paraId="23041CE7" w14:textId="77777777" w:rsidR="00416BB7" w:rsidRPr="00416BB7" w:rsidRDefault="00416BB7" w:rsidP="00416BB7">
      <w:pPr>
        <w:spacing w:after="0" w:line="240" w:lineRule="auto"/>
        <w:jc w:val="both"/>
        <w:rPr>
          <w:rFonts w:eastAsia="Times New Roman" w:cstheme="minorHAnsi"/>
          <w:kern w:val="0"/>
          <w:lang w:eastAsia="pl-PL"/>
          <w14:ligatures w14:val="none"/>
        </w:rPr>
      </w:pPr>
    </w:p>
    <w:p w14:paraId="6FD5845C" w14:textId="77777777" w:rsidR="00416BB7" w:rsidRPr="00416BB7" w:rsidRDefault="00416BB7" w:rsidP="00416BB7">
      <w:pPr>
        <w:spacing w:after="0" w:line="240" w:lineRule="auto"/>
        <w:rPr>
          <w:rFonts w:eastAsia="Times New Roman" w:cstheme="minorHAnsi"/>
          <w:b/>
          <w:bCs/>
          <w:kern w:val="0"/>
          <w:lang w:eastAsia="pl-PL"/>
          <w14:ligatures w14:val="none"/>
        </w:rPr>
      </w:pPr>
      <w:r w:rsidRPr="00416BB7">
        <w:rPr>
          <w:rFonts w:eastAsia="Times New Roman" w:cstheme="minorHAnsi"/>
          <w:kern w:val="0"/>
          <w:lang w:eastAsia="pl-PL"/>
          <w14:ligatures w14:val="none"/>
        </w:rPr>
        <w:t xml:space="preserve">pomiędzy:  </w:t>
      </w:r>
      <w:r w:rsidRPr="00416BB7">
        <w:rPr>
          <w:rFonts w:eastAsia="Times New Roman" w:cstheme="minorHAnsi"/>
          <w:b/>
          <w:kern w:val="0"/>
          <w:lang w:eastAsia="pl-PL"/>
          <w14:ligatures w14:val="none"/>
        </w:rPr>
        <w:t xml:space="preserve">Wojewódzkim Inspektoratem Transportu Drogowego </w:t>
      </w:r>
      <w:r w:rsidRPr="00416BB7">
        <w:rPr>
          <w:rFonts w:eastAsia="Times New Roman" w:cstheme="minorHAnsi"/>
          <w:b/>
          <w:bCs/>
          <w:kern w:val="0"/>
          <w:lang w:eastAsia="pl-PL"/>
          <w14:ligatures w14:val="none"/>
        </w:rPr>
        <w:t>z siedzibą w Poznaniu</w:t>
      </w:r>
      <w:r w:rsidRPr="00416BB7">
        <w:rPr>
          <w:rFonts w:eastAsia="Times New Roman" w:cstheme="minorHAnsi"/>
          <w:kern w:val="0"/>
          <w:lang w:eastAsia="pl-PL"/>
          <w14:ligatures w14:val="none"/>
        </w:rPr>
        <w:t xml:space="preserve">, </w:t>
      </w:r>
      <w:r w:rsidRPr="00416BB7">
        <w:rPr>
          <w:rFonts w:eastAsia="Times New Roman" w:cstheme="minorHAnsi"/>
          <w:kern w:val="0"/>
          <w:lang w:eastAsia="pl-PL"/>
          <w14:ligatures w14:val="none"/>
        </w:rPr>
        <w:br/>
        <w:t xml:space="preserve">ul. Szwajcarska 5, NIP 778-13-97-526, REGON 634283139, reprezentowanym przez Pana </w:t>
      </w:r>
      <w:r w:rsidRPr="00416BB7">
        <w:rPr>
          <w:rFonts w:eastAsia="Times New Roman" w:cstheme="minorHAnsi"/>
          <w:b/>
          <w:kern w:val="0"/>
          <w:lang w:eastAsia="pl-PL"/>
          <w14:ligatures w14:val="none"/>
        </w:rPr>
        <w:t>Aleksandra Żołędziowskiego</w:t>
      </w:r>
      <w:r w:rsidRPr="00416BB7">
        <w:rPr>
          <w:rFonts w:eastAsia="Times New Roman" w:cstheme="minorHAnsi"/>
          <w:kern w:val="0"/>
          <w:lang w:eastAsia="pl-PL"/>
          <w14:ligatures w14:val="none"/>
        </w:rPr>
        <w:t xml:space="preserve"> - Wielkopolskiego Wojewódzkiego Inspektora Transportu Drogowego zwanym dalej </w:t>
      </w:r>
      <w:r w:rsidRPr="00416BB7">
        <w:rPr>
          <w:rFonts w:eastAsia="Times New Roman" w:cstheme="minorHAnsi"/>
          <w:b/>
          <w:kern w:val="0"/>
          <w:lang w:eastAsia="pl-PL"/>
          <w14:ligatures w14:val="none"/>
        </w:rPr>
        <w:t>Zamawiającym,</w:t>
      </w:r>
      <w:r w:rsidRPr="00416BB7">
        <w:rPr>
          <w:rFonts w:eastAsia="Times New Roman" w:cstheme="minorHAnsi"/>
          <w:b/>
          <w:bCs/>
          <w:kern w:val="0"/>
          <w:lang w:eastAsia="pl-PL"/>
          <w14:ligatures w14:val="none"/>
        </w:rPr>
        <w:t xml:space="preserve">  </w:t>
      </w:r>
    </w:p>
    <w:p w14:paraId="6D43B155" w14:textId="77777777" w:rsidR="00416BB7" w:rsidRPr="00416BB7" w:rsidRDefault="00416BB7" w:rsidP="00416BB7">
      <w:pPr>
        <w:spacing w:after="0" w:line="240" w:lineRule="auto"/>
        <w:rPr>
          <w:rFonts w:eastAsia="Times New Roman" w:cstheme="minorHAnsi"/>
          <w:kern w:val="0"/>
          <w:lang w:eastAsia="pl-PL"/>
          <w14:ligatures w14:val="none"/>
        </w:rPr>
      </w:pPr>
    </w:p>
    <w:p w14:paraId="58F70A14" w14:textId="77777777" w:rsidR="00416BB7" w:rsidRPr="00416BB7" w:rsidRDefault="00416BB7" w:rsidP="00416BB7">
      <w:pPr>
        <w:spacing w:after="0" w:line="240" w:lineRule="auto"/>
        <w:rPr>
          <w:rFonts w:eastAsia="Times New Roman" w:cstheme="minorHAnsi"/>
          <w:kern w:val="0"/>
          <w:lang w:eastAsia="pl-PL"/>
          <w14:ligatures w14:val="none"/>
        </w:rPr>
      </w:pPr>
      <w:r w:rsidRPr="00416BB7">
        <w:rPr>
          <w:rFonts w:eastAsia="Times New Roman" w:cstheme="minorHAnsi"/>
          <w:kern w:val="0"/>
          <w:lang w:eastAsia="pl-PL"/>
          <w14:ligatures w14:val="none"/>
        </w:rPr>
        <w:t xml:space="preserve">a  </w:t>
      </w:r>
    </w:p>
    <w:p w14:paraId="184A9961" w14:textId="77777777" w:rsidR="00416BB7" w:rsidRPr="00416BB7" w:rsidRDefault="00416BB7" w:rsidP="00416BB7">
      <w:pPr>
        <w:spacing w:after="0" w:line="240" w:lineRule="auto"/>
        <w:rPr>
          <w:rFonts w:eastAsia="Times New Roman" w:cstheme="minorHAnsi"/>
          <w:kern w:val="0"/>
          <w:lang w:eastAsia="pl-PL"/>
          <w14:ligatures w14:val="none"/>
        </w:rPr>
      </w:pPr>
    </w:p>
    <w:p w14:paraId="00EAD83D" w14:textId="77777777" w:rsidR="00416BB7" w:rsidRPr="00416BB7" w:rsidRDefault="00416BB7" w:rsidP="00416BB7">
      <w:pPr>
        <w:spacing w:after="0" w:line="240" w:lineRule="auto"/>
        <w:rPr>
          <w:rFonts w:eastAsia="Times New Roman" w:cstheme="minorHAnsi"/>
          <w:kern w:val="0"/>
          <w:lang w:eastAsia="pl-PL"/>
          <w14:ligatures w14:val="none"/>
        </w:rPr>
      </w:pPr>
      <w:r w:rsidRPr="00416BB7">
        <w:rPr>
          <w:rFonts w:eastAsia="Times New Roman" w:cstheme="minorHAnsi"/>
          <w:kern w:val="0"/>
          <w:sz w:val="24"/>
          <w:szCs w:val="24"/>
          <w:lang w:eastAsia="pl-PL" w:bidi="pl-PL"/>
          <w14:ligatures w14:val="none"/>
        </w:rPr>
        <w:t>__________</w:t>
      </w:r>
      <w:r w:rsidRPr="00416BB7">
        <w:rPr>
          <w:rFonts w:eastAsia="Times New Roman" w:cstheme="minorHAnsi"/>
          <w:kern w:val="0"/>
          <w:lang w:eastAsia="pl-PL"/>
          <w14:ligatures w14:val="none"/>
        </w:rPr>
        <w:t xml:space="preserve">prowadzącym działalność gospodarczą pod nazwą </w:t>
      </w:r>
      <w:r w:rsidRPr="00416BB7">
        <w:rPr>
          <w:rFonts w:eastAsia="Times New Roman" w:cstheme="minorHAnsi"/>
          <w:kern w:val="0"/>
          <w:sz w:val="24"/>
          <w:szCs w:val="24"/>
          <w:lang w:eastAsia="pl-PL" w:bidi="pl-PL"/>
          <w14:ligatures w14:val="none"/>
        </w:rPr>
        <w:t xml:space="preserve">__________ </w:t>
      </w:r>
      <w:r w:rsidRPr="00416BB7">
        <w:rPr>
          <w:rFonts w:eastAsia="Times New Roman" w:cstheme="minorHAnsi"/>
          <w:kern w:val="0"/>
          <w:lang w:eastAsia="pl-PL"/>
          <w14:ligatures w14:val="none"/>
        </w:rPr>
        <w:t xml:space="preserve">/z siedzibą w </w:t>
      </w:r>
      <w:r w:rsidRPr="00416BB7">
        <w:rPr>
          <w:rFonts w:eastAsia="Times New Roman" w:cstheme="minorHAnsi"/>
          <w:kern w:val="0"/>
          <w:sz w:val="24"/>
          <w:szCs w:val="24"/>
          <w:lang w:eastAsia="pl-PL" w:bidi="pl-PL"/>
          <w14:ligatures w14:val="none"/>
        </w:rPr>
        <w:t xml:space="preserve">__________, </w:t>
      </w:r>
      <w:r w:rsidRPr="00416BB7">
        <w:rPr>
          <w:rFonts w:eastAsia="Times New Roman" w:cstheme="minorHAnsi"/>
          <w:kern w:val="0"/>
          <w:lang w:eastAsia="pl-PL"/>
          <w14:ligatures w14:val="none"/>
        </w:rPr>
        <w:t xml:space="preserve">KRS </w:t>
      </w:r>
      <w:r w:rsidRPr="00416BB7">
        <w:rPr>
          <w:rFonts w:eastAsia="Times New Roman" w:cstheme="minorHAnsi"/>
          <w:kern w:val="0"/>
          <w:sz w:val="24"/>
          <w:szCs w:val="24"/>
          <w:lang w:eastAsia="pl-PL" w:bidi="pl-PL"/>
          <w14:ligatures w14:val="none"/>
        </w:rPr>
        <w:t xml:space="preserve">__________, </w:t>
      </w:r>
      <w:r w:rsidRPr="00416BB7">
        <w:rPr>
          <w:rFonts w:eastAsia="Times New Roman" w:cstheme="minorHAnsi"/>
          <w:kern w:val="0"/>
          <w:lang w:eastAsia="pl-PL"/>
          <w14:ligatures w14:val="none"/>
        </w:rPr>
        <w:t>NIP</w:t>
      </w:r>
      <w:r w:rsidRPr="00416BB7">
        <w:rPr>
          <w:rFonts w:eastAsia="Times New Roman" w:cstheme="minorHAnsi"/>
          <w:kern w:val="0"/>
          <w:sz w:val="24"/>
          <w:szCs w:val="24"/>
          <w:lang w:eastAsia="pl-PL" w:bidi="pl-PL"/>
          <w14:ligatures w14:val="none"/>
        </w:rPr>
        <w:t xml:space="preserve">__________, </w:t>
      </w:r>
      <w:r w:rsidRPr="00416BB7">
        <w:rPr>
          <w:rFonts w:eastAsia="Times New Roman" w:cstheme="minorHAnsi"/>
          <w:kern w:val="0"/>
          <w:lang w:eastAsia="pl-PL"/>
          <w14:ligatures w14:val="none"/>
        </w:rPr>
        <w:t xml:space="preserve">REGON </w:t>
      </w:r>
      <w:r w:rsidRPr="00416BB7">
        <w:rPr>
          <w:rFonts w:eastAsia="Times New Roman" w:cstheme="minorHAnsi"/>
          <w:kern w:val="0"/>
          <w:sz w:val="24"/>
          <w:szCs w:val="24"/>
          <w:lang w:eastAsia="pl-PL" w:bidi="pl-PL"/>
          <w14:ligatures w14:val="none"/>
        </w:rPr>
        <w:t xml:space="preserve">__________, </w:t>
      </w:r>
      <w:r w:rsidRPr="00416BB7">
        <w:rPr>
          <w:rFonts w:eastAsia="Times New Roman" w:cstheme="minorHAnsi"/>
          <w:kern w:val="0"/>
          <w:lang w:eastAsia="pl-PL"/>
          <w14:ligatures w14:val="none"/>
        </w:rPr>
        <w:t xml:space="preserve">zwanym dalej </w:t>
      </w:r>
      <w:r w:rsidRPr="00416BB7">
        <w:rPr>
          <w:rFonts w:eastAsia="Times New Roman" w:cstheme="minorHAnsi"/>
          <w:b/>
          <w:kern w:val="0"/>
          <w:lang w:eastAsia="pl-PL"/>
          <w14:ligatures w14:val="none"/>
        </w:rPr>
        <w:t>Wykonawcą;</w:t>
      </w:r>
    </w:p>
    <w:p w14:paraId="4C763FE7" w14:textId="77777777" w:rsidR="00416BB7" w:rsidRPr="00416BB7" w:rsidRDefault="00416BB7" w:rsidP="00416BB7">
      <w:pPr>
        <w:spacing w:after="0" w:line="240" w:lineRule="auto"/>
        <w:rPr>
          <w:rFonts w:eastAsia="Times New Roman" w:cstheme="minorHAnsi"/>
          <w:b/>
          <w:kern w:val="0"/>
          <w:lang w:eastAsia="pl-PL"/>
          <w14:ligatures w14:val="none"/>
        </w:rPr>
      </w:pPr>
    </w:p>
    <w:p w14:paraId="6F7E4D0B" w14:textId="77777777" w:rsidR="00416BB7" w:rsidRPr="00416BB7" w:rsidRDefault="00416BB7" w:rsidP="00416BB7">
      <w:pPr>
        <w:spacing w:after="0" w:line="240" w:lineRule="auto"/>
        <w:rPr>
          <w:rFonts w:eastAsia="Times New Roman" w:cstheme="minorHAnsi"/>
          <w:bCs/>
          <w:kern w:val="0"/>
          <w:lang w:eastAsia="pl-PL"/>
          <w14:ligatures w14:val="none"/>
        </w:rPr>
      </w:pPr>
      <w:r w:rsidRPr="00416BB7">
        <w:rPr>
          <w:rFonts w:eastAsia="Times New Roman" w:cstheme="minorHAnsi"/>
          <w:bCs/>
          <w:kern w:val="0"/>
          <w:lang w:eastAsia="pl-PL"/>
          <w14:ligatures w14:val="none"/>
        </w:rPr>
        <w:t>o następującej treści:</w:t>
      </w:r>
    </w:p>
    <w:p w14:paraId="5B5E9947" w14:textId="77777777" w:rsidR="00416BB7" w:rsidRPr="00416BB7" w:rsidRDefault="00416BB7" w:rsidP="00416BB7">
      <w:pPr>
        <w:widowControl w:val="0"/>
        <w:spacing w:before="360" w:after="80" w:line="240" w:lineRule="auto"/>
        <w:jc w:val="center"/>
        <w:rPr>
          <w:rFonts w:eastAsia="Times New Roman" w:cstheme="minorHAnsi"/>
          <w:b/>
          <w:bCs/>
          <w:kern w:val="0"/>
          <w:lang w:eastAsia="pl-PL" w:bidi="pl-PL"/>
          <w14:ligatures w14:val="none"/>
        </w:rPr>
      </w:pPr>
      <w:bookmarkStart w:id="2" w:name="_Hlk62753409"/>
      <w:r w:rsidRPr="00416BB7">
        <w:rPr>
          <w:rFonts w:eastAsia="Times New Roman" w:cstheme="minorHAnsi"/>
          <w:b/>
          <w:bCs/>
          <w:kern w:val="0"/>
          <w:lang w:eastAsia="pl-PL" w:bidi="pl-PL"/>
          <w14:ligatures w14:val="none"/>
        </w:rPr>
        <w:t>§1 PRZEDMIOT UMOWY</w:t>
      </w:r>
    </w:p>
    <w:bookmarkEnd w:id="2"/>
    <w:p w14:paraId="572B236A" w14:textId="23B8FC37" w:rsidR="00416BB7" w:rsidRPr="00416BB7" w:rsidRDefault="00416BB7" w:rsidP="00416BB7">
      <w:pPr>
        <w:widowControl w:val="0"/>
        <w:numPr>
          <w:ilvl w:val="0"/>
          <w:numId w:val="5"/>
        </w:numPr>
        <w:tabs>
          <w:tab w:val="left" w:leader="dot" w:pos="2208"/>
        </w:tabs>
        <w:spacing w:after="80" w:line="240" w:lineRule="auto"/>
        <w:ind w:left="426" w:hanging="426"/>
        <w:rPr>
          <w:rFonts w:eastAsia="Times New Roman" w:cstheme="minorHAnsi"/>
          <w:bCs/>
          <w:kern w:val="0"/>
          <w:lang w:eastAsia="pl-PL"/>
          <w14:ligatures w14:val="none"/>
        </w:rPr>
      </w:pPr>
      <w:r w:rsidRPr="00416BB7">
        <w:rPr>
          <w:rFonts w:eastAsia="Times New Roman" w:cstheme="minorHAnsi"/>
          <w:kern w:val="0"/>
          <w:lang w:eastAsia="pl-PL"/>
          <w14:ligatures w14:val="none"/>
        </w:rPr>
        <w:t xml:space="preserve">Przedmiotem umowy są </w:t>
      </w:r>
      <w:bookmarkStart w:id="3" w:name="_Hlk63705793"/>
      <w:r w:rsidRPr="00416BB7">
        <w:rPr>
          <w:rFonts w:eastAsia="Times New Roman" w:cstheme="minorHAnsi"/>
          <w:kern w:val="0"/>
          <w:lang w:eastAsia="pl-PL"/>
          <w14:ligatures w14:val="none"/>
        </w:rPr>
        <w:t xml:space="preserve">usługi </w:t>
      </w:r>
      <w:bookmarkStart w:id="4" w:name="_Hlk63718348"/>
      <w:bookmarkStart w:id="5" w:name="_Hlk62754768"/>
      <w:r w:rsidRPr="00416BB7">
        <w:rPr>
          <w:rFonts w:eastAsia="Times New Roman" w:cstheme="minorHAnsi"/>
          <w:kern w:val="0"/>
          <w:lang w:eastAsia="pl-PL"/>
          <w14:ligatures w14:val="none"/>
        </w:rPr>
        <w:t xml:space="preserve">wykonywania </w:t>
      </w:r>
      <w:bookmarkStart w:id="6" w:name="_Hlk63794084"/>
      <w:r w:rsidRPr="00416BB7">
        <w:rPr>
          <w:rFonts w:eastAsia="Times New Roman" w:cstheme="minorHAnsi"/>
          <w:kern w:val="0"/>
          <w:lang w:eastAsia="pl-PL"/>
          <w14:ligatures w14:val="none"/>
        </w:rPr>
        <w:t xml:space="preserve">przeglądów technicznych, wykonywania czynności </w:t>
      </w:r>
      <w:bookmarkEnd w:id="3"/>
      <w:r w:rsidRPr="00416BB7">
        <w:rPr>
          <w:rFonts w:eastAsia="Times New Roman" w:cstheme="minorHAnsi"/>
          <w:kern w:val="0"/>
          <w:lang w:eastAsia="pl-PL"/>
          <w14:ligatures w14:val="none"/>
        </w:rPr>
        <w:t>konserwacyjnych</w:t>
      </w:r>
      <w:bookmarkEnd w:id="6"/>
      <w:r w:rsidRPr="00416BB7">
        <w:rPr>
          <w:rFonts w:eastAsia="Times New Roman" w:cstheme="minorHAnsi"/>
          <w:kern w:val="0"/>
          <w:lang w:eastAsia="pl-PL"/>
          <w14:ligatures w14:val="none"/>
        </w:rPr>
        <w:t xml:space="preserve">, a także </w:t>
      </w:r>
      <w:bookmarkStart w:id="7" w:name="_Hlk62753949"/>
      <w:r w:rsidRPr="00416BB7">
        <w:rPr>
          <w:rFonts w:eastAsia="Times New Roman" w:cstheme="minorHAnsi"/>
          <w:kern w:val="0"/>
          <w:lang w:eastAsia="pl-PL"/>
          <w14:ligatures w14:val="none"/>
        </w:rPr>
        <w:t xml:space="preserve">serwisu </w:t>
      </w:r>
      <w:bookmarkStart w:id="8" w:name="_Hlk74326520"/>
      <w:r w:rsidRPr="00416BB7">
        <w:rPr>
          <w:rFonts w:eastAsia="Times New Roman" w:cstheme="minorHAnsi"/>
          <w:kern w:val="0"/>
          <w14:ligatures w14:val="none"/>
        </w:rPr>
        <w:t xml:space="preserve">systemu </w:t>
      </w:r>
      <w:bookmarkEnd w:id="4"/>
      <w:r w:rsidRPr="00416BB7">
        <w:rPr>
          <w:rFonts w:eastAsia="Times New Roman" w:cstheme="minorHAnsi"/>
          <w:kern w:val="0"/>
          <w14:ligatures w14:val="none"/>
        </w:rPr>
        <w:t xml:space="preserve">sygnalizacji pożaru z centralą 2X-F2-FB-2-18 </w:t>
      </w:r>
      <w:bookmarkStart w:id="9" w:name="_Hlk63718403"/>
      <w:r w:rsidRPr="00416BB7">
        <w:rPr>
          <w:rFonts w:eastAsia="Times New Roman" w:cstheme="minorHAnsi"/>
          <w:kern w:val="0"/>
          <w14:ligatures w14:val="none"/>
        </w:rPr>
        <w:t xml:space="preserve">oraz systemu grawitacyjnego oddymiania klatki schodowej </w:t>
      </w:r>
      <w:bookmarkEnd w:id="5"/>
      <w:bookmarkEnd w:id="7"/>
      <w:bookmarkEnd w:id="8"/>
      <w:bookmarkEnd w:id="9"/>
      <w:r w:rsidRPr="00416BB7">
        <w:rPr>
          <w:rFonts w:eastAsia="Times New Roman" w:cstheme="minorHAnsi"/>
          <w:kern w:val="0"/>
          <w14:ligatures w14:val="none"/>
        </w:rPr>
        <w:t>w budynku Wojewódzkiego Inspektoratu Transportu Drogowego w Poznaniu przy ul. Szwajcarskiej 5.</w:t>
      </w:r>
      <w:bookmarkStart w:id="10" w:name="_Hlk74326578"/>
    </w:p>
    <w:bookmarkEnd w:id="10"/>
    <w:p w14:paraId="2CFA858E" w14:textId="77777777" w:rsidR="00416BB7" w:rsidRPr="00416BB7" w:rsidRDefault="00416BB7" w:rsidP="00416BB7">
      <w:pPr>
        <w:widowControl w:val="0"/>
        <w:numPr>
          <w:ilvl w:val="0"/>
          <w:numId w:val="5"/>
        </w:numPr>
        <w:tabs>
          <w:tab w:val="left" w:leader="dot" w:pos="2208"/>
        </w:tabs>
        <w:spacing w:after="80" w:line="240" w:lineRule="auto"/>
        <w:ind w:left="426" w:hanging="426"/>
        <w:rPr>
          <w:rFonts w:eastAsia="Times New Roman" w:cstheme="minorHAnsi"/>
          <w:kern w:val="0"/>
          <w:shd w:val="clear" w:color="auto" w:fill="FFFFFF"/>
          <w14:ligatures w14:val="none"/>
        </w:rPr>
      </w:pPr>
      <w:r w:rsidRPr="00416BB7">
        <w:rPr>
          <w:rFonts w:eastAsia="Times New Roman" w:cstheme="minorHAnsi"/>
          <w:kern w:val="0"/>
          <w:lang w:eastAsia="pl-PL"/>
          <w14:ligatures w14:val="none"/>
        </w:rPr>
        <w:t xml:space="preserve">Instalacja </w:t>
      </w:r>
      <w:bookmarkStart w:id="11" w:name="_Hlk62842618"/>
      <w:r w:rsidRPr="00416BB7">
        <w:rPr>
          <w:rFonts w:eastAsia="Times New Roman" w:cstheme="minorHAnsi"/>
          <w:kern w:val="0"/>
          <w14:ligatures w14:val="none"/>
        </w:rPr>
        <w:t xml:space="preserve">systemu sygnalizacji pożaru oraz system grawitacyjnego oddymiania klatki schodowej </w:t>
      </w:r>
      <w:bookmarkEnd w:id="11"/>
      <w:r w:rsidRPr="00416BB7">
        <w:rPr>
          <w:rFonts w:eastAsia="Times New Roman" w:cstheme="minorHAnsi"/>
          <w:kern w:val="0"/>
          <w14:ligatures w14:val="none"/>
        </w:rPr>
        <w:t xml:space="preserve">będą </w:t>
      </w:r>
      <w:r w:rsidRPr="00416BB7">
        <w:rPr>
          <w:rFonts w:eastAsia="Times New Roman" w:cstheme="minorHAnsi"/>
          <w:kern w:val="0"/>
          <w:shd w:val="clear" w:color="auto" w:fill="FFFFFF"/>
          <w14:ligatures w14:val="none"/>
        </w:rPr>
        <w:t xml:space="preserve">poddawane przez Wykonawcę przeglądom technicznym i czynnościom konserwacyjnym, zgodnie z zasadami i w sposób określony w Polskich Normach dotyczących urządzeń przeciwpożarowych, w dokumentacji techniczno-ruchowej </w:t>
      </w:r>
      <w:bookmarkStart w:id="12" w:name="_Hlk62753920"/>
      <w:r w:rsidRPr="00416BB7">
        <w:rPr>
          <w:rFonts w:eastAsia="Times New Roman" w:cstheme="minorHAnsi"/>
          <w:kern w:val="0"/>
          <w:shd w:val="clear" w:color="auto" w:fill="FFFFFF"/>
          <w14:ligatures w14:val="none"/>
        </w:rPr>
        <w:t xml:space="preserve">oraz w instrukcjach instalacji i/lub obsługi, </w:t>
      </w:r>
      <w:bookmarkEnd w:id="12"/>
      <w:r w:rsidRPr="00416BB7">
        <w:rPr>
          <w:rFonts w:eastAsia="Times New Roman" w:cstheme="minorHAnsi"/>
          <w:kern w:val="0"/>
          <w:shd w:val="clear" w:color="auto" w:fill="FFFFFF"/>
          <w14:ligatures w14:val="none"/>
        </w:rPr>
        <w:t xml:space="preserve">opracowanych przez ich producentów. </w:t>
      </w:r>
      <w:bookmarkStart w:id="13" w:name="_Hlk63718959"/>
    </w:p>
    <w:p w14:paraId="21E26F94" w14:textId="77777777" w:rsidR="00416BB7" w:rsidRPr="00416BB7" w:rsidRDefault="00416BB7" w:rsidP="00416BB7">
      <w:pPr>
        <w:widowControl w:val="0"/>
        <w:numPr>
          <w:ilvl w:val="0"/>
          <w:numId w:val="5"/>
        </w:numPr>
        <w:tabs>
          <w:tab w:val="left" w:leader="dot" w:pos="2208"/>
        </w:tabs>
        <w:spacing w:after="80" w:line="240" w:lineRule="auto"/>
        <w:ind w:left="426" w:hanging="426"/>
        <w:rPr>
          <w:rFonts w:eastAsia="Times New Roman" w:cstheme="minorHAnsi"/>
          <w:b/>
          <w:bCs/>
          <w:kern w:val="0"/>
          <w:shd w:val="clear" w:color="auto" w:fill="FFFFFF"/>
          <w14:ligatures w14:val="none"/>
        </w:rPr>
      </w:pPr>
      <w:bookmarkStart w:id="14" w:name="_Hlk63710490"/>
      <w:bookmarkEnd w:id="13"/>
      <w:r w:rsidRPr="00416BB7">
        <w:rPr>
          <w:rFonts w:eastAsia="Times New Roman" w:cstheme="minorHAnsi"/>
          <w:kern w:val="0"/>
          <w:shd w:val="clear" w:color="auto" w:fill="FFFFFF"/>
          <w14:ligatures w14:val="none"/>
        </w:rPr>
        <w:t xml:space="preserve">W zakresie </w:t>
      </w:r>
      <w:r w:rsidRPr="00416BB7">
        <w:rPr>
          <w:rFonts w:eastAsia="Times New Roman" w:cstheme="minorHAnsi"/>
          <w:kern w:val="0"/>
          <w:lang w:eastAsia="pl-PL"/>
          <w14:ligatures w14:val="none"/>
        </w:rPr>
        <w:t xml:space="preserve">wykonywania </w:t>
      </w:r>
      <w:bookmarkStart w:id="15" w:name="_Hlk63706620"/>
      <w:r w:rsidRPr="00416BB7">
        <w:rPr>
          <w:rFonts w:eastAsia="Times New Roman" w:cstheme="minorHAnsi"/>
          <w:kern w:val="0"/>
          <w:lang w:eastAsia="pl-PL"/>
          <w14:ligatures w14:val="none"/>
        </w:rPr>
        <w:t xml:space="preserve">przeglądów technicznych oraz wykonywania czynności konserwacyjnych </w:t>
      </w:r>
      <w:bookmarkEnd w:id="15"/>
      <w:r w:rsidRPr="00416BB7">
        <w:rPr>
          <w:rFonts w:eastAsia="Times New Roman" w:cstheme="minorHAnsi"/>
          <w:kern w:val="0"/>
          <w:lang w:eastAsia="pl-PL"/>
          <w14:ligatures w14:val="none"/>
        </w:rPr>
        <w:t xml:space="preserve">zgodnie z Polskimi Normami strony zgodnie ustalają, że do czasu opublikowania przez Polski Komitet Normalizacyjny przetłumaczonej na język polski treści Polskiej Normy </w:t>
      </w:r>
      <w:bookmarkStart w:id="16" w:name="_Hlk63710651"/>
      <w:r w:rsidRPr="00416BB7">
        <w:rPr>
          <w:rFonts w:eastAsia="Times New Roman" w:cstheme="minorHAnsi"/>
          <w:b/>
          <w:bCs/>
          <w:kern w:val="36"/>
          <w:lang w:eastAsia="pl-PL"/>
          <w14:ligatures w14:val="none"/>
        </w:rPr>
        <w:t>PKN-CEN/TS 54-14:2020-09</w:t>
      </w:r>
      <w:r w:rsidRPr="00416BB7">
        <w:rPr>
          <w:rFonts w:eastAsia="Times New Roman" w:cstheme="minorHAnsi"/>
          <w:kern w:val="36"/>
          <w:lang w:eastAsia="pl-PL"/>
          <w14:ligatures w14:val="none"/>
        </w:rPr>
        <w:t xml:space="preserve"> </w:t>
      </w:r>
      <w:bookmarkEnd w:id="16"/>
      <w:r w:rsidRPr="00416BB7">
        <w:rPr>
          <w:rFonts w:eastAsia="Times New Roman" w:cstheme="minorHAnsi"/>
          <w:kern w:val="36"/>
          <w:lang w:eastAsia="pl-PL"/>
          <w14:ligatures w14:val="none"/>
        </w:rPr>
        <w:t xml:space="preserve">przeglądy techniczne oraz czynności konserwacyjne będą wykonywane zgodnie z treścią wycofanej Polskiej Normy </w:t>
      </w:r>
      <w:bookmarkStart w:id="17" w:name="_Hlk63791508"/>
      <w:r w:rsidRPr="00416BB7">
        <w:rPr>
          <w:rFonts w:eastAsia="Times New Roman" w:cstheme="minorHAnsi"/>
          <w:b/>
          <w:bCs/>
          <w:kern w:val="0"/>
          <w:shd w:val="clear" w:color="auto" w:fill="FFFFFF"/>
          <w14:ligatures w14:val="none"/>
        </w:rPr>
        <w:t>PKN-CEN/TS 54-14:2006.</w:t>
      </w:r>
      <w:bookmarkEnd w:id="14"/>
      <w:r w:rsidRPr="00416BB7">
        <w:rPr>
          <w:rFonts w:eastAsia="Times New Roman" w:cstheme="minorHAnsi"/>
          <w:b/>
          <w:bCs/>
          <w:kern w:val="0"/>
          <w:shd w:val="clear" w:color="auto" w:fill="FFFFFF"/>
          <w14:ligatures w14:val="none"/>
        </w:rPr>
        <w:t xml:space="preserve"> </w:t>
      </w:r>
      <w:bookmarkEnd w:id="17"/>
      <w:r w:rsidRPr="00416BB7">
        <w:rPr>
          <w:rFonts w:eastAsia="Times New Roman" w:cstheme="minorHAnsi"/>
          <w:kern w:val="0"/>
          <w:shd w:val="clear" w:color="auto" w:fill="FFFFFF"/>
          <w14:ligatures w14:val="none"/>
        </w:rPr>
        <w:t xml:space="preserve">Opublikowanie przetłumaczonej na język polski Polskiej Normy </w:t>
      </w:r>
      <w:r w:rsidRPr="00416BB7">
        <w:rPr>
          <w:rFonts w:eastAsia="Times New Roman" w:cstheme="minorHAnsi"/>
          <w:b/>
          <w:bCs/>
          <w:kern w:val="36"/>
          <w:lang w:eastAsia="pl-PL"/>
          <w14:ligatures w14:val="none"/>
        </w:rPr>
        <w:t>PKN-CEN/TS 54-14:2020-09</w:t>
      </w:r>
      <w:r w:rsidRPr="00416BB7">
        <w:rPr>
          <w:rFonts w:eastAsia="Times New Roman" w:cstheme="minorHAnsi"/>
          <w:kern w:val="36"/>
          <w:lang w:eastAsia="pl-PL"/>
          <w14:ligatures w14:val="none"/>
        </w:rPr>
        <w:t xml:space="preserve"> </w:t>
      </w:r>
      <w:r w:rsidRPr="00416BB7">
        <w:rPr>
          <w:rFonts w:eastAsia="Times New Roman" w:cstheme="minorHAnsi"/>
          <w:kern w:val="0"/>
          <w:shd w:val="clear" w:color="auto" w:fill="FFFFFF"/>
          <w14:ligatures w14:val="none"/>
        </w:rPr>
        <w:t xml:space="preserve"> nie wymaga  dokonania aneksowania umowy.</w:t>
      </w:r>
    </w:p>
    <w:p w14:paraId="06DF5630" w14:textId="77777777" w:rsidR="00416BB7" w:rsidRPr="00416BB7" w:rsidRDefault="00416BB7" w:rsidP="00416BB7">
      <w:pPr>
        <w:widowControl w:val="0"/>
        <w:spacing w:before="360" w:after="80" w:line="240" w:lineRule="auto"/>
        <w:jc w:val="center"/>
        <w:rPr>
          <w:rFonts w:eastAsia="Times New Roman" w:cstheme="minorHAnsi"/>
          <w:b/>
          <w:bCs/>
          <w:kern w:val="0"/>
          <w:lang w:eastAsia="pl-PL" w:bidi="pl-PL"/>
          <w14:ligatures w14:val="none"/>
        </w:rPr>
      </w:pPr>
      <w:bookmarkStart w:id="18" w:name="_Hlk74571163"/>
      <w:r w:rsidRPr="00416BB7">
        <w:rPr>
          <w:rFonts w:eastAsia="Times New Roman" w:cstheme="minorHAnsi"/>
          <w:b/>
          <w:bCs/>
          <w:kern w:val="0"/>
          <w:lang w:eastAsia="pl-PL" w:bidi="pl-PL"/>
          <w14:ligatures w14:val="none"/>
        </w:rPr>
        <w:t>§2 KWALIFIKACJE OSÓB WYKONUJĄCYCH USŁUGI</w:t>
      </w:r>
    </w:p>
    <w:bookmarkEnd w:id="18"/>
    <w:p w14:paraId="40FA259C" w14:textId="77777777" w:rsidR="00416BB7" w:rsidRPr="00416BB7" w:rsidRDefault="00416BB7" w:rsidP="00416BB7">
      <w:pPr>
        <w:widowControl w:val="0"/>
        <w:numPr>
          <w:ilvl w:val="1"/>
          <w:numId w:val="6"/>
        </w:numPr>
        <w:spacing w:after="80" w:line="240" w:lineRule="auto"/>
        <w:ind w:left="426" w:hanging="426"/>
        <w:rPr>
          <w:rFonts w:eastAsia="Times New Roman" w:cstheme="minorHAnsi"/>
          <w:kern w:val="0"/>
          <w14:ligatures w14:val="none"/>
        </w:rPr>
      </w:pPr>
      <w:r w:rsidRPr="00416BB7">
        <w:rPr>
          <w:rFonts w:eastAsia="Times New Roman" w:cstheme="minorHAnsi"/>
          <w:kern w:val="0"/>
          <w:lang w:eastAsia="pl-PL" w:bidi="pl-PL"/>
          <w14:ligatures w14:val="none"/>
        </w:rPr>
        <w:t>Wszystkie osoby wykonujące jakiekolwiek prace w imieniu Wykonawcy będą posiadać w dniu ich wykonywania, określone w pkt 1 lub w pkt 2, ważne kwalifikacje zawodowe oraz ważne uprawnienia do wykonywania prac lub zawodu:</w:t>
      </w:r>
      <w:bookmarkStart w:id="19" w:name="_Hlk63709118"/>
    </w:p>
    <w:p w14:paraId="5781B806" w14:textId="77777777" w:rsidR="00416BB7" w:rsidRPr="00416BB7" w:rsidRDefault="00416BB7" w:rsidP="00416BB7">
      <w:pPr>
        <w:widowControl w:val="0"/>
        <w:numPr>
          <w:ilvl w:val="2"/>
          <w:numId w:val="6"/>
        </w:numPr>
        <w:spacing w:after="80" w:line="240" w:lineRule="auto"/>
        <w:ind w:left="567" w:hanging="283"/>
        <w:rPr>
          <w:rFonts w:eastAsia="Times New Roman" w:cstheme="minorHAnsi"/>
          <w:kern w:val="0"/>
          <w:lang w:eastAsia="pl-PL" w:bidi="pl-PL"/>
          <w14:ligatures w14:val="none"/>
        </w:rPr>
      </w:pPr>
      <w:r w:rsidRPr="00416BB7">
        <w:rPr>
          <w:rFonts w:eastAsia="Times New Roman" w:cstheme="minorHAnsi"/>
          <w:kern w:val="0"/>
          <w14:ligatures w14:val="none"/>
        </w:rPr>
        <w:t xml:space="preserve">uprawnienia Stowarzyszenia Energetyków Polskich do 1kV na stanowisku eksploatacji E </w:t>
      </w:r>
      <w:r w:rsidRPr="00416BB7">
        <w:rPr>
          <w:rFonts w:eastAsia="Times New Roman" w:cstheme="minorHAnsi"/>
          <w:b/>
          <w:bCs/>
          <w:kern w:val="0"/>
          <w14:ligatures w14:val="none"/>
        </w:rPr>
        <w:t>lub/i</w:t>
      </w:r>
      <w:r w:rsidRPr="00416BB7">
        <w:rPr>
          <w:rFonts w:eastAsia="Times New Roman" w:cstheme="minorHAnsi"/>
          <w:kern w:val="0"/>
          <w14:ligatures w14:val="none"/>
        </w:rPr>
        <w:t xml:space="preserve"> stanowisku dozoru D w zakresie obsługi, konserwacji, napraw, montażu i prac kontrolno-pomiarowych zgodnie z przepisami </w:t>
      </w:r>
      <w:r w:rsidRPr="00416BB7">
        <w:rPr>
          <w:rFonts w:eastAsia="Times New Roman" w:cstheme="minorHAnsi"/>
          <w:kern w:val="0"/>
          <w:lang w:eastAsia="pl-PL"/>
          <w14:ligatures w14:val="none"/>
        </w:rPr>
        <w:t>rozporządzenia</w:t>
      </w:r>
      <w:r w:rsidRPr="00416BB7">
        <w:rPr>
          <w:rFonts w:eastAsia="Times New Roman" w:cstheme="minorHAnsi"/>
          <w:kern w:val="0"/>
          <w:shd w:val="clear" w:color="auto" w:fill="FFFFFF"/>
          <w14:ligatures w14:val="none"/>
        </w:rPr>
        <w:t xml:space="preserve"> </w:t>
      </w:r>
      <w:r w:rsidRPr="00416BB7">
        <w:rPr>
          <w:rFonts w:eastAsia="Times New Roman" w:cstheme="minorHAnsi"/>
          <w:kern w:val="0"/>
          <w:lang w:eastAsia="pl-PL"/>
          <w14:ligatures w14:val="none"/>
        </w:rPr>
        <w:t>Ministra Gospodarki, Pracy i Polityki społecznej</w:t>
      </w:r>
      <w:r w:rsidRPr="00416BB7">
        <w:rPr>
          <w:rFonts w:eastAsia="Times New Roman" w:cstheme="minorHAnsi"/>
          <w:kern w:val="0"/>
          <w:shd w:val="clear" w:color="auto" w:fill="FFFFFF"/>
          <w14:ligatures w14:val="none"/>
        </w:rPr>
        <w:t xml:space="preserve"> </w:t>
      </w:r>
      <w:r w:rsidRPr="00416BB7">
        <w:rPr>
          <w:rFonts w:eastAsia="Times New Roman" w:cstheme="minorHAnsi"/>
          <w:kern w:val="0"/>
          <w:lang w:eastAsia="pl-PL"/>
          <w14:ligatures w14:val="none"/>
        </w:rPr>
        <w:t>z dnia 28 kwietnia 2003 r.</w:t>
      </w:r>
      <w:r w:rsidRPr="00416BB7">
        <w:rPr>
          <w:rFonts w:eastAsia="Times New Roman" w:cstheme="minorHAnsi"/>
          <w:kern w:val="0"/>
          <w:shd w:val="clear" w:color="auto" w:fill="FFFFFF"/>
          <w14:ligatures w14:val="none"/>
        </w:rPr>
        <w:t xml:space="preserve"> </w:t>
      </w:r>
      <w:r w:rsidRPr="00416BB7">
        <w:rPr>
          <w:rFonts w:eastAsia="Times New Roman" w:cstheme="minorHAnsi"/>
          <w:kern w:val="0"/>
          <w:lang w:eastAsia="pl-PL"/>
          <w14:ligatures w14:val="none"/>
        </w:rPr>
        <w:t xml:space="preserve">w sprawie szczegółowych zasad stwierdzania posiadania kwalifikacji przez osoby zajmujące się eksploatacją urządzeń, instalacji i sieci </w:t>
      </w:r>
      <w:r w:rsidRPr="00416BB7">
        <w:rPr>
          <w:rFonts w:eastAsia="Times New Roman" w:cstheme="minorHAnsi"/>
          <w:b/>
          <w:bCs/>
          <w:kern w:val="0"/>
          <w:lang w:eastAsia="pl-PL"/>
          <w14:ligatures w14:val="none"/>
        </w:rPr>
        <w:t xml:space="preserve">oraz </w:t>
      </w:r>
      <w:bookmarkStart w:id="20" w:name="_Hlk74570453"/>
      <w:bookmarkEnd w:id="19"/>
      <w:r w:rsidRPr="00416BB7">
        <w:rPr>
          <w:rFonts w:eastAsia="Times New Roman" w:cstheme="minorHAnsi"/>
          <w:kern w:val="0"/>
          <w:shd w:val="clear" w:color="auto" w:fill="FFFFFF"/>
          <w14:ligatures w14:val="none"/>
        </w:rPr>
        <w:t>certyfikat kwalifikacji rynkowej „</w:t>
      </w:r>
      <w:r w:rsidRPr="00416BB7">
        <w:rPr>
          <w:rFonts w:eastAsia="Times New Roman" w:cstheme="minorHAnsi"/>
          <w:kern w:val="0"/>
          <w:lang w:eastAsia="pl-PL"/>
          <w14:ligatures w14:val="none"/>
        </w:rPr>
        <w:t xml:space="preserve">Montaż i konserwacja zabezpieczeń przeciwpożarowych - systemy sygnalizacji pożarowej (SSP) i sterowania urządzeniami przeciwpożarowymi” uzyskany w trybie przepisów ustawy z dnia 22 grudnia 2015 r. o Zintegrowanym Systemie Kwalifikacji, zgodnie z załącznikiem nr 5 do </w:t>
      </w:r>
      <w:r w:rsidRPr="00416BB7">
        <w:rPr>
          <w:rFonts w:eastAsia="Times New Roman" w:cstheme="minorHAnsi"/>
          <w:kern w:val="0"/>
          <w:shd w:val="clear" w:color="auto" w:fill="FFFFFF"/>
          <w14:ligatures w14:val="none"/>
        </w:rPr>
        <w:t xml:space="preserve">obwieszczenia </w:t>
      </w:r>
      <w:r w:rsidRPr="00416BB7">
        <w:rPr>
          <w:rFonts w:eastAsia="Times New Roman" w:cstheme="minorHAnsi"/>
          <w:kern w:val="0"/>
          <w14:ligatures w14:val="none"/>
        </w:rPr>
        <w:t>Ministra Spraw Wewnętrznych i Administracji z dnia 7 maja 2019 r.</w:t>
      </w:r>
      <w:r w:rsidRPr="00416BB7">
        <w:rPr>
          <w:rFonts w:eastAsia="Times New Roman" w:cstheme="minorHAnsi"/>
          <w:kern w:val="0"/>
          <w:lang w:eastAsia="pl-PL"/>
          <w14:ligatures w14:val="none"/>
        </w:rPr>
        <w:t xml:space="preserve"> </w:t>
      </w:r>
      <w:r w:rsidRPr="00416BB7">
        <w:rPr>
          <w:rFonts w:eastAsia="Times New Roman" w:cstheme="minorHAnsi"/>
          <w:kern w:val="0"/>
          <w14:ligatures w14:val="none"/>
        </w:rPr>
        <w:t xml:space="preserve">w sprawie włączenia kwalifikacji rynkowych dotyczących projektowania, montażu </w:t>
      </w:r>
      <w:r w:rsidRPr="00416BB7">
        <w:rPr>
          <w:rFonts w:eastAsia="Times New Roman" w:cstheme="minorHAnsi"/>
          <w:kern w:val="0"/>
          <w14:ligatures w14:val="none"/>
        </w:rPr>
        <w:lastRenderedPageBreak/>
        <w:t xml:space="preserve">i konserwacji zabezpieczeń przeciwpożarowych oraz montażu i konserwacji autonomicznych czujek: tlenku węgla, dymu, ciepła i gazu do Zintegrowanego Systemu Kwalifikacji (Monitor Polski z dnia 21 maja 2019 r. poz. 446), </w:t>
      </w:r>
      <w:bookmarkEnd w:id="20"/>
      <w:r w:rsidRPr="00416BB7">
        <w:rPr>
          <w:rFonts w:eastAsia="Times New Roman" w:cstheme="minorHAnsi"/>
          <w:b/>
          <w:bCs/>
          <w:kern w:val="0"/>
          <w14:ligatures w14:val="none"/>
        </w:rPr>
        <w:t>albo</w:t>
      </w:r>
    </w:p>
    <w:p w14:paraId="267D9CAB" w14:textId="77777777" w:rsidR="00416BB7" w:rsidRPr="00416BB7" w:rsidRDefault="00416BB7" w:rsidP="00416BB7">
      <w:pPr>
        <w:widowControl w:val="0"/>
        <w:numPr>
          <w:ilvl w:val="2"/>
          <w:numId w:val="6"/>
        </w:numPr>
        <w:spacing w:after="80" w:line="240" w:lineRule="auto"/>
        <w:ind w:left="567" w:hanging="283"/>
        <w:rPr>
          <w:rFonts w:eastAsia="Times New Roman" w:cstheme="minorHAnsi"/>
          <w:kern w:val="0"/>
          <w:lang w:eastAsia="pl-PL" w:bidi="pl-PL"/>
          <w14:ligatures w14:val="none"/>
        </w:rPr>
      </w:pPr>
      <w:r w:rsidRPr="00416BB7">
        <w:rPr>
          <w:rFonts w:eastAsia="Times New Roman" w:cstheme="minorHAnsi"/>
          <w:kern w:val="0"/>
          <w14:ligatures w14:val="none"/>
        </w:rPr>
        <w:t xml:space="preserve">uprawnienia Stowarzyszenia Energetyków Polskich do 1kV na stanowisku eksploatacji E </w:t>
      </w:r>
      <w:r w:rsidRPr="00416BB7">
        <w:rPr>
          <w:rFonts w:eastAsia="Times New Roman" w:cstheme="minorHAnsi"/>
          <w:b/>
          <w:bCs/>
          <w:kern w:val="0"/>
          <w14:ligatures w14:val="none"/>
        </w:rPr>
        <w:t>lub/i</w:t>
      </w:r>
      <w:r w:rsidRPr="00416BB7">
        <w:rPr>
          <w:rFonts w:eastAsia="Times New Roman" w:cstheme="minorHAnsi"/>
          <w:kern w:val="0"/>
          <w14:ligatures w14:val="none"/>
        </w:rPr>
        <w:t xml:space="preserve"> stanowisku dozoru D w zakresie obsługi, konserwacji, napraw, montażu i prac kontrolno-pomiarowych zgodnie z przepisami </w:t>
      </w:r>
      <w:r w:rsidRPr="00416BB7">
        <w:rPr>
          <w:rFonts w:eastAsia="Times New Roman" w:cstheme="minorHAnsi"/>
          <w:kern w:val="0"/>
          <w:lang w:eastAsia="pl-PL"/>
          <w14:ligatures w14:val="none"/>
        </w:rPr>
        <w:t>rozporządzenia</w:t>
      </w:r>
      <w:r w:rsidRPr="00416BB7">
        <w:rPr>
          <w:rFonts w:eastAsia="Times New Roman" w:cstheme="minorHAnsi"/>
          <w:kern w:val="0"/>
          <w:shd w:val="clear" w:color="auto" w:fill="FFFFFF"/>
          <w14:ligatures w14:val="none"/>
        </w:rPr>
        <w:t xml:space="preserve"> </w:t>
      </w:r>
      <w:r w:rsidRPr="00416BB7">
        <w:rPr>
          <w:rFonts w:eastAsia="Times New Roman" w:cstheme="minorHAnsi"/>
          <w:kern w:val="0"/>
          <w:lang w:eastAsia="pl-PL"/>
          <w14:ligatures w14:val="none"/>
        </w:rPr>
        <w:t>Ministra Gospodarki, Pracy i Polityki społecznej</w:t>
      </w:r>
      <w:r w:rsidRPr="00416BB7">
        <w:rPr>
          <w:rFonts w:eastAsia="Times New Roman" w:cstheme="minorHAnsi"/>
          <w:kern w:val="0"/>
          <w:shd w:val="clear" w:color="auto" w:fill="FFFFFF"/>
          <w14:ligatures w14:val="none"/>
        </w:rPr>
        <w:t xml:space="preserve"> </w:t>
      </w:r>
      <w:r w:rsidRPr="00416BB7">
        <w:rPr>
          <w:rFonts w:eastAsia="Times New Roman" w:cstheme="minorHAnsi"/>
          <w:kern w:val="0"/>
          <w:lang w:eastAsia="pl-PL"/>
          <w14:ligatures w14:val="none"/>
        </w:rPr>
        <w:t>z dnia 28 kwietnia 2003 r.</w:t>
      </w:r>
      <w:r w:rsidRPr="00416BB7">
        <w:rPr>
          <w:rFonts w:eastAsia="Times New Roman" w:cstheme="minorHAnsi"/>
          <w:kern w:val="0"/>
          <w:shd w:val="clear" w:color="auto" w:fill="FFFFFF"/>
          <w14:ligatures w14:val="none"/>
        </w:rPr>
        <w:t xml:space="preserve"> </w:t>
      </w:r>
      <w:r w:rsidRPr="00416BB7">
        <w:rPr>
          <w:rFonts w:eastAsia="Times New Roman" w:cstheme="minorHAnsi"/>
          <w:kern w:val="0"/>
          <w:lang w:eastAsia="pl-PL"/>
          <w14:ligatures w14:val="none"/>
        </w:rPr>
        <w:t xml:space="preserve">w sprawie szczegółowych zasad stwierdzania posiadania kwalifikacji przez osoby zajmujące się eksploatacją urządzeń, instalacji i sieci </w:t>
      </w:r>
      <w:r w:rsidRPr="00416BB7">
        <w:rPr>
          <w:rFonts w:eastAsia="Times New Roman" w:cstheme="minorHAnsi"/>
          <w:b/>
          <w:bCs/>
          <w:kern w:val="0"/>
          <w:lang w:eastAsia="pl-PL"/>
          <w14:ligatures w14:val="none"/>
        </w:rPr>
        <w:t>oraz</w:t>
      </w:r>
      <w:r w:rsidRPr="00416BB7">
        <w:rPr>
          <w:rFonts w:eastAsia="Times New Roman" w:cstheme="minorHAnsi"/>
          <w:kern w:val="0"/>
          <w:lang w:eastAsia="pl-PL"/>
          <w14:ligatures w14:val="none"/>
        </w:rPr>
        <w:t xml:space="preserve"> dana osoba </w:t>
      </w:r>
      <w:r w:rsidRPr="00416BB7">
        <w:rPr>
          <w:rFonts w:eastAsia="Times New Roman" w:cstheme="minorHAnsi"/>
          <w:kern w:val="0"/>
          <w:lang w:eastAsia="pl-PL" w:bidi="pl-PL"/>
          <w14:ligatures w14:val="none"/>
        </w:rPr>
        <w:t xml:space="preserve">będzie </w:t>
      </w:r>
      <w:bookmarkStart w:id="21" w:name="_Hlk74570529"/>
      <w:r w:rsidRPr="00416BB7">
        <w:rPr>
          <w:rFonts w:eastAsia="Times New Roman" w:cstheme="minorHAnsi"/>
          <w:kern w:val="0"/>
          <w:lang w:eastAsia="pl-PL" w:bidi="pl-PL"/>
          <w14:ligatures w14:val="none"/>
        </w:rPr>
        <w:t xml:space="preserve">uprzednio </w:t>
      </w:r>
      <w:bookmarkStart w:id="22" w:name="_Hlk63770030"/>
      <w:r w:rsidRPr="00416BB7">
        <w:rPr>
          <w:rFonts w:eastAsia="Times New Roman" w:cstheme="minorHAnsi"/>
          <w:kern w:val="0"/>
          <w:lang w:eastAsia="pl-PL" w:bidi="pl-PL"/>
          <w14:ligatures w14:val="none"/>
        </w:rPr>
        <w:t xml:space="preserve">przeszkolona przez producenta systemu sygnalizacji pożaru </w:t>
      </w:r>
      <w:r w:rsidRPr="00416BB7">
        <w:rPr>
          <w:rFonts w:eastAsia="Times New Roman" w:cstheme="minorHAnsi"/>
          <w:kern w:val="0"/>
          <w14:ligatures w14:val="none"/>
        </w:rPr>
        <w:t xml:space="preserve">z centralą 2X-F2-FB-2-18 </w:t>
      </w:r>
      <w:r w:rsidRPr="00416BB7">
        <w:rPr>
          <w:rFonts w:eastAsia="Times New Roman" w:cstheme="minorHAnsi"/>
          <w:kern w:val="0"/>
          <w:lang w:eastAsia="pl-PL" w:bidi="pl-PL"/>
          <w14:ligatures w14:val="none"/>
        </w:rPr>
        <w:t>zainstalowanego w siedzibie Zamawiającego albo personel autoryzowanych przez niego podmiotów lub osób,</w:t>
      </w:r>
      <w:bookmarkEnd w:id="22"/>
      <w:r w:rsidRPr="00416BB7">
        <w:rPr>
          <w:rFonts w:eastAsia="Times New Roman" w:cstheme="minorHAnsi"/>
          <w:kern w:val="0"/>
          <w:lang w:eastAsia="pl-PL" w:bidi="pl-PL"/>
          <w14:ligatures w14:val="none"/>
        </w:rPr>
        <w:t xml:space="preserve"> </w:t>
      </w:r>
      <w:bookmarkStart w:id="23" w:name="_Hlk74571702"/>
      <w:r w:rsidRPr="00416BB7">
        <w:rPr>
          <w:rFonts w:eastAsia="Times New Roman" w:cstheme="minorHAnsi"/>
          <w:kern w:val="0"/>
          <w:lang w:eastAsia="pl-PL" w:bidi="pl-PL"/>
          <w14:ligatures w14:val="none"/>
        </w:rPr>
        <w:t xml:space="preserve">w zakresie </w:t>
      </w:r>
      <w:r w:rsidRPr="00416BB7">
        <w:rPr>
          <w:rFonts w:eastAsia="Times New Roman" w:cstheme="minorHAnsi"/>
          <w:kern w:val="0"/>
          <w:lang w:eastAsia="pl-PL"/>
          <w14:ligatures w14:val="none"/>
        </w:rPr>
        <w:t>wykonywania przeglądów technicznych oraz czynności konserwacyjnych</w:t>
      </w:r>
      <w:bookmarkEnd w:id="23"/>
      <w:r w:rsidRPr="00416BB7">
        <w:rPr>
          <w:rFonts w:eastAsia="Times New Roman" w:cstheme="minorHAnsi"/>
          <w:kern w:val="0"/>
          <w:lang w:eastAsia="pl-PL"/>
          <w14:ligatures w14:val="none"/>
        </w:rPr>
        <w:t xml:space="preserve"> tego modelu SSP producenta</w:t>
      </w:r>
      <w:r w:rsidRPr="00416BB7">
        <w:rPr>
          <w:rFonts w:eastAsia="Times New Roman" w:cstheme="minorHAnsi"/>
          <w:kern w:val="0"/>
          <w:lang w:eastAsia="pl-PL" w:bidi="pl-PL"/>
          <w14:ligatures w14:val="none"/>
        </w:rPr>
        <w:t xml:space="preserve">. </w:t>
      </w:r>
      <w:bookmarkEnd w:id="21"/>
    </w:p>
    <w:p w14:paraId="3BF00178" w14:textId="77777777" w:rsidR="00416BB7" w:rsidRPr="00416BB7" w:rsidRDefault="00416BB7" w:rsidP="00416BB7">
      <w:pPr>
        <w:widowControl w:val="0"/>
        <w:numPr>
          <w:ilvl w:val="0"/>
          <w:numId w:val="6"/>
        </w:numPr>
        <w:spacing w:after="80" w:line="240" w:lineRule="auto"/>
        <w:ind w:left="426" w:hanging="426"/>
        <w:rPr>
          <w:rFonts w:eastAsia="Times New Roman" w:cstheme="minorHAnsi"/>
          <w:kern w:val="0"/>
          <w:lang w:eastAsia="pl-PL" w:bidi="pl-PL"/>
          <w14:ligatures w14:val="none"/>
        </w:rPr>
      </w:pPr>
      <w:r w:rsidRPr="00416BB7">
        <w:rPr>
          <w:rFonts w:eastAsia="Times New Roman" w:cstheme="minorHAnsi"/>
          <w:kern w:val="0"/>
          <w:lang w:eastAsia="pl-PL" w:bidi="pl-PL"/>
          <w14:ligatures w14:val="none"/>
        </w:rPr>
        <w:t xml:space="preserve">Wszystkie osoby mające wykonywać jakiekolwiek prace w imieniu Wykonawcy przed każdorazowym dopuszczeniem do prac przez Zamawiającego zobowiązane są do okazania Zamawiającemu ważnych dokumentów potwierdzających spełnianie wymagań określonych w ust. 1. W przypadku braku okazania ważnych dokumentów potwierdzających spełnianie wymagań określonych przez w ust. 1 lub nie pozwalających w ocenie Zamawiającego jednoznacznie stwierdzić ukończenie szkolenia o którym mowa w ust. 1 pkt 2 Zamawiający uprawniony jest do odmowy dopuszczenia do wykonywania jakichkolwiek prac w imieniu Wykonawcy. </w:t>
      </w:r>
    </w:p>
    <w:p w14:paraId="01753F06" w14:textId="77777777" w:rsidR="00416BB7" w:rsidRPr="00416BB7" w:rsidRDefault="00416BB7" w:rsidP="00416BB7">
      <w:pPr>
        <w:widowControl w:val="0"/>
        <w:spacing w:before="360" w:after="80" w:line="240" w:lineRule="auto"/>
        <w:jc w:val="center"/>
        <w:rPr>
          <w:rFonts w:eastAsia="Times New Roman" w:cstheme="minorHAnsi"/>
          <w:b/>
          <w:bCs/>
          <w:kern w:val="0"/>
          <w:lang w:eastAsia="pl-PL" w:bidi="pl-PL"/>
          <w14:ligatures w14:val="none"/>
        </w:rPr>
      </w:pPr>
      <w:r w:rsidRPr="00416BB7">
        <w:rPr>
          <w:rFonts w:eastAsia="Times New Roman" w:cstheme="minorHAnsi"/>
          <w:b/>
          <w:bCs/>
          <w:kern w:val="0"/>
          <w:lang w:eastAsia="pl-PL" w:bidi="pl-PL"/>
          <w14:ligatures w14:val="none"/>
        </w:rPr>
        <w:t>§3 BEZPIECZEŃSTWO I HIGIENA PRACY</w:t>
      </w:r>
    </w:p>
    <w:p w14:paraId="09FF8846" w14:textId="77777777" w:rsidR="00416BB7" w:rsidRPr="00416BB7" w:rsidRDefault="00416BB7" w:rsidP="00416BB7">
      <w:pPr>
        <w:widowControl w:val="0"/>
        <w:spacing w:after="80" w:line="240" w:lineRule="auto"/>
        <w:rPr>
          <w:rFonts w:eastAsia="Times New Roman" w:cstheme="minorHAnsi"/>
          <w:kern w:val="0"/>
          <w:lang w:eastAsia="pl-PL" w:bidi="pl-PL"/>
          <w14:ligatures w14:val="none"/>
        </w:rPr>
      </w:pPr>
      <w:r w:rsidRPr="00416BB7">
        <w:rPr>
          <w:rFonts w:eastAsia="Times New Roman" w:cstheme="minorHAnsi"/>
          <w:kern w:val="0"/>
          <w:lang w:eastAsia="pl-PL" w:bidi="pl-PL"/>
          <w14:ligatures w14:val="none"/>
        </w:rPr>
        <w:t>Wykonawca jest wyłącznie odpowiedzialny za zapewnienie spełniania wszelkich warunków i wymagań określonych w przepisach dotyczących bezpieczeństwa i higieny pracy dla osób oraz przez osoby wykonujące w imieniu Wykonawcy jakiekolwiek prace przy realizacji niniejszej umowy.</w:t>
      </w:r>
    </w:p>
    <w:p w14:paraId="2B1B96A9" w14:textId="77777777" w:rsidR="00416BB7" w:rsidRPr="00416BB7" w:rsidRDefault="00416BB7" w:rsidP="00416BB7">
      <w:pPr>
        <w:widowControl w:val="0"/>
        <w:spacing w:before="360" w:after="80" w:line="240" w:lineRule="auto"/>
        <w:jc w:val="center"/>
        <w:rPr>
          <w:rFonts w:eastAsia="Times New Roman" w:cstheme="minorHAnsi"/>
          <w:b/>
          <w:bCs/>
          <w:kern w:val="0"/>
          <w:lang w:eastAsia="pl-PL" w:bidi="pl-PL"/>
          <w14:ligatures w14:val="none"/>
        </w:rPr>
      </w:pPr>
      <w:bookmarkStart w:id="24" w:name="_Hlk62847493"/>
      <w:r w:rsidRPr="00416BB7">
        <w:rPr>
          <w:rFonts w:eastAsia="Times New Roman" w:cstheme="minorHAnsi"/>
          <w:b/>
          <w:bCs/>
          <w:kern w:val="0"/>
          <w:lang w:eastAsia="pl-PL" w:bidi="pl-PL"/>
          <w14:ligatures w14:val="none"/>
        </w:rPr>
        <w:t>§4 TERMIN OBOWIĄZYWANIA UMOWY</w:t>
      </w:r>
      <w:bookmarkEnd w:id="24"/>
    </w:p>
    <w:p w14:paraId="5C6F9D55" w14:textId="77777777" w:rsidR="00416BB7" w:rsidRPr="00416BB7" w:rsidRDefault="00416BB7" w:rsidP="00416BB7">
      <w:pPr>
        <w:widowControl w:val="0"/>
        <w:tabs>
          <w:tab w:val="left" w:leader="dot" w:pos="2208"/>
        </w:tabs>
        <w:spacing w:after="80" w:line="240" w:lineRule="auto"/>
        <w:rPr>
          <w:rFonts w:eastAsia="Times New Roman" w:cstheme="minorHAnsi"/>
          <w:kern w:val="0"/>
          <w:lang w:eastAsia="pl-PL"/>
          <w14:ligatures w14:val="none"/>
        </w:rPr>
      </w:pPr>
      <w:r w:rsidRPr="00416BB7">
        <w:rPr>
          <w:rFonts w:eastAsia="Times New Roman" w:cstheme="minorHAnsi"/>
          <w:kern w:val="0"/>
          <w:lang w:eastAsia="pl-PL"/>
          <w14:ligatures w14:val="none"/>
        </w:rPr>
        <w:t xml:space="preserve">Umowa zostaje zawarta na okres od dnia </w:t>
      </w:r>
      <w:r w:rsidRPr="00416BB7">
        <w:rPr>
          <w:rFonts w:eastAsia="Times New Roman" w:cstheme="minorHAnsi"/>
          <w:kern w:val="0"/>
          <w:lang w:eastAsia="pl-PL" w:bidi="pl-PL"/>
          <w14:ligatures w14:val="none"/>
        </w:rPr>
        <w:t xml:space="preserve">__________ </w:t>
      </w:r>
      <w:r w:rsidRPr="00416BB7">
        <w:rPr>
          <w:rFonts w:eastAsia="Times New Roman" w:cstheme="minorHAnsi"/>
          <w:kern w:val="0"/>
          <w:lang w:eastAsia="pl-PL"/>
          <w14:ligatures w14:val="none"/>
        </w:rPr>
        <w:t xml:space="preserve">do dnia </w:t>
      </w:r>
      <w:r w:rsidRPr="00416BB7">
        <w:rPr>
          <w:rFonts w:eastAsia="Times New Roman" w:cstheme="minorHAnsi"/>
          <w:kern w:val="0"/>
          <w:lang w:eastAsia="pl-PL" w:bidi="pl-PL"/>
          <w14:ligatures w14:val="none"/>
        </w:rPr>
        <w:t>__________</w:t>
      </w:r>
      <w:r w:rsidRPr="00416BB7">
        <w:rPr>
          <w:rFonts w:eastAsia="Times New Roman" w:cstheme="minorHAnsi"/>
          <w:kern w:val="0"/>
          <w:lang w:eastAsia="pl-PL"/>
          <w14:ligatures w14:val="none"/>
        </w:rPr>
        <w:t>.</w:t>
      </w:r>
    </w:p>
    <w:p w14:paraId="40F3B675" w14:textId="77777777" w:rsidR="00416BB7" w:rsidRPr="00416BB7" w:rsidRDefault="00416BB7" w:rsidP="00416BB7">
      <w:pPr>
        <w:widowControl w:val="0"/>
        <w:spacing w:before="360" w:after="80" w:line="240" w:lineRule="auto"/>
        <w:jc w:val="center"/>
        <w:rPr>
          <w:rFonts w:eastAsia="Times New Roman" w:cstheme="minorHAnsi"/>
          <w:b/>
          <w:bCs/>
          <w:kern w:val="0"/>
          <w:lang w:eastAsia="pl-PL" w:bidi="pl-PL"/>
          <w14:ligatures w14:val="none"/>
        </w:rPr>
      </w:pPr>
      <w:r w:rsidRPr="00416BB7">
        <w:rPr>
          <w:rFonts w:eastAsia="Times New Roman" w:cstheme="minorHAnsi"/>
          <w:b/>
          <w:bCs/>
          <w:kern w:val="0"/>
          <w:lang w:eastAsia="pl-PL" w:bidi="pl-PL"/>
          <w14:ligatures w14:val="none"/>
        </w:rPr>
        <w:t>§5 KSIĄŻKA EKSPLOATACJI SSP</w:t>
      </w:r>
    </w:p>
    <w:p w14:paraId="60AB904D" w14:textId="77777777" w:rsidR="00416BB7" w:rsidRPr="00416BB7" w:rsidRDefault="00416BB7" w:rsidP="00416BB7">
      <w:pPr>
        <w:widowControl w:val="0"/>
        <w:spacing w:after="80" w:line="240" w:lineRule="auto"/>
        <w:rPr>
          <w:rFonts w:eastAsia="Times New Roman" w:cstheme="minorHAnsi"/>
          <w:kern w:val="0"/>
          <w:lang w:eastAsia="pl-PL"/>
          <w14:ligatures w14:val="none"/>
        </w:rPr>
      </w:pPr>
      <w:r w:rsidRPr="00416BB7">
        <w:rPr>
          <w:rFonts w:eastAsia="Times New Roman" w:cstheme="minorHAnsi"/>
          <w:kern w:val="0"/>
          <w:shd w:val="clear" w:color="auto" w:fill="FFFFFF"/>
          <w14:ligatures w14:val="none"/>
        </w:rPr>
        <w:t xml:space="preserve">W ramach realizacji umowy Wykonawca będzie prowadził książkę eksploatacji </w:t>
      </w:r>
      <w:r w:rsidRPr="00416BB7">
        <w:rPr>
          <w:rFonts w:eastAsia="Times New Roman" w:cstheme="minorHAnsi"/>
          <w:kern w:val="0"/>
          <w14:ligatures w14:val="none"/>
        </w:rPr>
        <w:t>systemu sygnalizacji pożaru oraz system grawitacyjnego oddymiania klatki schodowej</w:t>
      </w:r>
      <w:r w:rsidRPr="00416BB7">
        <w:rPr>
          <w:rFonts w:eastAsia="Times New Roman" w:cstheme="minorHAnsi"/>
          <w:kern w:val="0"/>
          <w:shd w:val="clear" w:color="auto" w:fill="FFFFFF"/>
          <w14:ligatures w14:val="none"/>
        </w:rPr>
        <w:t xml:space="preserve">, a jego przedstawiciel odnotowywał w niej z czytelnym podaniem swojego imienia i nazwiska oraz własnoręcznym podpisem wszelkie wymagane wpisy o zaistniałych zdarzeniach oraz o wszystkich wykonanych czynnościach, a także o sposobie </w:t>
      </w:r>
      <w:r w:rsidRPr="00416BB7">
        <w:rPr>
          <w:rFonts w:eastAsia="Times New Roman" w:cstheme="minorHAnsi"/>
          <w:kern w:val="0"/>
          <w:lang w:eastAsia="pl-PL"/>
          <w14:ligatures w14:val="none"/>
        </w:rPr>
        <w:t>i trybie usuwania występujących nieprawidłowości. Książka eksploatacji SSP stanowić będzie własność Zamawiającego oraz będzie przechowywana w siedzibie Zamawiającego.</w:t>
      </w:r>
    </w:p>
    <w:p w14:paraId="30CBC618" w14:textId="77777777" w:rsidR="00416BB7" w:rsidRPr="00416BB7" w:rsidRDefault="00416BB7" w:rsidP="00416BB7">
      <w:pPr>
        <w:rPr>
          <w:rFonts w:eastAsia="Times New Roman" w:cstheme="minorHAnsi"/>
          <w:b/>
          <w:bCs/>
          <w:kern w:val="0"/>
          <w:lang w:eastAsia="pl-PL" w:bidi="pl-PL"/>
          <w14:ligatures w14:val="none"/>
        </w:rPr>
      </w:pPr>
      <w:r w:rsidRPr="00416BB7">
        <w:rPr>
          <w:rFonts w:eastAsia="Microsoft Sans Serif" w:cstheme="minorHAnsi"/>
          <w:b/>
          <w:bCs/>
          <w:color w:val="000000"/>
          <w:kern w:val="0"/>
          <w:sz w:val="24"/>
          <w:szCs w:val="24"/>
          <w:lang w:eastAsia="pl-PL" w:bidi="pl-PL"/>
          <w14:ligatures w14:val="none"/>
        </w:rPr>
        <w:br w:type="page"/>
      </w:r>
    </w:p>
    <w:p w14:paraId="147B64AF" w14:textId="77777777" w:rsidR="00416BB7" w:rsidRPr="00416BB7" w:rsidRDefault="00416BB7" w:rsidP="00416BB7">
      <w:pPr>
        <w:widowControl w:val="0"/>
        <w:spacing w:before="360" w:after="80" w:line="240" w:lineRule="auto"/>
        <w:jc w:val="center"/>
        <w:rPr>
          <w:rFonts w:eastAsia="Times New Roman" w:cstheme="minorHAnsi"/>
          <w:b/>
          <w:bCs/>
          <w:kern w:val="0"/>
          <w:lang w:eastAsia="pl-PL" w:bidi="pl-PL"/>
          <w14:ligatures w14:val="none"/>
        </w:rPr>
      </w:pPr>
      <w:r w:rsidRPr="00416BB7">
        <w:rPr>
          <w:rFonts w:eastAsia="Times New Roman" w:cstheme="minorHAnsi"/>
          <w:b/>
          <w:bCs/>
          <w:kern w:val="0"/>
          <w:lang w:eastAsia="pl-PL" w:bidi="pl-PL"/>
          <w14:ligatures w14:val="none"/>
        </w:rPr>
        <w:lastRenderedPageBreak/>
        <w:t xml:space="preserve">§6 SPOSÓB WYKONYWANIA USŁUG ORAZ CZĘSTOTLIWOŚĆ ICH WYKONYWANIA </w:t>
      </w:r>
    </w:p>
    <w:p w14:paraId="5CD23882" w14:textId="77777777" w:rsidR="00416BB7" w:rsidRPr="00416BB7" w:rsidRDefault="00416BB7" w:rsidP="00416BB7">
      <w:pPr>
        <w:widowControl w:val="0"/>
        <w:numPr>
          <w:ilvl w:val="0"/>
          <w:numId w:val="1"/>
        </w:numPr>
        <w:tabs>
          <w:tab w:val="left" w:pos="679"/>
        </w:tabs>
        <w:spacing w:after="100" w:line="240" w:lineRule="auto"/>
        <w:ind w:left="426" w:hanging="426"/>
        <w:rPr>
          <w:rFonts w:eastAsia="Times New Roman" w:cstheme="minorHAnsi"/>
          <w:kern w:val="0"/>
          <w14:ligatures w14:val="none"/>
        </w:rPr>
      </w:pPr>
      <w:r w:rsidRPr="00416BB7">
        <w:rPr>
          <w:rFonts w:eastAsia="Times New Roman" w:cstheme="minorHAnsi"/>
          <w:kern w:val="0"/>
          <w:lang w:eastAsia="pl-PL"/>
          <w14:ligatures w14:val="none"/>
        </w:rPr>
        <w:t xml:space="preserve">Wykonywane przeglądy techniczne oraz wykonywane czynności konserwacyjne instalacji </w:t>
      </w:r>
      <w:r w:rsidRPr="00416BB7">
        <w:rPr>
          <w:rFonts w:eastAsia="Times New Roman" w:cstheme="minorHAnsi"/>
          <w:kern w:val="0"/>
          <w14:ligatures w14:val="none"/>
        </w:rPr>
        <w:t xml:space="preserve">systemu sygnalizacji pożaru oraz systemu grawitacyjnego oddymiania klatki schodowej </w:t>
      </w:r>
      <w:r w:rsidRPr="00416BB7">
        <w:rPr>
          <w:rFonts w:eastAsia="Times New Roman" w:cstheme="minorHAnsi"/>
          <w:kern w:val="0"/>
          <w:lang w:eastAsia="pl-PL" w:bidi="pl-PL"/>
          <w14:ligatures w14:val="none"/>
        </w:rPr>
        <w:t xml:space="preserve">mają gwarantować utrzymanie urządzeń w sposób zapewniający niezawodne i prawidłowe ich działanie, a także </w:t>
      </w:r>
      <w:r w:rsidRPr="00416BB7">
        <w:rPr>
          <w:rFonts w:eastAsia="Times New Roman" w:cstheme="minorHAnsi"/>
          <w:kern w:val="0"/>
          <w:shd w:val="clear" w:color="auto" w:fill="FFFFFF"/>
          <w14:ligatures w14:val="none"/>
        </w:rPr>
        <w:t>potwierdzać prawidłowość ich działania.</w:t>
      </w:r>
      <w:r w:rsidRPr="00416BB7">
        <w:rPr>
          <w:rFonts w:eastAsia="Times New Roman" w:cstheme="minorHAnsi"/>
          <w:kern w:val="0"/>
          <w14:ligatures w14:val="none"/>
        </w:rPr>
        <w:t xml:space="preserve"> Wszelkie prace w ramach umowy będą wykonywane z zachowaniem warunków bezpieczeństwa i higieny pracy wynikających z właściwych przepisów.</w:t>
      </w:r>
    </w:p>
    <w:p w14:paraId="07CEB024" w14:textId="77777777" w:rsidR="00416BB7" w:rsidRPr="00416BB7" w:rsidRDefault="00416BB7" w:rsidP="00416BB7">
      <w:pPr>
        <w:widowControl w:val="0"/>
        <w:numPr>
          <w:ilvl w:val="0"/>
          <w:numId w:val="1"/>
        </w:numPr>
        <w:tabs>
          <w:tab w:val="left" w:pos="679"/>
          <w:tab w:val="left" w:pos="691"/>
        </w:tabs>
        <w:spacing w:after="80" w:line="240" w:lineRule="auto"/>
        <w:ind w:left="426" w:hanging="426"/>
        <w:rPr>
          <w:rFonts w:eastAsia="Times New Roman" w:cstheme="minorHAnsi"/>
          <w:kern w:val="0"/>
          <w14:ligatures w14:val="none"/>
        </w:rPr>
      </w:pPr>
      <w:r w:rsidRPr="00416BB7">
        <w:rPr>
          <w:rFonts w:eastAsia="Times New Roman" w:cstheme="minorHAnsi"/>
          <w:kern w:val="0"/>
          <w:lang w:eastAsia="pl-PL" w:bidi="pl-PL"/>
          <w14:ligatures w14:val="none"/>
        </w:rPr>
        <w:t>Prace powinny być wykonywane standardowo w czasie dni roboczych</w:t>
      </w:r>
      <w:r w:rsidRPr="00416BB7">
        <w:rPr>
          <w:rFonts w:eastAsia="Times New Roman" w:cstheme="minorHAnsi"/>
          <w:kern w:val="0"/>
          <w14:ligatures w14:val="none"/>
        </w:rPr>
        <w:t xml:space="preserve"> tj. poniedziałek - piątek </w:t>
      </w:r>
      <w:r w:rsidRPr="00416BB7">
        <w:rPr>
          <w:rFonts w:eastAsia="Times New Roman" w:cstheme="minorHAnsi"/>
          <w:kern w:val="0"/>
          <w:lang w:eastAsia="pl-PL" w:bidi="pl-PL"/>
          <w14:ligatures w14:val="none"/>
        </w:rPr>
        <w:t>w godz. 7</w:t>
      </w:r>
      <w:r w:rsidRPr="00416BB7">
        <w:rPr>
          <w:rFonts w:eastAsia="Times New Roman" w:cstheme="minorHAnsi"/>
          <w:kern w:val="0"/>
          <w:vertAlign w:val="superscript"/>
          <w:lang w:eastAsia="pl-PL" w:bidi="pl-PL"/>
          <w14:ligatures w14:val="none"/>
        </w:rPr>
        <w:t>15</w:t>
      </w:r>
      <w:r w:rsidRPr="00416BB7">
        <w:rPr>
          <w:rFonts w:eastAsia="Times New Roman" w:cstheme="minorHAnsi"/>
          <w:kern w:val="0"/>
          <w:lang w:eastAsia="pl-PL" w:bidi="pl-PL"/>
          <w14:ligatures w14:val="none"/>
        </w:rPr>
        <w:t xml:space="preserve"> – 15</w:t>
      </w:r>
      <w:r w:rsidRPr="00416BB7">
        <w:rPr>
          <w:rFonts w:eastAsia="Times New Roman" w:cstheme="minorHAnsi"/>
          <w:kern w:val="0"/>
          <w:vertAlign w:val="superscript"/>
          <w:lang w:eastAsia="pl-PL" w:bidi="pl-PL"/>
          <w14:ligatures w14:val="none"/>
        </w:rPr>
        <w:t>15</w:t>
      </w:r>
      <w:r w:rsidRPr="00416BB7">
        <w:rPr>
          <w:rFonts w:eastAsia="Times New Roman" w:cstheme="minorHAnsi"/>
          <w:kern w:val="0"/>
          <w:lang w:eastAsia="pl-PL" w:bidi="pl-PL"/>
          <w14:ligatures w14:val="none"/>
        </w:rPr>
        <w:t xml:space="preserve">, a w koniecznych przypadkach także poza tym czasem.  Prace będą wykonywane </w:t>
      </w:r>
      <w:r w:rsidRPr="00416BB7">
        <w:rPr>
          <w:rFonts w:eastAsia="Times New Roman" w:cstheme="minorHAnsi"/>
          <w:kern w:val="0"/>
          <w14:ligatures w14:val="none"/>
        </w:rPr>
        <w:t xml:space="preserve">po wcześniejszym uzgodnieniu harmonogramu prac z Zamawiającym. </w:t>
      </w:r>
    </w:p>
    <w:p w14:paraId="1F48118C" w14:textId="77777777" w:rsidR="00416BB7" w:rsidRPr="00416BB7" w:rsidRDefault="00416BB7" w:rsidP="00416BB7">
      <w:pPr>
        <w:widowControl w:val="0"/>
        <w:numPr>
          <w:ilvl w:val="0"/>
          <w:numId w:val="1"/>
        </w:numPr>
        <w:tabs>
          <w:tab w:val="left" w:pos="679"/>
          <w:tab w:val="left" w:pos="691"/>
          <w:tab w:val="right" w:pos="6906"/>
        </w:tabs>
        <w:spacing w:after="0" w:line="240" w:lineRule="auto"/>
        <w:ind w:left="426" w:hanging="426"/>
        <w:rPr>
          <w:rFonts w:eastAsia="Times New Roman" w:cstheme="minorHAnsi"/>
          <w:kern w:val="0"/>
          <w14:ligatures w14:val="none"/>
        </w:rPr>
      </w:pPr>
      <w:r w:rsidRPr="00416BB7">
        <w:rPr>
          <w:rFonts w:eastAsia="Times New Roman" w:cstheme="minorHAnsi"/>
          <w:kern w:val="0"/>
          <w:lang w:eastAsia="pl-PL" w:bidi="pl-PL"/>
          <w14:ligatures w14:val="none"/>
        </w:rPr>
        <w:t xml:space="preserve">Zakres </w:t>
      </w:r>
      <w:r w:rsidRPr="00416BB7">
        <w:rPr>
          <w:rFonts w:eastAsia="Times New Roman" w:cstheme="minorHAnsi"/>
          <w:kern w:val="0"/>
          <w:lang w:eastAsia="pl-PL" w:bidi="pl-PL"/>
          <w14:ligatures w14:val="none"/>
        </w:rPr>
        <w:tab/>
        <w:t xml:space="preserve">prac wskazanych w § 1 należy wykonywać </w:t>
      </w:r>
      <w:r w:rsidRPr="00416BB7">
        <w:rPr>
          <w:rFonts w:eastAsia="Times New Roman" w:cstheme="minorHAnsi"/>
          <w:b/>
          <w:bCs/>
          <w:kern w:val="0"/>
          <w:lang w:eastAsia="pl-PL" w:bidi="pl-PL"/>
          <w14:ligatures w14:val="none"/>
        </w:rPr>
        <w:t xml:space="preserve">co 3 miesiące, </w:t>
      </w:r>
      <w:r w:rsidRPr="00416BB7">
        <w:rPr>
          <w:rFonts w:eastAsia="Times New Roman" w:cstheme="minorHAnsi"/>
          <w:kern w:val="0"/>
          <w:lang w:eastAsia="pl-PL" w:bidi="pl-PL"/>
          <w14:ligatures w14:val="none"/>
        </w:rPr>
        <w:t xml:space="preserve">przy czym, przy każdej kolejnej konserwacji należy sprawdzić min. 25% czujek, </w:t>
      </w:r>
      <w:r w:rsidRPr="00416BB7">
        <w:rPr>
          <w:rFonts w:eastAsia="Times New Roman" w:cstheme="minorHAnsi"/>
          <w:kern w:val="0"/>
          <w14:ligatures w14:val="none"/>
        </w:rPr>
        <w:t>tak aby na koniec roku mieć zadymione 100% czujek</w:t>
      </w:r>
      <w:r w:rsidRPr="00416BB7">
        <w:rPr>
          <w:rFonts w:eastAsia="Times New Roman" w:cstheme="minorHAnsi"/>
          <w:kern w:val="0"/>
          <w:lang w:eastAsia="pl-PL" w:bidi="pl-PL"/>
          <w14:ligatures w14:val="none"/>
        </w:rPr>
        <w:t xml:space="preserve"> oraz przy każdym kolejnym przeglądzie czujkę bądź ręczny ostrzegacz pożaru (ROP) w każdej strefie dozorowej.</w:t>
      </w:r>
    </w:p>
    <w:p w14:paraId="2AD5F1BE" w14:textId="77777777" w:rsidR="00416BB7" w:rsidRPr="00416BB7" w:rsidRDefault="00416BB7" w:rsidP="00416BB7">
      <w:pPr>
        <w:widowControl w:val="0"/>
        <w:numPr>
          <w:ilvl w:val="0"/>
          <w:numId w:val="1"/>
        </w:numPr>
        <w:tabs>
          <w:tab w:val="left" w:pos="705"/>
        </w:tabs>
        <w:spacing w:after="0" w:line="240" w:lineRule="auto"/>
        <w:ind w:left="426" w:hanging="426"/>
        <w:rPr>
          <w:rFonts w:eastAsia="Times New Roman" w:cstheme="minorHAnsi"/>
          <w:kern w:val="0"/>
          <w14:ligatures w14:val="none"/>
        </w:rPr>
      </w:pPr>
      <w:r w:rsidRPr="00416BB7">
        <w:rPr>
          <w:rFonts w:eastAsia="Times New Roman" w:cstheme="minorHAnsi"/>
          <w:kern w:val="0"/>
          <w:lang w:eastAsia="pl-PL" w:bidi="pl-PL"/>
          <w14:ligatures w14:val="none"/>
        </w:rPr>
        <w:t>Czynności związane z naprawą zepsutego urządzenia należy podjąć w dniach roboczych tj. od poniedziałku do piątku w godzinach od 7</w:t>
      </w:r>
      <w:r w:rsidRPr="00416BB7">
        <w:rPr>
          <w:rFonts w:eastAsia="Times New Roman" w:cstheme="minorHAnsi"/>
          <w:kern w:val="0"/>
          <w:vertAlign w:val="superscript"/>
          <w:lang w:eastAsia="pl-PL" w:bidi="pl-PL"/>
          <w14:ligatures w14:val="none"/>
        </w:rPr>
        <w:t>15</w:t>
      </w:r>
      <w:r w:rsidRPr="00416BB7">
        <w:rPr>
          <w:rFonts w:eastAsia="Times New Roman" w:cstheme="minorHAnsi"/>
          <w:kern w:val="0"/>
          <w:lang w:eastAsia="pl-PL" w:bidi="pl-PL"/>
          <w14:ligatures w14:val="none"/>
        </w:rPr>
        <w:t xml:space="preserve"> do 15</w:t>
      </w:r>
      <w:r w:rsidRPr="00416BB7">
        <w:rPr>
          <w:rFonts w:eastAsia="Times New Roman" w:cstheme="minorHAnsi"/>
          <w:kern w:val="0"/>
          <w:vertAlign w:val="superscript"/>
          <w:lang w:eastAsia="pl-PL" w:bidi="pl-PL"/>
          <w14:ligatures w14:val="none"/>
        </w:rPr>
        <w:t>15</w:t>
      </w:r>
      <w:r w:rsidRPr="00416BB7">
        <w:rPr>
          <w:rFonts w:eastAsia="Times New Roman" w:cstheme="minorHAnsi"/>
          <w:kern w:val="0"/>
          <w:lang w:eastAsia="pl-PL" w:bidi="pl-PL"/>
          <w14:ligatures w14:val="none"/>
        </w:rPr>
        <w:t xml:space="preserve"> </w:t>
      </w:r>
      <w:r w:rsidRPr="00416BB7">
        <w:rPr>
          <w:rFonts w:eastAsia="Times New Roman" w:cstheme="minorHAnsi"/>
          <w:b/>
          <w:bCs/>
          <w:kern w:val="0"/>
          <w:lang w:eastAsia="pl-PL" w:bidi="pl-PL"/>
          <w14:ligatures w14:val="none"/>
        </w:rPr>
        <w:t xml:space="preserve">w ciągu 24 godzin </w:t>
      </w:r>
      <w:r w:rsidRPr="00416BB7">
        <w:rPr>
          <w:rFonts w:eastAsia="Times New Roman" w:cstheme="minorHAnsi"/>
          <w:kern w:val="0"/>
          <w:lang w:eastAsia="pl-PL" w:bidi="pl-PL"/>
          <w14:ligatures w14:val="none"/>
        </w:rPr>
        <w:t xml:space="preserve">od chwili telefonicznego lub przez adres poczty elektronicznej </w:t>
      </w:r>
      <w:bookmarkStart w:id="25" w:name="_Hlk63776496"/>
      <w:r w:rsidRPr="00416BB7">
        <w:rPr>
          <w:rFonts w:eastAsia="Times New Roman" w:cstheme="minorHAnsi"/>
          <w:kern w:val="0"/>
          <w:lang w:eastAsia="pl-PL" w:bidi="pl-PL"/>
          <w14:ligatures w14:val="none"/>
        </w:rPr>
        <w:t>powiadomienia przez Zamawiającego o niesprawności urządzenia.</w:t>
      </w:r>
    </w:p>
    <w:bookmarkEnd w:id="25"/>
    <w:p w14:paraId="6CA7BD3E" w14:textId="77777777" w:rsidR="00416BB7" w:rsidRPr="00416BB7" w:rsidRDefault="00416BB7" w:rsidP="00416BB7">
      <w:pPr>
        <w:widowControl w:val="0"/>
        <w:numPr>
          <w:ilvl w:val="0"/>
          <w:numId w:val="1"/>
        </w:numPr>
        <w:tabs>
          <w:tab w:val="left" w:pos="705"/>
        </w:tabs>
        <w:spacing w:after="0" w:line="240" w:lineRule="auto"/>
        <w:ind w:left="426" w:hanging="426"/>
        <w:rPr>
          <w:rFonts w:eastAsia="Times New Roman" w:cstheme="minorHAnsi"/>
          <w:kern w:val="0"/>
          <w14:ligatures w14:val="none"/>
        </w:rPr>
      </w:pPr>
      <w:r w:rsidRPr="00416BB7">
        <w:rPr>
          <w:rFonts w:eastAsia="Times New Roman" w:cstheme="minorHAnsi"/>
          <w:kern w:val="0"/>
          <w14:ligatures w14:val="none"/>
        </w:rPr>
        <w:t>Przez naprawę należy rozumieć przywrócenie sprawności technicznej niesprawnych systemów z możliwością wymiany zużytych lub uszkodzonych części, lub zespołów.</w:t>
      </w:r>
    </w:p>
    <w:p w14:paraId="7A13EEB4" w14:textId="77777777" w:rsidR="00416BB7" w:rsidRPr="00416BB7" w:rsidRDefault="00416BB7" w:rsidP="00416BB7">
      <w:pPr>
        <w:widowControl w:val="0"/>
        <w:numPr>
          <w:ilvl w:val="0"/>
          <w:numId w:val="1"/>
        </w:numPr>
        <w:tabs>
          <w:tab w:val="left" w:pos="705"/>
        </w:tabs>
        <w:spacing w:after="0" w:line="240" w:lineRule="auto"/>
        <w:ind w:left="426" w:hanging="426"/>
        <w:rPr>
          <w:rFonts w:eastAsia="Times New Roman" w:cstheme="minorHAnsi"/>
          <w:kern w:val="0"/>
          <w14:ligatures w14:val="none"/>
        </w:rPr>
      </w:pPr>
      <w:r w:rsidRPr="00416BB7">
        <w:rPr>
          <w:rFonts w:eastAsia="Times New Roman" w:cstheme="minorHAnsi"/>
          <w:kern w:val="0"/>
          <w:lang w:eastAsia="pl-PL" w:bidi="pl-PL"/>
          <w14:ligatures w14:val="none"/>
        </w:rPr>
        <w:t>O konieczności wymiany zużytych podzespołów lub części należy bezzwłocznie powiadomić Zamawiającego stosownym protokołem zużycia.</w:t>
      </w:r>
    </w:p>
    <w:p w14:paraId="69B960E8" w14:textId="77777777" w:rsidR="00416BB7" w:rsidRPr="00416BB7" w:rsidRDefault="00416BB7" w:rsidP="00416BB7">
      <w:pPr>
        <w:widowControl w:val="0"/>
        <w:numPr>
          <w:ilvl w:val="0"/>
          <w:numId w:val="1"/>
        </w:numPr>
        <w:tabs>
          <w:tab w:val="left" w:pos="705"/>
        </w:tabs>
        <w:spacing w:after="0" w:line="240" w:lineRule="auto"/>
        <w:ind w:left="426" w:hanging="426"/>
        <w:rPr>
          <w:rFonts w:eastAsia="Times New Roman" w:cstheme="minorHAnsi"/>
          <w:kern w:val="0"/>
          <w14:ligatures w14:val="none"/>
        </w:rPr>
      </w:pPr>
      <w:r w:rsidRPr="00416BB7">
        <w:rPr>
          <w:rFonts w:eastAsia="Times New Roman" w:cstheme="minorHAnsi"/>
          <w:kern w:val="0"/>
          <w:lang w:eastAsia="pl-PL" w:bidi="pl-PL"/>
          <w14:ligatures w14:val="none"/>
        </w:rPr>
        <w:t>W ramach prac serwisowych Wykonawca zobowiązany jest do utylizacji uszkodzonych czujek i innych zużytych elementów.</w:t>
      </w:r>
    </w:p>
    <w:p w14:paraId="07C78551" w14:textId="77777777" w:rsidR="00416BB7" w:rsidRPr="00416BB7" w:rsidRDefault="00416BB7" w:rsidP="00416BB7">
      <w:pPr>
        <w:widowControl w:val="0"/>
        <w:numPr>
          <w:ilvl w:val="0"/>
          <w:numId w:val="1"/>
        </w:numPr>
        <w:tabs>
          <w:tab w:val="left" w:pos="705"/>
        </w:tabs>
        <w:spacing w:after="100" w:line="240" w:lineRule="auto"/>
        <w:ind w:left="426" w:hanging="426"/>
        <w:rPr>
          <w:rFonts w:eastAsia="Times New Roman" w:cstheme="minorHAnsi"/>
          <w:kern w:val="0"/>
          <w14:ligatures w14:val="none"/>
        </w:rPr>
      </w:pPr>
      <w:r w:rsidRPr="00416BB7">
        <w:rPr>
          <w:rFonts w:eastAsia="Times New Roman" w:cstheme="minorHAnsi"/>
          <w:kern w:val="0"/>
          <w14:ligatures w14:val="none"/>
        </w:rPr>
        <w:t>W przypadku izotopowych czujek dymu, należy 1 raz w roku dokonywać pomiaru szczelności źródła promieniotwórczego i sporządzić protokół z pomiaru.</w:t>
      </w:r>
    </w:p>
    <w:p w14:paraId="0C523086" w14:textId="77777777" w:rsidR="00416BB7" w:rsidRPr="00416BB7" w:rsidRDefault="00416BB7" w:rsidP="00416BB7">
      <w:pPr>
        <w:widowControl w:val="0"/>
        <w:numPr>
          <w:ilvl w:val="0"/>
          <w:numId w:val="1"/>
        </w:numPr>
        <w:tabs>
          <w:tab w:val="left" w:pos="705"/>
        </w:tabs>
        <w:spacing w:after="0" w:line="240" w:lineRule="auto"/>
        <w:ind w:left="426" w:hanging="426"/>
        <w:rPr>
          <w:rFonts w:eastAsia="Times New Roman" w:cstheme="minorHAnsi"/>
          <w:kern w:val="0"/>
          <w14:ligatures w14:val="none"/>
        </w:rPr>
      </w:pPr>
      <w:r w:rsidRPr="00416BB7">
        <w:rPr>
          <w:rFonts w:eastAsia="Times New Roman" w:cstheme="minorHAnsi"/>
          <w:kern w:val="0"/>
          <w:lang w:eastAsia="pl-PL" w:bidi="pl-PL"/>
          <w14:ligatures w14:val="none"/>
        </w:rPr>
        <w:t>Wykonawca zobowiązany jest do zabrania zużytych podzespołów oraz wadliwych części wymienionych w ramach przeprowadzanej konserwacji i naprawy.</w:t>
      </w:r>
    </w:p>
    <w:p w14:paraId="481C2BB8" w14:textId="34A38B4F" w:rsidR="00416BB7" w:rsidRPr="00416BB7" w:rsidRDefault="00416BB7" w:rsidP="00416BB7">
      <w:pPr>
        <w:widowControl w:val="0"/>
        <w:numPr>
          <w:ilvl w:val="0"/>
          <w:numId w:val="1"/>
        </w:numPr>
        <w:tabs>
          <w:tab w:val="left" w:pos="705"/>
        </w:tabs>
        <w:spacing w:after="0" w:line="240" w:lineRule="auto"/>
        <w:ind w:left="426" w:hanging="426"/>
        <w:rPr>
          <w:rFonts w:eastAsia="Times New Roman" w:cstheme="minorHAnsi"/>
          <w:kern w:val="0"/>
          <w14:ligatures w14:val="none"/>
        </w:rPr>
      </w:pPr>
      <w:r w:rsidRPr="00416BB7">
        <w:rPr>
          <w:rFonts w:eastAsia="Times New Roman" w:cstheme="minorHAnsi"/>
          <w:kern w:val="0"/>
          <w:lang w:eastAsia="pl-PL" w:bidi="pl-PL"/>
          <w14:ligatures w14:val="none"/>
        </w:rPr>
        <w:t>Zużyte i wykorzystane podzespoły oraz części, o których jest mowa w ust. 1-3 Wykonawca zobowiązany jest do zagospodarowania zgodnie z zobowiązującymi przepisami dotyczącymi ochrony środowiska i przedłożyć Zamawiającemu, w tym na każde żądanie, dokument potwierdzający usunięcie odpadu.</w:t>
      </w:r>
    </w:p>
    <w:p w14:paraId="7BC5FDAB" w14:textId="77777777" w:rsidR="00416BB7" w:rsidRPr="00416BB7" w:rsidRDefault="00416BB7" w:rsidP="00416BB7">
      <w:pPr>
        <w:widowControl w:val="0"/>
        <w:numPr>
          <w:ilvl w:val="0"/>
          <w:numId w:val="1"/>
        </w:numPr>
        <w:tabs>
          <w:tab w:val="left" w:pos="705"/>
        </w:tabs>
        <w:spacing w:after="0" w:line="240" w:lineRule="auto"/>
        <w:ind w:left="426" w:hanging="426"/>
        <w:rPr>
          <w:rFonts w:eastAsia="Times New Roman" w:cstheme="minorHAnsi"/>
          <w:kern w:val="0"/>
          <w14:ligatures w14:val="none"/>
        </w:rPr>
      </w:pPr>
      <w:r w:rsidRPr="00416BB7">
        <w:rPr>
          <w:rFonts w:eastAsia="Times New Roman" w:cstheme="minorHAnsi"/>
          <w:kern w:val="0"/>
          <w14:ligatures w14:val="none"/>
        </w:rPr>
        <w:t>Z wykonania czynności konserwacyjnych Wykonawca zobowiązany jest sporządzić protokół stwierdzający sprawdzenie systemu i przekazać go Zamawiającemu razem z fakturą VAT.</w:t>
      </w:r>
    </w:p>
    <w:p w14:paraId="75A1826D" w14:textId="77777777" w:rsidR="00416BB7" w:rsidRPr="00416BB7" w:rsidRDefault="00416BB7" w:rsidP="00416BB7">
      <w:pPr>
        <w:widowControl w:val="0"/>
        <w:spacing w:before="360" w:after="80" w:line="240" w:lineRule="auto"/>
        <w:jc w:val="center"/>
        <w:rPr>
          <w:rFonts w:eastAsia="Times New Roman" w:cstheme="minorHAnsi"/>
          <w:b/>
          <w:bCs/>
          <w:kern w:val="0"/>
          <w:lang w:eastAsia="pl-PL" w:bidi="pl-PL"/>
          <w14:ligatures w14:val="none"/>
        </w:rPr>
      </w:pPr>
      <w:r w:rsidRPr="00416BB7">
        <w:rPr>
          <w:rFonts w:eastAsia="Times New Roman" w:cstheme="minorHAnsi"/>
          <w:b/>
          <w:bCs/>
          <w:kern w:val="0"/>
          <w:lang w:eastAsia="pl-PL" w:bidi="pl-PL"/>
          <w14:ligatures w14:val="none"/>
        </w:rPr>
        <w:t>§7 USTERKI I AWARIE</w:t>
      </w:r>
    </w:p>
    <w:p w14:paraId="501592CC" w14:textId="77777777" w:rsidR="00416BB7" w:rsidRPr="00416BB7" w:rsidRDefault="00416BB7" w:rsidP="00416BB7">
      <w:pPr>
        <w:widowControl w:val="0"/>
        <w:numPr>
          <w:ilvl w:val="0"/>
          <w:numId w:val="7"/>
        </w:numPr>
        <w:tabs>
          <w:tab w:val="left" w:pos="1134"/>
        </w:tabs>
        <w:spacing w:after="100" w:line="240" w:lineRule="auto"/>
        <w:ind w:left="426" w:hanging="426"/>
        <w:contextualSpacing/>
        <w:rPr>
          <w:rFonts w:eastAsia="Times New Roman" w:cstheme="minorHAnsi"/>
          <w:kern w:val="0"/>
          <w:lang w:eastAsia="pl-PL" w:bidi="pl-PL"/>
          <w14:ligatures w14:val="none"/>
        </w:rPr>
      </w:pPr>
      <w:r w:rsidRPr="00416BB7">
        <w:rPr>
          <w:rFonts w:eastAsia="Times New Roman" w:cstheme="minorHAnsi"/>
          <w:kern w:val="0"/>
          <w:lang w:eastAsia="pl-PL" w:bidi="pl-PL"/>
          <w14:ligatures w14:val="none"/>
        </w:rPr>
        <w:t>Wykonawca zobowiązuje się do zawiadomienia Zamawiającego o wszelkich zauważonych usterkach, których usunięcie wykracza poza zakres prac określonych w</w:t>
      </w:r>
      <w:bookmarkStart w:id="26" w:name="_Hlk63773238"/>
      <w:r w:rsidRPr="00416BB7">
        <w:rPr>
          <w:rFonts w:eastAsia="Times New Roman" w:cstheme="minorHAnsi"/>
          <w:kern w:val="0"/>
          <w:lang w:eastAsia="pl-PL" w:bidi="pl-PL"/>
          <w14:ligatures w14:val="none"/>
        </w:rPr>
        <w:t xml:space="preserve"> §1.</w:t>
      </w:r>
      <w:bookmarkEnd w:id="26"/>
    </w:p>
    <w:p w14:paraId="66AD780B" w14:textId="77777777" w:rsidR="00416BB7" w:rsidRPr="00416BB7" w:rsidRDefault="00416BB7" w:rsidP="00416BB7">
      <w:pPr>
        <w:widowControl w:val="0"/>
        <w:numPr>
          <w:ilvl w:val="0"/>
          <w:numId w:val="7"/>
        </w:numPr>
        <w:tabs>
          <w:tab w:val="left" w:pos="1134"/>
        </w:tabs>
        <w:spacing w:after="100" w:line="240" w:lineRule="auto"/>
        <w:ind w:left="426" w:hanging="426"/>
        <w:contextualSpacing/>
        <w:rPr>
          <w:rFonts w:eastAsia="Times New Roman" w:cstheme="minorHAnsi"/>
          <w:kern w:val="0"/>
          <w:lang w:eastAsia="pl-PL" w:bidi="pl-PL"/>
          <w14:ligatures w14:val="none"/>
        </w:rPr>
      </w:pPr>
      <w:r w:rsidRPr="00416BB7">
        <w:rPr>
          <w:rFonts w:eastAsia="Times New Roman" w:cstheme="minorHAnsi"/>
          <w:kern w:val="0"/>
          <w:lang w:eastAsia="pl-PL" w:bidi="pl-PL"/>
          <w14:ligatures w14:val="none"/>
        </w:rPr>
        <w:t>W przypadku konieczności usunięcia awarii systemu i dokonania napraw wykraczających poza zakres prac konserwacyjnych, Wykonawca zobowiązany jest do:</w:t>
      </w:r>
    </w:p>
    <w:p w14:paraId="27E33954" w14:textId="77777777" w:rsidR="00416BB7" w:rsidRPr="00416BB7" w:rsidRDefault="00416BB7" w:rsidP="00416BB7">
      <w:pPr>
        <w:widowControl w:val="0"/>
        <w:numPr>
          <w:ilvl w:val="0"/>
          <w:numId w:val="7"/>
        </w:numPr>
        <w:tabs>
          <w:tab w:val="left" w:pos="1134"/>
        </w:tabs>
        <w:spacing w:after="100" w:line="240" w:lineRule="auto"/>
        <w:ind w:left="426" w:hanging="426"/>
        <w:contextualSpacing/>
        <w:rPr>
          <w:rFonts w:eastAsia="Times New Roman" w:cstheme="minorHAnsi"/>
          <w:kern w:val="0"/>
          <w:lang w:eastAsia="pl-PL" w:bidi="pl-PL"/>
          <w14:ligatures w14:val="none"/>
        </w:rPr>
      </w:pPr>
      <w:r w:rsidRPr="00416BB7">
        <w:rPr>
          <w:rFonts w:eastAsia="Times New Roman" w:cstheme="minorHAnsi"/>
          <w:kern w:val="0"/>
          <w:lang w:eastAsia="pl-PL" w:bidi="pl-PL"/>
          <w14:ligatures w14:val="none"/>
        </w:rPr>
        <w:t xml:space="preserve">poinformowania Zamawiającego (w osobie Naczelnika Wydziału Administracyjno-Technicznego lub osoby go zastępującej) o wszelkich nieprawidłowościach i usterkach w funkcjonowaniu systemu sygnalizacji pożaru oraz o wysokości kosztów przywrócenia  </w:t>
      </w:r>
      <w:r w:rsidRPr="00416BB7">
        <w:rPr>
          <w:rFonts w:eastAsia="Microsoft Sans Serif" w:cstheme="minorHAnsi"/>
          <w:kern w:val="0"/>
          <w:lang w:eastAsia="pl-PL" w:bidi="pl-PL"/>
          <w14:ligatures w14:val="none"/>
        </w:rPr>
        <w:t>systemu sygnalizacji pożaru oraz systemu grawitacyjnego oddymiania klatki schodowej d</w:t>
      </w:r>
      <w:r w:rsidRPr="00416BB7">
        <w:rPr>
          <w:rFonts w:eastAsia="Times New Roman" w:cstheme="minorHAnsi"/>
          <w:kern w:val="0"/>
          <w:lang w:eastAsia="pl-PL" w:bidi="pl-PL"/>
          <w14:ligatures w14:val="none"/>
        </w:rPr>
        <w:t>o pełnej sprawności technicznej,</w:t>
      </w:r>
    </w:p>
    <w:p w14:paraId="531B249B" w14:textId="77777777" w:rsidR="00416BB7" w:rsidRPr="00416BB7" w:rsidRDefault="00416BB7" w:rsidP="00416BB7">
      <w:pPr>
        <w:widowControl w:val="0"/>
        <w:numPr>
          <w:ilvl w:val="0"/>
          <w:numId w:val="7"/>
        </w:numPr>
        <w:tabs>
          <w:tab w:val="left" w:pos="1134"/>
        </w:tabs>
        <w:spacing w:after="100" w:line="240" w:lineRule="auto"/>
        <w:ind w:left="426" w:hanging="426"/>
        <w:contextualSpacing/>
        <w:rPr>
          <w:rFonts w:eastAsia="Times New Roman" w:cstheme="minorHAnsi"/>
          <w:kern w:val="0"/>
          <w:lang w:eastAsia="pl-PL" w:bidi="pl-PL"/>
          <w14:ligatures w14:val="none"/>
        </w:rPr>
      </w:pPr>
      <w:r w:rsidRPr="00416BB7">
        <w:rPr>
          <w:rFonts w:eastAsia="Times New Roman" w:cstheme="minorHAnsi"/>
          <w:kern w:val="0"/>
          <w:lang w:eastAsia="pl-PL" w:bidi="pl-PL"/>
          <w14:ligatures w14:val="none"/>
        </w:rPr>
        <w:t>uzyskania zgody Zamawiającego na zgłoszenia dotyczących naprawy lub na zakup części zamiennych niezbędnych do prawidłowego funkcjonowania systemów wraz z ich wyceną,</w:t>
      </w:r>
    </w:p>
    <w:p w14:paraId="53582706" w14:textId="77777777" w:rsidR="00416BB7" w:rsidRPr="00416BB7" w:rsidRDefault="00416BB7" w:rsidP="00416BB7">
      <w:pPr>
        <w:widowControl w:val="0"/>
        <w:numPr>
          <w:ilvl w:val="0"/>
          <w:numId w:val="7"/>
        </w:numPr>
        <w:tabs>
          <w:tab w:val="left" w:pos="1134"/>
        </w:tabs>
        <w:spacing w:after="100" w:line="240" w:lineRule="auto"/>
        <w:ind w:left="426" w:hanging="426"/>
        <w:contextualSpacing/>
        <w:rPr>
          <w:rFonts w:eastAsia="Times New Roman" w:cstheme="minorHAnsi"/>
          <w:kern w:val="0"/>
          <w:lang w:eastAsia="pl-PL" w:bidi="pl-PL"/>
          <w14:ligatures w14:val="none"/>
        </w:rPr>
      </w:pPr>
      <w:r w:rsidRPr="00416BB7">
        <w:rPr>
          <w:rFonts w:eastAsia="Times New Roman" w:cstheme="minorHAnsi"/>
          <w:kern w:val="0"/>
          <w:lang w:eastAsia="pl-PL" w:bidi="pl-PL"/>
          <w14:ligatures w14:val="none"/>
        </w:rPr>
        <w:t>zapewnienia dostawy części zamiennych (części nowych, oryginalnych) oraz montażu i demontażu części (w ramach czynności konserwacyjnych).</w:t>
      </w:r>
    </w:p>
    <w:p w14:paraId="77DDED6A" w14:textId="77777777" w:rsidR="00416BB7" w:rsidRPr="00416BB7" w:rsidRDefault="00416BB7" w:rsidP="00416BB7">
      <w:pPr>
        <w:widowControl w:val="0"/>
        <w:numPr>
          <w:ilvl w:val="0"/>
          <w:numId w:val="7"/>
        </w:numPr>
        <w:tabs>
          <w:tab w:val="left" w:pos="1134"/>
        </w:tabs>
        <w:spacing w:after="100" w:line="240" w:lineRule="auto"/>
        <w:ind w:left="426" w:hanging="426"/>
        <w:contextualSpacing/>
        <w:rPr>
          <w:rFonts w:eastAsia="Microsoft Sans Serif" w:cstheme="minorHAnsi"/>
          <w:kern w:val="0"/>
          <w:lang w:eastAsia="pl-PL" w:bidi="pl-PL"/>
          <w14:ligatures w14:val="none"/>
        </w:rPr>
      </w:pPr>
      <w:r w:rsidRPr="00416BB7">
        <w:rPr>
          <w:rFonts w:eastAsia="Times New Roman" w:cstheme="minorHAnsi"/>
          <w:kern w:val="0"/>
          <w:lang w:eastAsia="pl-PL" w:bidi="pl-PL"/>
          <w14:ligatures w14:val="none"/>
        </w:rPr>
        <w:t xml:space="preserve">Na wymienione z powodu uszkodzenia urządzenia Wykonawca udziela gwarancji na okres zgodny z gwarancją producenta, licząc od następnego dnia, w którym naprawę (wymianę) </w:t>
      </w:r>
      <w:r w:rsidRPr="00416BB7">
        <w:rPr>
          <w:rFonts w:eastAsia="Times New Roman" w:cstheme="minorHAnsi"/>
          <w:kern w:val="0"/>
          <w:lang w:eastAsia="pl-PL" w:bidi="pl-PL"/>
          <w14:ligatures w14:val="none"/>
        </w:rPr>
        <w:lastRenderedPageBreak/>
        <w:t>zakończono. Jednocześnie Wykonawca gwarantuje, że wymienione elementy będą całkowicie nowe i bez defektów.</w:t>
      </w:r>
    </w:p>
    <w:p w14:paraId="17E9EC5A" w14:textId="77777777" w:rsidR="00416BB7" w:rsidRPr="00416BB7" w:rsidRDefault="00416BB7" w:rsidP="00416BB7">
      <w:pPr>
        <w:widowControl w:val="0"/>
        <w:spacing w:before="360" w:after="80" w:line="240" w:lineRule="auto"/>
        <w:jc w:val="center"/>
        <w:rPr>
          <w:rFonts w:eastAsia="Times New Roman" w:cstheme="minorHAnsi"/>
          <w:b/>
          <w:bCs/>
          <w:kern w:val="0"/>
          <w:lang w:eastAsia="pl-PL" w:bidi="pl-PL"/>
          <w14:ligatures w14:val="none"/>
        </w:rPr>
      </w:pPr>
      <w:r w:rsidRPr="00416BB7">
        <w:rPr>
          <w:rFonts w:eastAsia="Times New Roman" w:cstheme="minorHAnsi"/>
          <w:b/>
          <w:bCs/>
          <w:kern w:val="0"/>
          <w:lang w:eastAsia="pl-PL" w:bidi="pl-PL"/>
          <w14:ligatures w14:val="none"/>
        </w:rPr>
        <w:t>§8 WYNAGRODZENIE ZA USŁUGI</w:t>
      </w:r>
    </w:p>
    <w:p w14:paraId="041D0174" w14:textId="61D96E7B" w:rsidR="00416BB7" w:rsidRPr="00416BB7" w:rsidRDefault="00416BB7" w:rsidP="00416BB7">
      <w:pPr>
        <w:widowControl w:val="0"/>
        <w:numPr>
          <w:ilvl w:val="0"/>
          <w:numId w:val="2"/>
        </w:numPr>
        <w:tabs>
          <w:tab w:val="left" w:pos="709"/>
        </w:tabs>
        <w:spacing w:after="0" w:line="240" w:lineRule="auto"/>
        <w:rPr>
          <w:rFonts w:eastAsia="Times New Roman" w:cstheme="minorHAnsi"/>
          <w:kern w:val="0"/>
          <w:lang w:eastAsia="pl-PL" w:bidi="pl-PL"/>
          <w14:ligatures w14:val="none"/>
        </w:rPr>
      </w:pPr>
      <w:r w:rsidRPr="00416BB7">
        <w:rPr>
          <w:rFonts w:eastAsia="Times New Roman" w:cstheme="minorHAnsi"/>
          <w:kern w:val="0"/>
          <w:lang w:eastAsia="pl-PL" w:bidi="pl-PL"/>
          <w14:ligatures w14:val="none"/>
        </w:rPr>
        <w:t>Strony ustaliły, że rozliczenie Wykonawcy za zrealizowane usługi będzie się odbywało na podstawie faktury VAT po wykonaniu, zakresu prac wskazanych w § 1 na koniec każdego kwartału stanowiącego okres rozliczeniowy, w ryczałtowej kwocie w wysokości __________ zł netto. Do niniejszej kwoty wynagrodzenia zostanie doliczony należny podatek VAT w aktualnie obowiązującej wysokości.</w:t>
      </w:r>
    </w:p>
    <w:p w14:paraId="67CD80ED" w14:textId="77777777" w:rsidR="00416BB7" w:rsidRPr="00416BB7" w:rsidRDefault="00416BB7" w:rsidP="00416BB7">
      <w:pPr>
        <w:widowControl w:val="0"/>
        <w:numPr>
          <w:ilvl w:val="0"/>
          <w:numId w:val="2"/>
        </w:numPr>
        <w:tabs>
          <w:tab w:val="left" w:pos="709"/>
        </w:tabs>
        <w:spacing w:after="0" w:line="240" w:lineRule="auto"/>
        <w:rPr>
          <w:rFonts w:eastAsia="Times New Roman" w:cstheme="minorHAnsi"/>
          <w:kern w:val="0"/>
          <w:lang w:eastAsia="pl-PL" w:bidi="pl-PL"/>
          <w14:ligatures w14:val="none"/>
        </w:rPr>
      </w:pPr>
      <w:r w:rsidRPr="00416BB7">
        <w:rPr>
          <w:rFonts w:eastAsia="Times New Roman" w:cstheme="minorHAnsi"/>
          <w:kern w:val="0"/>
          <w:lang w:eastAsia="pl-PL" w:bidi="pl-PL"/>
          <w14:ligatures w14:val="none"/>
        </w:rPr>
        <w:t>Podstawę do wystawienia faktury za wykonywanie przeglądów technicznych, wykonywania czynności konserwacyjnych oraz serwisu systemu sygnalizacji pożaru oraz systemu grawitacyjnego oddymiania klatki schodowej stanowić będzie protokół wykonania prac, sporządzony przez Wykonawcę na podstawie wpisu do książki eksploatacji systemu sygnalizacji pożaru oraz system grawitacyjnego oddymiania klatki schodowej i zaakceptowany przez osobę nadzorującą ze strony Zamawiającego, wymienioną w § 9.</w:t>
      </w:r>
    </w:p>
    <w:p w14:paraId="51D7F05E" w14:textId="77777777" w:rsidR="00416BB7" w:rsidRPr="00416BB7" w:rsidRDefault="00416BB7" w:rsidP="00416BB7">
      <w:pPr>
        <w:widowControl w:val="0"/>
        <w:numPr>
          <w:ilvl w:val="0"/>
          <w:numId w:val="2"/>
        </w:numPr>
        <w:tabs>
          <w:tab w:val="left" w:pos="709"/>
        </w:tabs>
        <w:spacing w:after="0" w:line="240" w:lineRule="auto"/>
        <w:rPr>
          <w:rFonts w:eastAsia="Times New Roman" w:cstheme="minorHAnsi"/>
          <w:kern w:val="0"/>
          <w:lang w:eastAsia="pl-PL" w:bidi="pl-PL"/>
          <w14:ligatures w14:val="none"/>
        </w:rPr>
      </w:pPr>
      <w:r w:rsidRPr="00416BB7">
        <w:rPr>
          <w:rFonts w:eastAsia="Times New Roman" w:cstheme="minorHAnsi"/>
          <w:kern w:val="0"/>
          <w:lang w:eastAsia="pl-PL" w:bidi="pl-PL"/>
          <w14:ligatures w14:val="none"/>
        </w:rPr>
        <w:t xml:space="preserve">Wynagrodzenie wynikające z faktur VAT będzie płatne w terminie 14 dni od daty doręczenia Zamawiającemu prawidłowo wystawionej faktury VAT. </w:t>
      </w:r>
    </w:p>
    <w:p w14:paraId="642D320B" w14:textId="77777777" w:rsidR="00416BB7" w:rsidRPr="00416BB7" w:rsidRDefault="00416BB7" w:rsidP="00416BB7">
      <w:pPr>
        <w:widowControl w:val="0"/>
        <w:numPr>
          <w:ilvl w:val="0"/>
          <w:numId w:val="2"/>
        </w:numPr>
        <w:tabs>
          <w:tab w:val="left" w:pos="709"/>
        </w:tabs>
        <w:spacing w:after="0" w:line="240" w:lineRule="auto"/>
        <w:rPr>
          <w:rFonts w:eastAsia="Times New Roman" w:cstheme="minorHAnsi"/>
          <w:kern w:val="0"/>
          <w:lang w:eastAsia="pl-PL" w:bidi="pl-PL"/>
          <w14:ligatures w14:val="none"/>
        </w:rPr>
      </w:pPr>
      <w:r w:rsidRPr="00416BB7">
        <w:rPr>
          <w:rFonts w:eastAsia="Times New Roman" w:cstheme="minorHAnsi"/>
          <w:kern w:val="0"/>
          <w:lang w:eastAsia="pl-PL" w:bidi="pl-PL"/>
          <w14:ligatures w14:val="none"/>
        </w:rPr>
        <w:t>Rozliczenie naprawy i wymiany urządzeń zostanie dokonane na podstawie faktury VAT wystawionej przez Wykonawcę wraz z dołączonym protokołem odbioru prac.</w:t>
      </w:r>
    </w:p>
    <w:p w14:paraId="34E5BF6A" w14:textId="77777777" w:rsidR="00416BB7" w:rsidRPr="00416BB7" w:rsidRDefault="00416BB7" w:rsidP="00416BB7">
      <w:pPr>
        <w:widowControl w:val="0"/>
        <w:numPr>
          <w:ilvl w:val="0"/>
          <w:numId w:val="2"/>
        </w:numPr>
        <w:tabs>
          <w:tab w:val="left" w:pos="709"/>
        </w:tabs>
        <w:spacing w:after="0" w:line="240" w:lineRule="auto"/>
        <w:rPr>
          <w:rFonts w:eastAsia="Times New Roman" w:cstheme="minorHAnsi"/>
          <w:kern w:val="0"/>
          <w:lang w:eastAsia="pl-PL" w:bidi="pl-PL"/>
          <w14:ligatures w14:val="none"/>
        </w:rPr>
      </w:pPr>
      <w:r w:rsidRPr="00416BB7">
        <w:rPr>
          <w:rFonts w:eastAsia="Times New Roman" w:cstheme="minorHAnsi"/>
          <w:kern w:val="0"/>
          <w:lang w:eastAsia="pl-PL" w:bidi="pl-PL"/>
          <w14:ligatures w14:val="none"/>
        </w:rPr>
        <w:t>Usunięcie awarii poprzez naprawę lub zakup nowej części dokonane zostaną na koszt Wykonawcy, który zrefundowany zostanie na podstawie faktury Wykonawcy, o ile przed zakupem części Wykonawca uzyskał pisemną zgodę na zakup danej części.</w:t>
      </w:r>
    </w:p>
    <w:p w14:paraId="6CED232A" w14:textId="77777777" w:rsidR="00416BB7" w:rsidRPr="00416BB7" w:rsidRDefault="00416BB7" w:rsidP="00416BB7">
      <w:pPr>
        <w:widowControl w:val="0"/>
        <w:numPr>
          <w:ilvl w:val="0"/>
          <w:numId w:val="2"/>
        </w:numPr>
        <w:tabs>
          <w:tab w:val="left" w:pos="709"/>
        </w:tabs>
        <w:spacing w:after="0" w:line="240" w:lineRule="auto"/>
        <w:rPr>
          <w:rFonts w:eastAsia="Times New Roman" w:cstheme="minorHAnsi"/>
          <w:kern w:val="0"/>
          <w:lang w:eastAsia="pl-PL" w:bidi="pl-PL"/>
          <w14:ligatures w14:val="none"/>
        </w:rPr>
      </w:pPr>
      <w:r w:rsidRPr="00416BB7">
        <w:rPr>
          <w:rFonts w:eastAsia="Times New Roman" w:cstheme="minorHAnsi"/>
          <w:kern w:val="0"/>
          <w:lang w:eastAsia="pl-PL" w:bidi="pl-PL"/>
          <w14:ligatures w14:val="none"/>
        </w:rPr>
        <w:t>Zamawiający dokona zapłaty za faktycznie wykonane świadczenia.</w:t>
      </w:r>
    </w:p>
    <w:p w14:paraId="25790712" w14:textId="6DB334AE" w:rsidR="00416BB7" w:rsidRPr="00416BB7" w:rsidRDefault="00416BB7" w:rsidP="002F675F">
      <w:pPr>
        <w:widowControl w:val="0"/>
        <w:numPr>
          <w:ilvl w:val="0"/>
          <w:numId w:val="2"/>
        </w:numPr>
        <w:tabs>
          <w:tab w:val="left" w:pos="709"/>
        </w:tabs>
        <w:spacing w:after="0" w:line="240" w:lineRule="auto"/>
        <w:rPr>
          <w:rFonts w:eastAsia="Times New Roman" w:cstheme="minorHAnsi"/>
          <w:kern w:val="0"/>
          <w:lang w:eastAsia="pl-PL" w:bidi="pl-PL"/>
          <w14:ligatures w14:val="none"/>
        </w:rPr>
      </w:pPr>
      <w:r w:rsidRPr="00416BB7">
        <w:rPr>
          <w:rFonts w:eastAsia="Times New Roman" w:cstheme="minorHAnsi"/>
          <w:kern w:val="0"/>
          <w:lang w:eastAsia="pl-PL" w:bidi="pl-PL"/>
          <w14:ligatures w14:val="none"/>
        </w:rPr>
        <w:t xml:space="preserve">Wynagrodzenie płatne będzie z na rachunek bankowy Wykonawcy wskazany w fakturze VAT </w:t>
      </w:r>
    </w:p>
    <w:p w14:paraId="2F10FAD5" w14:textId="77777777" w:rsidR="00416BB7" w:rsidRPr="00416BB7" w:rsidRDefault="00416BB7" w:rsidP="00416BB7">
      <w:pPr>
        <w:widowControl w:val="0"/>
        <w:numPr>
          <w:ilvl w:val="0"/>
          <w:numId w:val="2"/>
        </w:numPr>
        <w:tabs>
          <w:tab w:val="left" w:pos="473"/>
          <w:tab w:val="left" w:pos="709"/>
        </w:tabs>
        <w:spacing w:after="0" w:line="240" w:lineRule="auto"/>
        <w:rPr>
          <w:rFonts w:eastAsia="Times New Roman" w:cstheme="minorHAnsi"/>
          <w:kern w:val="0"/>
          <w:lang w:eastAsia="pl-PL" w:bidi="pl-PL"/>
          <w14:ligatures w14:val="none"/>
        </w:rPr>
      </w:pPr>
      <w:r w:rsidRPr="00416BB7">
        <w:rPr>
          <w:rFonts w:eastAsia="Times New Roman" w:cstheme="minorHAnsi"/>
          <w:kern w:val="0"/>
          <w:lang w:eastAsia="pl-PL" w:bidi="pl-PL"/>
          <w14:ligatures w14:val="none"/>
        </w:rPr>
        <w:t xml:space="preserve"> Za datę płatności wynagrodzenia przyjmuje się dzień obciążenia rachunku bankowego Zamawiającego.</w:t>
      </w:r>
    </w:p>
    <w:p w14:paraId="3973872F" w14:textId="77777777" w:rsidR="00416BB7" w:rsidRPr="00416BB7" w:rsidRDefault="00416BB7" w:rsidP="00416BB7">
      <w:pPr>
        <w:widowControl w:val="0"/>
        <w:spacing w:before="360" w:after="80" w:line="240" w:lineRule="auto"/>
        <w:jc w:val="center"/>
        <w:rPr>
          <w:rFonts w:eastAsia="Times New Roman" w:cstheme="minorHAnsi"/>
          <w:b/>
          <w:bCs/>
          <w:kern w:val="0"/>
          <w:lang w:eastAsia="pl-PL" w:bidi="pl-PL"/>
          <w14:ligatures w14:val="none"/>
        </w:rPr>
      </w:pPr>
      <w:r w:rsidRPr="00416BB7">
        <w:rPr>
          <w:rFonts w:eastAsia="Times New Roman" w:cstheme="minorHAnsi"/>
          <w:b/>
          <w:bCs/>
          <w:kern w:val="0"/>
          <w:lang w:eastAsia="pl-PL" w:bidi="pl-PL"/>
          <w14:ligatures w14:val="none"/>
        </w:rPr>
        <w:t>§9 PRZEDSTAWICIELE STRON</w:t>
      </w:r>
    </w:p>
    <w:p w14:paraId="2015ECB2" w14:textId="77777777" w:rsidR="00416BB7" w:rsidRPr="00416BB7" w:rsidRDefault="00416BB7" w:rsidP="00416BB7">
      <w:pPr>
        <w:widowControl w:val="0"/>
        <w:spacing w:after="100" w:line="240" w:lineRule="auto"/>
        <w:rPr>
          <w:rFonts w:eastAsia="Times New Roman" w:cstheme="minorHAnsi"/>
          <w:kern w:val="0"/>
          <w:lang w:eastAsia="pl-PL" w:bidi="pl-PL"/>
          <w14:ligatures w14:val="none"/>
        </w:rPr>
      </w:pPr>
      <w:r w:rsidRPr="00416BB7">
        <w:rPr>
          <w:rFonts w:eastAsia="Times New Roman" w:cstheme="minorHAnsi"/>
          <w:kern w:val="0"/>
          <w:lang w:eastAsia="pl-PL" w:bidi="pl-PL"/>
          <w14:ligatures w14:val="none"/>
        </w:rPr>
        <w:t>Osobą odpowiedzialną za realizację postanowień niniejszej umowy jest ze strony:</w:t>
      </w:r>
    </w:p>
    <w:p w14:paraId="04261B3F" w14:textId="77777777" w:rsidR="00416BB7" w:rsidRPr="00416BB7" w:rsidRDefault="00416BB7" w:rsidP="00416BB7">
      <w:pPr>
        <w:widowControl w:val="0"/>
        <w:numPr>
          <w:ilvl w:val="0"/>
          <w:numId w:val="8"/>
        </w:numPr>
        <w:tabs>
          <w:tab w:val="left" w:pos="1172"/>
          <w:tab w:val="left" w:leader="dot" w:pos="5232"/>
        </w:tabs>
        <w:spacing w:after="100" w:line="240" w:lineRule="auto"/>
        <w:rPr>
          <w:rFonts w:eastAsia="Times New Roman" w:cstheme="minorHAnsi"/>
          <w:kern w:val="0"/>
          <w:lang w:eastAsia="pl-PL" w:bidi="pl-PL"/>
          <w14:ligatures w14:val="none"/>
        </w:rPr>
      </w:pPr>
      <w:r w:rsidRPr="00416BB7">
        <w:rPr>
          <w:rFonts w:eastAsia="Times New Roman" w:cstheme="minorHAnsi"/>
          <w:kern w:val="0"/>
          <w:lang w:eastAsia="pl-PL" w:bidi="pl-PL"/>
          <w14:ligatures w14:val="none"/>
        </w:rPr>
        <w:t xml:space="preserve">Wykonawcy </w:t>
      </w:r>
      <w:bookmarkStart w:id="27" w:name="_Hlk152845384"/>
      <w:r w:rsidRPr="00416BB7">
        <w:rPr>
          <w:rFonts w:eastAsia="Times New Roman" w:cstheme="minorHAnsi"/>
          <w:kern w:val="0"/>
          <w:lang w:eastAsia="pl-PL" w:bidi="pl-PL"/>
          <w14:ligatures w14:val="none"/>
        </w:rPr>
        <w:t>p. __________ nr tel., __________, email __________</w:t>
      </w:r>
      <w:bookmarkEnd w:id="27"/>
    </w:p>
    <w:p w14:paraId="44EFE44D" w14:textId="2341A0B9" w:rsidR="00416BB7" w:rsidRPr="00416BB7" w:rsidRDefault="00416BB7" w:rsidP="00416BB7">
      <w:pPr>
        <w:widowControl w:val="0"/>
        <w:numPr>
          <w:ilvl w:val="0"/>
          <w:numId w:val="8"/>
        </w:numPr>
        <w:tabs>
          <w:tab w:val="left" w:pos="1196"/>
          <w:tab w:val="left" w:leader="dot" w:pos="5405"/>
        </w:tabs>
        <w:spacing w:after="0" w:line="240" w:lineRule="auto"/>
        <w:rPr>
          <w:rFonts w:eastAsia="Times New Roman" w:cstheme="minorHAnsi"/>
          <w:kern w:val="0"/>
          <w:lang w:eastAsia="pl-PL" w:bidi="pl-PL"/>
          <w14:ligatures w14:val="none"/>
        </w:rPr>
      </w:pPr>
      <w:r w:rsidRPr="00416BB7">
        <w:rPr>
          <w:rFonts w:eastAsia="Times New Roman" w:cstheme="minorHAnsi"/>
          <w:kern w:val="0"/>
          <w:lang w:eastAsia="pl-PL" w:bidi="pl-PL"/>
          <w14:ligatures w14:val="none"/>
        </w:rPr>
        <w:t xml:space="preserve">Zamawiającego </w:t>
      </w:r>
      <w:bookmarkStart w:id="28" w:name="_Hlk62848129"/>
      <w:r w:rsidR="002F675F" w:rsidRPr="00416BB7">
        <w:rPr>
          <w:rFonts w:eastAsia="Times New Roman" w:cstheme="minorHAnsi"/>
          <w:kern w:val="0"/>
          <w:lang w:eastAsia="pl-PL" w:bidi="pl-PL"/>
          <w14:ligatures w14:val="none"/>
        </w:rPr>
        <w:t>p. __________ nr tel., __________, email __________</w:t>
      </w:r>
    </w:p>
    <w:p w14:paraId="42164274" w14:textId="77777777" w:rsidR="00416BB7" w:rsidRPr="00416BB7" w:rsidRDefault="00416BB7" w:rsidP="00416BB7">
      <w:pPr>
        <w:widowControl w:val="0"/>
        <w:spacing w:before="360" w:after="80" w:line="240" w:lineRule="auto"/>
        <w:jc w:val="center"/>
        <w:rPr>
          <w:rFonts w:eastAsia="Times New Roman" w:cstheme="minorHAnsi"/>
          <w:b/>
          <w:bCs/>
          <w:kern w:val="0"/>
          <w:lang w:eastAsia="pl-PL" w:bidi="pl-PL"/>
          <w14:ligatures w14:val="none"/>
        </w:rPr>
      </w:pPr>
      <w:r w:rsidRPr="00416BB7">
        <w:rPr>
          <w:rFonts w:eastAsia="Times New Roman" w:cstheme="minorHAnsi"/>
          <w:b/>
          <w:bCs/>
          <w:kern w:val="0"/>
          <w:lang w:eastAsia="pl-PL" w:bidi="pl-PL"/>
          <w14:ligatures w14:val="none"/>
        </w:rPr>
        <w:t xml:space="preserve">§10 </w:t>
      </w:r>
      <w:bookmarkEnd w:id="28"/>
      <w:r w:rsidRPr="00416BB7">
        <w:rPr>
          <w:rFonts w:eastAsia="Times New Roman" w:cstheme="minorHAnsi"/>
          <w:b/>
          <w:bCs/>
          <w:kern w:val="0"/>
          <w:lang w:eastAsia="pl-PL" w:bidi="pl-PL"/>
          <w14:ligatures w14:val="none"/>
        </w:rPr>
        <w:t>KARY UMOWNE</w:t>
      </w:r>
    </w:p>
    <w:p w14:paraId="6B0025DE" w14:textId="6E31CA8E" w:rsidR="00416BB7" w:rsidRPr="00416BB7" w:rsidRDefault="00416BB7" w:rsidP="00416BB7">
      <w:pPr>
        <w:widowControl w:val="0"/>
        <w:numPr>
          <w:ilvl w:val="0"/>
          <w:numId w:val="3"/>
        </w:numPr>
        <w:tabs>
          <w:tab w:val="left" w:pos="1161"/>
        </w:tabs>
        <w:spacing w:after="40" w:line="240" w:lineRule="auto"/>
        <w:rPr>
          <w:rFonts w:eastAsia="Times New Roman" w:cstheme="minorHAnsi"/>
          <w:kern w:val="0"/>
          <w:lang w:eastAsia="pl-PL" w:bidi="pl-PL"/>
          <w14:ligatures w14:val="none"/>
        </w:rPr>
      </w:pPr>
      <w:r w:rsidRPr="00416BB7">
        <w:rPr>
          <w:rFonts w:eastAsia="Times New Roman" w:cstheme="minorHAnsi"/>
          <w:kern w:val="0"/>
          <w:lang w:eastAsia="pl-PL" w:bidi="pl-PL"/>
          <w14:ligatures w14:val="none"/>
        </w:rPr>
        <w:t>Zamawiając</w:t>
      </w:r>
      <w:r w:rsidR="002F675F">
        <w:rPr>
          <w:rFonts w:eastAsia="Times New Roman" w:cstheme="minorHAnsi"/>
          <w:kern w:val="0"/>
          <w:lang w:eastAsia="pl-PL" w:bidi="pl-PL"/>
          <w14:ligatures w14:val="none"/>
        </w:rPr>
        <w:t>y</w:t>
      </w:r>
      <w:r w:rsidRPr="00416BB7">
        <w:rPr>
          <w:rFonts w:eastAsia="Times New Roman" w:cstheme="minorHAnsi"/>
          <w:kern w:val="0"/>
          <w:lang w:eastAsia="pl-PL" w:bidi="pl-PL"/>
          <w14:ligatures w14:val="none"/>
        </w:rPr>
        <w:t xml:space="preserve"> jest uprawniony nałożyć na Wykonawcę karę umowną za niewykonanie usługi w wysokości:</w:t>
      </w:r>
    </w:p>
    <w:p w14:paraId="7FB9ABA8" w14:textId="77777777" w:rsidR="00416BB7" w:rsidRPr="00416BB7" w:rsidRDefault="00416BB7" w:rsidP="00416BB7">
      <w:pPr>
        <w:widowControl w:val="0"/>
        <w:numPr>
          <w:ilvl w:val="0"/>
          <w:numId w:val="4"/>
        </w:numPr>
        <w:tabs>
          <w:tab w:val="left" w:pos="858"/>
        </w:tabs>
        <w:spacing w:after="40" w:line="240" w:lineRule="auto"/>
        <w:rPr>
          <w:rFonts w:eastAsia="Times New Roman" w:cstheme="minorHAnsi"/>
          <w:kern w:val="0"/>
          <w:lang w:eastAsia="pl-PL" w:bidi="pl-PL"/>
          <w14:ligatures w14:val="none"/>
        </w:rPr>
      </w:pPr>
      <w:r w:rsidRPr="00416BB7">
        <w:rPr>
          <w:rFonts w:eastAsia="Times New Roman" w:cstheme="minorHAnsi"/>
          <w:kern w:val="0"/>
          <w:lang w:eastAsia="pl-PL" w:bidi="pl-PL"/>
          <w14:ligatures w14:val="none"/>
        </w:rPr>
        <w:t xml:space="preserve">2% wartości kwoty netto określonej w zdaniu pierwszym § 8 ust. 1,  za każdy rozpoczęty dzień opóźnienia w realizacji zakresu prac wskazanych </w:t>
      </w:r>
      <w:bookmarkStart w:id="29" w:name="_Hlk63787534"/>
      <w:r w:rsidRPr="00416BB7">
        <w:rPr>
          <w:rFonts w:eastAsia="Times New Roman" w:cstheme="minorHAnsi"/>
          <w:kern w:val="0"/>
          <w:lang w:eastAsia="pl-PL" w:bidi="pl-PL"/>
          <w14:ligatures w14:val="none"/>
        </w:rPr>
        <w:t xml:space="preserve">w § 1 </w:t>
      </w:r>
      <w:bookmarkEnd w:id="29"/>
      <w:r w:rsidRPr="00416BB7">
        <w:rPr>
          <w:rFonts w:eastAsia="Times New Roman" w:cstheme="minorHAnsi"/>
          <w:kern w:val="0"/>
          <w:lang w:eastAsia="pl-PL" w:bidi="pl-PL"/>
          <w14:ligatures w14:val="none"/>
        </w:rPr>
        <w:t>licząc od dnia następnego od ostatniego dnia każdego kwartału kalendarzowego;</w:t>
      </w:r>
    </w:p>
    <w:p w14:paraId="10FB4F89" w14:textId="35A43D71" w:rsidR="00416BB7" w:rsidRPr="00416BB7" w:rsidRDefault="00416BB7" w:rsidP="00416BB7">
      <w:pPr>
        <w:widowControl w:val="0"/>
        <w:numPr>
          <w:ilvl w:val="0"/>
          <w:numId w:val="4"/>
        </w:numPr>
        <w:tabs>
          <w:tab w:val="left" w:pos="858"/>
        </w:tabs>
        <w:spacing w:after="40" w:line="240" w:lineRule="auto"/>
        <w:rPr>
          <w:rFonts w:eastAsia="Times New Roman" w:cstheme="minorHAnsi"/>
          <w:kern w:val="0"/>
          <w:lang w:eastAsia="pl-PL" w:bidi="pl-PL"/>
          <w14:ligatures w14:val="none"/>
        </w:rPr>
      </w:pPr>
      <w:r w:rsidRPr="00416BB7">
        <w:rPr>
          <w:rFonts w:eastAsia="Times New Roman" w:cstheme="minorHAnsi"/>
          <w:kern w:val="0"/>
          <w:lang w:eastAsia="pl-PL" w:bidi="pl-PL"/>
          <w14:ligatures w14:val="none"/>
        </w:rPr>
        <w:t xml:space="preserve">2% wartości kwoty netto określonej </w:t>
      </w:r>
      <w:bookmarkStart w:id="30" w:name="_Hlk74608231"/>
      <w:r w:rsidRPr="00416BB7">
        <w:rPr>
          <w:rFonts w:eastAsia="Times New Roman" w:cstheme="minorHAnsi"/>
          <w:kern w:val="0"/>
          <w:lang w:eastAsia="pl-PL" w:bidi="pl-PL"/>
          <w14:ligatures w14:val="none"/>
        </w:rPr>
        <w:t xml:space="preserve">w zdaniu pierwszym </w:t>
      </w:r>
      <w:bookmarkEnd w:id="30"/>
      <w:r w:rsidRPr="00416BB7">
        <w:rPr>
          <w:rFonts w:eastAsia="Times New Roman" w:cstheme="minorHAnsi"/>
          <w:kern w:val="0"/>
          <w:lang w:eastAsia="pl-PL" w:bidi="pl-PL"/>
          <w14:ligatures w14:val="none"/>
        </w:rPr>
        <w:t>§ 8 ust. 1 za każdy rozpoczęty dzień opóźnienia powyżej  1 dnia roboczego w usunięciu wad</w:t>
      </w:r>
      <w:r w:rsidRPr="00416BB7">
        <w:rPr>
          <w:rFonts w:eastAsia="Microsoft Sans Serif" w:cstheme="minorHAnsi"/>
          <w:kern w:val="0"/>
          <w:lang w:eastAsia="pl-PL" w:bidi="pl-PL"/>
          <w14:ligatures w14:val="none"/>
        </w:rPr>
        <w:t xml:space="preserve"> systemu sygnalizacji pożaru oraz systemu grawitacyjnego oddymiania klatki schodowej</w:t>
      </w:r>
      <w:r w:rsidRPr="00416BB7">
        <w:rPr>
          <w:rFonts w:eastAsia="Times New Roman" w:cstheme="minorHAnsi"/>
          <w:kern w:val="0"/>
          <w:lang w:eastAsia="pl-PL" w:bidi="pl-PL"/>
          <w14:ligatures w14:val="none"/>
        </w:rPr>
        <w:t xml:space="preserve"> licząc od dnia </w:t>
      </w:r>
      <w:r w:rsidRPr="00416BB7">
        <w:rPr>
          <w:rFonts w:eastAsia="Microsoft Sans Serif" w:cstheme="minorHAnsi"/>
          <w:kern w:val="0"/>
          <w:lang w:eastAsia="pl-PL" w:bidi="pl-PL"/>
          <w14:ligatures w14:val="none"/>
        </w:rPr>
        <w:t>powiadomienia przez Zamawiającego o niesprawności urządzenia</w:t>
      </w:r>
      <w:r w:rsidRPr="00416BB7">
        <w:rPr>
          <w:rFonts w:eastAsia="Calibri" w:cstheme="minorHAnsi"/>
          <w:kern w:val="0"/>
          <w:lang w:eastAsia="pl-PL" w:bidi="pl-PL"/>
          <w14:ligatures w14:val="none"/>
        </w:rPr>
        <w:t>;</w:t>
      </w:r>
    </w:p>
    <w:p w14:paraId="1426E5DB" w14:textId="77777777" w:rsidR="00416BB7" w:rsidRPr="00416BB7" w:rsidRDefault="00416BB7" w:rsidP="00416BB7">
      <w:pPr>
        <w:widowControl w:val="0"/>
        <w:numPr>
          <w:ilvl w:val="0"/>
          <w:numId w:val="4"/>
        </w:numPr>
        <w:tabs>
          <w:tab w:val="left" w:pos="858"/>
        </w:tabs>
        <w:spacing w:after="40" w:line="240" w:lineRule="auto"/>
        <w:rPr>
          <w:rFonts w:eastAsia="Times New Roman" w:cstheme="minorHAnsi"/>
          <w:kern w:val="0"/>
          <w:lang w:eastAsia="pl-PL" w:bidi="pl-PL"/>
          <w14:ligatures w14:val="none"/>
        </w:rPr>
      </w:pPr>
      <w:r w:rsidRPr="00416BB7">
        <w:rPr>
          <w:rFonts w:eastAsia="Times New Roman" w:cstheme="minorHAnsi"/>
          <w:kern w:val="0"/>
          <w:lang w:eastAsia="pl-PL" w:bidi="pl-PL"/>
          <w14:ligatures w14:val="none"/>
        </w:rPr>
        <w:t>2% kwoty netto określonej w zdaniu pierwszym § 8 ust. 1 za każdorazowy przypadek nienależytego wykonania zobowiązania, przy czym za każdorazowy przypadek nienależytego wykonania uznaje się każde zastrzeżenie Zamawiającego do sposobu wykonania usługi zawarte w protokole odbioru usługi,</w:t>
      </w:r>
    </w:p>
    <w:p w14:paraId="334CC70B" w14:textId="77777777" w:rsidR="00416BB7" w:rsidRPr="00416BB7" w:rsidRDefault="00416BB7" w:rsidP="00416BB7">
      <w:pPr>
        <w:widowControl w:val="0"/>
        <w:numPr>
          <w:ilvl w:val="0"/>
          <w:numId w:val="4"/>
        </w:numPr>
        <w:tabs>
          <w:tab w:val="left" w:pos="858"/>
        </w:tabs>
        <w:spacing w:after="40" w:line="240" w:lineRule="auto"/>
        <w:rPr>
          <w:rFonts w:eastAsia="Times New Roman" w:cstheme="minorHAnsi"/>
          <w:kern w:val="0"/>
          <w:lang w:eastAsia="pl-PL" w:bidi="pl-PL"/>
          <w14:ligatures w14:val="none"/>
        </w:rPr>
      </w:pPr>
      <w:r w:rsidRPr="00416BB7">
        <w:rPr>
          <w:rFonts w:eastAsia="Times New Roman" w:cstheme="minorHAnsi"/>
          <w:kern w:val="0"/>
          <w:lang w:eastAsia="pl-PL" w:bidi="pl-PL"/>
          <w14:ligatures w14:val="none"/>
        </w:rPr>
        <w:t>10% kwoty netto określonej w zdaniu pierwszym § 8 ust. 1 w przypadku rozwiązania umowy przez Zamawiającego lub Wykonawcę z przyczyn leżących po stronie Wykonawcy;</w:t>
      </w:r>
    </w:p>
    <w:p w14:paraId="237CCB96" w14:textId="77777777" w:rsidR="00416BB7" w:rsidRPr="00416BB7" w:rsidRDefault="00416BB7" w:rsidP="00416BB7">
      <w:pPr>
        <w:widowControl w:val="0"/>
        <w:numPr>
          <w:ilvl w:val="0"/>
          <w:numId w:val="3"/>
        </w:numPr>
        <w:tabs>
          <w:tab w:val="left" w:pos="1161"/>
        </w:tabs>
        <w:spacing w:after="100" w:line="240" w:lineRule="auto"/>
        <w:rPr>
          <w:rFonts w:eastAsia="Times New Roman" w:cstheme="minorHAnsi"/>
          <w:kern w:val="0"/>
          <w:lang w:eastAsia="pl-PL" w:bidi="pl-PL"/>
          <w14:ligatures w14:val="none"/>
        </w:rPr>
      </w:pPr>
      <w:r w:rsidRPr="00416BB7">
        <w:rPr>
          <w:rFonts w:eastAsia="Times New Roman" w:cstheme="minorHAnsi"/>
          <w:kern w:val="0"/>
          <w:lang w:eastAsia="pl-PL" w:bidi="pl-PL"/>
          <w14:ligatures w14:val="none"/>
        </w:rPr>
        <w:t xml:space="preserve">Zamawiającemu przysługuje prawo do dochodzenia odszkodowania uzupełniającego </w:t>
      </w:r>
      <w:r w:rsidRPr="00416BB7">
        <w:rPr>
          <w:rFonts w:eastAsia="Times New Roman" w:cstheme="minorHAnsi"/>
          <w:kern w:val="0"/>
          <w:lang w:eastAsia="pl-PL" w:bidi="pl-PL"/>
          <w14:ligatures w14:val="none"/>
        </w:rPr>
        <w:lastRenderedPageBreak/>
        <w:t>przekraczającego wysokość kar umownych do wysokości rzeczywiście poniesionej szkody.</w:t>
      </w:r>
    </w:p>
    <w:p w14:paraId="059B0420" w14:textId="77777777" w:rsidR="00416BB7" w:rsidRPr="00416BB7" w:rsidRDefault="00416BB7" w:rsidP="00416BB7">
      <w:pPr>
        <w:widowControl w:val="0"/>
        <w:numPr>
          <w:ilvl w:val="0"/>
          <w:numId w:val="3"/>
        </w:numPr>
        <w:tabs>
          <w:tab w:val="left" w:pos="1161"/>
        </w:tabs>
        <w:spacing w:after="100" w:line="240" w:lineRule="auto"/>
        <w:rPr>
          <w:rFonts w:eastAsia="Times New Roman" w:cstheme="minorHAnsi"/>
          <w:kern w:val="0"/>
          <w:lang w:eastAsia="pl-PL" w:bidi="pl-PL"/>
          <w14:ligatures w14:val="none"/>
        </w:rPr>
      </w:pPr>
      <w:r w:rsidRPr="00416BB7">
        <w:rPr>
          <w:rFonts w:eastAsia="Times New Roman" w:cstheme="minorHAnsi"/>
          <w:kern w:val="0"/>
          <w:lang w:eastAsia="pl-PL" w:bidi="pl-PL"/>
          <w14:ligatures w14:val="none"/>
        </w:rPr>
        <w:t xml:space="preserve">Zamawiający ma prawo do potrącenia wysokości nałożonych przez niego kar umownych z wynagrodzenia należnego Wykonawcy, z zastrzeżeniem art. </w:t>
      </w:r>
      <w:r w:rsidRPr="00416BB7">
        <w:rPr>
          <w:rFonts w:eastAsia="Microsoft Sans Serif" w:cstheme="minorHAnsi"/>
          <w:kern w:val="0"/>
          <w:shd w:val="clear" w:color="auto" w:fill="FFFFFF"/>
          <w:lang w:eastAsia="pl-PL" w:bidi="pl-PL"/>
          <w14:ligatures w14:val="none"/>
        </w:rPr>
        <w:t>15r</w:t>
      </w:r>
      <w:r w:rsidRPr="00416BB7">
        <w:rPr>
          <w:rFonts w:eastAsia="Microsoft Sans Serif" w:cstheme="minorHAnsi"/>
          <w:kern w:val="0"/>
          <w:shd w:val="clear" w:color="auto" w:fill="FFFFFF"/>
          <w:vertAlign w:val="superscript"/>
          <w:lang w:eastAsia="pl-PL" w:bidi="pl-PL"/>
          <w14:ligatures w14:val="none"/>
        </w:rPr>
        <w:t>1</w:t>
      </w:r>
      <w:r w:rsidRPr="00416BB7">
        <w:rPr>
          <w:rFonts w:eastAsia="Times New Roman" w:cstheme="minorHAnsi"/>
          <w:kern w:val="0"/>
          <w:lang w:eastAsia="pl-PL" w:bidi="pl-PL"/>
          <w14:ligatures w14:val="none"/>
        </w:rPr>
        <w:t xml:space="preserve"> ust. 1 ustawy z dnia 2 marca 2020 r. o szczególnych rozwiązaniach związanych z zapobieganiem, przeciwdziałaniem i zwalczaniem COVID-19, innych chorób zakaźnych oraz wywołanych nimi sytuacji kryzysowych.</w:t>
      </w:r>
    </w:p>
    <w:p w14:paraId="26F9EFCE" w14:textId="77777777" w:rsidR="00416BB7" w:rsidRPr="00416BB7" w:rsidRDefault="00416BB7" w:rsidP="00416BB7">
      <w:pPr>
        <w:widowControl w:val="0"/>
        <w:spacing w:before="360" w:after="80" w:line="240" w:lineRule="auto"/>
        <w:ind w:left="2829" w:firstLine="709"/>
        <w:rPr>
          <w:rFonts w:eastAsia="Times New Roman" w:cstheme="minorHAnsi"/>
          <w:b/>
          <w:bCs/>
          <w:kern w:val="0"/>
          <w:lang w:eastAsia="pl-PL" w:bidi="pl-PL"/>
          <w14:ligatures w14:val="none"/>
        </w:rPr>
      </w:pPr>
      <w:r w:rsidRPr="00416BB7">
        <w:rPr>
          <w:rFonts w:eastAsia="Times New Roman" w:cstheme="minorHAnsi"/>
          <w:b/>
          <w:bCs/>
          <w:kern w:val="0"/>
          <w:lang w:eastAsia="pl-PL" w:bidi="pl-PL"/>
          <w14:ligatures w14:val="none"/>
        </w:rPr>
        <w:t>§11 ROZWIAZANIE UMOWY</w:t>
      </w:r>
    </w:p>
    <w:p w14:paraId="5D7183CE" w14:textId="77777777" w:rsidR="00416BB7" w:rsidRPr="00416BB7" w:rsidRDefault="00416BB7" w:rsidP="00416BB7">
      <w:pPr>
        <w:widowControl w:val="0"/>
        <w:numPr>
          <w:ilvl w:val="0"/>
          <w:numId w:val="9"/>
        </w:numPr>
        <w:spacing w:after="0" w:line="240" w:lineRule="auto"/>
        <w:ind w:left="426" w:hanging="426"/>
        <w:contextualSpacing/>
        <w:rPr>
          <w:rFonts w:eastAsia="Calibri" w:cstheme="minorHAnsi"/>
          <w:kern w:val="0"/>
          <w14:ligatures w14:val="none"/>
        </w:rPr>
      </w:pPr>
      <w:r w:rsidRPr="00416BB7">
        <w:rPr>
          <w:rFonts w:eastAsia="Calibri" w:cstheme="minorHAnsi"/>
          <w:kern w:val="0"/>
          <w14:ligatures w14:val="none"/>
        </w:rPr>
        <w:t>Wypowiedzenie niniejszej umowy przez Strony może nastąpić z zachowaniem 3 miesięcznego okresu wypowiedzenia, ze skutkiem na koniec miesiąca kalendarzowego.</w:t>
      </w:r>
    </w:p>
    <w:p w14:paraId="66DA6B19" w14:textId="77777777" w:rsidR="00416BB7" w:rsidRPr="00416BB7" w:rsidRDefault="00416BB7" w:rsidP="00416BB7">
      <w:pPr>
        <w:widowControl w:val="0"/>
        <w:numPr>
          <w:ilvl w:val="0"/>
          <w:numId w:val="9"/>
        </w:numPr>
        <w:spacing w:after="0" w:line="240" w:lineRule="auto"/>
        <w:ind w:left="426" w:hanging="426"/>
        <w:contextualSpacing/>
        <w:rPr>
          <w:rFonts w:eastAsia="Microsoft Sans Serif" w:cstheme="minorHAnsi"/>
          <w:kern w:val="0"/>
          <w:lang w:eastAsia="pl-PL" w:bidi="pl-PL"/>
          <w14:ligatures w14:val="none"/>
        </w:rPr>
      </w:pPr>
      <w:r w:rsidRPr="00416BB7">
        <w:rPr>
          <w:rFonts w:eastAsia="Microsoft Sans Serif" w:cstheme="minorHAnsi"/>
          <w:kern w:val="0"/>
          <w:lang w:eastAsia="pl-PL" w:bidi="pl-PL"/>
          <w14:ligatures w14:val="none"/>
        </w:rPr>
        <w:t xml:space="preserve">W przypadku zaistnienia zdarzeń  o których mowa w </w:t>
      </w:r>
      <w:bookmarkStart w:id="31" w:name="_Hlk74604776"/>
      <w:r w:rsidRPr="00416BB7">
        <w:rPr>
          <w:rFonts w:eastAsia="Microsoft Sans Serif" w:cstheme="minorHAnsi"/>
          <w:kern w:val="0"/>
          <w:lang w:eastAsia="pl-PL" w:bidi="pl-PL"/>
          <w14:ligatures w14:val="none"/>
        </w:rPr>
        <w:t xml:space="preserve">§ 10 </w:t>
      </w:r>
      <w:bookmarkEnd w:id="31"/>
      <w:r w:rsidRPr="00416BB7">
        <w:rPr>
          <w:rFonts w:eastAsia="Microsoft Sans Serif" w:cstheme="minorHAnsi"/>
          <w:kern w:val="0"/>
          <w:lang w:eastAsia="pl-PL" w:bidi="pl-PL"/>
          <w14:ligatures w14:val="none"/>
        </w:rPr>
        <w:t>ust. 1 lit. a-c, bez potrzeby nakładania kary umownej, Zamawiający jest uprawniony do wypowiedzenia umowy ze skutkiem natychmiastowym.</w:t>
      </w:r>
    </w:p>
    <w:p w14:paraId="3FCE38B0" w14:textId="77777777" w:rsidR="00416BB7" w:rsidRPr="00416BB7" w:rsidRDefault="00416BB7" w:rsidP="00416BB7">
      <w:pPr>
        <w:widowControl w:val="0"/>
        <w:numPr>
          <w:ilvl w:val="0"/>
          <w:numId w:val="9"/>
        </w:numPr>
        <w:spacing w:after="0" w:line="240" w:lineRule="auto"/>
        <w:ind w:left="426" w:hanging="426"/>
        <w:contextualSpacing/>
        <w:rPr>
          <w:rFonts w:eastAsia="Calibri" w:cstheme="minorHAnsi"/>
          <w:kern w:val="0"/>
          <w14:ligatures w14:val="none"/>
        </w:rPr>
      </w:pPr>
      <w:r w:rsidRPr="00416BB7">
        <w:rPr>
          <w:rFonts w:eastAsia="Microsoft Sans Serif" w:cstheme="minorHAnsi"/>
          <w:kern w:val="0"/>
          <w:lang w:eastAsia="pl-PL" w:bidi="pl-PL"/>
          <w14:ligatures w14:val="none"/>
        </w:rPr>
        <w:t>Umowa może też zostać rozwiązana w każdym czasie na podstawie porozumienia stron.</w:t>
      </w:r>
    </w:p>
    <w:p w14:paraId="65619C31" w14:textId="77777777" w:rsidR="00416BB7" w:rsidRPr="00416BB7" w:rsidRDefault="00416BB7" w:rsidP="00416BB7">
      <w:pPr>
        <w:widowControl w:val="0"/>
        <w:spacing w:before="360" w:after="80" w:line="240" w:lineRule="auto"/>
        <w:ind w:left="2829" w:firstLine="709"/>
        <w:rPr>
          <w:rFonts w:eastAsia="Times New Roman" w:cstheme="minorHAnsi"/>
          <w:b/>
          <w:bCs/>
          <w:kern w:val="0"/>
          <w:lang w:eastAsia="pl-PL" w:bidi="pl-PL"/>
          <w14:ligatures w14:val="none"/>
        </w:rPr>
      </w:pPr>
      <w:r w:rsidRPr="00416BB7">
        <w:rPr>
          <w:rFonts w:eastAsia="Times New Roman" w:cstheme="minorHAnsi"/>
          <w:b/>
          <w:bCs/>
          <w:kern w:val="0"/>
          <w:lang w:eastAsia="pl-PL" w:bidi="pl-PL"/>
          <w14:ligatures w14:val="none"/>
        </w:rPr>
        <w:t xml:space="preserve">§12 </w:t>
      </w:r>
      <w:r w:rsidRPr="00416BB7">
        <w:rPr>
          <w:rFonts w:eastAsia="Times New Roman" w:cstheme="minorHAnsi"/>
          <w:b/>
          <w:bCs/>
          <w:kern w:val="0"/>
          <w14:ligatures w14:val="none"/>
        </w:rPr>
        <w:t>POSTANOWIENIA KOŃCOWE</w:t>
      </w:r>
    </w:p>
    <w:p w14:paraId="6CB1DEFC" w14:textId="77777777" w:rsidR="00416BB7" w:rsidRPr="00416BB7" w:rsidRDefault="00416BB7" w:rsidP="00416BB7">
      <w:pPr>
        <w:widowControl w:val="0"/>
        <w:numPr>
          <w:ilvl w:val="0"/>
          <w:numId w:val="10"/>
        </w:numPr>
        <w:autoSpaceDE w:val="0"/>
        <w:autoSpaceDN w:val="0"/>
        <w:adjustRightInd w:val="0"/>
        <w:spacing w:after="0" w:line="240" w:lineRule="auto"/>
        <w:ind w:left="426" w:hanging="426"/>
        <w:rPr>
          <w:rFonts w:cstheme="minorHAnsi"/>
          <w:kern w:val="0"/>
          <w14:ligatures w14:val="none"/>
        </w:rPr>
      </w:pPr>
      <w:r w:rsidRPr="00416BB7">
        <w:rPr>
          <w:rFonts w:cstheme="minorHAnsi"/>
          <w:kern w:val="0"/>
          <w14:ligatures w14:val="none"/>
        </w:rPr>
        <w:t xml:space="preserve">W sprawach nieuregulowanych niniejszą umową stosuje się przepisy Kodeksu Cywilnego oraz pozostałe przepisy prawa powszechnie obowiązującego. </w:t>
      </w:r>
    </w:p>
    <w:p w14:paraId="7EC46BEB" w14:textId="77777777" w:rsidR="00416BB7" w:rsidRPr="00416BB7" w:rsidRDefault="00416BB7" w:rsidP="00416BB7">
      <w:pPr>
        <w:widowControl w:val="0"/>
        <w:numPr>
          <w:ilvl w:val="0"/>
          <w:numId w:val="10"/>
        </w:numPr>
        <w:autoSpaceDE w:val="0"/>
        <w:autoSpaceDN w:val="0"/>
        <w:adjustRightInd w:val="0"/>
        <w:spacing w:after="0" w:line="240" w:lineRule="auto"/>
        <w:ind w:left="426" w:hanging="426"/>
        <w:rPr>
          <w:rFonts w:cstheme="minorHAnsi"/>
          <w:kern w:val="0"/>
          <w14:ligatures w14:val="none"/>
        </w:rPr>
      </w:pPr>
      <w:r w:rsidRPr="00416BB7">
        <w:rPr>
          <w:rFonts w:cstheme="minorHAnsi"/>
          <w:kern w:val="0"/>
          <w14:ligatures w14:val="none"/>
        </w:rPr>
        <w:t xml:space="preserve">Wszelkie zmiany umowy wymagają formy pisemnej. </w:t>
      </w:r>
    </w:p>
    <w:p w14:paraId="506D18AC" w14:textId="77777777" w:rsidR="00416BB7" w:rsidRPr="00416BB7" w:rsidRDefault="00416BB7" w:rsidP="00416BB7">
      <w:pPr>
        <w:widowControl w:val="0"/>
        <w:numPr>
          <w:ilvl w:val="0"/>
          <w:numId w:val="10"/>
        </w:numPr>
        <w:autoSpaceDE w:val="0"/>
        <w:autoSpaceDN w:val="0"/>
        <w:adjustRightInd w:val="0"/>
        <w:spacing w:after="0" w:line="240" w:lineRule="auto"/>
        <w:ind w:left="426" w:hanging="426"/>
        <w:rPr>
          <w:rFonts w:cstheme="minorHAnsi"/>
          <w:kern w:val="0"/>
          <w14:ligatures w14:val="none"/>
        </w:rPr>
      </w:pPr>
      <w:r w:rsidRPr="00416BB7">
        <w:rPr>
          <w:rFonts w:cstheme="minorHAnsi"/>
          <w:kern w:val="0"/>
          <w14:ligatures w14:val="none"/>
        </w:rPr>
        <w:t xml:space="preserve">Umowę niniejszą sporządzono w dwóch jednobrzmiących egzemplarzach, z czego jeden egzemplarz dla Zamawiającego i jeden dla Wykonawcy. </w:t>
      </w:r>
    </w:p>
    <w:p w14:paraId="04585388" w14:textId="77777777" w:rsidR="00416BB7" w:rsidRPr="00416BB7" w:rsidRDefault="00416BB7" w:rsidP="00416BB7">
      <w:pPr>
        <w:widowControl w:val="0"/>
        <w:numPr>
          <w:ilvl w:val="0"/>
          <w:numId w:val="10"/>
        </w:numPr>
        <w:autoSpaceDE w:val="0"/>
        <w:autoSpaceDN w:val="0"/>
        <w:adjustRightInd w:val="0"/>
        <w:spacing w:after="0" w:line="240" w:lineRule="auto"/>
        <w:ind w:left="426" w:hanging="426"/>
        <w:rPr>
          <w:rFonts w:cstheme="minorHAnsi"/>
          <w:kern w:val="0"/>
          <w14:ligatures w14:val="none"/>
        </w:rPr>
      </w:pPr>
      <w:r w:rsidRPr="00416BB7">
        <w:rPr>
          <w:rFonts w:cstheme="minorHAnsi"/>
          <w:kern w:val="0"/>
          <w14:ligatures w14:val="none"/>
        </w:rPr>
        <w:t xml:space="preserve">Integralną cześć umowy stanowią załączniki: </w:t>
      </w:r>
    </w:p>
    <w:p w14:paraId="4B89421A" w14:textId="77777777" w:rsidR="00416BB7" w:rsidRPr="00416BB7" w:rsidRDefault="00416BB7" w:rsidP="00416BB7">
      <w:pPr>
        <w:autoSpaceDE w:val="0"/>
        <w:autoSpaceDN w:val="0"/>
        <w:adjustRightInd w:val="0"/>
        <w:spacing w:after="0" w:line="240" w:lineRule="auto"/>
        <w:rPr>
          <w:rFonts w:cstheme="minorHAnsi"/>
          <w:kern w:val="0"/>
          <w14:ligatures w14:val="none"/>
        </w:rPr>
      </w:pPr>
    </w:p>
    <w:p w14:paraId="6BB9B409" w14:textId="77777777" w:rsidR="00416BB7" w:rsidRPr="00416BB7" w:rsidRDefault="00416BB7" w:rsidP="00416BB7">
      <w:pPr>
        <w:widowControl w:val="0"/>
        <w:tabs>
          <w:tab w:val="left" w:leader="dot" w:pos="2208"/>
        </w:tabs>
        <w:spacing w:after="0" w:line="240" w:lineRule="auto"/>
        <w:rPr>
          <w:rFonts w:eastAsia="Times New Roman" w:cstheme="minorHAnsi"/>
          <w:kern w:val="0"/>
          <w14:ligatures w14:val="none"/>
        </w:rPr>
      </w:pPr>
      <w:r w:rsidRPr="00416BB7">
        <w:rPr>
          <w:rFonts w:eastAsia="Times New Roman" w:cstheme="minorHAnsi"/>
          <w:kern w:val="0"/>
          <w14:ligatures w14:val="none"/>
        </w:rPr>
        <w:t>Załącznik nr 1 – Klauzula informacyjna o przetwarzaniu danych osobowych</w:t>
      </w:r>
    </w:p>
    <w:p w14:paraId="4E3CC03E" w14:textId="77777777" w:rsidR="00416BB7" w:rsidRPr="00416BB7" w:rsidRDefault="00416BB7" w:rsidP="00416BB7">
      <w:pPr>
        <w:autoSpaceDE w:val="0"/>
        <w:autoSpaceDN w:val="0"/>
        <w:adjustRightInd w:val="0"/>
        <w:spacing w:after="0" w:line="240" w:lineRule="auto"/>
        <w:rPr>
          <w:rFonts w:cstheme="minorHAnsi"/>
          <w:kern w:val="0"/>
          <w14:ligatures w14:val="none"/>
        </w:rPr>
      </w:pPr>
      <w:r w:rsidRPr="00416BB7">
        <w:rPr>
          <w:rFonts w:cstheme="minorHAnsi"/>
          <w:kern w:val="0"/>
          <w14:ligatures w14:val="none"/>
        </w:rPr>
        <w:t xml:space="preserve">Załącznik nr 2 – Klauzula - oświadczenie Wykonawcy RODO. </w:t>
      </w:r>
    </w:p>
    <w:p w14:paraId="0BA7F7D9" w14:textId="77777777" w:rsidR="00416BB7" w:rsidRPr="00416BB7" w:rsidRDefault="00416BB7" w:rsidP="00416BB7">
      <w:pPr>
        <w:autoSpaceDE w:val="0"/>
        <w:autoSpaceDN w:val="0"/>
        <w:adjustRightInd w:val="0"/>
        <w:spacing w:after="0" w:line="240" w:lineRule="auto"/>
        <w:jc w:val="both"/>
        <w:rPr>
          <w:rFonts w:cstheme="minorHAnsi"/>
          <w:kern w:val="0"/>
          <w14:ligatures w14:val="none"/>
        </w:rPr>
      </w:pPr>
    </w:p>
    <w:p w14:paraId="45DBF3D5" w14:textId="77777777" w:rsidR="00416BB7" w:rsidRPr="00416BB7" w:rsidRDefault="00416BB7" w:rsidP="00416BB7">
      <w:pPr>
        <w:widowControl w:val="0"/>
        <w:tabs>
          <w:tab w:val="left" w:leader="dot" w:pos="2208"/>
        </w:tabs>
        <w:spacing w:after="0" w:line="240" w:lineRule="auto"/>
        <w:ind w:left="720"/>
        <w:jc w:val="both"/>
        <w:rPr>
          <w:rFonts w:eastAsia="Times New Roman" w:cstheme="minorHAnsi"/>
          <w:kern w:val="0"/>
          <w:lang w:eastAsia="pl-PL" w:bidi="pl-PL"/>
          <w14:ligatures w14:val="none"/>
        </w:rPr>
      </w:pPr>
      <w:r w:rsidRPr="00416BB7">
        <w:rPr>
          <w:rFonts w:eastAsia="Times New Roman" w:cstheme="minorHAnsi"/>
          <w:b/>
          <w:bCs/>
          <w:kern w:val="0"/>
          <w14:ligatures w14:val="none"/>
        </w:rPr>
        <w:t xml:space="preserve">WYKONAWCA: </w:t>
      </w:r>
      <w:r w:rsidRPr="00416BB7">
        <w:rPr>
          <w:rFonts w:eastAsia="Times New Roman" w:cstheme="minorHAnsi"/>
          <w:b/>
          <w:bCs/>
          <w:kern w:val="0"/>
          <w14:ligatures w14:val="none"/>
        </w:rPr>
        <w:tab/>
      </w:r>
      <w:r w:rsidRPr="00416BB7">
        <w:rPr>
          <w:rFonts w:eastAsia="Times New Roman" w:cstheme="minorHAnsi"/>
          <w:b/>
          <w:bCs/>
          <w:kern w:val="0"/>
          <w14:ligatures w14:val="none"/>
        </w:rPr>
        <w:tab/>
      </w:r>
      <w:r w:rsidRPr="00416BB7">
        <w:rPr>
          <w:rFonts w:eastAsia="Times New Roman" w:cstheme="minorHAnsi"/>
          <w:b/>
          <w:bCs/>
          <w:kern w:val="0"/>
          <w14:ligatures w14:val="none"/>
        </w:rPr>
        <w:tab/>
      </w:r>
      <w:r w:rsidRPr="00416BB7">
        <w:rPr>
          <w:rFonts w:eastAsia="Times New Roman" w:cstheme="minorHAnsi"/>
          <w:b/>
          <w:bCs/>
          <w:kern w:val="0"/>
          <w14:ligatures w14:val="none"/>
        </w:rPr>
        <w:tab/>
      </w:r>
      <w:r w:rsidRPr="00416BB7">
        <w:rPr>
          <w:rFonts w:eastAsia="Times New Roman" w:cstheme="minorHAnsi"/>
          <w:b/>
          <w:bCs/>
          <w:kern w:val="0"/>
          <w14:ligatures w14:val="none"/>
        </w:rPr>
        <w:tab/>
      </w:r>
      <w:r w:rsidRPr="00416BB7">
        <w:rPr>
          <w:rFonts w:eastAsia="Times New Roman" w:cstheme="minorHAnsi"/>
          <w:b/>
          <w:bCs/>
          <w:kern w:val="0"/>
          <w14:ligatures w14:val="none"/>
        </w:rPr>
        <w:tab/>
        <w:t>ZAMAWIAJĄCY:</w:t>
      </w:r>
    </w:p>
    <w:p w14:paraId="1E33E479" w14:textId="77777777" w:rsidR="00552BA4" w:rsidRDefault="00552BA4"/>
    <w:sectPr w:rsidR="00552BA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27C40" w14:textId="77777777" w:rsidR="00E646BA" w:rsidRDefault="00E646BA">
      <w:pPr>
        <w:spacing w:after="0" w:line="240" w:lineRule="auto"/>
      </w:pPr>
      <w:r>
        <w:separator/>
      </w:r>
    </w:p>
  </w:endnote>
  <w:endnote w:type="continuationSeparator" w:id="0">
    <w:p w14:paraId="137A04F9" w14:textId="77777777" w:rsidR="00E646BA" w:rsidRDefault="00E64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1120444"/>
      <w:docPartObj>
        <w:docPartGallery w:val="Page Numbers (Bottom of Page)"/>
        <w:docPartUnique/>
      </w:docPartObj>
    </w:sdtPr>
    <w:sdtEndPr>
      <w:rPr>
        <w:rFonts w:asciiTheme="minorHAnsi" w:hAnsiTheme="minorHAnsi" w:cstheme="minorHAnsi"/>
        <w:sz w:val="22"/>
        <w:szCs w:val="22"/>
      </w:rPr>
    </w:sdtEndPr>
    <w:sdtContent>
      <w:p w14:paraId="22260E78" w14:textId="77777777" w:rsidR="000E3B68" w:rsidRPr="0022496C" w:rsidRDefault="000E3B68">
        <w:pPr>
          <w:pStyle w:val="Stopka"/>
          <w:jc w:val="center"/>
          <w:rPr>
            <w:rFonts w:asciiTheme="minorHAnsi" w:hAnsiTheme="minorHAnsi" w:cstheme="minorHAnsi"/>
            <w:sz w:val="22"/>
            <w:szCs w:val="22"/>
          </w:rPr>
        </w:pPr>
        <w:r w:rsidRPr="0022496C">
          <w:rPr>
            <w:rFonts w:asciiTheme="minorHAnsi" w:hAnsiTheme="minorHAnsi" w:cstheme="minorHAnsi"/>
            <w:sz w:val="22"/>
            <w:szCs w:val="22"/>
          </w:rPr>
          <w:fldChar w:fldCharType="begin"/>
        </w:r>
        <w:r w:rsidRPr="0022496C">
          <w:rPr>
            <w:rFonts w:asciiTheme="minorHAnsi" w:hAnsiTheme="minorHAnsi" w:cstheme="minorHAnsi"/>
            <w:sz w:val="22"/>
            <w:szCs w:val="22"/>
          </w:rPr>
          <w:instrText>PAGE   \* MERGEFORMAT</w:instrText>
        </w:r>
        <w:r w:rsidRPr="0022496C">
          <w:rPr>
            <w:rFonts w:asciiTheme="minorHAnsi" w:hAnsiTheme="minorHAnsi" w:cstheme="minorHAnsi"/>
            <w:sz w:val="22"/>
            <w:szCs w:val="22"/>
          </w:rPr>
          <w:fldChar w:fldCharType="separate"/>
        </w:r>
        <w:r>
          <w:rPr>
            <w:rFonts w:asciiTheme="minorHAnsi" w:hAnsiTheme="minorHAnsi" w:cstheme="minorHAnsi"/>
            <w:noProof/>
            <w:sz w:val="22"/>
            <w:szCs w:val="22"/>
          </w:rPr>
          <w:t>6</w:t>
        </w:r>
        <w:r w:rsidRPr="0022496C">
          <w:rPr>
            <w:rFonts w:asciiTheme="minorHAnsi" w:hAnsiTheme="minorHAnsi" w:cstheme="minorHAnsi"/>
            <w:sz w:val="22"/>
            <w:szCs w:val="22"/>
          </w:rPr>
          <w:fldChar w:fldCharType="end"/>
        </w:r>
      </w:p>
    </w:sdtContent>
  </w:sdt>
  <w:p w14:paraId="2905CE23" w14:textId="77777777" w:rsidR="000E3B68" w:rsidRDefault="000E3B6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C1E56" w14:textId="77777777" w:rsidR="00E646BA" w:rsidRDefault="00E646BA">
      <w:pPr>
        <w:spacing w:after="0" w:line="240" w:lineRule="auto"/>
      </w:pPr>
      <w:r>
        <w:separator/>
      </w:r>
    </w:p>
  </w:footnote>
  <w:footnote w:type="continuationSeparator" w:id="0">
    <w:p w14:paraId="5235FB6F" w14:textId="77777777" w:rsidR="00E646BA" w:rsidRDefault="00E646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23B16"/>
    <w:multiLevelType w:val="multilevel"/>
    <w:tmpl w:val="288E1E1A"/>
    <w:lvl w:ilvl="0">
      <w:start w:val="1"/>
      <w:numFmt w:val="decimal"/>
      <w:lvlText w:val="%1."/>
      <w:lvlJc w:val="left"/>
      <w:rPr>
        <w:rFonts w:asciiTheme="minorHAnsi" w:eastAsia="Times New Roman" w:hAnsiTheme="minorHAnsi" w:cstheme="minorHAnsi" w:hint="default"/>
        <w:b w:val="0"/>
        <w:bCs w:val="0"/>
        <w:i w:val="0"/>
        <w:iCs w:val="0"/>
        <w:smallCaps w:val="0"/>
        <w:strike w:val="0"/>
        <w:color w:val="auto"/>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7E5CE1"/>
    <w:multiLevelType w:val="hybridMultilevel"/>
    <w:tmpl w:val="C88409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7B407B0"/>
    <w:multiLevelType w:val="hybridMultilevel"/>
    <w:tmpl w:val="10ACDDDC"/>
    <w:lvl w:ilvl="0" w:tplc="0415000F">
      <w:start w:val="1"/>
      <w:numFmt w:val="decimal"/>
      <w:lvlText w:val="%1."/>
      <w:lvlJc w:val="left"/>
      <w:pPr>
        <w:ind w:left="720" w:hanging="360"/>
      </w:pPr>
      <w:rPr>
        <w:rFonts w:hint="default"/>
      </w:rPr>
    </w:lvl>
    <w:lvl w:ilvl="1" w:tplc="0415000F">
      <w:start w:val="1"/>
      <w:numFmt w:val="decimal"/>
      <w:lvlText w:val="%2."/>
      <w:lvlJc w:val="left"/>
      <w:pPr>
        <w:ind w:left="1440" w:hanging="360"/>
      </w:pPr>
      <w:rPr>
        <w:rFonts w:hint="default"/>
      </w:r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7EF72E6"/>
    <w:multiLevelType w:val="hybridMultilevel"/>
    <w:tmpl w:val="BC300C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E8D0F75"/>
    <w:multiLevelType w:val="hybridMultilevel"/>
    <w:tmpl w:val="922C4F1C"/>
    <w:lvl w:ilvl="0" w:tplc="71E6F8C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D256D98"/>
    <w:multiLevelType w:val="hybridMultilevel"/>
    <w:tmpl w:val="375C0F84"/>
    <w:lvl w:ilvl="0" w:tplc="904C2F90">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5020876"/>
    <w:multiLevelType w:val="multilevel"/>
    <w:tmpl w:val="5CD0065A"/>
    <w:lvl w:ilvl="0">
      <w:start w:val="1"/>
      <w:numFmt w:val="lowerLetter"/>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B731F49"/>
    <w:multiLevelType w:val="multilevel"/>
    <w:tmpl w:val="2CF4FF32"/>
    <w:lvl w:ilvl="0">
      <w:start w:val="1"/>
      <w:numFmt w:val="decimal"/>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FCB2F25"/>
    <w:multiLevelType w:val="multilevel"/>
    <w:tmpl w:val="9C002AE6"/>
    <w:lvl w:ilvl="0">
      <w:start w:val="1"/>
      <w:numFmt w:val="decimal"/>
      <w:lvlText w:val="%1)"/>
      <w:lvlJc w:val="left"/>
      <w:rPr>
        <w:rFonts w:hint="default"/>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5F001AD"/>
    <w:multiLevelType w:val="multilevel"/>
    <w:tmpl w:val="CB80997E"/>
    <w:lvl w:ilvl="0">
      <w:start w:val="1"/>
      <w:numFmt w:val="decimal"/>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14134320">
    <w:abstractNumId w:val="7"/>
  </w:num>
  <w:num w:numId="2" w16cid:durableId="816995486">
    <w:abstractNumId w:val="0"/>
  </w:num>
  <w:num w:numId="3" w16cid:durableId="1210603765">
    <w:abstractNumId w:val="9"/>
  </w:num>
  <w:num w:numId="4" w16cid:durableId="1396583782">
    <w:abstractNumId w:val="6"/>
  </w:num>
  <w:num w:numId="5" w16cid:durableId="1490294665">
    <w:abstractNumId w:val="5"/>
  </w:num>
  <w:num w:numId="6" w16cid:durableId="1518890752">
    <w:abstractNumId w:val="2"/>
  </w:num>
  <w:num w:numId="7" w16cid:durableId="1784110776">
    <w:abstractNumId w:val="1"/>
  </w:num>
  <w:num w:numId="8" w16cid:durableId="1809784731">
    <w:abstractNumId w:val="8"/>
  </w:num>
  <w:num w:numId="9" w16cid:durableId="1909874437">
    <w:abstractNumId w:val="4"/>
  </w:num>
  <w:num w:numId="10" w16cid:durableId="7381351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DE3"/>
    <w:rsid w:val="000E3B68"/>
    <w:rsid w:val="002F675F"/>
    <w:rsid w:val="00416BB7"/>
    <w:rsid w:val="00552BA4"/>
    <w:rsid w:val="005C5DD5"/>
    <w:rsid w:val="00751052"/>
    <w:rsid w:val="0086223B"/>
    <w:rsid w:val="00C01691"/>
    <w:rsid w:val="00D02DE3"/>
    <w:rsid w:val="00D1340D"/>
    <w:rsid w:val="00E646BA"/>
    <w:rsid w:val="00EF3C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7E3DE"/>
  <w15:chartTrackingRefBased/>
  <w15:docId w15:val="{6283116A-24AE-46F2-A201-AC9781CED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416BB7"/>
    <w:pPr>
      <w:widowControl w:val="0"/>
      <w:tabs>
        <w:tab w:val="center" w:pos="4536"/>
        <w:tab w:val="right" w:pos="9072"/>
      </w:tabs>
      <w:spacing w:after="0" w:line="240" w:lineRule="auto"/>
    </w:pPr>
    <w:rPr>
      <w:rFonts w:ascii="Microsoft Sans Serif" w:eastAsia="Microsoft Sans Serif" w:hAnsi="Microsoft Sans Serif" w:cs="Microsoft Sans Serif"/>
      <w:color w:val="000000"/>
      <w:kern w:val="0"/>
      <w:sz w:val="24"/>
      <w:szCs w:val="24"/>
      <w:lang w:eastAsia="pl-PL" w:bidi="pl-PL"/>
      <w14:ligatures w14:val="none"/>
    </w:rPr>
  </w:style>
  <w:style w:type="character" w:customStyle="1" w:styleId="StopkaZnak">
    <w:name w:val="Stopka Znak"/>
    <w:basedOn w:val="Domylnaczcionkaakapitu"/>
    <w:link w:val="Stopka"/>
    <w:uiPriority w:val="99"/>
    <w:rsid w:val="00416BB7"/>
    <w:rPr>
      <w:rFonts w:ascii="Microsoft Sans Serif" w:eastAsia="Microsoft Sans Serif" w:hAnsi="Microsoft Sans Serif" w:cs="Microsoft Sans Serif"/>
      <w:color w:val="000000"/>
      <w:kern w:val="0"/>
      <w:sz w:val="24"/>
      <w:szCs w:val="24"/>
      <w:lang w:eastAsia="pl-PL" w:bidi="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1998</Words>
  <Characters>11992</Characters>
  <Application>Microsoft Office Word</Application>
  <DocSecurity>0</DocSecurity>
  <Lines>99</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 wzór umowy</dc:title>
  <dc:subject/>
  <dc:creator>Luiza Matelska</dc:creator>
  <cp:keywords/>
  <dc:description/>
  <cp:lastModifiedBy>Sławomir Rusiecki</cp:lastModifiedBy>
  <cp:revision>5</cp:revision>
  <cp:lastPrinted>2023-12-07T11:30:00Z</cp:lastPrinted>
  <dcterms:created xsi:type="dcterms:W3CDTF">2023-12-07T11:16:00Z</dcterms:created>
  <dcterms:modified xsi:type="dcterms:W3CDTF">2023-12-12T08:50:00Z</dcterms:modified>
</cp:coreProperties>
</file>