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57FD1" w:rsidRPr="0085230D" w:rsidRDefault="00502658" w:rsidP="0040677B">
      <w:pPr>
        <w:spacing w:after="0" w:line="240" w:lineRule="auto"/>
        <w:rPr>
          <w:rFonts w:cstheme="minorHAnsi"/>
        </w:rPr>
      </w:pPr>
      <w:r>
        <w:rPr>
          <w:rFonts w:cstheme="minorHAnsi"/>
        </w:rPr>
        <w:t>Biuro Zarządzania Kryzysowego</w:t>
      </w:r>
    </w:p>
    <w:p w:rsidR="009276B2" w:rsidRPr="0085230D" w:rsidRDefault="009276B2" w:rsidP="0040677B">
      <w:pPr>
        <w:spacing w:after="0" w:line="240" w:lineRule="auto"/>
        <w:rPr>
          <w:rFonts w:cstheme="minorHAnsi"/>
        </w:rPr>
      </w:pPr>
    </w:p>
    <w:p w:rsidR="009276B2" w:rsidRPr="0085230D" w:rsidRDefault="009276B2" w:rsidP="0040677B">
      <w:pPr>
        <w:spacing w:after="0" w:line="240" w:lineRule="auto"/>
        <w:rPr>
          <w:rFonts w:cstheme="minorHAnsi"/>
        </w:rPr>
      </w:pPr>
    </w:p>
    <w:p w:rsidR="009276B2" w:rsidRPr="0085230D" w:rsidRDefault="009276B2" w:rsidP="0040677B">
      <w:pPr>
        <w:spacing w:after="0" w:line="240" w:lineRule="auto"/>
        <w:rPr>
          <w:rFonts w:cstheme="minorHAnsi"/>
        </w:rPr>
      </w:pPr>
    </w:p>
    <w:p w:rsidR="009276B2" w:rsidRPr="0085230D" w:rsidRDefault="004046A6" w:rsidP="0040677B">
      <w:pPr>
        <w:spacing w:after="0" w:line="240" w:lineRule="auto"/>
        <w:rPr>
          <w:rFonts w:cstheme="minorHAnsi"/>
        </w:rPr>
      </w:pPr>
      <w:r w:rsidRPr="0085230D">
        <w:rPr>
          <w:rFonts w:cstheme="minorHAnsi"/>
        </w:rPr>
        <w:t>Warszawa</w:t>
      </w:r>
      <w:r w:rsidR="009276B2" w:rsidRPr="0085230D">
        <w:rPr>
          <w:rFonts w:cstheme="minorHAnsi"/>
        </w:rPr>
        <w:t>,</w:t>
      </w:r>
      <w:r w:rsidR="00502658">
        <w:rPr>
          <w:rFonts w:cstheme="minorHAnsi"/>
        </w:rPr>
        <w:t xml:space="preserve"> 15.03.2024 r.</w:t>
      </w:r>
    </w:p>
    <w:p w:rsidR="009276B2" w:rsidRPr="0085230D" w:rsidRDefault="009276B2" w:rsidP="0040677B">
      <w:pPr>
        <w:spacing w:after="0" w:line="240" w:lineRule="auto"/>
        <w:rPr>
          <w:rFonts w:cstheme="minorHAnsi"/>
        </w:rPr>
      </w:pPr>
    </w:p>
    <w:p w:rsidR="009276B2" w:rsidRPr="0085230D" w:rsidRDefault="009276B2" w:rsidP="0040677B">
      <w:pPr>
        <w:spacing w:after="0" w:line="240" w:lineRule="auto"/>
        <w:rPr>
          <w:rFonts w:cstheme="minorHAnsi"/>
        </w:rPr>
      </w:pPr>
    </w:p>
    <w:p w:rsidR="009276B2" w:rsidRPr="0085230D" w:rsidRDefault="009276B2" w:rsidP="0040677B">
      <w:pPr>
        <w:spacing w:after="0" w:line="240" w:lineRule="auto"/>
        <w:rPr>
          <w:rFonts w:cstheme="minorHAnsi"/>
        </w:rPr>
      </w:pPr>
    </w:p>
    <w:p w:rsidR="0002634D" w:rsidRDefault="0002634D" w:rsidP="0002634D">
      <w:pPr>
        <w:spacing w:after="0" w:line="240" w:lineRule="auto"/>
        <w:rPr>
          <w:rFonts w:cstheme="minorHAnsi"/>
        </w:rPr>
      </w:pPr>
      <w:r w:rsidRPr="0002634D">
        <w:rPr>
          <w:rFonts w:cstheme="minorHAnsi"/>
        </w:rPr>
        <w:t xml:space="preserve">Wyjaśnienia </w:t>
      </w:r>
      <w:r>
        <w:rPr>
          <w:rFonts w:cstheme="minorHAnsi"/>
        </w:rPr>
        <w:t xml:space="preserve">Opisu Przedmiotu Zamówienia (OPZ) w zapytaniu ofertowym, którego przedmiotem jest </w:t>
      </w:r>
      <w:r w:rsidR="00D35CA8" w:rsidRPr="00D35CA8">
        <w:rPr>
          <w:rFonts w:cstheme="minorHAnsi"/>
        </w:rPr>
        <w:t>dostaw</w:t>
      </w:r>
      <w:r w:rsidR="00D35CA8">
        <w:rPr>
          <w:rFonts w:cstheme="minorHAnsi"/>
        </w:rPr>
        <w:t>a</w:t>
      </w:r>
      <w:r w:rsidR="00D35CA8" w:rsidRPr="00D35CA8">
        <w:rPr>
          <w:rFonts w:cstheme="minorHAnsi"/>
        </w:rPr>
        <w:t xml:space="preserve"> systemu bezpieczeństwa klasy </w:t>
      </w:r>
      <w:proofErr w:type="spellStart"/>
      <w:r w:rsidR="00D35CA8" w:rsidRPr="00D35CA8">
        <w:rPr>
          <w:rFonts w:cstheme="minorHAnsi"/>
        </w:rPr>
        <w:t>Endpoint</w:t>
      </w:r>
      <w:proofErr w:type="spellEnd"/>
      <w:r w:rsidR="00D35CA8" w:rsidRPr="00D35CA8">
        <w:rPr>
          <w:rFonts w:cstheme="minorHAnsi"/>
        </w:rPr>
        <w:t xml:space="preserve"> </w:t>
      </w:r>
      <w:proofErr w:type="spellStart"/>
      <w:r w:rsidR="00D35CA8" w:rsidRPr="00D35CA8">
        <w:rPr>
          <w:rFonts w:cstheme="minorHAnsi"/>
        </w:rPr>
        <w:t>Detection</w:t>
      </w:r>
      <w:proofErr w:type="spellEnd"/>
      <w:r w:rsidR="00D35CA8" w:rsidRPr="00D35CA8">
        <w:rPr>
          <w:rFonts w:cstheme="minorHAnsi"/>
        </w:rPr>
        <w:t xml:space="preserve"> and </w:t>
      </w:r>
      <w:proofErr w:type="spellStart"/>
      <w:r w:rsidR="00D35CA8" w:rsidRPr="00D35CA8">
        <w:rPr>
          <w:rFonts w:cstheme="minorHAnsi"/>
        </w:rPr>
        <w:t>Response</w:t>
      </w:r>
      <w:proofErr w:type="spellEnd"/>
      <w:r w:rsidR="00D35CA8" w:rsidRPr="00D35CA8">
        <w:rPr>
          <w:rFonts w:cstheme="minorHAnsi"/>
        </w:rPr>
        <w:t xml:space="preserve"> (EDR) wraz z licencjami, wsparciem technicznym i wdrożeniem</w:t>
      </w:r>
      <w:r w:rsidR="00D35CA8">
        <w:rPr>
          <w:rFonts w:cstheme="minorHAnsi"/>
        </w:rPr>
        <w:t>.</w:t>
      </w:r>
    </w:p>
    <w:p w:rsidR="0002634D" w:rsidRDefault="0002634D" w:rsidP="0002634D">
      <w:pPr>
        <w:spacing w:after="0" w:line="240" w:lineRule="auto"/>
        <w:rPr>
          <w:rFonts w:cstheme="minorHAnsi"/>
        </w:rPr>
      </w:pPr>
    </w:p>
    <w:p w:rsidR="0002634D" w:rsidRPr="00D35CA8" w:rsidRDefault="00D35CA8" w:rsidP="0002634D">
      <w:pPr>
        <w:spacing w:after="0" w:line="240" w:lineRule="auto"/>
        <w:rPr>
          <w:rFonts w:cstheme="minorHAnsi"/>
          <w:b/>
        </w:rPr>
      </w:pPr>
      <w:r w:rsidRPr="00D35CA8">
        <w:rPr>
          <w:rFonts w:cstheme="minorHAnsi"/>
          <w:b/>
        </w:rPr>
        <w:t>Pytanie nr 1:</w:t>
      </w:r>
    </w:p>
    <w:p w:rsidR="00D35CA8" w:rsidRDefault="00D35CA8" w:rsidP="0002634D">
      <w:pPr>
        <w:spacing w:after="0" w:line="240" w:lineRule="auto"/>
        <w:rPr>
          <w:rFonts w:cstheme="minorHAnsi"/>
        </w:rPr>
      </w:pPr>
      <w:r>
        <w:rPr>
          <w:rFonts w:cstheme="minorHAnsi"/>
        </w:rPr>
        <w:t>C</w:t>
      </w:r>
      <w:r w:rsidRPr="00D35CA8">
        <w:rPr>
          <w:rFonts w:cstheme="minorHAnsi"/>
        </w:rPr>
        <w:t xml:space="preserve">zy Zamawiający dopuszcza rozwiązanie równoważne dla </w:t>
      </w:r>
      <w:proofErr w:type="spellStart"/>
      <w:r w:rsidRPr="00D35CA8">
        <w:rPr>
          <w:rFonts w:cstheme="minorHAnsi"/>
        </w:rPr>
        <w:t>Palo</w:t>
      </w:r>
      <w:proofErr w:type="spellEnd"/>
      <w:r w:rsidRPr="00D35CA8">
        <w:rPr>
          <w:rFonts w:cstheme="minorHAnsi"/>
        </w:rPr>
        <w:t xml:space="preserve"> </w:t>
      </w:r>
      <w:proofErr w:type="spellStart"/>
      <w:r w:rsidRPr="00D35CA8">
        <w:rPr>
          <w:rFonts w:cstheme="minorHAnsi"/>
        </w:rPr>
        <w:t>Alto</w:t>
      </w:r>
      <w:proofErr w:type="spellEnd"/>
      <w:r w:rsidRPr="00D35CA8">
        <w:rPr>
          <w:rFonts w:cstheme="minorHAnsi"/>
        </w:rPr>
        <w:t xml:space="preserve"> </w:t>
      </w:r>
      <w:proofErr w:type="spellStart"/>
      <w:r w:rsidRPr="00D35CA8">
        <w:rPr>
          <w:rFonts w:cstheme="minorHAnsi"/>
        </w:rPr>
        <w:t>Cortex</w:t>
      </w:r>
      <w:proofErr w:type="spellEnd"/>
      <w:r w:rsidRPr="00D35CA8">
        <w:rPr>
          <w:rFonts w:cstheme="minorHAnsi"/>
        </w:rPr>
        <w:t xml:space="preserve"> XDR?</w:t>
      </w:r>
    </w:p>
    <w:p w:rsidR="00D35CA8" w:rsidRDefault="00D35CA8" w:rsidP="0002634D">
      <w:pPr>
        <w:spacing w:after="0" w:line="240" w:lineRule="auto"/>
        <w:rPr>
          <w:rFonts w:cstheme="minorHAnsi"/>
        </w:rPr>
      </w:pPr>
    </w:p>
    <w:p w:rsidR="00D35CA8" w:rsidRPr="00D35CA8" w:rsidRDefault="00D35CA8" w:rsidP="0002634D">
      <w:pPr>
        <w:spacing w:after="0" w:line="240" w:lineRule="auto"/>
        <w:rPr>
          <w:rFonts w:cstheme="minorHAnsi"/>
          <w:b/>
        </w:rPr>
      </w:pPr>
      <w:r w:rsidRPr="00D35CA8">
        <w:rPr>
          <w:rFonts w:cstheme="minorHAnsi"/>
          <w:b/>
        </w:rPr>
        <w:t>Odpowiedź nr 1:</w:t>
      </w:r>
    </w:p>
    <w:p w:rsidR="004D135E" w:rsidRPr="004D135E" w:rsidRDefault="00D35CA8" w:rsidP="0002634D">
      <w:pPr>
        <w:spacing w:after="0" w:line="240" w:lineRule="auto"/>
        <w:rPr>
          <w:rFonts w:cstheme="minorHAnsi"/>
        </w:rPr>
      </w:pPr>
      <w:r>
        <w:rPr>
          <w:rFonts w:cstheme="minorHAnsi"/>
        </w:rPr>
        <w:t>Zamawiający nie dopuszcza rozwiązań innych, niż wskazane w Opisie Przedmiotu Zamówienia.</w:t>
      </w:r>
    </w:p>
    <w:p w:rsidR="009276B2" w:rsidRDefault="009276B2" w:rsidP="0040677B">
      <w:pPr>
        <w:spacing w:after="0" w:line="240" w:lineRule="auto"/>
        <w:rPr>
          <w:rFonts w:cstheme="minorHAnsi"/>
        </w:rPr>
      </w:pPr>
      <w:bookmarkStart w:id="0" w:name="_GoBack"/>
      <w:bookmarkEnd w:id="0"/>
    </w:p>
    <w:sectPr w:rsidR="009276B2" w:rsidSect="00466DC0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2113" w:right="1985" w:bottom="1985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461E6" w:rsidRDefault="00B461E6" w:rsidP="009276B2">
      <w:pPr>
        <w:spacing w:after="0" w:line="240" w:lineRule="auto"/>
      </w:pPr>
      <w:r>
        <w:separator/>
      </w:r>
    </w:p>
  </w:endnote>
  <w:endnote w:type="continuationSeparator" w:id="0">
    <w:p w:rsidR="00B461E6" w:rsidRDefault="00B461E6" w:rsidP="009276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86652201"/>
      <w:docPartObj>
        <w:docPartGallery w:val="Page Numbers (Bottom of Page)"/>
        <w:docPartUnique/>
      </w:docPartObj>
    </w:sdtPr>
    <w:sdtEndPr/>
    <w:sdtContent>
      <w:p w:rsidR="004D135E" w:rsidRDefault="004D135E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F420F">
          <w:rPr>
            <w:noProof/>
          </w:rPr>
          <w:t>2</w:t>
        </w:r>
        <w:r>
          <w:fldChar w:fldCharType="end"/>
        </w:r>
      </w:p>
    </w:sdtContent>
  </w:sdt>
  <w:p w:rsidR="00590C4E" w:rsidRPr="003735C9" w:rsidRDefault="00590C4E">
    <w:pPr>
      <w:pStyle w:val="Stopka"/>
      <w:rPr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66DC0" w:rsidRPr="00590C4E" w:rsidRDefault="00466DC0" w:rsidP="00466DC0">
    <w:pPr>
      <w:pStyle w:val="Stopka"/>
      <w:tabs>
        <w:tab w:val="clear" w:pos="4536"/>
        <w:tab w:val="clear" w:pos="9072"/>
        <w:tab w:val="left" w:pos="5954"/>
      </w:tabs>
      <w:rPr>
        <w:sz w:val="16"/>
      </w:rPr>
    </w:pPr>
    <w:r w:rsidRPr="00590C4E">
      <w:rPr>
        <w:noProof/>
        <w:sz w:val="14"/>
        <w:lang w:eastAsia="pl-PL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CD4688D" wp14:editId="1BBBB700">
              <wp:simplePos x="0" y="0"/>
              <wp:positionH relativeFrom="margin">
                <wp:posOffset>0</wp:posOffset>
              </wp:positionH>
              <wp:positionV relativeFrom="paragraph">
                <wp:posOffset>-120650</wp:posOffset>
              </wp:positionV>
              <wp:extent cx="5040000" cy="0"/>
              <wp:effectExtent l="0" t="0" r="27305" b="19050"/>
              <wp:wrapNone/>
              <wp:docPr id="2" name="Łącznik prosty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04000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00C2AFE" id="Łącznik prosty 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-9.5pt" to="396.85pt,-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" strokecolor="black [3213]" strokeweight=".5pt">
              <v:stroke joinstyle="miter"/>
              <w10:wrap anchorx="margin"/>
            </v:line>
          </w:pict>
        </mc:Fallback>
      </mc:AlternateContent>
    </w:r>
    <w:r>
      <w:rPr>
        <w:sz w:val="16"/>
      </w:rPr>
      <w:t xml:space="preserve">Infolinia: </w:t>
    </w:r>
    <w:r w:rsidRPr="003735C9">
      <w:rPr>
        <w:sz w:val="16"/>
      </w:rPr>
      <w:t>+48 22 630 10 00</w:t>
    </w:r>
    <w:r w:rsidRPr="00590C4E">
      <w:rPr>
        <w:sz w:val="16"/>
      </w:rPr>
      <w:tab/>
    </w:r>
    <w:r w:rsidRPr="003735C9">
      <w:rPr>
        <w:sz w:val="16"/>
      </w:rPr>
      <w:t>Ministerstwo Infrastruktury</w:t>
    </w:r>
  </w:p>
  <w:p w:rsidR="00466DC0" w:rsidRPr="003735C9" w:rsidRDefault="00B461E6" w:rsidP="00466DC0">
    <w:pPr>
      <w:pStyle w:val="Stopka"/>
      <w:tabs>
        <w:tab w:val="clear" w:pos="4536"/>
        <w:tab w:val="clear" w:pos="9072"/>
        <w:tab w:val="left" w:pos="5954"/>
      </w:tabs>
      <w:rPr>
        <w:sz w:val="16"/>
      </w:rPr>
    </w:pPr>
    <w:hyperlink r:id="rId1" w:history="1">
      <w:r w:rsidR="00466DC0" w:rsidRPr="000E1DB0">
        <w:rPr>
          <w:rStyle w:val="Hipercze"/>
          <w:sz w:val="16"/>
        </w:rPr>
        <w:t>kancelaria@mi.gov.pl</w:t>
      </w:r>
    </w:hyperlink>
    <w:r w:rsidR="00466DC0" w:rsidRPr="003735C9">
      <w:rPr>
        <w:sz w:val="16"/>
      </w:rPr>
      <w:tab/>
      <w:t xml:space="preserve">ul. </w:t>
    </w:r>
    <w:r w:rsidR="00466DC0">
      <w:rPr>
        <w:sz w:val="16"/>
      </w:rPr>
      <w:t>Chałubińskiego 4/6</w:t>
    </w:r>
  </w:p>
  <w:p w:rsidR="00466DC0" w:rsidRPr="003735C9" w:rsidRDefault="00B461E6" w:rsidP="00466DC0">
    <w:pPr>
      <w:pStyle w:val="Stopka"/>
      <w:tabs>
        <w:tab w:val="left" w:pos="4536"/>
        <w:tab w:val="left" w:pos="5954"/>
      </w:tabs>
      <w:rPr>
        <w:sz w:val="16"/>
      </w:rPr>
    </w:pPr>
    <w:hyperlink r:id="rId2" w:history="1">
      <w:r w:rsidR="00466DC0" w:rsidRPr="002537FE">
        <w:rPr>
          <w:rStyle w:val="Hipercze"/>
          <w:sz w:val="16"/>
        </w:rPr>
        <w:t>www.gov.pl/web/infrastruktura</w:t>
      </w:r>
    </w:hyperlink>
    <w:r w:rsidR="00466DC0">
      <w:rPr>
        <w:sz w:val="16"/>
      </w:rPr>
      <w:tab/>
    </w:r>
    <w:r w:rsidR="00466DC0">
      <w:rPr>
        <w:sz w:val="16"/>
      </w:rPr>
      <w:tab/>
    </w:r>
    <w:r w:rsidR="00466DC0" w:rsidRPr="003735C9">
      <w:rPr>
        <w:sz w:val="16"/>
      </w:rPr>
      <w:t>00-928 Warszawa</w:t>
    </w:r>
  </w:p>
  <w:p w:rsidR="00466DC0" w:rsidRPr="003735C9" w:rsidRDefault="00466DC0" w:rsidP="00466DC0">
    <w:pPr>
      <w:pStyle w:val="Stopka"/>
      <w:rPr>
        <w:sz w:val="14"/>
      </w:rPr>
    </w:pPr>
  </w:p>
  <w:p w:rsidR="00466DC0" w:rsidRPr="003735C9" w:rsidRDefault="00466DC0" w:rsidP="00466DC0">
    <w:pPr>
      <w:pStyle w:val="Stopka"/>
      <w:rPr>
        <w:sz w:val="14"/>
      </w:rPr>
    </w:pPr>
  </w:p>
  <w:p w:rsidR="00466DC0" w:rsidRPr="003735C9" w:rsidRDefault="00466DC0" w:rsidP="00466DC0">
    <w:pPr>
      <w:pStyle w:val="Stopka"/>
      <w:rPr>
        <w:sz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461E6" w:rsidRDefault="00B461E6" w:rsidP="009276B2">
      <w:pPr>
        <w:spacing w:after="0" w:line="240" w:lineRule="auto"/>
      </w:pPr>
      <w:r>
        <w:separator/>
      </w:r>
    </w:p>
  </w:footnote>
  <w:footnote w:type="continuationSeparator" w:id="0">
    <w:p w:rsidR="00B461E6" w:rsidRDefault="00B461E6" w:rsidP="009276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276B2" w:rsidRDefault="009276B2" w:rsidP="009276B2">
    <w:pPr>
      <w:pStyle w:val="Nagwek"/>
      <w:tabs>
        <w:tab w:val="clear" w:pos="4536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66DC0" w:rsidRDefault="00466DC0">
    <w:pPr>
      <w:pStyle w:val="Nagwek"/>
    </w:pPr>
    <w:r>
      <w:rPr>
        <w:noProof/>
        <w:lang w:eastAsia="pl-PL"/>
      </w:rPr>
      <w:drawing>
        <wp:anchor distT="0" distB="0" distL="114300" distR="114300" simplePos="0" relativeHeight="251664384" behindDoc="0" locked="0" layoutInCell="1" allowOverlap="1" wp14:anchorId="39EAEC0A" wp14:editId="046E1A45">
          <wp:simplePos x="0" y="0"/>
          <wp:positionH relativeFrom="column">
            <wp:posOffset>-914400</wp:posOffset>
          </wp:positionH>
          <wp:positionV relativeFrom="paragraph">
            <wp:posOffset>-67310</wp:posOffset>
          </wp:positionV>
          <wp:extent cx="2473325" cy="1060450"/>
          <wp:effectExtent l="0" t="0" r="0" b="0"/>
          <wp:wrapThrough wrapText="bothSides">
            <wp:wrapPolygon edited="0">
              <wp:start x="3993" y="2328"/>
              <wp:lineTo x="2163" y="3880"/>
              <wp:lineTo x="998" y="6596"/>
              <wp:lineTo x="1664" y="17073"/>
              <wp:lineTo x="4492" y="18237"/>
              <wp:lineTo x="7653" y="19013"/>
              <wp:lineTo x="20463" y="19013"/>
              <wp:lineTo x="20297" y="10089"/>
              <wp:lineTo x="19631" y="8925"/>
              <wp:lineTo x="19465" y="5044"/>
              <wp:lineTo x="4658" y="2328"/>
              <wp:lineTo x="3993" y="2328"/>
            </wp:wrapPolygon>
          </wp:wrapThrough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anowakowski\AppData\Local\Microsoft\Windows\INetCache\Content.Word\01_znak_podstawowy_kolor_biale_tlo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473325" cy="10604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76B2"/>
    <w:rsid w:val="0002634D"/>
    <w:rsid w:val="00055F10"/>
    <w:rsid w:val="00083EC1"/>
    <w:rsid w:val="001236B0"/>
    <w:rsid w:val="00166A88"/>
    <w:rsid w:val="001A79CB"/>
    <w:rsid w:val="001B70EB"/>
    <w:rsid w:val="00227D87"/>
    <w:rsid w:val="002A79C7"/>
    <w:rsid w:val="003735C9"/>
    <w:rsid w:val="004046A6"/>
    <w:rsid w:val="0040677B"/>
    <w:rsid w:val="00436E4E"/>
    <w:rsid w:val="00466DC0"/>
    <w:rsid w:val="004D135E"/>
    <w:rsid w:val="004F420F"/>
    <w:rsid w:val="00502658"/>
    <w:rsid w:val="00590C4E"/>
    <w:rsid w:val="00614F44"/>
    <w:rsid w:val="00673E82"/>
    <w:rsid w:val="006858EB"/>
    <w:rsid w:val="006B5C79"/>
    <w:rsid w:val="006F4EA5"/>
    <w:rsid w:val="0070631E"/>
    <w:rsid w:val="0070662B"/>
    <w:rsid w:val="00782339"/>
    <w:rsid w:val="00797577"/>
    <w:rsid w:val="00826122"/>
    <w:rsid w:val="00827A0F"/>
    <w:rsid w:val="0085230D"/>
    <w:rsid w:val="008B10E0"/>
    <w:rsid w:val="00924493"/>
    <w:rsid w:val="009276B2"/>
    <w:rsid w:val="00934E3C"/>
    <w:rsid w:val="009D138A"/>
    <w:rsid w:val="00B461E6"/>
    <w:rsid w:val="00B74585"/>
    <w:rsid w:val="00B87744"/>
    <w:rsid w:val="00C67064"/>
    <w:rsid w:val="00C700D9"/>
    <w:rsid w:val="00C75EA2"/>
    <w:rsid w:val="00C8064A"/>
    <w:rsid w:val="00C818F3"/>
    <w:rsid w:val="00C85D56"/>
    <w:rsid w:val="00CD0559"/>
    <w:rsid w:val="00CF21C3"/>
    <w:rsid w:val="00D132C0"/>
    <w:rsid w:val="00D35CA8"/>
    <w:rsid w:val="00D57FD1"/>
    <w:rsid w:val="00D73437"/>
    <w:rsid w:val="00D77271"/>
    <w:rsid w:val="00DA46CC"/>
    <w:rsid w:val="00DC7569"/>
    <w:rsid w:val="00DE7711"/>
    <w:rsid w:val="00E317F8"/>
    <w:rsid w:val="00E3400A"/>
    <w:rsid w:val="00E77587"/>
    <w:rsid w:val="00E90794"/>
    <w:rsid w:val="00F05F16"/>
    <w:rsid w:val="00F13890"/>
    <w:rsid w:val="00F209FF"/>
    <w:rsid w:val="00F43AF4"/>
    <w:rsid w:val="00FA6BD4"/>
    <w:rsid w:val="00FC73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60671D"/>
  <w15:chartTrackingRefBased/>
  <w15:docId w15:val="{FD9927AF-0A02-4C16-A5F9-875BFD10A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276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276B2"/>
  </w:style>
  <w:style w:type="paragraph" w:styleId="Stopka">
    <w:name w:val="footer"/>
    <w:basedOn w:val="Normalny"/>
    <w:link w:val="StopkaZnak"/>
    <w:uiPriority w:val="99"/>
    <w:unhideWhenUsed/>
    <w:rsid w:val="009276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276B2"/>
  </w:style>
  <w:style w:type="character" w:styleId="Hipercze">
    <w:name w:val="Hyperlink"/>
    <w:basedOn w:val="Domylnaczcionkaakapitu"/>
    <w:uiPriority w:val="99"/>
    <w:unhideWhenUsed/>
    <w:rsid w:val="003735C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60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gov.pl/web/infrastruktura" TargetMode="External"/><Relationship Id="rId1" Type="http://schemas.openxmlformats.org/officeDocument/2006/relationships/hyperlink" Target="mailto:kancelaria@mi.gov.p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E5198A-90EA-481E-82D2-7C36DB89B3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68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Kancelaria Prezesa Rady Ministrow</Company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Nowakowski Adam</dc:creator>
  <cp:keywords/>
  <dc:description/>
  <cp:lastModifiedBy>Smoliński Tomasz</cp:lastModifiedBy>
  <cp:revision>6</cp:revision>
  <cp:lastPrinted>2022-09-08T13:34:00Z</cp:lastPrinted>
  <dcterms:created xsi:type="dcterms:W3CDTF">2024-03-15T12:47:00Z</dcterms:created>
  <dcterms:modified xsi:type="dcterms:W3CDTF">2024-03-15T14:20:00Z</dcterms:modified>
</cp:coreProperties>
</file>