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5DE7" w14:textId="77777777" w:rsidR="00FB4DE2" w:rsidRDefault="00FB4DE2" w:rsidP="00FB4DE2">
      <w:pPr>
        <w:widowControl w:val="0"/>
        <w:tabs>
          <w:tab w:val="left" w:pos="709"/>
          <w:tab w:val="left" w:pos="3261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 xml:space="preserve">   PODKARPACKI</w:t>
      </w:r>
    </w:p>
    <w:p w14:paraId="022C5418" w14:textId="77777777" w:rsidR="00FB4DE2" w:rsidRDefault="00FB4DE2" w:rsidP="00FB4DE2">
      <w:pPr>
        <w:widowControl w:val="0"/>
        <w:tabs>
          <w:tab w:val="left" w:pos="709"/>
          <w:tab w:val="left" w:pos="3261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 xml:space="preserve">     URZĄD WOJEWÓDZKI</w:t>
      </w:r>
    </w:p>
    <w:p w14:paraId="79A2C2DB" w14:textId="77777777" w:rsidR="00FB4DE2" w:rsidRDefault="00FB4DE2" w:rsidP="00FB4DE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 xml:space="preserve">    W RZESZOWIE</w:t>
      </w:r>
    </w:p>
    <w:p w14:paraId="741A36DB" w14:textId="77777777" w:rsidR="00FB4DE2" w:rsidRPr="00DA1B25" w:rsidRDefault="00DA1B25" w:rsidP="00FB4DE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-108" w:hanging="141"/>
        <w:rPr>
          <w:rFonts w:eastAsia="SimSun" w:cs="Mangal"/>
          <w:kern w:val="3"/>
          <w:sz w:val="20"/>
          <w:szCs w:val="20"/>
          <w:lang w:eastAsia="zh-CN" w:bidi="hi-IN"/>
        </w:rPr>
      </w:pPr>
      <w:r>
        <w:rPr>
          <w:rFonts w:eastAsia="SimSun" w:cs="Mangal"/>
          <w:kern w:val="3"/>
          <w:sz w:val="20"/>
          <w:szCs w:val="20"/>
          <w:lang w:eastAsia="zh-CN" w:bidi="hi-IN"/>
        </w:rPr>
        <w:t xml:space="preserve">  </w:t>
      </w:r>
      <w:r w:rsidR="00FB4DE2" w:rsidRPr="00DA1B25">
        <w:rPr>
          <w:rFonts w:eastAsia="SimSun" w:cs="Mangal"/>
          <w:kern w:val="3"/>
          <w:sz w:val="20"/>
          <w:szCs w:val="20"/>
          <w:lang w:eastAsia="zh-CN" w:bidi="hi-IN"/>
        </w:rPr>
        <w:t>ul. Grunwaldzka 15, 35-959 Rzeszów</w:t>
      </w:r>
    </w:p>
    <w:p w14:paraId="2CB764AC" w14:textId="77777777" w:rsidR="00DF1091" w:rsidRPr="00A25BFF" w:rsidRDefault="00FB4DE2" w:rsidP="00A25BFF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-108" w:hanging="141"/>
        <w:rPr>
          <w:rFonts w:eastAsia="SimSun" w:cs="Mangal"/>
          <w:kern w:val="3"/>
          <w:sz w:val="20"/>
          <w:szCs w:val="20"/>
          <w:lang w:eastAsia="zh-CN" w:bidi="hi-IN"/>
        </w:rPr>
      </w:pPr>
      <w:r w:rsidRPr="00DA1B25">
        <w:rPr>
          <w:rFonts w:eastAsia="SimSun" w:cs="Mangal"/>
          <w:kern w:val="3"/>
          <w:sz w:val="20"/>
          <w:szCs w:val="20"/>
          <w:lang w:eastAsia="zh-CN" w:bidi="hi-IN"/>
        </w:rPr>
        <w:t xml:space="preserve">            </w:t>
      </w:r>
      <w:r w:rsidR="00A25BFF">
        <w:rPr>
          <w:rFonts w:eastAsia="SimSun" w:cs="Mangal"/>
          <w:kern w:val="3"/>
          <w:sz w:val="20"/>
          <w:szCs w:val="20"/>
          <w:lang w:eastAsia="zh-CN" w:bidi="hi-IN"/>
        </w:rPr>
        <w:t xml:space="preserve">                                                                                                                               </w:t>
      </w:r>
      <w:r w:rsidR="0047147F">
        <w:t xml:space="preserve">Rzeszów, </w:t>
      </w:r>
      <w:r w:rsidR="009C76E0">
        <w:t>2025-</w:t>
      </w:r>
      <w:r w:rsidR="00A25BFF">
        <w:t>11</w:t>
      </w:r>
      <w:r w:rsidR="009C76E0">
        <w:t>-</w:t>
      </w:r>
      <w:r w:rsidR="00A25BFF">
        <w:t>0</w:t>
      </w:r>
      <w:r w:rsidR="000E1900">
        <w:t>6</w:t>
      </w:r>
    </w:p>
    <w:p w14:paraId="129DF0BB" w14:textId="77777777" w:rsidR="003747DD" w:rsidRDefault="00A84191" w:rsidP="00DF1091">
      <w:pPr>
        <w:spacing w:after="0" w:line="240" w:lineRule="auto"/>
        <w:jc w:val="both"/>
      </w:pPr>
      <w:r>
        <w:t xml:space="preserve">         </w:t>
      </w:r>
      <w:r w:rsidR="00202006">
        <w:t xml:space="preserve"> OA-V.2</w:t>
      </w:r>
      <w:r w:rsidR="001D459A">
        <w:t>600</w:t>
      </w:r>
      <w:r w:rsidR="00202006">
        <w:t>.</w:t>
      </w:r>
      <w:r w:rsidR="00A25BFF">
        <w:t>137</w:t>
      </w:r>
      <w:r w:rsidR="0047147F">
        <w:t>.202</w:t>
      </w:r>
      <w:r w:rsidR="009C76E0">
        <w:t>5</w:t>
      </w:r>
    </w:p>
    <w:p w14:paraId="5028EC08" w14:textId="77777777" w:rsidR="00DF1091" w:rsidRDefault="00DF1091" w:rsidP="00DF1091">
      <w:pPr>
        <w:spacing w:after="0" w:line="240" w:lineRule="auto"/>
        <w:jc w:val="both"/>
      </w:pPr>
    </w:p>
    <w:p w14:paraId="4CF3CE4A" w14:textId="77777777" w:rsidR="00D14F7D" w:rsidRDefault="00D14F7D" w:rsidP="00DF1091">
      <w:pPr>
        <w:spacing w:after="0" w:line="240" w:lineRule="auto"/>
        <w:jc w:val="center"/>
        <w:rPr>
          <w:b/>
        </w:rPr>
      </w:pPr>
    </w:p>
    <w:p w14:paraId="403DCF7D" w14:textId="77777777" w:rsidR="00DF1091" w:rsidRDefault="00DF1091" w:rsidP="00DF1091">
      <w:pPr>
        <w:spacing w:after="0" w:line="240" w:lineRule="auto"/>
        <w:jc w:val="center"/>
      </w:pPr>
      <w:r>
        <w:rPr>
          <w:b/>
        </w:rPr>
        <w:t>Zawiadomienie o wyborze oferty</w:t>
      </w:r>
    </w:p>
    <w:p w14:paraId="1E4DC9C0" w14:textId="77777777" w:rsidR="00DF1091" w:rsidRDefault="00DF1091" w:rsidP="00DF1091">
      <w:pPr>
        <w:spacing w:after="0" w:line="360" w:lineRule="auto"/>
        <w:jc w:val="both"/>
      </w:pPr>
    </w:p>
    <w:p w14:paraId="29418E56" w14:textId="77777777" w:rsidR="00A25BFF" w:rsidRPr="00A25BFF" w:rsidRDefault="00DF1091" w:rsidP="00A25BFF">
      <w:pPr>
        <w:jc w:val="both"/>
        <w:rPr>
          <w:b/>
          <w:szCs w:val="24"/>
        </w:rPr>
      </w:pPr>
      <w:r w:rsidRPr="00057D1F">
        <w:t>Zawiad</w:t>
      </w:r>
      <w:r w:rsidR="002E0DCF" w:rsidRPr="00057D1F">
        <w:t>amiam</w:t>
      </w:r>
      <w:r w:rsidRPr="00057D1F">
        <w:t xml:space="preserve"> o wyborze najkorzystniejszej oferty oraz o pozostałych ofertach </w:t>
      </w:r>
      <w:r w:rsidR="00FA48A3" w:rsidRPr="00057D1F">
        <w:t xml:space="preserve">złożonych </w:t>
      </w:r>
      <w:r w:rsidR="00FA48A3" w:rsidRPr="00057D1F">
        <w:br/>
        <w:t>w</w:t>
      </w:r>
      <w:r w:rsidR="00F7196C" w:rsidRPr="00057D1F">
        <w:t xml:space="preserve"> </w:t>
      </w:r>
      <w:r w:rsidR="00057D1F" w:rsidRPr="00057D1F">
        <w:t xml:space="preserve">postepowaniu pn. </w:t>
      </w:r>
      <w:r w:rsidR="00A25BFF" w:rsidRPr="00A25BFF">
        <w:rPr>
          <w:szCs w:val="24"/>
        </w:rPr>
        <w:t xml:space="preserve">dostawa wykładzin dywanowych i materiałów montażowych (listew przypodłogowych, narożników, łączników, kleju) do pomieszczeń biurowych w budynkach Podkarpackiego Urzędu Wojewódzkiego w Rzeszowie </w:t>
      </w:r>
      <w:r w:rsidR="00A25BFF">
        <w:rPr>
          <w:szCs w:val="24"/>
        </w:rPr>
        <w:t>przy ul. Grunwaldzkiej 15 w Rzeszowie</w:t>
      </w:r>
      <w:r w:rsidR="00A25BFF" w:rsidRPr="00A25BFF">
        <w:rPr>
          <w:szCs w:val="24"/>
        </w:rPr>
        <w:t xml:space="preserve">                         </w:t>
      </w:r>
    </w:p>
    <w:p w14:paraId="52FE4CF0" w14:textId="77777777" w:rsidR="00D14F7D" w:rsidRDefault="00D14F7D" w:rsidP="001D459A">
      <w:pPr>
        <w:jc w:val="both"/>
      </w:pPr>
    </w:p>
    <w:p w14:paraId="00DA68E9" w14:textId="77777777" w:rsidR="00DF1091" w:rsidRDefault="00FF656B" w:rsidP="001D459A">
      <w:pPr>
        <w:jc w:val="both"/>
      </w:pPr>
      <w:r>
        <w:t>Najkorzystniejsze oferty</w:t>
      </w:r>
      <w:r w:rsidR="003747DD">
        <w:t>:</w:t>
      </w:r>
    </w:p>
    <w:p w14:paraId="55F75E54" w14:textId="77777777" w:rsidR="00780FC1" w:rsidRDefault="00780FC1" w:rsidP="00780FC1">
      <w:pPr>
        <w:pStyle w:val="Akapitzlist"/>
        <w:numPr>
          <w:ilvl w:val="0"/>
          <w:numId w:val="3"/>
        </w:numPr>
        <w:spacing w:after="120" w:line="360" w:lineRule="auto"/>
        <w:jc w:val="both"/>
      </w:pPr>
      <w:r>
        <w:t>część I postępowania</w:t>
      </w:r>
      <w:r w:rsidR="009846EC">
        <w:t xml:space="preserve"> –</w:t>
      </w:r>
      <w:r w:rsidR="00A25BFF">
        <w:t>wykładziny biurowe: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1984"/>
        <w:gridCol w:w="1701"/>
        <w:gridCol w:w="1134"/>
      </w:tblGrid>
      <w:tr w:rsidR="001D459A" w14:paraId="7989E453" w14:textId="77777777" w:rsidTr="00DF1091">
        <w:tc>
          <w:tcPr>
            <w:tcW w:w="3227" w:type="dxa"/>
            <w:vAlign w:val="center"/>
          </w:tcPr>
          <w:p w14:paraId="0DEA9263" w14:textId="77777777" w:rsidR="001D459A" w:rsidRPr="00DF1091" w:rsidRDefault="001D459A" w:rsidP="00DF1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(firma), siedziba, adres</w:t>
            </w:r>
          </w:p>
        </w:tc>
        <w:tc>
          <w:tcPr>
            <w:tcW w:w="1984" w:type="dxa"/>
            <w:vAlign w:val="center"/>
          </w:tcPr>
          <w:p w14:paraId="7AFEA50C" w14:textId="77777777" w:rsidR="001D459A" w:rsidRPr="00DF1091" w:rsidRDefault="001D459A" w:rsidP="00DF1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Kryterium oceny</w:t>
            </w:r>
          </w:p>
        </w:tc>
        <w:tc>
          <w:tcPr>
            <w:tcW w:w="1701" w:type="dxa"/>
            <w:vAlign w:val="center"/>
          </w:tcPr>
          <w:p w14:paraId="160EA955" w14:textId="77777777" w:rsidR="001D459A" w:rsidRPr="00DF1091" w:rsidRDefault="001D459A" w:rsidP="00DF1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kryterium</w:t>
            </w:r>
          </w:p>
        </w:tc>
        <w:tc>
          <w:tcPr>
            <w:tcW w:w="1134" w:type="dxa"/>
            <w:vAlign w:val="center"/>
          </w:tcPr>
          <w:p w14:paraId="4B82F1FA" w14:textId="77777777" w:rsidR="001D459A" w:rsidRPr="00DF1091" w:rsidRDefault="001D459A" w:rsidP="00DF1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punktów</w:t>
            </w:r>
          </w:p>
        </w:tc>
      </w:tr>
      <w:tr w:rsidR="001D459A" w14:paraId="617DD956" w14:textId="77777777" w:rsidTr="00D03BD1">
        <w:trPr>
          <w:trHeight w:val="680"/>
        </w:trPr>
        <w:tc>
          <w:tcPr>
            <w:tcW w:w="3227" w:type="dxa"/>
            <w:vAlign w:val="center"/>
          </w:tcPr>
          <w:p w14:paraId="3A09428F" w14:textId="77777777" w:rsidR="001D459A" w:rsidRPr="000E1900" w:rsidRDefault="00A25BFF" w:rsidP="001D459A">
            <w:pPr>
              <w:rPr>
                <w:sz w:val="22"/>
              </w:rPr>
            </w:pPr>
            <w:r w:rsidRPr="000E1900">
              <w:rPr>
                <w:b/>
                <w:sz w:val="22"/>
              </w:rPr>
              <w:t>First Floor Piotr Tokarz ,             37 – 403 Pysznica,                                ul. Sienkiewicza 55</w:t>
            </w:r>
          </w:p>
        </w:tc>
        <w:tc>
          <w:tcPr>
            <w:tcW w:w="1984" w:type="dxa"/>
            <w:vAlign w:val="center"/>
          </w:tcPr>
          <w:p w14:paraId="104B2BEA" w14:textId="77777777" w:rsidR="001D459A" w:rsidRPr="00DF1091" w:rsidRDefault="001D459A" w:rsidP="001D4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100%</w:t>
            </w:r>
          </w:p>
        </w:tc>
        <w:tc>
          <w:tcPr>
            <w:tcW w:w="1701" w:type="dxa"/>
            <w:vAlign w:val="center"/>
          </w:tcPr>
          <w:p w14:paraId="2EE059D2" w14:textId="77777777" w:rsidR="001D459A" w:rsidRPr="00DF1091" w:rsidRDefault="001D459A" w:rsidP="001B7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 = 1 pkt</w:t>
            </w:r>
          </w:p>
        </w:tc>
        <w:tc>
          <w:tcPr>
            <w:tcW w:w="1134" w:type="dxa"/>
            <w:vAlign w:val="center"/>
          </w:tcPr>
          <w:p w14:paraId="6FE28E66" w14:textId="77777777" w:rsidR="001D459A" w:rsidRPr="00DF1091" w:rsidRDefault="001D459A" w:rsidP="001B7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 pkt</w:t>
            </w:r>
          </w:p>
        </w:tc>
      </w:tr>
    </w:tbl>
    <w:p w14:paraId="3407A2DE" w14:textId="77777777" w:rsidR="00DF1091" w:rsidRDefault="00DF1091" w:rsidP="00DF1091">
      <w:pPr>
        <w:spacing w:after="0" w:line="360" w:lineRule="auto"/>
        <w:jc w:val="both"/>
      </w:pPr>
    </w:p>
    <w:p w14:paraId="23FFE455" w14:textId="77777777" w:rsidR="00D14F7D" w:rsidRDefault="00D14F7D" w:rsidP="00DF1091">
      <w:pPr>
        <w:spacing w:after="0" w:line="360" w:lineRule="auto"/>
        <w:jc w:val="both"/>
      </w:pPr>
    </w:p>
    <w:p w14:paraId="2AE767DF" w14:textId="77777777" w:rsidR="00780FC1" w:rsidRDefault="00780FC1" w:rsidP="00780FC1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t>część II postępowania</w:t>
      </w:r>
      <w:r w:rsidR="009846EC">
        <w:t xml:space="preserve"> – </w:t>
      </w:r>
      <w:r w:rsidR="00A25BFF">
        <w:t>chodniki wykładzinowe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1984"/>
        <w:gridCol w:w="1701"/>
        <w:gridCol w:w="1134"/>
      </w:tblGrid>
      <w:tr w:rsidR="001D459A" w14:paraId="09DAF2E8" w14:textId="77777777" w:rsidTr="007375B8">
        <w:tc>
          <w:tcPr>
            <w:tcW w:w="3227" w:type="dxa"/>
            <w:vAlign w:val="center"/>
          </w:tcPr>
          <w:p w14:paraId="0A88AB6F" w14:textId="77777777" w:rsidR="001D459A" w:rsidRPr="00DF1091" w:rsidRDefault="001D459A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(firma), siedziba, adres</w:t>
            </w:r>
          </w:p>
        </w:tc>
        <w:tc>
          <w:tcPr>
            <w:tcW w:w="1984" w:type="dxa"/>
            <w:vAlign w:val="center"/>
          </w:tcPr>
          <w:p w14:paraId="38257780" w14:textId="77777777" w:rsidR="001D459A" w:rsidRPr="00DF1091" w:rsidRDefault="001D459A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Kryterium oceny</w:t>
            </w:r>
          </w:p>
        </w:tc>
        <w:tc>
          <w:tcPr>
            <w:tcW w:w="1701" w:type="dxa"/>
            <w:vAlign w:val="center"/>
          </w:tcPr>
          <w:p w14:paraId="1066297E" w14:textId="77777777" w:rsidR="001D459A" w:rsidRPr="00DF1091" w:rsidRDefault="001D459A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kryterium</w:t>
            </w:r>
          </w:p>
        </w:tc>
        <w:tc>
          <w:tcPr>
            <w:tcW w:w="1134" w:type="dxa"/>
            <w:vAlign w:val="center"/>
          </w:tcPr>
          <w:p w14:paraId="3A527EE5" w14:textId="77777777" w:rsidR="001D459A" w:rsidRPr="00DF1091" w:rsidRDefault="001D459A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punktów</w:t>
            </w:r>
          </w:p>
        </w:tc>
      </w:tr>
      <w:tr w:rsidR="001D459A" w14:paraId="12831FA7" w14:textId="77777777" w:rsidTr="007375B8">
        <w:trPr>
          <w:trHeight w:val="680"/>
        </w:trPr>
        <w:tc>
          <w:tcPr>
            <w:tcW w:w="3227" w:type="dxa"/>
            <w:vAlign w:val="center"/>
          </w:tcPr>
          <w:p w14:paraId="2FA56E59" w14:textId="77777777" w:rsidR="00A25BFF" w:rsidRPr="000E1900" w:rsidRDefault="00A25BFF" w:rsidP="00A25BFF">
            <w:pPr>
              <w:rPr>
                <w:b/>
                <w:sz w:val="22"/>
              </w:rPr>
            </w:pPr>
            <w:r w:rsidRPr="000E1900">
              <w:rPr>
                <w:b/>
                <w:sz w:val="22"/>
              </w:rPr>
              <w:t xml:space="preserve">Chemifarb S.A.                                         ul. Strefowa 4, </w:t>
            </w:r>
          </w:p>
          <w:p w14:paraId="78870B6B" w14:textId="77777777" w:rsidR="001D459A" w:rsidRPr="00DF1091" w:rsidRDefault="00A25BFF" w:rsidP="00A25BFF">
            <w:pPr>
              <w:rPr>
                <w:sz w:val="20"/>
                <w:szCs w:val="20"/>
              </w:rPr>
            </w:pPr>
            <w:r w:rsidRPr="000E1900">
              <w:rPr>
                <w:b/>
                <w:sz w:val="22"/>
              </w:rPr>
              <w:t>36-060 Głogów Małopolski</w:t>
            </w:r>
          </w:p>
        </w:tc>
        <w:tc>
          <w:tcPr>
            <w:tcW w:w="1984" w:type="dxa"/>
            <w:vAlign w:val="center"/>
          </w:tcPr>
          <w:p w14:paraId="6FCE05D3" w14:textId="77777777" w:rsidR="001D459A" w:rsidRPr="00DF1091" w:rsidRDefault="001D459A" w:rsidP="001D4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100%</w:t>
            </w:r>
          </w:p>
        </w:tc>
        <w:tc>
          <w:tcPr>
            <w:tcW w:w="1701" w:type="dxa"/>
            <w:vAlign w:val="center"/>
          </w:tcPr>
          <w:p w14:paraId="4DC25687" w14:textId="77777777" w:rsidR="001D459A" w:rsidRPr="00DF1091" w:rsidRDefault="001D459A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 = 1 pkt</w:t>
            </w:r>
          </w:p>
        </w:tc>
        <w:tc>
          <w:tcPr>
            <w:tcW w:w="1134" w:type="dxa"/>
            <w:vAlign w:val="center"/>
          </w:tcPr>
          <w:p w14:paraId="337E6205" w14:textId="77777777" w:rsidR="001D459A" w:rsidRPr="00DF1091" w:rsidRDefault="001D459A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 pkt</w:t>
            </w:r>
          </w:p>
        </w:tc>
      </w:tr>
    </w:tbl>
    <w:p w14:paraId="4B62083C" w14:textId="77777777" w:rsidR="001F5005" w:rsidRDefault="001F5005" w:rsidP="00A25BFF">
      <w:pPr>
        <w:spacing w:after="0" w:line="360" w:lineRule="auto"/>
        <w:jc w:val="both"/>
      </w:pPr>
    </w:p>
    <w:p w14:paraId="0AE2B2FA" w14:textId="77777777" w:rsidR="00D14F7D" w:rsidRDefault="00D14F7D" w:rsidP="00A25BFF">
      <w:pPr>
        <w:spacing w:after="0" w:line="360" w:lineRule="auto"/>
        <w:jc w:val="both"/>
      </w:pPr>
    </w:p>
    <w:p w14:paraId="35F8D7BE" w14:textId="77777777" w:rsidR="001B731C" w:rsidRDefault="001B731C" w:rsidP="001F5005">
      <w:pPr>
        <w:pStyle w:val="Akapitzlist"/>
        <w:numPr>
          <w:ilvl w:val="0"/>
          <w:numId w:val="2"/>
        </w:numPr>
        <w:spacing w:after="120" w:line="360" w:lineRule="auto"/>
        <w:jc w:val="both"/>
      </w:pPr>
      <w:r>
        <w:t>Pozostałe oferty podlegające ocenie:</w:t>
      </w:r>
    </w:p>
    <w:p w14:paraId="26797356" w14:textId="77777777" w:rsidR="001F5005" w:rsidRDefault="001D459A" w:rsidP="001F5005">
      <w:pPr>
        <w:pStyle w:val="Akapitzlist"/>
        <w:numPr>
          <w:ilvl w:val="0"/>
          <w:numId w:val="4"/>
        </w:numPr>
        <w:spacing w:after="120" w:line="360" w:lineRule="auto"/>
        <w:jc w:val="both"/>
      </w:pPr>
      <w:r w:rsidRPr="001D459A">
        <w:t>część I postępowania –</w:t>
      </w:r>
      <w:r w:rsidR="00A25BFF">
        <w:t>wykładziny biurowe</w:t>
      </w:r>
    </w:p>
    <w:tbl>
      <w:tblPr>
        <w:tblStyle w:val="Tabela-Siatka"/>
        <w:tblW w:w="8046" w:type="dxa"/>
        <w:tblLook w:val="04A0" w:firstRow="1" w:lastRow="0" w:firstColumn="1" w:lastColumn="0" w:noHBand="0" w:noVBand="1"/>
      </w:tblPr>
      <w:tblGrid>
        <w:gridCol w:w="3169"/>
        <w:gridCol w:w="1954"/>
        <w:gridCol w:w="1679"/>
        <w:gridCol w:w="1244"/>
      </w:tblGrid>
      <w:tr w:rsidR="001D459A" w14:paraId="16D6EAA5" w14:textId="77777777" w:rsidTr="0095527B">
        <w:trPr>
          <w:trHeight w:val="180"/>
        </w:trPr>
        <w:tc>
          <w:tcPr>
            <w:tcW w:w="3169" w:type="dxa"/>
            <w:vAlign w:val="center"/>
          </w:tcPr>
          <w:p w14:paraId="1C4A5F85" w14:textId="77777777" w:rsidR="001D459A" w:rsidRPr="00DF1091" w:rsidRDefault="001D459A" w:rsidP="00250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(firma), siedziba, adres</w:t>
            </w:r>
          </w:p>
        </w:tc>
        <w:tc>
          <w:tcPr>
            <w:tcW w:w="1954" w:type="dxa"/>
            <w:vAlign w:val="center"/>
          </w:tcPr>
          <w:p w14:paraId="6C3F2A69" w14:textId="77777777" w:rsidR="001D459A" w:rsidRPr="00DF1091" w:rsidRDefault="001D459A" w:rsidP="00250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Kryterium oceny</w:t>
            </w:r>
          </w:p>
        </w:tc>
        <w:tc>
          <w:tcPr>
            <w:tcW w:w="1679" w:type="dxa"/>
            <w:vAlign w:val="center"/>
          </w:tcPr>
          <w:p w14:paraId="4E4AE7B8" w14:textId="77777777" w:rsidR="001D459A" w:rsidRPr="00DF1091" w:rsidRDefault="001D459A" w:rsidP="00250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kryterium</w:t>
            </w:r>
          </w:p>
        </w:tc>
        <w:tc>
          <w:tcPr>
            <w:tcW w:w="1244" w:type="dxa"/>
            <w:vAlign w:val="center"/>
          </w:tcPr>
          <w:p w14:paraId="2AA85523" w14:textId="77777777" w:rsidR="001D459A" w:rsidRPr="00DF1091" w:rsidRDefault="001D459A" w:rsidP="00250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punktów</w:t>
            </w:r>
          </w:p>
        </w:tc>
      </w:tr>
      <w:tr w:rsidR="001D459A" w14:paraId="3FD884A7" w14:textId="77777777" w:rsidTr="0095527B">
        <w:trPr>
          <w:trHeight w:val="680"/>
        </w:trPr>
        <w:tc>
          <w:tcPr>
            <w:tcW w:w="3169" w:type="dxa"/>
            <w:vAlign w:val="center"/>
          </w:tcPr>
          <w:p w14:paraId="4DF487FE" w14:textId="77777777" w:rsidR="00A25BFF" w:rsidRPr="00A25BFF" w:rsidRDefault="00A25BFF" w:rsidP="00A25BFF">
            <w:pPr>
              <w:rPr>
                <w:rFonts w:eastAsia="Calibri"/>
                <w:b/>
                <w:sz w:val="22"/>
              </w:rPr>
            </w:pPr>
            <w:r w:rsidRPr="00A25BFF">
              <w:rPr>
                <w:rFonts w:eastAsia="Calibri"/>
                <w:b/>
                <w:sz w:val="22"/>
              </w:rPr>
              <w:t>Firma Produkcyjno-Usługowo-Handlowa „</w:t>
            </w:r>
            <w:proofErr w:type="spellStart"/>
            <w:r w:rsidRPr="00A25BFF">
              <w:rPr>
                <w:rFonts w:eastAsia="Calibri"/>
                <w:b/>
                <w:sz w:val="22"/>
              </w:rPr>
              <w:t>Kolorex</w:t>
            </w:r>
            <w:proofErr w:type="spellEnd"/>
            <w:r w:rsidRPr="00A25BFF">
              <w:rPr>
                <w:rFonts w:eastAsia="Calibri"/>
                <w:b/>
                <w:sz w:val="22"/>
              </w:rPr>
              <w:t xml:space="preserve">” Sp. z o. o., </w:t>
            </w:r>
            <w:r>
              <w:rPr>
                <w:rFonts w:eastAsia="Calibri"/>
                <w:b/>
                <w:sz w:val="22"/>
              </w:rPr>
              <w:t xml:space="preserve"> </w:t>
            </w:r>
            <w:r w:rsidRPr="00A25BFF">
              <w:rPr>
                <w:rFonts w:eastAsia="Calibri"/>
                <w:b/>
                <w:sz w:val="22"/>
              </w:rPr>
              <w:t>ul. Sikorskiego 447,</w:t>
            </w:r>
          </w:p>
          <w:p w14:paraId="39120320" w14:textId="77777777" w:rsidR="00A25BFF" w:rsidRPr="00A25BFF" w:rsidRDefault="00A25BFF" w:rsidP="00A25BFF">
            <w:pPr>
              <w:rPr>
                <w:rFonts w:eastAsia="Calibri"/>
                <w:b/>
                <w:sz w:val="22"/>
              </w:rPr>
            </w:pPr>
            <w:r w:rsidRPr="00A25BFF">
              <w:rPr>
                <w:rFonts w:eastAsia="Calibri"/>
                <w:b/>
                <w:sz w:val="22"/>
              </w:rPr>
              <w:t xml:space="preserve"> 35-304 Rzeszów.</w:t>
            </w:r>
          </w:p>
          <w:p w14:paraId="030EB307" w14:textId="77777777" w:rsidR="006B52D1" w:rsidRPr="006B52D1" w:rsidRDefault="006B52D1" w:rsidP="006B52D1">
            <w:pPr>
              <w:rPr>
                <w:rFonts w:eastAsia="Calibri"/>
                <w:sz w:val="22"/>
              </w:rPr>
            </w:pPr>
          </w:p>
        </w:tc>
        <w:tc>
          <w:tcPr>
            <w:tcW w:w="1954" w:type="dxa"/>
            <w:vAlign w:val="center"/>
          </w:tcPr>
          <w:p w14:paraId="65F6C332" w14:textId="77777777" w:rsidR="001D459A" w:rsidRPr="00DF1091" w:rsidRDefault="001D459A" w:rsidP="001D4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100%</w:t>
            </w:r>
          </w:p>
        </w:tc>
        <w:tc>
          <w:tcPr>
            <w:tcW w:w="1679" w:type="dxa"/>
            <w:vAlign w:val="center"/>
          </w:tcPr>
          <w:p w14:paraId="46AB4316" w14:textId="77777777" w:rsidR="001D459A" w:rsidRPr="00DF1091" w:rsidRDefault="001D459A" w:rsidP="00250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 = 1 pkt</w:t>
            </w:r>
          </w:p>
        </w:tc>
        <w:tc>
          <w:tcPr>
            <w:tcW w:w="1244" w:type="dxa"/>
            <w:vAlign w:val="center"/>
          </w:tcPr>
          <w:p w14:paraId="33397F61" w14:textId="77777777" w:rsidR="001D459A" w:rsidRPr="00DF1091" w:rsidRDefault="00A25BFF" w:rsidP="00FB4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="001D459A">
              <w:rPr>
                <w:sz w:val="20"/>
                <w:szCs w:val="20"/>
              </w:rPr>
              <w:t xml:space="preserve"> pkt</w:t>
            </w:r>
          </w:p>
        </w:tc>
      </w:tr>
      <w:tr w:rsidR="001D459A" w14:paraId="2DD4A23B" w14:textId="77777777" w:rsidTr="0095527B">
        <w:trPr>
          <w:trHeight w:val="637"/>
        </w:trPr>
        <w:tc>
          <w:tcPr>
            <w:tcW w:w="3169" w:type="dxa"/>
            <w:vAlign w:val="center"/>
          </w:tcPr>
          <w:p w14:paraId="7065E164" w14:textId="77777777" w:rsidR="001D459A" w:rsidRPr="006B52D1" w:rsidRDefault="00A25BFF" w:rsidP="005F43C3">
            <w:pPr>
              <w:spacing w:after="200"/>
              <w:rPr>
                <w:sz w:val="22"/>
              </w:rPr>
            </w:pPr>
            <w:proofErr w:type="spellStart"/>
            <w:r w:rsidRPr="00A25BFF">
              <w:rPr>
                <w:rFonts w:eastAsia="Times New Roman" w:cs="Times New Roman"/>
                <w:b/>
                <w:sz w:val="22"/>
                <w:lang w:eastAsia="pl-PL"/>
              </w:rPr>
              <w:t>Metalzbyt</w:t>
            </w:r>
            <w:proofErr w:type="spellEnd"/>
            <w:r w:rsidRPr="00A25BFF">
              <w:rPr>
                <w:rFonts w:eastAsia="Times New Roman" w:cs="Times New Roman"/>
                <w:b/>
                <w:sz w:val="22"/>
                <w:lang w:eastAsia="pl-PL"/>
              </w:rPr>
              <w:t>- Hurt sp. z o.o. , ul. Usługowa 4,43-392 Międzyrzecze Dolne</w:t>
            </w:r>
          </w:p>
        </w:tc>
        <w:tc>
          <w:tcPr>
            <w:tcW w:w="1954" w:type="dxa"/>
            <w:vAlign w:val="center"/>
          </w:tcPr>
          <w:p w14:paraId="0F84BAA8" w14:textId="77777777" w:rsidR="001D459A" w:rsidRPr="00DF1091" w:rsidRDefault="001D459A" w:rsidP="006B52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</w:t>
            </w:r>
            <w:r w:rsidR="006B52D1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0%</w:t>
            </w:r>
          </w:p>
        </w:tc>
        <w:tc>
          <w:tcPr>
            <w:tcW w:w="1679" w:type="dxa"/>
            <w:vAlign w:val="center"/>
          </w:tcPr>
          <w:p w14:paraId="71F98649" w14:textId="77777777" w:rsidR="001D459A" w:rsidRDefault="001D459A" w:rsidP="005F43C3">
            <w:pPr>
              <w:spacing w:line="360" w:lineRule="auto"/>
              <w:jc w:val="center"/>
            </w:pPr>
            <w:r>
              <w:rPr>
                <w:sz w:val="20"/>
                <w:szCs w:val="20"/>
              </w:rPr>
              <w:t>1% = 1 pkt</w:t>
            </w:r>
          </w:p>
        </w:tc>
        <w:tc>
          <w:tcPr>
            <w:tcW w:w="1244" w:type="dxa"/>
            <w:vAlign w:val="center"/>
          </w:tcPr>
          <w:p w14:paraId="0CA194C3" w14:textId="77777777" w:rsidR="001D459A" w:rsidRPr="005F43C3" w:rsidRDefault="00A25BFF" w:rsidP="005F43C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1D459A" w:rsidRPr="005F43C3">
              <w:rPr>
                <w:sz w:val="20"/>
                <w:szCs w:val="20"/>
              </w:rPr>
              <w:t xml:space="preserve"> pkt</w:t>
            </w:r>
          </w:p>
        </w:tc>
      </w:tr>
    </w:tbl>
    <w:p w14:paraId="51607D69" w14:textId="77777777" w:rsidR="00A25BFF" w:rsidRDefault="00A25BFF" w:rsidP="00202006">
      <w:pPr>
        <w:spacing w:after="0" w:line="360" w:lineRule="auto"/>
        <w:jc w:val="both"/>
      </w:pPr>
    </w:p>
    <w:p w14:paraId="7DB80606" w14:textId="77777777" w:rsidR="00D14F7D" w:rsidRDefault="00D14F7D" w:rsidP="00202006">
      <w:pPr>
        <w:spacing w:after="0" w:line="360" w:lineRule="auto"/>
        <w:jc w:val="both"/>
      </w:pPr>
    </w:p>
    <w:p w14:paraId="17CC0F11" w14:textId="77777777" w:rsidR="00D14F7D" w:rsidRDefault="00D14F7D" w:rsidP="00202006">
      <w:pPr>
        <w:spacing w:after="0" w:line="360" w:lineRule="auto"/>
        <w:jc w:val="both"/>
      </w:pPr>
    </w:p>
    <w:p w14:paraId="0A6AAE76" w14:textId="77777777" w:rsidR="00D14F7D" w:rsidRDefault="00D14F7D" w:rsidP="00202006">
      <w:pPr>
        <w:spacing w:after="0" w:line="360" w:lineRule="auto"/>
        <w:jc w:val="both"/>
      </w:pPr>
    </w:p>
    <w:p w14:paraId="39B38995" w14:textId="77777777" w:rsidR="00D14F7D" w:rsidRDefault="00D14F7D" w:rsidP="00202006">
      <w:pPr>
        <w:spacing w:after="0" w:line="360" w:lineRule="auto"/>
        <w:jc w:val="both"/>
      </w:pPr>
    </w:p>
    <w:p w14:paraId="37B1F31E" w14:textId="77777777" w:rsidR="00D14F7D" w:rsidRDefault="00D14F7D" w:rsidP="00202006">
      <w:pPr>
        <w:spacing w:after="0" w:line="360" w:lineRule="auto"/>
        <w:jc w:val="both"/>
      </w:pPr>
    </w:p>
    <w:p w14:paraId="40C8A582" w14:textId="77777777" w:rsidR="00D14F7D" w:rsidRDefault="00D14F7D" w:rsidP="00202006">
      <w:pPr>
        <w:spacing w:after="0" w:line="360" w:lineRule="auto"/>
        <w:jc w:val="both"/>
      </w:pPr>
    </w:p>
    <w:p w14:paraId="6C823D5F" w14:textId="77777777" w:rsidR="00D14F7D" w:rsidRDefault="00D14F7D" w:rsidP="00202006">
      <w:pPr>
        <w:spacing w:after="0" w:line="360" w:lineRule="auto"/>
        <w:jc w:val="both"/>
      </w:pPr>
    </w:p>
    <w:p w14:paraId="5B795AD9" w14:textId="77777777" w:rsidR="0007457A" w:rsidRDefault="0007457A" w:rsidP="0007457A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t>część II postępowania</w:t>
      </w:r>
      <w:r w:rsidR="009846EC">
        <w:t xml:space="preserve"> – </w:t>
      </w:r>
      <w:r w:rsidR="001D459A">
        <w:t xml:space="preserve"> </w:t>
      </w:r>
      <w:r w:rsidR="00A25BFF">
        <w:t>chodniki dywanowe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1843"/>
        <w:gridCol w:w="1701"/>
        <w:gridCol w:w="1275"/>
      </w:tblGrid>
      <w:tr w:rsidR="006B52D1" w14:paraId="58294CBA" w14:textId="77777777" w:rsidTr="0095527B">
        <w:trPr>
          <w:trHeight w:val="180"/>
        </w:trPr>
        <w:tc>
          <w:tcPr>
            <w:tcW w:w="3227" w:type="dxa"/>
            <w:vAlign w:val="center"/>
          </w:tcPr>
          <w:p w14:paraId="599F220E" w14:textId="77777777" w:rsidR="006B52D1" w:rsidRPr="00DF1091" w:rsidRDefault="006B52D1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(firma), siedziba, adres</w:t>
            </w:r>
          </w:p>
        </w:tc>
        <w:tc>
          <w:tcPr>
            <w:tcW w:w="1843" w:type="dxa"/>
            <w:vAlign w:val="center"/>
          </w:tcPr>
          <w:p w14:paraId="48EA4A27" w14:textId="77777777" w:rsidR="006B52D1" w:rsidRPr="00DF1091" w:rsidRDefault="006B52D1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Kryterium oceny</w:t>
            </w:r>
          </w:p>
        </w:tc>
        <w:tc>
          <w:tcPr>
            <w:tcW w:w="1701" w:type="dxa"/>
            <w:vAlign w:val="center"/>
          </w:tcPr>
          <w:p w14:paraId="5F2B968E" w14:textId="77777777" w:rsidR="006B52D1" w:rsidRPr="00DF1091" w:rsidRDefault="006B52D1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kryterium</w:t>
            </w:r>
          </w:p>
        </w:tc>
        <w:tc>
          <w:tcPr>
            <w:tcW w:w="1275" w:type="dxa"/>
            <w:vAlign w:val="center"/>
          </w:tcPr>
          <w:p w14:paraId="263B9E01" w14:textId="77777777" w:rsidR="006B52D1" w:rsidRPr="00DF1091" w:rsidRDefault="006B52D1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punktów</w:t>
            </w:r>
          </w:p>
        </w:tc>
      </w:tr>
      <w:tr w:rsidR="006B52D1" w14:paraId="6644E6F4" w14:textId="77777777" w:rsidTr="0095527B">
        <w:trPr>
          <w:trHeight w:val="680"/>
        </w:trPr>
        <w:tc>
          <w:tcPr>
            <w:tcW w:w="3227" w:type="dxa"/>
            <w:vAlign w:val="center"/>
          </w:tcPr>
          <w:p w14:paraId="43715689" w14:textId="77777777" w:rsidR="006B52D1" w:rsidRPr="000E1900" w:rsidRDefault="00A25BFF" w:rsidP="00A25BFF">
            <w:pPr>
              <w:rPr>
                <w:sz w:val="22"/>
              </w:rPr>
            </w:pPr>
            <w:r w:rsidRPr="000E1900">
              <w:rPr>
                <w:rFonts w:eastAsia="Calibri"/>
                <w:b/>
                <w:sz w:val="22"/>
              </w:rPr>
              <w:t>First Floor Piotr Tokarz ,             37 – 403 Pysznica,                                ul. Sienkiewicza 55</w:t>
            </w:r>
          </w:p>
        </w:tc>
        <w:tc>
          <w:tcPr>
            <w:tcW w:w="1843" w:type="dxa"/>
            <w:vAlign w:val="center"/>
          </w:tcPr>
          <w:p w14:paraId="6E118CE0" w14:textId="77777777" w:rsidR="006B52D1" w:rsidRPr="00DF1091" w:rsidRDefault="006B52D1" w:rsidP="001D4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100%</w:t>
            </w:r>
          </w:p>
        </w:tc>
        <w:tc>
          <w:tcPr>
            <w:tcW w:w="1701" w:type="dxa"/>
            <w:vAlign w:val="center"/>
          </w:tcPr>
          <w:p w14:paraId="325655AD" w14:textId="77777777" w:rsidR="006B52D1" w:rsidRPr="00DF1091" w:rsidRDefault="006B52D1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 = 1 pkt</w:t>
            </w:r>
          </w:p>
        </w:tc>
        <w:tc>
          <w:tcPr>
            <w:tcW w:w="1275" w:type="dxa"/>
            <w:vAlign w:val="center"/>
          </w:tcPr>
          <w:p w14:paraId="3521A1B2" w14:textId="77777777" w:rsidR="006B52D1" w:rsidRPr="00DF1091" w:rsidRDefault="00A25BFF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6B52D1">
              <w:rPr>
                <w:sz w:val="20"/>
                <w:szCs w:val="20"/>
              </w:rPr>
              <w:t xml:space="preserve"> pkt</w:t>
            </w:r>
          </w:p>
        </w:tc>
      </w:tr>
      <w:tr w:rsidR="006B52D1" w:rsidRPr="002C739F" w14:paraId="1C4F5C14" w14:textId="77777777" w:rsidTr="00A25BFF">
        <w:trPr>
          <w:trHeight w:val="841"/>
        </w:trPr>
        <w:tc>
          <w:tcPr>
            <w:tcW w:w="3227" w:type="dxa"/>
            <w:vAlign w:val="center"/>
          </w:tcPr>
          <w:p w14:paraId="7C5D0ECE" w14:textId="77777777" w:rsidR="006B52D1" w:rsidRPr="000E1900" w:rsidRDefault="00A25BFF" w:rsidP="002C739F">
            <w:pPr>
              <w:spacing w:after="200"/>
              <w:rPr>
                <w:rFonts w:eastAsia="Calibri"/>
                <w:b/>
                <w:sz w:val="22"/>
              </w:rPr>
            </w:pPr>
            <w:r w:rsidRPr="000E1900">
              <w:rPr>
                <w:rFonts w:eastAsia="Calibri"/>
                <w:b/>
                <w:sz w:val="22"/>
              </w:rPr>
              <w:t>Firma Produkcyjno-Usługowo-Handlowa „</w:t>
            </w:r>
            <w:proofErr w:type="spellStart"/>
            <w:r w:rsidRPr="000E1900">
              <w:rPr>
                <w:rFonts w:eastAsia="Calibri"/>
                <w:b/>
                <w:sz w:val="22"/>
              </w:rPr>
              <w:t>Kolorex</w:t>
            </w:r>
            <w:proofErr w:type="spellEnd"/>
            <w:r w:rsidRPr="000E1900">
              <w:rPr>
                <w:rFonts w:eastAsia="Calibri"/>
                <w:b/>
                <w:sz w:val="22"/>
              </w:rPr>
              <w:t>” Sp. z o. o.,  ul. Sikorskiego 447, 35-304 Rzeszów.</w:t>
            </w:r>
          </w:p>
        </w:tc>
        <w:tc>
          <w:tcPr>
            <w:tcW w:w="1843" w:type="dxa"/>
            <w:vAlign w:val="center"/>
          </w:tcPr>
          <w:p w14:paraId="190DF1D2" w14:textId="77777777" w:rsidR="006B52D1" w:rsidRPr="00DF1091" w:rsidRDefault="006B52D1" w:rsidP="006B52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100%</w:t>
            </w:r>
          </w:p>
        </w:tc>
        <w:tc>
          <w:tcPr>
            <w:tcW w:w="1701" w:type="dxa"/>
            <w:vAlign w:val="center"/>
          </w:tcPr>
          <w:p w14:paraId="4702B7DE" w14:textId="77777777" w:rsidR="006B52D1" w:rsidRDefault="006B52D1" w:rsidP="006B23DD">
            <w:pPr>
              <w:spacing w:line="360" w:lineRule="auto"/>
              <w:jc w:val="center"/>
            </w:pPr>
            <w:r>
              <w:rPr>
                <w:sz w:val="20"/>
                <w:szCs w:val="20"/>
              </w:rPr>
              <w:t>1% = 1 pkt</w:t>
            </w:r>
          </w:p>
        </w:tc>
        <w:tc>
          <w:tcPr>
            <w:tcW w:w="1275" w:type="dxa"/>
            <w:vAlign w:val="center"/>
          </w:tcPr>
          <w:p w14:paraId="4E548A6D" w14:textId="77777777" w:rsidR="006B52D1" w:rsidRPr="005F43C3" w:rsidRDefault="00D14F7D" w:rsidP="006B23DD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="006B52D1" w:rsidRPr="005F43C3">
              <w:rPr>
                <w:sz w:val="20"/>
                <w:szCs w:val="20"/>
              </w:rPr>
              <w:t xml:space="preserve"> pkt</w:t>
            </w:r>
          </w:p>
        </w:tc>
      </w:tr>
    </w:tbl>
    <w:p w14:paraId="2B8C34FF" w14:textId="77777777" w:rsidR="0068148A" w:rsidRDefault="0068148A" w:rsidP="0068148A">
      <w:pPr>
        <w:pStyle w:val="Akapitzlist"/>
        <w:spacing w:after="0" w:line="360" w:lineRule="auto"/>
        <w:ind w:left="1434"/>
        <w:jc w:val="both"/>
      </w:pPr>
    </w:p>
    <w:p w14:paraId="3CD9EA49" w14:textId="77777777" w:rsidR="006B23DD" w:rsidRDefault="006B23DD" w:rsidP="006B23DD">
      <w:pPr>
        <w:pStyle w:val="Akapitzlist"/>
        <w:spacing w:after="0" w:line="360" w:lineRule="auto"/>
        <w:ind w:left="1434"/>
        <w:jc w:val="both"/>
      </w:pPr>
    </w:p>
    <w:p w14:paraId="0EFDCF95" w14:textId="77777777" w:rsidR="006B23DD" w:rsidRDefault="006B23DD" w:rsidP="006B23DD">
      <w:pPr>
        <w:pStyle w:val="Akapitzlist"/>
        <w:spacing w:after="0" w:line="360" w:lineRule="auto"/>
        <w:ind w:left="1434"/>
        <w:jc w:val="both"/>
      </w:pPr>
    </w:p>
    <w:p w14:paraId="3A115189" w14:textId="77777777" w:rsidR="001B731C" w:rsidRDefault="001B731C" w:rsidP="001B731C">
      <w:pPr>
        <w:spacing w:after="0" w:line="360" w:lineRule="auto"/>
        <w:jc w:val="both"/>
      </w:pPr>
    </w:p>
    <w:p w14:paraId="4571B668" w14:textId="77777777" w:rsidR="00A82DE7" w:rsidRDefault="00A82DE7" w:rsidP="00A82DE7">
      <w:pPr>
        <w:jc w:val="both"/>
        <w:rPr>
          <w:rFonts w:eastAsia="Arial Unicode MS"/>
          <w:b/>
          <w:szCs w:val="24"/>
        </w:rPr>
      </w:pPr>
    </w:p>
    <w:p w14:paraId="366F921E" w14:textId="77777777" w:rsidR="00A82DE7" w:rsidRPr="00B23727" w:rsidRDefault="00A82DE7" w:rsidP="00A82DE7">
      <w:pPr>
        <w:spacing w:after="0"/>
        <w:ind w:left="3480"/>
        <w:jc w:val="center"/>
        <w:rPr>
          <w:b/>
          <w:szCs w:val="24"/>
        </w:rPr>
      </w:pPr>
      <w:r w:rsidRPr="00B23727">
        <w:rPr>
          <w:b/>
          <w:szCs w:val="24"/>
        </w:rPr>
        <w:t>DYREKTOR GENERALNY</w:t>
      </w:r>
    </w:p>
    <w:p w14:paraId="714556AC" w14:textId="77777777" w:rsidR="00A82DE7" w:rsidRPr="00B23727" w:rsidRDefault="00A82DE7" w:rsidP="00A82DE7">
      <w:pPr>
        <w:spacing w:after="0"/>
        <w:ind w:left="3480"/>
        <w:jc w:val="center"/>
        <w:rPr>
          <w:b/>
          <w:szCs w:val="24"/>
        </w:rPr>
      </w:pPr>
      <w:r w:rsidRPr="00B23727">
        <w:rPr>
          <w:b/>
          <w:szCs w:val="24"/>
        </w:rPr>
        <w:t>URZĘDU</w:t>
      </w:r>
    </w:p>
    <w:p w14:paraId="0C1AF328" w14:textId="77777777" w:rsidR="00A82DE7" w:rsidRPr="00B23727" w:rsidRDefault="00A82DE7" w:rsidP="00A82DE7">
      <w:pPr>
        <w:spacing w:after="0"/>
        <w:ind w:left="3480"/>
        <w:jc w:val="center"/>
        <w:rPr>
          <w:b/>
          <w:szCs w:val="24"/>
        </w:rPr>
      </w:pPr>
      <w:r w:rsidRPr="00B23727">
        <w:rPr>
          <w:b/>
          <w:szCs w:val="24"/>
        </w:rPr>
        <w:t>(-)</w:t>
      </w:r>
    </w:p>
    <w:p w14:paraId="00EF03F3" w14:textId="77777777" w:rsidR="00A82DE7" w:rsidRPr="00B23727" w:rsidRDefault="00A82DE7" w:rsidP="00A82DE7">
      <w:pPr>
        <w:spacing w:after="0"/>
        <w:ind w:left="3481"/>
        <w:jc w:val="center"/>
        <w:rPr>
          <w:b/>
          <w:szCs w:val="24"/>
        </w:rPr>
      </w:pPr>
      <w:r w:rsidRPr="00B23727">
        <w:rPr>
          <w:b/>
          <w:szCs w:val="24"/>
        </w:rPr>
        <w:t>Tomasz Cyran</w:t>
      </w:r>
    </w:p>
    <w:p w14:paraId="6C774084" w14:textId="77777777" w:rsidR="00A82DE7" w:rsidRPr="00B23727" w:rsidRDefault="00A82DE7" w:rsidP="00A82DE7">
      <w:pPr>
        <w:spacing w:after="0"/>
        <w:ind w:left="3481"/>
        <w:jc w:val="center"/>
        <w:rPr>
          <w:sz w:val="16"/>
          <w:szCs w:val="16"/>
        </w:rPr>
      </w:pPr>
      <w:r w:rsidRPr="00B23727">
        <w:rPr>
          <w:sz w:val="16"/>
          <w:szCs w:val="16"/>
        </w:rPr>
        <w:t>(Podpisano bezpiecznym podpisem elektronicznym)</w:t>
      </w:r>
    </w:p>
    <w:p w14:paraId="35F2ED7C" w14:textId="77777777" w:rsidR="00A82DE7" w:rsidRPr="00B23727" w:rsidRDefault="00A82DE7" w:rsidP="00A82DE7">
      <w:pPr>
        <w:ind w:left="3480"/>
        <w:jc w:val="center"/>
        <w:rPr>
          <w:b/>
          <w:sz w:val="16"/>
          <w:szCs w:val="16"/>
        </w:rPr>
      </w:pPr>
    </w:p>
    <w:p w14:paraId="438D71DB" w14:textId="77777777" w:rsidR="00A82DE7" w:rsidRDefault="00A82DE7" w:rsidP="00A82DE7">
      <w:pPr>
        <w:tabs>
          <w:tab w:val="left" w:pos="5588"/>
        </w:tabs>
        <w:rPr>
          <w:rFonts w:eastAsia="Calibri"/>
          <w:sz w:val="18"/>
          <w:szCs w:val="18"/>
        </w:rPr>
      </w:pPr>
    </w:p>
    <w:p w14:paraId="2455C729" w14:textId="77777777" w:rsidR="00C32EEF" w:rsidRPr="00A05CE1" w:rsidRDefault="00C32EEF" w:rsidP="00C32EEF">
      <w:pPr>
        <w:spacing w:after="0" w:line="360" w:lineRule="auto"/>
        <w:jc w:val="both"/>
        <w:rPr>
          <w:sz w:val="20"/>
          <w:szCs w:val="20"/>
        </w:rPr>
      </w:pPr>
    </w:p>
    <w:p w14:paraId="09C63941" w14:textId="77777777" w:rsidR="00A05CE1" w:rsidRPr="00A05CE1" w:rsidRDefault="00A05CE1" w:rsidP="001B731C">
      <w:pPr>
        <w:spacing w:after="0" w:line="360" w:lineRule="auto"/>
        <w:jc w:val="both"/>
        <w:rPr>
          <w:sz w:val="20"/>
          <w:szCs w:val="20"/>
        </w:rPr>
      </w:pPr>
    </w:p>
    <w:sectPr w:rsidR="00A05CE1" w:rsidRPr="00A05CE1" w:rsidSect="001F5005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01A74"/>
    <w:multiLevelType w:val="hybridMultilevel"/>
    <w:tmpl w:val="E52A0FCC"/>
    <w:lvl w:ilvl="0" w:tplc="18909F82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15A179EB"/>
    <w:multiLevelType w:val="hybridMultilevel"/>
    <w:tmpl w:val="E02C8EFE"/>
    <w:lvl w:ilvl="0" w:tplc="3AB6AA5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29072530"/>
    <w:multiLevelType w:val="hybridMultilevel"/>
    <w:tmpl w:val="37FE9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66349"/>
    <w:multiLevelType w:val="hybridMultilevel"/>
    <w:tmpl w:val="198695EC"/>
    <w:lvl w:ilvl="0" w:tplc="055A8E20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43B10E49"/>
    <w:multiLevelType w:val="hybridMultilevel"/>
    <w:tmpl w:val="717AE052"/>
    <w:lvl w:ilvl="0" w:tplc="6AB4096A">
      <w:start w:val="4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06EBF"/>
    <w:multiLevelType w:val="hybridMultilevel"/>
    <w:tmpl w:val="948C6A12"/>
    <w:lvl w:ilvl="0" w:tplc="18909F82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 w15:restartNumberingAfterBreak="0">
    <w:nsid w:val="56233F1C"/>
    <w:multiLevelType w:val="hybridMultilevel"/>
    <w:tmpl w:val="B66CF02C"/>
    <w:lvl w:ilvl="0" w:tplc="30F80442">
      <w:start w:val="3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0770A"/>
    <w:multiLevelType w:val="hybridMultilevel"/>
    <w:tmpl w:val="9968B69E"/>
    <w:lvl w:ilvl="0" w:tplc="18909F82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58BC6F60"/>
    <w:multiLevelType w:val="hybridMultilevel"/>
    <w:tmpl w:val="316EA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091"/>
    <w:rsid w:val="000524DB"/>
    <w:rsid w:val="00057D1F"/>
    <w:rsid w:val="000706A2"/>
    <w:rsid w:val="0007457A"/>
    <w:rsid w:val="000E1900"/>
    <w:rsid w:val="000E59EA"/>
    <w:rsid w:val="00113478"/>
    <w:rsid w:val="00161D1A"/>
    <w:rsid w:val="001B731C"/>
    <w:rsid w:val="001C3A36"/>
    <w:rsid w:val="001D459A"/>
    <w:rsid w:val="001F5005"/>
    <w:rsid w:val="00202006"/>
    <w:rsid w:val="002040FE"/>
    <w:rsid w:val="002C739F"/>
    <w:rsid w:val="002E0DCF"/>
    <w:rsid w:val="003013D4"/>
    <w:rsid w:val="00313DAB"/>
    <w:rsid w:val="003747DD"/>
    <w:rsid w:val="00384D41"/>
    <w:rsid w:val="0042145E"/>
    <w:rsid w:val="0047147F"/>
    <w:rsid w:val="00594849"/>
    <w:rsid w:val="005B45D6"/>
    <w:rsid w:val="005F43C3"/>
    <w:rsid w:val="0068148A"/>
    <w:rsid w:val="006B23DD"/>
    <w:rsid w:val="006B52D1"/>
    <w:rsid w:val="00715D12"/>
    <w:rsid w:val="00721C85"/>
    <w:rsid w:val="00780FC1"/>
    <w:rsid w:val="007E3294"/>
    <w:rsid w:val="008169F0"/>
    <w:rsid w:val="00820EE0"/>
    <w:rsid w:val="00836150"/>
    <w:rsid w:val="009041C2"/>
    <w:rsid w:val="00933EF2"/>
    <w:rsid w:val="0095527B"/>
    <w:rsid w:val="009846EC"/>
    <w:rsid w:val="009C76E0"/>
    <w:rsid w:val="00A05CE1"/>
    <w:rsid w:val="00A06D27"/>
    <w:rsid w:val="00A25BFF"/>
    <w:rsid w:val="00A65F03"/>
    <w:rsid w:val="00A82DE7"/>
    <w:rsid w:val="00A84191"/>
    <w:rsid w:val="00B3541A"/>
    <w:rsid w:val="00B364B3"/>
    <w:rsid w:val="00C029E6"/>
    <w:rsid w:val="00C32EEF"/>
    <w:rsid w:val="00CC6A30"/>
    <w:rsid w:val="00D03BD1"/>
    <w:rsid w:val="00D14F7D"/>
    <w:rsid w:val="00D7588B"/>
    <w:rsid w:val="00D92105"/>
    <w:rsid w:val="00DA1B25"/>
    <w:rsid w:val="00DC5334"/>
    <w:rsid w:val="00DD2CDC"/>
    <w:rsid w:val="00DF1091"/>
    <w:rsid w:val="00EB3345"/>
    <w:rsid w:val="00ED7D4D"/>
    <w:rsid w:val="00F53FA7"/>
    <w:rsid w:val="00F7196C"/>
    <w:rsid w:val="00FA48A3"/>
    <w:rsid w:val="00FB4D05"/>
    <w:rsid w:val="00FB4DE2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53D89"/>
  <w15:docId w15:val="{385FC2EE-F1E6-4E0B-9C16-DD195577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091"/>
    <w:pPr>
      <w:ind w:left="720"/>
      <w:contextualSpacing/>
    </w:pPr>
  </w:style>
  <w:style w:type="table" w:styleId="Tabela-Siatka">
    <w:name w:val="Table Grid"/>
    <w:basedOn w:val="Standardowy"/>
    <w:uiPriority w:val="59"/>
    <w:rsid w:val="00DF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84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Jurusik</dc:creator>
  <cp:lastModifiedBy>Katarzyna Nalepa</cp:lastModifiedBy>
  <cp:revision>2</cp:revision>
  <cp:lastPrinted>2025-11-04T08:33:00Z</cp:lastPrinted>
  <dcterms:created xsi:type="dcterms:W3CDTF">2025-11-07T07:07:00Z</dcterms:created>
  <dcterms:modified xsi:type="dcterms:W3CDTF">2025-11-07T07:07:00Z</dcterms:modified>
</cp:coreProperties>
</file>