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076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9309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25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41228" w:rsidRDefault="00D4122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41228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DOOŚ-WDŚ/ZIL.420.144.2019.KM/</w:t>
      </w:r>
      <w:proofErr w:type="spellStart"/>
      <w:r w:rsidRPr="00D41228">
        <w:rPr>
          <w:rFonts w:asciiTheme="minorHAnsi" w:hAnsiTheme="minorHAnsi" w:cstheme="minorHAnsi"/>
          <w:bCs/>
          <w:sz w:val="24"/>
          <w:szCs w:val="24"/>
          <w:lang w:eastAsia="pl-PL"/>
        </w:rPr>
        <w:t>KCz</w:t>
      </w:r>
      <w:proofErr w:type="spellEnd"/>
      <w:r w:rsidRPr="00D41228">
        <w:rPr>
          <w:rFonts w:asciiTheme="minorHAnsi" w:hAnsiTheme="minorHAnsi" w:cstheme="minorHAnsi"/>
          <w:bCs/>
          <w:sz w:val="24"/>
          <w:szCs w:val="24"/>
          <w:lang w:eastAsia="pl-PL"/>
        </w:rPr>
        <w:t>/MKR.2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F56F0" w:rsidRDefault="008A5AC5" w:rsidP="009F56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</w:t>
      </w:r>
      <w:bookmarkStart w:id="0" w:name="_GoBack"/>
      <w:bookmarkEnd w:id="0"/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ustawy z dnia 30 sierpnia 2002 r. — Prawo o postępowaniu przed sądami administracyjnymi (Dz. U. z 2022 r. poz. 329, ze zm.), dalej </w:t>
      </w:r>
      <w:proofErr w:type="spellStart"/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>, zawiadamiam o przekazaniu do Wojewódzkiego Sądu Administracyjnego w Warszawie skargi z dnia 5 kwietnia 2022 r. na decyzję Generalnego Dyrektora Ochrony Środowiska z dnia 10 lutego 2022 r., znak: DOOŚ WDŚ/ZIL.420.144.2019.KM/KCz.48, uchylającą w części i w tym zakresie orzekającą lub umarzającą postępowanie organu I instancji, a w pozostałej części utrzymującą w mocy decyzję Regionalnego Dyrektora Ochrony Środowiska w Katowicach z dnia 23 maja 2019 r., znak: WOOŚ.4210.34.2016.KC.27, o środowiskowych uwarunkowaniach dla przedsięwzięcia pn.: Budowa połączenia Drogowej Trasy Średnicowej na terenie miast: Katowice, Mysłowice, Sosnowiec, Jaworzno (Drogowa Trasa Średnicowa Wschód). 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proofErr w:type="spellStart"/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8A5AC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8A5AC5" w:rsidRDefault="008A5AC5" w:rsidP="009F56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9F56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8A5AC5" w:rsidRPr="008A5AC5" w:rsidRDefault="008A5AC5" w:rsidP="008A5AC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8A5AC5">
        <w:rPr>
          <w:rFonts w:asciiTheme="minorHAnsi" w:hAnsiTheme="minorHAnsi" w:cstheme="minorHAnsi"/>
          <w:bCs/>
        </w:rPr>
        <w:t xml:space="preserve">a </w:t>
      </w:r>
      <w:proofErr w:type="spellStart"/>
      <w:r w:rsidRPr="008A5AC5">
        <w:rPr>
          <w:rFonts w:asciiTheme="minorHAnsi" w:hAnsiTheme="minorHAnsi" w:cstheme="minorHAnsi"/>
          <w:bCs/>
        </w:rPr>
        <w:t>Ppsa</w:t>
      </w:r>
      <w:proofErr w:type="spellEnd"/>
      <w:r w:rsidRPr="008A5AC5">
        <w:rPr>
          <w:rFonts w:asciiTheme="minorHAnsi" w:hAnsiTheme="minorHAnsi" w:cstheme="minorHAnsi"/>
          <w:bCs/>
        </w:rPr>
        <w:t xml:space="preserve"> Jeżeli przepis szczególny przewiduje, że strony postępowania przed orga</w:t>
      </w:r>
      <w:r>
        <w:rPr>
          <w:rFonts w:asciiTheme="minorHAnsi" w:hAnsiTheme="minorHAnsi" w:cstheme="minorHAnsi"/>
          <w:bCs/>
        </w:rPr>
        <w:t>nem administracji publicznej są</w:t>
      </w:r>
      <w:r w:rsidRPr="008A5AC5">
        <w:rPr>
          <w:rFonts w:asciiTheme="minorHAnsi" w:hAnsiTheme="minorHAnsi" w:cstheme="minorHAnsi"/>
          <w:bCs/>
        </w:rPr>
        <w:t xml:space="preserve"> zawiadamiane o aktach lub innych czynnościach tego organu przez obwieszczenie lub w inny sposób publicznego ogłaszania, osoba, która brała udział w postępowaniu i nic wniosła skargi, a wynik postępowania sądowego dotyczy jej interesu </w:t>
      </w:r>
      <w:r w:rsidRPr="008A5AC5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8A5AC5" w:rsidRPr="008A5AC5" w:rsidRDefault="008A5AC5" w:rsidP="008A5AC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5AC5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8A5AC5">
        <w:rPr>
          <w:rFonts w:asciiTheme="minorHAnsi" w:hAnsiTheme="minorHAnsi" w:cstheme="minorHAnsi"/>
          <w:bCs/>
        </w:rPr>
        <w:t>Ppsa</w:t>
      </w:r>
      <w:proofErr w:type="spellEnd"/>
      <w:r w:rsidRPr="008A5AC5">
        <w:rPr>
          <w:rFonts w:asciiTheme="minorHAnsi" w:hAnsiTheme="minorHAnsi" w:cstheme="minorHAnsi"/>
          <w:bCs/>
        </w:rPr>
        <w:t xml:space="preserve">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8A5AC5">
        <w:rPr>
          <w:rFonts w:asciiTheme="minorHAnsi" w:hAnsiTheme="minorHAnsi" w:cstheme="minorHAnsi"/>
          <w:bCs/>
        </w:rPr>
        <w:t>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B35A7F" w:rsidRDefault="008A5AC5" w:rsidP="008A5AC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5AC5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8A5AC5">
        <w:rPr>
          <w:rFonts w:asciiTheme="minorHAnsi" w:hAnsiTheme="minorHAnsi" w:cstheme="minorHAnsi"/>
          <w:bCs/>
        </w:rPr>
        <w:t>ooś</w:t>
      </w:r>
      <w:proofErr w:type="spellEnd"/>
      <w:r w:rsidRPr="008A5AC5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936" w:rsidRDefault="00F45936">
      <w:pPr>
        <w:spacing w:after="0" w:line="240" w:lineRule="auto"/>
      </w:pPr>
      <w:r>
        <w:separator/>
      </w:r>
    </w:p>
  </w:endnote>
  <w:endnote w:type="continuationSeparator" w:id="0">
    <w:p w:rsidR="00F45936" w:rsidRDefault="00F4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A5AC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459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936" w:rsidRDefault="00F45936">
      <w:pPr>
        <w:spacing w:after="0" w:line="240" w:lineRule="auto"/>
      </w:pPr>
      <w:r>
        <w:separator/>
      </w:r>
    </w:p>
  </w:footnote>
  <w:footnote w:type="continuationSeparator" w:id="0">
    <w:p w:rsidR="00F45936" w:rsidRDefault="00F4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F459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4593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459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B775F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11970"/>
    <w:rsid w:val="0084152D"/>
    <w:rsid w:val="0085442F"/>
    <w:rsid w:val="008A5AC5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45936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7823-0665-424B-AB31-B2BA26BA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32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2023-07-10T10:54:00Z</dcterms:created>
  <dcterms:modified xsi:type="dcterms:W3CDTF">2023-07-10T11:26:00Z</dcterms:modified>
</cp:coreProperties>
</file>