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27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20"/>
                <w:szCs w:val="20"/>
              </w:rPr>
              <w:t>Załączniki do rozporządzenia Ministra</w:t>
            </w:r>
            <w:r w:rsidR="0085534F" w:rsidRPr="00D97AAD">
              <w:rPr>
                <w:rFonts w:asciiTheme="minorHAnsi" w:hAnsiTheme="minorHAnsi"/>
                <w:sz w:val="20"/>
                <w:szCs w:val="20"/>
              </w:rPr>
              <w:t xml:space="preserve"> Rodziny,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 xml:space="preserve"> Pracy i Polityki Społecznej z dnia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……………….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(poz.  …)</w:t>
            </w:r>
          </w:p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1 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F109D4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auto"/>
                <w:sz w:val="20"/>
                <w:szCs w:val="20"/>
              </w:rPr>
              <w:t>Minister Rodziny, Pracy i Polityki Społecznej</w:t>
            </w: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F109D4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3C36DA">
              <w:rPr>
                <w:rFonts w:ascii="Arial" w:eastAsia="Arial" w:hAnsi="Arial" w:cs="Arial"/>
                <w:noProof/>
                <w:color w:val="auto"/>
                <w:sz w:val="20"/>
                <w:szCs w:val="20"/>
              </w:rPr>
              <w:t>działalność na rzecz integracji i reintegracji zawodowej i społecznej osób zagrożonych wykluczeniem społecznym</w:t>
            </w: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F109D4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3C36DA">
              <w:rPr>
                <w:rFonts w:ascii="Arial" w:eastAsia="Arial" w:hAnsi="Arial" w:cs="Arial"/>
                <w:noProof/>
                <w:color w:val="auto"/>
                <w:sz w:val="20"/>
                <w:szCs w:val="20"/>
              </w:rPr>
              <w:t>„Przeciwdziałanie wykluczeniu społecznemu poprzez reintegrację społeczno-zawodową w ramach indywidualnego programu zatrudnienia socjalnego realizowanego w Centrum Integracji Społecznej” - edycja 2019 konkurs uzupełniający</w:t>
            </w: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F109D4" w:rsidP="00F109D4">
            <w:pPr>
              <w:jc w:val="center"/>
              <w:rPr>
                <w:rFonts w:asciiTheme="minorHAnsi" w:eastAsia="Arial" w:hAnsiTheme="minorHAnsi" w:cs="Calibri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eastAsia="Arial" w:hAnsi="Arial" w:cs="Arial"/>
                <w:noProof/>
                <w:color w:val="auto"/>
                <w:sz w:val="20"/>
                <w:szCs w:val="20"/>
              </w:rPr>
              <w:t>1 maja 2019 r.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F109D4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auto"/>
                <w:sz w:val="20"/>
                <w:szCs w:val="20"/>
              </w:rPr>
              <w:t>31 grudnia 2019 r.</w:t>
            </w: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1"/>
        <w:gridCol w:w="2836"/>
        <w:gridCol w:w="3967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1275"/>
        <w:gridCol w:w="4111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7662"/>
        <w:gridCol w:w="2115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8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4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C65320" w:rsidRPr="00C65320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0"/>
        <w:gridCol w:w="1276"/>
        <w:gridCol w:w="3971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2F0" w:rsidRDefault="005F32F0">
      <w:r>
        <w:separator/>
      </w:r>
    </w:p>
  </w:endnote>
  <w:endnote w:type="continuationSeparator" w:id="0">
    <w:p w:rsidR="005F32F0" w:rsidRDefault="005F3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F109D4">
      <w:rPr>
        <w:rFonts w:ascii="Calibri" w:hAnsi="Calibri" w:cs="Calibri"/>
        <w:noProof/>
        <w:sz w:val="22"/>
      </w:rPr>
      <w:t>1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2F0" w:rsidRDefault="005F32F0">
      <w:r>
        <w:separator/>
      </w:r>
    </w:p>
  </w:footnote>
  <w:footnote w:type="continuationSeparator" w:id="0">
    <w:p w:rsidR="005F32F0" w:rsidRDefault="005F32F0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7F612D" w:rsidRPr="00A61C84" w:rsidRDefault="007F612D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09D4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B80D546-8C7E-47A9-BA4D-7384A241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BCBA2-E503-4C65-BF12-F109A4839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1900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Katarzyna Bączkowska</cp:lastModifiedBy>
  <cp:revision>2</cp:revision>
  <cp:lastPrinted>2016-05-31T09:57:00Z</cp:lastPrinted>
  <dcterms:created xsi:type="dcterms:W3CDTF">2019-03-12T14:17:00Z</dcterms:created>
  <dcterms:modified xsi:type="dcterms:W3CDTF">2019-03-12T14:17:00Z</dcterms:modified>
</cp:coreProperties>
</file>