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657603847"/>
    <w:bookmarkEnd w:id="0"/>
    <w:p w14:paraId="4C4B271B" w14:textId="697084DF" w:rsidR="000B373D" w:rsidRPr="00547894" w:rsidRDefault="00A05E8E" w:rsidP="00547894">
      <w:pPr>
        <w:widowControl w:val="0"/>
        <w:suppressAutoHyphens/>
        <w:spacing w:line="240" w:lineRule="auto"/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</w:pPr>
      <w:r w:rsidRPr="000B373D"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  <w:object w:dxaOrig="641" w:dyaOrig="721" w14:anchorId="101DDF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zary orzeł w koronie z głową zwróconą w lewą stronę" style="width:38.8pt;height:40.05pt" o:ole="" filled="t">
            <v:fill color2="black"/>
            <v:imagedata r:id="rId5" o:title=""/>
          </v:shape>
          <o:OLEObject Type="Embed" ProgID="Word.Picture.8" ShapeID="_x0000_i1025" DrawAspect="Content" ObjectID="_1849850101" r:id="rId6"/>
        </w:object>
      </w:r>
    </w:p>
    <w:p w14:paraId="7A280BD9" w14:textId="77777777" w:rsidR="000B373D" w:rsidRPr="00FF3B84" w:rsidRDefault="000B373D" w:rsidP="00B210AF">
      <w:pPr>
        <w:pStyle w:val="Nagwek1"/>
        <w:rPr>
          <w:rFonts w:eastAsia="Lucida Sans Unicode"/>
        </w:rPr>
      </w:pPr>
      <w:r w:rsidRPr="00FF3B84">
        <w:rPr>
          <w:rFonts w:eastAsia="Lucida Sans Unicode"/>
        </w:rPr>
        <w:t>R</w:t>
      </w:r>
      <w:r w:rsidR="00547894">
        <w:rPr>
          <w:rFonts w:eastAsia="Lucida Sans Unicode"/>
        </w:rPr>
        <w:t>egionalny</w:t>
      </w:r>
      <w:r w:rsidRPr="00FF3B84">
        <w:rPr>
          <w:rFonts w:eastAsia="Lucida Sans Unicode"/>
        </w:rPr>
        <w:t xml:space="preserve"> D</w:t>
      </w:r>
      <w:r w:rsidR="00547894">
        <w:rPr>
          <w:rFonts w:eastAsia="Lucida Sans Unicode"/>
        </w:rPr>
        <w:t>yrektor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chrony</w:t>
      </w:r>
      <w:r w:rsidRPr="00FF3B84">
        <w:rPr>
          <w:rFonts w:eastAsia="Lucida Sans Unicode"/>
        </w:rPr>
        <w:t xml:space="preserve"> Ś</w:t>
      </w:r>
      <w:r w:rsidR="00547894">
        <w:rPr>
          <w:rFonts w:eastAsia="Lucida Sans Unicode"/>
        </w:rPr>
        <w:t>rodowiska</w:t>
      </w:r>
      <w:r w:rsidRPr="00FF3B84">
        <w:rPr>
          <w:rFonts w:eastAsia="Lucida Sans Unicode"/>
        </w:rPr>
        <w:t xml:space="preserve"> </w:t>
      </w:r>
      <w:r w:rsidR="00547894">
        <w:rPr>
          <w:rFonts w:eastAsia="Lucida Sans Unicode"/>
        </w:rPr>
        <w:t>w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lsztynie</w:t>
      </w:r>
    </w:p>
    <w:p w14:paraId="6D5B8A40" w14:textId="6BDA85C6" w:rsidR="00F432E6" w:rsidRPr="00547894" w:rsidRDefault="006021BE" w:rsidP="00547894">
      <w:r w:rsidRPr="00547894">
        <w:t>WOOŚ.</w:t>
      </w:r>
      <w:r w:rsidR="003D2EA7">
        <w:t>420.</w:t>
      </w:r>
      <w:r w:rsidR="00A2276B">
        <w:t>11.2026.SCH.8</w:t>
      </w:r>
    </w:p>
    <w:p w14:paraId="6BD3B45B" w14:textId="45E1670E" w:rsidR="00E74C48" w:rsidRPr="00547894" w:rsidRDefault="00895944" w:rsidP="00185213">
      <w:pPr>
        <w:spacing w:after="100" w:afterAutospacing="1"/>
      </w:pPr>
      <w:r w:rsidRPr="00547894">
        <w:t>Olsztyn,</w:t>
      </w:r>
      <w:r w:rsidR="007C4801">
        <w:t xml:space="preserve"> </w:t>
      </w:r>
      <w:r w:rsidR="00A2276B">
        <w:t xml:space="preserve">2 września </w:t>
      </w:r>
      <w:r w:rsidR="005D0351">
        <w:t>2026 r.</w:t>
      </w:r>
    </w:p>
    <w:p w14:paraId="33BAF1AF" w14:textId="77777777" w:rsidR="00E74C48" w:rsidRDefault="006021BE" w:rsidP="00B210AF">
      <w:pPr>
        <w:pStyle w:val="Nagwek1"/>
      </w:pPr>
      <w:r w:rsidRPr="00B210AF">
        <w:t>Obwieszczenie</w:t>
      </w:r>
    </w:p>
    <w:p w14:paraId="48B171B5" w14:textId="0FA10AD2" w:rsidR="00A2276B" w:rsidRPr="00A2276B" w:rsidRDefault="00A2276B" w:rsidP="00A2276B">
      <w:pPr>
        <w:spacing w:after="100" w:afterAutospacing="1"/>
      </w:pPr>
      <w:r w:rsidRPr="00A2276B">
        <w:t>Zgodnie z art. 49 ustawy z dnia 14 czerwca 1960 r. Kodeks postępowania administracyjnego (Dz. U. z 2025 r. poz. 1691), w związku z art. 74 ust. 3 ustawy z dnia 3 października 2008 r. o udostępnianiu informacji o środowisku i jego ochronie, udziale społeczeństwa w ochronie środowiska oraz o ocenach oddziaływania na środowisko (Dz. U. z</w:t>
      </w:r>
      <w:r w:rsidRPr="00A2276B">
        <w:rPr>
          <w:bCs/>
        </w:rPr>
        <w:t> 2026 r. poz. 670</w:t>
      </w:r>
      <w:r w:rsidRPr="00A2276B">
        <w:t xml:space="preserve">), </w:t>
      </w:r>
    </w:p>
    <w:p w14:paraId="279C0E74" w14:textId="72410FDC" w:rsidR="003D2EA7" w:rsidRDefault="003D2EA7" w:rsidP="003D2EA7">
      <w:pPr>
        <w:pStyle w:val="Nagwek2"/>
        <w:spacing w:after="100" w:afterAutospacing="1"/>
      </w:pPr>
      <w:r>
        <w:t>Regionalny Dyrektor Ochrony Środowiska w Olsztynie</w:t>
      </w:r>
      <w:r w:rsidR="005D0351">
        <w:t xml:space="preserve"> </w:t>
      </w:r>
    </w:p>
    <w:p w14:paraId="5016CB16" w14:textId="77777777" w:rsidR="00A2276B" w:rsidRPr="00A2276B" w:rsidRDefault="00A2276B" w:rsidP="00A2276B">
      <w:r w:rsidRPr="00A2276B">
        <w:t xml:space="preserve">zawiadamia, że </w:t>
      </w:r>
      <w:bookmarkStart w:id="1" w:name="_Hlk195087432"/>
      <w:r w:rsidRPr="00A2276B">
        <w:t>pismem z 2 września 2026 r., znak: WOOŚ.420.11.2026.SCH.7, wezwał Inwestora do uzupełnienia informacji zawartych w Karcie Informacyjnej Przedsięwzięcia (KIP) polegającego na</w:t>
      </w:r>
      <w:bookmarkEnd w:id="1"/>
      <w:r w:rsidRPr="00A2276B">
        <w:t xml:space="preserve"> wylesieniu na potrzeby realizacji zadania pn. „Budowa linii 220 </w:t>
      </w:r>
      <w:proofErr w:type="spellStart"/>
      <w:r w:rsidRPr="00A2276B">
        <w:t>kV</w:t>
      </w:r>
      <w:proofErr w:type="spellEnd"/>
      <w:r w:rsidRPr="00A2276B">
        <w:t xml:space="preserve"> Ełk Bis – Granica RP” w ramach projektu „Połączenia międzysystemowego między Polską a Litwą (obecnie znane jako </w:t>
      </w:r>
      <w:proofErr w:type="spellStart"/>
      <w:r w:rsidRPr="00A2276B">
        <w:t>Harmony</w:t>
      </w:r>
      <w:proofErr w:type="spellEnd"/>
      <w:r w:rsidRPr="00A2276B">
        <w:t xml:space="preserve"> Link) wraz z przyłączeniem Suwalskiej Specjalnej Strefy Ekonomicznej”.</w:t>
      </w:r>
    </w:p>
    <w:p w14:paraId="1579F864" w14:textId="77777777" w:rsidR="00A2276B" w:rsidRPr="00A2276B" w:rsidRDefault="00A2276B" w:rsidP="00A2276B">
      <w:r w:rsidRPr="00A2276B">
        <w:t>Z treścią ww. pisma strony postępowania zapoznać się mogą w siedzibie Regionalnej Dyrekcji Ochrony Środowiska w Olsztynie przy ul. Dworcowa 60, 10-437 Olsztyn (informacja w pok. nr 26), w godzinach 9:00-14:00, po uprzednim umówieniu się z pracownikiem tutejszej Dyrekcji (nr telefonu do kontaktu: 89 53 72 108).</w:t>
      </w:r>
    </w:p>
    <w:p w14:paraId="1FC47DB2" w14:textId="2FAD1066" w:rsidR="00A2276B" w:rsidRPr="00A2276B" w:rsidRDefault="00A2276B" w:rsidP="00A2276B">
      <w:pPr>
        <w:spacing w:after="100" w:afterAutospacing="1"/>
      </w:pPr>
      <w:r w:rsidRPr="00A2276B">
        <w:t>Doręczenie niniejszego zawiadomienia stronom postępowania uważa się za dokonane po upływie 14 dni od dnia, w którym nastąpiło jego upublicznienie.</w:t>
      </w:r>
    </w:p>
    <w:p w14:paraId="09ECD2FD" w14:textId="77777777" w:rsidR="007C4801" w:rsidRPr="007C4801" w:rsidRDefault="007C4801" w:rsidP="007C4801">
      <w:r w:rsidRPr="007C4801">
        <w:t>Regionalny Dyrektor</w:t>
      </w:r>
    </w:p>
    <w:p w14:paraId="5D66EAE8" w14:textId="77777777" w:rsidR="007C4801" w:rsidRPr="007C4801" w:rsidRDefault="007C4801" w:rsidP="007C4801">
      <w:r w:rsidRPr="007C4801">
        <w:t xml:space="preserve">Ochrony Środowiska </w:t>
      </w:r>
    </w:p>
    <w:p w14:paraId="504EAC8F" w14:textId="77777777" w:rsidR="007C4801" w:rsidRPr="007C4801" w:rsidRDefault="007C4801" w:rsidP="007C4801">
      <w:r w:rsidRPr="007C4801">
        <w:t>w Olsztynie</w:t>
      </w:r>
    </w:p>
    <w:p w14:paraId="753EC176" w14:textId="77777777" w:rsidR="007C4801" w:rsidRPr="007C4801" w:rsidRDefault="007C4801" w:rsidP="007C4801">
      <w:r w:rsidRPr="007C4801">
        <w:t>Agata Moździerz</w:t>
      </w:r>
    </w:p>
    <w:p w14:paraId="0390D211" w14:textId="77777777" w:rsidR="007C4801" w:rsidRPr="007C4801" w:rsidRDefault="007C4801" w:rsidP="007C4801">
      <w:pPr>
        <w:spacing w:after="100" w:afterAutospacing="1"/>
      </w:pPr>
      <w:r w:rsidRPr="007C4801">
        <w:t>/podpis elektroniczny/</w:t>
      </w:r>
    </w:p>
    <w:p w14:paraId="6C3A339E" w14:textId="77777777" w:rsidR="00A2276B" w:rsidRPr="00A2276B" w:rsidRDefault="00A2276B" w:rsidP="00A2276B">
      <w:r w:rsidRPr="00A2276B">
        <w:t xml:space="preserve">Upubliczniono w dniach: od 2.09.2026 r. do 16.09.2026 r.       </w:t>
      </w:r>
    </w:p>
    <w:p w14:paraId="26A1F230" w14:textId="4F55DD9D" w:rsidR="000612D7" w:rsidRPr="00185213" w:rsidRDefault="00A2276B" w:rsidP="000612D7">
      <w:r w:rsidRPr="00A2276B">
        <w:t>Sprawę prowadzi: Wydział Ocen Oddziaływania na Środowisko, telefon kontaktowy: 895372108</w:t>
      </w:r>
    </w:p>
    <w:sectPr w:rsidR="000612D7" w:rsidRPr="00185213" w:rsidSect="00544A2B">
      <w:footnotePr>
        <w:pos w:val="beneathText"/>
      </w:footnotePr>
      <w:pgSz w:w="11905" w:h="16837"/>
      <w:pgMar w:top="1191" w:right="1247" w:bottom="1191" w:left="124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765"/>
    <w:multiLevelType w:val="hybridMultilevel"/>
    <w:tmpl w:val="BBF68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82205"/>
    <w:multiLevelType w:val="hybridMultilevel"/>
    <w:tmpl w:val="920A2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82A13"/>
    <w:multiLevelType w:val="hybridMultilevel"/>
    <w:tmpl w:val="BBAAF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96515E"/>
    <w:multiLevelType w:val="hybridMultilevel"/>
    <w:tmpl w:val="8430CD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DE423D"/>
    <w:multiLevelType w:val="hybridMultilevel"/>
    <w:tmpl w:val="358EE3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B26D07"/>
    <w:multiLevelType w:val="hybridMultilevel"/>
    <w:tmpl w:val="0E1818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383639">
    <w:abstractNumId w:val="1"/>
  </w:num>
  <w:num w:numId="2" w16cid:durableId="914128336">
    <w:abstractNumId w:val="0"/>
  </w:num>
  <w:num w:numId="3" w16cid:durableId="863906763">
    <w:abstractNumId w:val="3"/>
  </w:num>
  <w:num w:numId="4" w16cid:durableId="643850896">
    <w:abstractNumId w:val="4"/>
  </w:num>
  <w:num w:numId="5" w16cid:durableId="1567372782">
    <w:abstractNumId w:val="2"/>
  </w:num>
  <w:num w:numId="6" w16cid:durableId="2116443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33D"/>
    <w:rsid w:val="000612D7"/>
    <w:rsid w:val="000B373D"/>
    <w:rsid w:val="001456C3"/>
    <w:rsid w:val="00155E34"/>
    <w:rsid w:val="00185213"/>
    <w:rsid w:val="001947A7"/>
    <w:rsid w:val="001B44C4"/>
    <w:rsid w:val="001D4346"/>
    <w:rsid w:val="002408DC"/>
    <w:rsid w:val="0026188F"/>
    <w:rsid w:val="002B04FC"/>
    <w:rsid w:val="002E129B"/>
    <w:rsid w:val="002E6A37"/>
    <w:rsid w:val="0030602E"/>
    <w:rsid w:val="0032110D"/>
    <w:rsid w:val="00334631"/>
    <w:rsid w:val="0037450B"/>
    <w:rsid w:val="003A51F9"/>
    <w:rsid w:val="003D0F6B"/>
    <w:rsid w:val="003D2EA7"/>
    <w:rsid w:val="00414A88"/>
    <w:rsid w:val="00475C7D"/>
    <w:rsid w:val="00497129"/>
    <w:rsid w:val="00512350"/>
    <w:rsid w:val="00514A64"/>
    <w:rsid w:val="00547894"/>
    <w:rsid w:val="00565A42"/>
    <w:rsid w:val="005D0351"/>
    <w:rsid w:val="005D7DD9"/>
    <w:rsid w:val="006021BE"/>
    <w:rsid w:val="00605A4D"/>
    <w:rsid w:val="0066489A"/>
    <w:rsid w:val="00665B79"/>
    <w:rsid w:val="00747494"/>
    <w:rsid w:val="00753934"/>
    <w:rsid w:val="00786FF4"/>
    <w:rsid w:val="007C4801"/>
    <w:rsid w:val="007D755D"/>
    <w:rsid w:val="0081118A"/>
    <w:rsid w:val="00886C9D"/>
    <w:rsid w:val="00895944"/>
    <w:rsid w:val="008B19C7"/>
    <w:rsid w:val="008C033D"/>
    <w:rsid w:val="008E3B98"/>
    <w:rsid w:val="00921D97"/>
    <w:rsid w:val="00983F35"/>
    <w:rsid w:val="009E0DFE"/>
    <w:rsid w:val="009F0EDF"/>
    <w:rsid w:val="00A05E8E"/>
    <w:rsid w:val="00A2276B"/>
    <w:rsid w:val="00A55D8E"/>
    <w:rsid w:val="00A677A7"/>
    <w:rsid w:val="00A77D11"/>
    <w:rsid w:val="00A94971"/>
    <w:rsid w:val="00AD624D"/>
    <w:rsid w:val="00B210AF"/>
    <w:rsid w:val="00B81031"/>
    <w:rsid w:val="00B876D1"/>
    <w:rsid w:val="00BB6083"/>
    <w:rsid w:val="00C25E4A"/>
    <w:rsid w:val="00C31060"/>
    <w:rsid w:val="00C503ED"/>
    <w:rsid w:val="00C576CD"/>
    <w:rsid w:val="00C806FA"/>
    <w:rsid w:val="00C91F7D"/>
    <w:rsid w:val="00CA5A82"/>
    <w:rsid w:val="00CF1EA7"/>
    <w:rsid w:val="00D01395"/>
    <w:rsid w:val="00D0638B"/>
    <w:rsid w:val="00D233B4"/>
    <w:rsid w:val="00D84FB0"/>
    <w:rsid w:val="00DE6EDC"/>
    <w:rsid w:val="00E00AF8"/>
    <w:rsid w:val="00E244F5"/>
    <w:rsid w:val="00E30E19"/>
    <w:rsid w:val="00E74C48"/>
    <w:rsid w:val="00EB59DA"/>
    <w:rsid w:val="00F20082"/>
    <w:rsid w:val="00F40174"/>
    <w:rsid w:val="00F432E6"/>
    <w:rsid w:val="00F56E82"/>
    <w:rsid w:val="00FC21B9"/>
    <w:rsid w:val="00F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10BF"/>
  <w15:chartTrackingRefBased/>
  <w15:docId w15:val="{6C1B9914-588B-4952-91F5-FEBBBADF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C7"/>
    <w:pPr>
      <w:spacing w:after="0"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10AF"/>
    <w:pPr>
      <w:keepNext/>
      <w:keepLines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19C7"/>
    <w:pPr>
      <w:keepNext/>
      <w:keepLines/>
      <w:outlineLvl w:val="1"/>
    </w:pPr>
    <w:rPr>
      <w:rFonts w:eastAsiaTheme="majorEastAsia" w:cstheme="majorBidi"/>
      <w:sz w:val="28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0AF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19C7"/>
    <w:rPr>
      <w:rFonts w:eastAsiaTheme="majorEastAsia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7539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393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C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C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243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Regionalnego Dyrektora Ochrony Środowiksa w Olsztynie</vt:lpstr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Regionalnego Dyrektora Ochrony Środowiksa w Olsztynie znak:</dc:title>
  <dc:subject/>
  <dc:creator>Iwona Bobek</dc:creator>
  <cp:keywords/>
  <dc:description/>
  <cp:lastModifiedBy>Kamila Kutryb</cp:lastModifiedBy>
  <cp:revision>68</cp:revision>
  <dcterms:created xsi:type="dcterms:W3CDTF">2020-09-07T10:53:00Z</dcterms:created>
  <dcterms:modified xsi:type="dcterms:W3CDTF">2026-09-02T08:29:00Z</dcterms:modified>
</cp:coreProperties>
</file>