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E139F" w14:textId="77777777" w:rsidR="00C6259F" w:rsidRPr="00C3605E" w:rsidRDefault="00AD4D7D" w:rsidP="001A5A1F">
      <w:pPr>
        <w:pStyle w:val="Bezodstpw"/>
        <w:spacing w:line="360" w:lineRule="auto"/>
        <w:jc w:val="right"/>
        <w:rPr>
          <w:rFonts w:ascii="Tahoma" w:hAnsi="Tahoma" w:cs="Tahoma"/>
        </w:rPr>
      </w:pPr>
      <w:bookmarkStart w:id="0" w:name="_GoBack"/>
      <w:bookmarkEnd w:id="0"/>
      <w:r w:rsidRPr="00C3605E">
        <w:rPr>
          <w:rFonts w:ascii="Tahoma" w:hAnsi="Tahoma" w:cs="Tahoma"/>
        </w:rPr>
        <w:t>AKCEPTUJĘ</w:t>
      </w:r>
    </w:p>
    <w:p w14:paraId="5283BD10" w14:textId="77777777" w:rsidR="00C6259F" w:rsidRPr="00C3605E" w:rsidRDefault="00C6259F" w:rsidP="001A5A1F">
      <w:pPr>
        <w:pStyle w:val="Bezodstpw"/>
        <w:spacing w:line="360" w:lineRule="auto"/>
        <w:jc w:val="right"/>
        <w:rPr>
          <w:rFonts w:ascii="Tahoma" w:hAnsi="Tahoma" w:cs="Tahoma"/>
        </w:rPr>
      </w:pPr>
    </w:p>
    <w:p w14:paraId="22F8E3DC" w14:textId="77777777" w:rsidR="00C6259F" w:rsidRPr="00C3605E" w:rsidRDefault="00C6259F" w:rsidP="001A5A1F">
      <w:pPr>
        <w:pStyle w:val="Bezodstpw"/>
        <w:spacing w:line="360" w:lineRule="auto"/>
        <w:jc w:val="right"/>
        <w:rPr>
          <w:rFonts w:ascii="Tahoma" w:hAnsi="Tahoma" w:cs="Tahoma"/>
        </w:rPr>
      </w:pPr>
    </w:p>
    <w:p w14:paraId="414A289E" w14:textId="77777777" w:rsidR="00C6259F" w:rsidRPr="00C3605E" w:rsidRDefault="00AD4D7D" w:rsidP="001A5A1F">
      <w:pPr>
        <w:pStyle w:val="Bezodstpw"/>
        <w:spacing w:line="360" w:lineRule="auto"/>
        <w:jc w:val="right"/>
        <w:rPr>
          <w:rFonts w:ascii="Tahoma" w:hAnsi="Tahoma" w:cs="Tahoma"/>
        </w:rPr>
      </w:pPr>
      <w:r w:rsidRPr="00C3605E">
        <w:rPr>
          <w:rFonts w:ascii="Tahoma" w:hAnsi="Tahoma" w:cs="Tahoma"/>
        </w:rPr>
        <w:t>…………………</w:t>
      </w:r>
    </w:p>
    <w:p w14:paraId="550509FE" w14:textId="77777777" w:rsidR="00C6259F" w:rsidRPr="00C3605E" w:rsidRDefault="00AD4D7D" w:rsidP="001A5A1F">
      <w:pPr>
        <w:pStyle w:val="Bezodstpw"/>
        <w:spacing w:line="360" w:lineRule="auto"/>
        <w:jc w:val="right"/>
        <w:rPr>
          <w:rFonts w:ascii="Tahoma" w:hAnsi="Tahoma" w:cs="Tahoma"/>
        </w:rPr>
      </w:pPr>
      <w:r w:rsidRPr="00C3605E">
        <w:rPr>
          <w:rFonts w:ascii="Tahoma" w:hAnsi="Tahoma" w:cs="Tahoma"/>
        </w:rPr>
        <w:t>Minister Zdrowia</w:t>
      </w:r>
    </w:p>
    <w:p w14:paraId="3D5D31E3" w14:textId="77777777" w:rsidR="002158A3" w:rsidRPr="00C3605E" w:rsidRDefault="002158A3" w:rsidP="001A5A1F">
      <w:pPr>
        <w:pStyle w:val="Bezodstpw"/>
        <w:spacing w:line="360" w:lineRule="auto"/>
        <w:jc w:val="center"/>
        <w:rPr>
          <w:rFonts w:ascii="Tahoma" w:hAnsi="Tahoma" w:cs="Tahoma"/>
          <w:sz w:val="48"/>
          <w:szCs w:val="48"/>
        </w:rPr>
      </w:pPr>
    </w:p>
    <w:p w14:paraId="3B4F986C" w14:textId="77777777" w:rsidR="00370A9C" w:rsidRPr="00C3605E" w:rsidRDefault="00370A9C" w:rsidP="001A5A1F">
      <w:pPr>
        <w:pStyle w:val="Bezodstpw"/>
        <w:spacing w:line="360" w:lineRule="auto"/>
        <w:jc w:val="center"/>
        <w:rPr>
          <w:rFonts w:ascii="Tahoma" w:hAnsi="Tahoma" w:cs="Tahoma"/>
          <w:b/>
          <w:sz w:val="48"/>
          <w:szCs w:val="48"/>
        </w:rPr>
      </w:pPr>
    </w:p>
    <w:p w14:paraId="77974198" w14:textId="77777777" w:rsidR="002158A3" w:rsidRPr="00C3605E" w:rsidRDefault="002158A3" w:rsidP="001A5A1F">
      <w:pPr>
        <w:pStyle w:val="Bezodstpw"/>
        <w:spacing w:line="360" w:lineRule="auto"/>
        <w:jc w:val="center"/>
        <w:rPr>
          <w:rFonts w:ascii="Tahoma" w:hAnsi="Tahoma" w:cs="Tahoma"/>
          <w:b/>
          <w:sz w:val="48"/>
          <w:szCs w:val="48"/>
        </w:rPr>
      </w:pPr>
      <w:r w:rsidRPr="00C3605E">
        <w:rPr>
          <w:rFonts w:ascii="Tahoma" w:hAnsi="Tahoma" w:cs="Tahoma"/>
          <w:b/>
          <w:sz w:val="48"/>
          <w:szCs w:val="48"/>
        </w:rPr>
        <w:t>Program</w:t>
      </w:r>
      <w:r w:rsidR="008B18AE" w:rsidRPr="00C3605E">
        <w:rPr>
          <w:rFonts w:ascii="Tahoma" w:hAnsi="Tahoma" w:cs="Tahoma"/>
          <w:b/>
          <w:sz w:val="48"/>
          <w:szCs w:val="48"/>
        </w:rPr>
        <w:t xml:space="preserve"> Wsparcia</w:t>
      </w:r>
    </w:p>
    <w:p w14:paraId="00BC66AC" w14:textId="77777777" w:rsidR="002158A3" w:rsidRPr="00C3605E" w:rsidRDefault="00913262" w:rsidP="001A5A1F">
      <w:pPr>
        <w:pStyle w:val="Bezodstpw"/>
        <w:spacing w:line="360" w:lineRule="auto"/>
        <w:jc w:val="center"/>
        <w:rPr>
          <w:rFonts w:ascii="Tahoma" w:hAnsi="Tahoma" w:cs="Tahoma"/>
          <w:b/>
          <w:sz w:val="48"/>
          <w:szCs w:val="48"/>
        </w:rPr>
      </w:pPr>
      <w:r w:rsidRPr="00C3605E">
        <w:rPr>
          <w:rFonts w:ascii="Tahoma" w:hAnsi="Tahoma" w:cs="Tahoma"/>
          <w:b/>
          <w:sz w:val="48"/>
          <w:szCs w:val="48"/>
        </w:rPr>
        <w:t xml:space="preserve">Ambulatoryjnego </w:t>
      </w:r>
      <w:r w:rsidR="002158A3" w:rsidRPr="00C3605E">
        <w:rPr>
          <w:rFonts w:ascii="Tahoma" w:hAnsi="Tahoma" w:cs="Tahoma"/>
          <w:b/>
          <w:sz w:val="48"/>
          <w:szCs w:val="48"/>
        </w:rPr>
        <w:t xml:space="preserve">Leczenia </w:t>
      </w:r>
      <w:r w:rsidR="00D82826" w:rsidRPr="00C3605E">
        <w:rPr>
          <w:rFonts w:ascii="Tahoma" w:hAnsi="Tahoma" w:cs="Tahoma"/>
          <w:b/>
          <w:sz w:val="48"/>
          <w:szCs w:val="48"/>
        </w:rPr>
        <w:t xml:space="preserve">Zespołu </w:t>
      </w:r>
      <w:r w:rsidR="002158A3" w:rsidRPr="00C3605E">
        <w:rPr>
          <w:rFonts w:ascii="Tahoma" w:hAnsi="Tahoma" w:cs="Tahoma"/>
          <w:b/>
          <w:sz w:val="48"/>
          <w:szCs w:val="48"/>
        </w:rPr>
        <w:t>Stopy Cukrzycowej</w:t>
      </w:r>
    </w:p>
    <w:p w14:paraId="56BB911A" w14:textId="77777777" w:rsidR="002158A3" w:rsidRPr="00C3605E" w:rsidRDefault="002158A3" w:rsidP="001A5A1F">
      <w:pPr>
        <w:pStyle w:val="Bezodstpw"/>
        <w:spacing w:line="360" w:lineRule="auto"/>
        <w:jc w:val="center"/>
        <w:rPr>
          <w:rFonts w:ascii="Tahoma" w:hAnsi="Tahoma" w:cs="Tahoma"/>
        </w:rPr>
      </w:pPr>
    </w:p>
    <w:p w14:paraId="74BA6A42" w14:textId="77777777" w:rsidR="002158A3" w:rsidRPr="00C3605E" w:rsidRDefault="002158A3" w:rsidP="001A5A1F">
      <w:pPr>
        <w:pStyle w:val="Bezodstpw"/>
        <w:spacing w:line="360" w:lineRule="auto"/>
        <w:jc w:val="center"/>
        <w:rPr>
          <w:rFonts w:ascii="Tahoma" w:hAnsi="Tahoma" w:cs="Tahoma"/>
        </w:rPr>
      </w:pPr>
    </w:p>
    <w:p w14:paraId="2E8B6D26" w14:textId="77777777" w:rsidR="002158A3" w:rsidRPr="00C3605E" w:rsidRDefault="002158A3" w:rsidP="001A5A1F">
      <w:pPr>
        <w:pStyle w:val="Bezodstpw"/>
        <w:spacing w:line="360" w:lineRule="auto"/>
        <w:jc w:val="center"/>
        <w:rPr>
          <w:rFonts w:ascii="Tahoma" w:hAnsi="Tahoma" w:cs="Tahoma"/>
        </w:rPr>
      </w:pPr>
    </w:p>
    <w:p w14:paraId="35E7185B" w14:textId="77777777" w:rsidR="002158A3" w:rsidRPr="00C3605E" w:rsidRDefault="002158A3" w:rsidP="001A5A1F">
      <w:pPr>
        <w:pStyle w:val="Bezodstpw"/>
        <w:spacing w:line="360" w:lineRule="auto"/>
        <w:jc w:val="center"/>
        <w:rPr>
          <w:rFonts w:ascii="Tahoma" w:hAnsi="Tahoma" w:cs="Tahoma"/>
          <w:sz w:val="36"/>
          <w:szCs w:val="36"/>
        </w:rPr>
      </w:pPr>
      <w:r w:rsidRPr="00C3605E">
        <w:rPr>
          <w:rFonts w:ascii="Tahoma" w:hAnsi="Tahoma" w:cs="Tahoma"/>
          <w:sz w:val="36"/>
          <w:szCs w:val="36"/>
        </w:rPr>
        <w:t xml:space="preserve">Okres realizacji programu: </w:t>
      </w:r>
      <w:r w:rsidR="00567AA1" w:rsidRPr="00C3605E">
        <w:rPr>
          <w:rFonts w:ascii="Tahoma" w:hAnsi="Tahoma" w:cs="Tahoma"/>
          <w:sz w:val="36"/>
          <w:szCs w:val="36"/>
        </w:rPr>
        <w:t>2016-2018</w:t>
      </w:r>
    </w:p>
    <w:p w14:paraId="7D9E34D2" w14:textId="77777777" w:rsidR="002158A3" w:rsidRPr="00C3605E" w:rsidRDefault="002158A3" w:rsidP="001A5A1F">
      <w:pPr>
        <w:pStyle w:val="Bezodstpw"/>
        <w:spacing w:line="360" w:lineRule="auto"/>
        <w:jc w:val="center"/>
        <w:rPr>
          <w:rFonts w:ascii="Tahoma" w:hAnsi="Tahoma" w:cs="Tahoma"/>
        </w:rPr>
      </w:pPr>
    </w:p>
    <w:p w14:paraId="395D4D5B" w14:textId="77777777" w:rsidR="00370A9C" w:rsidRPr="00C3605E" w:rsidRDefault="00370A9C" w:rsidP="001A5A1F">
      <w:pPr>
        <w:pStyle w:val="Bezodstpw"/>
        <w:spacing w:line="360" w:lineRule="auto"/>
        <w:jc w:val="center"/>
        <w:rPr>
          <w:rFonts w:ascii="Tahoma" w:hAnsi="Tahoma" w:cs="Tahoma"/>
          <w:b/>
        </w:rPr>
      </w:pPr>
    </w:p>
    <w:p w14:paraId="4B6D79A5" w14:textId="3294CDAB" w:rsidR="001213A5" w:rsidRPr="00C3605E" w:rsidRDefault="00567AA1" w:rsidP="001A5A1F">
      <w:pPr>
        <w:pStyle w:val="Bezodstpw"/>
        <w:spacing w:line="360" w:lineRule="auto"/>
        <w:jc w:val="center"/>
        <w:rPr>
          <w:rFonts w:ascii="Tahoma" w:eastAsia="Calibri" w:hAnsi="Tahoma" w:cs="Tahoma"/>
        </w:rPr>
      </w:pPr>
      <w:r w:rsidRPr="00C3605E">
        <w:rPr>
          <w:rFonts w:ascii="Tahoma" w:hAnsi="Tahoma" w:cs="Tahoma"/>
          <w:b/>
        </w:rPr>
        <w:t xml:space="preserve">Podstawa prawna: art. 48 ustawy z dnia 27 sierpnia 2004 r. o świadczeniach opieki zdrowotnej finansowanych ze środków publicznych </w:t>
      </w:r>
      <w:r w:rsidR="00C27FE6" w:rsidRPr="00C3605E">
        <w:rPr>
          <w:rFonts w:ascii="Tahoma" w:hAnsi="Tahoma" w:cs="Tahoma"/>
          <w:b/>
        </w:rPr>
        <w:t xml:space="preserve">                                                     </w:t>
      </w:r>
      <w:r w:rsidRPr="00C3605E">
        <w:rPr>
          <w:rFonts w:ascii="Tahoma" w:hAnsi="Tahoma" w:cs="Tahoma"/>
          <w:b/>
        </w:rPr>
        <w:t>(</w:t>
      </w:r>
      <w:r w:rsidR="002B217B" w:rsidRPr="002B217B">
        <w:rPr>
          <w:rFonts w:ascii="Tahoma" w:hAnsi="Tahoma" w:cs="Tahoma"/>
          <w:b/>
        </w:rPr>
        <w:t>Dz.U. z 2017 r. poz. 1938</w:t>
      </w:r>
      <w:r w:rsidR="00511E1A" w:rsidRPr="00C3605E">
        <w:rPr>
          <w:rFonts w:ascii="Tahoma" w:hAnsi="Tahoma" w:cs="Tahoma"/>
          <w:b/>
        </w:rPr>
        <w:t xml:space="preserve">, z </w:t>
      </w:r>
      <w:proofErr w:type="spellStart"/>
      <w:r w:rsidR="00511E1A" w:rsidRPr="00C3605E">
        <w:rPr>
          <w:rFonts w:ascii="Tahoma" w:hAnsi="Tahoma" w:cs="Tahoma"/>
          <w:b/>
        </w:rPr>
        <w:t>późn</w:t>
      </w:r>
      <w:proofErr w:type="spellEnd"/>
      <w:r w:rsidR="00511E1A" w:rsidRPr="00C3605E">
        <w:rPr>
          <w:rFonts w:ascii="Tahoma" w:hAnsi="Tahoma" w:cs="Tahoma"/>
          <w:b/>
        </w:rPr>
        <w:t>. zm.</w:t>
      </w:r>
      <w:r w:rsidRPr="00C3605E">
        <w:rPr>
          <w:rFonts w:ascii="Tahoma" w:hAnsi="Tahoma" w:cs="Tahoma"/>
          <w:b/>
        </w:rPr>
        <w:t>)</w:t>
      </w:r>
    </w:p>
    <w:p w14:paraId="41E083C3" w14:textId="77777777" w:rsidR="00FE5560" w:rsidRPr="00C3605E" w:rsidRDefault="00FE5560" w:rsidP="001A5A1F">
      <w:pPr>
        <w:pStyle w:val="Bezodstpw"/>
        <w:spacing w:line="360" w:lineRule="auto"/>
        <w:jc w:val="center"/>
        <w:rPr>
          <w:rFonts w:ascii="Tahoma" w:hAnsi="Tahoma" w:cs="Tahoma"/>
        </w:rPr>
      </w:pPr>
    </w:p>
    <w:p w14:paraId="5D2B9AFE" w14:textId="77777777" w:rsidR="002158A3" w:rsidRPr="00C3605E" w:rsidRDefault="002158A3" w:rsidP="001A5A1F">
      <w:pPr>
        <w:pStyle w:val="Bezodstpw"/>
        <w:spacing w:line="360" w:lineRule="auto"/>
        <w:jc w:val="center"/>
        <w:rPr>
          <w:rFonts w:ascii="Tahoma" w:hAnsi="Tahoma" w:cs="Tahoma"/>
        </w:rPr>
      </w:pPr>
    </w:p>
    <w:p w14:paraId="6CE5E33A" w14:textId="77777777" w:rsidR="002158A3" w:rsidRPr="00C3605E" w:rsidRDefault="002158A3" w:rsidP="001A5A1F">
      <w:pPr>
        <w:pStyle w:val="Bezodstpw"/>
        <w:spacing w:line="360" w:lineRule="auto"/>
        <w:jc w:val="center"/>
        <w:rPr>
          <w:rFonts w:ascii="Tahoma" w:hAnsi="Tahoma" w:cs="Tahoma"/>
        </w:rPr>
      </w:pPr>
    </w:p>
    <w:p w14:paraId="4A4B29EC" w14:textId="77777777" w:rsidR="001A5A1F" w:rsidRPr="00C3605E" w:rsidRDefault="001A5A1F" w:rsidP="001A5A1F">
      <w:pPr>
        <w:pStyle w:val="Bezodstpw"/>
        <w:spacing w:line="360" w:lineRule="auto"/>
        <w:jc w:val="center"/>
        <w:rPr>
          <w:rFonts w:ascii="Tahoma" w:hAnsi="Tahoma" w:cs="Tahoma"/>
        </w:rPr>
      </w:pPr>
    </w:p>
    <w:p w14:paraId="233016A5" w14:textId="77777777" w:rsidR="00FC1955" w:rsidRDefault="00FC1955" w:rsidP="001A5A1F">
      <w:pPr>
        <w:pStyle w:val="Bezodstpw"/>
        <w:spacing w:line="360" w:lineRule="auto"/>
        <w:jc w:val="center"/>
        <w:rPr>
          <w:rFonts w:ascii="Tahoma" w:hAnsi="Tahoma" w:cs="Tahoma"/>
        </w:rPr>
      </w:pPr>
    </w:p>
    <w:p w14:paraId="06E18FFC" w14:textId="77777777" w:rsidR="00FC1955" w:rsidRDefault="00FC1955" w:rsidP="001A5A1F">
      <w:pPr>
        <w:pStyle w:val="Bezodstpw"/>
        <w:spacing w:line="360" w:lineRule="auto"/>
        <w:jc w:val="center"/>
        <w:rPr>
          <w:rFonts w:ascii="Tahoma" w:hAnsi="Tahoma" w:cs="Tahoma"/>
        </w:rPr>
      </w:pPr>
    </w:p>
    <w:p w14:paraId="3C1605ED" w14:textId="081FE0C0" w:rsidR="007A7466" w:rsidRPr="007A7466" w:rsidRDefault="00567AA1" w:rsidP="001A5A1F">
      <w:pPr>
        <w:pStyle w:val="Bezodstpw"/>
        <w:spacing w:line="360" w:lineRule="auto"/>
        <w:jc w:val="center"/>
        <w:rPr>
          <w:rFonts w:ascii="Tahoma" w:hAnsi="Tahoma" w:cs="Tahoma"/>
          <w:b/>
        </w:rPr>
      </w:pPr>
      <w:r w:rsidRPr="007A7466">
        <w:rPr>
          <w:rFonts w:ascii="Tahoma" w:hAnsi="Tahoma" w:cs="Tahoma"/>
          <w:b/>
        </w:rPr>
        <w:t>Warszawa 201</w:t>
      </w:r>
      <w:r w:rsidR="007A7466" w:rsidRPr="007A7466">
        <w:rPr>
          <w:rFonts w:ascii="Tahoma" w:hAnsi="Tahoma" w:cs="Tahoma"/>
          <w:b/>
        </w:rPr>
        <w:t>6</w:t>
      </w:r>
      <w:r w:rsidR="007A7466">
        <w:rPr>
          <w:rFonts w:ascii="Tahoma" w:hAnsi="Tahoma" w:cs="Tahoma"/>
          <w:b/>
        </w:rPr>
        <w:t xml:space="preserve"> r.</w:t>
      </w:r>
    </w:p>
    <w:p w14:paraId="0BDCD34E" w14:textId="748375E4" w:rsidR="002158A3" w:rsidRPr="00C3605E" w:rsidRDefault="007A7466" w:rsidP="007A7466">
      <w:pPr>
        <w:ind w:left="2832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(aktualizacja – 2018</w:t>
      </w:r>
      <w:r w:rsidRPr="007A7466">
        <w:rPr>
          <w:rFonts w:ascii="Tahoma" w:hAnsi="Tahoma" w:cs="Tahoma"/>
          <w:b/>
        </w:rPr>
        <w:t>)</w:t>
      </w:r>
      <w:r w:rsidRPr="007A7466">
        <w:rPr>
          <w:rFonts w:ascii="Tahoma" w:hAnsi="Tahoma" w:cs="Tahoma"/>
        </w:rPr>
        <w:t xml:space="preserve">  </w:t>
      </w:r>
    </w:p>
    <w:p w14:paraId="31A30352" w14:textId="77777777" w:rsidR="001A5A1F" w:rsidRPr="00C3605E" w:rsidRDefault="001A5A1F" w:rsidP="00D222F6">
      <w:pPr>
        <w:rPr>
          <w:rFonts w:ascii="Tahoma" w:hAnsi="Tahoma" w:cs="Tahoma"/>
        </w:rPr>
      </w:pPr>
    </w:p>
    <w:p w14:paraId="55C32C2A" w14:textId="77777777" w:rsidR="00B21613" w:rsidRPr="00C3605E" w:rsidRDefault="00B21613" w:rsidP="00D222F6">
      <w:pPr>
        <w:rPr>
          <w:rFonts w:ascii="Tahoma" w:hAnsi="Tahoma" w:cs="Tahoma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39597484"/>
        <w:docPartObj>
          <w:docPartGallery w:val="Table of Contents"/>
          <w:docPartUnique/>
        </w:docPartObj>
      </w:sdtPr>
      <w:sdtEndPr/>
      <w:sdtContent>
        <w:p w14:paraId="0FDD9E90" w14:textId="75BCB7ED" w:rsidR="00344E02" w:rsidRPr="00CB3BE4" w:rsidRDefault="00344E02" w:rsidP="00CB3BE4">
          <w:pPr>
            <w:pStyle w:val="Nagwekspisutreci"/>
            <w:spacing w:line="240" w:lineRule="auto"/>
            <w:rPr>
              <w:color w:val="auto"/>
            </w:rPr>
          </w:pPr>
          <w:r w:rsidRPr="00CB3BE4">
            <w:rPr>
              <w:color w:val="auto"/>
            </w:rPr>
            <w:t>Spis treści</w:t>
          </w:r>
        </w:p>
        <w:p w14:paraId="7A3B19D1" w14:textId="724E92AA" w:rsidR="00CB3BE4" w:rsidRPr="00CB3BE4" w:rsidRDefault="00344E02" w:rsidP="00CB3BE4">
          <w:pPr>
            <w:pStyle w:val="Spistreci1"/>
            <w:tabs>
              <w:tab w:val="left" w:pos="48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CB3BE4">
            <w:rPr>
              <w:b w:val="0"/>
            </w:rPr>
            <w:fldChar w:fldCharType="begin"/>
          </w:r>
          <w:r w:rsidRPr="00CB3BE4">
            <w:rPr>
              <w:b w:val="0"/>
            </w:rPr>
            <w:instrText xml:space="preserve"> TOC \o "1-3" \h \z \u </w:instrText>
          </w:r>
          <w:r w:rsidRPr="00CB3BE4">
            <w:rPr>
              <w:b w:val="0"/>
            </w:rPr>
            <w:fldChar w:fldCharType="separate"/>
          </w:r>
          <w:hyperlink w:anchor="_Toc473707663" w:history="1">
            <w:r w:rsidR="00CB3BE4" w:rsidRPr="00CB3BE4">
              <w:rPr>
                <w:rStyle w:val="Hipercze"/>
                <w:rFonts w:ascii="Tahoma" w:hAnsi="Tahoma" w:cs="Tahoma"/>
                <w:b w:val="0"/>
                <w:noProof/>
              </w:rPr>
              <w:t>I.</w:t>
            </w:r>
            <w:r w:rsidR="00CB3BE4" w:rsidRPr="00CB3BE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pl-PL"/>
              </w:rPr>
              <w:tab/>
            </w:r>
            <w:r w:rsidR="00CB3BE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pl-PL"/>
              </w:rPr>
              <w:t xml:space="preserve">     </w:t>
            </w:r>
            <w:r w:rsidR="00CB3BE4" w:rsidRPr="00CB3BE4">
              <w:rPr>
                <w:rStyle w:val="Hipercze"/>
                <w:rFonts w:ascii="Tahoma" w:hAnsi="Tahoma" w:cs="Tahoma"/>
                <w:b w:val="0"/>
                <w:noProof/>
              </w:rPr>
              <w:t>Streszczenie</w:t>
            </w:r>
            <w:r w:rsidR="00CB3BE4" w:rsidRPr="00CB3BE4">
              <w:rPr>
                <w:b w:val="0"/>
                <w:noProof/>
                <w:webHidden/>
              </w:rPr>
              <w:tab/>
            </w:r>
            <w:r w:rsidR="00CB3BE4" w:rsidRPr="00CB3BE4">
              <w:rPr>
                <w:b w:val="0"/>
                <w:noProof/>
                <w:webHidden/>
              </w:rPr>
              <w:fldChar w:fldCharType="begin"/>
            </w:r>
            <w:r w:rsidR="00CB3BE4" w:rsidRPr="00CB3BE4">
              <w:rPr>
                <w:b w:val="0"/>
                <w:noProof/>
                <w:webHidden/>
              </w:rPr>
              <w:instrText xml:space="preserve"> PAGEREF _Toc473707663 \h </w:instrText>
            </w:r>
            <w:r w:rsidR="00CB3BE4" w:rsidRPr="00CB3BE4">
              <w:rPr>
                <w:b w:val="0"/>
                <w:noProof/>
                <w:webHidden/>
              </w:rPr>
            </w:r>
            <w:r w:rsidR="00CB3BE4" w:rsidRPr="00CB3BE4">
              <w:rPr>
                <w:b w:val="0"/>
                <w:noProof/>
                <w:webHidden/>
              </w:rPr>
              <w:fldChar w:fldCharType="separate"/>
            </w:r>
            <w:r w:rsidR="0039409C">
              <w:rPr>
                <w:b w:val="0"/>
                <w:noProof/>
                <w:webHidden/>
              </w:rPr>
              <w:t>4</w:t>
            </w:r>
            <w:r w:rsidR="00CB3BE4" w:rsidRPr="00CB3BE4">
              <w:rPr>
                <w:b w:val="0"/>
                <w:noProof/>
                <w:webHidden/>
              </w:rPr>
              <w:fldChar w:fldCharType="end"/>
            </w:r>
          </w:hyperlink>
        </w:p>
        <w:p w14:paraId="485A731E" w14:textId="4B5D7C78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64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1.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Skrótowy opis celów i podstawowych elementów programu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_Toc473707664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4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50FF1A0B" w14:textId="5C7CD30C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ind w:left="708" w:hanging="468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65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2.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Określenie wysokości środków niezbędnych na realizację programu, w tym środków z budżetu ministra właściwego do spraw zdrowia, w kolejnych latach jego realizacji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_Toc473707665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5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6596F129" w14:textId="3BB949D4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ind w:left="708" w:hanging="468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66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3.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Spodziewane efekty i korzyści wynikające z potencjalnego wdrożenia programu, w tym określenie głównych mierzalnych/niemierzalnych korzyści i kosztów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_Toc473707666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5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6AAE9193" w14:textId="4E521505" w:rsidR="00CB3BE4" w:rsidRPr="00CB3BE4" w:rsidRDefault="002B5A33" w:rsidP="00CB3BE4">
          <w:pPr>
            <w:pStyle w:val="Spistreci1"/>
            <w:tabs>
              <w:tab w:val="left" w:pos="480"/>
              <w:tab w:val="right" w:leader="dot" w:pos="9062"/>
            </w:tabs>
            <w:spacing w:line="240" w:lineRule="auto"/>
            <w:ind w:left="690" w:hanging="69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473707667" w:history="1">
            <w:r w:rsidR="00CB3BE4" w:rsidRPr="00CB3BE4">
              <w:rPr>
                <w:rStyle w:val="Hipercze"/>
                <w:rFonts w:ascii="Tahoma" w:hAnsi="Tahoma" w:cs="Tahoma"/>
                <w:b w:val="0"/>
                <w:noProof/>
              </w:rPr>
              <w:t>II.</w:t>
            </w:r>
            <w:r w:rsidR="00CB3BE4" w:rsidRPr="00CB3BE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pl-PL"/>
              </w:rPr>
              <w:tab/>
            </w:r>
            <w:r w:rsidR="00CB3BE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pl-PL"/>
              </w:rPr>
              <w:t xml:space="preserve">     </w:t>
            </w:r>
            <w:r w:rsidR="00CB3BE4" w:rsidRPr="00CB3BE4">
              <w:rPr>
                <w:rStyle w:val="Hipercze"/>
                <w:rFonts w:ascii="Tahoma" w:hAnsi="Tahoma" w:cs="Tahoma"/>
                <w:b w:val="0"/>
                <w:noProof/>
              </w:rPr>
              <w:t>Zdefiniowanie problemu i określenie potrzeb leczenia zespołu stopy cukrzycowej w Polsce</w:t>
            </w:r>
            <w:r w:rsidR="00CB3BE4" w:rsidRPr="00CB3BE4">
              <w:rPr>
                <w:b w:val="0"/>
                <w:noProof/>
                <w:webHidden/>
              </w:rPr>
              <w:tab/>
            </w:r>
            <w:r w:rsidR="00CB3BE4" w:rsidRPr="00CB3BE4">
              <w:rPr>
                <w:b w:val="0"/>
                <w:noProof/>
                <w:webHidden/>
              </w:rPr>
              <w:fldChar w:fldCharType="begin"/>
            </w:r>
            <w:r w:rsidR="00CB3BE4" w:rsidRPr="00CB3BE4">
              <w:rPr>
                <w:b w:val="0"/>
                <w:noProof/>
                <w:webHidden/>
              </w:rPr>
              <w:instrText xml:space="preserve"> PAGEREF _Toc473707667 \h </w:instrText>
            </w:r>
            <w:r w:rsidR="00CB3BE4" w:rsidRPr="00CB3BE4">
              <w:rPr>
                <w:b w:val="0"/>
                <w:noProof/>
                <w:webHidden/>
              </w:rPr>
            </w:r>
            <w:r w:rsidR="00CB3BE4" w:rsidRPr="00CB3BE4">
              <w:rPr>
                <w:b w:val="0"/>
                <w:noProof/>
                <w:webHidden/>
              </w:rPr>
              <w:fldChar w:fldCharType="separate"/>
            </w:r>
            <w:r w:rsidR="0039409C">
              <w:rPr>
                <w:b w:val="0"/>
                <w:noProof/>
                <w:webHidden/>
              </w:rPr>
              <w:t>6</w:t>
            </w:r>
            <w:r w:rsidR="00CB3BE4" w:rsidRPr="00CB3BE4">
              <w:rPr>
                <w:b w:val="0"/>
                <w:noProof/>
                <w:webHidden/>
              </w:rPr>
              <w:fldChar w:fldCharType="end"/>
            </w:r>
          </w:hyperlink>
        </w:p>
        <w:p w14:paraId="4613B2E2" w14:textId="3DFD33D6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69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1.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Opis problemu.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_Toc473707669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6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7CC252F4" w14:textId="35BA7C79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70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2.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Przyczyny istnienia problemu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_Toc473707670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7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45F54616" w14:textId="4E45FEBB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71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3.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Waga problemu zespołu stopy cukrzycowej dla społeczeństwa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_Toc473707671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8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6D8EA61C" w14:textId="6E4A1E6D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72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4.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Dotychczasowe próby rozwiązania problemu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_Toc473707672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9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14878480" w14:textId="2C7E3B47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73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5.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Trudności w uzyskaniu świadczeń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_Toc473707673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9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2DF2CD96" w14:textId="01B4DA0E" w:rsidR="00CB3BE4" w:rsidRPr="00CB3BE4" w:rsidRDefault="002B5A33" w:rsidP="00CB3BE4">
          <w:pPr>
            <w:pStyle w:val="Spistreci1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473707674" w:history="1">
            <w:r w:rsidR="00CB3BE4" w:rsidRPr="00CB3BE4">
              <w:rPr>
                <w:rStyle w:val="Hipercze"/>
                <w:rFonts w:ascii="Tahoma" w:hAnsi="Tahoma" w:cs="Tahoma"/>
                <w:b w:val="0"/>
                <w:noProof/>
              </w:rPr>
              <w:t>III.</w:t>
            </w:r>
            <w:r w:rsidR="00CB3BE4" w:rsidRPr="00CB3BE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b w:val="0"/>
                <w:noProof/>
              </w:rPr>
              <w:t>Uzasadnienie</w:t>
            </w:r>
            <w:r w:rsidR="00CB3BE4" w:rsidRPr="00CB3BE4">
              <w:rPr>
                <w:b w:val="0"/>
                <w:noProof/>
                <w:webHidden/>
              </w:rPr>
              <w:tab/>
            </w:r>
            <w:r w:rsidR="00CB3BE4" w:rsidRPr="00CB3BE4">
              <w:rPr>
                <w:b w:val="0"/>
                <w:noProof/>
                <w:webHidden/>
              </w:rPr>
              <w:fldChar w:fldCharType="begin"/>
            </w:r>
            <w:r w:rsidR="00CB3BE4" w:rsidRPr="00CB3BE4">
              <w:rPr>
                <w:b w:val="0"/>
                <w:noProof/>
                <w:webHidden/>
              </w:rPr>
              <w:instrText xml:space="preserve"> PAGEREF _Toc473707674 \h </w:instrText>
            </w:r>
            <w:r w:rsidR="00CB3BE4" w:rsidRPr="00CB3BE4">
              <w:rPr>
                <w:b w:val="0"/>
                <w:noProof/>
                <w:webHidden/>
              </w:rPr>
            </w:r>
            <w:r w:rsidR="00CB3BE4" w:rsidRPr="00CB3BE4">
              <w:rPr>
                <w:b w:val="0"/>
                <w:noProof/>
                <w:webHidden/>
              </w:rPr>
              <w:fldChar w:fldCharType="separate"/>
            </w:r>
            <w:r w:rsidR="0039409C">
              <w:rPr>
                <w:b w:val="0"/>
                <w:noProof/>
                <w:webHidden/>
              </w:rPr>
              <w:t>9</w:t>
            </w:r>
            <w:r w:rsidR="00CB3BE4" w:rsidRPr="00CB3BE4">
              <w:rPr>
                <w:b w:val="0"/>
                <w:noProof/>
                <w:webHidden/>
              </w:rPr>
              <w:fldChar w:fldCharType="end"/>
            </w:r>
          </w:hyperlink>
        </w:p>
        <w:p w14:paraId="56C5B7FA" w14:textId="121DF499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ind w:left="708" w:hanging="468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75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1.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Dlaczego realizacja programu powinna zostać sfinansowana (dofinansowana) przez ministra właściwego do spraw zdrowia, w tym należy wskazać odpowiednie wskaźniki i miernik (w relacji z innymi ważnymi z punktu widzenia polityki zdrowotnej programami)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_Toc473707675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9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7A2FCC68" w14:textId="223D5D30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76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2.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Zdefiniowanie potrzeby zdrowotnej, której zaspokojeniu ma służyć realizacja programu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_Toc473707676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10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16C1A2C7" w14:textId="272CCF7C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77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3.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Efektywność ekonomiczna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_Toc473707677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10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1D8E5C79" w14:textId="7D2081BD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ind w:left="708" w:hanging="468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78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4.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Innowacyjność i wykorzystane postępu naukowo-technicznego  w zaproponowanych rozwiązaniach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_Toc473707678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11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797E5FED" w14:textId="631E2A9E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79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5.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Wykorzystanie dotychczasowych doświadczeń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_Toc473707679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12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0032FC5D" w14:textId="1755CC16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80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6.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Promowanie współpracy między różnymi instytucjami i organizacjami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_Toc473707680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13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3F08399A" w14:textId="518335EB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ind w:left="708" w:hanging="468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81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7.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Możliwość ponownego wykorzystania programu w przyszłości lub kontynuowania jego realizacji przez inne jednostki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_Toc473707681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13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39969D2B" w14:textId="31B84E9D" w:rsidR="00CB3BE4" w:rsidRPr="00CB3BE4" w:rsidRDefault="002B5A33" w:rsidP="00CB3BE4">
          <w:pPr>
            <w:pStyle w:val="Spistreci1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473707685" w:history="1">
            <w:r w:rsidR="00CB3BE4" w:rsidRPr="00CB3BE4">
              <w:rPr>
                <w:rStyle w:val="Hipercze"/>
                <w:rFonts w:ascii="Tahoma" w:hAnsi="Tahoma" w:cs="Tahoma"/>
                <w:b w:val="0"/>
                <w:noProof/>
              </w:rPr>
              <w:t>IV.</w:t>
            </w:r>
            <w:r w:rsidR="00CB3BE4" w:rsidRPr="00CB3BE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b w:val="0"/>
                <w:noProof/>
              </w:rPr>
              <w:t>Opis Programu</w:t>
            </w:r>
            <w:r w:rsidR="00CB3BE4" w:rsidRPr="00CB3BE4">
              <w:rPr>
                <w:b w:val="0"/>
                <w:noProof/>
                <w:webHidden/>
              </w:rPr>
              <w:tab/>
            </w:r>
            <w:r w:rsidR="00CB3BE4" w:rsidRPr="00CB3BE4">
              <w:rPr>
                <w:b w:val="0"/>
                <w:noProof/>
                <w:webHidden/>
              </w:rPr>
              <w:fldChar w:fldCharType="begin"/>
            </w:r>
            <w:r w:rsidR="00CB3BE4" w:rsidRPr="00CB3BE4">
              <w:rPr>
                <w:b w:val="0"/>
                <w:noProof/>
                <w:webHidden/>
              </w:rPr>
              <w:instrText xml:space="preserve"> PAGEREF _Toc473707685 \h </w:instrText>
            </w:r>
            <w:r w:rsidR="00CB3BE4" w:rsidRPr="00CB3BE4">
              <w:rPr>
                <w:b w:val="0"/>
                <w:noProof/>
                <w:webHidden/>
              </w:rPr>
            </w:r>
            <w:r w:rsidR="00CB3BE4" w:rsidRPr="00CB3BE4">
              <w:rPr>
                <w:b w:val="0"/>
                <w:noProof/>
                <w:webHidden/>
              </w:rPr>
              <w:fldChar w:fldCharType="separate"/>
            </w:r>
            <w:r w:rsidR="0039409C">
              <w:rPr>
                <w:b w:val="0"/>
                <w:noProof/>
                <w:webHidden/>
              </w:rPr>
              <w:t>14</w:t>
            </w:r>
            <w:r w:rsidR="00CB3BE4" w:rsidRPr="00CB3BE4">
              <w:rPr>
                <w:b w:val="0"/>
                <w:noProof/>
                <w:webHidden/>
              </w:rPr>
              <w:fldChar w:fldCharType="end"/>
            </w:r>
          </w:hyperlink>
        </w:p>
        <w:p w14:paraId="621842C6" w14:textId="06ACB980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86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1.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Określenie, czy program stanowi kontynuację z lat ubiegłych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_Toc473707686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14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57C6A30F" w14:textId="2B551C86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87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2.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Cele główne i szczegółowe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_Toc473707687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14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7A6A5D53" w14:textId="7B33FCEB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92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3.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Plan działań – opis działań, które mają doprowadzić do osiągnięcia celów: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_Toc473707692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15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5D8B220D" w14:textId="147AC513" w:rsidR="00CB3BE4" w:rsidRPr="00CB3BE4" w:rsidRDefault="002B5A33" w:rsidP="00CB3BE4">
          <w:pPr>
            <w:pStyle w:val="Spistreci3"/>
            <w:tabs>
              <w:tab w:val="left" w:pos="1100"/>
              <w:tab w:val="right" w:leader="dot" w:pos="9062"/>
            </w:tabs>
            <w:spacing w:line="240" w:lineRule="auto"/>
            <w:ind w:left="708" w:hanging="228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473707693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A.</w:t>
            </w:r>
            <w:r w:rsidR="00CB3BE4" w:rsidRPr="00CB3BE4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Wyposażenie i doposażenie gabinetów leczenia zespołu stopy cukrzycowej mogących pełnić funkcję referencyjną.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_Toc473707693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15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3DA631F4" w14:textId="44E72D90" w:rsidR="00CB3BE4" w:rsidRPr="00CB3BE4" w:rsidRDefault="002B5A33" w:rsidP="00CB3BE4">
          <w:pPr>
            <w:pStyle w:val="Spistreci3"/>
            <w:tabs>
              <w:tab w:val="left" w:pos="1100"/>
              <w:tab w:val="right" w:leader="dot" w:pos="9062"/>
            </w:tabs>
            <w:spacing w:line="240" w:lineRule="auto"/>
            <w:ind w:left="708" w:hanging="228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473707694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B.</w:t>
            </w:r>
            <w:r w:rsidR="00CB3BE4" w:rsidRPr="00CB3BE4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Wyposażenie i doposażenie gabinetów leczenia zespołu stopy cukrzycowej mogących pełnić funkcję podstawową.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_Toc473707694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16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2BD72054" w14:textId="73CBC7F9" w:rsidR="00CB3BE4" w:rsidRPr="00CB3BE4" w:rsidRDefault="002B5A33" w:rsidP="00CB3BE4">
          <w:pPr>
            <w:pStyle w:val="Spistreci3"/>
            <w:tabs>
              <w:tab w:val="left" w:pos="1100"/>
              <w:tab w:val="right" w:leader="dot" w:pos="9062"/>
            </w:tabs>
            <w:spacing w:line="240" w:lineRule="auto"/>
            <w:ind w:left="708" w:hanging="228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473707695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C.</w:t>
            </w:r>
            <w:r w:rsidR="00CB3BE4" w:rsidRPr="00CB3BE4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Organizacja szkoleń dla lekarzy i pielęgniarek różnych specjalności, w tym diabetologii  i medycyny rodzinnej, obejmujących prewencję, diagnostykę i terapię ZSC;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_Toc473707695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20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77000350" w14:textId="6BC3936A" w:rsidR="00CB3BE4" w:rsidRPr="00CB3BE4" w:rsidRDefault="002B5A33" w:rsidP="00CB3BE4">
          <w:pPr>
            <w:pStyle w:val="Spistreci3"/>
            <w:tabs>
              <w:tab w:val="left" w:pos="110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473707696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D.</w:t>
            </w:r>
            <w:r w:rsidR="00CB3BE4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eastAsia="pl-PL"/>
              </w:rPr>
              <w:t xml:space="preserve"> </w:t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Przeprowadzenie kampanii edukacyjnej skierowanej do pacjentów z cukrzycą: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_Toc473707696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23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568C1B3B" w14:textId="48FB425E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697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4.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Sposób realizacji zadań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_Toc473707697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23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57FD9A59" w14:textId="6A2DE989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730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5.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Źródła finansowania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_Toc473707730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23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37172219" w14:textId="7E65215B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732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6.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Szczegółowy harmonogram działań wynikający z formy opisowej: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_Toc473707732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24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0D83E3CA" w14:textId="08BD922E" w:rsidR="00CB3BE4" w:rsidRPr="00CB3BE4" w:rsidRDefault="002B5A33" w:rsidP="00CB3BE4">
          <w:pPr>
            <w:pStyle w:val="Spistreci2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pl-PL"/>
            </w:rPr>
          </w:pPr>
          <w:hyperlink w:anchor="_Toc473707733" w:history="1">
            <w:r w:rsidR="00CB3BE4" w:rsidRPr="00CB3BE4">
              <w:rPr>
                <w:rStyle w:val="Hipercze"/>
                <w:rFonts w:ascii="Tahoma" w:hAnsi="Tahoma" w:cs="Tahoma"/>
                <w:noProof/>
              </w:rPr>
              <w:t>7.</w:t>
            </w:r>
            <w:r w:rsidR="00CB3BE4" w:rsidRPr="00CB3BE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noProof/>
              </w:rPr>
              <w:t>Wskaźniki monitorowania oczekiwanych efektów:</w:t>
            </w:r>
            <w:r w:rsidR="00CB3BE4" w:rsidRPr="00CB3BE4">
              <w:rPr>
                <w:noProof/>
                <w:webHidden/>
              </w:rPr>
              <w:tab/>
            </w:r>
            <w:r w:rsidR="00CB3BE4" w:rsidRPr="00CB3BE4">
              <w:rPr>
                <w:noProof/>
                <w:webHidden/>
              </w:rPr>
              <w:fldChar w:fldCharType="begin"/>
            </w:r>
            <w:r w:rsidR="00CB3BE4" w:rsidRPr="00CB3BE4">
              <w:rPr>
                <w:noProof/>
                <w:webHidden/>
              </w:rPr>
              <w:instrText xml:space="preserve"> PAGEREF _Toc473707733 \h </w:instrText>
            </w:r>
            <w:r w:rsidR="00CB3BE4" w:rsidRPr="00CB3BE4">
              <w:rPr>
                <w:noProof/>
                <w:webHidden/>
              </w:rPr>
            </w:r>
            <w:r w:rsidR="00CB3BE4" w:rsidRPr="00CB3BE4">
              <w:rPr>
                <w:noProof/>
                <w:webHidden/>
              </w:rPr>
              <w:fldChar w:fldCharType="separate"/>
            </w:r>
            <w:r w:rsidR="0039409C">
              <w:rPr>
                <w:noProof/>
                <w:webHidden/>
              </w:rPr>
              <w:t>25</w:t>
            </w:r>
            <w:r w:rsidR="00CB3BE4" w:rsidRPr="00CB3BE4">
              <w:rPr>
                <w:noProof/>
                <w:webHidden/>
              </w:rPr>
              <w:fldChar w:fldCharType="end"/>
            </w:r>
          </w:hyperlink>
        </w:p>
        <w:p w14:paraId="17C67388" w14:textId="6B9D9466" w:rsidR="00CB3BE4" w:rsidRPr="00CB3BE4" w:rsidRDefault="002B5A33" w:rsidP="00CB3BE4">
          <w:pPr>
            <w:pStyle w:val="Spistreci1"/>
            <w:tabs>
              <w:tab w:val="left" w:pos="48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473707734" w:history="1">
            <w:r w:rsidR="00CB3BE4" w:rsidRPr="00CB3BE4">
              <w:rPr>
                <w:rStyle w:val="Hipercze"/>
                <w:rFonts w:ascii="Tahoma" w:hAnsi="Tahoma" w:cs="Tahoma"/>
                <w:b w:val="0"/>
                <w:noProof/>
              </w:rPr>
              <w:t>V.</w:t>
            </w:r>
            <w:r w:rsidR="00CB3BE4" w:rsidRPr="00CB3BE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pl-PL"/>
              </w:rPr>
              <w:tab/>
            </w:r>
            <w:r w:rsidR="00CB3BE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pl-PL"/>
              </w:rPr>
              <w:t xml:space="preserve">     </w:t>
            </w:r>
            <w:r w:rsidR="00CB3BE4" w:rsidRPr="00CB3BE4">
              <w:rPr>
                <w:rStyle w:val="Hipercze"/>
                <w:rFonts w:ascii="Tahoma" w:hAnsi="Tahoma" w:cs="Tahoma"/>
                <w:b w:val="0"/>
                <w:noProof/>
              </w:rPr>
              <w:t>Kosztorys (wydatki bieżące i majątkowe)</w:t>
            </w:r>
            <w:r w:rsidR="00CB3BE4" w:rsidRPr="00CB3BE4">
              <w:rPr>
                <w:b w:val="0"/>
                <w:noProof/>
                <w:webHidden/>
              </w:rPr>
              <w:tab/>
            </w:r>
            <w:r w:rsidR="00CB3BE4" w:rsidRPr="00CB3BE4">
              <w:rPr>
                <w:b w:val="0"/>
                <w:noProof/>
                <w:webHidden/>
              </w:rPr>
              <w:fldChar w:fldCharType="begin"/>
            </w:r>
            <w:r w:rsidR="00CB3BE4" w:rsidRPr="00CB3BE4">
              <w:rPr>
                <w:b w:val="0"/>
                <w:noProof/>
                <w:webHidden/>
              </w:rPr>
              <w:instrText xml:space="preserve"> PAGEREF _Toc473707734 \h </w:instrText>
            </w:r>
            <w:r w:rsidR="00CB3BE4" w:rsidRPr="00CB3BE4">
              <w:rPr>
                <w:b w:val="0"/>
                <w:noProof/>
                <w:webHidden/>
              </w:rPr>
            </w:r>
            <w:r w:rsidR="00CB3BE4" w:rsidRPr="00CB3BE4">
              <w:rPr>
                <w:b w:val="0"/>
                <w:noProof/>
                <w:webHidden/>
              </w:rPr>
              <w:fldChar w:fldCharType="separate"/>
            </w:r>
            <w:r w:rsidR="0039409C">
              <w:rPr>
                <w:b w:val="0"/>
                <w:noProof/>
                <w:webHidden/>
              </w:rPr>
              <w:t>26</w:t>
            </w:r>
            <w:r w:rsidR="00CB3BE4" w:rsidRPr="00CB3BE4">
              <w:rPr>
                <w:b w:val="0"/>
                <w:noProof/>
                <w:webHidden/>
              </w:rPr>
              <w:fldChar w:fldCharType="end"/>
            </w:r>
          </w:hyperlink>
        </w:p>
        <w:p w14:paraId="334AF642" w14:textId="1752F4E8" w:rsidR="00CB3BE4" w:rsidRPr="00CB3BE4" w:rsidRDefault="002B5A33" w:rsidP="00CB3BE4">
          <w:pPr>
            <w:pStyle w:val="Spistreci1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473707735" w:history="1">
            <w:r w:rsidR="00CB3BE4" w:rsidRPr="00CB3BE4">
              <w:rPr>
                <w:rStyle w:val="Hipercze"/>
                <w:rFonts w:ascii="Tahoma" w:hAnsi="Tahoma" w:cs="Tahoma"/>
                <w:b w:val="0"/>
                <w:noProof/>
              </w:rPr>
              <w:t>VI.</w:t>
            </w:r>
            <w:r w:rsidR="00CB3BE4" w:rsidRPr="00CB3BE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b w:val="0"/>
                <w:noProof/>
              </w:rPr>
              <w:t>Realizatorzy Programu</w:t>
            </w:r>
            <w:r w:rsidR="00CB3BE4" w:rsidRPr="00CB3BE4">
              <w:rPr>
                <w:b w:val="0"/>
                <w:noProof/>
                <w:webHidden/>
              </w:rPr>
              <w:tab/>
            </w:r>
            <w:r w:rsidR="00CB3BE4" w:rsidRPr="00CB3BE4">
              <w:rPr>
                <w:b w:val="0"/>
                <w:noProof/>
                <w:webHidden/>
              </w:rPr>
              <w:fldChar w:fldCharType="begin"/>
            </w:r>
            <w:r w:rsidR="00CB3BE4" w:rsidRPr="00CB3BE4">
              <w:rPr>
                <w:b w:val="0"/>
                <w:noProof/>
                <w:webHidden/>
              </w:rPr>
              <w:instrText xml:space="preserve"> PAGEREF _Toc473707735 \h </w:instrText>
            </w:r>
            <w:r w:rsidR="00CB3BE4" w:rsidRPr="00CB3BE4">
              <w:rPr>
                <w:b w:val="0"/>
                <w:noProof/>
                <w:webHidden/>
              </w:rPr>
            </w:r>
            <w:r w:rsidR="00CB3BE4" w:rsidRPr="00CB3BE4">
              <w:rPr>
                <w:b w:val="0"/>
                <w:noProof/>
                <w:webHidden/>
              </w:rPr>
              <w:fldChar w:fldCharType="separate"/>
            </w:r>
            <w:r w:rsidR="0039409C">
              <w:rPr>
                <w:b w:val="0"/>
                <w:noProof/>
                <w:webHidden/>
              </w:rPr>
              <w:t>33</w:t>
            </w:r>
            <w:r w:rsidR="00CB3BE4" w:rsidRPr="00CB3BE4">
              <w:rPr>
                <w:b w:val="0"/>
                <w:noProof/>
                <w:webHidden/>
              </w:rPr>
              <w:fldChar w:fldCharType="end"/>
            </w:r>
          </w:hyperlink>
        </w:p>
        <w:p w14:paraId="5DD61140" w14:textId="648A38D4" w:rsidR="00CB3BE4" w:rsidRPr="00CB3BE4" w:rsidRDefault="002B5A33" w:rsidP="00CB3BE4">
          <w:pPr>
            <w:pStyle w:val="Spistreci1"/>
            <w:tabs>
              <w:tab w:val="left" w:pos="720"/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473707736" w:history="1">
            <w:r w:rsidR="00CB3BE4" w:rsidRPr="00CB3BE4">
              <w:rPr>
                <w:rStyle w:val="Hipercze"/>
                <w:rFonts w:ascii="Tahoma" w:hAnsi="Tahoma" w:cs="Tahoma"/>
                <w:b w:val="0"/>
                <w:noProof/>
              </w:rPr>
              <w:t>VII.</w:t>
            </w:r>
            <w:r w:rsidR="00CB3BE4" w:rsidRPr="00CB3BE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pl-PL"/>
              </w:rPr>
              <w:tab/>
            </w:r>
            <w:r w:rsidR="00CB3BE4" w:rsidRPr="00CB3BE4">
              <w:rPr>
                <w:rStyle w:val="Hipercze"/>
                <w:rFonts w:ascii="Tahoma" w:hAnsi="Tahoma" w:cs="Tahoma"/>
                <w:b w:val="0"/>
                <w:noProof/>
              </w:rPr>
              <w:t>Kontynuacja działań podjętych w programie</w:t>
            </w:r>
            <w:r w:rsidR="00CB3BE4" w:rsidRPr="00CB3BE4">
              <w:rPr>
                <w:b w:val="0"/>
                <w:noProof/>
                <w:webHidden/>
              </w:rPr>
              <w:tab/>
            </w:r>
            <w:r w:rsidR="00CB3BE4" w:rsidRPr="00CB3BE4">
              <w:rPr>
                <w:b w:val="0"/>
                <w:noProof/>
                <w:webHidden/>
              </w:rPr>
              <w:fldChar w:fldCharType="begin"/>
            </w:r>
            <w:r w:rsidR="00CB3BE4" w:rsidRPr="00CB3BE4">
              <w:rPr>
                <w:b w:val="0"/>
                <w:noProof/>
                <w:webHidden/>
              </w:rPr>
              <w:instrText xml:space="preserve"> PAGEREF _Toc473707736 \h </w:instrText>
            </w:r>
            <w:r w:rsidR="00CB3BE4" w:rsidRPr="00CB3BE4">
              <w:rPr>
                <w:b w:val="0"/>
                <w:noProof/>
                <w:webHidden/>
              </w:rPr>
            </w:r>
            <w:r w:rsidR="00CB3BE4" w:rsidRPr="00CB3BE4">
              <w:rPr>
                <w:b w:val="0"/>
                <w:noProof/>
                <w:webHidden/>
              </w:rPr>
              <w:fldChar w:fldCharType="separate"/>
            </w:r>
            <w:r w:rsidR="0039409C">
              <w:rPr>
                <w:b w:val="0"/>
                <w:noProof/>
                <w:webHidden/>
              </w:rPr>
              <w:t>33</w:t>
            </w:r>
            <w:r w:rsidR="00CB3BE4" w:rsidRPr="00CB3BE4">
              <w:rPr>
                <w:b w:val="0"/>
                <w:noProof/>
                <w:webHidden/>
              </w:rPr>
              <w:fldChar w:fldCharType="end"/>
            </w:r>
          </w:hyperlink>
        </w:p>
        <w:p w14:paraId="7860A4D4" w14:textId="25B300F9" w:rsidR="00CB3BE4" w:rsidRPr="00CB3BE4" w:rsidRDefault="002B5A33" w:rsidP="00CB3BE4">
          <w:pPr>
            <w:pStyle w:val="Spistreci1"/>
            <w:tabs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473707737" w:history="1">
            <w:r w:rsidR="00525AE6">
              <w:rPr>
                <w:rStyle w:val="Hipercze"/>
                <w:rFonts w:ascii="Tahoma" w:hAnsi="Tahoma" w:cs="Tahoma"/>
                <w:b w:val="0"/>
                <w:noProof/>
                <w:lang w:val="en-US"/>
              </w:rPr>
              <w:t>Piśmiennictwo – wybrane pozycje</w:t>
            </w:r>
            <w:r w:rsidR="00CB3BE4" w:rsidRPr="00CB3BE4">
              <w:rPr>
                <w:b w:val="0"/>
                <w:noProof/>
                <w:webHidden/>
              </w:rPr>
              <w:tab/>
            </w:r>
            <w:r w:rsidR="00CB3BE4" w:rsidRPr="00CB3BE4">
              <w:rPr>
                <w:b w:val="0"/>
                <w:noProof/>
                <w:webHidden/>
              </w:rPr>
              <w:fldChar w:fldCharType="begin"/>
            </w:r>
            <w:r w:rsidR="00CB3BE4" w:rsidRPr="00CB3BE4">
              <w:rPr>
                <w:b w:val="0"/>
                <w:noProof/>
                <w:webHidden/>
              </w:rPr>
              <w:instrText xml:space="preserve"> PAGEREF _Toc473707737 \h </w:instrText>
            </w:r>
            <w:r w:rsidR="00CB3BE4" w:rsidRPr="00CB3BE4">
              <w:rPr>
                <w:b w:val="0"/>
                <w:noProof/>
                <w:webHidden/>
              </w:rPr>
            </w:r>
            <w:r w:rsidR="00CB3BE4" w:rsidRPr="00CB3BE4">
              <w:rPr>
                <w:b w:val="0"/>
                <w:noProof/>
                <w:webHidden/>
              </w:rPr>
              <w:fldChar w:fldCharType="separate"/>
            </w:r>
            <w:r w:rsidR="0039409C">
              <w:rPr>
                <w:b w:val="0"/>
                <w:noProof/>
                <w:webHidden/>
              </w:rPr>
              <w:t>35</w:t>
            </w:r>
            <w:r w:rsidR="00CB3BE4" w:rsidRPr="00CB3BE4">
              <w:rPr>
                <w:b w:val="0"/>
                <w:noProof/>
                <w:webHidden/>
              </w:rPr>
              <w:fldChar w:fldCharType="end"/>
            </w:r>
          </w:hyperlink>
        </w:p>
        <w:p w14:paraId="2EA05E64" w14:textId="0BF57516" w:rsidR="00CB3BE4" w:rsidRPr="00CB3BE4" w:rsidRDefault="00DD1A2D" w:rsidP="00CB3BE4">
          <w:pPr>
            <w:pStyle w:val="Spistreci1"/>
            <w:tabs>
              <w:tab w:val="right" w:leader="dot" w:pos="9062"/>
            </w:tabs>
            <w:spacing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473707738" w:history="1"/>
        </w:p>
        <w:p w14:paraId="4418C5C4" w14:textId="3ED46893" w:rsidR="00344E02" w:rsidRPr="00CB3BE4" w:rsidRDefault="00344E02" w:rsidP="00CB3BE4">
          <w:pPr>
            <w:spacing w:line="240" w:lineRule="auto"/>
          </w:pPr>
          <w:r w:rsidRPr="00CB3BE4">
            <w:rPr>
              <w:bCs/>
            </w:rPr>
            <w:fldChar w:fldCharType="end"/>
          </w:r>
        </w:p>
      </w:sdtContent>
    </w:sdt>
    <w:p w14:paraId="0E6F9D64" w14:textId="0BFE9318" w:rsidR="006E7A04" w:rsidRPr="00937052" w:rsidRDefault="00344E02" w:rsidP="00CB3BE4">
      <w:pPr>
        <w:pStyle w:val="Akapitzlist"/>
        <w:numPr>
          <w:ilvl w:val="0"/>
          <w:numId w:val="35"/>
        </w:numPr>
        <w:spacing w:line="240" w:lineRule="auto"/>
        <w:outlineLvl w:val="0"/>
        <w:rPr>
          <w:rFonts w:ascii="Tahoma" w:hAnsi="Tahoma" w:cs="Tahoma"/>
          <w:b/>
          <w:sz w:val="28"/>
          <w:szCs w:val="28"/>
        </w:rPr>
      </w:pPr>
      <w:bookmarkStart w:id="1" w:name="_Toc473705891"/>
      <w:bookmarkStart w:id="2" w:name="_Toc473706418"/>
      <w:bookmarkStart w:id="3" w:name="_Toc473707541"/>
      <w:bookmarkStart w:id="4" w:name="_Toc473707662"/>
      <w:bookmarkEnd w:id="1"/>
      <w:bookmarkEnd w:id="2"/>
      <w:bookmarkEnd w:id="3"/>
      <w:bookmarkEnd w:id="4"/>
      <w:r w:rsidRPr="00CB3BE4">
        <w:rPr>
          <w:rFonts w:ascii="Tahoma" w:hAnsi="Tahoma" w:cs="Tahoma"/>
          <w:sz w:val="28"/>
          <w:szCs w:val="28"/>
        </w:rPr>
        <w:br w:type="page"/>
      </w:r>
      <w:bookmarkStart w:id="5" w:name="_Toc473707663"/>
      <w:r w:rsidR="006E7A04" w:rsidRPr="00937052">
        <w:rPr>
          <w:rFonts w:ascii="Tahoma" w:hAnsi="Tahoma" w:cs="Tahoma"/>
          <w:b/>
          <w:sz w:val="28"/>
          <w:szCs w:val="28"/>
        </w:rPr>
        <w:lastRenderedPageBreak/>
        <w:t>Streszczenie</w:t>
      </w:r>
      <w:bookmarkEnd w:id="5"/>
    </w:p>
    <w:p w14:paraId="6AF5B19C" w14:textId="2E862F6C" w:rsidR="004A412F" w:rsidRPr="00C3605E" w:rsidRDefault="004A412F" w:rsidP="00937052">
      <w:pPr>
        <w:pStyle w:val="Bezodstpw"/>
        <w:numPr>
          <w:ilvl w:val="0"/>
          <w:numId w:val="36"/>
        </w:numPr>
        <w:spacing w:line="360" w:lineRule="auto"/>
        <w:jc w:val="both"/>
        <w:outlineLvl w:val="1"/>
        <w:rPr>
          <w:rFonts w:ascii="Tahoma" w:hAnsi="Tahoma" w:cs="Tahoma"/>
          <w:b/>
        </w:rPr>
      </w:pPr>
      <w:bookmarkStart w:id="6" w:name="_Toc473707664"/>
      <w:r w:rsidRPr="00C3605E">
        <w:rPr>
          <w:rFonts w:ascii="Tahoma" w:hAnsi="Tahoma" w:cs="Tahoma"/>
          <w:b/>
        </w:rPr>
        <w:t>Skrótowy opis celów i podstawowych elementów programu</w:t>
      </w:r>
      <w:bookmarkEnd w:id="6"/>
    </w:p>
    <w:p w14:paraId="6EAB94EC" w14:textId="77777777" w:rsidR="006E7A04" w:rsidRPr="00C3605E" w:rsidRDefault="006E7A04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Zespół stopy cukrzycowej</w:t>
      </w:r>
      <w:r w:rsidR="00567AA1" w:rsidRPr="00C3605E">
        <w:rPr>
          <w:rFonts w:ascii="Tahoma" w:eastAsia="Calibri" w:hAnsi="Tahoma" w:cs="Tahoma"/>
        </w:rPr>
        <w:t xml:space="preserve"> (ZSC)</w:t>
      </w:r>
      <w:r w:rsidRPr="00C3605E">
        <w:rPr>
          <w:rFonts w:ascii="Tahoma" w:eastAsia="Calibri" w:hAnsi="Tahoma" w:cs="Tahoma"/>
        </w:rPr>
        <w:t xml:space="preserve"> jest </w:t>
      </w:r>
      <w:r w:rsidR="0045040A" w:rsidRPr="00C3605E">
        <w:rPr>
          <w:rFonts w:ascii="Tahoma" w:eastAsia="Calibri" w:hAnsi="Tahoma" w:cs="Tahoma"/>
        </w:rPr>
        <w:t xml:space="preserve">poważnym </w:t>
      </w:r>
      <w:r w:rsidRPr="00C3605E">
        <w:rPr>
          <w:rFonts w:ascii="Tahoma" w:eastAsia="Calibri" w:hAnsi="Tahoma" w:cs="Tahoma"/>
        </w:rPr>
        <w:t xml:space="preserve">powikłaniem cukrzycy. Występuje u </w:t>
      </w:r>
      <w:r w:rsidR="0045040A" w:rsidRPr="00C3605E">
        <w:rPr>
          <w:rFonts w:ascii="Tahoma" w:eastAsia="Calibri" w:hAnsi="Tahoma" w:cs="Tahoma"/>
        </w:rPr>
        <w:t xml:space="preserve">około </w:t>
      </w:r>
      <w:r w:rsidRPr="00C3605E">
        <w:rPr>
          <w:rFonts w:ascii="Tahoma" w:eastAsia="Calibri" w:hAnsi="Tahoma" w:cs="Tahoma"/>
        </w:rPr>
        <w:t>6-10% pacjentów z cukrzycą. Nieleczony</w:t>
      </w:r>
      <w:r w:rsidR="009D00E3" w:rsidRPr="00C3605E">
        <w:rPr>
          <w:rFonts w:ascii="Tahoma" w:eastAsia="Calibri" w:hAnsi="Tahoma" w:cs="Tahoma"/>
        </w:rPr>
        <w:t xml:space="preserve"> ZSC</w:t>
      </w:r>
      <w:r w:rsidRPr="00C3605E">
        <w:rPr>
          <w:rFonts w:ascii="Tahoma" w:eastAsia="Calibri" w:hAnsi="Tahoma" w:cs="Tahoma"/>
        </w:rPr>
        <w:t xml:space="preserve"> prowadzi do nieodwracalnych </w:t>
      </w:r>
      <w:r w:rsidR="00DD5FE5" w:rsidRPr="00C3605E">
        <w:rPr>
          <w:rFonts w:ascii="Tahoma" w:eastAsia="Calibri" w:hAnsi="Tahoma" w:cs="Tahoma"/>
        </w:rPr>
        <w:t xml:space="preserve">zmian w kończynach dolnych, takich </w:t>
      </w:r>
      <w:r w:rsidRPr="00C3605E">
        <w:rPr>
          <w:rFonts w:ascii="Tahoma" w:eastAsia="Calibri" w:hAnsi="Tahoma" w:cs="Tahoma"/>
        </w:rPr>
        <w:t xml:space="preserve">jak deformacje, utrata funkcji podporowych, </w:t>
      </w:r>
      <w:r w:rsidR="00F21686" w:rsidRPr="00C3605E">
        <w:rPr>
          <w:rFonts w:ascii="Tahoma" w:eastAsia="Calibri" w:hAnsi="Tahoma" w:cs="Tahoma"/>
        </w:rPr>
        <w:t>przewlekłe</w:t>
      </w:r>
      <w:r w:rsidR="009D00E3" w:rsidRPr="00C3605E">
        <w:rPr>
          <w:rFonts w:ascii="Tahoma" w:eastAsia="Calibri" w:hAnsi="Tahoma" w:cs="Tahoma"/>
        </w:rPr>
        <w:t xml:space="preserve"> i</w:t>
      </w:r>
      <w:r w:rsidRPr="00C3605E">
        <w:rPr>
          <w:rFonts w:ascii="Tahoma" w:eastAsia="Calibri" w:hAnsi="Tahoma" w:cs="Tahoma"/>
        </w:rPr>
        <w:t xml:space="preserve"> trudne do wyleczenia stany zapalne kości</w:t>
      </w:r>
      <w:r w:rsidR="00F21686" w:rsidRPr="00C3605E">
        <w:rPr>
          <w:rFonts w:ascii="Tahoma" w:eastAsia="Calibri" w:hAnsi="Tahoma" w:cs="Tahoma"/>
        </w:rPr>
        <w:t>,</w:t>
      </w:r>
      <w:r w:rsidRPr="00C3605E">
        <w:rPr>
          <w:rFonts w:ascii="Tahoma" w:eastAsia="Calibri" w:hAnsi="Tahoma" w:cs="Tahoma"/>
        </w:rPr>
        <w:t xml:space="preserve"> zmiany martwicze i zgorzelinowe stopy</w:t>
      </w:r>
      <w:r w:rsidR="009732B2" w:rsidRPr="00C3605E">
        <w:rPr>
          <w:rFonts w:ascii="Tahoma" w:eastAsia="Calibri" w:hAnsi="Tahoma" w:cs="Tahoma"/>
        </w:rPr>
        <w:t>. P</w:t>
      </w:r>
      <w:r w:rsidRPr="00C3605E">
        <w:rPr>
          <w:rFonts w:ascii="Tahoma" w:eastAsia="Calibri" w:hAnsi="Tahoma" w:cs="Tahoma"/>
        </w:rPr>
        <w:t xml:space="preserve">rzy braku odpowiedniej, nowoczesnej, wielodyscyplinarnej terapii </w:t>
      </w:r>
      <w:r w:rsidR="009732B2" w:rsidRPr="00C3605E">
        <w:rPr>
          <w:rFonts w:ascii="Tahoma" w:eastAsia="Calibri" w:hAnsi="Tahoma" w:cs="Tahoma"/>
        </w:rPr>
        <w:t>prowadzi często do amputacji</w:t>
      </w:r>
      <w:r w:rsidRPr="00C3605E">
        <w:rPr>
          <w:rFonts w:ascii="Tahoma" w:eastAsia="Calibri" w:hAnsi="Tahoma" w:cs="Tahoma"/>
        </w:rPr>
        <w:t xml:space="preserve">, a </w:t>
      </w:r>
      <w:r w:rsidR="009732B2" w:rsidRPr="00C3605E">
        <w:rPr>
          <w:rFonts w:ascii="Tahoma" w:eastAsia="Calibri" w:hAnsi="Tahoma" w:cs="Tahoma"/>
        </w:rPr>
        <w:t xml:space="preserve">następnie </w:t>
      </w:r>
      <w:r w:rsidRPr="00C3605E">
        <w:rPr>
          <w:rFonts w:ascii="Tahoma" w:eastAsia="Calibri" w:hAnsi="Tahoma" w:cs="Tahoma"/>
        </w:rPr>
        <w:t xml:space="preserve">do </w:t>
      </w:r>
      <w:r w:rsidR="009732B2" w:rsidRPr="00C3605E">
        <w:rPr>
          <w:rFonts w:ascii="Tahoma" w:eastAsia="Calibri" w:hAnsi="Tahoma" w:cs="Tahoma"/>
        </w:rPr>
        <w:t xml:space="preserve">przedwczesnego </w:t>
      </w:r>
      <w:r w:rsidRPr="00C3605E">
        <w:rPr>
          <w:rFonts w:ascii="Tahoma" w:eastAsia="Calibri" w:hAnsi="Tahoma" w:cs="Tahoma"/>
        </w:rPr>
        <w:t xml:space="preserve">zgonu chorego. </w:t>
      </w:r>
      <w:r w:rsidR="009732B2" w:rsidRPr="00C3605E">
        <w:rPr>
          <w:rFonts w:ascii="Tahoma" w:eastAsia="Calibri" w:hAnsi="Tahoma" w:cs="Tahoma"/>
        </w:rPr>
        <w:t xml:space="preserve">Właściwa </w:t>
      </w:r>
      <w:r w:rsidRPr="00C3605E">
        <w:rPr>
          <w:rFonts w:ascii="Tahoma" w:eastAsia="Calibri" w:hAnsi="Tahoma" w:cs="Tahoma"/>
        </w:rPr>
        <w:t xml:space="preserve">profilaktyka i </w:t>
      </w:r>
      <w:r w:rsidR="00DE5E13" w:rsidRPr="00C3605E">
        <w:rPr>
          <w:rFonts w:ascii="Tahoma" w:eastAsia="Calibri" w:hAnsi="Tahoma" w:cs="Tahoma"/>
        </w:rPr>
        <w:t xml:space="preserve">wielodyscyplinarne postępowanie terapeutyczne (leczenie zachowawcze, </w:t>
      </w:r>
      <w:r w:rsidR="007074A5" w:rsidRPr="00C3605E">
        <w:rPr>
          <w:rFonts w:ascii="Tahoma" w:eastAsia="Calibri" w:hAnsi="Tahoma" w:cs="Tahoma"/>
        </w:rPr>
        <w:t>wewnątrznaczyniow</w:t>
      </w:r>
      <w:r w:rsidR="00850867" w:rsidRPr="00C3605E">
        <w:rPr>
          <w:rFonts w:ascii="Tahoma" w:eastAsia="Calibri" w:hAnsi="Tahoma" w:cs="Tahoma"/>
        </w:rPr>
        <w:t>e</w:t>
      </w:r>
      <w:r w:rsidR="007074A5" w:rsidRPr="00C3605E">
        <w:rPr>
          <w:rFonts w:ascii="Tahoma" w:eastAsia="Calibri" w:hAnsi="Tahoma" w:cs="Tahoma"/>
        </w:rPr>
        <w:t>, chirurgiczne</w:t>
      </w:r>
      <w:r w:rsidR="00DE5E13" w:rsidRPr="00C3605E">
        <w:rPr>
          <w:rFonts w:ascii="Tahoma" w:eastAsia="Calibri" w:hAnsi="Tahoma" w:cs="Tahoma"/>
        </w:rPr>
        <w:t xml:space="preserve">, </w:t>
      </w:r>
      <w:r w:rsidR="007074A5" w:rsidRPr="00C3605E">
        <w:rPr>
          <w:rFonts w:ascii="Tahoma" w:eastAsia="Calibri" w:hAnsi="Tahoma" w:cs="Tahoma"/>
        </w:rPr>
        <w:t>terapia podciśnieniowa</w:t>
      </w:r>
      <w:r w:rsidR="00DE5E13" w:rsidRPr="00C3605E">
        <w:rPr>
          <w:rFonts w:ascii="Tahoma" w:eastAsia="Calibri" w:hAnsi="Tahoma" w:cs="Tahoma"/>
        </w:rPr>
        <w:t>)</w:t>
      </w:r>
      <w:r w:rsidRPr="00C3605E">
        <w:rPr>
          <w:rFonts w:ascii="Tahoma" w:eastAsia="Calibri" w:hAnsi="Tahoma" w:cs="Tahoma"/>
        </w:rPr>
        <w:t xml:space="preserve"> </w:t>
      </w:r>
      <w:r w:rsidR="00567AA1" w:rsidRPr="00C3605E">
        <w:rPr>
          <w:rFonts w:ascii="Tahoma" w:eastAsia="Calibri" w:hAnsi="Tahoma" w:cs="Tahoma"/>
        </w:rPr>
        <w:t>ZSC</w:t>
      </w:r>
      <w:r w:rsidRPr="00C3605E">
        <w:rPr>
          <w:rFonts w:ascii="Tahoma" w:eastAsia="Calibri" w:hAnsi="Tahoma" w:cs="Tahoma"/>
        </w:rPr>
        <w:t xml:space="preserve"> </w:t>
      </w:r>
      <w:r w:rsidR="00F21686" w:rsidRPr="00C3605E">
        <w:rPr>
          <w:rFonts w:ascii="Tahoma" w:eastAsia="Calibri" w:hAnsi="Tahoma" w:cs="Tahoma"/>
        </w:rPr>
        <w:t>poprawiają</w:t>
      </w:r>
      <w:r w:rsidR="009732B2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>zasadnicz</w:t>
      </w:r>
      <w:r w:rsidR="009732B2" w:rsidRPr="00C3605E">
        <w:rPr>
          <w:rFonts w:ascii="Tahoma" w:eastAsia="Calibri" w:hAnsi="Tahoma" w:cs="Tahoma"/>
        </w:rPr>
        <w:t xml:space="preserve">o </w:t>
      </w:r>
      <w:r w:rsidR="00F21686" w:rsidRPr="00C3605E">
        <w:rPr>
          <w:rFonts w:ascii="Tahoma" w:eastAsia="Calibri" w:hAnsi="Tahoma" w:cs="Tahoma"/>
        </w:rPr>
        <w:t xml:space="preserve">rokowanie w tej grupie </w:t>
      </w:r>
      <w:r w:rsidRPr="00C3605E">
        <w:rPr>
          <w:rFonts w:ascii="Tahoma" w:eastAsia="Calibri" w:hAnsi="Tahoma" w:cs="Tahoma"/>
        </w:rPr>
        <w:t xml:space="preserve">chorych z cukrzycą. </w:t>
      </w:r>
      <w:r w:rsidR="006E79F7" w:rsidRPr="00C3605E">
        <w:rPr>
          <w:rFonts w:ascii="Tahoma" w:eastAsia="Calibri" w:hAnsi="Tahoma" w:cs="Tahoma"/>
        </w:rPr>
        <w:t xml:space="preserve">Leczenie </w:t>
      </w:r>
      <w:r w:rsidR="00567AA1" w:rsidRPr="00C3605E">
        <w:rPr>
          <w:rFonts w:ascii="Tahoma" w:eastAsia="Calibri" w:hAnsi="Tahoma" w:cs="Tahoma"/>
        </w:rPr>
        <w:t>ZSC</w:t>
      </w:r>
      <w:r w:rsidR="00F21686" w:rsidRPr="00C3605E">
        <w:rPr>
          <w:rFonts w:ascii="Tahoma" w:eastAsia="Calibri" w:hAnsi="Tahoma" w:cs="Tahoma"/>
        </w:rPr>
        <w:t xml:space="preserve"> </w:t>
      </w:r>
      <w:r w:rsidR="006E79F7" w:rsidRPr="00C3605E">
        <w:rPr>
          <w:rFonts w:ascii="Tahoma" w:eastAsia="Calibri" w:hAnsi="Tahoma" w:cs="Tahoma"/>
        </w:rPr>
        <w:t>jest kosztowne, czasochłonne</w:t>
      </w:r>
      <w:r w:rsidR="00F21686" w:rsidRPr="00C3605E">
        <w:rPr>
          <w:rFonts w:ascii="Tahoma" w:eastAsia="Calibri" w:hAnsi="Tahoma" w:cs="Tahoma"/>
        </w:rPr>
        <w:t xml:space="preserve"> i</w:t>
      </w:r>
      <w:r w:rsidR="006E79F7" w:rsidRPr="00C3605E">
        <w:rPr>
          <w:rFonts w:ascii="Tahoma" w:eastAsia="Calibri" w:hAnsi="Tahoma" w:cs="Tahoma"/>
        </w:rPr>
        <w:t xml:space="preserve"> wymaga interdyscyplinarnej opieki, jednak właściwie prowadzone zwykle </w:t>
      </w:r>
      <w:r w:rsidR="00F21686" w:rsidRPr="00C3605E">
        <w:rPr>
          <w:rFonts w:ascii="Tahoma" w:eastAsia="Calibri" w:hAnsi="Tahoma" w:cs="Tahoma"/>
        </w:rPr>
        <w:t>przynosi dobre efekty</w:t>
      </w:r>
      <w:r w:rsidR="006E79F7" w:rsidRPr="00C3605E">
        <w:rPr>
          <w:rFonts w:ascii="Tahoma" w:eastAsia="Calibri" w:hAnsi="Tahoma" w:cs="Tahoma"/>
        </w:rPr>
        <w:t xml:space="preserve">. </w:t>
      </w:r>
      <w:r w:rsidR="00D47637" w:rsidRPr="00C3605E">
        <w:rPr>
          <w:rFonts w:ascii="Tahoma" w:eastAsia="Calibri" w:hAnsi="Tahoma" w:cs="Tahoma"/>
        </w:rPr>
        <w:t xml:space="preserve">W szeregu </w:t>
      </w:r>
      <w:r w:rsidR="009D00E3" w:rsidRPr="00C3605E">
        <w:rPr>
          <w:rFonts w:ascii="Tahoma" w:eastAsia="Calibri" w:hAnsi="Tahoma" w:cs="Tahoma"/>
        </w:rPr>
        <w:t xml:space="preserve">krajów </w:t>
      </w:r>
      <w:r w:rsidRPr="00C3605E">
        <w:rPr>
          <w:rFonts w:ascii="Tahoma" w:eastAsia="Calibri" w:hAnsi="Tahoma" w:cs="Tahoma"/>
        </w:rPr>
        <w:t>Unii Europejskiej</w:t>
      </w:r>
      <w:r w:rsidR="00D47637" w:rsidRPr="00C3605E">
        <w:rPr>
          <w:rFonts w:ascii="Tahoma" w:eastAsia="Calibri" w:hAnsi="Tahoma" w:cs="Tahoma"/>
        </w:rPr>
        <w:t xml:space="preserve"> właściwie funkcjonujący system opieki nad chorymi na</w:t>
      </w:r>
      <w:r w:rsidR="00FE4627" w:rsidRPr="00C3605E">
        <w:rPr>
          <w:rFonts w:ascii="Tahoma" w:eastAsia="Calibri" w:hAnsi="Tahoma" w:cs="Tahoma"/>
        </w:rPr>
        <w:t xml:space="preserve"> cukrzycę z </w:t>
      </w:r>
      <w:r w:rsidR="00567AA1" w:rsidRPr="00C3605E">
        <w:rPr>
          <w:rFonts w:ascii="Tahoma" w:eastAsia="Calibri" w:hAnsi="Tahoma" w:cs="Tahoma"/>
        </w:rPr>
        <w:t xml:space="preserve">ZSC </w:t>
      </w:r>
      <w:r w:rsidR="00FE4627" w:rsidRPr="00C3605E">
        <w:rPr>
          <w:rFonts w:ascii="Tahoma" w:eastAsia="Calibri" w:hAnsi="Tahoma" w:cs="Tahoma"/>
        </w:rPr>
        <w:t xml:space="preserve">pozwolił na poprawę </w:t>
      </w:r>
      <w:r w:rsidR="00EC7CCD" w:rsidRPr="00C3605E">
        <w:rPr>
          <w:rFonts w:ascii="Tahoma" w:eastAsia="Calibri" w:hAnsi="Tahoma" w:cs="Tahoma"/>
        </w:rPr>
        <w:t xml:space="preserve">wyników </w:t>
      </w:r>
      <w:r w:rsidR="00FE4627" w:rsidRPr="00C3605E">
        <w:rPr>
          <w:rFonts w:ascii="Tahoma" w:eastAsia="Calibri" w:hAnsi="Tahoma" w:cs="Tahoma"/>
        </w:rPr>
        <w:t>kliniczn</w:t>
      </w:r>
      <w:r w:rsidR="00EC7CCD" w:rsidRPr="00C3605E">
        <w:rPr>
          <w:rFonts w:ascii="Tahoma" w:eastAsia="Calibri" w:hAnsi="Tahoma" w:cs="Tahoma"/>
        </w:rPr>
        <w:t>ych</w:t>
      </w:r>
      <w:r w:rsidR="00FE4627" w:rsidRPr="00C3605E">
        <w:rPr>
          <w:rFonts w:ascii="Tahoma" w:eastAsia="Calibri" w:hAnsi="Tahoma" w:cs="Tahoma"/>
        </w:rPr>
        <w:t>.</w:t>
      </w:r>
    </w:p>
    <w:p w14:paraId="477D0743" w14:textId="77777777" w:rsidR="00C6259F" w:rsidRPr="00C3605E" w:rsidRDefault="000B0D1F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W Polsce i</w:t>
      </w:r>
      <w:r w:rsidR="006E7A04" w:rsidRPr="00C3605E">
        <w:rPr>
          <w:rFonts w:ascii="Tahoma" w:eastAsia="Calibri" w:hAnsi="Tahoma" w:cs="Tahoma"/>
        </w:rPr>
        <w:t xml:space="preserve">stnieje </w:t>
      </w:r>
      <w:r w:rsidRPr="00C3605E">
        <w:rPr>
          <w:rFonts w:ascii="Tahoma" w:eastAsia="Calibri" w:hAnsi="Tahoma" w:cs="Tahoma"/>
        </w:rPr>
        <w:t xml:space="preserve">pilna </w:t>
      </w:r>
      <w:r w:rsidR="0038663B" w:rsidRPr="00C3605E">
        <w:rPr>
          <w:rFonts w:ascii="Tahoma" w:eastAsia="Calibri" w:hAnsi="Tahoma" w:cs="Tahoma"/>
        </w:rPr>
        <w:t xml:space="preserve">potrzeba </w:t>
      </w:r>
      <w:r w:rsidR="009D00E3" w:rsidRPr="00C3605E">
        <w:rPr>
          <w:rFonts w:ascii="Tahoma" w:eastAsia="Calibri" w:hAnsi="Tahoma" w:cs="Tahoma"/>
        </w:rPr>
        <w:t xml:space="preserve">wdrożenia </w:t>
      </w:r>
      <w:r w:rsidR="006E7A04" w:rsidRPr="00C3605E">
        <w:rPr>
          <w:rFonts w:ascii="Tahoma" w:eastAsia="Calibri" w:hAnsi="Tahoma" w:cs="Tahoma"/>
        </w:rPr>
        <w:t>kompleksow</w:t>
      </w:r>
      <w:r w:rsidRPr="00C3605E">
        <w:rPr>
          <w:rFonts w:ascii="Tahoma" w:eastAsia="Calibri" w:hAnsi="Tahoma" w:cs="Tahoma"/>
        </w:rPr>
        <w:t>ych</w:t>
      </w:r>
      <w:r w:rsidR="006E7A04" w:rsidRPr="00C3605E">
        <w:rPr>
          <w:rFonts w:ascii="Tahoma" w:eastAsia="Calibri" w:hAnsi="Tahoma" w:cs="Tahoma"/>
        </w:rPr>
        <w:t xml:space="preserve"> działań, mających na celu </w:t>
      </w:r>
      <w:r w:rsidRPr="00C3605E">
        <w:rPr>
          <w:rFonts w:ascii="Tahoma" w:eastAsia="Calibri" w:hAnsi="Tahoma" w:cs="Tahoma"/>
        </w:rPr>
        <w:t xml:space="preserve">wsparcie obecnego systemu ambulatoryjnego </w:t>
      </w:r>
      <w:r w:rsidR="006E7A04" w:rsidRPr="00C3605E">
        <w:rPr>
          <w:rFonts w:ascii="Tahoma" w:eastAsia="Calibri" w:hAnsi="Tahoma" w:cs="Tahoma"/>
        </w:rPr>
        <w:t>leczeni</w:t>
      </w:r>
      <w:r w:rsidRPr="00C3605E">
        <w:rPr>
          <w:rFonts w:ascii="Tahoma" w:eastAsia="Calibri" w:hAnsi="Tahoma" w:cs="Tahoma"/>
        </w:rPr>
        <w:t>a</w:t>
      </w:r>
      <w:r w:rsidR="006E7A04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>pacjentów z zespołem stopy cukrzycowej</w:t>
      </w:r>
      <w:r w:rsidR="006E7A04" w:rsidRPr="00C3605E">
        <w:rPr>
          <w:rFonts w:ascii="Tahoma" w:eastAsia="Calibri" w:hAnsi="Tahoma" w:cs="Tahoma"/>
        </w:rPr>
        <w:t xml:space="preserve">. </w:t>
      </w:r>
    </w:p>
    <w:p w14:paraId="228C73FA" w14:textId="77777777" w:rsidR="00AB501E" w:rsidRPr="00C3605E" w:rsidRDefault="00AB501E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014A011C" w14:textId="77777777" w:rsidR="00C6259F" w:rsidRPr="00C3605E" w:rsidRDefault="000B0D1F" w:rsidP="00AB501E">
      <w:pPr>
        <w:pStyle w:val="Bezodstpw"/>
        <w:spacing w:line="360" w:lineRule="auto"/>
        <w:jc w:val="both"/>
        <w:rPr>
          <w:rFonts w:ascii="Tahoma" w:eastAsia="Calibri" w:hAnsi="Tahoma" w:cs="Tahoma"/>
          <w:b/>
        </w:rPr>
      </w:pPr>
      <w:r w:rsidRPr="00C3605E">
        <w:rPr>
          <w:rFonts w:ascii="Tahoma" w:eastAsia="Calibri" w:hAnsi="Tahoma" w:cs="Tahoma"/>
          <w:b/>
        </w:rPr>
        <w:t>Cel</w:t>
      </w:r>
      <w:r w:rsidR="00C6259F" w:rsidRPr="00C3605E">
        <w:rPr>
          <w:rFonts w:ascii="Tahoma" w:eastAsia="Calibri" w:hAnsi="Tahoma" w:cs="Tahoma"/>
          <w:b/>
        </w:rPr>
        <w:t xml:space="preserve"> ogólny: </w:t>
      </w:r>
      <w:r w:rsidR="000933E8" w:rsidRPr="00C3605E">
        <w:rPr>
          <w:rFonts w:ascii="Tahoma" w:eastAsia="Calibri" w:hAnsi="Tahoma" w:cs="Tahoma"/>
          <w:b/>
        </w:rPr>
        <w:t xml:space="preserve"> </w:t>
      </w:r>
    </w:p>
    <w:p w14:paraId="0F1946FF" w14:textId="77777777" w:rsidR="00AB501E" w:rsidRPr="00C3605E" w:rsidRDefault="00C6259F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R</w:t>
      </w:r>
      <w:r w:rsidR="000B0D1F" w:rsidRPr="00C3605E">
        <w:rPr>
          <w:rFonts w:ascii="Tahoma" w:eastAsia="Calibri" w:hAnsi="Tahoma" w:cs="Tahoma"/>
        </w:rPr>
        <w:t>edukcja amputacji</w:t>
      </w:r>
      <w:r w:rsidR="003816DE" w:rsidRPr="00C3605E">
        <w:rPr>
          <w:rFonts w:ascii="Tahoma" w:eastAsia="Calibri" w:hAnsi="Tahoma" w:cs="Tahoma"/>
        </w:rPr>
        <w:t xml:space="preserve"> i </w:t>
      </w:r>
      <w:r w:rsidR="000B0D1F" w:rsidRPr="00C3605E">
        <w:rPr>
          <w:rFonts w:ascii="Tahoma" w:eastAsia="Calibri" w:hAnsi="Tahoma" w:cs="Tahoma"/>
        </w:rPr>
        <w:t>inwalidztwa, przedwczesn</w:t>
      </w:r>
      <w:r w:rsidR="001B7735" w:rsidRPr="00C3605E">
        <w:rPr>
          <w:rFonts w:ascii="Tahoma" w:eastAsia="Calibri" w:hAnsi="Tahoma" w:cs="Tahoma"/>
        </w:rPr>
        <w:t>ych zgonów</w:t>
      </w:r>
      <w:r w:rsidR="000B0D1F" w:rsidRPr="00C3605E">
        <w:rPr>
          <w:rFonts w:ascii="Tahoma" w:eastAsia="Calibri" w:hAnsi="Tahoma" w:cs="Tahoma"/>
        </w:rPr>
        <w:t xml:space="preserve"> oraz poprawa jakości życia pacjentów</w:t>
      </w:r>
      <w:r w:rsidR="0038663B" w:rsidRPr="00C3605E">
        <w:rPr>
          <w:rFonts w:ascii="Tahoma" w:eastAsia="Calibri" w:hAnsi="Tahoma" w:cs="Tahoma"/>
        </w:rPr>
        <w:t xml:space="preserve"> z Zespołem Stopy Cukrzycowej. </w:t>
      </w:r>
    </w:p>
    <w:p w14:paraId="57C5647A" w14:textId="77777777" w:rsidR="006E7A04" w:rsidRPr="00C3605E" w:rsidRDefault="00C6259F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 </w:t>
      </w:r>
    </w:p>
    <w:p w14:paraId="4AAC785F" w14:textId="77777777" w:rsidR="003816DE" w:rsidRPr="00C3605E" w:rsidRDefault="000933E8" w:rsidP="00AB501E">
      <w:pPr>
        <w:pStyle w:val="Bezodstpw"/>
        <w:spacing w:line="360" w:lineRule="auto"/>
        <w:jc w:val="both"/>
        <w:rPr>
          <w:rFonts w:ascii="Tahoma" w:eastAsia="Calibri" w:hAnsi="Tahoma" w:cs="Tahoma"/>
          <w:b/>
        </w:rPr>
      </w:pPr>
      <w:r w:rsidRPr="00C3605E">
        <w:rPr>
          <w:rFonts w:ascii="Tahoma" w:eastAsia="Calibri" w:hAnsi="Tahoma" w:cs="Tahoma"/>
          <w:b/>
        </w:rPr>
        <w:t>C</w:t>
      </w:r>
      <w:r w:rsidR="006E7A04" w:rsidRPr="00C3605E">
        <w:rPr>
          <w:rFonts w:ascii="Tahoma" w:eastAsia="Calibri" w:hAnsi="Tahoma" w:cs="Tahoma"/>
          <w:b/>
        </w:rPr>
        <w:t xml:space="preserve">ele </w:t>
      </w:r>
      <w:r w:rsidRPr="00C3605E">
        <w:rPr>
          <w:rFonts w:ascii="Tahoma" w:eastAsia="Calibri" w:hAnsi="Tahoma" w:cs="Tahoma"/>
          <w:b/>
        </w:rPr>
        <w:t>szczegółowe</w:t>
      </w:r>
      <w:r w:rsidR="00EC7CCD" w:rsidRPr="00C3605E">
        <w:rPr>
          <w:rFonts w:ascii="Tahoma" w:eastAsia="Calibri" w:hAnsi="Tahoma" w:cs="Tahoma"/>
          <w:b/>
        </w:rPr>
        <w:t>:</w:t>
      </w:r>
      <w:r w:rsidR="006E7A04" w:rsidRPr="00C3605E">
        <w:rPr>
          <w:rFonts w:ascii="Tahoma" w:eastAsia="Calibri" w:hAnsi="Tahoma" w:cs="Tahoma"/>
          <w:b/>
        </w:rPr>
        <w:t xml:space="preserve"> </w:t>
      </w:r>
    </w:p>
    <w:p w14:paraId="5592A0CA" w14:textId="77777777" w:rsidR="003816DE" w:rsidRPr="00C3605E" w:rsidRDefault="0090471D" w:rsidP="00E753DC">
      <w:pPr>
        <w:pStyle w:val="Bezodstpw"/>
        <w:numPr>
          <w:ilvl w:val="2"/>
          <w:numId w:val="17"/>
        </w:numPr>
        <w:spacing w:line="360" w:lineRule="auto"/>
        <w:ind w:left="426" w:hanging="284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wyposażenie i </w:t>
      </w:r>
      <w:r w:rsidR="00B67397" w:rsidRPr="00C3605E">
        <w:rPr>
          <w:rFonts w:ascii="Tahoma" w:eastAsia="Calibri" w:hAnsi="Tahoma" w:cs="Tahoma"/>
        </w:rPr>
        <w:t xml:space="preserve">doposażenie </w:t>
      </w:r>
      <w:r w:rsidR="000933E8" w:rsidRPr="00C3605E">
        <w:rPr>
          <w:rFonts w:ascii="Tahoma" w:eastAsia="Calibri" w:hAnsi="Tahoma" w:cs="Tahoma"/>
        </w:rPr>
        <w:t>gabinetów</w:t>
      </w:r>
      <w:r w:rsidR="007527C3" w:rsidRPr="00C3605E">
        <w:rPr>
          <w:rFonts w:ascii="Tahoma" w:eastAsia="Calibri" w:hAnsi="Tahoma" w:cs="Tahoma"/>
        </w:rPr>
        <w:t xml:space="preserve"> </w:t>
      </w:r>
      <w:r w:rsidR="00F43DB1">
        <w:rPr>
          <w:rFonts w:ascii="Tahoma" w:eastAsia="Calibri" w:hAnsi="Tahoma" w:cs="Tahoma"/>
        </w:rPr>
        <w:t xml:space="preserve">leczenia zespołu </w:t>
      </w:r>
      <w:r w:rsidR="000933E8" w:rsidRPr="00C3605E">
        <w:rPr>
          <w:rFonts w:ascii="Tahoma" w:eastAsia="Calibri" w:hAnsi="Tahoma" w:cs="Tahoma"/>
        </w:rPr>
        <w:t xml:space="preserve">stopy cukrzycowej </w:t>
      </w:r>
      <w:r w:rsidR="0038663B" w:rsidRPr="00C3605E">
        <w:rPr>
          <w:rFonts w:ascii="Tahoma" w:eastAsia="Calibri" w:hAnsi="Tahoma" w:cs="Tahoma"/>
        </w:rPr>
        <w:t>m</w:t>
      </w:r>
      <w:r w:rsidR="00A12932" w:rsidRPr="00C3605E">
        <w:rPr>
          <w:rFonts w:ascii="Tahoma" w:eastAsia="Calibri" w:hAnsi="Tahoma" w:cs="Tahoma"/>
        </w:rPr>
        <w:t xml:space="preserve">ogących </w:t>
      </w:r>
      <w:r w:rsidR="0038663B" w:rsidRPr="00C3605E">
        <w:rPr>
          <w:rFonts w:ascii="Tahoma" w:eastAsia="Calibri" w:hAnsi="Tahoma" w:cs="Tahoma"/>
        </w:rPr>
        <w:t xml:space="preserve">pełnić funkcję referencyjną </w:t>
      </w:r>
      <w:r w:rsidR="000933E8" w:rsidRPr="00C3605E">
        <w:rPr>
          <w:rFonts w:ascii="Tahoma" w:eastAsia="Calibri" w:hAnsi="Tahoma" w:cs="Tahoma"/>
        </w:rPr>
        <w:t>w</w:t>
      </w:r>
      <w:r w:rsidR="00561204">
        <w:rPr>
          <w:rFonts w:ascii="Tahoma" w:eastAsia="Calibri" w:hAnsi="Tahoma" w:cs="Tahoma"/>
        </w:rPr>
        <w:t xml:space="preserve"> wybranych</w:t>
      </w:r>
      <w:r w:rsidR="000933E8" w:rsidRPr="00C3605E">
        <w:rPr>
          <w:rFonts w:ascii="Tahoma" w:eastAsia="Calibri" w:hAnsi="Tahoma" w:cs="Tahoma"/>
        </w:rPr>
        <w:t xml:space="preserve"> miastach wojewódzkich; </w:t>
      </w:r>
    </w:p>
    <w:p w14:paraId="752F3BC6" w14:textId="77777777" w:rsidR="003816DE" w:rsidRPr="00C3605E" w:rsidRDefault="00084031" w:rsidP="00E753DC">
      <w:pPr>
        <w:pStyle w:val="Bezodstpw"/>
        <w:numPr>
          <w:ilvl w:val="2"/>
          <w:numId w:val="17"/>
        </w:numPr>
        <w:spacing w:line="360" w:lineRule="auto"/>
        <w:ind w:left="426" w:hanging="284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wyposażenie i </w:t>
      </w:r>
      <w:r w:rsidR="00B67397" w:rsidRPr="00C3605E">
        <w:rPr>
          <w:rFonts w:ascii="Tahoma" w:eastAsia="Calibri" w:hAnsi="Tahoma" w:cs="Tahoma"/>
        </w:rPr>
        <w:t>doposażenie</w:t>
      </w:r>
      <w:r w:rsidR="000933E8" w:rsidRPr="00C3605E">
        <w:rPr>
          <w:rFonts w:ascii="Tahoma" w:eastAsia="Calibri" w:hAnsi="Tahoma" w:cs="Tahoma"/>
        </w:rPr>
        <w:t xml:space="preserve"> gabinetów</w:t>
      </w:r>
      <w:r w:rsidR="00A12932" w:rsidRPr="00C3605E">
        <w:rPr>
          <w:rFonts w:ascii="Tahoma" w:eastAsia="Calibri" w:hAnsi="Tahoma" w:cs="Tahoma"/>
        </w:rPr>
        <w:t xml:space="preserve"> </w:t>
      </w:r>
      <w:r w:rsidR="00F43DB1">
        <w:rPr>
          <w:rFonts w:ascii="Tahoma" w:eastAsia="Calibri" w:hAnsi="Tahoma" w:cs="Tahoma"/>
        </w:rPr>
        <w:t xml:space="preserve">leczenia zespołu </w:t>
      </w:r>
      <w:r w:rsidR="00F43DB1" w:rsidRPr="00C3605E">
        <w:rPr>
          <w:rFonts w:ascii="Tahoma" w:eastAsia="Calibri" w:hAnsi="Tahoma" w:cs="Tahoma"/>
        </w:rPr>
        <w:t xml:space="preserve">stopy cukrzycowej </w:t>
      </w:r>
      <w:r w:rsidR="00A12932" w:rsidRPr="00C3605E">
        <w:rPr>
          <w:rFonts w:ascii="Tahoma" w:eastAsia="Calibri" w:hAnsi="Tahoma" w:cs="Tahoma"/>
        </w:rPr>
        <w:t>mogących pełnić funkcję</w:t>
      </w:r>
      <w:r w:rsidR="000933E8" w:rsidRPr="00C3605E">
        <w:rPr>
          <w:rFonts w:ascii="Tahoma" w:eastAsia="Calibri" w:hAnsi="Tahoma" w:cs="Tahoma"/>
        </w:rPr>
        <w:t xml:space="preserve"> </w:t>
      </w:r>
      <w:r w:rsidR="007F5989" w:rsidRPr="00C3605E">
        <w:rPr>
          <w:rFonts w:ascii="Tahoma" w:eastAsia="Calibri" w:hAnsi="Tahoma" w:cs="Tahoma"/>
        </w:rPr>
        <w:t>podstawow</w:t>
      </w:r>
      <w:r w:rsidR="009D029F" w:rsidRPr="00C3605E">
        <w:rPr>
          <w:rFonts w:ascii="Tahoma" w:eastAsia="Calibri" w:hAnsi="Tahoma" w:cs="Tahoma"/>
        </w:rPr>
        <w:t>ą</w:t>
      </w:r>
      <w:r w:rsidR="007F5989" w:rsidRPr="00C3605E">
        <w:rPr>
          <w:rFonts w:ascii="Tahoma" w:eastAsia="Calibri" w:hAnsi="Tahoma" w:cs="Tahoma"/>
        </w:rPr>
        <w:t xml:space="preserve"> </w:t>
      </w:r>
      <w:r w:rsidR="000933E8" w:rsidRPr="00C3605E">
        <w:rPr>
          <w:rFonts w:ascii="Tahoma" w:eastAsia="Calibri" w:hAnsi="Tahoma" w:cs="Tahoma"/>
        </w:rPr>
        <w:t xml:space="preserve">przy poradniach diabetologicznych; </w:t>
      </w:r>
    </w:p>
    <w:p w14:paraId="30150554" w14:textId="77777777" w:rsidR="003816DE" w:rsidRPr="00C3605E" w:rsidRDefault="00EC7CCD" w:rsidP="00E753DC">
      <w:pPr>
        <w:pStyle w:val="Bezodstpw"/>
        <w:numPr>
          <w:ilvl w:val="2"/>
          <w:numId w:val="17"/>
        </w:numPr>
        <w:spacing w:line="360" w:lineRule="auto"/>
        <w:ind w:left="426" w:hanging="284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organizacj</w:t>
      </w:r>
      <w:r w:rsidR="00B67397" w:rsidRPr="00C3605E">
        <w:rPr>
          <w:rFonts w:ascii="Tahoma" w:eastAsia="Calibri" w:hAnsi="Tahoma" w:cs="Tahoma"/>
        </w:rPr>
        <w:t>a</w:t>
      </w:r>
      <w:r w:rsidRPr="00C3605E">
        <w:rPr>
          <w:rFonts w:ascii="Tahoma" w:eastAsia="Calibri" w:hAnsi="Tahoma" w:cs="Tahoma"/>
        </w:rPr>
        <w:t xml:space="preserve"> </w:t>
      </w:r>
      <w:r w:rsidR="007556C7" w:rsidRPr="00C3605E">
        <w:rPr>
          <w:rFonts w:ascii="Tahoma" w:eastAsia="Calibri" w:hAnsi="Tahoma" w:cs="Tahoma"/>
        </w:rPr>
        <w:t xml:space="preserve">kursów i </w:t>
      </w:r>
      <w:r w:rsidR="000933E8" w:rsidRPr="00C3605E">
        <w:rPr>
          <w:rFonts w:ascii="Tahoma" w:eastAsia="Calibri" w:hAnsi="Tahoma" w:cs="Tahoma"/>
        </w:rPr>
        <w:t>szkoleń</w:t>
      </w:r>
      <w:r w:rsidR="007074A5" w:rsidRPr="00C3605E">
        <w:rPr>
          <w:rFonts w:ascii="Tahoma" w:eastAsia="Calibri" w:hAnsi="Tahoma" w:cs="Tahoma"/>
        </w:rPr>
        <w:t xml:space="preserve"> dla lekarzy i pielęgniarek różnych specjalności</w:t>
      </w:r>
      <w:r w:rsidR="00DE5E13" w:rsidRPr="00C3605E">
        <w:rPr>
          <w:rFonts w:ascii="Tahoma" w:eastAsia="Calibri" w:hAnsi="Tahoma" w:cs="Tahoma"/>
        </w:rPr>
        <w:t>,</w:t>
      </w:r>
      <w:r w:rsidR="007074A5" w:rsidRPr="00C3605E">
        <w:rPr>
          <w:rFonts w:ascii="Tahoma" w:eastAsia="Calibri" w:hAnsi="Tahoma" w:cs="Tahoma"/>
        </w:rPr>
        <w:t xml:space="preserve"> </w:t>
      </w:r>
      <w:r w:rsidR="00DE5E13" w:rsidRPr="00C3605E">
        <w:rPr>
          <w:rFonts w:ascii="Tahoma" w:eastAsia="Calibri" w:hAnsi="Tahoma" w:cs="Tahoma"/>
        </w:rPr>
        <w:t xml:space="preserve">w tym </w:t>
      </w:r>
      <w:r w:rsidR="00DE21D0" w:rsidRPr="00C3605E">
        <w:rPr>
          <w:rFonts w:ascii="Tahoma" w:eastAsia="Calibri" w:hAnsi="Tahoma" w:cs="Tahoma"/>
        </w:rPr>
        <w:t>diabetologii i medycyny rodzinnej</w:t>
      </w:r>
      <w:r w:rsidR="00DE5E13" w:rsidRPr="00C3605E">
        <w:rPr>
          <w:rFonts w:ascii="Tahoma" w:eastAsia="Calibri" w:hAnsi="Tahoma" w:cs="Tahoma"/>
        </w:rPr>
        <w:t xml:space="preserve">, </w:t>
      </w:r>
      <w:r w:rsidR="00DE21D0" w:rsidRPr="00C3605E">
        <w:rPr>
          <w:rFonts w:ascii="Tahoma" w:eastAsia="Calibri" w:hAnsi="Tahoma" w:cs="Tahoma"/>
        </w:rPr>
        <w:t xml:space="preserve">obejmujących </w:t>
      </w:r>
      <w:r w:rsidR="007074A5" w:rsidRPr="00C3605E">
        <w:rPr>
          <w:rFonts w:ascii="Tahoma" w:eastAsia="Calibri" w:hAnsi="Tahoma" w:cs="Tahoma"/>
        </w:rPr>
        <w:t>prewencj</w:t>
      </w:r>
      <w:r w:rsidR="00DE21D0" w:rsidRPr="00C3605E">
        <w:rPr>
          <w:rFonts w:ascii="Tahoma" w:eastAsia="Calibri" w:hAnsi="Tahoma" w:cs="Tahoma"/>
        </w:rPr>
        <w:t>ę</w:t>
      </w:r>
      <w:r w:rsidR="00DE5E13" w:rsidRPr="00C3605E">
        <w:rPr>
          <w:rFonts w:ascii="Tahoma" w:eastAsia="Calibri" w:hAnsi="Tahoma" w:cs="Tahoma"/>
        </w:rPr>
        <w:t xml:space="preserve">, </w:t>
      </w:r>
      <w:r w:rsidR="007074A5" w:rsidRPr="00C3605E">
        <w:rPr>
          <w:rFonts w:ascii="Tahoma" w:eastAsia="Calibri" w:hAnsi="Tahoma" w:cs="Tahoma"/>
        </w:rPr>
        <w:t>diagnostyk</w:t>
      </w:r>
      <w:r w:rsidR="00DE21D0" w:rsidRPr="00C3605E">
        <w:rPr>
          <w:rFonts w:ascii="Tahoma" w:eastAsia="Calibri" w:hAnsi="Tahoma" w:cs="Tahoma"/>
        </w:rPr>
        <w:t>ę</w:t>
      </w:r>
      <w:r w:rsidR="007074A5" w:rsidRPr="00C3605E">
        <w:rPr>
          <w:rFonts w:ascii="Tahoma" w:eastAsia="Calibri" w:hAnsi="Tahoma" w:cs="Tahoma"/>
        </w:rPr>
        <w:t xml:space="preserve"> i terapi</w:t>
      </w:r>
      <w:r w:rsidR="00DE21D0" w:rsidRPr="00C3605E">
        <w:rPr>
          <w:rFonts w:ascii="Tahoma" w:eastAsia="Calibri" w:hAnsi="Tahoma" w:cs="Tahoma"/>
        </w:rPr>
        <w:t>ę</w:t>
      </w:r>
      <w:r w:rsidR="007074A5" w:rsidRPr="00C3605E">
        <w:rPr>
          <w:rFonts w:ascii="Tahoma" w:eastAsia="Calibri" w:hAnsi="Tahoma" w:cs="Tahoma"/>
        </w:rPr>
        <w:t xml:space="preserve"> ZSC</w:t>
      </w:r>
      <w:r w:rsidR="00B02B88" w:rsidRPr="00C3605E">
        <w:rPr>
          <w:rFonts w:ascii="Tahoma" w:eastAsia="Calibri" w:hAnsi="Tahoma" w:cs="Tahoma"/>
        </w:rPr>
        <w:t xml:space="preserve">; </w:t>
      </w:r>
    </w:p>
    <w:p w14:paraId="317A3EA9" w14:textId="77777777" w:rsidR="00B02B88" w:rsidRPr="00C3605E" w:rsidRDefault="00B02B88" w:rsidP="00E753DC">
      <w:pPr>
        <w:pStyle w:val="Bezodstpw"/>
        <w:numPr>
          <w:ilvl w:val="2"/>
          <w:numId w:val="17"/>
        </w:numPr>
        <w:spacing w:line="360" w:lineRule="auto"/>
        <w:ind w:left="426" w:hanging="284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przeprowadzenie </w:t>
      </w:r>
      <w:r w:rsidR="000933E8" w:rsidRPr="00C3605E">
        <w:rPr>
          <w:rFonts w:ascii="Tahoma" w:eastAsia="Calibri" w:hAnsi="Tahoma" w:cs="Tahoma"/>
        </w:rPr>
        <w:t>kampani</w:t>
      </w:r>
      <w:r w:rsidRPr="00C3605E">
        <w:rPr>
          <w:rFonts w:ascii="Tahoma" w:eastAsia="Calibri" w:hAnsi="Tahoma" w:cs="Tahoma"/>
        </w:rPr>
        <w:t>i</w:t>
      </w:r>
      <w:r w:rsidR="000933E8" w:rsidRPr="00C3605E">
        <w:rPr>
          <w:rFonts w:ascii="Tahoma" w:eastAsia="Calibri" w:hAnsi="Tahoma" w:cs="Tahoma"/>
        </w:rPr>
        <w:t xml:space="preserve"> edukacyjn</w:t>
      </w:r>
      <w:r w:rsidRPr="00C3605E">
        <w:rPr>
          <w:rFonts w:ascii="Tahoma" w:eastAsia="Calibri" w:hAnsi="Tahoma" w:cs="Tahoma"/>
        </w:rPr>
        <w:t xml:space="preserve">ej </w:t>
      </w:r>
      <w:r w:rsidR="00980873" w:rsidRPr="00C3605E">
        <w:rPr>
          <w:rFonts w:ascii="Tahoma" w:eastAsia="Calibri" w:hAnsi="Tahoma" w:cs="Tahoma"/>
        </w:rPr>
        <w:t xml:space="preserve">skierowanej do pacjentów z cukrzycą </w:t>
      </w:r>
      <w:r w:rsidRPr="00C3605E">
        <w:rPr>
          <w:rFonts w:ascii="Tahoma" w:eastAsia="Calibri" w:hAnsi="Tahoma" w:cs="Tahoma"/>
        </w:rPr>
        <w:t>dotyczącej zagadnie</w:t>
      </w:r>
      <w:r w:rsidR="00980873" w:rsidRPr="00C3605E">
        <w:rPr>
          <w:rFonts w:ascii="Tahoma" w:eastAsia="Calibri" w:hAnsi="Tahoma" w:cs="Tahoma"/>
        </w:rPr>
        <w:t>ń</w:t>
      </w:r>
      <w:r w:rsidRPr="00C3605E">
        <w:rPr>
          <w:rFonts w:ascii="Tahoma" w:eastAsia="Calibri" w:hAnsi="Tahoma" w:cs="Tahoma"/>
        </w:rPr>
        <w:t xml:space="preserve"> </w:t>
      </w:r>
      <w:r w:rsidR="00980873" w:rsidRPr="00C3605E">
        <w:rPr>
          <w:rFonts w:ascii="Tahoma" w:eastAsia="Calibri" w:hAnsi="Tahoma" w:cs="Tahoma"/>
        </w:rPr>
        <w:t>związanych z</w:t>
      </w:r>
      <w:r w:rsidRPr="00C3605E">
        <w:rPr>
          <w:rFonts w:ascii="Tahoma" w:eastAsia="Calibri" w:hAnsi="Tahoma" w:cs="Tahoma"/>
        </w:rPr>
        <w:t xml:space="preserve"> </w:t>
      </w:r>
      <w:r w:rsidR="00980873" w:rsidRPr="00C3605E">
        <w:rPr>
          <w:rFonts w:ascii="Tahoma" w:eastAsia="Calibri" w:hAnsi="Tahoma" w:cs="Tahoma"/>
        </w:rPr>
        <w:t xml:space="preserve">zespołem </w:t>
      </w:r>
      <w:r w:rsidRPr="00C3605E">
        <w:rPr>
          <w:rFonts w:ascii="Tahoma" w:eastAsia="Calibri" w:hAnsi="Tahoma" w:cs="Tahoma"/>
        </w:rPr>
        <w:t xml:space="preserve">stopy cukrzycowej. </w:t>
      </w:r>
    </w:p>
    <w:p w14:paraId="39C29663" w14:textId="77777777" w:rsidR="00AB501E" w:rsidRPr="00C3605E" w:rsidRDefault="00AB501E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79102842" w14:textId="77777777" w:rsidR="00C12B16" w:rsidRPr="00C3605E" w:rsidRDefault="00C12B16">
      <w:pPr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br w:type="page"/>
      </w:r>
    </w:p>
    <w:p w14:paraId="7BE55313" w14:textId="7BEB91B5" w:rsidR="003E09DE" w:rsidRPr="00C3605E" w:rsidRDefault="00AD5FD5" w:rsidP="00937052">
      <w:pPr>
        <w:pStyle w:val="Bezodstpw"/>
        <w:numPr>
          <w:ilvl w:val="0"/>
          <w:numId w:val="36"/>
        </w:numPr>
        <w:spacing w:line="360" w:lineRule="auto"/>
        <w:jc w:val="both"/>
        <w:outlineLvl w:val="1"/>
        <w:rPr>
          <w:rFonts w:ascii="Tahoma" w:eastAsia="Calibri" w:hAnsi="Tahoma" w:cs="Tahoma"/>
          <w:b/>
        </w:rPr>
      </w:pPr>
      <w:bookmarkStart w:id="7" w:name="_Toc473707665"/>
      <w:r w:rsidRPr="00C3605E">
        <w:rPr>
          <w:rFonts w:ascii="Tahoma" w:eastAsia="Calibri" w:hAnsi="Tahoma" w:cs="Tahoma"/>
          <w:b/>
        </w:rPr>
        <w:lastRenderedPageBreak/>
        <w:t>Określenie wysokości środków niezbędnych na realizację programu, w tym środków z budżetu ministra właściwego do spraw zdrowia, w kolejnych latach jego realizacji</w:t>
      </w:r>
      <w:bookmarkEnd w:id="7"/>
    </w:p>
    <w:p w14:paraId="27B0FDB5" w14:textId="77777777" w:rsidR="0028191E" w:rsidRPr="00C3605E" w:rsidRDefault="0028191E" w:rsidP="0028191E">
      <w:pPr>
        <w:pStyle w:val="Bezodstpw"/>
        <w:spacing w:line="360" w:lineRule="auto"/>
        <w:ind w:left="426"/>
        <w:jc w:val="both"/>
        <w:rPr>
          <w:rFonts w:ascii="Tahoma" w:eastAsia="Calibri" w:hAnsi="Tahoma" w:cs="Tahoma"/>
          <w:b/>
        </w:rPr>
      </w:pPr>
    </w:p>
    <w:p w14:paraId="4C01E1B2" w14:textId="77777777" w:rsidR="007D62C5" w:rsidRPr="00C3605E" w:rsidRDefault="007D62C5" w:rsidP="00E25E52">
      <w:pPr>
        <w:pStyle w:val="Bezodstpw"/>
        <w:spacing w:line="360" w:lineRule="auto"/>
        <w:ind w:left="1134" w:hanging="1134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Źródła finansowania:</w:t>
      </w:r>
    </w:p>
    <w:p w14:paraId="3850C7C0" w14:textId="77777777" w:rsidR="004E4D15" w:rsidRDefault="003E09DE" w:rsidP="004E4D15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Theme="minorEastAsia" w:hAnsi="Tahoma" w:cs="Tahoma"/>
        </w:rPr>
        <w:t>część budżetu państwa, której dysponentem jest minister właściwy do spraw zdrowia</w:t>
      </w:r>
      <w:r w:rsidR="004C31D1" w:rsidRPr="00C3605E">
        <w:rPr>
          <w:rFonts w:ascii="Tahoma" w:eastAsiaTheme="minorEastAsia" w:hAnsi="Tahoma" w:cs="Tahoma"/>
        </w:rPr>
        <w:t>;</w:t>
      </w:r>
    </w:p>
    <w:p w14:paraId="43B4B788" w14:textId="0E0BF1EF" w:rsidR="000F4589" w:rsidRPr="004E4D15" w:rsidRDefault="000F4589" w:rsidP="004E4D15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ahoma" w:eastAsia="Calibri" w:hAnsi="Tahoma" w:cs="Tahoma"/>
        </w:rPr>
      </w:pPr>
      <w:r w:rsidRPr="004E4D15">
        <w:rPr>
          <w:rFonts w:ascii="Tahoma" w:hAnsi="Tahoma" w:cs="Tahoma"/>
        </w:rPr>
        <w:t xml:space="preserve">udział finansowy realizatorów w zakresie zakupu sprzętu i aparatury </w:t>
      </w:r>
      <w:r w:rsidR="000D00CF" w:rsidRPr="004E4D15">
        <w:rPr>
          <w:rFonts w:ascii="Tahoma" w:hAnsi="Tahoma" w:cs="Tahoma"/>
        </w:rPr>
        <w:br/>
      </w:r>
      <w:r w:rsidRPr="004E4D15">
        <w:rPr>
          <w:rFonts w:ascii="Tahoma" w:hAnsi="Tahoma" w:cs="Tahoma"/>
        </w:rPr>
        <w:t xml:space="preserve">w wysokości nie mniej niż 15% wartości </w:t>
      </w:r>
      <w:r w:rsidR="0028191E" w:rsidRPr="004E4D15">
        <w:rPr>
          <w:rFonts w:ascii="Tahoma" w:hAnsi="Tahoma" w:cs="Tahoma"/>
        </w:rPr>
        <w:t>zadania.</w:t>
      </w:r>
    </w:p>
    <w:p w14:paraId="06F1A637" w14:textId="77777777" w:rsidR="0028191E" w:rsidRPr="00C3605E" w:rsidRDefault="0028191E" w:rsidP="0028191E">
      <w:pPr>
        <w:pStyle w:val="Bezodstpw"/>
        <w:spacing w:line="360" w:lineRule="auto"/>
        <w:ind w:left="1134"/>
        <w:jc w:val="both"/>
        <w:rPr>
          <w:rFonts w:ascii="Tahoma" w:eastAsia="Calibri" w:hAnsi="Tahoma" w:cs="Tahoma"/>
        </w:rPr>
      </w:pPr>
    </w:p>
    <w:p w14:paraId="7F823C3B" w14:textId="72133CAC" w:rsidR="0028191E" w:rsidRPr="00C3605E" w:rsidRDefault="0028191E" w:rsidP="0028191E">
      <w:pPr>
        <w:pStyle w:val="Bezodstpw"/>
        <w:spacing w:line="360" w:lineRule="auto"/>
        <w:ind w:left="862" w:hanging="436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Tabela 1. </w:t>
      </w:r>
      <w:r w:rsidR="00CE6882">
        <w:rPr>
          <w:rFonts w:ascii="Tahoma" w:eastAsia="Calibri" w:hAnsi="Tahoma" w:cs="Tahoma"/>
        </w:rPr>
        <w:t>Planowana w</w:t>
      </w:r>
      <w:r w:rsidRPr="00C3605E">
        <w:rPr>
          <w:rFonts w:ascii="Tahoma" w:eastAsia="Calibri" w:hAnsi="Tahoma" w:cs="Tahoma"/>
        </w:rPr>
        <w:t>ysokość środków niezbędnych na realizację programu w latach 2016-2018</w:t>
      </w:r>
      <w:r w:rsidR="00CE6882">
        <w:rPr>
          <w:rFonts w:ascii="Tahoma" w:eastAsia="Calibri" w:hAnsi="Tahoma" w:cs="Tahoma"/>
        </w:rPr>
        <w:t xml:space="preserve"> (w tys. złotych)</w:t>
      </w:r>
    </w:p>
    <w:tbl>
      <w:tblPr>
        <w:tblpPr w:leftFromText="141" w:rightFromText="141" w:vertAnchor="text" w:horzAnchor="page" w:tblpX="2533" w:tblpY="35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1366"/>
        <w:gridCol w:w="1588"/>
        <w:gridCol w:w="1417"/>
        <w:gridCol w:w="1701"/>
      </w:tblGrid>
      <w:tr w:rsidR="0028191E" w:rsidRPr="00C3605E" w14:paraId="0107DB67" w14:textId="77777777" w:rsidTr="00CE6882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A2BD" w14:textId="77777777" w:rsidR="0028191E" w:rsidRPr="00C3605E" w:rsidRDefault="0028191E" w:rsidP="00CE6882">
            <w:pPr>
              <w:tabs>
                <w:tab w:val="left" w:pos="284"/>
                <w:tab w:val="left" w:pos="567"/>
              </w:tabs>
              <w:spacing w:before="240" w:line="240" w:lineRule="auto"/>
              <w:jc w:val="center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C3605E">
              <w:rPr>
                <w:rFonts w:ascii="Tahoma" w:eastAsiaTheme="minorEastAsia" w:hAnsi="Tahoma" w:cs="Tahoma"/>
                <w:b/>
                <w:sz w:val="18"/>
                <w:szCs w:val="18"/>
              </w:rPr>
              <w:t>Rok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F784" w14:textId="64BDD644" w:rsidR="0028191E" w:rsidRPr="00C3605E" w:rsidRDefault="0028191E" w:rsidP="00CE6882">
            <w:pPr>
              <w:tabs>
                <w:tab w:val="left" w:pos="284"/>
                <w:tab w:val="left" w:pos="567"/>
              </w:tabs>
              <w:spacing w:before="240" w:line="240" w:lineRule="auto"/>
              <w:jc w:val="center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C3605E">
              <w:rPr>
                <w:rFonts w:ascii="Tahoma" w:eastAsiaTheme="minorEastAsia" w:hAnsi="Tahoma" w:cs="Tahoma"/>
                <w:b/>
                <w:sz w:val="18"/>
                <w:szCs w:val="18"/>
              </w:rPr>
              <w:t>2016</w:t>
            </w:r>
            <w:r w:rsidR="00EE7E3B">
              <w:rPr>
                <w:rStyle w:val="Odwoanieprzypisudolnego"/>
                <w:rFonts w:ascii="Tahoma" w:eastAsiaTheme="minorEastAsi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4809" w14:textId="480E5EA9" w:rsidR="0028191E" w:rsidRPr="00C3605E" w:rsidRDefault="0028191E" w:rsidP="00CE6882">
            <w:pPr>
              <w:tabs>
                <w:tab w:val="left" w:pos="284"/>
                <w:tab w:val="left" w:pos="567"/>
              </w:tabs>
              <w:spacing w:before="240" w:line="240" w:lineRule="auto"/>
              <w:jc w:val="center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C3605E">
              <w:rPr>
                <w:rFonts w:ascii="Tahoma" w:eastAsiaTheme="minorEastAsia" w:hAnsi="Tahoma" w:cs="Tahoma"/>
                <w:b/>
                <w:sz w:val="18"/>
                <w:szCs w:val="18"/>
              </w:rPr>
              <w:t>2017</w:t>
            </w:r>
            <w:r w:rsidR="00EE7E3B">
              <w:rPr>
                <w:rStyle w:val="Odwoanieprzypisudolnego"/>
                <w:rFonts w:ascii="Tahoma" w:eastAsiaTheme="minorEastAsia" w:hAnsi="Tahoma" w:cs="Tahoma"/>
                <w:b/>
                <w:sz w:val="18"/>
                <w:szCs w:val="18"/>
              </w:rPr>
              <w:footnoteReference w:id="2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6D3F" w14:textId="77777777" w:rsidR="0028191E" w:rsidRPr="00C3605E" w:rsidRDefault="0028191E" w:rsidP="00CE6882">
            <w:pPr>
              <w:tabs>
                <w:tab w:val="left" w:pos="284"/>
                <w:tab w:val="left" w:pos="567"/>
              </w:tabs>
              <w:spacing w:before="240" w:line="240" w:lineRule="auto"/>
              <w:jc w:val="center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C3605E">
              <w:rPr>
                <w:rFonts w:ascii="Tahoma" w:eastAsiaTheme="minorEastAsia" w:hAnsi="Tahoma" w:cs="Tahoma"/>
                <w:b/>
                <w:sz w:val="18"/>
                <w:szCs w:val="18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B38C" w14:textId="77777777" w:rsidR="0028191E" w:rsidRPr="00C3605E" w:rsidRDefault="0028191E" w:rsidP="00CE6882">
            <w:pPr>
              <w:tabs>
                <w:tab w:val="left" w:pos="284"/>
                <w:tab w:val="left" w:pos="567"/>
              </w:tabs>
              <w:spacing w:before="240" w:line="240" w:lineRule="auto"/>
              <w:jc w:val="center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C3605E">
              <w:rPr>
                <w:rFonts w:ascii="Tahoma" w:eastAsiaTheme="minorEastAsia" w:hAnsi="Tahoma" w:cs="Tahoma"/>
                <w:b/>
                <w:sz w:val="18"/>
                <w:szCs w:val="18"/>
              </w:rPr>
              <w:t>Razem</w:t>
            </w:r>
          </w:p>
        </w:tc>
      </w:tr>
      <w:tr w:rsidR="0028191E" w:rsidRPr="00C3605E" w14:paraId="3E08732B" w14:textId="77777777" w:rsidTr="00561204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B438" w14:textId="77777777" w:rsidR="0028191E" w:rsidRPr="00C3605E" w:rsidRDefault="0028191E" w:rsidP="00CE6882">
            <w:pPr>
              <w:tabs>
                <w:tab w:val="left" w:pos="284"/>
                <w:tab w:val="left" w:pos="567"/>
              </w:tabs>
              <w:spacing w:before="240" w:line="240" w:lineRule="auto"/>
              <w:jc w:val="center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C3605E">
              <w:rPr>
                <w:rFonts w:ascii="Tahoma" w:eastAsiaTheme="minorEastAsia" w:hAnsi="Tahoma" w:cs="Tahoma"/>
                <w:b/>
                <w:sz w:val="18"/>
                <w:szCs w:val="18"/>
              </w:rPr>
              <w:t>Planowane środki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8BDC" w14:textId="714D6049" w:rsidR="0028191E" w:rsidRPr="00C3605E" w:rsidRDefault="00EE7E3B" w:rsidP="00EE7E3B">
            <w:pPr>
              <w:spacing w:before="240" w:line="240" w:lineRule="auto"/>
              <w:jc w:val="center"/>
              <w:rPr>
                <w:rFonts w:ascii="Tahoma" w:eastAsiaTheme="minorEastAsia" w:hAnsi="Tahoma" w:cs="Tahoma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sz w:val="18"/>
                <w:szCs w:val="18"/>
              </w:rPr>
              <w:t>1 363</w:t>
            </w:r>
            <w:r w:rsidR="00455289" w:rsidRPr="00455289">
              <w:rPr>
                <w:rFonts w:ascii="Tahoma" w:eastAsiaTheme="minorEastAsi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28C9" w14:textId="7AEF0319" w:rsidR="0028191E" w:rsidRPr="00C3605E" w:rsidRDefault="00EE7E3B" w:rsidP="00EE7E3B">
            <w:pPr>
              <w:tabs>
                <w:tab w:val="left" w:pos="284"/>
                <w:tab w:val="left" w:pos="567"/>
              </w:tabs>
              <w:spacing w:before="240" w:line="240" w:lineRule="auto"/>
              <w:jc w:val="center"/>
              <w:rPr>
                <w:rFonts w:ascii="Tahoma" w:eastAsiaTheme="minorEastAsia" w:hAnsi="Tahoma" w:cs="Tahoma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sz w:val="18"/>
                <w:szCs w:val="18"/>
              </w:rPr>
              <w:t>2 212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8F82" w14:textId="7194725E" w:rsidR="0028191E" w:rsidRPr="00C3605E" w:rsidRDefault="000D00CF" w:rsidP="00CE6882">
            <w:pPr>
              <w:tabs>
                <w:tab w:val="left" w:pos="284"/>
                <w:tab w:val="left" w:pos="567"/>
              </w:tabs>
              <w:spacing w:before="240" w:line="240" w:lineRule="auto"/>
              <w:jc w:val="center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C3605E">
              <w:rPr>
                <w:rFonts w:ascii="Tahoma" w:eastAsiaTheme="minorEastAsia" w:hAnsi="Tahoma" w:cs="Tahoma"/>
                <w:sz w:val="18"/>
                <w:szCs w:val="18"/>
              </w:rPr>
              <w:t>3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3</w:t>
            </w:r>
            <w:r w:rsidR="00B013A9">
              <w:rPr>
                <w:rFonts w:ascii="Tahoma" w:eastAsiaTheme="minorEastAsia" w:hAnsi="Tahoma" w:cs="Tahoma"/>
                <w:sz w:val="18"/>
                <w:szCs w:val="18"/>
              </w:rPr>
              <w:t>7</w:t>
            </w:r>
            <w:r w:rsidR="00561204">
              <w:rPr>
                <w:rFonts w:ascii="Tahoma" w:eastAsiaTheme="minorEastAsia" w:hAnsi="Tahoma" w:cs="Tahoma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4059" w14:textId="22A154B4" w:rsidR="0028191E" w:rsidRPr="00C3605E" w:rsidRDefault="00EE7E3B" w:rsidP="00EE7E3B">
            <w:pPr>
              <w:tabs>
                <w:tab w:val="left" w:pos="284"/>
                <w:tab w:val="left" w:pos="567"/>
              </w:tabs>
              <w:spacing w:before="240" w:line="240" w:lineRule="auto"/>
              <w:jc w:val="center"/>
              <w:rPr>
                <w:rFonts w:ascii="Tahoma" w:eastAsiaTheme="minorEastAsia" w:hAnsi="Tahoma" w:cs="Tahoma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sz w:val="18"/>
                <w:szCs w:val="18"/>
              </w:rPr>
              <w:t>3 912</w:t>
            </w:r>
            <w:r w:rsidR="00455289" w:rsidRPr="00455289">
              <w:rPr>
                <w:rFonts w:ascii="Tahoma" w:eastAsiaTheme="minorEastAsia" w:hAnsi="Tahoma" w:cs="Tahoma"/>
                <w:sz w:val="18"/>
                <w:szCs w:val="18"/>
              </w:rPr>
              <w:t xml:space="preserve">  </w:t>
            </w:r>
          </w:p>
        </w:tc>
      </w:tr>
    </w:tbl>
    <w:p w14:paraId="6537147B" w14:textId="77777777" w:rsidR="0028191E" w:rsidRPr="00C3605E" w:rsidRDefault="0028191E" w:rsidP="0028191E">
      <w:pPr>
        <w:pStyle w:val="Bezodstpw"/>
        <w:spacing w:line="360" w:lineRule="auto"/>
        <w:ind w:left="862" w:hanging="436"/>
        <w:jc w:val="both"/>
        <w:rPr>
          <w:rFonts w:ascii="Tahoma" w:eastAsia="Calibri" w:hAnsi="Tahoma" w:cs="Tahoma"/>
        </w:rPr>
      </w:pPr>
    </w:p>
    <w:p w14:paraId="0D19A70D" w14:textId="77777777" w:rsidR="0028191E" w:rsidRPr="00C3605E" w:rsidRDefault="0028191E" w:rsidP="004429D2">
      <w:pPr>
        <w:spacing w:before="120" w:after="0" w:line="240" w:lineRule="auto"/>
        <w:jc w:val="both"/>
        <w:rPr>
          <w:rFonts w:ascii="Tahoma" w:eastAsiaTheme="minorEastAsia" w:hAnsi="Tahoma" w:cs="Tahoma"/>
          <w:szCs w:val="16"/>
        </w:rPr>
      </w:pPr>
    </w:p>
    <w:p w14:paraId="2C2A5492" w14:textId="77777777" w:rsidR="0028191E" w:rsidRPr="00C3605E" w:rsidRDefault="0028191E" w:rsidP="004429D2">
      <w:pPr>
        <w:spacing w:before="120" w:after="0" w:line="240" w:lineRule="auto"/>
        <w:jc w:val="both"/>
        <w:rPr>
          <w:rFonts w:ascii="Tahoma" w:eastAsiaTheme="minorEastAsia" w:hAnsi="Tahoma" w:cs="Tahoma"/>
          <w:szCs w:val="16"/>
        </w:rPr>
      </w:pPr>
    </w:p>
    <w:p w14:paraId="6EFB3D61" w14:textId="77777777" w:rsidR="0028191E" w:rsidRPr="00EE7E3B" w:rsidRDefault="0028191E" w:rsidP="004429D2">
      <w:pPr>
        <w:spacing w:before="120" w:after="0" w:line="240" w:lineRule="auto"/>
        <w:jc w:val="both"/>
        <w:rPr>
          <w:rFonts w:ascii="Tahoma" w:eastAsiaTheme="minorEastAsia" w:hAnsi="Tahoma" w:cs="Tahoma"/>
          <w:sz w:val="18"/>
          <w:szCs w:val="16"/>
        </w:rPr>
      </w:pPr>
    </w:p>
    <w:p w14:paraId="630E95B9" w14:textId="77777777" w:rsidR="00EE7E3B" w:rsidRDefault="00EE7E3B" w:rsidP="00EE7E3B">
      <w:pPr>
        <w:spacing w:after="0" w:line="240" w:lineRule="auto"/>
        <w:jc w:val="both"/>
        <w:rPr>
          <w:rFonts w:ascii="Tahoma" w:eastAsiaTheme="minorEastAsia" w:hAnsi="Tahoma" w:cs="Tahoma"/>
          <w:sz w:val="18"/>
        </w:rPr>
      </w:pPr>
    </w:p>
    <w:p w14:paraId="376E91FF" w14:textId="21BC6444" w:rsidR="003E09DE" w:rsidRPr="00C3605E" w:rsidRDefault="003E09DE" w:rsidP="00EF3C4A">
      <w:pPr>
        <w:spacing w:after="0" w:line="360" w:lineRule="auto"/>
        <w:jc w:val="both"/>
        <w:rPr>
          <w:rFonts w:ascii="Tahoma" w:eastAsiaTheme="minorEastAsia" w:hAnsi="Tahoma" w:cs="Tahoma"/>
          <w:szCs w:val="16"/>
        </w:rPr>
      </w:pPr>
      <w:r w:rsidRPr="00C3605E">
        <w:rPr>
          <w:rFonts w:ascii="Tahoma" w:eastAsiaTheme="minorEastAsia" w:hAnsi="Tahoma" w:cs="Tahoma"/>
          <w:szCs w:val="16"/>
        </w:rPr>
        <w:t>Zakres zadań oraz wys</w:t>
      </w:r>
      <w:r w:rsidR="000226A6" w:rsidRPr="00C3605E">
        <w:rPr>
          <w:rFonts w:ascii="Tahoma" w:eastAsiaTheme="minorEastAsia" w:hAnsi="Tahoma" w:cs="Tahoma"/>
          <w:szCs w:val="16"/>
        </w:rPr>
        <w:t>okość środków w latach 2016-2018</w:t>
      </w:r>
      <w:r w:rsidRPr="00C3605E">
        <w:rPr>
          <w:rFonts w:ascii="Tahoma" w:eastAsiaTheme="minorEastAsia" w:hAnsi="Tahoma" w:cs="Tahoma"/>
          <w:szCs w:val="16"/>
        </w:rPr>
        <w:t xml:space="preserve"> może ulec zmianie, gdyż budżet na programy </w:t>
      </w:r>
      <w:r w:rsidR="007D62C5" w:rsidRPr="00C3605E">
        <w:rPr>
          <w:rFonts w:ascii="Tahoma" w:eastAsiaTheme="minorEastAsia" w:hAnsi="Tahoma" w:cs="Tahoma"/>
          <w:szCs w:val="16"/>
        </w:rPr>
        <w:t xml:space="preserve">polityki </w:t>
      </w:r>
      <w:r w:rsidR="007527C3" w:rsidRPr="00C3605E">
        <w:rPr>
          <w:rFonts w:ascii="Tahoma" w:eastAsiaTheme="minorEastAsia" w:hAnsi="Tahoma" w:cs="Tahoma"/>
          <w:szCs w:val="16"/>
        </w:rPr>
        <w:t>zdrowotnej, które są</w:t>
      </w:r>
      <w:r w:rsidRPr="00C3605E">
        <w:rPr>
          <w:rFonts w:ascii="Tahoma" w:eastAsiaTheme="minorEastAsia" w:hAnsi="Tahoma" w:cs="Tahoma"/>
          <w:szCs w:val="16"/>
        </w:rPr>
        <w:t xml:space="preserve"> finansowane z rozdziału 85149-Programy Polityki Zdrowotnej jest planowa</w:t>
      </w:r>
      <w:r w:rsidR="00EF3C4A" w:rsidRPr="00C3605E">
        <w:rPr>
          <w:rFonts w:ascii="Tahoma" w:eastAsiaTheme="minorEastAsia" w:hAnsi="Tahoma" w:cs="Tahoma"/>
          <w:szCs w:val="16"/>
        </w:rPr>
        <w:t xml:space="preserve">ny na okres jednego roku. W konsekwencji, </w:t>
      </w:r>
      <w:r w:rsidRPr="00C3605E">
        <w:rPr>
          <w:rFonts w:ascii="Tahoma" w:eastAsiaTheme="minorEastAsia" w:hAnsi="Tahoma" w:cs="Tahoma"/>
          <w:szCs w:val="16"/>
        </w:rPr>
        <w:t>wysokość środków finansowych przewidzianych do wydatkowania w ra</w:t>
      </w:r>
      <w:r w:rsidR="002E4925" w:rsidRPr="00C3605E">
        <w:rPr>
          <w:rFonts w:ascii="Tahoma" w:eastAsiaTheme="minorEastAsia" w:hAnsi="Tahoma" w:cs="Tahoma"/>
          <w:szCs w:val="16"/>
        </w:rPr>
        <w:t>mach programu w latach 2016-2018</w:t>
      </w:r>
      <w:r w:rsidRPr="00C3605E">
        <w:rPr>
          <w:rFonts w:ascii="Tahoma" w:eastAsiaTheme="minorEastAsia" w:hAnsi="Tahoma" w:cs="Tahoma"/>
          <w:szCs w:val="16"/>
        </w:rPr>
        <w:t xml:space="preserve"> jest uzależniona od corocznych decyzji Ministra Zdrowia.</w:t>
      </w:r>
    </w:p>
    <w:p w14:paraId="67B7B9AE" w14:textId="77777777" w:rsidR="00C12B16" w:rsidRPr="00C3605E" w:rsidRDefault="00C12B16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0E5B2BCB" w14:textId="59FEC1B7" w:rsidR="00C12B16" w:rsidRPr="00C3605E" w:rsidRDefault="00E90093" w:rsidP="004E4D15">
      <w:pPr>
        <w:pStyle w:val="Bezodstpw"/>
        <w:numPr>
          <w:ilvl w:val="0"/>
          <w:numId w:val="36"/>
        </w:numPr>
        <w:spacing w:line="360" w:lineRule="auto"/>
        <w:jc w:val="both"/>
        <w:outlineLvl w:val="1"/>
        <w:rPr>
          <w:rFonts w:ascii="Tahoma" w:eastAsia="Calibri" w:hAnsi="Tahoma" w:cs="Tahoma"/>
          <w:b/>
        </w:rPr>
      </w:pPr>
      <w:bookmarkStart w:id="8" w:name="_Toc473707666"/>
      <w:r w:rsidRPr="00C3605E">
        <w:rPr>
          <w:rFonts w:ascii="Tahoma" w:eastAsia="Calibri" w:hAnsi="Tahoma" w:cs="Tahoma"/>
          <w:b/>
        </w:rPr>
        <w:t>Spodziewane efekty i korzyści wynikające z potencjalnego wdrożenia programu, w tym określenie głównych mierzalnych/niemierzalnych korzyści i kosztów</w:t>
      </w:r>
      <w:bookmarkEnd w:id="8"/>
    </w:p>
    <w:p w14:paraId="5AABCD95" w14:textId="77777777" w:rsidR="00E90093" w:rsidRPr="00C3605E" w:rsidRDefault="00E90093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0BFAA7DF" w14:textId="77777777" w:rsidR="00B974B6" w:rsidRPr="00C3605E" w:rsidRDefault="006E7A04" w:rsidP="004E50A6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Głównymi spodziewanymi efektami </w:t>
      </w:r>
      <w:r w:rsidR="000226A6" w:rsidRPr="00C3605E">
        <w:rPr>
          <w:rFonts w:ascii="Tahoma" w:eastAsia="Calibri" w:hAnsi="Tahoma" w:cs="Tahoma"/>
        </w:rPr>
        <w:t xml:space="preserve">programu </w:t>
      </w:r>
      <w:r w:rsidR="00E90093" w:rsidRPr="00C3605E">
        <w:rPr>
          <w:rFonts w:ascii="Tahoma" w:eastAsia="Calibri" w:hAnsi="Tahoma" w:cs="Tahoma"/>
        </w:rPr>
        <w:t xml:space="preserve">polityki zdrowotnej </w:t>
      </w:r>
      <w:r w:rsidR="000226A6" w:rsidRPr="00C3605E">
        <w:rPr>
          <w:rFonts w:ascii="Tahoma" w:eastAsia="Calibri" w:hAnsi="Tahoma" w:cs="Tahoma"/>
        </w:rPr>
        <w:t xml:space="preserve">pn. </w:t>
      </w:r>
      <w:r w:rsidRPr="00C3605E">
        <w:rPr>
          <w:rFonts w:ascii="Tahoma" w:eastAsia="Calibri" w:hAnsi="Tahoma" w:cs="Tahoma"/>
        </w:rPr>
        <w:t xml:space="preserve">Program </w:t>
      </w:r>
      <w:r w:rsidR="00B02B88" w:rsidRPr="00C3605E">
        <w:rPr>
          <w:rFonts w:ascii="Tahoma" w:eastAsia="Calibri" w:hAnsi="Tahoma" w:cs="Tahoma"/>
        </w:rPr>
        <w:t xml:space="preserve">Wsparcia </w:t>
      </w:r>
      <w:r w:rsidR="00FE2B9E" w:rsidRPr="00C3605E">
        <w:rPr>
          <w:rFonts w:ascii="Tahoma" w:eastAsia="Calibri" w:hAnsi="Tahoma" w:cs="Tahoma"/>
        </w:rPr>
        <w:t xml:space="preserve">Ambulatoryjnego Leczenia Zespołu Stopy Cukrzycowej </w:t>
      </w:r>
      <w:r w:rsidRPr="00C3605E">
        <w:rPr>
          <w:rFonts w:ascii="Tahoma" w:eastAsia="Calibri" w:hAnsi="Tahoma" w:cs="Tahoma"/>
        </w:rPr>
        <w:t xml:space="preserve">będzie zmniejszenie </w:t>
      </w:r>
      <w:r w:rsidR="006E79F7" w:rsidRPr="00C3605E">
        <w:rPr>
          <w:rFonts w:ascii="Tahoma" w:eastAsia="Calibri" w:hAnsi="Tahoma" w:cs="Tahoma"/>
        </w:rPr>
        <w:t xml:space="preserve">nowych przypadków </w:t>
      </w:r>
      <w:r w:rsidR="00FE2B9E" w:rsidRPr="00C3605E">
        <w:rPr>
          <w:rFonts w:ascii="Tahoma" w:eastAsia="Calibri" w:hAnsi="Tahoma" w:cs="Tahoma"/>
        </w:rPr>
        <w:t xml:space="preserve">tego powikłania, </w:t>
      </w:r>
      <w:r w:rsidR="006E79F7" w:rsidRPr="00C3605E">
        <w:rPr>
          <w:rFonts w:ascii="Tahoma" w:eastAsia="Calibri" w:hAnsi="Tahoma" w:cs="Tahoma"/>
        </w:rPr>
        <w:t xml:space="preserve">redukcja </w:t>
      </w:r>
      <w:r w:rsidRPr="00C3605E">
        <w:rPr>
          <w:rFonts w:ascii="Tahoma" w:eastAsia="Calibri" w:hAnsi="Tahoma" w:cs="Tahoma"/>
        </w:rPr>
        <w:t>liczby amputacji</w:t>
      </w:r>
      <w:r w:rsidR="00FE2B9E" w:rsidRPr="00C3605E">
        <w:rPr>
          <w:rFonts w:ascii="Tahoma" w:eastAsia="Calibri" w:hAnsi="Tahoma" w:cs="Tahoma"/>
        </w:rPr>
        <w:t xml:space="preserve">, </w:t>
      </w:r>
      <w:r w:rsidRPr="00C3605E">
        <w:rPr>
          <w:rFonts w:ascii="Tahoma" w:eastAsia="Calibri" w:hAnsi="Tahoma" w:cs="Tahoma"/>
        </w:rPr>
        <w:t>poprawa jakości i wydłużenie życia</w:t>
      </w:r>
      <w:r w:rsidR="00FE2B9E" w:rsidRPr="00C3605E">
        <w:rPr>
          <w:rFonts w:ascii="Tahoma" w:eastAsia="Calibri" w:hAnsi="Tahoma" w:cs="Tahoma"/>
        </w:rPr>
        <w:t xml:space="preserve"> pacjentów</w:t>
      </w:r>
      <w:r w:rsidR="006E79F7" w:rsidRPr="00C3605E">
        <w:rPr>
          <w:rFonts w:ascii="Tahoma" w:eastAsia="Calibri" w:hAnsi="Tahoma" w:cs="Tahoma"/>
        </w:rPr>
        <w:t>. Oczekiwanym efektem</w:t>
      </w:r>
      <w:r w:rsidRPr="00C3605E">
        <w:rPr>
          <w:rFonts w:ascii="Tahoma" w:eastAsia="Calibri" w:hAnsi="Tahoma" w:cs="Tahoma"/>
        </w:rPr>
        <w:t xml:space="preserve"> </w:t>
      </w:r>
      <w:r w:rsidR="006E79F7" w:rsidRPr="00C3605E">
        <w:rPr>
          <w:rFonts w:ascii="Tahoma" w:eastAsia="Calibri" w:hAnsi="Tahoma" w:cs="Tahoma"/>
        </w:rPr>
        <w:t>będzie też</w:t>
      </w:r>
      <w:r w:rsidRPr="00C3605E">
        <w:rPr>
          <w:rFonts w:ascii="Tahoma" w:eastAsia="Calibri" w:hAnsi="Tahoma" w:cs="Tahoma"/>
        </w:rPr>
        <w:t xml:space="preserve"> </w:t>
      </w:r>
      <w:r w:rsidR="006E79F7" w:rsidRPr="00C3605E">
        <w:rPr>
          <w:rFonts w:ascii="Tahoma" w:eastAsia="Calibri" w:hAnsi="Tahoma" w:cs="Tahoma"/>
        </w:rPr>
        <w:t>ograniczenie</w:t>
      </w:r>
      <w:r w:rsidRPr="00C3605E">
        <w:rPr>
          <w:rFonts w:ascii="Tahoma" w:eastAsia="Calibri" w:hAnsi="Tahoma" w:cs="Tahoma"/>
        </w:rPr>
        <w:t xml:space="preserve"> </w:t>
      </w:r>
      <w:r w:rsidR="006E79F7" w:rsidRPr="00C3605E">
        <w:rPr>
          <w:rFonts w:ascii="Tahoma" w:eastAsia="Calibri" w:hAnsi="Tahoma" w:cs="Tahoma"/>
        </w:rPr>
        <w:t xml:space="preserve">bezpośrednich i pośrednich </w:t>
      </w:r>
      <w:r w:rsidRPr="00C3605E">
        <w:rPr>
          <w:rFonts w:ascii="Tahoma" w:eastAsia="Calibri" w:hAnsi="Tahoma" w:cs="Tahoma"/>
        </w:rPr>
        <w:t xml:space="preserve">kosztów finansowych </w:t>
      </w:r>
      <w:r w:rsidR="001B7735" w:rsidRPr="00C3605E">
        <w:rPr>
          <w:rFonts w:ascii="Tahoma" w:eastAsia="Calibri" w:hAnsi="Tahoma" w:cs="Tahoma"/>
        </w:rPr>
        <w:t xml:space="preserve">związanych z </w:t>
      </w:r>
      <w:r w:rsidR="003816DE" w:rsidRPr="00C3605E">
        <w:rPr>
          <w:rFonts w:ascii="Tahoma" w:eastAsia="Calibri" w:hAnsi="Tahoma" w:cs="Tahoma"/>
        </w:rPr>
        <w:t xml:space="preserve">leczeniem </w:t>
      </w:r>
      <w:r w:rsidR="00850867" w:rsidRPr="00C3605E">
        <w:rPr>
          <w:rFonts w:ascii="Tahoma" w:eastAsia="Calibri" w:hAnsi="Tahoma" w:cs="Tahoma"/>
        </w:rPr>
        <w:t>ZSC</w:t>
      </w:r>
      <w:r w:rsidRPr="00C3605E">
        <w:rPr>
          <w:rFonts w:ascii="Tahoma" w:eastAsia="Calibri" w:hAnsi="Tahoma" w:cs="Tahoma"/>
        </w:rPr>
        <w:t xml:space="preserve">. </w:t>
      </w:r>
      <w:r w:rsidR="00FE2B9E" w:rsidRPr="00C3605E">
        <w:rPr>
          <w:rFonts w:ascii="Tahoma" w:eastAsia="Calibri" w:hAnsi="Tahoma" w:cs="Tahoma"/>
        </w:rPr>
        <w:t xml:space="preserve">Przy realizacji </w:t>
      </w:r>
      <w:r w:rsidR="003816DE" w:rsidRPr="00C3605E">
        <w:rPr>
          <w:rFonts w:ascii="Tahoma" w:eastAsia="Calibri" w:hAnsi="Tahoma" w:cs="Tahoma"/>
        </w:rPr>
        <w:t>P</w:t>
      </w:r>
      <w:r w:rsidR="00FE2B9E" w:rsidRPr="00C3605E">
        <w:rPr>
          <w:rFonts w:ascii="Tahoma" w:eastAsia="Calibri" w:hAnsi="Tahoma" w:cs="Tahoma"/>
        </w:rPr>
        <w:t xml:space="preserve">rogramu wykorzystane zostanie doświadczenie </w:t>
      </w:r>
      <w:r w:rsidR="0034656E" w:rsidRPr="00C3605E">
        <w:rPr>
          <w:rFonts w:ascii="Tahoma" w:eastAsia="Calibri" w:hAnsi="Tahoma" w:cs="Tahoma"/>
        </w:rPr>
        <w:t xml:space="preserve">już istniejących ośrodków, w których istnieją </w:t>
      </w:r>
      <w:r w:rsidR="0038663B" w:rsidRPr="00C3605E">
        <w:rPr>
          <w:rFonts w:ascii="Tahoma" w:eastAsia="Calibri" w:hAnsi="Tahoma" w:cs="Tahoma"/>
        </w:rPr>
        <w:t>g</w:t>
      </w:r>
      <w:r w:rsidR="0034656E" w:rsidRPr="00C3605E">
        <w:rPr>
          <w:rFonts w:ascii="Tahoma" w:eastAsia="Calibri" w:hAnsi="Tahoma" w:cs="Tahoma"/>
        </w:rPr>
        <w:t>abinety</w:t>
      </w:r>
      <w:r w:rsidR="00F43DB1">
        <w:rPr>
          <w:rFonts w:ascii="Tahoma" w:eastAsia="Calibri" w:hAnsi="Tahoma" w:cs="Tahoma"/>
        </w:rPr>
        <w:t xml:space="preserve"> leczenia zespołu</w:t>
      </w:r>
      <w:r w:rsidR="0034656E" w:rsidRPr="00C3605E">
        <w:rPr>
          <w:rFonts w:ascii="Tahoma" w:eastAsia="Calibri" w:hAnsi="Tahoma" w:cs="Tahoma"/>
        </w:rPr>
        <w:t xml:space="preserve"> </w:t>
      </w:r>
      <w:r w:rsidR="0038663B" w:rsidRPr="00C3605E">
        <w:rPr>
          <w:rFonts w:ascii="Tahoma" w:eastAsia="Calibri" w:hAnsi="Tahoma" w:cs="Tahoma"/>
        </w:rPr>
        <w:t>s</w:t>
      </w:r>
      <w:r w:rsidR="0034656E" w:rsidRPr="00C3605E">
        <w:rPr>
          <w:rFonts w:ascii="Tahoma" w:eastAsia="Calibri" w:hAnsi="Tahoma" w:cs="Tahoma"/>
        </w:rPr>
        <w:t xml:space="preserve">topy </w:t>
      </w:r>
      <w:r w:rsidR="0038663B" w:rsidRPr="00C3605E">
        <w:rPr>
          <w:rFonts w:ascii="Tahoma" w:eastAsia="Calibri" w:hAnsi="Tahoma" w:cs="Tahoma"/>
        </w:rPr>
        <w:t>c</w:t>
      </w:r>
      <w:r w:rsidR="0034656E" w:rsidRPr="00C3605E">
        <w:rPr>
          <w:rFonts w:ascii="Tahoma" w:eastAsia="Calibri" w:hAnsi="Tahoma" w:cs="Tahoma"/>
        </w:rPr>
        <w:t>ukrzycowej</w:t>
      </w:r>
      <w:r w:rsidR="004C31D1" w:rsidRPr="00C3605E">
        <w:rPr>
          <w:rFonts w:ascii="Tahoma" w:eastAsia="Calibri" w:hAnsi="Tahoma" w:cs="Tahoma"/>
        </w:rPr>
        <w:t>,</w:t>
      </w:r>
      <w:r w:rsidR="0034656E" w:rsidRPr="00C3605E">
        <w:rPr>
          <w:rFonts w:ascii="Tahoma" w:eastAsia="Calibri" w:hAnsi="Tahoma" w:cs="Tahoma"/>
        </w:rPr>
        <w:t xml:space="preserve"> oraz doświadczenie pracujących w nich zespołów</w:t>
      </w:r>
      <w:r w:rsidR="00B974B6" w:rsidRPr="00C3605E">
        <w:rPr>
          <w:rFonts w:ascii="Tahoma" w:eastAsia="Calibri" w:hAnsi="Tahoma" w:cs="Tahoma"/>
        </w:rPr>
        <w:t xml:space="preserve">. </w:t>
      </w:r>
    </w:p>
    <w:p w14:paraId="2A06C837" w14:textId="77777777" w:rsidR="00756A37" w:rsidRPr="00C3605E" w:rsidRDefault="00756A37" w:rsidP="004E50A6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613BB447" w14:textId="77777777" w:rsidR="0028191E" w:rsidRPr="00C3605E" w:rsidRDefault="0028191E" w:rsidP="004E50A6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4A8000E0" w14:textId="77777777" w:rsidR="0028191E" w:rsidRPr="00C3605E" w:rsidRDefault="0028191E" w:rsidP="004E50A6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2BAE7F99" w14:textId="0DB90D86" w:rsidR="001262A9" w:rsidRPr="00C3605E" w:rsidRDefault="006E7A04" w:rsidP="004E4D15">
      <w:pPr>
        <w:pStyle w:val="Bezodstpw"/>
        <w:numPr>
          <w:ilvl w:val="0"/>
          <w:numId w:val="1"/>
        </w:numPr>
        <w:spacing w:line="360" w:lineRule="auto"/>
        <w:jc w:val="both"/>
        <w:outlineLvl w:val="0"/>
        <w:rPr>
          <w:rFonts w:ascii="Tahoma" w:eastAsia="Calibri" w:hAnsi="Tahoma" w:cs="Tahoma"/>
          <w:b/>
          <w:sz w:val="28"/>
          <w:szCs w:val="28"/>
        </w:rPr>
      </w:pPr>
      <w:bookmarkStart w:id="9" w:name="_Toc473707667"/>
      <w:r w:rsidRPr="00C3605E">
        <w:rPr>
          <w:rFonts w:ascii="Tahoma" w:eastAsia="Calibri" w:hAnsi="Tahoma" w:cs="Tahoma"/>
          <w:b/>
          <w:sz w:val="28"/>
          <w:szCs w:val="28"/>
        </w:rPr>
        <w:t>Zdefiniowanie problemu</w:t>
      </w:r>
      <w:r w:rsidR="008B18AE" w:rsidRPr="00C3605E">
        <w:rPr>
          <w:rFonts w:ascii="Tahoma" w:eastAsia="Calibri" w:hAnsi="Tahoma" w:cs="Tahoma"/>
          <w:b/>
          <w:sz w:val="28"/>
          <w:szCs w:val="28"/>
        </w:rPr>
        <w:t xml:space="preserve"> i</w:t>
      </w:r>
      <w:r w:rsidRPr="00C3605E">
        <w:rPr>
          <w:rFonts w:ascii="Tahoma" w:eastAsia="Calibri" w:hAnsi="Tahoma" w:cs="Tahoma"/>
          <w:b/>
          <w:sz w:val="28"/>
          <w:szCs w:val="28"/>
        </w:rPr>
        <w:t xml:space="preserve"> określenie potrzeb</w:t>
      </w:r>
      <w:r w:rsidR="008B18AE" w:rsidRPr="00C3605E">
        <w:rPr>
          <w:rFonts w:ascii="Tahoma" w:eastAsia="Calibri" w:hAnsi="Tahoma" w:cs="Tahoma"/>
          <w:b/>
          <w:sz w:val="28"/>
          <w:szCs w:val="28"/>
        </w:rPr>
        <w:t xml:space="preserve"> leczenia zespołu stopy cukrzycowej w Polsce</w:t>
      </w:r>
      <w:bookmarkStart w:id="10" w:name="_Toc426961325"/>
      <w:bookmarkEnd w:id="9"/>
    </w:p>
    <w:p w14:paraId="22C7D852" w14:textId="7ECB06A9" w:rsidR="006E7A04" w:rsidRPr="00C3605E" w:rsidRDefault="006E7A04" w:rsidP="004E4D15">
      <w:pPr>
        <w:pStyle w:val="Bezodstpw"/>
        <w:numPr>
          <w:ilvl w:val="3"/>
          <w:numId w:val="1"/>
        </w:numPr>
        <w:spacing w:before="240" w:after="240" w:line="360" w:lineRule="auto"/>
        <w:jc w:val="both"/>
        <w:outlineLvl w:val="1"/>
        <w:rPr>
          <w:rFonts w:ascii="Tahoma" w:hAnsi="Tahoma" w:cs="Tahoma"/>
          <w:b/>
        </w:rPr>
      </w:pPr>
      <w:bookmarkStart w:id="11" w:name="_Toc473705897"/>
      <w:bookmarkStart w:id="12" w:name="_Toc473706424"/>
      <w:bookmarkStart w:id="13" w:name="_Toc473707547"/>
      <w:bookmarkStart w:id="14" w:name="_Toc473707668"/>
      <w:bookmarkStart w:id="15" w:name="_Toc473707669"/>
      <w:bookmarkEnd w:id="11"/>
      <w:bookmarkEnd w:id="12"/>
      <w:bookmarkEnd w:id="13"/>
      <w:bookmarkEnd w:id="14"/>
      <w:r w:rsidRPr="00C3605E">
        <w:rPr>
          <w:rFonts w:ascii="Tahoma" w:hAnsi="Tahoma" w:cs="Tahoma"/>
          <w:b/>
        </w:rPr>
        <w:t>Opis problemu.</w:t>
      </w:r>
      <w:bookmarkEnd w:id="10"/>
      <w:bookmarkEnd w:id="15"/>
    </w:p>
    <w:p w14:paraId="67C282D3" w14:textId="77777777" w:rsidR="006E7A04" w:rsidRPr="00C3605E" w:rsidRDefault="006E7A04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Cukrzyca jest częstą, przewlekłą chorobą, która dotyka </w:t>
      </w:r>
      <w:r w:rsidR="007A7479" w:rsidRPr="00C3605E">
        <w:rPr>
          <w:rFonts w:ascii="Tahoma" w:eastAsia="Calibri" w:hAnsi="Tahoma" w:cs="Tahoma"/>
        </w:rPr>
        <w:t>prawie 4</w:t>
      </w:r>
      <w:r w:rsidRPr="00C3605E">
        <w:rPr>
          <w:rFonts w:ascii="Tahoma" w:eastAsia="Calibri" w:hAnsi="Tahoma" w:cs="Tahoma"/>
        </w:rPr>
        <w:t xml:space="preserve">00 milionów ludzi na świecie </w:t>
      </w:r>
      <w:r w:rsidR="00E4519F">
        <w:rPr>
          <w:rFonts w:ascii="Tahoma" w:eastAsia="Calibri" w:hAnsi="Tahoma" w:cs="Tahoma"/>
        </w:rPr>
        <w:br/>
      </w:r>
      <w:r w:rsidRPr="00C3605E">
        <w:rPr>
          <w:rFonts w:ascii="Tahoma" w:eastAsia="Calibri" w:hAnsi="Tahoma" w:cs="Tahoma"/>
        </w:rPr>
        <w:t xml:space="preserve">i 3 milionów w Polsce. </w:t>
      </w:r>
      <w:r w:rsidR="00F1329C" w:rsidRPr="00C3605E">
        <w:rPr>
          <w:rFonts w:ascii="Tahoma" w:eastAsia="Calibri" w:hAnsi="Tahoma" w:cs="Tahoma"/>
        </w:rPr>
        <w:t xml:space="preserve">Około 80-90% wszystkich przypadków choroby dotyczy pacjentów </w:t>
      </w:r>
      <w:r w:rsidR="00E4519F">
        <w:rPr>
          <w:rFonts w:ascii="Tahoma" w:eastAsia="Calibri" w:hAnsi="Tahoma" w:cs="Tahoma"/>
        </w:rPr>
        <w:br/>
      </w:r>
      <w:r w:rsidR="00F1329C" w:rsidRPr="00C3605E">
        <w:rPr>
          <w:rFonts w:ascii="Tahoma" w:eastAsia="Calibri" w:hAnsi="Tahoma" w:cs="Tahoma"/>
        </w:rPr>
        <w:t xml:space="preserve">z cukrzycą typu 2, która rozwija się u osób w wieku średnim i starszym, współistniejąc z </w:t>
      </w:r>
      <w:r w:rsidR="00FB2B1A" w:rsidRPr="00C3605E">
        <w:rPr>
          <w:rFonts w:ascii="Tahoma" w:eastAsia="Calibri" w:hAnsi="Tahoma" w:cs="Tahoma"/>
        </w:rPr>
        <w:t xml:space="preserve">innymi czynnikami ryzyka sercowo-naczyniowego, </w:t>
      </w:r>
      <w:r w:rsidR="003816DE" w:rsidRPr="00C3605E">
        <w:rPr>
          <w:rFonts w:ascii="Tahoma" w:eastAsia="Calibri" w:hAnsi="Tahoma" w:cs="Tahoma"/>
        </w:rPr>
        <w:t>np.</w:t>
      </w:r>
      <w:r w:rsidR="00FB2B1A" w:rsidRPr="00C3605E">
        <w:rPr>
          <w:rFonts w:ascii="Tahoma" w:eastAsia="Calibri" w:hAnsi="Tahoma" w:cs="Tahoma"/>
        </w:rPr>
        <w:t xml:space="preserve"> nadciśnieniem tętniczym i zaburzeniami lipidowymi. Mniejszość, bo około 10% chorych, to pacjenci z cukrzycą typu 1. C</w:t>
      </w:r>
      <w:r w:rsidR="00850867" w:rsidRPr="00C3605E">
        <w:rPr>
          <w:rFonts w:ascii="Tahoma" w:eastAsia="Calibri" w:hAnsi="Tahoma" w:cs="Tahoma"/>
        </w:rPr>
        <w:t xml:space="preserve">ukrzyca </w:t>
      </w:r>
      <w:r w:rsidR="00FB2B1A" w:rsidRPr="00C3605E">
        <w:rPr>
          <w:rFonts w:ascii="Tahoma" w:eastAsia="Calibri" w:hAnsi="Tahoma" w:cs="Tahoma"/>
        </w:rPr>
        <w:t>w</w:t>
      </w:r>
      <w:r w:rsidRPr="00C3605E">
        <w:rPr>
          <w:rFonts w:ascii="Tahoma" w:eastAsia="Calibri" w:hAnsi="Tahoma" w:cs="Tahoma"/>
        </w:rPr>
        <w:t>iąże się z</w:t>
      </w:r>
      <w:r w:rsidR="007A7479" w:rsidRPr="00C3605E">
        <w:rPr>
          <w:rFonts w:ascii="Tahoma" w:eastAsia="Calibri" w:hAnsi="Tahoma" w:cs="Tahoma"/>
        </w:rPr>
        <w:t xml:space="preserve"> rozwojem </w:t>
      </w:r>
      <w:r w:rsidRPr="00C3605E">
        <w:rPr>
          <w:rFonts w:ascii="Tahoma" w:eastAsia="Calibri" w:hAnsi="Tahoma" w:cs="Tahoma"/>
        </w:rPr>
        <w:t>przewlekły</w:t>
      </w:r>
      <w:r w:rsidR="007A7479" w:rsidRPr="00C3605E">
        <w:rPr>
          <w:rFonts w:ascii="Tahoma" w:eastAsia="Calibri" w:hAnsi="Tahoma" w:cs="Tahoma"/>
        </w:rPr>
        <w:t>ch</w:t>
      </w:r>
      <w:r w:rsidRPr="00C3605E">
        <w:rPr>
          <w:rFonts w:ascii="Tahoma" w:eastAsia="Calibri" w:hAnsi="Tahoma" w:cs="Tahoma"/>
        </w:rPr>
        <w:t xml:space="preserve"> powikła</w:t>
      </w:r>
      <w:r w:rsidR="007A7479" w:rsidRPr="00C3605E">
        <w:rPr>
          <w:rFonts w:ascii="Tahoma" w:eastAsia="Calibri" w:hAnsi="Tahoma" w:cs="Tahoma"/>
        </w:rPr>
        <w:t>ń</w:t>
      </w:r>
      <w:r w:rsidRPr="00C3605E">
        <w:rPr>
          <w:rFonts w:ascii="Tahoma" w:eastAsia="Calibri" w:hAnsi="Tahoma" w:cs="Tahoma"/>
        </w:rPr>
        <w:t>, taki</w:t>
      </w:r>
      <w:r w:rsidR="007A7479" w:rsidRPr="00C3605E">
        <w:rPr>
          <w:rFonts w:ascii="Tahoma" w:eastAsia="Calibri" w:hAnsi="Tahoma" w:cs="Tahoma"/>
        </w:rPr>
        <w:t xml:space="preserve">ch </w:t>
      </w:r>
      <w:r w:rsidRPr="00C3605E">
        <w:rPr>
          <w:rFonts w:ascii="Tahoma" w:eastAsia="Calibri" w:hAnsi="Tahoma" w:cs="Tahoma"/>
        </w:rPr>
        <w:t>jak choroba wieńcowa, udar mózgu</w:t>
      </w:r>
      <w:r w:rsidR="007A7479" w:rsidRPr="00C3605E">
        <w:rPr>
          <w:rFonts w:ascii="Tahoma" w:eastAsia="Calibri" w:hAnsi="Tahoma" w:cs="Tahoma"/>
        </w:rPr>
        <w:t xml:space="preserve">, </w:t>
      </w:r>
      <w:r w:rsidR="001B7735" w:rsidRPr="00C3605E">
        <w:rPr>
          <w:rFonts w:ascii="Tahoma" w:eastAsia="Calibri" w:hAnsi="Tahoma" w:cs="Tahoma"/>
        </w:rPr>
        <w:t xml:space="preserve">miażdżyca tętnic kończyn dolnych, </w:t>
      </w:r>
      <w:r w:rsidRPr="00C3605E">
        <w:rPr>
          <w:rFonts w:ascii="Tahoma" w:eastAsia="Calibri" w:hAnsi="Tahoma" w:cs="Tahoma"/>
        </w:rPr>
        <w:t>cukrzycowa choroba nerek</w:t>
      </w:r>
      <w:r w:rsidR="007A7479" w:rsidRPr="00C3605E">
        <w:rPr>
          <w:rFonts w:ascii="Tahoma" w:eastAsia="Calibri" w:hAnsi="Tahoma" w:cs="Tahoma"/>
        </w:rPr>
        <w:t>, neuropatia i retinopatia</w:t>
      </w:r>
      <w:r w:rsidRPr="00C3605E">
        <w:rPr>
          <w:rFonts w:ascii="Tahoma" w:eastAsia="Calibri" w:hAnsi="Tahoma" w:cs="Tahoma"/>
        </w:rPr>
        <w:t xml:space="preserve">. </w:t>
      </w:r>
      <w:r w:rsidR="007A7479" w:rsidRPr="00C3605E">
        <w:rPr>
          <w:rFonts w:ascii="Tahoma" w:eastAsia="Calibri" w:hAnsi="Tahoma" w:cs="Tahoma"/>
        </w:rPr>
        <w:t>Wiodą one do znacznego skrócenia oczekiwanego czasu przeżycia. Cukrzyca stanowi duże wyzwanie dla systemów opieki zdrowotnej na całym świecie, g</w:t>
      </w:r>
      <w:r w:rsidRPr="00C3605E">
        <w:rPr>
          <w:rFonts w:ascii="Tahoma" w:eastAsia="Calibri" w:hAnsi="Tahoma" w:cs="Tahoma"/>
        </w:rPr>
        <w:t>eneruj</w:t>
      </w:r>
      <w:r w:rsidR="007A7479" w:rsidRPr="00C3605E">
        <w:rPr>
          <w:rFonts w:ascii="Tahoma" w:eastAsia="Calibri" w:hAnsi="Tahoma" w:cs="Tahoma"/>
        </w:rPr>
        <w:t xml:space="preserve">ąc przy tym </w:t>
      </w:r>
      <w:r w:rsidRPr="00C3605E">
        <w:rPr>
          <w:rFonts w:ascii="Tahoma" w:eastAsia="Calibri" w:hAnsi="Tahoma" w:cs="Tahoma"/>
        </w:rPr>
        <w:t>ogromne koszty ekonomiczne</w:t>
      </w:r>
      <w:r w:rsidR="007A7479" w:rsidRPr="00C3605E">
        <w:rPr>
          <w:rFonts w:ascii="Tahoma" w:eastAsia="Calibri" w:hAnsi="Tahoma" w:cs="Tahoma"/>
        </w:rPr>
        <w:t xml:space="preserve">. </w:t>
      </w:r>
      <w:r w:rsidR="00302DA8" w:rsidRPr="00C3605E">
        <w:rPr>
          <w:rFonts w:ascii="Tahoma" w:eastAsia="Calibri" w:hAnsi="Tahoma" w:cs="Tahoma"/>
        </w:rPr>
        <w:t>W Polsce szacowany koszt ekonomiczny cukrzycy wynosi około 7 miliardów złotych</w:t>
      </w:r>
      <w:r w:rsidR="004F63D2" w:rsidRPr="00C3605E">
        <w:rPr>
          <w:rStyle w:val="Odwoanieprzypisudolnego"/>
          <w:rFonts w:ascii="Tahoma" w:eastAsia="Calibri" w:hAnsi="Tahoma" w:cs="Tahoma"/>
        </w:rPr>
        <w:footnoteReference w:id="3"/>
      </w:r>
      <w:r w:rsidR="008A502D" w:rsidRPr="00C3605E">
        <w:rPr>
          <w:rFonts w:ascii="Tahoma" w:eastAsia="Calibri" w:hAnsi="Tahoma" w:cs="Tahoma"/>
        </w:rPr>
        <w:t>.</w:t>
      </w:r>
      <w:r w:rsidR="00302DA8" w:rsidRPr="00C3605E">
        <w:rPr>
          <w:rFonts w:ascii="Tahoma" w:eastAsia="Calibri" w:hAnsi="Tahoma" w:cs="Tahoma"/>
        </w:rPr>
        <w:t xml:space="preserve"> </w:t>
      </w:r>
      <w:r w:rsidR="00084031" w:rsidRPr="00C3605E">
        <w:rPr>
          <w:rFonts w:ascii="Tahoma" w:eastAsia="Calibri" w:hAnsi="Tahoma" w:cs="Tahoma"/>
        </w:rPr>
        <w:t>Z</w:t>
      </w:r>
      <w:r w:rsidR="00302DA8" w:rsidRPr="00C3605E">
        <w:rPr>
          <w:rFonts w:ascii="Tahoma" w:eastAsia="Calibri" w:hAnsi="Tahoma" w:cs="Tahoma"/>
        </w:rPr>
        <w:t xml:space="preserve"> tego połowa jest konsekwencją jej przewlekłych powikłań.</w:t>
      </w:r>
    </w:p>
    <w:p w14:paraId="2C21CBF8" w14:textId="77777777" w:rsidR="006E7A04" w:rsidRPr="00C3605E" w:rsidRDefault="006E7A04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Do </w:t>
      </w:r>
      <w:r w:rsidR="0090322C" w:rsidRPr="00C3605E">
        <w:rPr>
          <w:rFonts w:ascii="Tahoma" w:eastAsia="Calibri" w:hAnsi="Tahoma" w:cs="Tahoma"/>
        </w:rPr>
        <w:t>jednych</w:t>
      </w:r>
      <w:r w:rsidR="00351551" w:rsidRPr="00C3605E">
        <w:rPr>
          <w:rFonts w:ascii="Tahoma" w:eastAsia="Calibri" w:hAnsi="Tahoma" w:cs="Tahoma"/>
        </w:rPr>
        <w:t xml:space="preserve"> z najczęściej </w:t>
      </w:r>
      <w:r w:rsidR="0090322C" w:rsidRPr="00C3605E">
        <w:rPr>
          <w:rFonts w:ascii="Tahoma" w:eastAsia="Calibri" w:hAnsi="Tahoma" w:cs="Tahoma"/>
        </w:rPr>
        <w:t>występujących</w:t>
      </w:r>
      <w:r w:rsidRPr="00C3605E">
        <w:rPr>
          <w:rFonts w:ascii="Tahoma" w:eastAsia="Calibri" w:hAnsi="Tahoma" w:cs="Tahoma"/>
        </w:rPr>
        <w:t xml:space="preserve"> powikłań cukrzycy należy </w:t>
      </w:r>
      <w:r w:rsidR="00850867" w:rsidRPr="00C3605E">
        <w:rPr>
          <w:rFonts w:ascii="Tahoma" w:eastAsia="Calibri" w:hAnsi="Tahoma" w:cs="Tahoma"/>
        </w:rPr>
        <w:t>ZSC</w:t>
      </w:r>
      <w:r w:rsidRPr="00C3605E">
        <w:rPr>
          <w:rFonts w:ascii="Tahoma" w:eastAsia="Calibri" w:hAnsi="Tahoma" w:cs="Tahoma"/>
        </w:rPr>
        <w:t xml:space="preserve"> przebiegający </w:t>
      </w:r>
      <w:r w:rsidR="007F5989" w:rsidRPr="00C3605E">
        <w:rPr>
          <w:rFonts w:ascii="Tahoma" w:eastAsia="Calibri" w:hAnsi="Tahoma" w:cs="Tahoma"/>
        </w:rPr>
        <w:t xml:space="preserve">zwykle </w:t>
      </w:r>
      <w:r w:rsidR="00E4519F">
        <w:rPr>
          <w:rFonts w:ascii="Tahoma" w:eastAsia="Calibri" w:hAnsi="Tahoma" w:cs="Tahoma"/>
        </w:rPr>
        <w:br/>
      </w:r>
      <w:r w:rsidRPr="00C3605E">
        <w:rPr>
          <w:rFonts w:ascii="Tahoma" w:eastAsia="Calibri" w:hAnsi="Tahoma" w:cs="Tahoma"/>
        </w:rPr>
        <w:t>z owrzodzeniami stopy, których występowanie wiąże się z częstymi hospitalizacjami i wzrostem liczby amputacji. Dane epidemiologiczne pokazują, że wystąpienie owrzodzeń stopy poprzedza ponad 85% amputacji kończyny dolnej</w:t>
      </w:r>
      <w:r w:rsidR="00567AA1" w:rsidRPr="00C3605E">
        <w:rPr>
          <w:rFonts w:ascii="Tahoma" w:eastAsia="Calibri" w:hAnsi="Tahoma" w:cs="Tahoma"/>
        </w:rPr>
        <w:t xml:space="preserve"> u pacjentów z cukrzycą, które nie są związane </w:t>
      </w:r>
      <w:r w:rsidR="00E4519F">
        <w:rPr>
          <w:rFonts w:ascii="Tahoma" w:eastAsia="Calibri" w:hAnsi="Tahoma" w:cs="Tahoma"/>
        </w:rPr>
        <w:br/>
      </w:r>
      <w:r w:rsidR="00567AA1" w:rsidRPr="00C3605E">
        <w:rPr>
          <w:rFonts w:ascii="Tahoma" w:eastAsia="Calibri" w:hAnsi="Tahoma" w:cs="Tahoma"/>
        </w:rPr>
        <w:t xml:space="preserve">z </w:t>
      </w:r>
      <w:r w:rsidRPr="00C3605E">
        <w:rPr>
          <w:rFonts w:ascii="Tahoma" w:eastAsia="Calibri" w:hAnsi="Tahoma" w:cs="Tahoma"/>
        </w:rPr>
        <w:t>urazami</w:t>
      </w:r>
      <w:r w:rsidR="00567AA1" w:rsidRPr="00C3605E">
        <w:rPr>
          <w:rFonts w:ascii="Tahoma" w:eastAsia="Calibri" w:hAnsi="Tahoma" w:cs="Tahoma"/>
        </w:rPr>
        <w:t>. S</w:t>
      </w:r>
      <w:r w:rsidRPr="00C3605E">
        <w:rPr>
          <w:rFonts w:ascii="Tahoma" w:eastAsia="Calibri" w:hAnsi="Tahoma" w:cs="Tahoma"/>
        </w:rPr>
        <w:t xml:space="preserve">topa cukrzycowa jest definiowana jako infekcja, owrzodzenie lub destrukcja głębokich tkanek stopy z neuropatią i/lub chorobą naczyń obwodowych w kończynie dolnej u chorych na cukrzycę (wg. Międzynarodowej Grupy Roboczej dla Stopy Cukrzycowej - IWGDF </w:t>
      </w:r>
      <w:proofErr w:type="spellStart"/>
      <w:r w:rsidRPr="00C3605E">
        <w:rPr>
          <w:rFonts w:ascii="Tahoma" w:eastAsia="Calibri" w:hAnsi="Tahoma" w:cs="Tahoma"/>
        </w:rPr>
        <w:t>guideline</w:t>
      </w:r>
      <w:proofErr w:type="spellEnd"/>
      <w:r w:rsidRPr="00C3605E">
        <w:rPr>
          <w:rFonts w:ascii="Tahoma" w:eastAsia="Calibri" w:hAnsi="Tahoma" w:cs="Tahoma"/>
        </w:rPr>
        <w:t xml:space="preserve"> 2015</w:t>
      </w:r>
      <w:r w:rsidR="00A12932" w:rsidRPr="00C3605E">
        <w:rPr>
          <w:rFonts w:ascii="Tahoma" w:eastAsia="Calibri" w:hAnsi="Tahoma" w:cs="Tahoma"/>
        </w:rPr>
        <w:t>)</w:t>
      </w:r>
      <w:r w:rsidR="00B67397" w:rsidRPr="00C3605E">
        <w:rPr>
          <w:rFonts w:ascii="Tahoma" w:eastAsia="Calibri" w:hAnsi="Tahoma" w:cs="Tahoma"/>
        </w:rPr>
        <w:t>.</w:t>
      </w:r>
      <w:r w:rsidRPr="00C3605E">
        <w:rPr>
          <w:rFonts w:ascii="Tahoma" w:eastAsia="Calibri" w:hAnsi="Tahoma" w:cs="Tahoma"/>
        </w:rPr>
        <w:t xml:space="preserve"> Z klinicznego punktu widzenia</w:t>
      </w:r>
      <w:r w:rsidR="00B67397" w:rsidRPr="00C3605E">
        <w:rPr>
          <w:rFonts w:ascii="Tahoma" w:eastAsia="Calibri" w:hAnsi="Tahoma" w:cs="Tahoma"/>
        </w:rPr>
        <w:t>,</w:t>
      </w:r>
      <w:r w:rsidRPr="00C3605E">
        <w:rPr>
          <w:rFonts w:ascii="Tahoma" w:eastAsia="Calibri" w:hAnsi="Tahoma" w:cs="Tahoma"/>
        </w:rPr>
        <w:t xml:space="preserve"> możemy wyróżnić stopę cukrzycow</w:t>
      </w:r>
      <w:r w:rsidR="007F5989" w:rsidRPr="00C3605E">
        <w:rPr>
          <w:rFonts w:ascii="Tahoma" w:eastAsia="Calibri" w:hAnsi="Tahoma" w:cs="Tahoma"/>
        </w:rPr>
        <w:t>ą</w:t>
      </w:r>
      <w:r w:rsidRPr="00C3605E">
        <w:rPr>
          <w:rFonts w:ascii="Tahoma" w:eastAsia="Calibri" w:hAnsi="Tahoma" w:cs="Tahoma"/>
        </w:rPr>
        <w:t xml:space="preserve"> neuropatyczną, naczyniową i o mieszanej etiologii. Wszystkie typy stopy cukrzycowej wiążą się z wysokim ryzykiem trwałego kalectwa i </w:t>
      </w:r>
      <w:r w:rsidR="001B7735" w:rsidRPr="00C3605E">
        <w:rPr>
          <w:rFonts w:ascii="Tahoma" w:eastAsia="Calibri" w:hAnsi="Tahoma" w:cs="Tahoma"/>
        </w:rPr>
        <w:t>przedwczesnego zgonu</w:t>
      </w:r>
      <w:r w:rsidRPr="00C3605E">
        <w:rPr>
          <w:rFonts w:ascii="Tahoma" w:eastAsia="Calibri" w:hAnsi="Tahoma" w:cs="Tahoma"/>
        </w:rPr>
        <w:t xml:space="preserve">. </w:t>
      </w:r>
    </w:p>
    <w:p w14:paraId="279AB17A" w14:textId="77777777" w:rsidR="006E7A04" w:rsidRPr="00C3605E" w:rsidRDefault="006E7A04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Szacuje się, że w Polsce przeprowadza się rocznie ponad </w:t>
      </w:r>
      <w:r w:rsidR="00F251EA" w:rsidRPr="00C3605E">
        <w:rPr>
          <w:rFonts w:ascii="Tahoma" w:eastAsia="Calibri" w:hAnsi="Tahoma" w:cs="Tahoma"/>
        </w:rPr>
        <w:t>4500 pierwszych</w:t>
      </w:r>
      <w:r w:rsidR="00A12932" w:rsidRPr="00C3605E">
        <w:rPr>
          <w:rFonts w:ascii="Tahoma" w:eastAsia="Calibri" w:hAnsi="Tahoma" w:cs="Tahoma"/>
        </w:rPr>
        <w:t xml:space="preserve"> amputacji</w:t>
      </w:r>
      <w:r w:rsidRPr="00C3605E">
        <w:rPr>
          <w:rFonts w:ascii="Tahoma" w:eastAsia="Calibri" w:hAnsi="Tahoma" w:cs="Tahoma"/>
        </w:rPr>
        <w:t xml:space="preserve"> </w:t>
      </w:r>
      <w:r w:rsidR="00E76985" w:rsidRPr="00C3605E">
        <w:rPr>
          <w:rFonts w:ascii="Tahoma" w:eastAsia="Calibri" w:hAnsi="Tahoma" w:cs="Tahoma"/>
        </w:rPr>
        <w:t xml:space="preserve">powyżej kostki </w:t>
      </w:r>
      <w:r w:rsidRPr="00C3605E">
        <w:rPr>
          <w:rFonts w:ascii="Tahoma" w:eastAsia="Calibri" w:hAnsi="Tahoma" w:cs="Tahoma"/>
        </w:rPr>
        <w:t>u pacjentów z cukrzycą i zespołem stopy cukrzycowej</w:t>
      </w:r>
      <w:r w:rsidR="00923363" w:rsidRPr="00C3605E">
        <w:rPr>
          <w:rStyle w:val="Odwoanieprzypisudolnego"/>
          <w:rFonts w:ascii="Tahoma" w:eastAsia="Calibri" w:hAnsi="Tahoma" w:cs="Tahoma"/>
        </w:rPr>
        <w:footnoteReference w:id="4"/>
      </w:r>
      <w:r w:rsidR="00456CFE" w:rsidRPr="00C3605E">
        <w:rPr>
          <w:rFonts w:ascii="Tahoma" w:eastAsia="Calibri" w:hAnsi="Tahoma" w:cs="Tahoma"/>
        </w:rPr>
        <w:t xml:space="preserve">. </w:t>
      </w:r>
      <w:r w:rsidR="00007993" w:rsidRPr="00C3605E">
        <w:rPr>
          <w:rFonts w:ascii="Tahoma" w:eastAsia="Calibri" w:hAnsi="Tahoma" w:cs="Tahoma"/>
        </w:rPr>
        <w:t>S</w:t>
      </w:r>
      <w:r w:rsidR="007527C3" w:rsidRPr="00C3605E">
        <w:rPr>
          <w:rFonts w:ascii="Tahoma" w:eastAsia="Calibri" w:hAnsi="Tahoma" w:cs="Tahoma"/>
        </w:rPr>
        <w:t xml:space="preserve">ą </w:t>
      </w:r>
      <w:r w:rsidR="00007993" w:rsidRPr="00C3605E">
        <w:rPr>
          <w:rFonts w:ascii="Tahoma" w:eastAsia="Calibri" w:hAnsi="Tahoma" w:cs="Tahoma"/>
        </w:rPr>
        <w:t xml:space="preserve">też </w:t>
      </w:r>
      <w:r w:rsidR="00360AE8" w:rsidRPr="00C3605E">
        <w:rPr>
          <w:rFonts w:ascii="Tahoma" w:eastAsia="Calibri" w:hAnsi="Tahoma" w:cs="Tahoma"/>
        </w:rPr>
        <w:t>dziesiątki tysięcy mniejszych</w:t>
      </w:r>
      <w:r w:rsidR="00A12932" w:rsidRPr="00C3605E">
        <w:rPr>
          <w:rFonts w:ascii="Tahoma" w:eastAsia="Calibri" w:hAnsi="Tahoma" w:cs="Tahoma"/>
        </w:rPr>
        <w:t xml:space="preserve"> obszarowo</w:t>
      </w:r>
      <w:r w:rsidR="00360AE8" w:rsidRPr="00C3605E">
        <w:rPr>
          <w:rFonts w:ascii="Tahoma" w:eastAsia="Calibri" w:hAnsi="Tahoma" w:cs="Tahoma"/>
        </w:rPr>
        <w:t xml:space="preserve"> amputacji, które powodują inwalidztwo dotkniętych nimi osób. </w:t>
      </w:r>
      <w:r w:rsidRPr="00C3605E">
        <w:rPr>
          <w:rFonts w:ascii="Tahoma" w:eastAsia="Calibri" w:hAnsi="Tahoma" w:cs="Tahoma"/>
        </w:rPr>
        <w:t xml:space="preserve">Najważniejszymi czynnikami ryzyka </w:t>
      </w:r>
      <w:r w:rsidR="00850867" w:rsidRPr="00C3605E">
        <w:rPr>
          <w:rFonts w:ascii="Tahoma" w:eastAsia="Calibri" w:hAnsi="Tahoma" w:cs="Tahoma"/>
        </w:rPr>
        <w:t>ZSC</w:t>
      </w:r>
      <w:r w:rsidRPr="00C3605E">
        <w:rPr>
          <w:rFonts w:ascii="Tahoma" w:eastAsia="Calibri" w:hAnsi="Tahoma" w:cs="Tahoma"/>
        </w:rPr>
        <w:t xml:space="preserve"> są</w:t>
      </w:r>
      <w:r w:rsidR="00E90093" w:rsidRPr="00C3605E">
        <w:rPr>
          <w:rFonts w:ascii="Tahoma" w:eastAsia="Calibri" w:hAnsi="Tahoma" w:cs="Tahoma"/>
        </w:rPr>
        <w:t>:</w:t>
      </w:r>
      <w:r w:rsidRPr="00C3605E">
        <w:rPr>
          <w:rFonts w:ascii="Tahoma" w:eastAsia="Calibri" w:hAnsi="Tahoma" w:cs="Tahoma"/>
        </w:rPr>
        <w:t xml:space="preserve"> neuropatia cukrzycowa, miażdżyca tętnic kończyn dolnych, długi przebieg źle kontrolowanej cukrzycy, brak wiedzy na temat choroby</w:t>
      </w:r>
      <w:r w:rsidR="00923363" w:rsidRPr="00C3605E">
        <w:rPr>
          <w:rStyle w:val="Odwoanieprzypisudolnego"/>
          <w:rFonts w:ascii="Tahoma" w:eastAsia="Calibri" w:hAnsi="Tahoma" w:cs="Tahoma"/>
        </w:rPr>
        <w:footnoteReference w:id="5"/>
      </w:r>
      <w:r w:rsidR="008A502D" w:rsidRPr="00C3605E">
        <w:rPr>
          <w:rFonts w:ascii="Tahoma" w:eastAsia="Calibri" w:hAnsi="Tahoma" w:cs="Tahoma"/>
        </w:rPr>
        <w:t xml:space="preserve">. </w:t>
      </w:r>
      <w:r w:rsidR="00944B43" w:rsidRPr="00C3605E">
        <w:rPr>
          <w:rFonts w:ascii="Tahoma" w:eastAsia="Calibri" w:hAnsi="Tahoma" w:cs="Tahoma"/>
        </w:rPr>
        <w:t>Z</w:t>
      </w:r>
      <w:r w:rsidR="00850867" w:rsidRPr="00C3605E">
        <w:rPr>
          <w:rFonts w:ascii="Tahoma" w:eastAsia="Calibri" w:hAnsi="Tahoma" w:cs="Tahoma"/>
        </w:rPr>
        <w:t>SC</w:t>
      </w:r>
      <w:r w:rsidRPr="00C3605E">
        <w:rPr>
          <w:rFonts w:ascii="Tahoma" w:eastAsia="Calibri" w:hAnsi="Tahoma" w:cs="Tahoma"/>
        </w:rPr>
        <w:t xml:space="preserve"> ma </w:t>
      </w:r>
      <w:r w:rsidRPr="00C3605E">
        <w:rPr>
          <w:rFonts w:ascii="Tahoma" w:eastAsia="Calibri" w:hAnsi="Tahoma" w:cs="Tahoma"/>
        </w:rPr>
        <w:lastRenderedPageBreak/>
        <w:t xml:space="preserve">różne postacie kliniczne, może przybierać różne formy i stopnie zaawansowania. Patomechanizm powstawania </w:t>
      </w:r>
      <w:r w:rsidR="00850867" w:rsidRPr="00C3605E">
        <w:rPr>
          <w:rFonts w:ascii="Tahoma" w:eastAsia="Calibri" w:hAnsi="Tahoma" w:cs="Tahoma"/>
        </w:rPr>
        <w:t>ZSC</w:t>
      </w:r>
      <w:r w:rsidR="0067579E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 xml:space="preserve">jest złożony i obejmuje neuropatię cukrzycową oraz lokalne niedokrwienie. </w:t>
      </w:r>
    </w:p>
    <w:p w14:paraId="74975AA0" w14:textId="77777777" w:rsidR="00511E1A" w:rsidRPr="00C3605E" w:rsidRDefault="006E7A04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Pomimo nowych </w:t>
      </w:r>
      <w:r w:rsidR="00F1329C" w:rsidRPr="00C3605E">
        <w:rPr>
          <w:rFonts w:ascii="Tahoma" w:eastAsia="Calibri" w:hAnsi="Tahoma" w:cs="Tahoma"/>
        </w:rPr>
        <w:t xml:space="preserve">metod </w:t>
      </w:r>
      <w:r w:rsidRPr="00C3605E">
        <w:rPr>
          <w:rFonts w:ascii="Tahoma" w:eastAsia="Calibri" w:hAnsi="Tahoma" w:cs="Tahoma"/>
        </w:rPr>
        <w:t>terapii cukrzycy</w:t>
      </w:r>
      <w:r w:rsidR="00FB2B1A" w:rsidRPr="00C3605E">
        <w:rPr>
          <w:rFonts w:ascii="Tahoma" w:eastAsia="Calibri" w:hAnsi="Tahoma" w:cs="Tahoma"/>
        </w:rPr>
        <w:t xml:space="preserve"> typu 1 i typu 2</w:t>
      </w:r>
      <w:r w:rsidRPr="00C3605E">
        <w:rPr>
          <w:rFonts w:ascii="Tahoma" w:eastAsia="Calibri" w:hAnsi="Tahoma" w:cs="Tahoma"/>
        </w:rPr>
        <w:t>, które stały się dostępne w ostatnich dekadach</w:t>
      </w:r>
      <w:r w:rsidR="00360AE8" w:rsidRPr="00C3605E">
        <w:rPr>
          <w:rFonts w:ascii="Tahoma" w:eastAsia="Calibri" w:hAnsi="Tahoma" w:cs="Tahoma"/>
        </w:rPr>
        <w:t>,</w:t>
      </w:r>
      <w:r w:rsidRPr="00C3605E">
        <w:rPr>
          <w:rFonts w:ascii="Tahoma" w:eastAsia="Calibri" w:hAnsi="Tahoma" w:cs="Tahoma"/>
        </w:rPr>
        <w:t xml:space="preserve"> </w:t>
      </w:r>
      <w:r w:rsidR="00944B43" w:rsidRPr="00C3605E">
        <w:rPr>
          <w:rFonts w:ascii="Tahoma" w:eastAsia="Calibri" w:hAnsi="Tahoma" w:cs="Tahoma"/>
        </w:rPr>
        <w:t xml:space="preserve">u </w:t>
      </w:r>
      <w:r w:rsidRPr="00C3605E">
        <w:rPr>
          <w:rFonts w:ascii="Tahoma" w:eastAsia="Calibri" w:hAnsi="Tahoma" w:cs="Tahoma"/>
        </w:rPr>
        <w:t xml:space="preserve">wielu pacjentów wciąż rozwija </w:t>
      </w:r>
      <w:r w:rsidR="00944B43" w:rsidRPr="00C3605E">
        <w:rPr>
          <w:rFonts w:ascii="Tahoma" w:eastAsia="Calibri" w:hAnsi="Tahoma" w:cs="Tahoma"/>
        </w:rPr>
        <w:t xml:space="preserve">się </w:t>
      </w:r>
      <w:r w:rsidR="00A12932" w:rsidRPr="00C3605E">
        <w:rPr>
          <w:rFonts w:ascii="Tahoma" w:eastAsia="Calibri" w:hAnsi="Tahoma" w:cs="Tahoma"/>
        </w:rPr>
        <w:t>ZSC.</w:t>
      </w:r>
      <w:r w:rsidRPr="00C3605E">
        <w:rPr>
          <w:rFonts w:ascii="Tahoma" w:eastAsia="Calibri" w:hAnsi="Tahoma" w:cs="Tahoma"/>
        </w:rPr>
        <w:t xml:space="preserve"> </w:t>
      </w:r>
      <w:r w:rsidR="00FB2B1A" w:rsidRPr="00C3605E">
        <w:rPr>
          <w:rFonts w:ascii="Tahoma" w:eastAsia="Calibri" w:hAnsi="Tahoma" w:cs="Tahoma"/>
        </w:rPr>
        <w:t>Amputacja, do której powinno dochodzić tylko w ostateczności po wykorzystaniu wcześniejszych, wszystkich możliwych zmierzających do uratowania kończyny metod, jest stosowana zbyt często. Przebyta amputacja wiąże się nie tylko z oczywistym inwalidztwem u chorych, którzy jej doświadczyli, ale jest ona także związana ze złym rokowaniem obejmującym rozwój dalszych powikłań, w tym kolejnych amputacji, oraz przedwczesny zgon. Zgodne z deklaracją z Saint Vincent z 1989</w:t>
      </w:r>
      <w:r w:rsidR="00B67397" w:rsidRPr="00C3605E">
        <w:rPr>
          <w:rFonts w:ascii="Tahoma" w:eastAsia="Calibri" w:hAnsi="Tahoma" w:cs="Tahoma"/>
        </w:rPr>
        <w:t xml:space="preserve"> r</w:t>
      </w:r>
      <w:r w:rsidR="008A502D" w:rsidRPr="00C3605E">
        <w:rPr>
          <w:rFonts w:ascii="Tahoma" w:eastAsia="Calibri" w:hAnsi="Tahoma" w:cs="Tahoma"/>
        </w:rPr>
        <w:t>.</w:t>
      </w:r>
      <w:r w:rsidR="00BB7FD7" w:rsidRPr="00C3605E">
        <w:rPr>
          <w:rStyle w:val="Odwoanieprzypisudolnego"/>
          <w:rFonts w:ascii="Tahoma" w:eastAsia="Calibri" w:hAnsi="Tahoma" w:cs="Tahoma"/>
        </w:rPr>
        <w:footnoteReference w:id="6"/>
      </w:r>
      <w:r w:rsidR="008A502D" w:rsidRPr="00C3605E">
        <w:rPr>
          <w:rFonts w:ascii="Tahoma" w:eastAsia="Calibri" w:hAnsi="Tahoma" w:cs="Tahoma"/>
        </w:rPr>
        <w:t>,</w:t>
      </w:r>
      <w:r w:rsidR="00FB2B1A" w:rsidRPr="00C3605E">
        <w:rPr>
          <w:rFonts w:ascii="Tahoma" w:eastAsia="Calibri" w:hAnsi="Tahoma" w:cs="Tahoma"/>
        </w:rPr>
        <w:t xml:space="preserve"> a także z najnowszymi danymi IWGDF z 2015 </w:t>
      </w:r>
      <w:r w:rsidR="00B67397" w:rsidRPr="00C3605E">
        <w:rPr>
          <w:rFonts w:ascii="Tahoma" w:eastAsia="Calibri" w:hAnsi="Tahoma" w:cs="Tahoma"/>
        </w:rPr>
        <w:t xml:space="preserve">r. </w:t>
      </w:r>
      <w:r w:rsidR="00FB2B1A" w:rsidRPr="00C3605E">
        <w:rPr>
          <w:rFonts w:ascii="Tahoma" w:eastAsia="Calibri" w:hAnsi="Tahoma" w:cs="Tahoma"/>
        </w:rPr>
        <w:t xml:space="preserve">uważa się, że wczesne wdrożenie specjalistycznego i profesjonalnego leczenia zapobiega </w:t>
      </w:r>
      <w:r w:rsidR="007527C3" w:rsidRPr="00C3605E">
        <w:rPr>
          <w:rFonts w:ascii="Tahoma" w:eastAsia="Calibri" w:hAnsi="Tahoma" w:cs="Tahoma"/>
        </w:rPr>
        <w:t xml:space="preserve"> aż </w:t>
      </w:r>
      <w:r w:rsidR="00FB2B1A" w:rsidRPr="00C3605E">
        <w:rPr>
          <w:rFonts w:ascii="Tahoma" w:eastAsia="Calibri" w:hAnsi="Tahoma" w:cs="Tahoma"/>
        </w:rPr>
        <w:t xml:space="preserve">75-90% </w:t>
      </w:r>
      <w:r w:rsidR="007527C3" w:rsidRPr="00C3605E">
        <w:rPr>
          <w:rFonts w:ascii="Tahoma" w:eastAsia="Calibri" w:hAnsi="Tahoma" w:cs="Tahoma"/>
        </w:rPr>
        <w:t>przypadk</w:t>
      </w:r>
      <w:r w:rsidR="00007993" w:rsidRPr="00C3605E">
        <w:rPr>
          <w:rFonts w:ascii="Tahoma" w:eastAsia="Calibri" w:hAnsi="Tahoma" w:cs="Tahoma"/>
        </w:rPr>
        <w:t>om</w:t>
      </w:r>
      <w:r w:rsidR="007527C3" w:rsidRPr="00C3605E">
        <w:rPr>
          <w:rFonts w:ascii="Tahoma" w:eastAsia="Calibri" w:hAnsi="Tahoma" w:cs="Tahoma"/>
        </w:rPr>
        <w:t xml:space="preserve"> amputacji </w:t>
      </w:r>
      <w:r w:rsidR="00FB2B1A" w:rsidRPr="00C3605E">
        <w:rPr>
          <w:rFonts w:ascii="Tahoma" w:eastAsia="Calibri" w:hAnsi="Tahoma" w:cs="Tahoma"/>
        </w:rPr>
        <w:t xml:space="preserve">kończyn i zmniejsza liczbę hospitalizacji o 30% u chorych z cukrzycą z powodu </w:t>
      </w:r>
      <w:r w:rsidR="00850867" w:rsidRPr="00C3605E">
        <w:rPr>
          <w:rFonts w:ascii="Tahoma" w:eastAsia="Calibri" w:hAnsi="Tahoma" w:cs="Tahoma"/>
        </w:rPr>
        <w:t>ZSC</w:t>
      </w:r>
      <w:r w:rsidR="00456CFE" w:rsidRPr="00C3605E">
        <w:rPr>
          <w:rFonts w:ascii="Tahoma" w:eastAsia="Calibri" w:hAnsi="Tahoma" w:cs="Tahoma"/>
        </w:rPr>
        <w:t>. Pop</w:t>
      </w:r>
      <w:r w:rsidRPr="00C3605E">
        <w:rPr>
          <w:rFonts w:ascii="Tahoma" w:eastAsia="Calibri" w:hAnsi="Tahoma" w:cs="Tahoma"/>
        </w:rPr>
        <w:t>raw</w:t>
      </w:r>
      <w:r w:rsidR="00FB2B1A" w:rsidRPr="00C3605E">
        <w:rPr>
          <w:rFonts w:ascii="Tahoma" w:eastAsia="Calibri" w:hAnsi="Tahoma" w:cs="Tahoma"/>
        </w:rPr>
        <w:t>a</w:t>
      </w:r>
      <w:r w:rsidR="00CC3BE9" w:rsidRPr="00C3605E">
        <w:rPr>
          <w:rFonts w:ascii="Tahoma" w:eastAsia="Calibri" w:hAnsi="Tahoma" w:cs="Tahoma"/>
        </w:rPr>
        <w:t xml:space="preserve"> rokowania</w:t>
      </w:r>
      <w:r w:rsidRPr="00C3605E">
        <w:rPr>
          <w:rFonts w:ascii="Tahoma" w:eastAsia="Calibri" w:hAnsi="Tahoma" w:cs="Tahoma"/>
        </w:rPr>
        <w:t xml:space="preserve"> </w:t>
      </w:r>
      <w:r w:rsidR="00FB2B1A" w:rsidRPr="00C3605E">
        <w:rPr>
          <w:rFonts w:ascii="Tahoma" w:eastAsia="Calibri" w:hAnsi="Tahoma" w:cs="Tahoma"/>
        </w:rPr>
        <w:t xml:space="preserve">u tych </w:t>
      </w:r>
      <w:r w:rsidRPr="00C3605E">
        <w:rPr>
          <w:rFonts w:ascii="Tahoma" w:eastAsia="Calibri" w:hAnsi="Tahoma" w:cs="Tahoma"/>
        </w:rPr>
        <w:t>pacjentów</w:t>
      </w:r>
      <w:r w:rsidR="00FB2B1A" w:rsidRPr="00C3605E">
        <w:rPr>
          <w:rFonts w:ascii="Tahoma" w:eastAsia="Calibri" w:hAnsi="Tahoma" w:cs="Tahoma"/>
        </w:rPr>
        <w:t xml:space="preserve"> może nastąpić jedynie w warunkach pełnej dostępności do </w:t>
      </w:r>
      <w:proofErr w:type="spellStart"/>
      <w:r w:rsidR="00FB2B1A" w:rsidRPr="00C3605E">
        <w:rPr>
          <w:rFonts w:ascii="Tahoma" w:eastAsia="Calibri" w:hAnsi="Tahoma" w:cs="Tahoma"/>
        </w:rPr>
        <w:t>multidyscyplinarnej</w:t>
      </w:r>
      <w:proofErr w:type="spellEnd"/>
      <w:r w:rsidR="00FB2B1A" w:rsidRPr="00C3605E">
        <w:rPr>
          <w:rFonts w:ascii="Tahoma" w:eastAsia="Calibri" w:hAnsi="Tahoma" w:cs="Tahoma"/>
        </w:rPr>
        <w:t xml:space="preserve"> terapii </w:t>
      </w:r>
      <w:r w:rsidRPr="00C3605E">
        <w:rPr>
          <w:rFonts w:ascii="Tahoma" w:eastAsia="Calibri" w:hAnsi="Tahoma" w:cs="Tahoma"/>
        </w:rPr>
        <w:t>koordynowane</w:t>
      </w:r>
      <w:r w:rsidR="00FB2B1A" w:rsidRPr="00C3605E">
        <w:rPr>
          <w:rFonts w:ascii="Tahoma" w:eastAsia="Calibri" w:hAnsi="Tahoma" w:cs="Tahoma"/>
        </w:rPr>
        <w:t>j</w:t>
      </w:r>
      <w:r w:rsidRPr="00C3605E">
        <w:rPr>
          <w:rFonts w:ascii="Tahoma" w:eastAsia="Calibri" w:hAnsi="Tahoma" w:cs="Tahoma"/>
        </w:rPr>
        <w:t xml:space="preserve"> przez </w:t>
      </w:r>
      <w:r w:rsidR="00FB2B1A" w:rsidRPr="00C3605E">
        <w:rPr>
          <w:rFonts w:ascii="Tahoma" w:eastAsia="Calibri" w:hAnsi="Tahoma" w:cs="Tahoma"/>
        </w:rPr>
        <w:t xml:space="preserve">ośrodki diabetologiczne doświadczone w </w:t>
      </w:r>
      <w:r w:rsidRPr="00C3605E">
        <w:rPr>
          <w:rFonts w:ascii="Tahoma" w:eastAsia="Calibri" w:hAnsi="Tahoma" w:cs="Tahoma"/>
        </w:rPr>
        <w:t>leczeni</w:t>
      </w:r>
      <w:r w:rsidR="00FB2B1A" w:rsidRPr="00C3605E">
        <w:rPr>
          <w:rFonts w:ascii="Tahoma" w:eastAsia="Calibri" w:hAnsi="Tahoma" w:cs="Tahoma"/>
        </w:rPr>
        <w:t>u</w:t>
      </w:r>
      <w:r w:rsidRPr="00C3605E">
        <w:rPr>
          <w:rFonts w:ascii="Tahoma" w:eastAsia="Calibri" w:hAnsi="Tahoma" w:cs="Tahoma"/>
        </w:rPr>
        <w:t xml:space="preserve"> </w:t>
      </w:r>
      <w:r w:rsidR="00FB2B1A" w:rsidRPr="00C3605E">
        <w:rPr>
          <w:rFonts w:ascii="Tahoma" w:eastAsia="Calibri" w:hAnsi="Tahoma" w:cs="Tahoma"/>
        </w:rPr>
        <w:t xml:space="preserve">tego </w:t>
      </w:r>
      <w:r w:rsidRPr="00C3605E">
        <w:rPr>
          <w:rFonts w:ascii="Tahoma" w:eastAsia="Calibri" w:hAnsi="Tahoma" w:cs="Tahoma"/>
        </w:rPr>
        <w:t>zespołu.</w:t>
      </w:r>
    </w:p>
    <w:p w14:paraId="6305C306" w14:textId="2B9E2E5E" w:rsidR="006E7A04" w:rsidRPr="00C3605E" w:rsidRDefault="006E7A04" w:rsidP="004E4D15">
      <w:pPr>
        <w:pStyle w:val="Bezodstpw"/>
        <w:numPr>
          <w:ilvl w:val="3"/>
          <w:numId w:val="1"/>
        </w:numPr>
        <w:spacing w:before="240" w:after="240" w:line="360" w:lineRule="auto"/>
        <w:jc w:val="both"/>
        <w:outlineLvl w:val="1"/>
        <w:rPr>
          <w:rFonts w:ascii="Tahoma" w:eastAsia="Calibri" w:hAnsi="Tahoma" w:cs="Tahoma"/>
          <w:b/>
        </w:rPr>
      </w:pPr>
      <w:bookmarkStart w:id="16" w:name="_Toc473707670"/>
      <w:r w:rsidRPr="00C3605E">
        <w:rPr>
          <w:rFonts w:ascii="Tahoma" w:eastAsia="Calibri" w:hAnsi="Tahoma" w:cs="Tahoma"/>
          <w:b/>
        </w:rPr>
        <w:t>Przyczyny istnienia problemu</w:t>
      </w:r>
      <w:bookmarkEnd w:id="16"/>
    </w:p>
    <w:p w14:paraId="6F1797EA" w14:textId="77777777" w:rsidR="006E7A04" w:rsidRPr="00C3605E" w:rsidRDefault="006E7A04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Leczenie </w:t>
      </w:r>
      <w:r w:rsidR="00A12932" w:rsidRPr="00C3605E">
        <w:rPr>
          <w:rFonts w:ascii="Tahoma" w:eastAsia="Calibri" w:hAnsi="Tahoma" w:cs="Tahoma"/>
        </w:rPr>
        <w:t>ZSC</w:t>
      </w:r>
      <w:r w:rsidRPr="00C3605E">
        <w:rPr>
          <w:rFonts w:ascii="Tahoma" w:eastAsia="Calibri" w:hAnsi="Tahoma" w:cs="Tahoma"/>
        </w:rPr>
        <w:t xml:space="preserve"> wymaga </w:t>
      </w:r>
      <w:r w:rsidR="00D32991" w:rsidRPr="00C3605E">
        <w:rPr>
          <w:rFonts w:ascii="Tahoma" w:eastAsia="Calibri" w:hAnsi="Tahoma" w:cs="Tahoma"/>
        </w:rPr>
        <w:t>zaangażowania lekarzy wielu specjalności oraz wdrożenia szeregu metod terapeutycznych</w:t>
      </w:r>
      <w:r w:rsidRPr="00C3605E">
        <w:rPr>
          <w:rFonts w:ascii="Tahoma" w:eastAsia="Calibri" w:hAnsi="Tahoma" w:cs="Tahoma"/>
        </w:rPr>
        <w:t>.</w:t>
      </w:r>
      <w:r w:rsidRPr="00C3605E">
        <w:rPr>
          <w:rFonts w:ascii="Tahoma" w:hAnsi="Tahoma" w:cs="Tahoma"/>
          <w:lang w:eastAsia="pl-PL"/>
        </w:rPr>
        <w:t xml:space="preserve"> </w:t>
      </w:r>
      <w:r w:rsidRPr="00C3605E">
        <w:rPr>
          <w:rFonts w:ascii="Tahoma" w:eastAsia="Calibri" w:hAnsi="Tahoma" w:cs="Tahoma"/>
        </w:rPr>
        <w:t xml:space="preserve">W zależności od </w:t>
      </w:r>
      <w:r w:rsidR="00D12290" w:rsidRPr="00C3605E">
        <w:rPr>
          <w:rFonts w:ascii="Tahoma" w:eastAsia="Calibri" w:hAnsi="Tahoma" w:cs="Tahoma"/>
        </w:rPr>
        <w:t>obrazu klinicznego</w:t>
      </w:r>
      <w:r w:rsidRPr="00C3605E">
        <w:rPr>
          <w:rFonts w:ascii="Tahoma" w:eastAsia="Calibri" w:hAnsi="Tahoma" w:cs="Tahoma"/>
        </w:rPr>
        <w:t xml:space="preserve"> różne metody terapeutyczne stosowane są kolejno lub jednocześnie. Należy do nich </w:t>
      </w:r>
      <w:r w:rsidR="0085328C" w:rsidRPr="00C3605E">
        <w:rPr>
          <w:rFonts w:ascii="Tahoma" w:eastAsia="Calibri" w:hAnsi="Tahoma" w:cs="Tahoma"/>
        </w:rPr>
        <w:t xml:space="preserve">w szczególności </w:t>
      </w:r>
      <w:r w:rsidR="00D12290" w:rsidRPr="00C3605E">
        <w:rPr>
          <w:rFonts w:ascii="Tahoma" w:eastAsia="Calibri" w:hAnsi="Tahoma" w:cs="Tahoma"/>
        </w:rPr>
        <w:t xml:space="preserve">optymalizacja kontroli </w:t>
      </w:r>
      <w:proofErr w:type="spellStart"/>
      <w:r w:rsidR="00D12290" w:rsidRPr="00C3605E">
        <w:rPr>
          <w:rFonts w:ascii="Tahoma" w:eastAsia="Calibri" w:hAnsi="Tahoma" w:cs="Tahoma"/>
        </w:rPr>
        <w:t>glikemicznej</w:t>
      </w:r>
      <w:proofErr w:type="spellEnd"/>
      <w:r w:rsidR="00D12290" w:rsidRPr="00C3605E">
        <w:rPr>
          <w:rFonts w:ascii="Tahoma" w:eastAsia="Calibri" w:hAnsi="Tahoma" w:cs="Tahoma"/>
        </w:rPr>
        <w:t xml:space="preserve">, </w:t>
      </w:r>
      <w:r w:rsidRPr="00C3605E">
        <w:rPr>
          <w:rFonts w:ascii="Tahoma" w:eastAsia="Calibri" w:hAnsi="Tahoma" w:cs="Tahoma"/>
        </w:rPr>
        <w:t xml:space="preserve">odciążenie chorej stopy, </w:t>
      </w:r>
      <w:r w:rsidR="00D12290" w:rsidRPr="00C3605E">
        <w:rPr>
          <w:rFonts w:ascii="Tahoma" w:eastAsia="Calibri" w:hAnsi="Tahoma" w:cs="Tahoma"/>
        </w:rPr>
        <w:t xml:space="preserve">zabiegowe </w:t>
      </w:r>
      <w:r w:rsidRPr="00C3605E">
        <w:rPr>
          <w:rFonts w:ascii="Tahoma" w:eastAsia="Calibri" w:hAnsi="Tahoma" w:cs="Tahoma"/>
        </w:rPr>
        <w:t xml:space="preserve">oczyszczenie </w:t>
      </w:r>
      <w:r w:rsidR="005803A6" w:rsidRPr="00C3605E">
        <w:rPr>
          <w:rFonts w:ascii="Tahoma" w:eastAsia="Calibri" w:hAnsi="Tahoma" w:cs="Tahoma"/>
        </w:rPr>
        <w:t xml:space="preserve">i </w:t>
      </w:r>
      <w:r w:rsidR="00A0015F" w:rsidRPr="00C3605E">
        <w:rPr>
          <w:rFonts w:ascii="Tahoma" w:eastAsia="Calibri" w:hAnsi="Tahoma" w:cs="Tahoma"/>
        </w:rPr>
        <w:t xml:space="preserve">chirurgiczne </w:t>
      </w:r>
      <w:r w:rsidR="00750DDA" w:rsidRPr="00C3605E">
        <w:rPr>
          <w:rFonts w:ascii="Tahoma" w:eastAsia="Calibri" w:hAnsi="Tahoma" w:cs="Tahoma"/>
        </w:rPr>
        <w:t>opracowani</w:t>
      </w:r>
      <w:r w:rsidR="005803A6" w:rsidRPr="00C3605E">
        <w:rPr>
          <w:rFonts w:ascii="Tahoma" w:eastAsia="Calibri" w:hAnsi="Tahoma" w:cs="Tahoma"/>
        </w:rPr>
        <w:t>e</w:t>
      </w:r>
      <w:r w:rsidR="00750DDA" w:rsidRPr="00C3605E">
        <w:rPr>
          <w:rFonts w:ascii="Tahoma" w:eastAsia="Calibri" w:hAnsi="Tahoma" w:cs="Tahoma"/>
        </w:rPr>
        <w:t xml:space="preserve"> rany</w:t>
      </w:r>
      <w:r w:rsidRPr="00C3605E">
        <w:rPr>
          <w:rFonts w:ascii="Tahoma" w:eastAsia="Calibri" w:hAnsi="Tahoma" w:cs="Tahoma"/>
        </w:rPr>
        <w:t>, systemowe podawanie antybiotyków o szerokim spektrum, kiedy pojawi się infekcja</w:t>
      </w:r>
      <w:r w:rsidR="00D12290" w:rsidRPr="00C3605E">
        <w:rPr>
          <w:rFonts w:ascii="Tahoma" w:eastAsia="Calibri" w:hAnsi="Tahoma" w:cs="Tahoma"/>
        </w:rPr>
        <w:t>, leczenie choroby tętnic obwodowych, leczenie podciśnieniowe (</w:t>
      </w:r>
      <w:r w:rsidR="005803A6" w:rsidRPr="00C3605E">
        <w:rPr>
          <w:rFonts w:ascii="Tahoma" w:eastAsia="Calibri" w:hAnsi="Tahoma" w:cs="Tahoma"/>
        </w:rPr>
        <w:t xml:space="preserve">NPWT – </w:t>
      </w:r>
      <w:proofErr w:type="spellStart"/>
      <w:r w:rsidR="005803A6" w:rsidRPr="00C3605E">
        <w:rPr>
          <w:rFonts w:ascii="Tahoma" w:eastAsia="Calibri" w:hAnsi="Tahoma" w:cs="Tahoma"/>
        </w:rPr>
        <w:t>negative</w:t>
      </w:r>
      <w:proofErr w:type="spellEnd"/>
      <w:r w:rsidR="005803A6" w:rsidRPr="00C3605E">
        <w:rPr>
          <w:rFonts w:ascii="Tahoma" w:eastAsia="Calibri" w:hAnsi="Tahoma" w:cs="Tahoma"/>
        </w:rPr>
        <w:t xml:space="preserve"> </w:t>
      </w:r>
      <w:proofErr w:type="spellStart"/>
      <w:r w:rsidR="005803A6" w:rsidRPr="00C3605E">
        <w:rPr>
          <w:rFonts w:ascii="Tahoma" w:eastAsia="Calibri" w:hAnsi="Tahoma" w:cs="Tahoma"/>
        </w:rPr>
        <w:t>pressure</w:t>
      </w:r>
      <w:proofErr w:type="spellEnd"/>
      <w:r w:rsidR="005803A6" w:rsidRPr="00C3605E">
        <w:rPr>
          <w:rFonts w:ascii="Tahoma" w:eastAsia="Calibri" w:hAnsi="Tahoma" w:cs="Tahoma"/>
        </w:rPr>
        <w:t xml:space="preserve"> </w:t>
      </w:r>
      <w:proofErr w:type="spellStart"/>
      <w:r w:rsidR="005803A6" w:rsidRPr="00C3605E">
        <w:rPr>
          <w:rFonts w:ascii="Tahoma" w:eastAsia="Calibri" w:hAnsi="Tahoma" w:cs="Tahoma"/>
        </w:rPr>
        <w:t>wound</w:t>
      </w:r>
      <w:proofErr w:type="spellEnd"/>
      <w:r w:rsidR="005803A6" w:rsidRPr="00C3605E">
        <w:rPr>
          <w:rFonts w:ascii="Tahoma" w:eastAsia="Calibri" w:hAnsi="Tahoma" w:cs="Tahoma"/>
        </w:rPr>
        <w:t xml:space="preserve"> </w:t>
      </w:r>
      <w:proofErr w:type="spellStart"/>
      <w:r w:rsidR="005803A6" w:rsidRPr="00C3605E">
        <w:rPr>
          <w:rFonts w:ascii="Tahoma" w:eastAsia="Calibri" w:hAnsi="Tahoma" w:cs="Tahoma"/>
        </w:rPr>
        <w:t>therapy</w:t>
      </w:r>
      <w:proofErr w:type="spellEnd"/>
      <w:r w:rsidR="00D12290" w:rsidRPr="00C3605E">
        <w:rPr>
          <w:rFonts w:ascii="Tahoma" w:eastAsia="Calibri" w:hAnsi="Tahoma" w:cs="Tahoma"/>
        </w:rPr>
        <w:t xml:space="preserve">), </w:t>
      </w:r>
      <w:r w:rsidR="00244804" w:rsidRPr="00C3605E">
        <w:rPr>
          <w:rFonts w:ascii="Tahoma" w:eastAsia="Calibri" w:hAnsi="Tahoma" w:cs="Tahoma"/>
        </w:rPr>
        <w:t xml:space="preserve">stosowanie gipsowych opatrunków unieruchamiających/odciążających </w:t>
      </w:r>
      <w:r w:rsidR="00E4519F">
        <w:rPr>
          <w:rFonts w:ascii="Tahoma" w:eastAsia="Calibri" w:hAnsi="Tahoma" w:cs="Tahoma"/>
        </w:rPr>
        <w:br/>
      </w:r>
      <w:r w:rsidR="00244804" w:rsidRPr="00C3605E">
        <w:rPr>
          <w:rFonts w:ascii="Tahoma" w:eastAsia="Calibri" w:hAnsi="Tahoma" w:cs="Tahoma"/>
        </w:rPr>
        <w:t xml:space="preserve">z </w:t>
      </w:r>
      <w:r w:rsidR="005803A6" w:rsidRPr="00C3605E">
        <w:rPr>
          <w:rFonts w:ascii="Tahoma" w:eastAsia="Calibri" w:hAnsi="Tahoma" w:cs="Tahoma"/>
        </w:rPr>
        <w:t xml:space="preserve">gipsu lub </w:t>
      </w:r>
      <w:r w:rsidR="00244804" w:rsidRPr="00C3605E">
        <w:rPr>
          <w:rFonts w:ascii="Tahoma" w:eastAsia="Calibri" w:hAnsi="Tahoma" w:cs="Tahoma"/>
        </w:rPr>
        <w:t xml:space="preserve">tworzywa sztucznego typu Total </w:t>
      </w:r>
      <w:proofErr w:type="spellStart"/>
      <w:r w:rsidR="00244804" w:rsidRPr="00C3605E">
        <w:rPr>
          <w:rFonts w:ascii="Tahoma" w:eastAsia="Calibri" w:hAnsi="Tahoma" w:cs="Tahoma"/>
        </w:rPr>
        <w:t>Contact</w:t>
      </w:r>
      <w:proofErr w:type="spellEnd"/>
      <w:r w:rsidR="00244804" w:rsidRPr="00C3605E">
        <w:rPr>
          <w:rFonts w:ascii="Tahoma" w:eastAsia="Calibri" w:hAnsi="Tahoma" w:cs="Tahoma"/>
        </w:rPr>
        <w:t xml:space="preserve"> </w:t>
      </w:r>
      <w:proofErr w:type="spellStart"/>
      <w:r w:rsidR="00244804" w:rsidRPr="00C3605E">
        <w:rPr>
          <w:rFonts w:ascii="Tahoma" w:eastAsia="Calibri" w:hAnsi="Tahoma" w:cs="Tahoma"/>
        </w:rPr>
        <w:t>Cast</w:t>
      </w:r>
      <w:proofErr w:type="spellEnd"/>
      <w:r w:rsidR="00244804" w:rsidRPr="00C3605E">
        <w:rPr>
          <w:rFonts w:ascii="Tahoma" w:eastAsia="Calibri" w:hAnsi="Tahoma" w:cs="Tahoma"/>
        </w:rPr>
        <w:t xml:space="preserve"> (TCC) lub Scotch </w:t>
      </w:r>
      <w:proofErr w:type="spellStart"/>
      <w:r w:rsidR="00244804" w:rsidRPr="00C3605E">
        <w:rPr>
          <w:rFonts w:ascii="Tahoma" w:eastAsia="Calibri" w:hAnsi="Tahoma" w:cs="Tahoma"/>
        </w:rPr>
        <w:t>Cast</w:t>
      </w:r>
      <w:proofErr w:type="spellEnd"/>
      <w:r w:rsidR="00244804" w:rsidRPr="00C3605E">
        <w:rPr>
          <w:rFonts w:ascii="Tahoma" w:eastAsia="Calibri" w:hAnsi="Tahoma" w:cs="Tahoma"/>
        </w:rPr>
        <w:t xml:space="preserve"> w leczeniu owrzodzeń neuropatycznych</w:t>
      </w:r>
      <w:r w:rsidR="005803A6" w:rsidRPr="00C3605E">
        <w:rPr>
          <w:rFonts w:ascii="Tahoma" w:eastAsia="Calibri" w:hAnsi="Tahoma" w:cs="Tahoma"/>
        </w:rPr>
        <w:t xml:space="preserve"> i </w:t>
      </w:r>
      <w:proofErr w:type="spellStart"/>
      <w:r w:rsidR="005803A6" w:rsidRPr="00C3605E">
        <w:rPr>
          <w:rFonts w:ascii="Tahoma" w:eastAsia="Calibri" w:hAnsi="Tahoma" w:cs="Tahoma"/>
          <w:kern w:val="1"/>
          <w:lang w:eastAsia="ar-SA"/>
        </w:rPr>
        <w:t>neuroosteoartropatii</w:t>
      </w:r>
      <w:proofErr w:type="spellEnd"/>
      <w:r w:rsidR="005803A6" w:rsidRPr="00C3605E">
        <w:rPr>
          <w:rFonts w:ascii="Tahoma" w:eastAsia="Calibri" w:hAnsi="Tahoma" w:cs="Tahoma"/>
          <w:kern w:val="1"/>
          <w:lang w:eastAsia="ar-SA"/>
        </w:rPr>
        <w:t xml:space="preserve"> </w:t>
      </w:r>
      <w:proofErr w:type="spellStart"/>
      <w:r w:rsidR="005803A6" w:rsidRPr="00C3605E">
        <w:rPr>
          <w:rFonts w:ascii="Tahoma" w:eastAsia="Calibri" w:hAnsi="Tahoma" w:cs="Tahoma"/>
          <w:kern w:val="1"/>
          <w:lang w:eastAsia="ar-SA"/>
        </w:rPr>
        <w:t>Charcot</w:t>
      </w:r>
      <w:proofErr w:type="spellEnd"/>
      <w:r w:rsidR="00244804" w:rsidRPr="00C3605E">
        <w:rPr>
          <w:rFonts w:ascii="Tahoma" w:eastAsia="Calibri" w:hAnsi="Tahoma" w:cs="Tahoma"/>
        </w:rPr>
        <w:t xml:space="preserve">, stosowanie osocza </w:t>
      </w:r>
      <w:proofErr w:type="spellStart"/>
      <w:r w:rsidR="00244804" w:rsidRPr="00C3605E">
        <w:rPr>
          <w:rFonts w:ascii="Tahoma" w:eastAsia="Calibri" w:hAnsi="Tahoma" w:cs="Tahoma"/>
        </w:rPr>
        <w:t>bogatopłytkowego</w:t>
      </w:r>
      <w:proofErr w:type="spellEnd"/>
      <w:r w:rsidR="00244804" w:rsidRPr="00C3605E">
        <w:rPr>
          <w:rFonts w:ascii="Tahoma" w:eastAsia="Calibri" w:hAnsi="Tahoma" w:cs="Tahoma"/>
        </w:rPr>
        <w:t xml:space="preserve"> i płytkowych czynników wzrostu w leczeniu ran, </w:t>
      </w:r>
      <w:r w:rsidR="00D12290" w:rsidRPr="00C3605E">
        <w:rPr>
          <w:rFonts w:ascii="Tahoma" w:eastAsia="Calibri" w:hAnsi="Tahoma" w:cs="Tahoma"/>
        </w:rPr>
        <w:t>przeszczepy skóry</w:t>
      </w:r>
      <w:r w:rsidRPr="00C3605E">
        <w:rPr>
          <w:rFonts w:ascii="Tahoma" w:eastAsia="Calibri" w:hAnsi="Tahoma" w:cs="Tahoma"/>
        </w:rPr>
        <w:t xml:space="preserve">. </w:t>
      </w:r>
      <w:r w:rsidR="00E4519F">
        <w:rPr>
          <w:rFonts w:ascii="Tahoma" w:eastAsia="Calibri" w:hAnsi="Tahoma" w:cs="Tahoma"/>
        </w:rPr>
        <w:br/>
      </w:r>
      <w:r w:rsidR="00D12290" w:rsidRPr="00C3605E">
        <w:rPr>
          <w:rFonts w:ascii="Tahoma" w:eastAsia="Calibri" w:hAnsi="Tahoma" w:cs="Tahoma"/>
        </w:rPr>
        <w:t xml:space="preserve">W </w:t>
      </w:r>
      <w:r w:rsidRPr="00C3605E">
        <w:rPr>
          <w:rFonts w:ascii="Tahoma" w:eastAsia="Calibri" w:hAnsi="Tahoma" w:cs="Tahoma"/>
        </w:rPr>
        <w:t>związku z tym</w:t>
      </w:r>
      <w:r w:rsidR="00E870F0" w:rsidRPr="00C3605E">
        <w:rPr>
          <w:rFonts w:ascii="Tahoma" w:eastAsia="Calibri" w:hAnsi="Tahoma" w:cs="Tahoma"/>
        </w:rPr>
        <w:t>,</w:t>
      </w:r>
      <w:r w:rsidRPr="00C3605E">
        <w:rPr>
          <w:rFonts w:ascii="Tahoma" w:eastAsia="Calibri" w:hAnsi="Tahoma" w:cs="Tahoma"/>
        </w:rPr>
        <w:t xml:space="preserve"> </w:t>
      </w:r>
      <w:r w:rsidR="00D12290" w:rsidRPr="00C3605E">
        <w:rPr>
          <w:rFonts w:ascii="Tahoma" w:eastAsia="Calibri" w:hAnsi="Tahoma" w:cs="Tahoma"/>
        </w:rPr>
        <w:t xml:space="preserve">zespół </w:t>
      </w:r>
      <w:r w:rsidR="00FD3107" w:rsidRPr="00C3605E">
        <w:rPr>
          <w:rFonts w:ascii="Tahoma" w:eastAsia="Calibri" w:hAnsi="Tahoma" w:cs="Tahoma"/>
        </w:rPr>
        <w:t xml:space="preserve">medyczny sprawujący opiekę nad pacjentem z ZSC </w:t>
      </w:r>
      <w:r w:rsidR="00D12290" w:rsidRPr="00C3605E">
        <w:rPr>
          <w:rFonts w:ascii="Tahoma" w:eastAsia="Calibri" w:hAnsi="Tahoma" w:cs="Tahoma"/>
        </w:rPr>
        <w:t>powinien dysponować odpowiednią wiedzą oraz zapleczem sprzętowym.</w:t>
      </w:r>
      <w:r w:rsidRPr="00C3605E">
        <w:rPr>
          <w:rFonts w:ascii="Tahoma" w:eastAsia="Calibri" w:hAnsi="Tahoma" w:cs="Tahoma"/>
        </w:rPr>
        <w:t xml:space="preserve"> </w:t>
      </w:r>
      <w:r w:rsidR="00D12290" w:rsidRPr="00C3605E">
        <w:rPr>
          <w:rFonts w:ascii="Tahoma" w:eastAsia="Calibri" w:hAnsi="Tahoma" w:cs="Tahoma"/>
        </w:rPr>
        <w:t xml:space="preserve">W Polsce funkcjonuje obecnie jedynie kilka gabinetów leczenia </w:t>
      </w:r>
      <w:r w:rsidR="00F43DB1">
        <w:rPr>
          <w:rFonts w:ascii="Tahoma" w:eastAsia="Calibri" w:hAnsi="Tahoma" w:cs="Tahoma"/>
        </w:rPr>
        <w:t xml:space="preserve">zespołu </w:t>
      </w:r>
      <w:r w:rsidR="00D12290" w:rsidRPr="00C3605E">
        <w:rPr>
          <w:rFonts w:ascii="Tahoma" w:eastAsia="Calibri" w:hAnsi="Tahoma" w:cs="Tahoma"/>
        </w:rPr>
        <w:t>stopy cukrzycowej</w:t>
      </w:r>
      <w:r w:rsidR="00A12932" w:rsidRPr="00C3605E">
        <w:rPr>
          <w:rFonts w:ascii="Tahoma" w:eastAsia="Calibri" w:hAnsi="Tahoma" w:cs="Tahoma"/>
        </w:rPr>
        <w:t xml:space="preserve"> mogących pełnić funkcję </w:t>
      </w:r>
      <w:r w:rsidR="00756A37" w:rsidRPr="00C3605E">
        <w:rPr>
          <w:rFonts w:ascii="Tahoma" w:eastAsia="Calibri" w:hAnsi="Tahoma" w:cs="Tahoma"/>
        </w:rPr>
        <w:t>referencyjną</w:t>
      </w:r>
      <w:r w:rsidR="00D12290" w:rsidRPr="00C3605E">
        <w:rPr>
          <w:rFonts w:ascii="Tahoma" w:eastAsia="Calibri" w:hAnsi="Tahoma" w:cs="Tahoma"/>
        </w:rPr>
        <w:t xml:space="preserve">, </w:t>
      </w:r>
      <w:r w:rsidR="00FD3107" w:rsidRPr="00C3605E">
        <w:rPr>
          <w:rFonts w:ascii="Tahoma" w:eastAsia="Calibri" w:hAnsi="Tahoma" w:cs="Tahoma"/>
        </w:rPr>
        <w:t xml:space="preserve">część z nich jest </w:t>
      </w:r>
      <w:r w:rsidR="00D12290" w:rsidRPr="00C3605E">
        <w:rPr>
          <w:rFonts w:ascii="Tahoma" w:eastAsia="Calibri" w:hAnsi="Tahoma" w:cs="Tahoma"/>
        </w:rPr>
        <w:t>wydzielonych w ramach poradni dia</w:t>
      </w:r>
      <w:r w:rsidR="00677A5B" w:rsidRPr="00C3605E">
        <w:rPr>
          <w:rFonts w:ascii="Tahoma" w:eastAsia="Calibri" w:hAnsi="Tahoma" w:cs="Tahoma"/>
        </w:rPr>
        <w:t>betologicznych realizujących ambulatoryjną opiekę s</w:t>
      </w:r>
      <w:r w:rsidR="00D12290" w:rsidRPr="00C3605E">
        <w:rPr>
          <w:rFonts w:ascii="Tahoma" w:eastAsia="Calibri" w:hAnsi="Tahoma" w:cs="Tahoma"/>
        </w:rPr>
        <w:t xml:space="preserve">pecjalistyczną przy ośrodkach klinicznych. W ramach poradni diabetologicznych opieka ta </w:t>
      </w:r>
      <w:r w:rsidR="00850867" w:rsidRPr="00C3605E">
        <w:rPr>
          <w:rFonts w:ascii="Tahoma" w:eastAsia="Calibri" w:hAnsi="Tahoma" w:cs="Tahoma"/>
        </w:rPr>
        <w:t>ma bardzo ograniczony charakter</w:t>
      </w:r>
      <w:r w:rsidR="00D12290" w:rsidRPr="00C3605E">
        <w:rPr>
          <w:rFonts w:ascii="Tahoma" w:eastAsia="Calibri" w:hAnsi="Tahoma" w:cs="Tahoma"/>
        </w:rPr>
        <w:t xml:space="preserve">. Wynika to </w:t>
      </w:r>
      <w:r w:rsidR="000C0FF5" w:rsidRPr="00C3605E">
        <w:rPr>
          <w:rFonts w:ascii="Tahoma" w:eastAsia="Calibri" w:hAnsi="Tahoma" w:cs="Tahoma"/>
        </w:rPr>
        <w:t xml:space="preserve">głównie z braku zaplecza sprzętowego oraz niepełnej wiedzy na temat </w:t>
      </w:r>
      <w:r w:rsidR="00FD3107" w:rsidRPr="00C3605E">
        <w:rPr>
          <w:rFonts w:ascii="Tahoma" w:eastAsia="Calibri" w:hAnsi="Tahoma" w:cs="Tahoma"/>
        </w:rPr>
        <w:t xml:space="preserve">kompleksowego, </w:t>
      </w:r>
      <w:r w:rsidR="000C0FF5" w:rsidRPr="00C3605E">
        <w:rPr>
          <w:rFonts w:ascii="Tahoma" w:eastAsia="Calibri" w:hAnsi="Tahoma" w:cs="Tahoma"/>
        </w:rPr>
        <w:t>zintegrowanego</w:t>
      </w:r>
      <w:r w:rsidR="00750DDA" w:rsidRPr="00C3605E">
        <w:rPr>
          <w:rFonts w:ascii="Tahoma" w:eastAsia="Calibri" w:hAnsi="Tahoma" w:cs="Tahoma"/>
        </w:rPr>
        <w:t xml:space="preserve"> </w:t>
      </w:r>
      <w:r w:rsidR="000C0FF5" w:rsidRPr="00C3605E">
        <w:rPr>
          <w:rFonts w:ascii="Tahoma" w:eastAsia="Calibri" w:hAnsi="Tahoma" w:cs="Tahoma"/>
        </w:rPr>
        <w:lastRenderedPageBreak/>
        <w:t xml:space="preserve">leczenia </w:t>
      </w:r>
      <w:r w:rsidR="00FD3107" w:rsidRPr="00C3605E">
        <w:rPr>
          <w:rFonts w:ascii="Tahoma" w:eastAsia="Calibri" w:hAnsi="Tahoma" w:cs="Tahoma"/>
        </w:rPr>
        <w:t>ZSC</w:t>
      </w:r>
      <w:r w:rsidR="000C0FF5" w:rsidRPr="00C3605E">
        <w:rPr>
          <w:rFonts w:ascii="Tahoma" w:eastAsia="Calibri" w:hAnsi="Tahoma" w:cs="Tahoma"/>
        </w:rPr>
        <w:t xml:space="preserve"> i niedostatecznego doświadczenia klinicznego </w:t>
      </w:r>
      <w:r w:rsidR="00D12290" w:rsidRPr="00C3605E">
        <w:rPr>
          <w:rFonts w:ascii="Tahoma" w:eastAsia="Calibri" w:hAnsi="Tahoma" w:cs="Tahoma"/>
        </w:rPr>
        <w:t>personelu medycznego</w:t>
      </w:r>
      <w:r w:rsidR="000C0FF5" w:rsidRPr="00C3605E">
        <w:rPr>
          <w:rFonts w:ascii="Tahoma" w:eastAsia="Calibri" w:hAnsi="Tahoma" w:cs="Tahoma"/>
        </w:rPr>
        <w:t>. W</w:t>
      </w:r>
      <w:r w:rsidR="00D12290" w:rsidRPr="00C3605E">
        <w:rPr>
          <w:rFonts w:ascii="Tahoma" w:eastAsia="Calibri" w:hAnsi="Tahoma" w:cs="Tahoma"/>
        </w:rPr>
        <w:t xml:space="preserve">obec obecnej skali problemu, a także prognoz epidemiologicznych, </w:t>
      </w:r>
      <w:r w:rsidR="00BB7FD7" w:rsidRPr="00C3605E">
        <w:rPr>
          <w:rFonts w:ascii="Tahoma" w:eastAsia="Calibri" w:hAnsi="Tahoma" w:cs="Tahoma"/>
        </w:rPr>
        <w:t xml:space="preserve">wskazane </w:t>
      </w:r>
      <w:r w:rsidR="00D12290" w:rsidRPr="00C3605E">
        <w:rPr>
          <w:rFonts w:ascii="Tahoma" w:eastAsia="Calibri" w:hAnsi="Tahoma" w:cs="Tahoma"/>
        </w:rPr>
        <w:t xml:space="preserve">jest podjęcie </w:t>
      </w:r>
      <w:r w:rsidR="00200058" w:rsidRPr="00C3605E">
        <w:rPr>
          <w:rFonts w:ascii="Tahoma" w:eastAsia="Calibri" w:hAnsi="Tahoma" w:cs="Tahoma"/>
        </w:rPr>
        <w:t xml:space="preserve">przez system opieki zdrowotnej </w:t>
      </w:r>
      <w:r w:rsidR="00D12290" w:rsidRPr="00C3605E">
        <w:rPr>
          <w:rFonts w:ascii="Tahoma" w:eastAsia="Calibri" w:hAnsi="Tahoma" w:cs="Tahoma"/>
        </w:rPr>
        <w:t xml:space="preserve">działań </w:t>
      </w:r>
      <w:r w:rsidR="000C0FF5" w:rsidRPr="00C3605E">
        <w:rPr>
          <w:rFonts w:ascii="Tahoma" w:eastAsia="Calibri" w:hAnsi="Tahoma" w:cs="Tahoma"/>
        </w:rPr>
        <w:t xml:space="preserve">wspierających </w:t>
      </w:r>
      <w:r w:rsidR="00D12290" w:rsidRPr="00C3605E">
        <w:rPr>
          <w:rFonts w:ascii="Tahoma" w:eastAsia="Calibri" w:hAnsi="Tahoma" w:cs="Tahoma"/>
        </w:rPr>
        <w:t>zmierzających do stworzenia zintegrowane</w:t>
      </w:r>
      <w:r w:rsidR="00360AE8" w:rsidRPr="00C3605E">
        <w:rPr>
          <w:rFonts w:ascii="Tahoma" w:eastAsia="Calibri" w:hAnsi="Tahoma" w:cs="Tahoma"/>
        </w:rPr>
        <w:t>j</w:t>
      </w:r>
      <w:r w:rsidR="00D12290" w:rsidRPr="00C3605E">
        <w:rPr>
          <w:rFonts w:ascii="Tahoma" w:eastAsia="Calibri" w:hAnsi="Tahoma" w:cs="Tahoma"/>
        </w:rPr>
        <w:t xml:space="preserve"> opieki nad chorymi ze stopą cukrzycową</w:t>
      </w:r>
      <w:r w:rsidR="00F251EA" w:rsidRPr="00C3605E">
        <w:rPr>
          <w:rFonts w:ascii="Tahoma" w:eastAsia="Calibri" w:hAnsi="Tahoma" w:cs="Tahoma"/>
        </w:rPr>
        <w:t xml:space="preserve"> na r</w:t>
      </w:r>
      <w:r w:rsidR="00AD4DEC" w:rsidRPr="00C3605E">
        <w:rPr>
          <w:rFonts w:ascii="Tahoma" w:eastAsia="Calibri" w:hAnsi="Tahoma" w:cs="Tahoma"/>
        </w:rPr>
        <w:t xml:space="preserve">óżnych poziomach opieki </w:t>
      </w:r>
      <w:r w:rsidR="00233FE4" w:rsidRPr="00C3605E">
        <w:rPr>
          <w:rFonts w:ascii="Tahoma" w:eastAsia="Calibri" w:hAnsi="Tahoma" w:cs="Tahoma"/>
        </w:rPr>
        <w:t>medycznej</w:t>
      </w:r>
      <w:r w:rsidR="00FD3107" w:rsidRPr="00C3605E">
        <w:rPr>
          <w:rFonts w:ascii="Tahoma" w:eastAsia="Calibri" w:hAnsi="Tahoma" w:cs="Tahoma"/>
        </w:rPr>
        <w:t xml:space="preserve">. </w:t>
      </w:r>
    </w:p>
    <w:p w14:paraId="6AE0C7A3" w14:textId="7A76D5C6" w:rsidR="006E7A04" w:rsidRPr="00C3605E" w:rsidRDefault="006E7A04" w:rsidP="004E4D15">
      <w:pPr>
        <w:pStyle w:val="Bezodstpw"/>
        <w:numPr>
          <w:ilvl w:val="3"/>
          <w:numId w:val="1"/>
        </w:numPr>
        <w:spacing w:before="240" w:after="240" w:line="360" w:lineRule="auto"/>
        <w:jc w:val="both"/>
        <w:outlineLvl w:val="1"/>
        <w:rPr>
          <w:rFonts w:ascii="Tahoma" w:hAnsi="Tahoma" w:cs="Tahoma"/>
          <w:b/>
        </w:rPr>
      </w:pPr>
      <w:bookmarkStart w:id="17" w:name="_Toc426961326"/>
      <w:bookmarkStart w:id="18" w:name="_Toc473707671"/>
      <w:r w:rsidRPr="00C3605E">
        <w:rPr>
          <w:rFonts w:ascii="Tahoma" w:hAnsi="Tahoma" w:cs="Tahoma"/>
          <w:b/>
        </w:rPr>
        <w:t xml:space="preserve">Waga problemu </w:t>
      </w:r>
      <w:r w:rsidR="00AD7C71" w:rsidRPr="00C3605E">
        <w:rPr>
          <w:rFonts w:ascii="Tahoma" w:hAnsi="Tahoma" w:cs="Tahoma"/>
          <w:b/>
        </w:rPr>
        <w:t xml:space="preserve">zespołu stopy cukrzycowej </w:t>
      </w:r>
      <w:r w:rsidRPr="00C3605E">
        <w:rPr>
          <w:rFonts w:ascii="Tahoma" w:hAnsi="Tahoma" w:cs="Tahoma"/>
          <w:b/>
        </w:rPr>
        <w:t>dla społeczeństwa</w:t>
      </w:r>
      <w:bookmarkEnd w:id="17"/>
      <w:bookmarkEnd w:id="18"/>
    </w:p>
    <w:p w14:paraId="4C5798F2" w14:textId="77777777" w:rsidR="00232245" w:rsidRPr="00C3605E" w:rsidRDefault="006E7A04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W Polsce nie prowadzono dotychczas systematycznych rejestrów liczby pacjentów z </w:t>
      </w:r>
      <w:r w:rsidR="00B904F7" w:rsidRPr="00C3605E">
        <w:rPr>
          <w:rFonts w:ascii="Tahoma" w:eastAsia="Calibri" w:hAnsi="Tahoma" w:cs="Tahoma"/>
        </w:rPr>
        <w:t>ZSC</w:t>
      </w:r>
      <w:r w:rsidRPr="00C3605E">
        <w:rPr>
          <w:rFonts w:ascii="Tahoma" w:eastAsia="Calibri" w:hAnsi="Tahoma" w:cs="Tahoma"/>
        </w:rPr>
        <w:t xml:space="preserve">. Wynika to </w:t>
      </w:r>
      <w:r w:rsidR="00AD7C71" w:rsidRPr="00C3605E">
        <w:rPr>
          <w:rFonts w:ascii="Tahoma" w:eastAsia="Calibri" w:hAnsi="Tahoma" w:cs="Tahoma"/>
        </w:rPr>
        <w:t xml:space="preserve">zarówno z </w:t>
      </w:r>
      <w:r w:rsidRPr="00C3605E">
        <w:rPr>
          <w:rFonts w:ascii="Tahoma" w:eastAsia="Calibri" w:hAnsi="Tahoma" w:cs="Tahoma"/>
        </w:rPr>
        <w:t xml:space="preserve">braku dedykowanych </w:t>
      </w:r>
      <w:r w:rsidR="00B904F7" w:rsidRPr="00C3605E">
        <w:rPr>
          <w:rFonts w:ascii="Tahoma" w:eastAsia="Calibri" w:hAnsi="Tahoma" w:cs="Tahoma"/>
        </w:rPr>
        <w:t>schorzeniu dla ZSC</w:t>
      </w:r>
      <w:r w:rsidRPr="00C3605E">
        <w:rPr>
          <w:rFonts w:ascii="Tahoma" w:eastAsia="Calibri" w:hAnsi="Tahoma" w:cs="Tahoma"/>
        </w:rPr>
        <w:t xml:space="preserve"> struktur opieki medycznej</w:t>
      </w:r>
      <w:r w:rsidR="004C5F0A" w:rsidRPr="00C3605E">
        <w:rPr>
          <w:rFonts w:ascii="Tahoma" w:eastAsia="Calibri" w:hAnsi="Tahoma" w:cs="Tahoma"/>
        </w:rPr>
        <w:t>,</w:t>
      </w:r>
      <w:r w:rsidR="00AD7C71" w:rsidRPr="00C3605E">
        <w:rPr>
          <w:rFonts w:ascii="Tahoma" w:eastAsia="Calibri" w:hAnsi="Tahoma" w:cs="Tahoma"/>
        </w:rPr>
        <w:t xml:space="preserve"> jak i </w:t>
      </w:r>
      <w:r w:rsidR="00B904F7" w:rsidRPr="00C3605E">
        <w:rPr>
          <w:rFonts w:ascii="Tahoma" w:eastAsia="Calibri" w:hAnsi="Tahoma" w:cs="Tahoma"/>
        </w:rPr>
        <w:t xml:space="preserve">niepełnych regulacji </w:t>
      </w:r>
      <w:r w:rsidR="00AD7C71" w:rsidRPr="00C3605E">
        <w:rPr>
          <w:rFonts w:ascii="Tahoma" w:eastAsia="Calibri" w:hAnsi="Tahoma" w:cs="Tahoma"/>
        </w:rPr>
        <w:t>legislacyjnych</w:t>
      </w:r>
      <w:r w:rsidR="00850867" w:rsidRPr="00C3605E">
        <w:rPr>
          <w:rFonts w:ascii="Tahoma" w:eastAsia="Calibri" w:hAnsi="Tahoma" w:cs="Tahoma"/>
        </w:rPr>
        <w:t>.</w:t>
      </w:r>
      <w:r w:rsidR="00AD7C71" w:rsidRPr="00C3605E">
        <w:rPr>
          <w:rFonts w:ascii="Tahoma" w:eastAsia="Calibri" w:hAnsi="Tahoma" w:cs="Tahoma"/>
        </w:rPr>
        <w:t xml:space="preserve"> Dane z innych krajów, gdzie rejestry takie są prowadzone</w:t>
      </w:r>
      <w:r w:rsidR="00360AE8" w:rsidRPr="00C3605E">
        <w:rPr>
          <w:rFonts w:ascii="Tahoma" w:eastAsia="Calibri" w:hAnsi="Tahoma" w:cs="Tahoma"/>
        </w:rPr>
        <w:t>,</w:t>
      </w:r>
      <w:r w:rsidR="00AD7C71" w:rsidRPr="00C3605E">
        <w:rPr>
          <w:rFonts w:ascii="Tahoma" w:eastAsia="Calibri" w:hAnsi="Tahoma" w:cs="Tahoma"/>
        </w:rPr>
        <w:t xml:space="preserve"> </w:t>
      </w:r>
      <w:r w:rsidR="00250FF5" w:rsidRPr="00C3605E">
        <w:rPr>
          <w:rFonts w:ascii="Tahoma" w:eastAsia="Calibri" w:hAnsi="Tahoma" w:cs="Tahoma"/>
        </w:rPr>
        <w:t xml:space="preserve">wskazują, że </w:t>
      </w:r>
      <w:r w:rsidR="00AD7C71" w:rsidRPr="00C3605E">
        <w:rPr>
          <w:rFonts w:ascii="Tahoma" w:eastAsia="Calibri" w:hAnsi="Tahoma" w:cs="Tahoma"/>
        </w:rPr>
        <w:t>o</w:t>
      </w:r>
      <w:r w:rsidR="00250FF5" w:rsidRPr="00C3605E">
        <w:rPr>
          <w:rFonts w:ascii="Tahoma" w:eastAsia="Calibri" w:hAnsi="Tahoma" w:cs="Tahoma"/>
        </w:rPr>
        <w:t>d</w:t>
      </w:r>
      <w:r w:rsidR="00AD7C71" w:rsidRPr="00C3605E">
        <w:rPr>
          <w:rFonts w:ascii="Tahoma" w:eastAsia="Calibri" w:hAnsi="Tahoma" w:cs="Tahoma"/>
        </w:rPr>
        <w:t xml:space="preserve"> kilku do kilkunastu </w:t>
      </w:r>
      <w:r w:rsidR="00250FF5" w:rsidRPr="00C3605E">
        <w:rPr>
          <w:rFonts w:ascii="Tahoma" w:eastAsia="Calibri" w:hAnsi="Tahoma" w:cs="Tahoma"/>
        </w:rPr>
        <w:t xml:space="preserve">procent </w:t>
      </w:r>
      <w:r w:rsidR="00AD7C71" w:rsidRPr="00C3605E">
        <w:rPr>
          <w:rFonts w:ascii="Tahoma" w:eastAsia="Calibri" w:hAnsi="Tahoma" w:cs="Tahoma"/>
        </w:rPr>
        <w:t>pacjentów z cukrzycą rozwija to powikłanie</w:t>
      </w:r>
      <w:r w:rsidR="004F63D2" w:rsidRPr="00C3605E">
        <w:rPr>
          <w:rStyle w:val="Odwoanieprzypisudolnego"/>
          <w:rFonts w:ascii="Tahoma" w:eastAsia="Calibri" w:hAnsi="Tahoma" w:cs="Tahoma"/>
        </w:rPr>
        <w:footnoteReference w:id="7"/>
      </w:r>
      <w:r w:rsidR="00AD7C71" w:rsidRPr="00C3605E">
        <w:rPr>
          <w:rFonts w:ascii="Tahoma" w:eastAsia="Calibri" w:hAnsi="Tahoma" w:cs="Tahoma"/>
        </w:rPr>
        <w:t>.</w:t>
      </w:r>
      <w:r w:rsidR="008A502D" w:rsidRPr="00C3605E">
        <w:rPr>
          <w:rFonts w:ascii="Tahoma" w:eastAsia="Calibri" w:hAnsi="Tahoma" w:cs="Tahoma"/>
        </w:rPr>
        <w:t xml:space="preserve"> </w:t>
      </w:r>
      <w:r w:rsidR="00AD7C71" w:rsidRPr="00C3605E">
        <w:rPr>
          <w:rFonts w:ascii="Tahoma" w:eastAsia="Calibri" w:hAnsi="Tahoma" w:cs="Tahoma"/>
        </w:rPr>
        <w:t>Pilotażowe polski</w:t>
      </w:r>
      <w:r w:rsidR="00312FF6" w:rsidRPr="00C3605E">
        <w:rPr>
          <w:rFonts w:ascii="Tahoma" w:eastAsia="Calibri" w:hAnsi="Tahoma" w:cs="Tahoma"/>
        </w:rPr>
        <w:t>e</w:t>
      </w:r>
      <w:r w:rsidR="00AD7C71" w:rsidRPr="00C3605E">
        <w:rPr>
          <w:rFonts w:ascii="Tahoma" w:eastAsia="Calibri" w:hAnsi="Tahoma" w:cs="Tahoma"/>
        </w:rPr>
        <w:t xml:space="preserve"> s</w:t>
      </w:r>
      <w:r w:rsidRPr="00C3605E">
        <w:rPr>
          <w:rFonts w:ascii="Tahoma" w:eastAsia="Calibri" w:hAnsi="Tahoma" w:cs="Tahoma"/>
        </w:rPr>
        <w:t>zacu</w:t>
      </w:r>
      <w:r w:rsidR="00312FF6" w:rsidRPr="00C3605E">
        <w:rPr>
          <w:rFonts w:ascii="Tahoma" w:eastAsia="Calibri" w:hAnsi="Tahoma" w:cs="Tahoma"/>
        </w:rPr>
        <w:t>nki mówią o cz</w:t>
      </w:r>
      <w:r w:rsidRPr="00C3605E">
        <w:rPr>
          <w:rFonts w:ascii="Tahoma" w:eastAsia="Calibri" w:hAnsi="Tahoma" w:cs="Tahoma"/>
        </w:rPr>
        <w:t>ęstoś</w:t>
      </w:r>
      <w:r w:rsidR="00312FF6" w:rsidRPr="00C3605E">
        <w:rPr>
          <w:rFonts w:ascii="Tahoma" w:eastAsia="Calibri" w:hAnsi="Tahoma" w:cs="Tahoma"/>
        </w:rPr>
        <w:t>ci</w:t>
      </w:r>
      <w:r w:rsidRPr="00C3605E">
        <w:rPr>
          <w:rFonts w:ascii="Tahoma" w:eastAsia="Calibri" w:hAnsi="Tahoma" w:cs="Tahoma"/>
        </w:rPr>
        <w:t xml:space="preserve"> występowania </w:t>
      </w:r>
      <w:r w:rsidR="00312FF6" w:rsidRPr="00C3605E">
        <w:rPr>
          <w:rFonts w:ascii="Tahoma" w:eastAsia="Calibri" w:hAnsi="Tahoma" w:cs="Tahoma"/>
        </w:rPr>
        <w:t xml:space="preserve">tego </w:t>
      </w:r>
      <w:r w:rsidRPr="00C3605E">
        <w:rPr>
          <w:rFonts w:ascii="Tahoma" w:eastAsia="Calibri" w:hAnsi="Tahoma" w:cs="Tahoma"/>
        </w:rPr>
        <w:t>powikłania</w:t>
      </w:r>
      <w:r w:rsidR="00AD7C71" w:rsidRPr="00C3605E">
        <w:rPr>
          <w:rFonts w:ascii="Tahoma" w:eastAsia="Calibri" w:hAnsi="Tahoma" w:cs="Tahoma"/>
        </w:rPr>
        <w:t xml:space="preserve"> na poziomie prawie </w:t>
      </w:r>
      <w:r w:rsidR="00AD4DEC" w:rsidRPr="00C3605E">
        <w:rPr>
          <w:rFonts w:ascii="Tahoma" w:eastAsia="Calibri" w:hAnsi="Tahoma" w:cs="Tahoma"/>
        </w:rPr>
        <w:t>4</w:t>
      </w:r>
      <w:r w:rsidR="00AD7C71" w:rsidRPr="00C3605E">
        <w:rPr>
          <w:rFonts w:ascii="Tahoma" w:eastAsia="Calibri" w:hAnsi="Tahoma" w:cs="Tahoma"/>
        </w:rPr>
        <w:t>%</w:t>
      </w:r>
      <w:r w:rsidR="004F63D2" w:rsidRPr="00C3605E">
        <w:rPr>
          <w:rStyle w:val="Odwoanieprzypisudolnego"/>
          <w:rFonts w:ascii="Tahoma" w:eastAsia="Calibri" w:hAnsi="Tahoma" w:cs="Tahoma"/>
        </w:rPr>
        <w:footnoteReference w:id="8"/>
      </w:r>
      <w:r w:rsidR="00AD7C71" w:rsidRPr="00C3605E">
        <w:rPr>
          <w:rFonts w:ascii="Tahoma" w:eastAsia="Calibri" w:hAnsi="Tahoma" w:cs="Tahoma"/>
        </w:rPr>
        <w:t>.</w:t>
      </w:r>
      <w:r w:rsidR="00DC7FED" w:rsidRPr="00C3605E">
        <w:rPr>
          <w:rFonts w:ascii="Tahoma" w:eastAsia="Calibri" w:hAnsi="Tahoma" w:cs="Tahoma"/>
        </w:rPr>
        <w:t xml:space="preserve"> </w:t>
      </w:r>
      <w:r w:rsidR="00B904F7" w:rsidRPr="00C3605E">
        <w:rPr>
          <w:rFonts w:ascii="Tahoma" w:eastAsia="Calibri" w:hAnsi="Tahoma" w:cs="Tahoma"/>
        </w:rPr>
        <w:t>ZSC</w:t>
      </w:r>
      <w:r w:rsidR="00232245" w:rsidRPr="00C3605E">
        <w:rPr>
          <w:rFonts w:ascii="Tahoma" w:eastAsia="Calibri" w:hAnsi="Tahoma" w:cs="Tahoma"/>
        </w:rPr>
        <w:t xml:space="preserve"> przebiega często z owrzodzeniami stopy, wiąże się to z </w:t>
      </w:r>
      <w:r w:rsidR="006E5161" w:rsidRPr="00C3605E">
        <w:rPr>
          <w:rFonts w:ascii="Tahoma" w:eastAsia="Calibri" w:hAnsi="Tahoma" w:cs="Tahoma"/>
        </w:rPr>
        <w:t xml:space="preserve">licznymi </w:t>
      </w:r>
      <w:r w:rsidR="00232245" w:rsidRPr="00C3605E">
        <w:rPr>
          <w:rFonts w:ascii="Tahoma" w:eastAsia="Calibri" w:hAnsi="Tahoma" w:cs="Tahoma"/>
        </w:rPr>
        <w:t xml:space="preserve">hospitalizacjami i 20-krotnym wzrostem liczby amputacji. </w:t>
      </w:r>
      <w:r w:rsidR="006E5161" w:rsidRPr="00C3605E">
        <w:rPr>
          <w:rFonts w:ascii="Tahoma" w:eastAsia="Calibri" w:hAnsi="Tahoma" w:cs="Tahoma"/>
        </w:rPr>
        <w:t>Liczba o</w:t>
      </w:r>
      <w:r w:rsidR="00232245" w:rsidRPr="00C3605E">
        <w:rPr>
          <w:rFonts w:ascii="Tahoma" w:eastAsia="Calibri" w:hAnsi="Tahoma" w:cs="Tahoma"/>
        </w:rPr>
        <w:t>koło</w:t>
      </w:r>
      <w:r w:rsidRPr="00C3605E">
        <w:rPr>
          <w:rFonts w:ascii="Tahoma" w:eastAsia="Calibri" w:hAnsi="Tahoma" w:cs="Tahoma"/>
        </w:rPr>
        <w:t xml:space="preserve"> </w:t>
      </w:r>
      <w:r w:rsidR="00850867" w:rsidRPr="00C3605E">
        <w:rPr>
          <w:rFonts w:ascii="Tahoma" w:eastAsia="Calibri" w:hAnsi="Tahoma" w:cs="Tahoma"/>
        </w:rPr>
        <w:t>4500</w:t>
      </w:r>
      <w:r w:rsidRPr="00C3605E">
        <w:rPr>
          <w:rFonts w:ascii="Tahoma" w:eastAsia="Calibri" w:hAnsi="Tahoma" w:cs="Tahoma"/>
        </w:rPr>
        <w:t xml:space="preserve"> </w:t>
      </w:r>
      <w:r w:rsidR="006E5161" w:rsidRPr="00C3605E">
        <w:rPr>
          <w:rFonts w:ascii="Tahoma" w:eastAsia="Calibri" w:hAnsi="Tahoma" w:cs="Tahoma"/>
        </w:rPr>
        <w:t xml:space="preserve">tzw. </w:t>
      </w:r>
      <w:r w:rsidRPr="00C3605E">
        <w:rPr>
          <w:rFonts w:ascii="Tahoma" w:eastAsia="Calibri" w:hAnsi="Tahoma" w:cs="Tahoma"/>
        </w:rPr>
        <w:t xml:space="preserve">dużych amputacji u pacjentów z cukrzycą </w:t>
      </w:r>
      <w:r w:rsidR="00901FDB" w:rsidRPr="00C3605E">
        <w:rPr>
          <w:rFonts w:ascii="Tahoma" w:eastAsia="Calibri" w:hAnsi="Tahoma" w:cs="Tahoma"/>
        </w:rPr>
        <w:t>wydaje</w:t>
      </w:r>
      <w:r w:rsidR="00232245" w:rsidRPr="00C3605E">
        <w:rPr>
          <w:rFonts w:ascii="Tahoma" w:eastAsia="Calibri" w:hAnsi="Tahoma" w:cs="Tahoma"/>
        </w:rPr>
        <w:t xml:space="preserve"> się być znacznie niedoszacowan</w:t>
      </w:r>
      <w:r w:rsidR="006E5161" w:rsidRPr="00C3605E">
        <w:rPr>
          <w:rFonts w:ascii="Tahoma" w:eastAsia="Calibri" w:hAnsi="Tahoma" w:cs="Tahoma"/>
        </w:rPr>
        <w:t>a</w:t>
      </w:r>
      <w:r w:rsidR="00E870F0" w:rsidRPr="00C3605E">
        <w:rPr>
          <w:rFonts w:ascii="Tahoma" w:eastAsia="Calibri" w:hAnsi="Tahoma" w:cs="Tahoma"/>
        </w:rPr>
        <w:t xml:space="preserve">, </w:t>
      </w:r>
      <w:r w:rsidR="00850867" w:rsidRPr="00C3605E">
        <w:rPr>
          <w:rFonts w:ascii="Tahoma" w:eastAsia="Calibri" w:hAnsi="Tahoma" w:cs="Tahoma"/>
        </w:rPr>
        <w:t>ponieważ chorzy podlegający tej procedurze wykazywani są w systemie</w:t>
      </w:r>
      <w:r w:rsidR="00677A5B" w:rsidRPr="00C3605E">
        <w:rPr>
          <w:rFonts w:ascii="Tahoma" w:eastAsia="Calibri" w:hAnsi="Tahoma" w:cs="Tahoma"/>
        </w:rPr>
        <w:t xml:space="preserve"> NFZ z różnymi </w:t>
      </w:r>
      <w:proofErr w:type="spellStart"/>
      <w:r w:rsidR="00677A5B" w:rsidRPr="00C3605E">
        <w:rPr>
          <w:rFonts w:ascii="Tahoma" w:eastAsia="Calibri" w:hAnsi="Tahoma" w:cs="Tahoma"/>
        </w:rPr>
        <w:t>rozpoznaniami</w:t>
      </w:r>
      <w:proofErr w:type="spellEnd"/>
      <w:r w:rsidR="00677A5B" w:rsidRPr="00C3605E">
        <w:rPr>
          <w:rFonts w:ascii="Tahoma" w:eastAsia="Calibri" w:hAnsi="Tahoma" w:cs="Tahoma"/>
        </w:rPr>
        <w:t xml:space="preserve"> wg</w:t>
      </w:r>
      <w:r w:rsidR="00850867" w:rsidRPr="00C3605E">
        <w:rPr>
          <w:rFonts w:ascii="Tahoma" w:eastAsia="Calibri" w:hAnsi="Tahoma" w:cs="Tahoma"/>
        </w:rPr>
        <w:t xml:space="preserve"> </w:t>
      </w:r>
      <w:r w:rsidR="00677A5B" w:rsidRPr="00C3605E">
        <w:rPr>
          <w:rFonts w:ascii="Tahoma" w:eastAsia="Calibri" w:hAnsi="Tahoma" w:cs="Tahoma"/>
        </w:rPr>
        <w:t>jednorodnych grup pacjentów</w:t>
      </w:r>
      <w:r w:rsidR="00850867" w:rsidRPr="00C3605E">
        <w:rPr>
          <w:rFonts w:ascii="Tahoma" w:eastAsia="Calibri" w:hAnsi="Tahoma" w:cs="Tahoma"/>
        </w:rPr>
        <w:t xml:space="preserve">. </w:t>
      </w:r>
      <w:r w:rsidR="00D52171" w:rsidRPr="00C3605E">
        <w:rPr>
          <w:rFonts w:ascii="Tahoma" w:eastAsia="Calibri" w:hAnsi="Tahoma" w:cs="Tahoma"/>
        </w:rPr>
        <w:t>W</w:t>
      </w:r>
      <w:r w:rsidR="00F55FC8" w:rsidRPr="00C3605E">
        <w:rPr>
          <w:rFonts w:ascii="Tahoma" w:eastAsia="Calibri" w:hAnsi="Tahoma" w:cs="Tahoma"/>
        </w:rPr>
        <w:t>iększoś</w:t>
      </w:r>
      <w:r w:rsidR="00232245" w:rsidRPr="00C3605E">
        <w:rPr>
          <w:rFonts w:ascii="Tahoma" w:eastAsia="Calibri" w:hAnsi="Tahoma" w:cs="Tahoma"/>
        </w:rPr>
        <w:t xml:space="preserve">ci </w:t>
      </w:r>
      <w:r w:rsidR="00F55FC8" w:rsidRPr="00C3605E">
        <w:rPr>
          <w:rFonts w:ascii="Tahoma" w:eastAsia="Calibri" w:hAnsi="Tahoma" w:cs="Tahoma"/>
        </w:rPr>
        <w:t>tych amputacji mo</w:t>
      </w:r>
      <w:r w:rsidR="00232245" w:rsidRPr="00C3605E">
        <w:rPr>
          <w:rFonts w:ascii="Tahoma" w:eastAsia="Calibri" w:hAnsi="Tahoma" w:cs="Tahoma"/>
        </w:rPr>
        <w:t xml:space="preserve">żna by uniknąć. </w:t>
      </w:r>
      <w:r w:rsidR="00D52171" w:rsidRPr="00C3605E">
        <w:rPr>
          <w:rFonts w:ascii="Tahoma" w:eastAsia="Calibri" w:hAnsi="Tahoma" w:cs="Tahoma"/>
        </w:rPr>
        <w:t>ZSC</w:t>
      </w:r>
      <w:r w:rsidR="00232245" w:rsidRPr="00C3605E">
        <w:rPr>
          <w:rFonts w:ascii="Tahoma" w:eastAsia="Calibri" w:hAnsi="Tahoma" w:cs="Tahoma"/>
        </w:rPr>
        <w:t xml:space="preserve"> g</w:t>
      </w:r>
      <w:r w:rsidRPr="00C3605E">
        <w:rPr>
          <w:rFonts w:ascii="Tahoma" w:eastAsia="Calibri" w:hAnsi="Tahoma" w:cs="Tahoma"/>
        </w:rPr>
        <w:t xml:space="preserve">eneruje ogromne koszty dla systemu opieki zdrowotnej. </w:t>
      </w:r>
    </w:p>
    <w:p w14:paraId="579368EF" w14:textId="77777777" w:rsidR="006E7A04" w:rsidRPr="00C3605E" w:rsidRDefault="00232245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Warto </w:t>
      </w:r>
      <w:r w:rsidR="006E5161" w:rsidRPr="00C3605E">
        <w:rPr>
          <w:rFonts w:ascii="Tahoma" w:eastAsia="Calibri" w:hAnsi="Tahoma" w:cs="Tahoma"/>
        </w:rPr>
        <w:t>wspomnieć również</w:t>
      </w:r>
      <w:r w:rsidRPr="00C3605E">
        <w:rPr>
          <w:rFonts w:ascii="Tahoma" w:eastAsia="Calibri" w:hAnsi="Tahoma" w:cs="Tahoma"/>
        </w:rPr>
        <w:t xml:space="preserve"> o </w:t>
      </w:r>
      <w:r w:rsidR="006E7A04" w:rsidRPr="00C3605E">
        <w:rPr>
          <w:rFonts w:ascii="Tahoma" w:eastAsia="Calibri" w:hAnsi="Tahoma" w:cs="Tahoma"/>
        </w:rPr>
        <w:t>uwarunkowania</w:t>
      </w:r>
      <w:r w:rsidRPr="00C3605E">
        <w:rPr>
          <w:rFonts w:ascii="Tahoma" w:eastAsia="Calibri" w:hAnsi="Tahoma" w:cs="Tahoma"/>
        </w:rPr>
        <w:t>ch</w:t>
      </w:r>
      <w:r w:rsidR="006E7A04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 xml:space="preserve">społecznych dotyczących </w:t>
      </w:r>
      <w:r w:rsidR="006E7A04" w:rsidRPr="00C3605E">
        <w:rPr>
          <w:rFonts w:ascii="Tahoma" w:eastAsia="Calibri" w:hAnsi="Tahoma" w:cs="Tahoma"/>
        </w:rPr>
        <w:t xml:space="preserve">osób z </w:t>
      </w:r>
      <w:r w:rsidR="006E5161" w:rsidRPr="00C3605E">
        <w:rPr>
          <w:rFonts w:ascii="Tahoma" w:eastAsia="Calibri" w:hAnsi="Tahoma" w:cs="Tahoma"/>
        </w:rPr>
        <w:t>ZSC</w:t>
      </w:r>
      <w:r w:rsidR="006E7A04" w:rsidRPr="00C3605E">
        <w:rPr>
          <w:rFonts w:ascii="Tahoma" w:eastAsia="Calibri" w:hAnsi="Tahoma" w:cs="Tahoma"/>
        </w:rPr>
        <w:t xml:space="preserve">. </w:t>
      </w:r>
      <w:r w:rsidRPr="00C3605E">
        <w:rPr>
          <w:rFonts w:ascii="Tahoma" w:eastAsia="Calibri" w:hAnsi="Tahoma" w:cs="Tahoma"/>
        </w:rPr>
        <w:t xml:space="preserve">Chorzy ci </w:t>
      </w:r>
      <w:r w:rsidR="006E7A04" w:rsidRPr="00C3605E">
        <w:rPr>
          <w:rFonts w:ascii="Tahoma" w:eastAsia="Calibri" w:hAnsi="Tahoma" w:cs="Tahoma"/>
        </w:rPr>
        <w:t>w porównaniu z pozostałą częścią społeczeństwa</w:t>
      </w:r>
      <w:r w:rsidR="006E5161" w:rsidRPr="00C3605E">
        <w:rPr>
          <w:rFonts w:ascii="Tahoma" w:eastAsia="Calibri" w:hAnsi="Tahoma" w:cs="Tahoma"/>
        </w:rPr>
        <w:t xml:space="preserve"> </w:t>
      </w:r>
      <w:r w:rsidR="006E7A04" w:rsidRPr="00C3605E">
        <w:rPr>
          <w:rFonts w:ascii="Tahoma" w:eastAsia="Calibri" w:hAnsi="Tahoma" w:cs="Tahoma"/>
        </w:rPr>
        <w:t xml:space="preserve">znajdują się zwykle w istotnie gorszej sytuacji materialnej. Co najmniej 2 razy więcej osób z cukrzycą w porównaniu z populacją </w:t>
      </w:r>
      <w:r w:rsidR="006E5161" w:rsidRPr="00C3605E">
        <w:rPr>
          <w:rFonts w:ascii="Tahoma" w:eastAsia="Calibri" w:hAnsi="Tahoma" w:cs="Tahoma"/>
        </w:rPr>
        <w:t xml:space="preserve">społeczeństwa polskiego </w:t>
      </w:r>
      <w:r w:rsidR="006E7A04" w:rsidRPr="00C3605E">
        <w:rPr>
          <w:rFonts w:ascii="Tahoma" w:eastAsia="Calibri" w:hAnsi="Tahoma" w:cs="Tahoma"/>
        </w:rPr>
        <w:t xml:space="preserve">utrzymuje się wyłącznie z renty, zasiłków lub emerytury. </w:t>
      </w:r>
      <w:r w:rsidR="00E4519F">
        <w:rPr>
          <w:rFonts w:ascii="Tahoma" w:eastAsia="Calibri" w:hAnsi="Tahoma" w:cs="Tahoma"/>
        </w:rPr>
        <w:br/>
      </w:r>
      <w:r w:rsidR="006E7A04" w:rsidRPr="00C3605E">
        <w:rPr>
          <w:rFonts w:ascii="Tahoma" w:eastAsia="Calibri" w:hAnsi="Tahoma" w:cs="Tahoma"/>
        </w:rPr>
        <w:t xml:space="preserve">W </w:t>
      </w:r>
      <w:r w:rsidR="007527C3" w:rsidRPr="00C3605E">
        <w:rPr>
          <w:rFonts w:ascii="Tahoma" w:eastAsia="Calibri" w:hAnsi="Tahoma" w:cs="Tahoma"/>
        </w:rPr>
        <w:t>przy</w:t>
      </w:r>
      <w:r w:rsidR="006E7A04" w:rsidRPr="00C3605E">
        <w:rPr>
          <w:rFonts w:ascii="Tahoma" w:eastAsia="Calibri" w:hAnsi="Tahoma" w:cs="Tahoma"/>
        </w:rPr>
        <w:t xml:space="preserve">padku chorych z </w:t>
      </w:r>
      <w:r w:rsidR="00D52171" w:rsidRPr="00C3605E">
        <w:rPr>
          <w:rFonts w:ascii="Tahoma" w:eastAsia="Calibri" w:hAnsi="Tahoma" w:cs="Tahoma"/>
        </w:rPr>
        <w:t>ZSC</w:t>
      </w:r>
      <w:r w:rsidR="006E7A04" w:rsidRPr="00C3605E">
        <w:rPr>
          <w:rFonts w:ascii="Tahoma" w:eastAsia="Calibri" w:hAnsi="Tahoma" w:cs="Tahoma"/>
        </w:rPr>
        <w:t xml:space="preserve"> odsetki te są jeszcze większe</w:t>
      </w:r>
      <w:r w:rsidR="00E870F0" w:rsidRPr="00C3605E">
        <w:rPr>
          <w:rFonts w:ascii="Tahoma" w:eastAsia="Calibri" w:hAnsi="Tahoma" w:cs="Tahoma"/>
        </w:rPr>
        <w:t>,</w:t>
      </w:r>
      <w:r w:rsidR="006E7A04" w:rsidRPr="00C3605E">
        <w:rPr>
          <w:rFonts w:ascii="Tahoma" w:eastAsia="Calibri" w:hAnsi="Tahoma" w:cs="Tahoma"/>
        </w:rPr>
        <w:t xml:space="preserve"> a dodatkowym czynnikiem</w:t>
      </w:r>
      <w:r w:rsidR="007F5989" w:rsidRPr="00C3605E">
        <w:rPr>
          <w:rFonts w:ascii="Tahoma" w:eastAsia="Calibri" w:hAnsi="Tahoma" w:cs="Tahoma"/>
        </w:rPr>
        <w:t xml:space="preserve"> ograniczającym społecznie</w:t>
      </w:r>
      <w:r w:rsidR="006E7A04" w:rsidRPr="00C3605E">
        <w:rPr>
          <w:rFonts w:ascii="Tahoma" w:eastAsia="Calibri" w:hAnsi="Tahoma" w:cs="Tahoma"/>
        </w:rPr>
        <w:t xml:space="preserve"> jest trwałe inwalidztwo. </w:t>
      </w:r>
      <w:r w:rsidR="00DC7FED" w:rsidRPr="00C3605E">
        <w:rPr>
          <w:rFonts w:ascii="Tahoma" w:eastAsia="Calibri" w:hAnsi="Tahoma" w:cs="Tahoma"/>
        </w:rPr>
        <w:t xml:space="preserve">Wynika to z ograniczenia ich konkurencyjności ekonomicznej, jak i z </w:t>
      </w:r>
      <w:r w:rsidR="003E117F" w:rsidRPr="00C3605E">
        <w:rPr>
          <w:rFonts w:ascii="Tahoma" w:eastAsia="Calibri" w:hAnsi="Tahoma" w:cs="Tahoma"/>
        </w:rPr>
        <w:t xml:space="preserve">nierówności </w:t>
      </w:r>
      <w:r w:rsidR="00DC7FED" w:rsidRPr="00C3605E">
        <w:rPr>
          <w:rFonts w:ascii="Tahoma" w:eastAsia="Calibri" w:hAnsi="Tahoma" w:cs="Tahoma"/>
        </w:rPr>
        <w:t>społeczn</w:t>
      </w:r>
      <w:r w:rsidR="003E117F" w:rsidRPr="00C3605E">
        <w:rPr>
          <w:rFonts w:ascii="Tahoma" w:eastAsia="Calibri" w:hAnsi="Tahoma" w:cs="Tahoma"/>
        </w:rPr>
        <w:t xml:space="preserve">ych </w:t>
      </w:r>
      <w:r w:rsidR="00DC7FED" w:rsidRPr="00C3605E">
        <w:rPr>
          <w:rFonts w:ascii="Tahoma" w:eastAsia="Calibri" w:hAnsi="Tahoma" w:cs="Tahoma"/>
        </w:rPr>
        <w:t>oraz konieczności nakładów własnych na trwające przez całe życie leczenie.</w:t>
      </w:r>
    </w:p>
    <w:p w14:paraId="4D2D7DAD" w14:textId="77777777" w:rsidR="00C3605E" w:rsidRDefault="006E7A04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Problem wyrównania szans społecznych dla osób z cukrzycą, w tym także </w:t>
      </w:r>
      <w:r w:rsidR="00360AE8" w:rsidRPr="00C3605E">
        <w:rPr>
          <w:rFonts w:ascii="Tahoma" w:eastAsia="Calibri" w:hAnsi="Tahoma" w:cs="Tahoma"/>
        </w:rPr>
        <w:t xml:space="preserve">w </w:t>
      </w:r>
      <w:r w:rsidRPr="00C3605E">
        <w:rPr>
          <w:rFonts w:ascii="Tahoma" w:eastAsia="Calibri" w:hAnsi="Tahoma" w:cs="Tahoma"/>
        </w:rPr>
        <w:t>dostęp</w:t>
      </w:r>
      <w:r w:rsidR="00360AE8" w:rsidRPr="00C3605E">
        <w:rPr>
          <w:rFonts w:ascii="Tahoma" w:eastAsia="Calibri" w:hAnsi="Tahoma" w:cs="Tahoma"/>
        </w:rPr>
        <w:t>ie</w:t>
      </w:r>
      <w:r w:rsidRPr="00C3605E">
        <w:rPr>
          <w:rFonts w:ascii="Tahoma" w:eastAsia="Calibri" w:hAnsi="Tahoma" w:cs="Tahoma"/>
        </w:rPr>
        <w:t xml:space="preserve"> do pracy podejmuje wiele programów międzynarodowych. Należą do nich: Ruch wdrażania Deklaracji </w:t>
      </w:r>
      <w:r w:rsidR="00E4519F">
        <w:rPr>
          <w:rFonts w:ascii="Tahoma" w:eastAsia="Calibri" w:hAnsi="Tahoma" w:cs="Tahoma"/>
        </w:rPr>
        <w:br/>
      </w:r>
      <w:r w:rsidRPr="00C3605E">
        <w:rPr>
          <w:rFonts w:ascii="Tahoma" w:eastAsia="Calibri" w:hAnsi="Tahoma" w:cs="Tahoma"/>
        </w:rPr>
        <w:t xml:space="preserve">z St. Vincent pod auspicjami </w:t>
      </w:r>
      <w:r w:rsidR="003E117F" w:rsidRPr="00C3605E">
        <w:rPr>
          <w:rFonts w:ascii="Tahoma" w:eastAsia="Calibri" w:hAnsi="Tahoma" w:cs="Tahoma"/>
        </w:rPr>
        <w:t>Światowej Organizacji Zdrowia</w:t>
      </w:r>
      <w:r w:rsidRPr="00C3605E">
        <w:rPr>
          <w:rFonts w:ascii="Tahoma" w:eastAsia="Calibri" w:hAnsi="Tahoma" w:cs="Tahoma"/>
        </w:rPr>
        <w:t xml:space="preserve">, Międzynarodowa Federacja Cukrzycy oraz 172 krajowych stowarzyszeń ze 134 krajów świata, zajmujących się cukrzycą </w:t>
      </w:r>
      <w:r w:rsidR="00E4519F">
        <w:rPr>
          <w:rFonts w:ascii="Tahoma" w:eastAsia="Calibri" w:hAnsi="Tahoma" w:cs="Tahoma"/>
        </w:rPr>
        <w:br/>
      </w:r>
      <w:r w:rsidRPr="00C3605E">
        <w:rPr>
          <w:rFonts w:ascii="Tahoma" w:eastAsia="Calibri" w:hAnsi="Tahoma" w:cs="Tahoma"/>
        </w:rPr>
        <w:lastRenderedPageBreak/>
        <w:t>i opieką diabetologiczną. Problematyka ta jest wyzwaniem dla diabetologii społecznej na świecie i w Polsce.</w:t>
      </w:r>
    </w:p>
    <w:p w14:paraId="653B426B" w14:textId="77777777" w:rsidR="00561204" w:rsidRPr="00E4519F" w:rsidRDefault="00561204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2D6FE448" w14:textId="6CD5AF3D" w:rsidR="006E7A04" w:rsidRPr="00C3605E" w:rsidRDefault="006E7A04" w:rsidP="00882322">
      <w:pPr>
        <w:pStyle w:val="Bezodstpw"/>
        <w:numPr>
          <w:ilvl w:val="3"/>
          <w:numId w:val="1"/>
        </w:numPr>
        <w:spacing w:after="240" w:line="360" w:lineRule="auto"/>
        <w:jc w:val="both"/>
        <w:outlineLvl w:val="1"/>
        <w:rPr>
          <w:rFonts w:ascii="Tahoma" w:hAnsi="Tahoma" w:cs="Tahoma"/>
          <w:b/>
        </w:rPr>
      </w:pPr>
      <w:bookmarkStart w:id="19" w:name="_Toc426961327"/>
      <w:bookmarkStart w:id="20" w:name="_Toc473707672"/>
      <w:r w:rsidRPr="00C3605E">
        <w:rPr>
          <w:rFonts w:ascii="Tahoma" w:hAnsi="Tahoma" w:cs="Tahoma"/>
          <w:b/>
        </w:rPr>
        <w:t>Dotychczasowe próby rozwiązania problemu</w:t>
      </w:r>
      <w:bookmarkEnd w:id="19"/>
      <w:bookmarkEnd w:id="20"/>
      <w:r w:rsidRPr="00C3605E">
        <w:rPr>
          <w:rFonts w:ascii="Tahoma" w:hAnsi="Tahoma" w:cs="Tahoma"/>
          <w:b/>
        </w:rPr>
        <w:t xml:space="preserve"> </w:t>
      </w:r>
    </w:p>
    <w:p w14:paraId="389556BA" w14:textId="77777777" w:rsidR="006E7A04" w:rsidRPr="00C3605E" w:rsidRDefault="00E86F44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Nie </w:t>
      </w:r>
      <w:r w:rsidR="005215E1" w:rsidRPr="00C3605E">
        <w:rPr>
          <w:rFonts w:ascii="Tahoma" w:eastAsia="Calibri" w:hAnsi="Tahoma" w:cs="Tahoma"/>
        </w:rPr>
        <w:t xml:space="preserve">stworzono </w:t>
      </w:r>
      <w:r w:rsidR="00360AE8" w:rsidRPr="00C3605E">
        <w:rPr>
          <w:rFonts w:ascii="Tahoma" w:eastAsia="Calibri" w:hAnsi="Tahoma" w:cs="Tahoma"/>
        </w:rPr>
        <w:t xml:space="preserve">dotychczas </w:t>
      </w:r>
      <w:r w:rsidR="006E7A04" w:rsidRPr="00C3605E">
        <w:rPr>
          <w:rFonts w:ascii="Tahoma" w:eastAsia="Calibri" w:hAnsi="Tahoma" w:cs="Tahoma"/>
        </w:rPr>
        <w:t>skutecznego programu</w:t>
      </w:r>
      <w:r w:rsidR="005215E1" w:rsidRPr="00C3605E">
        <w:rPr>
          <w:rFonts w:ascii="Tahoma" w:eastAsia="Calibri" w:hAnsi="Tahoma" w:cs="Tahoma"/>
        </w:rPr>
        <w:t xml:space="preserve"> </w:t>
      </w:r>
      <w:r w:rsidR="005A6855" w:rsidRPr="00C3605E">
        <w:rPr>
          <w:rFonts w:ascii="Tahoma" w:eastAsia="Calibri" w:hAnsi="Tahoma" w:cs="Tahoma"/>
        </w:rPr>
        <w:t>dotyczącego kwestii związanych z leczeniem chorych</w:t>
      </w:r>
      <w:r w:rsidR="006E7A04" w:rsidRPr="00C3605E">
        <w:rPr>
          <w:rFonts w:ascii="Tahoma" w:eastAsia="Calibri" w:hAnsi="Tahoma" w:cs="Tahoma"/>
        </w:rPr>
        <w:t xml:space="preserve"> z </w:t>
      </w:r>
      <w:r w:rsidR="006E5161" w:rsidRPr="00C3605E">
        <w:rPr>
          <w:rFonts w:ascii="Tahoma" w:eastAsia="Calibri" w:hAnsi="Tahoma" w:cs="Tahoma"/>
        </w:rPr>
        <w:t>ZSC</w:t>
      </w:r>
      <w:r w:rsidR="006E7A04" w:rsidRPr="00C3605E">
        <w:rPr>
          <w:rFonts w:ascii="Tahoma" w:eastAsia="Calibri" w:hAnsi="Tahoma" w:cs="Tahoma"/>
        </w:rPr>
        <w:t>.</w:t>
      </w:r>
      <w:r w:rsidR="005215E1" w:rsidRPr="00C3605E">
        <w:rPr>
          <w:rFonts w:ascii="Tahoma" w:eastAsia="Calibri" w:hAnsi="Tahoma" w:cs="Tahoma"/>
        </w:rPr>
        <w:t xml:space="preserve"> Głównym powodem </w:t>
      </w:r>
      <w:r w:rsidR="00C05AE6" w:rsidRPr="00C3605E">
        <w:rPr>
          <w:rFonts w:ascii="Tahoma" w:eastAsia="Calibri" w:hAnsi="Tahoma" w:cs="Tahoma"/>
        </w:rPr>
        <w:t xml:space="preserve">są ograniczenia </w:t>
      </w:r>
      <w:r w:rsidR="005215E1" w:rsidRPr="00C3605E">
        <w:rPr>
          <w:rFonts w:ascii="Tahoma" w:eastAsia="Calibri" w:hAnsi="Tahoma" w:cs="Tahoma"/>
        </w:rPr>
        <w:t xml:space="preserve">w finansowaniu </w:t>
      </w:r>
      <w:r w:rsidR="00C05AE6" w:rsidRPr="00C3605E">
        <w:rPr>
          <w:rFonts w:ascii="Tahoma" w:eastAsia="Calibri" w:hAnsi="Tahoma" w:cs="Tahoma"/>
        </w:rPr>
        <w:t xml:space="preserve">i organizacji </w:t>
      </w:r>
      <w:r w:rsidR="005215E1" w:rsidRPr="00C3605E">
        <w:rPr>
          <w:rFonts w:ascii="Tahoma" w:eastAsia="Calibri" w:hAnsi="Tahoma" w:cs="Tahoma"/>
        </w:rPr>
        <w:t xml:space="preserve">opieki </w:t>
      </w:r>
      <w:r w:rsidR="00C05AE6" w:rsidRPr="00C3605E">
        <w:rPr>
          <w:rFonts w:ascii="Tahoma" w:eastAsia="Calibri" w:hAnsi="Tahoma" w:cs="Tahoma"/>
        </w:rPr>
        <w:t xml:space="preserve">medycznej, w tym </w:t>
      </w:r>
      <w:r w:rsidR="005215E1" w:rsidRPr="00C3605E">
        <w:rPr>
          <w:rFonts w:ascii="Tahoma" w:eastAsia="Calibri" w:hAnsi="Tahoma" w:cs="Tahoma"/>
        </w:rPr>
        <w:t>diabetologicznej</w:t>
      </w:r>
      <w:r w:rsidR="00C05AE6" w:rsidRPr="00C3605E">
        <w:rPr>
          <w:rFonts w:ascii="Tahoma" w:eastAsia="Calibri" w:hAnsi="Tahoma" w:cs="Tahoma"/>
        </w:rPr>
        <w:t>. Utrudnia to dostęp do terapii standardowej oraz nowych technologii stosowanych w leczeniu ZSC.</w:t>
      </w:r>
      <w:r w:rsidR="003758AC" w:rsidRPr="00C3605E">
        <w:rPr>
          <w:rFonts w:ascii="Tahoma" w:eastAsia="Calibri" w:hAnsi="Tahoma" w:cs="Tahoma"/>
        </w:rPr>
        <w:t xml:space="preserve"> </w:t>
      </w:r>
      <w:r w:rsidR="006E7A04" w:rsidRPr="00C3605E">
        <w:rPr>
          <w:rFonts w:ascii="Tahoma" w:eastAsia="Calibri" w:hAnsi="Tahoma" w:cs="Tahoma"/>
        </w:rPr>
        <w:t xml:space="preserve">W ramach </w:t>
      </w:r>
      <w:r w:rsidRPr="00C3605E">
        <w:rPr>
          <w:rFonts w:ascii="Tahoma" w:eastAsia="Calibri" w:hAnsi="Tahoma" w:cs="Tahoma"/>
        </w:rPr>
        <w:t>programu zdrowotnego pn. Program Prewencji i Leczenia Cukrzycy w Polsce na lata 2006-2008</w:t>
      </w:r>
      <w:r w:rsidR="005B1266" w:rsidRPr="00C3605E">
        <w:rPr>
          <w:rFonts w:ascii="Tahoma" w:eastAsia="Calibri" w:hAnsi="Tahoma" w:cs="Tahoma"/>
        </w:rPr>
        <w:t xml:space="preserve"> </w:t>
      </w:r>
      <w:r w:rsidR="006E7A04" w:rsidRPr="00C3605E">
        <w:rPr>
          <w:rFonts w:ascii="Tahoma" w:eastAsia="Calibri" w:hAnsi="Tahoma" w:cs="Tahoma"/>
        </w:rPr>
        <w:t xml:space="preserve">rozpoczęto </w:t>
      </w:r>
      <w:r w:rsidRPr="00C3605E">
        <w:rPr>
          <w:rFonts w:ascii="Tahoma" w:eastAsia="Calibri" w:hAnsi="Tahoma" w:cs="Tahoma"/>
        </w:rPr>
        <w:t xml:space="preserve">jedynie </w:t>
      </w:r>
      <w:r w:rsidR="006E7A04" w:rsidRPr="00C3605E">
        <w:rPr>
          <w:rFonts w:ascii="Tahoma" w:eastAsia="Calibri" w:hAnsi="Tahoma" w:cs="Tahoma"/>
        </w:rPr>
        <w:t xml:space="preserve">realizację m.in. rejestru chorych na cukrzycę, </w:t>
      </w:r>
      <w:r w:rsidR="007527C3" w:rsidRPr="00C3605E">
        <w:rPr>
          <w:rFonts w:ascii="Tahoma" w:eastAsia="Calibri" w:hAnsi="Tahoma" w:cs="Tahoma"/>
        </w:rPr>
        <w:t xml:space="preserve">kampanię </w:t>
      </w:r>
      <w:r w:rsidR="003758AC" w:rsidRPr="00C3605E">
        <w:rPr>
          <w:rFonts w:ascii="Tahoma" w:eastAsia="Calibri" w:hAnsi="Tahoma" w:cs="Tahoma"/>
        </w:rPr>
        <w:t xml:space="preserve">społeczną </w:t>
      </w:r>
      <w:r w:rsidR="006E7A04" w:rsidRPr="00C3605E">
        <w:rPr>
          <w:rFonts w:ascii="Tahoma" w:eastAsia="Calibri" w:hAnsi="Tahoma" w:cs="Tahoma"/>
        </w:rPr>
        <w:t>problematyki związanej z cukrzycą oraz szkoleni</w:t>
      </w:r>
      <w:r w:rsidR="003758AC" w:rsidRPr="00C3605E">
        <w:rPr>
          <w:rFonts w:ascii="Tahoma" w:eastAsia="Calibri" w:hAnsi="Tahoma" w:cs="Tahoma"/>
        </w:rPr>
        <w:t>a</w:t>
      </w:r>
      <w:r w:rsidR="006E7A04" w:rsidRPr="00C3605E">
        <w:rPr>
          <w:rFonts w:ascii="Tahoma" w:eastAsia="Calibri" w:hAnsi="Tahoma" w:cs="Tahoma"/>
        </w:rPr>
        <w:t xml:space="preserve"> personelu medycznego.</w:t>
      </w:r>
    </w:p>
    <w:p w14:paraId="542CFCBA" w14:textId="77777777" w:rsidR="00B974B6" w:rsidRPr="00C3605E" w:rsidRDefault="00B974B6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5CE85FA2" w14:textId="0182E79B" w:rsidR="006E7A04" w:rsidRPr="00C3605E" w:rsidRDefault="00757D49" w:rsidP="00882322">
      <w:pPr>
        <w:pStyle w:val="Bezodstpw"/>
        <w:numPr>
          <w:ilvl w:val="3"/>
          <w:numId w:val="1"/>
        </w:numPr>
        <w:spacing w:after="240" w:line="360" w:lineRule="auto"/>
        <w:jc w:val="both"/>
        <w:outlineLvl w:val="1"/>
        <w:rPr>
          <w:rFonts w:ascii="Tahoma" w:hAnsi="Tahoma" w:cs="Tahoma"/>
          <w:b/>
        </w:rPr>
      </w:pPr>
      <w:bookmarkStart w:id="21" w:name="_Toc426961328"/>
      <w:bookmarkStart w:id="22" w:name="_Toc473707673"/>
      <w:r w:rsidRPr="00C3605E">
        <w:rPr>
          <w:rFonts w:ascii="Tahoma" w:hAnsi="Tahoma" w:cs="Tahoma"/>
          <w:b/>
        </w:rPr>
        <w:t>T</w:t>
      </w:r>
      <w:r w:rsidR="006E7A04" w:rsidRPr="00C3605E">
        <w:rPr>
          <w:rFonts w:ascii="Tahoma" w:hAnsi="Tahoma" w:cs="Tahoma"/>
          <w:b/>
        </w:rPr>
        <w:t>rudności w uzyskaniu świadczeń</w:t>
      </w:r>
      <w:bookmarkEnd w:id="21"/>
      <w:bookmarkEnd w:id="22"/>
    </w:p>
    <w:p w14:paraId="59A9B18D" w14:textId="77777777" w:rsidR="006E7A04" w:rsidRPr="00C3605E" w:rsidRDefault="00345CC9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eastAsia="Calibri" w:hAnsi="Tahoma" w:cs="Tahoma"/>
        </w:rPr>
        <w:t xml:space="preserve">Zdaniem </w:t>
      </w:r>
      <w:r w:rsidR="006E7A04" w:rsidRPr="00C3605E">
        <w:rPr>
          <w:rFonts w:ascii="Tahoma" w:eastAsia="Calibri" w:hAnsi="Tahoma" w:cs="Tahoma"/>
        </w:rPr>
        <w:t xml:space="preserve">samych </w:t>
      </w:r>
      <w:r w:rsidR="003758AC" w:rsidRPr="00C3605E">
        <w:rPr>
          <w:rFonts w:ascii="Tahoma" w:eastAsia="Calibri" w:hAnsi="Tahoma" w:cs="Tahoma"/>
        </w:rPr>
        <w:t xml:space="preserve">lekarzy diabetologów i </w:t>
      </w:r>
      <w:r w:rsidR="006E7A04" w:rsidRPr="00C3605E">
        <w:rPr>
          <w:rFonts w:ascii="Tahoma" w:eastAsia="Calibri" w:hAnsi="Tahoma" w:cs="Tahoma"/>
        </w:rPr>
        <w:t>pacjentów, największym problemem</w:t>
      </w:r>
      <w:r w:rsidR="00844045" w:rsidRPr="00C3605E">
        <w:rPr>
          <w:rFonts w:ascii="Tahoma" w:eastAsia="Calibri" w:hAnsi="Tahoma" w:cs="Tahoma"/>
        </w:rPr>
        <w:t>,</w:t>
      </w:r>
      <w:r w:rsidR="006E7A04" w:rsidRPr="00C3605E">
        <w:rPr>
          <w:rFonts w:ascii="Tahoma" w:eastAsia="Calibri" w:hAnsi="Tahoma" w:cs="Tahoma"/>
        </w:rPr>
        <w:t xml:space="preserve"> na jaki napotykają chorzy jest ograniczenie dostępu do </w:t>
      </w:r>
      <w:r w:rsidR="00D52171" w:rsidRPr="00C3605E">
        <w:rPr>
          <w:rFonts w:ascii="Tahoma" w:eastAsia="Calibri" w:hAnsi="Tahoma" w:cs="Tahoma"/>
        </w:rPr>
        <w:t xml:space="preserve">kompleksowej </w:t>
      </w:r>
      <w:r w:rsidR="0032311C" w:rsidRPr="00C3605E">
        <w:rPr>
          <w:rFonts w:ascii="Tahoma" w:eastAsia="Calibri" w:hAnsi="Tahoma" w:cs="Tahoma"/>
        </w:rPr>
        <w:t xml:space="preserve">opieki </w:t>
      </w:r>
      <w:r w:rsidR="006E7A04" w:rsidRPr="00C3605E">
        <w:rPr>
          <w:rFonts w:ascii="Tahoma" w:eastAsia="Calibri" w:hAnsi="Tahoma" w:cs="Tahoma"/>
        </w:rPr>
        <w:t>specjalisty</w:t>
      </w:r>
      <w:r w:rsidR="0032311C" w:rsidRPr="00C3605E">
        <w:rPr>
          <w:rFonts w:ascii="Tahoma" w:eastAsia="Calibri" w:hAnsi="Tahoma" w:cs="Tahoma"/>
        </w:rPr>
        <w:t>cznej</w:t>
      </w:r>
      <w:r w:rsidR="00C05AE6" w:rsidRPr="00C3605E">
        <w:rPr>
          <w:rFonts w:ascii="Tahoma" w:eastAsia="Calibri" w:hAnsi="Tahoma" w:cs="Tahoma"/>
        </w:rPr>
        <w:t>,</w:t>
      </w:r>
      <w:r w:rsidR="00233FE4" w:rsidRPr="00C3605E">
        <w:rPr>
          <w:rFonts w:ascii="Tahoma" w:eastAsia="Calibri" w:hAnsi="Tahoma" w:cs="Tahoma"/>
        </w:rPr>
        <w:t xml:space="preserve"> w tym z zakresu chirurgii ogólnej i chirurgii naczyniowej</w:t>
      </w:r>
      <w:r w:rsidR="0032311C" w:rsidRPr="00C3605E">
        <w:rPr>
          <w:rFonts w:ascii="Tahoma" w:eastAsia="Calibri" w:hAnsi="Tahoma" w:cs="Tahoma"/>
        </w:rPr>
        <w:t>.</w:t>
      </w:r>
      <w:r w:rsidR="006E7A04" w:rsidRPr="00C3605E">
        <w:rPr>
          <w:rFonts w:ascii="Tahoma" w:eastAsia="Calibri" w:hAnsi="Tahoma" w:cs="Tahoma"/>
        </w:rPr>
        <w:t xml:space="preserve"> </w:t>
      </w:r>
      <w:r w:rsidR="0032311C" w:rsidRPr="00C3605E">
        <w:rPr>
          <w:rFonts w:ascii="Tahoma" w:eastAsia="Calibri" w:hAnsi="Tahoma" w:cs="Tahoma"/>
        </w:rPr>
        <w:t>Brak jest zespołów</w:t>
      </w:r>
      <w:r w:rsidR="00AD4DEC" w:rsidRPr="00C3605E">
        <w:rPr>
          <w:rFonts w:ascii="Tahoma" w:eastAsia="Calibri" w:hAnsi="Tahoma" w:cs="Tahoma"/>
        </w:rPr>
        <w:t xml:space="preserve">, </w:t>
      </w:r>
      <w:r w:rsidR="00B904F7" w:rsidRPr="00C3605E">
        <w:rPr>
          <w:rFonts w:ascii="Tahoma" w:eastAsia="Calibri" w:hAnsi="Tahoma" w:cs="Tahoma"/>
        </w:rPr>
        <w:t>których kompetencje są ukierunkowane</w:t>
      </w:r>
      <w:r w:rsidR="0032311C" w:rsidRPr="00C3605E">
        <w:rPr>
          <w:rFonts w:ascii="Tahoma" w:eastAsia="Calibri" w:hAnsi="Tahoma" w:cs="Tahoma"/>
        </w:rPr>
        <w:t xml:space="preserve"> w zakresie opieki nad pacjentami z </w:t>
      </w:r>
      <w:r w:rsidR="00B904F7" w:rsidRPr="00C3605E">
        <w:rPr>
          <w:rFonts w:ascii="Tahoma" w:eastAsia="Calibri" w:hAnsi="Tahoma" w:cs="Tahoma"/>
        </w:rPr>
        <w:t>ZSC</w:t>
      </w:r>
      <w:r w:rsidR="00244804" w:rsidRPr="00C3605E">
        <w:rPr>
          <w:rFonts w:ascii="Tahoma" w:eastAsia="Calibri" w:hAnsi="Tahoma" w:cs="Tahoma"/>
        </w:rPr>
        <w:t>. W</w:t>
      </w:r>
      <w:r w:rsidR="0032311C" w:rsidRPr="00C3605E">
        <w:rPr>
          <w:rFonts w:ascii="Tahoma" w:eastAsia="Calibri" w:hAnsi="Tahoma" w:cs="Tahoma"/>
        </w:rPr>
        <w:t xml:space="preserve"> ramach ambulatoryjnej opieki specjalistycznej infrastruktura </w:t>
      </w:r>
      <w:r w:rsidR="003E117F" w:rsidRPr="00C3605E">
        <w:rPr>
          <w:rFonts w:ascii="Tahoma" w:eastAsia="Calibri" w:hAnsi="Tahoma" w:cs="Tahoma"/>
        </w:rPr>
        <w:t xml:space="preserve">potrzebna </w:t>
      </w:r>
      <w:r w:rsidR="0032311C" w:rsidRPr="00C3605E">
        <w:rPr>
          <w:rFonts w:ascii="Tahoma" w:eastAsia="Calibri" w:hAnsi="Tahoma" w:cs="Tahoma"/>
        </w:rPr>
        <w:t xml:space="preserve">do </w:t>
      </w:r>
      <w:r w:rsidR="00360AE8" w:rsidRPr="00C3605E">
        <w:rPr>
          <w:rFonts w:ascii="Tahoma" w:eastAsia="Calibri" w:hAnsi="Tahoma" w:cs="Tahoma"/>
        </w:rPr>
        <w:t xml:space="preserve">leczenia </w:t>
      </w:r>
      <w:r w:rsidR="00844045" w:rsidRPr="00C3605E">
        <w:rPr>
          <w:rFonts w:ascii="Tahoma" w:eastAsia="Calibri" w:hAnsi="Tahoma" w:cs="Tahoma"/>
        </w:rPr>
        <w:t>pacjentów tej grupy</w:t>
      </w:r>
      <w:r w:rsidR="003E117F" w:rsidRPr="00C3605E">
        <w:rPr>
          <w:rFonts w:ascii="Tahoma" w:eastAsia="Calibri" w:hAnsi="Tahoma" w:cs="Tahoma"/>
        </w:rPr>
        <w:t xml:space="preserve"> jest niewystarczająca</w:t>
      </w:r>
      <w:r w:rsidR="004C31D1" w:rsidRPr="00C3605E">
        <w:rPr>
          <w:rFonts w:ascii="Tahoma" w:eastAsia="Calibri" w:hAnsi="Tahoma" w:cs="Tahoma"/>
        </w:rPr>
        <w:t>.</w:t>
      </w:r>
      <w:r w:rsidR="0032311C" w:rsidRPr="00C3605E">
        <w:rPr>
          <w:rFonts w:ascii="Tahoma" w:eastAsia="Calibri" w:hAnsi="Tahoma" w:cs="Tahoma"/>
        </w:rPr>
        <w:t xml:space="preserve"> </w:t>
      </w:r>
      <w:r w:rsidR="00FC56D2" w:rsidRPr="00C3605E">
        <w:rPr>
          <w:rFonts w:ascii="Tahoma" w:hAnsi="Tahoma" w:cs="Tahoma"/>
        </w:rPr>
        <w:t xml:space="preserve">W Polsce brak jest specjalistycznych ośrodków dla chorych z </w:t>
      </w:r>
      <w:r w:rsidR="006E5161" w:rsidRPr="00C3605E">
        <w:rPr>
          <w:rFonts w:ascii="Tahoma" w:hAnsi="Tahoma" w:cs="Tahoma"/>
        </w:rPr>
        <w:t>ZSC</w:t>
      </w:r>
      <w:r w:rsidR="00B904F7" w:rsidRPr="00C3605E">
        <w:rPr>
          <w:rFonts w:ascii="Tahoma" w:hAnsi="Tahoma" w:cs="Tahoma"/>
        </w:rPr>
        <w:t>, toteż</w:t>
      </w:r>
      <w:r w:rsidR="00FC56D2" w:rsidRPr="00C3605E">
        <w:rPr>
          <w:rFonts w:ascii="Tahoma" w:hAnsi="Tahoma" w:cs="Tahoma"/>
        </w:rPr>
        <w:t xml:space="preserve"> </w:t>
      </w:r>
      <w:r w:rsidR="00B904F7" w:rsidRPr="00C3605E">
        <w:rPr>
          <w:rFonts w:ascii="Tahoma" w:eastAsia="Calibri" w:hAnsi="Tahoma" w:cs="Tahoma"/>
        </w:rPr>
        <w:t>p</w:t>
      </w:r>
      <w:r w:rsidR="006E7A04" w:rsidRPr="00C3605E">
        <w:rPr>
          <w:rFonts w:ascii="Tahoma" w:eastAsia="Calibri" w:hAnsi="Tahoma" w:cs="Tahoma"/>
        </w:rPr>
        <w:t>acjenci</w:t>
      </w:r>
      <w:r w:rsidR="00B904F7" w:rsidRPr="00C3605E">
        <w:rPr>
          <w:rFonts w:ascii="Tahoma" w:eastAsia="Calibri" w:hAnsi="Tahoma" w:cs="Tahoma"/>
        </w:rPr>
        <w:t xml:space="preserve"> </w:t>
      </w:r>
      <w:r w:rsidR="00D52171" w:rsidRPr="00C3605E">
        <w:rPr>
          <w:rFonts w:ascii="Tahoma" w:eastAsia="Calibri" w:hAnsi="Tahoma" w:cs="Tahoma"/>
        </w:rPr>
        <w:t xml:space="preserve">ci </w:t>
      </w:r>
      <w:r w:rsidR="00B904F7" w:rsidRPr="00C3605E">
        <w:rPr>
          <w:rFonts w:ascii="Tahoma" w:eastAsia="Calibri" w:hAnsi="Tahoma" w:cs="Tahoma"/>
        </w:rPr>
        <w:t>mają ograniczony</w:t>
      </w:r>
      <w:r w:rsidR="00FC56D2" w:rsidRPr="00C3605E">
        <w:rPr>
          <w:rFonts w:ascii="Tahoma" w:eastAsia="Calibri" w:hAnsi="Tahoma" w:cs="Tahoma"/>
        </w:rPr>
        <w:t xml:space="preserve"> </w:t>
      </w:r>
      <w:r w:rsidR="006E7A04" w:rsidRPr="00C3605E">
        <w:rPr>
          <w:rFonts w:ascii="Tahoma" w:eastAsia="Calibri" w:hAnsi="Tahoma" w:cs="Tahoma"/>
        </w:rPr>
        <w:t>dostęp</w:t>
      </w:r>
      <w:r w:rsidR="00FC56D2" w:rsidRPr="00C3605E">
        <w:rPr>
          <w:rFonts w:ascii="Tahoma" w:eastAsia="Calibri" w:hAnsi="Tahoma" w:cs="Tahoma"/>
        </w:rPr>
        <w:t xml:space="preserve"> do nowoczesnych metod terapeutycznych</w:t>
      </w:r>
      <w:r w:rsidR="00FC56D2" w:rsidRPr="00C3605E">
        <w:rPr>
          <w:rFonts w:ascii="Tahoma" w:hAnsi="Tahoma" w:cs="Tahoma"/>
        </w:rPr>
        <w:t xml:space="preserve">. </w:t>
      </w:r>
    </w:p>
    <w:p w14:paraId="5E0D570C" w14:textId="77777777" w:rsidR="006E7A04" w:rsidRPr="00C3605E" w:rsidRDefault="006E7A04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 xml:space="preserve">Obecnie działa w Polsce kilka specjalistycznych gabinetów koordynujących </w:t>
      </w:r>
      <w:proofErr w:type="spellStart"/>
      <w:r w:rsidRPr="00C3605E">
        <w:rPr>
          <w:rFonts w:ascii="Tahoma" w:hAnsi="Tahoma" w:cs="Tahoma"/>
        </w:rPr>
        <w:t>multidyscyplinarne</w:t>
      </w:r>
      <w:proofErr w:type="spellEnd"/>
      <w:r w:rsidRPr="00C3605E">
        <w:rPr>
          <w:rFonts w:ascii="Tahoma" w:hAnsi="Tahoma" w:cs="Tahoma"/>
        </w:rPr>
        <w:t xml:space="preserve"> leczenie pacjentów ze stopą cukrzycową. Działają one zwykle w </w:t>
      </w:r>
      <w:r w:rsidR="00FC56D2" w:rsidRPr="00C3605E">
        <w:rPr>
          <w:rFonts w:ascii="Tahoma" w:hAnsi="Tahoma" w:cs="Tahoma"/>
        </w:rPr>
        <w:t xml:space="preserve">uniwersyteckich </w:t>
      </w:r>
      <w:r w:rsidRPr="00C3605E">
        <w:rPr>
          <w:rFonts w:ascii="Tahoma" w:hAnsi="Tahoma" w:cs="Tahoma"/>
        </w:rPr>
        <w:t xml:space="preserve">ośrodkach </w:t>
      </w:r>
      <w:r w:rsidR="00FC56D2" w:rsidRPr="00C3605E">
        <w:rPr>
          <w:rFonts w:ascii="Tahoma" w:hAnsi="Tahoma" w:cs="Tahoma"/>
        </w:rPr>
        <w:t>klinicznych. Biorąc pod uwagę</w:t>
      </w:r>
      <w:r w:rsidRPr="00C3605E">
        <w:rPr>
          <w:rFonts w:ascii="Tahoma" w:hAnsi="Tahoma" w:cs="Tahoma"/>
        </w:rPr>
        <w:t xml:space="preserve"> skalę problemu ich </w:t>
      </w:r>
      <w:r w:rsidR="00FC56D2" w:rsidRPr="00C3605E">
        <w:rPr>
          <w:rFonts w:ascii="Tahoma" w:hAnsi="Tahoma" w:cs="Tahoma"/>
        </w:rPr>
        <w:t xml:space="preserve">możliwości są </w:t>
      </w:r>
      <w:r w:rsidR="003E117F" w:rsidRPr="00C3605E">
        <w:rPr>
          <w:rFonts w:ascii="Tahoma" w:hAnsi="Tahoma" w:cs="Tahoma"/>
        </w:rPr>
        <w:t xml:space="preserve">jednak </w:t>
      </w:r>
      <w:r w:rsidR="00FC56D2" w:rsidRPr="00C3605E">
        <w:rPr>
          <w:rFonts w:ascii="Tahoma" w:hAnsi="Tahoma" w:cs="Tahoma"/>
        </w:rPr>
        <w:t xml:space="preserve">nieadekwatne </w:t>
      </w:r>
      <w:r w:rsidR="00E4519F">
        <w:rPr>
          <w:rFonts w:ascii="Tahoma" w:hAnsi="Tahoma" w:cs="Tahoma"/>
        </w:rPr>
        <w:br/>
      </w:r>
      <w:r w:rsidRPr="00C3605E">
        <w:rPr>
          <w:rFonts w:ascii="Tahoma" w:hAnsi="Tahoma" w:cs="Tahoma"/>
        </w:rPr>
        <w:t>w stosunku do narastających</w:t>
      </w:r>
      <w:r w:rsidR="00D52171" w:rsidRPr="00C3605E">
        <w:rPr>
          <w:rFonts w:ascii="Tahoma" w:hAnsi="Tahoma" w:cs="Tahoma"/>
        </w:rPr>
        <w:t xml:space="preserve"> </w:t>
      </w:r>
      <w:r w:rsidRPr="00C3605E">
        <w:rPr>
          <w:rFonts w:ascii="Tahoma" w:hAnsi="Tahoma" w:cs="Tahoma"/>
        </w:rPr>
        <w:t>potrzeb.</w:t>
      </w:r>
    </w:p>
    <w:p w14:paraId="40D1459F" w14:textId="77777777" w:rsidR="005F00B6" w:rsidRPr="00C3605E" w:rsidRDefault="005F00B6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bookmarkStart w:id="23" w:name="_Toc426961329"/>
    </w:p>
    <w:p w14:paraId="3768AB92" w14:textId="77777777" w:rsidR="00E6105C" w:rsidRPr="00C3605E" w:rsidRDefault="006E7A04" w:rsidP="004E4D15">
      <w:pPr>
        <w:pStyle w:val="Bezodstpw"/>
        <w:numPr>
          <w:ilvl w:val="0"/>
          <w:numId w:val="1"/>
        </w:numPr>
        <w:spacing w:line="360" w:lineRule="auto"/>
        <w:jc w:val="both"/>
        <w:outlineLvl w:val="0"/>
        <w:rPr>
          <w:rFonts w:ascii="Tahoma" w:hAnsi="Tahoma" w:cs="Tahoma"/>
          <w:b/>
          <w:sz w:val="28"/>
          <w:szCs w:val="28"/>
        </w:rPr>
      </w:pPr>
      <w:bookmarkStart w:id="24" w:name="_Toc473707674"/>
      <w:r w:rsidRPr="00C3605E">
        <w:rPr>
          <w:rFonts w:ascii="Tahoma" w:hAnsi="Tahoma" w:cs="Tahoma"/>
          <w:b/>
          <w:sz w:val="28"/>
          <w:szCs w:val="28"/>
        </w:rPr>
        <w:t>Uzasadnienie</w:t>
      </w:r>
      <w:bookmarkEnd w:id="23"/>
      <w:bookmarkEnd w:id="24"/>
      <w:r w:rsidR="00F461E1" w:rsidRPr="00C3605E">
        <w:rPr>
          <w:rFonts w:ascii="Tahoma" w:hAnsi="Tahoma" w:cs="Tahoma"/>
          <w:b/>
          <w:sz w:val="28"/>
          <w:szCs w:val="28"/>
        </w:rPr>
        <w:t xml:space="preserve"> </w:t>
      </w:r>
    </w:p>
    <w:p w14:paraId="458ACC77" w14:textId="6ADA9F73" w:rsidR="005F00B6" w:rsidRDefault="005436D7" w:rsidP="00882322">
      <w:pPr>
        <w:pStyle w:val="Bezodstpw"/>
        <w:numPr>
          <w:ilvl w:val="3"/>
          <w:numId w:val="1"/>
        </w:numPr>
        <w:spacing w:after="240" w:line="360" w:lineRule="auto"/>
        <w:jc w:val="both"/>
        <w:outlineLvl w:val="1"/>
        <w:rPr>
          <w:rFonts w:ascii="Tahoma" w:hAnsi="Tahoma" w:cs="Tahoma"/>
          <w:b/>
        </w:rPr>
      </w:pPr>
      <w:bookmarkStart w:id="25" w:name="_Toc473707675"/>
      <w:r w:rsidRPr="00C3605E">
        <w:rPr>
          <w:rFonts w:ascii="Tahoma" w:hAnsi="Tahoma" w:cs="Tahoma"/>
          <w:b/>
        </w:rPr>
        <w:t>Dlaczego realizacja programu powinna zostać sfinansowana (dofinansowana) przez ministra właściwego do spraw zdrowia, w tym należy wskazać odpowiednie wskaźniki i miernik (w relacji z innymi ważnymi z punktu widzenia polityki zdrowotnej programami)</w:t>
      </w:r>
      <w:bookmarkEnd w:id="25"/>
    </w:p>
    <w:p w14:paraId="4B57B11B" w14:textId="77777777" w:rsidR="006E7A04" w:rsidRPr="00C3605E" w:rsidRDefault="0075512A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Dla r</w:t>
      </w:r>
      <w:r w:rsidR="006E7A04" w:rsidRPr="00C3605E">
        <w:rPr>
          <w:rFonts w:ascii="Tahoma" w:eastAsia="Calibri" w:hAnsi="Tahoma" w:cs="Tahoma"/>
        </w:rPr>
        <w:t>ealizacj</w:t>
      </w:r>
      <w:r w:rsidRPr="00C3605E">
        <w:rPr>
          <w:rFonts w:ascii="Tahoma" w:eastAsia="Calibri" w:hAnsi="Tahoma" w:cs="Tahoma"/>
        </w:rPr>
        <w:t>i</w:t>
      </w:r>
      <w:r w:rsidR="006E7A04" w:rsidRPr="00C3605E">
        <w:rPr>
          <w:rFonts w:ascii="Tahoma" w:eastAsia="Calibri" w:hAnsi="Tahoma" w:cs="Tahoma"/>
        </w:rPr>
        <w:t xml:space="preserve"> Programu </w:t>
      </w:r>
      <w:r w:rsidR="000C193C" w:rsidRPr="00C3605E">
        <w:rPr>
          <w:rFonts w:ascii="Tahoma" w:eastAsia="Calibri" w:hAnsi="Tahoma" w:cs="Tahoma"/>
        </w:rPr>
        <w:t>Wsparcia Ambulatoryjnego L</w:t>
      </w:r>
      <w:r w:rsidR="006E7A04" w:rsidRPr="00C3605E">
        <w:rPr>
          <w:rFonts w:ascii="Tahoma" w:eastAsia="Calibri" w:hAnsi="Tahoma" w:cs="Tahoma"/>
        </w:rPr>
        <w:t xml:space="preserve">eczenia </w:t>
      </w:r>
      <w:r w:rsidR="000C193C" w:rsidRPr="00C3605E">
        <w:rPr>
          <w:rFonts w:ascii="Tahoma" w:eastAsia="Calibri" w:hAnsi="Tahoma" w:cs="Tahoma"/>
        </w:rPr>
        <w:t>Zespołu Stopy C</w:t>
      </w:r>
      <w:r w:rsidR="006E7A04" w:rsidRPr="00C3605E">
        <w:rPr>
          <w:rFonts w:ascii="Tahoma" w:eastAsia="Calibri" w:hAnsi="Tahoma" w:cs="Tahoma"/>
        </w:rPr>
        <w:t xml:space="preserve">ukrzycowej </w:t>
      </w:r>
      <w:r w:rsidRPr="00C3605E">
        <w:rPr>
          <w:rFonts w:ascii="Tahoma" w:eastAsia="Calibri" w:hAnsi="Tahoma" w:cs="Tahoma"/>
        </w:rPr>
        <w:t xml:space="preserve">potrzebne jest </w:t>
      </w:r>
      <w:r w:rsidR="006E7A04" w:rsidRPr="00C3605E">
        <w:rPr>
          <w:rFonts w:ascii="Tahoma" w:eastAsia="Calibri" w:hAnsi="Tahoma" w:cs="Tahoma"/>
        </w:rPr>
        <w:t>finansowan</w:t>
      </w:r>
      <w:r w:rsidRPr="00C3605E">
        <w:rPr>
          <w:rFonts w:ascii="Tahoma" w:eastAsia="Calibri" w:hAnsi="Tahoma" w:cs="Tahoma"/>
        </w:rPr>
        <w:t xml:space="preserve">ie </w:t>
      </w:r>
      <w:r w:rsidR="00705DA2" w:rsidRPr="00C3605E">
        <w:rPr>
          <w:rFonts w:ascii="Tahoma" w:eastAsia="Calibri" w:hAnsi="Tahoma" w:cs="Tahoma"/>
        </w:rPr>
        <w:t>z części budżetu państwa, której dysponentem jest minister właściwy do spraw zdrowia, ze środków przeznaczonych na politykę zdrowotną.</w:t>
      </w:r>
      <w:r w:rsidRPr="00C3605E">
        <w:rPr>
          <w:rFonts w:ascii="Tahoma" w:eastAsia="Calibri" w:hAnsi="Tahoma" w:cs="Tahoma"/>
        </w:rPr>
        <w:t xml:space="preserve"> Finansowanie takie jest niezbędne</w:t>
      </w:r>
      <w:r w:rsidR="00225C86" w:rsidRPr="00C3605E">
        <w:rPr>
          <w:rFonts w:ascii="Tahoma" w:eastAsia="Calibri" w:hAnsi="Tahoma" w:cs="Tahoma"/>
        </w:rPr>
        <w:t>,</w:t>
      </w:r>
      <w:r w:rsidR="006E7A04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>biorąc pod uwagę obecn</w:t>
      </w:r>
      <w:r w:rsidR="00B904F7" w:rsidRPr="00C3605E">
        <w:rPr>
          <w:rFonts w:ascii="Tahoma" w:eastAsia="Calibri" w:hAnsi="Tahoma" w:cs="Tahoma"/>
        </w:rPr>
        <w:t>ą organizację</w:t>
      </w:r>
      <w:r w:rsidRPr="00C3605E">
        <w:rPr>
          <w:rFonts w:ascii="Tahoma" w:eastAsia="Calibri" w:hAnsi="Tahoma" w:cs="Tahoma"/>
        </w:rPr>
        <w:t xml:space="preserve"> opieki medycznej nad pacjentami </w:t>
      </w:r>
      <w:r w:rsidRPr="00C3605E">
        <w:rPr>
          <w:rFonts w:ascii="Tahoma" w:eastAsia="Calibri" w:hAnsi="Tahoma" w:cs="Tahoma"/>
        </w:rPr>
        <w:lastRenderedPageBreak/>
        <w:t>z cukrzycą</w:t>
      </w:r>
      <w:r w:rsidR="007534AC" w:rsidRPr="00C3605E">
        <w:rPr>
          <w:rFonts w:ascii="Tahoma" w:eastAsia="Calibri" w:hAnsi="Tahoma" w:cs="Tahoma"/>
        </w:rPr>
        <w:t xml:space="preserve"> i </w:t>
      </w:r>
      <w:r w:rsidR="00B904F7" w:rsidRPr="00C3605E">
        <w:rPr>
          <w:rFonts w:ascii="Tahoma" w:eastAsia="Calibri" w:hAnsi="Tahoma" w:cs="Tahoma"/>
        </w:rPr>
        <w:t>ZSC</w:t>
      </w:r>
      <w:r w:rsidRPr="00C3605E">
        <w:rPr>
          <w:rFonts w:ascii="Tahoma" w:eastAsia="Calibri" w:hAnsi="Tahoma" w:cs="Tahoma"/>
        </w:rPr>
        <w:t xml:space="preserve"> oraz skalę wyzwań stojących przed systemem </w:t>
      </w:r>
      <w:r w:rsidR="007534AC" w:rsidRPr="00C3605E">
        <w:rPr>
          <w:rFonts w:ascii="Tahoma" w:eastAsia="Calibri" w:hAnsi="Tahoma" w:cs="Tahoma"/>
        </w:rPr>
        <w:t>ochrony zdrowia</w:t>
      </w:r>
      <w:r w:rsidRPr="00C3605E">
        <w:rPr>
          <w:rFonts w:ascii="Tahoma" w:eastAsia="Calibri" w:hAnsi="Tahoma" w:cs="Tahoma"/>
        </w:rPr>
        <w:t xml:space="preserve">. Tylko takie wsparcie </w:t>
      </w:r>
      <w:r w:rsidR="00EB67C1" w:rsidRPr="00C3605E">
        <w:rPr>
          <w:rFonts w:ascii="Tahoma" w:eastAsia="Calibri" w:hAnsi="Tahoma" w:cs="Tahoma"/>
        </w:rPr>
        <w:t xml:space="preserve">może powstrzymać trendy dotyczące liczby amputacji, </w:t>
      </w:r>
      <w:r w:rsidRPr="00C3605E">
        <w:rPr>
          <w:rFonts w:ascii="Tahoma" w:eastAsia="Calibri" w:hAnsi="Tahoma" w:cs="Tahoma"/>
        </w:rPr>
        <w:t>i</w:t>
      </w:r>
      <w:r w:rsidR="00EB67C1" w:rsidRPr="00C3605E">
        <w:rPr>
          <w:rFonts w:ascii="Tahoma" w:eastAsia="Calibri" w:hAnsi="Tahoma" w:cs="Tahoma"/>
        </w:rPr>
        <w:t xml:space="preserve">nwalidztwa, </w:t>
      </w:r>
      <w:r w:rsidR="00D52171" w:rsidRPr="00C3605E">
        <w:rPr>
          <w:rFonts w:ascii="Tahoma" w:eastAsia="Calibri" w:hAnsi="Tahoma" w:cs="Tahoma"/>
        </w:rPr>
        <w:t xml:space="preserve">jakości życia oraz </w:t>
      </w:r>
      <w:r w:rsidR="00EB67C1" w:rsidRPr="00C3605E">
        <w:rPr>
          <w:rFonts w:ascii="Tahoma" w:eastAsia="Calibri" w:hAnsi="Tahoma" w:cs="Tahoma"/>
        </w:rPr>
        <w:t>umieralności</w:t>
      </w:r>
      <w:r w:rsidR="006E7A04" w:rsidRPr="00C3605E">
        <w:rPr>
          <w:rFonts w:ascii="Tahoma" w:eastAsia="Calibri" w:hAnsi="Tahoma" w:cs="Tahoma"/>
        </w:rPr>
        <w:t xml:space="preserve"> </w:t>
      </w:r>
      <w:r w:rsidR="00D52171" w:rsidRPr="00C3605E">
        <w:rPr>
          <w:rFonts w:ascii="Tahoma" w:eastAsia="Calibri" w:hAnsi="Tahoma" w:cs="Tahoma"/>
        </w:rPr>
        <w:t xml:space="preserve">pacjentów </w:t>
      </w:r>
      <w:r w:rsidR="00844045" w:rsidRPr="00C3605E">
        <w:rPr>
          <w:rFonts w:ascii="Tahoma" w:eastAsia="Calibri" w:hAnsi="Tahoma" w:cs="Tahoma"/>
        </w:rPr>
        <w:t xml:space="preserve">z ZSC </w:t>
      </w:r>
      <w:r w:rsidR="006E7A04" w:rsidRPr="00C3605E">
        <w:rPr>
          <w:rFonts w:ascii="Tahoma" w:eastAsia="Calibri" w:hAnsi="Tahoma" w:cs="Tahoma"/>
        </w:rPr>
        <w:t>w Polsce</w:t>
      </w:r>
      <w:r w:rsidR="00EB67C1" w:rsidRPr="00C3605E">
        <w:rPr>
          <w:rFonts w:ascii="Tahoma" w:eastAsia="Calibri" w:hAnsi="Tahoma" w:cs="Tahoma"/>
        </w:rPr>
        <w:t>. Docelowo</w:t>
      </w:r>
      <w:r w:rsidR="00844045" w:rsidRPr="00C3605E">
        <w:rPr>
          <w:rFonts w:ascii="Tahoma" w:eastAsia="Calibri" w:hAnsi="Tahoma" w:cs="Tahoma"/>
        </w:rPr>
        <w:t>,</w:t>
      </w:r>
      <w:r w:rsidR="00EB67C1" w:rsidRPr="00C3605E">
        <w:rPr>
          <w:rFonts w:ascii="Tahoma" w:eastAsia="Calibri" w:hAnsi="Tahoma" w:cs="Tahoma"/>
        </w:rPr>
        <w:t xml:space="preserve"> takie wsparcie powinno przynieść redukcję</w:t>
      </w:r>
      <w:r w:rsidR="006E7A04" w:rsidRPr="00C3605E">
        <w:rPr>
          <w:rFonts w:ascii="Tahoma" w:eastAsia="Calibri" w:hAnsi="Tahoma" w:cs="Tahoma"/>
        </w:rPr>
        <w:t xml:space="preserve"> kosztów opieki medycznej</w:t>
      </w:r>
      <w:r w:rsidR="00EB67C1" w:rsidRPr="00C3605E">
        <w:rPr>
          <w:rFonts w:ascii="Tahoma" w:eastAsia="Calibri" w:hAnsi="Tahoma" w:cs="Tahoma"/>
        </w:rPr>
        <w:t xml:space="preserve">, </w:t>
      </w:r>
      <w:r w:rsidR="006E7A04" w:rsidRPr="00C3605E">
        <w:rPr>
          <w:rFonts w:ascii="Tahoma" w:eastAsia="Calibri" w:hAnsi="Tahoma" w:cs="Tahoma"/>
        </w:rPr>
        <w:t>rehabilitacji</w:t>
      </w:r>
      <w:r w:rsidR="00EB67C1" w:rsidRPr="00C3605E">
        <w:rPr>
          <w:rFonts w:ascii="Tahoma" w:eastAsia="Calibri" w:hAnsi="Tahoma" w:cs="Tahoma"/>
        </w:rPr>
        <w:t xml:space="preserve"> oraz obciążenia</w:t>
      </w:r>
      <w:r w:rsidR="006E7A04" w:rsidRPr="00C3605E">
        <w:rPr>
          <w:rFonts w:ascii="Tahoma" w:eastAsia="Calibri" w:hAnsi="Tahoma" w:cs="Tahoma"/>
        </w:rPr>
        <w:t xml:space="preserve"> systemu ubezpieczeń społecznych wynikających z braku dostępu do wyspecjalizowanego leczenia i opieki nad takim chorym. Badania </w:t>
      </w:r>
      <w:r w:rsidR="00EB67C1" w:rsidRPr="00C3605E">
        <w:rPr>
          <w:rFonts w:ascii="Tahoma" w:eastAsia="Calibri" w:hAnsi="Tahoma" w:cs="Tahoma"/>
        </w:rPr>
        <w:t xml:space="preserve">naukowe </w:t>
      </w:r>
      <w:r w:rsidR="006E7A04" w:rsidRPr="00C3605E">
        <w:rPr>
          <w:rFonts w:ascii="Tahoma" w:eastAsia="Calibri" w:hAnsi="Tahoma" w:cs="Tahoma"/>
        </w:rPr>
        <w:t xml:space="preserve">pokazują, że brak dostępu do specjalistycznego leczenia </w:t>
      </w:r>
      <w:r w:rsidR="00EB67C1" w:rsidRPr="00C3605E">
        <w:rPr>
          <w:rFonts w:ascii="Tahoma" w:eastAsia="Calibri" w:hAnsi="Tahoma" w:cs="Tahoma"/>
        </w:rPr>
        <w:t xml:space="preserve">zespołu stopy cukrzycowej </w:t>
      </w:r>
      <w:r w:rsidR="006E7A04" w:rsidRPr="00C3605E">
        <w:rPr>
          <w:rFonts w:ascii="Tahoma" w:eastAsia="Calibri" w:hAnsi="Tahoma" w:cs="Tahoma"/>
        </w:rPr>
        <w:t>skutkuje nadmiern</w:t>
      </w:r>
      <w:r w:rsidR="005B29DE" w:rsidRPr="00C3605E">
        <w:rPr>
          <w:rFonts w:ascii="Tahoma" w:eastAsia="Calibri" w:hAnsi="Tahoma" w:cs="Tahoma"/>
        </w:rPr>
        <w:t>ą</w:t>
      </w:r>
      <w:r w:rsidR="006E7A04" w:rsidRPr="00C3605E">
        <w:rPr>
          <w:rFonts w:ascii="Tahoma" w:eastAsia="Calibri" w:hAnsi="Tahoma" w:cs="Tahoma"/>
        </w:rPr>
        <w:t xml:space="preserve"> liczbą wysokich nieurazowych amputacji kończyn dolnych, które mają istotny wpływ na skrócenie czasu życia chorych.</w:t>
      </w:r>
      <w:r w:rsidR="004F63D2" w:rsidRPr="00C3605E">
        <w:rPr>
          <w:rStyle w:val="Odwoanieprzypisudolnego"/>
          <w:rFonts w:ascii="Tahoma" w:eastAsia="Calibri" w:hAnsi="Tahoma" w:cs="Tahoma"/>
        </w:rPr>
        <w:footnoteReference w:id="9"/>
      </w:r>
      <w:r w:rsidR="006E7A04" w:rsidRPr="00C3605E">
        <w:rPr>
          <w:rFonts w:ascii="Tahoma" w:eastAsia="Calibri" w:hAnsi="Tahoma" w:cs="Tahoma"/>
        </w:rPr>
        <w:t xml:space="preserve"> Przeciętnie po tzw. wysokiej amputacji średnio ok. 50% chorych nie przeżywa 5 lat. </w:t>
      </w:r>
      <w:r w:rsidR="006E5161" w:rsidRPr="00C3605E">
        <w:rPr>
          <w:rFonts w:ascii="Tahoma" w:eastAsia="Calibri" w:hAnsi="Tahoma" w:cs="Tahoma"/>
        </w:rPr>
        <w:t>Śmiertelność</w:t>
      </w:r>
      <w:r w:rsidR="006E7A04" w:rsidRPr="00C3605E">
        <w:rPr>
          <w:rFonts w:ascii="Tahoma" w:eastAsia="Calibri" w:hAnsi="Tahoma" w:cs="Tahoma"/>
        </w:rPr>
        <w:t xml:space="preserve"> </w:t>
      </w:r>
      <w:r w:rsidR="00844045" w:rsidRPr="00C3605E">
        <w:rPr>
          <w:rFonts w:ascii="Tahoma" w:eastAsia="Calibri" w:hAnsi="Tahoma" w:cs="Tahoma"/>
        </w:rPr>
        <w:t xml:space="preserve">w ciągu 5 lat po </w:t>
      </w:r>
      <w:r w:rsidR="006E7A04" w:rsidRPr="00C3605E">
        <w:rPr>
          <w:rFonts w:ascii="Tahoma" w:eastAsia="Calibri" w:hAnsi="Tahoma" w:cs="Tahoma"/>
        </w:rPr>
        <w:t xml:space="preserve">amputacjach kończyn dolnych u osób z cukrzycą przeciętnie jest wyższa, niż </w:t>
      </w:r>
      <w:r w:rsidR="00844045" w:rsidRPr="00C3605E">
        <w:rPr>
          <w:rFonts w:ascii="Tahoma" w:eastAsia="Calibri" w:hAnsi="Tahoma" w:cs="Tahoma"/>
        </w:rPr>
        <w:t xml:space="preserve">śmiertelność w ciągu 5 lat </w:t>
      </w:r>
      <w:r w:rsidR="006E7A04" w:rsidRPr="00C3605E">
        <w:rPr>
          <w:rFonts w:ascii="Tahoma" w:eastAsia="Calibri" w:hAnsi="Tahoma" w:cs="Tahoma"/>
        </w:rPr>
        <w:t>w przypadku większości nowotworów złośliwych. Jednocześnie</w:t>
      </w:r>
      <w:r w:rsidR="00844045" w:rsidRPr="00C3605E">
        <w:rPr>
          <w:rFonts w:ascii="Tahoma" w:eastAsia="Calibri" w:hAnsi="Tahoma" w:cs="Tahoma"/>
        </w:rPr>
        <w:t>,</w:t>
      </w:r>
      <w:r w:rsidR="006E7A04" w:rsidRPr="00C3605E">
        <w:rPr>
          <w:rFonts w:ascii="Tahoma" w:eastAsia="Calibri" w:hAnsi="Tahoma" w:cs="Tahoma"/>
        </w:rPr>
        <w:t xml:space="preserve"> </w:t>
      </w:r>
      <w:r w:rsidR="006E5161" w:rsidRPr="00C3605E">
        <w:rPr>
          <w:rFonts w:ascii="Tahoma" w:eastAsia="Calibri" w:hAnsi="Tahoma" w:cs="Tahoma"/>
        </w:rPr>
        <w:t xml:space="preserve">zabiegi </w:t>
      </w:r>
      <w:r w:rsidR="006E7A04" w:rsidRPr="00C3605E">
        <w:rPr>
          <w:rFonts w:ascii="Tahoma" w:eastAsia="Calibri" w:hAnsi="Tahoma" w:cs="Tahoma"/>
        </w:rPr>
        <w:t>amputacji generuj</w:t>
      </w:r>
      <w:r w:rsidR="000E07BA" w:rsidRPr="00C3605E">
        <w:rPr>
          <w:rFonts w:ascii="Tahoma" w:eastAsia="Calibri" w:hAnsi="Tahoma" w:cs="Tahoma"/>
        </w:rPr>
        <w:t>ą</w:t>
      </w:r>
      <w:r w:rsidR="006E7A04" w:rsidRPr="00C3605E">
        <w:rPr>
          <w:rFonts w:ascii="Tahoma" w:eastAsia="Calibri" w:hAnsi="Tahoma" w:cs="Tahoma"/>
        </w:rPr>
        <w:t xml:space="preserve"> olbrzymie koszty dla chorego</w:t>
      </w:r>
      <w:r w:rsidR="009149A7" w:rsidRPr="00C3605E">
        <w:rPr>
          <w:rFonts w:ascii="Tahoma" w:eastAsia="Calibri" w:hAnsi="Tahoma" w:cs="Tahoma"/>
        </w:rPr>
        <w:t xml:space="preserve"> oraz</w:t>
      </w:r>
      <w:r w:rsidR="006E7A04" w:rsidRPr="00C3605E">
        <w:rPr>
          <w:rFonts w:ascii="Tahoma" w:eastAsia="Calibri" w:hAnsi="Tahoma" w:cs="Tahoma"/>
        </w:rPr>
        <w:t xml:space="preserve"> systemu </w:t>
      </w:r>
      <w:r w:rsidR="00844045" w:rsidRPr="00C3605E">
        <w:rPr>
          <w:rFonts w:ascii="Tahoma" w:eastAsia="Calibri" w:hAnsi="Tahoma" w:cs="Tahoma"/>
        </w:rPr>
        <w:t>ochrony zdrowia</w:t>
      </w:r>
      <w:r w:rsidR="00DD7EEB" w:rsidRPr="00C3605E">
        <w:rPr>
          <w:rFonts w:ascii="Tahoma" w:eastAsia="Calibri" w:hAnsi="Tahoma" w:cs="Tahoma"/>
        </w:rPr>
        <w:t xml:space="preserve"> i </w:t>
      </w:r>
      <w:r w:rsidR="00844045" w:rsidRPr="00C3605E">
        <w:rPr>
          <w:rFonts w:ascii="Tahoma" w:eastAsia="Calibri" w:hAnsi="Tahoma" w:cs="Tahoma"/>
        </w:rPr>
        <w:t xml:space="preserve">świadczeń </w:t>
      </w:r>
      <w:r w:rsidR="006E7A04" w:rsidRPr="00C3605E">
        <w:rPr>
          <w:rFonts w:ascii="Tahoma" w:eastAsia="Calibri" w:hAnsi="Tahoma" w:cs="Tahoma"/>
        </w:rPr>
        <w:t>socjalnych</w:t>
      </w:r>
      <w:r w:rsidR="00844045" w:rsidRPr="00C3605E">
        <w:rPr>
          <w:rFonts w:ascii="Tahoma" w:eastAsia="Calibri" w:hAnsi="Tahoma" w:cs="Tahoma"/>
        </w:rPr>
        <w:t xml:space="preserve">. </w:t>
      </w:r>
    </w:p>
    <w:p w14:paraId="7E3230D9" w14:textId="77777777" w:rsidR="006E7A04" w:rsidRPr="00C3605E" w:rsidRDefault="006E7A04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6688DF14" w14:textId="5F14F58C" w:rsidR="006E7A04" w:rsidRPr="00C3605E" w:rsidRDefault="006E7A04" w:rsidP="00882322">
      <w:pPr>
        <w:pStyle w:val="Bezodstpw"/>
        <w:numPr>
          <w:ilvl w:val="3"/>
          <w:numId w:val="1"/>
        </w:numPr>
        <w:spacing w:after="240" w:line="360" w:lineRule="auto"/>
        <w:jc w:val="both"/>
        <w:outlineLvl w:val="1"/>
        <w:rPr>
          <w:rFonts w:ascii="Tahoma" w:eastAsia="Calibri" w:hAnsi="Tahoma" w:cs="Tahoma"/>
          <w:b/>
        </w:rPr>
      </w:pPr>
      <w:bookmarkStart w:id="26" w:name="_Toc473707676"/>
      <w:r w:rsidRPr="00C3605E">
        <w:rPr>
          <w:rFonts w:ascii="Tahoma" w:eastAsia="Calibri" w:hAnsi="Tahoma" w:cs="Tahoma"/>
          <w:b/>
        </w:rPr>
        <w:t>Zdefiniowanie potrzeby zdrowotnej, której zaspokojeniu ma służyć realizacja programu</w:t>
      </w:r>
      <w:bookmarkEnd w:id="26"/>
    </w:p>
    <w:p w14:paraId="2BE2F1FC" w14:textId="77777777" w:rsidR="006E7A04" w:rsidRPr="00C3605E" w:rsidRDefault="00EB67C1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Realizacja </w:t>
      </w:r>
      <w:r w:rsidR="00844045" w:rsidRPr="00C3605E">
        <w:rPr>
          <w:rFonts w:ascii="Tahoma" w:eastAsia="Calibri" w:hAnsi="Tahoma" w:cs="Tahoma"/>
        </w:rPr>
        <w:t>Programu</w:t>
      </w:r>
      <w:r w:rsidR="000054EF" w:rsidRPr="00C3605E">
        <w:rPr>
          <w:rFonts w:ascii="Tahoma" w:eastAsia="Calibri" w:hAnsi="Tahoma" w:cs="Tahoma"/>
        </w:rPr>
        <w:tab/>
      </w:r>
      <w:r w:rsidRPr="00C3605E">
        <w:rPr>
          <w:rFonts w:ascii="Tahoma" w:eastAsia="Calibri" w:hAnsi="Tahoma" w:cs="Tahoma"/>
        </w:rPr>
        <w:t xml:space="preserve"> powinna przynieść i</w:t>
      </w:r>
      <w:r w:rsidR="006E7A04" w:rsidRPr="00C3605E">
        <w:rPr>
          <w:rFonts w:ascii="Tahoma" w:eastAsia="Calibri" w:hAnsi="Tahoma" w:cs="Tahoma"/>
        </w:rPr>
        <w:t xml:space="preserve">stotne ograniczenie </w:t>
      </w:r>
      <w:r w:rsidR="00532EF6" w:rsidRPr="00C3605E">
        <w:rPr>
          <w:rFonts w:ascii="Tahoma" w:eastAsia="Calibri" w:hAnsi="Tahoma" w:cs="Tahoma"/>
        </w:rPr>
        <w:t xml:space="preserve">tzw. </w:t>
      </w:r>
      <w:r w:rsidR="006E7A04" w:rsidRPr="00C3605E">
        <w:rPr>
          <w:rFonts w:ascii="Tahoma" w:eastAsia="Calibri" w:hAnsi="Tahoma" w:cs="Tahoma"/>
        </w:rPr>
        <w:t xml:space="preserve">wysokich amputacji </w:t>
      </w:r>
      <w:r w:rsidR="00E4519F">
        <w:rPr>
          <w:rFonts w:ascii="Tahoma" w:eastAsia="Calibri" w:hAnsi="Tahoma" w:cs="Tahoma"/>
        </w:rPr>
        <w:br/>
      </w:r>
      <w:r w:rsidR="006E7A04" w:rsidRPr="00C3605E">
        <w:rPr>
          <w:rFonts w:ascii="Tahoma" w:eastAsia="Calibri" w:hAnsi="Tahoma" w:cs="Tahoma"/>
        </w:rPr>
        <w:t>w przebiegu</w:t>
      </w:r>
      <w:r w:rsidR="00E6767D" w:rsidRPr="00C3605E">
        <w:rPr>
          <w:rFonts w:ascii="Tahoma" w:eastAsia="Calibri" w:hAnsi="Tahoma" w:cs="Tahoma"/>
        </w:rPr>
        <w:t xml:space="preserve"> </w:t>
      </w:r>
      <w:r w:rsidR="006E7A04" w:rsidRPr="00C3605E">
        <w:rPr>
          <w:rFonts w:ascii="Tahoma" w:eastAsia="Calibri" w:hAnsi="Tahoma" w:cs="Tahoma"/>
        </w:rPr>
        <w:t xml:space="preserve"> zespołu stopy cukrzycowej</w:t>
      </w:r>
      <w:r w:rsidRPr="00C3605E">
        <w:rPr>
          <w:rFonts w:ascii="Tahoma" w:eastAsia="Calibri" w:hAnsi="Tahoma" w:cs="Tahoma"/>
        </w:rPr>
        <w:t xml:space="preserve"> w Polsce</w:t>
      </w:r>
      <w:r w:rsidR="006E7A04" w:rsidRPr="00C3605E">
        <w:rPr>
          <w:rFonts w:ascii="Tahoma" w:eastAsia="Calibri" w:hAnsi="Tahoma" w:cs="Tahoma"/>
        </w:rPr>
        <w:t xml:space="preserve">, a co za tym idzie </w:t>
      </w:r>
      <w:r w:rsidRPr="00C3605E">
        <w:rPr>
          <w:rFonts w:ascii="Tahoma" w:eastAsia="Calibri" w:hAnsi="Tahoma" w:cs="Tahoma"/>
        </w:rPr>
        <w:t xml:space="preserve">zmniejszenie </w:t>
      </w:r>
      <w:r w:rsidR="006E7A04" w:rsidRPr="00C3605E">
        <w:rPr>
          <w:rFonts w:ascii="Tahoma" w:eastAsia="Calibri" w:hAnsi="Tahoma" w:cs="Tahoma"/>
        </w:rPr>
        <w:t>niepełnosprawności i inwalidztwa wśród osób z cukrzycą.</w:t>
      </w:r>
      <w:r w:rsidRPr="00C3605E">
        <w:rPr>
          <w:rFonts w:ascii="Tahoma" w:eastAsia="Calibri" w:hAnsi="Tahoma" w:cs="Tahoma"/>
        </w:rPr>
        <w:t xml:space="preserve"> Oczekiwać też należy skrócenia</w:t>
      </w:r>
      <w:r w:rsidR="006E7A04" w:rsidRPr="00C3605E">
        <w:rPr>
          <w:rFonts w:ascii="Tahoma" w:eastAsia="Calibri" w:hAnsi="Tahoma" w:cs="Tahoma"/>
        </w:rPr>
        <w:t xml:space="preserve"> czasu leczenia owrzodzeń w obrębie stopy u osób z cukrzycą.</w:t>
      </w:r>
      <w:r w:rsidRPr="00C3605E">
        <w:rPr>
          <w:rFonts w:ascii="Tahoma" w:eastAsia="Calibri" w:hAnsi="Tahoma" w:cs="Tahoma"/>
        </w:rPr>
        <w:t xml:space="preserve"> </w:t>
      </w:r>
      <w:r w:rsidR="00244804" w:rsidRPr="00C3605E">
        <w:rPr>
          <w:rFonts w:ascii="Tahoma" w:eastAsia="Calibri" w:hAnsi="Tahoma" w:cs="Tahoma"/>
        </w:rPr>
        <w:t xml:space="preserve">Realizacja programu ma także podnieść </w:t>
      </w:r>
      <w:r w:rsidRPr="00C3605E">
        <w:rPr>
          <w:rFonts w:ascii="Tahoma" w:eastAsia="Calibri" w:hAnsi="Tahoma" w:cs="Tahoma"/>
        </w:rPr>
        <w:t>s</w:t>
      </w:r>
      <w:r w:rsidR="006E7A04" w:rsidRPr="00C3605E">
        <w:rPr>
          <w:rFonts w:ascii="Tahoma" w:eastAsia="Calibri" w:hAnsi="Tahoma" w:cs="Tahoma"/>
        </w:rPr>
        <w:t>kuteczn</w:t>
      </w:r>
      <w:r w:rsidR="00244804" w:rsidRPr="00C3605E">
        <w:rPr>
          <w:rFonts w:ascii="Tahoma" w:eastAsia="Calibri" w:hAnsi="Tahoma" w:cs="Tahoma"/>
        </w:rPr>
        <w:t>ość</w:t>
      </w:r>
      <w:r w:rsidR="006E7A04" w:rsidRPr="00C3605E">
        <w:rPr>
          <w:rFonts w:ascii="Tahoma" w:eastAsia="Calibri" w:hAnsi="Tahoma" w:cs="Tahoma"/>
        </w:rPr>
        <w:t xml:space="preserve"> profilaktyk</w:t>
      </w:r>
      <w:r w:rsidR="00244804" w:rsidRPr="00C3605E">
        <w:rPr>
          <w:rFonts w:ascii="Tahoma" w:eastAsia="Calibri" w:hAnsi="Tahoma" w:cs="Tahoma"/>
        </w:rPr>
        <w:t>i</w:t>
      </w:r>
      <w:r w:rsidR="006E7A04" w:rsidRPr="00C3605E">
        <w:rPr>
          <w:rFonts w:ascii="Tahoma" w:eastAsia="Calibri" w:hAnsi="Tahoma" w:cs="Tahoma"/>
        </w:rPr>
        <w:t xml:space="preserve"> powstawania i nawrotów owrzodzeń w obrębie stopy u chorych </w:t>
      </w:r>
      <w:r w:rsidR="00E4519F">
        <w:rPr>
          <w:rFonts w:ascii="Tahoma" w:eastAsia="Calibri" w:hAnsi="Tahoma" w:cs="Tahoma"/>
        </w:rPr>
        <w:br/>
      </w:r>
      <w:r w:rsidR="006E7A04" w:rsidRPr="00C3605E">
        <w:rPr>
          <w:rFonts w:ascii="Tahoma" w:eastAsia="Calibri" w:hAnsi="Tahoma" w:cs="Tahoma"/>
        </w:rPr>
        <w:t>z cukrzycą.</w:t>
      </w:r>
    </w:p>
    <w:p w14:paraId="3C6A23B8" w14:textId="77777777" w:rsidR="00F86DD3" w:rsidRPr="00C3605E" w:rsidRDefault="00F86DD3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4EE91525" w14:textId="6C3B4C47" w:rsidR="006E7A04" w:rsidRPr="00C3605E" w:rsidRDefault="006E7A04" w:rsidP="00882322">
      <w:pPr>
        <w:pStyle w:val="Bezodstpw"/>
        <w:numPr>
          <w:ilvl w:val="3"/>
          <w:numId w:val="1"/>
        </w:numPr>
        <w:spacing w:after="240" w:line="360" w:lineRule="auto"/>
        <w:jc w:val="both"/>
        <w:outlineLvl w:val="1"/>
        <w:rPr>
          <w:rFonts w:ascii="Tahoma" w:eastAsia="Calibri" w:hAnsi="Tahoma" w:cs="Tahoma"/>
          <w:b/>
        </w:rPr>
      </w:pPr>
      <w:bookmarkStart w:id="27" w:name="_Toc473707677"/>
      <w:r w:rsidRPr="00C3605E">
        <w:rPr>
          <w:rFonts w:ascii="Tahoma" w:eastAsia="Calibri" w:hAnsi="Tahoma" w:cs="Tahoma"/>
          <w:b/>
        </w:rPr>
        <w:t>Efektywność ekonomiczna</w:t>
      </w:r>
      <w:bookmarkEnd w:id="27"/>
    </w:p>
    <w:p w14:paraId="5EDD1B55" w14:textId="77777777" w:rsidR="006E7A04" w:rsidRPr="00C3605E" w:rsidRDefault="00EB67C1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Efektywność ekonomiczna związana z ograniczeniem </w:t>
      </w:r>
      <w:r w:rsidR="006E7A04" w:rsidRPr="00C3605E">
        <w:rPr>
          <w:rFonts w:ascii="Tahoma" w:eastAsia="Calibri" w:hAnsi="Tahoma" w:cs="Tahoma"/>
        </w:rPr>
        <w:t>liczby amputacji</w:t>
      </w:r>
      <w:r w:rsidRPr="00C3605E">
        <w:rPr>
          <w:rFonts w:ascii="Tahoma" w:eastAsia="Calibri" w:hAnsi="Tahoma" w:cs="Tahoma"/>
        </w:rPr>
        <w:t xml:space="preserve"> wynikać będzie z</w:t>
      </w:r>
      <w:r w:rsidR="006E7A04" w:rsidRPr="00C3605E">
        <w:rPr>
          <w:rFonts w:ascii="Tahoma" w:eastAsia="Calibri" w:hAnsi="Tahoma" w:cs="Tahoma"/>
        </w:rPr>
        <w:t xml:space="preserve">: </w:t>
      </w:r>
    </w:p>
    <w:p w14:paraId="636E857C" w14:textId="77777777" w:rsidR="00EB67C1" w:rsidRPr="00C3605E" w:rsidRDefault="00844045" w:rsidP="00E753DC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o</w:t>
      </w:r>
      <w:r w:rsidR="00EB67C1" w:rsidRPr="00C3605E">
        <w:rPr>
          <w:rFonts w:ascii="Tahoma" w:eastAsia="Calibri" w:hAnsi="Tahoma" w:cs="Tahoma"/>
        </w:rPr>
        <w:t>graniczeni</w:t>
      </w:r>
      <w:r w:rsidR="005B29DE" w:rsidRPr="00C3605E">
        <w:rPr>
          <w:rFonts w:ascii="Tahoma" w:eastAsia="Calibri" w:hAnsi="Tahoma" w:cs="Tahoma"/>
        </w:rPr>
        <w:t>a</w:t>
      </w:r>
      <w:r w:rsidR="00EB67C1" w:rsidRPr="00C3605E">
        <w:rPr>
          <w:rFonts w:ascii="Tahoma" w:eastAsia="Calibri" w:hAnsi="Tahoma" w:cs="Tahoma"/>
        </w:rPr>
        <w:t xml:space="preserve"> </w:t>
      </w:r>
      <w:r w:rsidR="007F5989" w:rsidRPr="00C3605E">
        <w:rPr>
          <w:rFonts w:ascii="Tahoma" w:eastAsia="Calibri" w:hAnsi="Tahoma" w:cs="Tahoma"/>
        </w:rPr>
        <w:t xml:space="preserve">liczby </w:t>
      </w:r>
      <w:r w:rsidR="00EB67C1" w:rsidRPr="00C3605E">
        <w:rPr>
          <w:rFonts w:ascii="Tahoma" w:eastAsia="Calibri" w:hAnsi="Tahoma" w:cs="Tahoma"/>
        </w:rPr>
        <w:t>pacjentów niezdolnych do pracy</w:t>
      </w:r>
      <w:r w:rsidRPr="00C3605E">
        <w:rPr>
          <w:rFonts w:ascii="Tahoma" w:eastAsia="Calibri" w:hAnsi="Tahoma" w:cs="Tahoma"/>
        </w:rPr>
        <w:t>;</w:t>
      </w:r>
    </w:p>
    <w:p w14:paraId="2203DEAF" w14:textId="77777777" w:rsidR="006E7A04" w:rsidRPr="00C3605E" w:rsidRDefault="00844045" w:rsidP="00E753DC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z</w:t>
      </w:r>
      <w:r w:rsidR="006E7A04" w:rsidRPr="00C3605E">
        <w:rPr>
          <w:rFonts w:ascii="Tahoma" w:eastAsia="Calibri" w:hAnsi="Tahoma" w:cs="Tahoma"/>
        </w:rPr>
        <w:t>mniejszeni</w:t>
      </w:r>
      <w:r w:rsidR="005B29DE" w:rsidRPr="00C3605E">
        <w:rPr>
          <w:rFonts w:ascii="Tahoma" w:eastAsia="Calibri" w:hAnsi="Tahoma" w:cs="Tahoma"/>
        </w:rPr>
        <w:t>a</w:t>
      </w:r>
      <w:r w:rsidR="006E7A04" w:rsidRPr="00C3605E">
        <w:rPr>
          <w:rFonts w:ascii="Tahoma" w:eastAsia="Calibri" w:hAnsi="Tahoma" w:cs="Tahoma"/>
        </w:rPr>
        <w:t xml:space="preserve"> kosztów rehabilitacji</w:t>
      </w:r>
      <w:r w:rsidRPr="00C3605E">
        <w:rPr>
          <w:rFonts w:ascii="Tahoma" w:eastAsia="Calibri" w:hAnsi="Tahoma" w:cs="Tahoma"/>
        </w:rPr>
        <w:t>;</w:t>
      </w:r>
    </w:p>
    <w:p w14:paraId="0982A3FD" w14:textId="77777777" w:rsidR="006E7A04" w:rsidRPr="00C3605E" w:rsidRDefault="00844045" w:rsidP="00E753DC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z</w:t>
      </w:r>
      <w:r w:rsidR="006E7A04" w:rsidRPr="00C3605E">
        <w:rPr>
          <w:rFonts w:ascii="Tahoma" w:eastAsia="Calibri" w:hAnsi="Tahoma" w:cs="Tahoma"/>
        </w:rPr>
        <w:t>mniejszeni</w:t>
      </w:r>
      <w:r w:rsidR="005B29DE" w:rsidRPr="00C3605E">
        <w:rPr>
          <w:rFonts w:ascii="Tahoma" w:eastAsia="Calibri" w:hAnsi="Tahoma" w:cs="Tahoma"/>
        </w:rPr>
        <w:t>a</w:t>
      </w:r>
      <w:r w:rsidR="006E7A04" w:rsidRPr="00C3605E">
        <w:rPr>
          <w:rFonts w:ascii="Tahoma" w:eastAsia="Calibri" w:hAnsi="Tahoma" w:cs="Tahoma"/>
        </w:rPr>
        <w:t xml:space="preserve"> kosztów zaopatrzenia ortopedycznego (wózki siedzące, protezy)</w:t>
      </w:r>
      <w:r w:rsidRPr="00C3605E">
        <w:rPr>
          <w:rFonts w:ascii="Tahoma" w:eastAsia="Calibri" w:hAnsi="Tahoma" w:cs="Tahoma"/>
        </w:rPr>
        <w:t>;</w:t>
      </w:r>
      <w:r w:rsidR="006E7A04" w:rsidRPr="00C3605E">
        <w:rPr>
          <w:rFonts w:ascii="Tahoma" w:eastAsia="Calibri" w:hAnsi="Tahoma" w:cs="Tahoma"/>
        </w:rPr>
        <w:t xml:space="preserve"> </w:t>
      </w:r>
    </w:p>
    <w:p w14:paraId="73D9CE2A" w14:textId="77777777" w:rsidR="006E7A04" w:rsidRPr="00C3605E" w:rsidRDefault="00844045" w:rsidP="00E753DC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z</w:t>
      </w:r>
      <w:r w:rsidR="006E7A04" w:rsidRPr="00C3605E">
        <w:rPr>
          <w:rFonts w:ascii="Tahoma" w:eastAsia="Calibri" w:hAnsi="Tahoma" w:cs="Tahoma"/>
        </w:rPr>
        <w:t>mniejszeni</w:t>
      </w:r>
      <w:r w:rsidR="005B29DE" w:rsidRPr="00C3605E">
        <w:rPr>
          <w:rFonts w:ascii="Tahoma" w:eastAsia="Calibri" w:hAnsi="Tahoma" w:cs="Tahoma"/>
        </w:rPr>
        <w:t>a</w:t>
      </w:r>
      <w:r w:rsidR="006E7A04" w:rsidRPr="00C3605E">
        <w:rPr>
          <w:rFonts w:ascii="Tahoma" w:eastAsia="Calibri" w:hAnsi="Tahoma" w:cs="Tahoma"/>
        </w:rPr>
        <w:t xml:space="preserve"> kosztów systemu ubezpieczeń społecznych związanych z okresem niezdolności do pracy</w:t>
      </w:r>
      <w:r w:rsidRPr="00C3605E">
        <w:rPr>
          <w:rFonts w:ascii="Tahoma" w:eastAsia="Calibri" w:hAnsi="Tahoma" w:cs="Tahoma"/>
        </w:rPr>
        <w:t>;</w:t>
      </w:r>
    </w:p>
    <w:p w14:paraId="05C71660" w14:textId="77777777" w:rsidR="006E7A04" w:rsidRPr="00C3605E" w:rsidRDefault="00844045" w:rsidP="00E753DC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z</w:t>
      </w:r>
      <w:r w:rsidR="006E7A04" w:rsidRPr="00C3605E">
        <w:rPr>
          <w:rFonts w:ascii="Tahoma" w:eastAsia="Calibri" w:hAnsi="Tahoma" w:cs="Tahoma"/>
        </w:rPr>
        <w:t>mniejszeni</w:t>
      </w:r>
      <w:r w:rsidR="005B29DE" w:rsidRPr="00C3605E">
        <w:rPr>
          <w:rFonts w:ascii="Tahoma" w:eastAsia="Calibri" w:hAnsi="Tahoma" w:cs="Tahoma"/>
        </w:rPr>
        <w:t>a</w:t>
      </w:r>
      <w:r w:rsidR="006E7A04" w:rsidRPr="00C3605E">
        <w:rPr>
          <w:rFonts w:ascii="Tahoma" w:eastAsia="Calibri" w:hAnsi="Tahoma" w:cs="Tahoma"/>
        </w:rPr>
        <w:t xml:space="preserve"> tzw. kosztów „rodzinnych” wynikających z konieczności zorganizowania opieki przez rodzinę nad chorym niepełnosprawnym</w:t>
      </w:r>
      <w:r w:rsidRPr="00C3605E">
        <w:rPr>
          <w:rFonts w:ascii="Tahoma" w:eastAsia="Calibri" w:hAnsi="Tahoma" w:cs="Tahoma"/>
        </w:rPr>
        <w:t>i;</w:t>
      </w:r>
    </w:p>
    <w:p w14:paraId="41B210C1" w14:textId="3E3AD8A2" w:rsidR="006E7A04" w:rsidRPr="00C3605E" w:rsidRDefault="00844045" w:rsidP="00E753DC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lastRenderedPageBreak/>
        <w:t>z</w:t>
      </w:r>
      <w:r w:rsidR="006E7A04" w:rsidRPr="00C3605E">
        <w:rPr>
          <w:rFonts w:ascii="Tahoma" w:eastAsia="Calibri" w:hAnsi="Tahoma" w:cs="Tahoma"/>
        </w:rPr>
        <w:t>mniejszeni</w:t>
      </w:r>
      <w:r w:rsidR="005B29DE" w:rsidRPr="00C3605E">
        <w:rPr>
          <w:rFonts w:ascii="Tahoma" w:eastAsia="Calibri" w:hAnsi="Tahoma" w:cs="Tahoma"/>
        </w:rPr>
        <w:t>a</w:t>
      </w:r>
      <w:r w:rsidR="006E7A04" w:rsidRPr="00C3605E">
        <w:rPr>
          <w:rFonts w:ascii="Tahoma" w:eastAsia="Calibri" w:hAnsi="Tahoma" w:cs="Tahoma"/>
        </w:rPr>
        <w:t xml:space="preserve"> kosztów związanych z hospitalizacjami w celu amputacji</w:t>
      </w:r>
      <w:r w:rsidRPr="00C3605E">
        <w:rPr>
          <w:rFonts w:ascii="Tahoma" w:eastAsia="Calibri" w:hAnsi="Tahoma" w:cs="Tahoma"/>
        </w:rPr>
        <w:t>;</w:t>
      </w:r>
    </w:p>
    <w:p w14:paraId="67399893" w14:textId="77777777" w:rsidR="006E7A04" w:rsidRPr="00C3605E" w:rsidRDefault="00844045" w:rsidP="00E753DC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r</w:t>
      </w:r>
      <w:r w:rsidR="009D4BBA" w:rsidRPr="00C3605E">
        <w:rPr>
          <w:rFonts w:ascii="Tahoma" w:eastAsia="Calibri" w:hAnsi="Tahoma" w:cs="Tahoma"/>
        </w:rPr>
        <w:t>edukcj</w:t>
      </w:r>
      <w:r w:rsidR="005B29DE" w:rsidRPr="00C3605E">
        <w:rPr>
          <w:rFonts w:ascii="Tahoma" w:eastAsia="Calibri" w:hAnsi="Tahoma" w:cs="Tahoma"/>
        </w:rPr>
        <w:t>i</w:t>
      </w:r>
      <w:r w:rsidR="006E7A04" w:rsidRPr="00C3605E">
        <w:rPr>
          <w:rFonts w:ascii="Tahoma" w:eastAsia="Calibri" w:hAnsi="Tahoma" w:cs="Tahoma"/>
        </w:rPr>
        <w:t xml:space="preserve"> kosztów leczenia związanych z tzw. reamputacjami lub hospitalizacjami spowodowanymi brakiem postępu gojenia kikuta</w:t>
      </w:r>
      <w:r w:rsidRPr="00C3605E">
        <w:rPr>
          <w:rFonts w:ascii="Tahoma" w:eastAsia="Calibri" w:hAnsi="Tahoma" w:cs="Tahoma"/>
        </w:rPr>
        <w:t>;</w:t>
      </w:r>
    </w:p>
    <w:p w14:paraId="0EFF47A9" w14:textId="77777777" w:rsidR="00882322" w:rsidRDefault="00882322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52FEC076" w14:textId="77777777" w:rsidR="006E7A04" w:rsidRPr="00C3605E" w:rsidRDefault="006E7A04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Skrócenie czasu leczenia owrzodzeń</w:t>
      </w:r>
      <w:r w:rsidR="009D4BBA" w:rsidRPr="00C3605E">
        <w:rPr>
          <w:rFonts w:ascii="Tahoma" w:eastAsia="Calibri" w:hAnsi="Tahoma" w:cs="Tahoma"/>
        </w:rPr>
        <w:t xml:space="preserve"> pociągnie za sobą</w:t>
      </w:r>
      <w:r w:rsidRPr="00C3605E">
        <w:rPr>
          <w:rFonts w:ascii="Tahoma" w:eastAsia="Calibri" w:hAnsi="Tahoma" w:cs="Tahoma"/>
        </w:rPr>
        <w:t>:</w:t>
      </w:r>
    </w:p>
    <w:p w14:paraId="122A58D2" w14:textId="77777777" w:rsidR="006E7A04" w:rsidRPr="00C3605E" w:rsidRDefault="00844045" w:rsidP="00E753D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o</w:t>
      </w:r>
      <w:r w:rsidR="006E7A04" w:rsidRPr="00C3605E">
        <w:rPr>
          <w:rFonts w:ascii="Tahoma" w:eastAsia="Calibri" w:hAnsi="Tahoma" w:cs="Tahoma"/>
        </w:rPr>
        <w:t>graniczenie okresu niezdolności do pracy</w:t>
      </w:r>
      <w:r w:rsidRPr="00C3605E">
        <w:rPr>
          <w:rFonts w:ascii="Tahoma" w:eastAsia="Calibri" w:hAnsi="Tahoma" w:cs="Tahoma"/>
        </w:rPr>
        <w:t>;</w:t>
      </w:r>
    </w:p>
    <w:p w14:paraId="7D9E1D9E" w14:textId="77777777" w:rsidR="006E7A04" w:rsidRPr="00C3605E" w:rsidRDefault="00844045" w:rsidP="00E753D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z</w:t>
      </w:r>
      <w:r w:rsidR="006E7A04" w:rsidRPr="00C3605E">
        <w:rPr>
          <w:rFonts w:ascii="Tahoma" w:eastAsia="Calibri" w:hAnsi="Tahoma" w:cs="Tahoma"/>
        </w:rPr>
        <w:t>mniejszenie kosztów hospitalizacji poprzez ograniczenie ich liczby dzięki wczesnemu wdrożeni</w:t>
      </w:r>
      <w:r w:rsidR="00757BF5" w:rsidRPr="00C3605E">
        <w:rPr>
          <w:rFonts w:ascii="Tahoma" w:eastAsia="Calibri" w:hAnsi="Tahoma" w:cs="Tahoma"/>
        </w:rPr>
        <w:t>u</w:t>
      </w:r>
      <w:r w:rsidR="006E7A04" w:rsidRPr="00C3605E">
        <w:rPr>
          <w:rFonts w:ascii="Tahoma" w:eastAsia="Calibri" w:hAnsi="Tahoma" w:cs="Tahoma"/>
        </w:rPr>
        <w:t xml:space="preserve"> właściwego leczenia</w:t>
      </w:r>
      <w:r w:rsidRPr="00C3605E">
        <w:rPr>
          <w:rFonts w:ascii="Tahoma" w:eastAsia="Calibri" w:hAnsi="Tahoma" w:cs="Tahoma"/>
        </w:rPr>
        <w:t>;</w:t>
      </w:r>
    </w:p>
    <w:p w14:paraId="35E3327B" w14:textId="77777777" w:rsidR="006E7A04" w:rsidRPr="00C3605E" w:rsidRDefault="00844045" w:rsidP="00E753D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z</w:t>
      </w:r>
      <w:r w:rsidR="006E7A04" w:rsidRPr="00C3605E">
        <w:rPr>
          <w:rFonts w:ascii="Tahoma" w:eastAsia="Calibri" w:hAnsi="Tahoma" w:cs="Tahoma"/>
        </w:rPr>
        <w:t xml:space="preserve">mniejszenie wydatków związanych z refundacją stosowanych opatrunków (krótszy czas leczenia </w:t>
      </w:r>
      <w:r w:rsidR="000E07BA" w:rsidRPr="00C3605E">
        <w:rPr>
          <w:rFonts w:ascii="Tahoma" w:eastAsia="Calibri" w:hAnsi="Tahoma" w:cs="Tahoma"/>
        </w:rPr>
        <w:t>spowoduje</w:t>
      </w:r>
      <w:r w:rsidR="006E7A04" w:rsidRPr="00C3605E">
        <w:rPr>
          <w:rFonts w:ascii="Tahoma" w:eastAsia="Calibri" w:hAnsi="Tahoma" w:cs="Tahoma"/>
        </w:rPr>
        <w:t xml:space="preserve"> zmniejszenie zużycia opatrunków)</w:t>
      </w:r>
      <w:r w:rsidR="00E9528B" w:rsidRPr="00C3605E">
        <w:rPr>
          <w:rFonts w:ascii="Tahoma" w:eastAsia="Calibri" w:hAnsi="Tahoma" w:cs="Tahoma"/>
        </w:rPr>
        <w:t xml:space="preserve">. </w:t>
      </w:r>
    </w:p>
    <w:p w14:paraId="68146ABA" w14:textId="77777777" w:rsidR="009D4BBA" w:rsidRPr="00C3605E" w:rsidRDefault="009D4BBA" w:rsidP="00AB501E">
      <w:pPr>
        <w:pStyle w:val="Bezodstpw"/>
        <w:spacing w:line="360" w:lineRule="auto"/>
        <w:jc w:val="both"/>
        <w:rPr>
          <w:rFonts w:ascii="Tahoma" w:eastAsia="Calibri" w:hAnsi="Tahoma" w:cs="Tahoma"/>
          <w:b/>
        </w:rPr>
      </w:pPr>
    </w:p>
    <w:p w14:paraId="724F5DCC" w14:textId="6690B377" w:rsidR="006E7A04" w:rsidRPr="00C3605E" w:rsidRDefault="006E7A04" w:rsidP="00882322">
      <w:pPr>
        <w:pStyle w:val="Bezodstpw"/>
        <w:numPr>
          <w:ilvl w:val="3"/>
          <w:numId w:val="1"/>
        </w:numPr>
        <w:spacing w:after="240" w:line="360" w:lineRule="auto"/>
        <w:jc w:val="both"/>
        <w:outlineLvl w:val="1"/>
        <w:rPr>
          <w:rFonts w:ascii="Tahoma" w:eastAsia="Calibri" w:hAnsi="Tahoma" w:cs="Tahoma"/>
          <w:b/>
        </w:rPr>
      </w:pPr>
      <w:bookmarkStart w:id="28" w:name="_Toc473707678"/>
      <w:r w:rsidRPr="00C3605E">
        <w:rPr>
          <w:rFonts w:ascii="Tahoma" w:eastAsia="Calibri" w:hAnsi="Tahoma" w:cs="Tahoma"/>
          <w:b/>
        </w:rPr>
        <w:t xml:space="preserve">Innowacyjność i wykorzystane postępu naukowo-technicznego </w:t>
      </w:r>
      <w:r w:rsidR="00E4519F">
        <w:rPr>
          <w:rFonts w:ascii="Tahoma" w:eastAsia="Calibri" w:hAnsi="Tahoma" w:cs="Tahoma"/>
          <w:b/>
        </w:rPr>
        <w:br/>
      </w:r>
      <w:r w:rsidRPr="00C3605E">
        <w:rPr>
          <w:rFonts w:ascii="Tahoma" w:eastAsia="Calibri" w:hAnsi="Tahoma" w:cs="Tahoma"/>
          <w:b/>
        </w:rPr>
        <w:t>w zaproponowanych rozwiązaniach</w:t>
      </w:r>
      <w:bookmarkEnd w:id="28"/>
    </w:p>
    <w:p w14:paraId="6714BD40" w14:textId="778703F3" w:rsidR="0001569C" w:rsidRPr="00C3605E" w:rsidRDefault="006E7A04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Nowatorstwo zaproponowanego Programu wynika przede wszystkim z faktu, że jest to pierwszy, kompleksowy</w:t>
      </w:r>
      <w:r w:rsidR="009D4BBA" w:rsidRPr="00C3605E">
        <w:rPr>
          <w:rFonts w:ascii="Tahoma" w:eastAsia="Calibri" w:hAnsi="Tahoma" w:cs="Tahoma"/>
        </w:rPr>
        <w:t>, skoordynowany</w:t>
      </w:r>
      <w:r w:rsidRPr="00C3605E">
        <w:rPr>
          <w:rFonts w:ascii="Tahoma" w:eastAsia="Calibri" w:hAnsi="Tahoma" w:cs="Tahoma"/>
        </w:rPr>
        <w:t xml:space="preserve"> plan działań zorientowany</w:t>
      </w:r>
      <w:r w:rsidR="000C193C" w:rsidRPr="00C3605E">
        <w:rPr>
          <w:rFonts w:ascii="Tahoma" w:eastAsia="Calibri" w:hAnsi="Tahoma" w:cs="Tahoma"/>
        </w:rPr>
        <w:t>ch</w:t>
      </w:r>
      <w:r w:rsidRPr="00C3605E">
        <w:rPr>
          <w:rFonts w:ascii="Tahoma" w:eastAsia="Calibri" w:hAnsi="Tahoma" w:cs="Tahoma"/>
        </w:rPr>
        <w:t xml:space="preserve"> na tę grupę chorych. Zakłada on przyjęcie przez </w:t>
      </w:r>
      <w:r w:rsidR="0017414F" w:rsidRPr="00C3605E">
        <w:rPr>
          <w:rFonts w:ascii="Tahoma" w:eastAsia="Calibri" w:hAnsi="Tahoma" w:cs="Tahoma"/>
        </w:rPr>
        <w:t xml:space="preserve">gabinet </w:t>
      </w:r>
      <w:r w:rsidR="00C04846" w:rsidRPr="00C3605E">
        <w:rPr>
          <w:rFonts w:ascii="Tahoma" w:eastAsia="Calibri" w:hAnsi="Tahoma" w:cs="Tahoma"/>
        </w:rPr>
        <w:t xml:space="preserve">mogący pełnić funkcję </w:t>
      </w:r>
      <w:r w:rsidR="00756A37" w:rsidRPr="00C3605E">
        <w:rPr>
          <w:rFonts w:ascii="Tahoma" w:eastAsia="Calibri" w:hAnsi="Tahoma" w:cs="Tahoma"/>
        </w:rPr>
        <w:t>referencyjną</w:t>
      </w:r>
      <w:r w:rsidR="0017414F" w:rsidRPr="00C3605E">
        <w:rPr>
          <w:rFonts w:ascii="Tahoma" w:eastAsia="Calibri" w:hAnsi="Tahoma" w:cs="Tahoma"/>
        </w:rPr>
        <w:t>,</w:t>
      </w:r>
      <w:r w:rsidR="00AE40D4" w:rsidRPr="00C3605E">
        <w:rPr>
          <w:rFonts w:ascii="Tahoma" w:eastAsia="Calibri" w:hAnsi="Tahoma" w:cs="Tahoma"/>
        </w:rPr>
        <w:t xml:space="preserve"> działający przy klinice bądź oddziale diabetologicznym</w:t>
      </w:r>
      <w:r w:rsidR="009D4BBA" w:rsidRPr="00C3605E">
        <w:rPr>
          <w:rFonts w:ascii="Tahoma" w:eastAsia="Calibri" w:hAnsi="Tahoma" w:cs="Tahoma"/>
        </w:rPr>
        <w:t xml:space="preserve"> </w:t>
      </w:r>
      <w:r w:rsidR="000E07BA" w:rsidRPr="00C3605E">
        <w:rPr>
          <w:rFonts w:ascii="Tahoma" w:eastAsia="Calibri" w:hAnsi="Tahoma" w:cs="Tahoma"/>
        </w:rPr>
        <w:t xml:space="preserve">w </w:t>
      </w:r>
      <w:r w:rsidRPr="00C3605E">
        <w:rPr>
          <w:rFonts w:ascii="Tahoma" w:eastAsia="Calibri" w:hAnsi="Tahoma" w:cs="Tahoma"/>
        </w:rPr>
        <w:t xml:space="preserve">roli koordynatora </w:t>
      </w:r>
      <w:r w:rsidR="005B29DE" w:rsidRPr="00C3605E">
        <w:rPr>
          <w:rFonts w:ascii="Tahoma" w:eastAsia="Calibri" w:hAnsi="Tahoma" w:cs="Tahoma"/>
        </w:rPr>
        <w:t>na terenie województwa</w:t>
      </w:r>
      <w:r w:rsidR="00567AA1" w:rsidRPr="00C3605E">
        <w:rPr>
          <w:rFonts w:ascii="Tahoma" w:eastAsia="Calibri" w:hAnsi="Tahoma" w:cs="Tahoma"/>
        </w:rPr>
        <w:t>. Koordynator będzie prowadził</w:t>
      </w:r>
      <w:r w:rsidR="005B29DE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>wielospecjalistyczne postępowani</w:t>
      </w:r>
      <w:r w:rsidR="00567AA1" w:rsidRPr="00C3605E">
        <w:rPr>
          <w:rFonts w:ascii="Tahoma" w:eastAsia="Calibri" w:hAnsi="Tahoma" w:cs="Tahoma"/>
        </w:rPr>
        <w:t>e</w:t>
      </w:r>
      <w:r w:rsidRPr="00C3605E">
        <w:rPr>
          <w:rFonts w:ascii="Tahoma" w:eastAsia="Calibri" w:hAnsi="Tahoma" w:cs="Tahoma"/>
        </w:rPr>
        <w:t xml:space="preserve"> organizującego współpracę i leczenie przez lekarzy i personel różnych specjalności medycznych (diabetologa, chirurga,</w:t>
      </w:r>
      <w:r w:rsidR="00080196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 xml:space="preserve">chirurga naczyniowego, ortopedy, rehabilitanta, </w:t>
      </w:r>
      <w:proofErr w:type="spellStart"/>
      <w:r w:rsidRPr="00C3605E">
        <w:rPr>
          <w:rFonts w:ascii="Tahoma" w:eastAsia="Calibri" w:hAnsi="Tahoma" w:cs="Tahoma"/>
        </w:rPr>
        <w:t>podologa</w:t>
      </w:r>
      <w:proofErr w:type="spellEnd"/>
      <w:r w:rsidRPr="00C3605E">
        <w:rPr>
          <w:rFonts w:ascii="Tahoma" w:eastAsia="Calibri" w:hAnsi="Tahoma" w:cs="Tahoma"/>
        </w:rPr>
        <w:t>, pielęgniarki edukacyjnej wyspecjalizowanej w zakresie leczenia ran w obrębie stopy, technika zaopatrzenia ortopedycznego</w:t>
      </w:r>
      <w:r w:rsidR="0024161E" w:rsidRPr="00C3605E">
        <w:rPr>
          <w:rFonts w:ascii="Tahoma" w:eastAsia="Calibri" w:hAnsi="Tahoma" w:cs="Tahoma"/>
        </w:rPr>
        <w:t>, psychologa, asystenta społecznego</w:t>
      </w:r>
      <w:r w:rsidRPr="00C3605E">
        <w:rPr>
          <w:rFonts w:ascii="Tahoma" w:eastAsia="Calibri" w:hAnsi="Tahoma" w:cs="Tahoma"/>
        </w:rPr>
        <w:t xml:space="preserve">). </w:t>
      </w:r>
      <w:r w:rsidR="00244804" w:rsidRPr="00C3605E">
        <w:rPr>
          <w:rFonts w:ascii="Tahoma" w:eastAsia="Calibri" w:hAnsi="Tahoma" w:cs="Tahoma"/>
        </w:rPr>
        <w:t xml:space="preserve">Program pozwoli na stworzenie sieci </w:t>
      </w:r>
      <w:r w:rsidR="00BB0087" w:rsidRPr="00C3605E">
        <w:rPr>
          <w:rFonts w:ascii="Tahoma" w:eastAsia="Calibri" w:hAnsi="Tahoma" w:cs="Tahoma"/>
        </w:rPr>
        <w:t>gabinetów</w:t>
      </w:r>
      <w:r w:rsidR="00244804" w:rsidRPr="00C3605E">
        <w:rPr>
          <w:rFonts w:ascii="Tahoma" w:eastAsia="Calibri" w:hAnsi="Tahoma" w:cs="Tahoma"/>
        </w:rPr>
        <w:t xml:space="preserve"> </w:t>
      </w:r>
      <w:r w:rsidR="0033016A" w:rsidRPr="00C3605E">
        <w:rPr>
          <w:rFonts w:ascii="Tahoma" w:eastAsia="Calibri" w:hAnsi="Tahoma" w:cs="Tahoma"/>
        </w:rPr>
        <w:t>działających przy poradniach diabetologicznych</w:t>
      </w:r>
      <w:r w:rsidR="000E07BA" w:rsidRPr="00C3605E">
        <w:rPr>
          <w:rFonts w:ascii="Tahoma" w:eastAsia="Calibri" w:hAnsi="Tahoma" w:cs="Tahoma"/>
        </w:rPr>
        <w:t>,</w:t>
      </w:r>
      <w:r w:rsidR="0033016A" w:rsidRPr="00C3605E">
        <w:rPr>
          <w:rFonts w:ascii="Tahoma" w:eastAsia="Calibri" w:hAnsi="Tahoma" w:cs="Tahoma"/>
        </w:rPr>
        <w:t xml:space="preserve"> </w:t>
      </w:r>
      <w:r w:rsidR="000E07BA" w:rsidRPr="00C3605E">
        <w:rPr>
          <w:rFonts w:ascii="Tahoma" w:eastAsia="Calibri" w:hAnsi="Tahoma" w:cs="Tahoma"/>
        </w:rPr>
        <w:t xml:space="preserve">tworząc podstawę </w:t>
      </w:r>
      <w:r w:rsidR="00244804" w:rsidRPr="00C3605E">
        <w:rPr>
          <w:rFonts w:ascii="Tahoma" w:eastAsia="Calibri" w:hAnsi="Tahoma" w:cs="Tahoma"/>
        </w:rPr>
        <w:t>zintegrowan</w:t>
      </w:r>
      <w:r w:rsidR="000E07BA" w:rsidRPr="00C3605E">
        <w:rPr>
          <w:rFonts w:ascii="Tahoma" w:eastAsia="Calibri" w:hAnsi="Tahoma" w:cs="Tahoma"/>
        </w:rPr>
        <w:t>ej</w:t>
      </w:r>
      <w:r w:rsidR="00244804" w:rsidRPr="00C3605E">
        <w:rPr>
          <w:rFonts w:ascii="Tahoma" w:eastAsia="Calibri" w:hAnsi="Tahoma" w:cs="Tahoma"/>
        </w:rPr>
        <w:t xml:space="preserve"> </w:t>
      </w:r>
      <w:r w:rsidR="000E07BA" w:rsidRPr="00C3605E">
        <w:rPr>
          <w:rFonts w:ascii="Tahoma" w:eastAsia="Calibri" w:hAnsi="Tahoma" w:cs="Tahoma"/>
        </w:rPr>
        <w:t xml:space="preserve">opieki </w:t>
      </w:r>
      <w:r w:rsidR="00244804" w:rsidRPr="00C3605E">
        <w:rPr>
          <w:rFonts w:ascii="Tahoma" w:eastAsia="Calibri" w:hAnsi="Tahoma" w:cs="Tahoma"/>
        </w:rPr>
        <w:t>na</w:t>
      </w:r>
      <w:r w:rsidR="007F5989" w:rsidRPr="00C3605E">
        <w:rPr>
          <w:rFonts w:ascii="Tahoma" w:eastAsia="Calibri" w:hAnsi="Tahoma" w:cs="Tahoma"/>
        </w:rPr>
        <w:t>d</w:t>
      </w:r>
      <w:r w:rsidR="00244804" w:rsidRPr="00C3605E">
        <w:rPr>
          <w:rFonts w:ascii="Tahoma" w:eastAsia="Calibri" w:hAnsi="Tahoma" w:cs="Tahoma"/>
        </w:rPr>
        <w:t xml:space="preserve"> chorymi na cukrzycę z </w:t>
      </w:r>
      <w:r w:rsidR="00532EF6" w:rsidRPr="00C3605E">
        <w:rPr>
          <w:rFonts w:ascii="Tahoma" w:eastAsia="Calibri" w:hAnsi="Tahoma" w:cs="Tahoma"/>
        </w:rPr>
        <w:t xml:space="preserve">ZSC. </w:t>
      </w:r>
      <w:r w:rsidR="00872714" w:rsidRPr="00C3605E">
        <w:rPr>
          <w:rFonts w:ascii="Tahoma" w:eastAsia="Calibri" w:hAnsi="Tahoma" w:cs="Tahoma"/>
        </w:rPr>
        <w:t xml:space="preserve">Jednocześnie, </w:t>
      </w:r>
      <w:r w:rsidRPr="00C3605E">
        <w:rPr>
          <w:rFonts w:ascii="Tahoma" w:eastAsia="Calibri" w:hAnsi="Tahoma" w:cs="Tahoma"/>
        </w:rPr>
        <w:t>umożliwi</w:t>
      </w:r>
      <w:r w:rsidR="00901971" w:rsidRPr="00C3605E">
        <w:rPr>
          <w:rFonts w:ascii="Tahoma" w:eastAsia="Calibri" w:hAnsi="Tahoma" w:cs="Tahoma"/>
        </w:rPr>
        <w:t xml:space="preserve"> obok zastosowania tzw. standardowych metod leczenia jak np. opracowanie chirurgiczne i antybiotykoterapia</w:t>
      </w:r>
      <w:r w:rsidR="00EB07DD" w:rsidRPr="00C3605E">
        <w:rPr>
          <w:rFonts w:ascii="Tahoma" w:eastAsia="Calibri" w:hAnsi="Tahoma" w:cs="Tahoma"/>
        </w:rPr>
        <w:t xml:space="preserve"> oraz odciążenie</w:t>
      </w:r>
      <w:r w:rsidR="005B29DE" w:rsidRPr="00C3605E">
        <w:rPr>
          <w:rFonts w:ascii="Tahoma" w:eastAsia="Calibri" w:hAnsi="Tahoma" w:cs="Tahoma"/>
        </w:rPr>
        <w:t xml:space="preserve"> kończyny</w:t>
      </w:r>
      <w:r w:rsidR="00872714" w:rsidRPr="00C3605E">
        <w:rPr>
          <w:rFonts w:ascii="Tahoma" w:eastAsia="Calibri" w:hAnsi="Tahoma" w:cs="Tahoma"/>
        </w:rPr>
        <w:t>,</w:t>
      </w:r>
      <w:r w:rsidR="00901971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 xml:space="preserve">wykorzystanie </w:t>
      </w:r>
      <w:r w:rsidR="007D696C" w:rsidRPr="00C3605E">
        <w:rPr>
          <w:rFonts w:ascii="Tahoma" w:eastAsia="Calibri" w:hAnsi="Tahoma" w:cs="Tahoma"/>
        </w:rPr>
        <w:t xml:space="preserve">uznanych </w:t>
      </w:r>
      <w:r w:rsidR="00E6767D" w:rsidRPr="00C3605E">
        <w:rPr>
          <w:rFonts w:ascii="Tahoma" w:eastAsia="Calibri" w:hAnsi="Tahoma" w:cs="Tahoma"/>
        </w:rPr>
        <w:t xml:space="preserve">nowoczesnych technik </w:t>
      </w:r>
      <w:r w:rsidR="00EB07DD" w:rsidRPr="00C3605E">
        <w:rPr>
          <w:rFonts w:ascii="Tahoma" w:eastAsia="Calibri" w:hAnsi="Tahoma" w:cs="Tahoma"/>
        </w:rPr>
        <w:t xml:space="preserve">stosowanych w leczeniu </w:t>
      </w:r>
      <w:r w:rsidR="00F43DB1">
        <w:rPr>
          <w:rFonts w:ascii="Tahoma" w:eastAsia="Calibri" w:hAnsi="Tahoma" w:cs="Tahoma"/>
        </w:rPr>
        <w:t xml:space="preserve">zespołu </w:t>
      </w:r>
      <w:r w:rsidR="00EB07DD" w:rsidRPr="00C3605E">
        <w:rPr>
          <w:rFonts w:ascii="Tahoma" w:eastAsia="Calibri" w:hAnsi="Tahoma" w:cs="Tahoma"/>
        </w:rPr>
        <w:t>stopy cukrzycowej</w:t>
      </w:r>
      <w:r w:rsidR="0085328C" w:rsidRPr="00C3605E">
        <w:rPr>
          <w:rFonts w:ascii="Tahoma" w:eastAsia="Calibri" w:hAnsi="Tahoma" w:cs="Tahoma"/>
        </w:rPr>
        <w:t>, w szczególności</w:t>
      </w:r>
      <w:r w:rsidR="00EB07DD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>takich jak</w:t>
      </w:r>
      <w:r w:rsidR="00632DE9">
        <w:rPr>
          <w:rFonts w:ascii="Tahoma" w:eastAsia="Calibri" w:hAnsi="Tahoma" w:cs="Tahoma"/>
        </w:rPr>
        <w:t xml:space="preserve"> np.</w:t>
      </w:r>
      <w:r w:rsidRPr="00C3605E">
        <w:rPr>
          <w:rFonts w:ascii="Tahoma" w:eastAsia="Calibri" w:hAnsi="Tahoma" w:cs="Tahoma"/>
        </w:rPr>
        <w:t>:</w:t>
      </w:r>
    </w:p>
    <w:p w14:paraId="2D7D9335" w14:textId="43655083" w:rsidR="006E7A04" w:rsidRPr="00C3605E" w:rsidRDefault="00384635" w:rsidP="0001569C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P</w:t>
      </w:r>
      <w:r w:rsidR="006E7A04" w:rsidRPr="00C3605E">
        <w:rPr>
          <w:rFonts w:ascii="Tahoma" w:eastAsia="Calibri" w:hAnsi="Tahoma" w:cs="Tahoma"/>
        </w:rPr>
        <w:t xml:space="preserve">odciśnieniowa </w:t>
      </w:r>
      <w:r w:rsidR="00F50435" w:rsidRPr="00C3605E">
        <w:rPr>
          <w:rFonts w:ascii="Tahoma" w:eastAsia="Calibri" w:hAnsi="Tahoma" w:cs="Tahoma"/>
        </w:rPr>
        <w:t>T</w:t>
      </w:r>
      <w:r w:rsidR="006E7A04" w:rsidRPr="00C3605E">
        <w:rPr>
          <w:rFonts w:ascii="Tahoma" w:eastAsia="Calibri" w:hAnsi="Tahoma" w:cs="Tahoma"/>
        </w:rPr>
        <w:t xml:space="preserve">erapia </w:t>
      </w:r>
      <w:r w:rsidR="00F50435" w:rsidRPr="00C3605E">
        <w:rPr>
          <w:rFonts w:ascii="Tahoma" w:eastAsia="Calibri" w:hAnsi="Tahoma" w:cs="Tahoma"/>
        </w:rPr>
        <w:t>R</w:t>
      </w:r>
      <w:r w:rsidR="006E7A04" w:rsidRPr="00C3605E">
        <w:rPr>
          <w:rFonts w:ascii="Tahoma" w:eastAsia="Calibri" w:hAnsi="Tahoma" w:cs="Tahoma"/>
        </w:rPr>
        <w:t>an (</w:t>
      </w:r>
      <w:r w:rsidR="00F50435" w:rsidRPr="00C3605E">
        <w:rPr>
          <w:rFonts w:ascii="Tahoma" w:eastAsia="Calibri" w:hAnsi="Tahoma" w:cs="Tahoma"/>
        </w:rPr>
        <w:t>NWPT</w:t>
      </w:r>
      <w:r w:rsidR="006E7A04" w:rsidRPr="00C3605E">
        <w:rPr>
          <w:rFonts w:ascii="Tahoma" w:eastAsia="Calibri" w:hAnsi="Tahoma" w:cs="Tahoma"/>
        </w:rPr>
        <w:t>)</w:t>
      </w:r>
      <w:r w:rsidR="00F50435" w:rsidRPr="00C3605E">
        <w:rPr>
          <w:rFonts w:ascii="Tahoma" w:eastAsia="Calibri" w:hAnsi="Tahoma" w:cs="Tahoma"/>
        </w:rPr>
        <w:t>;</w:t>
      </w:r>
    </w:p>
    <w:p w14:paraId="45851997" w14:textId="77777777" w:rsidR="006E7A04" w:rsidRPr="00BA266E" w:rsidRDefault="00F50435" w:rsidP="00E4519F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ahoma" w:eastAsia="Calibri" w:hAnsi="Tahoma" w:cs="Tahoma"/>
        </w:rPr>
      </w:pPr>
      <w:r w:rsidRPr="00BA266E">
        <w:rPr>
          <w:rFonts w:ascii="Tahoma" w:eastAsia="Calibri" w:hAnsi="Tahoma" w:cs="Tahoma"/>
        </w:rPr>
        <w:t>z</w:t>
      </w:r>
      <w:r w:rsidR="006E7A04" w:rsidRPr="00BA266E">
        <w:rPr>
          <w:rFonts w:ascii="Tahoma" w:eastAsia="Calibri" w:hAnsi="Tahoma" w:cs="Tahoma"/>
        </w:rPr>
        <w:t xml:space="preserve">astosowanie osocza </w:t>
      </w:r>
      <w:proofErr w:type="spellStart"/>
      <w:r w:rsidR="006E7A04" w:rsidRPr="00BA266E">
        <w:rPr>
          <w:rFonts w:ascii="Tahoma" w:eastAsia="Calibri" w:hAnsi="Tahoma" w:cs="Tahoma"/>
        </w:rPr>
        <w:t>bogatopłytkowego</w:t>
      </w:r>
      <w:proofErr w:type="spellEnd"/>
      <w:r w:rsidR="006E7A04" w:rsidRPr="00BA266E">
        <w:rPr>
          <w:rFonts w:ascii="Tahoma" w:eastAsia="Calibri" w:hAnsi="Tahoma" w:cs="Tahoma"/>
        </w:rPr>
        <w:t xml:space="preserve"> i płytkowych czynników wzrostu w leczeniu ran</w:t>
      </w:r>
      <w:r w:rsidRPr="00BA266E">
        <w:rPr>
          <w:rFonts w:ascii="Tahoma" w:eastAsia="Calibri" w:hAnsi="Tahoma" w:cs="Tahoma"/>
        </w:rPr>
        <w:t>;</w:t>
      </w:r>
    </w:p>
    <w:p w14:paraId="1E339EAF" w14:textId="77777777" w:rsidR="00DF504C" w:rsidRPr="00C3605E" w:rsidRDefault="00F50435" w:rsidP="00E4519F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z</w:t>
      </w:r>
      <w:r w:rsidR="006E7A04" w:rsidRPr="00C3605E">
        <w:rPr>
          <w:rFonts w:ascii="Tahoma" w:eastAsia="Calibri" w:hAnsi="Tahoma" w:cs="Tahoma"/>
        </w:rPr>
        <w:t xml:space="preserve">astosowanie </w:t>
      </w:r>
      <w:r w:rsidR="00EB07DD" w:rsidRPr="00C3605E">
        <w:rPr>
          <w:rFonts w:ascii="Tahoma" w:eastAsia="Calibri" w:hAnsi="Tahoma" w:cs="Tahoma"/>
        </w:rPr>
        <w:t xml:space="preserve">specjalistycznych </w:t>
      </w:r>
      <w:r w:rsidR="006E7A04" w:rsidRPr="00C3605E">
        <w:rPr>
          <w:rFonts w:ascii="Tahoma" w:eastAsia="Calibri" w:hAnsi="Tahoma" w:cs="Tahoma"/>
        </w:rPr>
        <w:t xml:space="preserve">gipsowych opatrunków unieruchamiających/odciążających </w:t>
      </w:r>
      <w:r w:rsidR="00E4519F">
        <w:rPr>
          <w:rFonts w:ascii="Tahoma" w:eastAsia="Calibri" w:hAnsi="Tahoma" w:cs="Tahoma"/>
        </w:rPr>
        <w:br/>
      </w:r>
      <w:r w:rsidR="00BB0087" w:rsidRPr="00C3605E">
        <w:rPr>
          <w:rFonts w:ascii="Tahoma" w:eastAsia="Calibri" w:hAnsi="Tahoma" w:cs="Tahoma"/>
        </w:rPr>
        <w:t xml:space="preserve">z gipsu </w:t>
      </w:r>
      <w:r w:rsidR="00AE40D4" w:rsidRPr="00C3605E">
        <w:rPr>
          <w:rFonts w:ascii="Tahoma" w:eastAsia="Calibri" w:hAnsi="Tahoma" w:cs="Tahoma"/>
        </w:rPr>
        <w:t xml:space="preserve">lub z </w:t>
      </w:r>
      <w:r w:rsidR="006E7A04" w:rsidRPr="00C3605E">
        <w:rPr>
          <w:rFonts w:ascii="Tahoma" w:eastAsia="Calibri" w:hAnsi="Tahoma" w:cs="Tahoma"/>
        </w:rPr>
        <w:t xml:space="preserve">tworzywa sztucznego typu Total </w:t>
      </w:r>
      <w:proofErr w:type="spellStart"/>
      <w:r w:rsidR="006E7A04" w:rsidRPr="00C3605E">
        <w:rPr>
          <w:rFonts w:ascii="Tahoma" w:eastAsia="Calibri" w:hAnsi="Tahoma" w:cs="Tahoma"/>
        </w:rPr>
        <w:t>Contact</w:t>
      </w:r>
      <w:proofErr w:type="spellEnd"/>
      <w:r w:rsidR="006E7A04" w:rsidRPr="00C3605E">
        <w:rPr>
          <w:rFonts w:ascii="Tahoma" w:eastAsia="Calibri" w:hAnsi="Tahoma" w:cs="Tahoma"/>
        </w:rPr>
        <w:t xml:space="preserve"> </w:t>
      </w:r>
      <w:proofErr w:type="spellStart"/>
      <w:r w:rsidR="006E7A04" w:rsidRPr="00C3605E">
        <w:rPr>
          <w:rFonts w:ascii="Tahoma" w:eastAsia="Calibri" w:hAnsi="Tahoma" w:cs="Tahoma"/>
        </w:rPr>
        <w:t>Cast</w:t>
      </w:r>
      <w:proofErr w:type="spellEnd"/>
      <w:r w:rsidR="006E7A04" w:rsidRPr="00C3605E">
        <w:rPr>
          <w:rFonts w:ascii="Tahoma" w:eastAsia="Calibri" w:hAnsi="Tahoma" w:cs="Tahoma"/>
        </w:rPr>
        <w:t xml:space="preserve"> (TCC) lub Scotch </w:t>
      </w:r>
      <w:proofErr w:type="spellStart"/>
      <w:r w:rsidR="006E7A04" w:rsidRPr="00C3605E">
        <w:rPr>
          <w:rFonts w:ascii="Tahoma" w:eastAsia="Calibri" w:hAnsi="Tahoma" w:cs="Tahoma"/>
        </w:rPr>
        <w:t>Cast</w:t>
      </w:r>
      <w:proofErr w:type="spellEnd"/>
      <w:r w:rsidR="006E7A04" w:rsidRPr="00C3605E">
        <w:rPr>
          <w:rFonts w:ascii="Tahoma" w:eastAsia="Calibri" w:hAnsi="Tahoma" w:cs="Tahoma"/>
        </w:rPr>
        <w:t xml:space="preserve"> w leczeniu owrzodzeń neuropatycznych</w:t>
      </w:r>
      <w:r w:rsidRPr="00C3605E">
        <w:rPr>
          <w:rFonts w:ascii="Tahoma" w:eastAsia="Calibri" w:hAnsi="Tahoma" w:cs="Tahoma"/>
        </w:rPr>
        <w:t>;</w:t>
      </w:r>
    </w:p>
    <w:p w14:paraId="3D5B5779" w14:textId="77777777" w:rsidR="00411BA2" w:rsidRPr="00C3605E" w:rsidRDefault="00F50435" w:rsidP="00E4519F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k</w:t>
      </w:r>
      <w:r w:rsidR="00411BA2" w:rsidRPr="00C3605E">
        <w:rPr>
          <w:rFonts w:ascii="Tahoma" w:eastAsia="Calibri" w:hAnsi="Tahoma" w:cs="Tahoma"/>
        </w:rPr>
        <w:t>ierowanie do ośrodków leczenia ran tlenem hiperbarycznym</w:t>
      </w:r>
      <w:r w:rsidR="00AE40D4" w:rsidRPr="00C3605E">
        <w:rPr>
          <w:rFonts w:ascii="Tahoma" w:eastAsia="Calibri" w:hAnsi="Tahoma" w:cs="Tahoma"/>
        </w:rPr>
        <w:t xml:space="preserve"> wtedy, gdy terapia ta ma uzasadnienie u chorego z </w:t>
      </w:r>
      <w:r w:rsidR="00BB0087" w:rsidRPr="00C3605E">
        <w:rPr>
          <w:rFonts w:ascii="Tahoma" w:eastAsia="Calibri" w:hAnsi="Tahoma" w:cs="Tahoma"/>
        </w:rPr>
        <w:t>ZSC</w:t>
      </w:r>
      <w:r w:rsidR="00AE40D4" w:rsidRPr="00C3605E">
        <w:rPr>
          <w:rFonts w:ascii="Tahoma" w:eastAsia="Calibri" w:hAnsi="Tahoma" w:cs="Tahoma"/>
        </w:rPr>
        <w:t xml:space="preserve">. </w:t>
      </w:r>
    </w:p>
    <w:p w14:paraId="743783C3" w14:textId="4B82A466" w:rsidR="003B636B" w:rsidRPr="00BA266E" w:rsidRDefault="006E7A04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lastRenderedPageBreak/>
        <w:t>Koordynująca rola umożliwi również wczesne wykrycie i szybkie wdrożenie postępowania naczyniowego – tzw. wczesnej rewaskularyzacji (często wewnątrznaczyniowej)</w:t>
      </w:r>
      <w:r w:rsidR="00BE63C0" w:rsidRPr="00C3605E">
        <w:rPr>
          <w:rFonts w:ascii="Tahoma" w:eastAsia="Calibri" w:hAnsi="Tahoma" w:cs="Tahoma"/>
        </w:rPr>
        <w:t>,</w:t>
      </w:r>
      <w:r w:rsidRPr="00C3605E">
        <w:rPr>
          <w:rFonts w:ascii="Tahoma" w:eastAsia="Calibri" w:hAnsi="Tahoma" w:cs="Tahoma"/>
        </w:rPr>
        <w:t xml:space="preserve"> bazującej na najnowocześniejszych </w:t>
      </w:r>
      <w:r w:rsidR="00567AA1" w:rsidRPr="00C3605E">
        <w:rPr>
          <w:rFonts w:ascii="Tahoma" w:eastAsia="Calibri" w:hAnsi="Tahoma" w:cs="Tahoma"/>
        </w:rPr>
        <w:t xml:space="preserve">osiągnięciach </w:t>
      </w:r>
      <w:r w:rsidRPr="00C3605E">
        <w:rPr>
          <w:rFonts w:ascii="Tahoma" w:eastAsia="Calibri" w:hAnsi="Tahoma" w:cs="Tahoma"/>
        </w:rPr>
        <w:t>techniki</w:t>
      </w:r>
      <w:r w:rsidR="00BB0087" w:rsidRPr="00C3605E">
        <w:rPr>
          <w:rFonts w:ascii="Tahoma" w:eastAsia="Calibri" w:hAnsi="Tahoma" w:cs="Tahoma"/>
        </w:rPr>
        <w:t xml:space="preserve">. Stanowi to </w:t>
      </w:r>
      <w:r w:rsidRPr="00C3605E">
        <w:rPr>
          <w:rFonts w:ascii="Tahoma" w:eastAsia="Calibri" w:hAnsi="Tahoma" w:cs="Tahoma"/>
        </w:rPr>
        <w:t xml:space="preserve">punkt wyjścia do leczenia </w:t>
      </w:r>
      <w:r w:rsidR="00BB0087" w:rsidRPr="00C3605E">
        <w:rPr>
          <w:rFonts w:ascii="Tahoma" w:eastAsia="Calibri" w:hAnsi="Tahoma" w:cs="Tahoma"/>
        </w:rPr>
        <w:t xml:space="preserve">ZSC </w:t>
      </w:r>
      <w:r w:rsidRPr="00C3605E">
        <w:rPr>
          <w:rFonts w:ascii="Tahoma" w:eastAsia="Calibri" w:hAnsi="Tahoma" w:cs="Tahoma"/>
        </w:rPr>
        <w:t xml:space="preserve">na tle </w:t>
      </w:r>
      <w:proofErr w:type="spellStart"/>
      <w:r w:rsidRPr="00C3605E">
        <w:rPr>
          <w:rFonts w:ascii="Tahoma" w:eastAsia="Calibri" w:hAnsi="Tahoma" w:cs="Tahoma"/>
        </w:rPr>
        <w:t>makroangiopatycznych</w:t>
      </w:r>
      <w:proofErr w:type="spellEnd"/>
      <w:r w:rsidRPr="00C3605E">
        <w:rPr>
          <w:rFonts w:ascii="Tahoma" w:eastAsia="Calibri" w:hAnsi="Tahoma" w:cs="Tahoma"/>
        </w:rPr>
        <w:t xml:space="preserve"> powikłań cukrzycy.</w:t>
      </w:r>
      <w:r w:rsidR="00275586" w:rsidRPr="00C3605E">
        <w:rPr>
          <w:rFonts w:ascii="Tahoma" w:eastAsia="Calibri" w:hAnsi="Tahoma" w:cs="Tahoma"/>
        </w:rPr>
        <w:t xml:space="preserve"> </w:t>
      </w:r>
      <w:r w:rsidR="00DF504C" w:rsidRPr="00C3605E">
        <w:rPr>
          <w:rFonts w:ascii="Tahoma" w:eastAsia="Calibri" w:hAnsi="Tahoma" w:cs="Tahoma"/>
        </w:rPr>
        <w:t>Zakłada</w:t>
      </w:r>
      <w:r w:rsidR="007E16A7" w:rsidRPr="00C3605E">
        <w:rPr>
          <w:rFonts w:ascii="Tahoma" w:eastAsia="Calibri" w:hAnsi="Tahoma" w:cs="Tahoma"/>
        </w:rPr>
        <w:t xml:space="preserve"> się, że </w:t>
      </w:r>
      <w:r w:rsidR="00052914">
        <w:rPr>
          <w:rFonts w:ascii="Tahoma" w:eastAsia="Calibri" w:hAnsi="Tahoma" w:cs="Tahoma"/>
        </w:rPr>
        <w:t xml:space="preserve">wybrane </w:t>
      </w:r>
      <w:r w:rsidR="007E16A7" w:rsidRPr="00BA266E">
        <w:rPr>
          <w:rFonts w:ascii="Tahoma" w:eastAsia="Calibri" w:hAnsi="Tahoma" w:cs="Tahoma"/>
        </w:rPr>
        <w:t xml:space="preserve">gabinety wojewódzkie będą </w:t>
      </w:r>
      <w:r w:rsidR="00532EF6" w:rsidRPr="00BA266E">
        <w:rPr>
          <w:rFonts w:ascii="Tahoma" w:eastAsia="Calibri" w:hAnsi="Tahoma" w:cs="Tahoma"/>
        </w:rPr>
        <w:t xml:space="preserve">pełnić </w:t>
      </w:r>
      <w:r w:rsidR="00384635" w:rsidRPr="00BA266E">
        <w:rPr>
          <w:rFonts w:ascii="Tahoma" w:eastAsia="Calibri" w:hAnsi="Tahoma" w:cs="Tahoma"/>
        </w:rPr>
        <w:t>funkcję</w:t>
      </w:r>
      <w:r w:rsidR="00532EF6" w:rsidRPr="00BA266E">
        <w:rPr>
          <w:rFonts w:ascii="Tahoma" w:eastAsia="Calibri" w:hAnsi="Tahoma" w:cs="Tahoma"/>
        </w:rPr>
        <w:t xml:space="preserve"> ośrodkó</w:t>
      </w:r>
      <w:r w:rsidR="00384635" w:rsidRPr="00BA266E">
        <w:rPr>
          <w:rFonts w:ascii="Tahoma" w:eastAsia="Calibri" w:hAnsi="Tahoma" w:cs="Tahoma"/>
        </w:rPr>
        <w:t xml:space="preserve">w </w:t>
      </w:r>
      <w:r w:rsidR="00532EF6" w:rsidRPr="00BA266E">
        <w:rPr>
          <w:rFonts w:ascii="Tahoma" w:eastAsia="Calibri" w:hAnsi="Tahoma" w:cs="Tahoma"/>
        </w:rPr>
        <w:t xml:space="preserve">referencyjnych </w:t>
      </w:r>
      <w:r w:rsidR="007E16A7" w:rsidRPr="00BA266E">
        <w:rPr>
          <w:rFonts w:ascii="Tahoma" w:eastAsia="Calibri" w:hAnsi="Tahoma" w:cs="Tahoma"/>
        </w:rPr>
        <w:t xml:space="preserve">dla gabinetów </w:t>
      </w:r>
      <w:r w:rsidR="00532EF6" w:rsidRPr="00BA266E">
        <w:rPr>
          <w:rFonts w:ascii="Tahoma" w:eastAsia="Calibri" w:hAnsi="Tahoma" w:cs="Tahoma"/>
        </w:rPr>
        <w:t xml:space="preserve">pełniących funkcję </w:t>
      </w:r>
      <w:r w:rsidR="00756A37" w:rsidRPr="00BA266E">
        <w:rPr>
          <w:rFonts w:ascii="Tahoma" w:eastAsia="Calibri" w:hAnsi="Tahoma" w:cs="Tahoma"/>
        </w:rPr>
        <w:t>podstawową</w:t>
      </w:r>
      <w:r w:rsidR="00532EF6" w:rsidRPr="00BA266E">
        <w:rPr>
          <w:rFonts w:ascii="Tahoma" w:eastAsia="Calibri" w:hAnsi="Tahoma" w:cs="Tahoma"/>
        </w:rPr>
        <w:t>,</w:t>
      </w:r>
      <w:r w:rsidR="007E16A7" w:rsidRPr="00BA266E">
        <w:rPr>
          <w:rFonts w:ascii="Tahoma" w:eastAsia="Calibri" w:hAnsi="Tahoma" w:cs="Tahoma"/>
        </w:rPr>
        <w:t xml:space="preserve"> </w:t>
      </w:r>
      <w:r w:rsidR="00995EB5" w:rsidRPr="00BA266E">
        <w:rPr>
          <w:rFonts w:ascii="Tahoma" w:eastAsia="Calibri" w:hAnsi="Tahoma" w:cs="Tahoma"/>
        </w:rPr>
        <w:t xml:space="preserve">zlokalizowane </w:t>
      </w:r>
      <w:r w:rsidR="007E16A7" w:rsidRPr="00BA266E">
        <w:rPr>
          <w:rFonts w:ascii="Tahoma" w:eastAsia="Calibri" w:hAnsi="Tahoma" w:cs="Tahoma"/>
        </w:rPr>
        <w:t xml:space="preserve">przy poradniach diabetologicznych </w:t>
      </w:r>
      <w:r w:rsidR="003B636B" w:rsidRPr="00BA266E">
        <w:rPr>
          <w:rFonts w:ascii="Tahoma" w:eastAsia="Calibri" w:hAnsi="Tahoma" w:cs="Tahoma"/>
        </w:rPr>
        <w:t>realizujących program ambulatoryjnej opieki specjalistycznej.</w:t>
      </w:r>
      <w:r w:rsidR="007E16A7" w:rsidRPr="00BA266E">
        <w:rPr>
          <w:rFonts w:ascii="Tahoma" w:eastAsia="Calibri" w:hAnsi="Tahoma" w:cs="Tahoma"/>
        </w:rPr>
        <w:t xml:space="preserve"> R</w:t>
      </w:r>
      <w:r w:rsidR="00901971" w:rsidRPr="00BA266E">
        <w:rPr>
          <w:rFonts w:ascii="Tahoma" w:eastAsia="Calibri" w:hAnsi="Tahoma" w:cs="Tahoma"/>
        </w:rPr>
        <w:t xml:space="preserve">olą </w:t>
      </w:r>
      <w:r w:rsidR="00AE40D4" w:rsidRPr="00BA266E">
        <w:rPr>
          <w:rFonts w:ascii="Tahoma" w:eastAsia="Calibri" w:hAnsi="Tahoma" w:cs="Tahoma"/>
        </w:rPr>
        <w:t xml:space="preserve">gabinetów </w:t>
      </w:r>
      <w:r w:rsidR="00532EF6" w:rsidRPr="00BA266E">
        <w:rPr>
          <w:rFonts w:ascii="Tahoma" w:eastAsia="Calibri" w:hAnsi="Tahoma" w:cs="Tahoma"/>
        </w:rPr>
        <w:t>pełniących funkcj</w:t>
      </w:r>
      <w:r w:rsidR="005B1266" w:rsidRPr="00BA266E">
        <w:rPr>
          <w:rFonts w:ascii="Tahoma" w:eastAsia="Calibri" w:hAnsi="Tahoma" w:cs="Tahoma"/>
        </w:rPr>
        <w:t>ę</w:t>
      </w:r>
      <w:r w:rsidR="00532EF6" w:rsidRPr="00BA266E">
        <w:rPr>
          <w:rFonts w:ascii="Tahoma" w:eastAsia="Calibri" w:hAnsi="Tahoma" w:cs="Tahoma"/>
        </w:rPr>
        <w:t xml:space="preserve"> </w:t>
      </w:r>
      <w:r w:rsidR="00756A37" w:rsidRPr="00BA266E">
        <w:rPr>
          <w:rFonts w:ascii="Tahoma" w:eastAsia="Calibri" w:hAnsi="Tahoma" w:cs="Tahoma"/>
        </w:rPr>
        <w:t xml:space="preserve">podstawową </w:t>
      </w:r>
      <w:r w:rsidR="00901971" w:rsidRPr="00BA266E">
        <w:rPr>
          <w:rFonts w:ascii="Tahoma" w:eastAsia="Calibri" w:hAnsi="Tahoma" w:cs="Tahoma"/>
        </w:rPr>
        <w:t>będzie</w:t>
      </w:r>
      <w:r w:rsidR="00EB07DD" w:rsidRPr="00BA266E">
        <w:rPr>
          <w:rFonts w:ascii="Tahoma" w:eastAsia="Calibri" w:hAnsi="Tahoma" w:cs="Tahoma"/>
        </w:rPr>
        <w:t xml:space="preserve"> przede wszystkim:</w:t>
      </w:r>
    </w:p>
    <w:p w14:paraId="10C6C2A2" w14:textId="77777777" w:rsidR="00901971" w:rsidRPr="00C3605E" w:rsidRDefault="00F50435" w:rsidP="00E4519F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ahoma" w:eastAsia="Calibri" w:hAnsi="Tahoma" w:cs="Tahoma"/>
        </w:rPr>
      </w:pPr>
      <w:r w:rsidRPr="00BA266E">
        <w:rPr>
          <w:rFonts w:ascii="Tahoma" w:eastAsia="Calibri" w:hAnsi="Tahoma" w:cs="Tahoma"/>
        </w:rPr>
        <w:t>s</w:t>
      </w:r>
      <w:r w:rsidR="00762F29" w:rsidRPr="00BA266E">
        <w:rPr>
          <w:rFonts w:ascii="Tahoma" w:eastAsia="Calibri" w:hAnsi="Tahoma" w:cs="Tahoma"/>
        </w:rPr>
        <w:t>zybka wstępna d</w:t>
      </w:r>
      <w:r w:rsidR="00EB07DD" w:rsidRPr="00BA266E">
        <w:rPr>
          <w:rFonts w:ascii="Tahoma" w:eastAsia="Calibri" w:hAnsi="Tahoma" w:cs="Tahoma"/>
        </w:rPr>
        <w:t xml:space="preserve">iagnostyka rany w przebiegu </w:t>
      </w:r>
      <w:r w:rsidR="00532EF6" w:rsidRPr="00BA266E">
        <w:rPr>
          <w:rFonts w:ascii="Tahoma" w:eastAsia="Calibri" w:hAnsi="Tahoma" w:cs="Tahoma"/>
        </w:rPr>
        <w:t>ZSC</w:t>
      </w:r>
      <w:r w:rsidR="00EB07DD" w:rsidRPr="00BA266E">
        <w:rPr>
          <w:rFonts w:ascii="Tahoma" w:eastAsia="Calibri" w:hAnsi="Tahoma" w:cs="Tahoma"/>
        </w:rPr>
        <w:t xml:space="preserve"> (etiologia neuropatyczna,</w:t>
      </w:r>
      <w:r w:rsidR="00EB07DD" w:rsidRPr="00C3605E">
        <w:rPr>
          <w:rFonts w:ascii="Tahoma" w:eastAsia="Calibri" w:hAnsi="Tahoma" w:cs="Tahoma"/>
        </w:rPr>
        <w:t xml:space="preserve"> </w:t>
      </w:r>
      <w:proofErr w:type="spellStart"/>
      <w:r w:rsidR="00EB07DD" w:rsidRPr="00C3605E">
        <w:rPr>
          <w:rFonts w:ascii="Tahoma" w:eastAsia="Calibri" w:hAnsi="Tahoma" w:cs="Tahoma"/>
        </w:rPr>
        <w:t>angiopatyczna</w:t>
      </w:r>
      <w:proofErr w:type="spellEnd"/>
      <w:r w:rsidR="00EB07DD" w:rsidRPr="00C3605E">
        <w:rPr>
          <w:rFonts w:ascii="Tahoma" w:eastAsia="Calibri" w:hAnsi="Tahoma" w:cs="Tahoma"/>
        </w:rPr>
        <w:t>, mieszana)</w:t>
      </w:r>
      <w:r w:rsidRPr="00C3605E">
        <w:rPr>
          <w:rFonts w:ascii="Tahoma" w:eastAsia="Calibri" w:hAnsi="Tahoma" w:cs="Tahoma"/>
        </w:rPr>
        <w:t>;</w:t>
      </w:r>
    </w:p>
    <w:p w14:paraId="34257ED1" w14:textId="77777777" w:rsidR="00EB07DD" w:rsidRPr="00C3605E" w:rsidRDefault="00F50435" w:rsidP="00E4519F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w</w:t>
      </w:r>
      <w:r w:rsidR="00EB07DD" w:rsidRPr="00C3605E">
        <w:rPr>
          <w:rFonts w:ascii="Tahoma" w:eastAsia="Calibri" w:hAnsi="Tahoma" w:cs="Tahoma"/>
        </w:rPr>
        <w:t>czesne zastosowanie odciążenia stopy</w:t>
      </w:r>
      <w:r w:rsidR="00A739AF" w:rsidRPr="00C3605E">
        <w:rPr>
          <w:rFonts w:ascii="Tahoma" w:eastAsia="Calibri" w:hAnsi="Tahoma" w:cs="Tahoma"/>
        </w:rPr>
        <w:t>:</w:t>
      </w:r>
      <w:r w:rsidR="00762F29" w:rsidRPr="00C3605E">
        <w:rPr>
          <w:rFonts w:ascii="Tahoma" w:eastAsia="Calibri" w:hAnsi="Tahoma" w:cs="Tahoma"/>
        </w:rPr>
        <w:t xml:space="preserve"> kule łokciowe, wózek inwalidzki</w:t>
      </w:r>
      <w:r w:rsidR="00BB0087" w:rsidRPr="00C3605E">
        <w:rPr>
          <w:rFonts w:ascii="Tahoma" w:eastAsia="Calibri" w:hAnsi="Tahoma" w:cs="Tahoma"/>
        </w:rPr>
        <w:t xml:space="preserve">, </w:t>
      </w:r>
      <w:r w:rsidR="007D696C" w:rsidRPr="00C3605E">
        <w:rPr>
          <w:rFonts w:ascii="Tahoma" w:eastAsia="Calibri" w:hAnsi="Tahoma" w:cs="Tahoma"/>
        </w:rPr>
        <w:t>obuwie specjalistyczne</w:t>
      </w:r>
      <w:r w:rsidRPr="00C3605E">
        <w:rPr>
          <w:rFonts w:ascii="Tahoma" w:eastAsia="Calibri" w:hAnsi="Tahoma" w:cs="Tahoma"/>
        </w:rPr>
        <w:t>;</w:t>
      </w:r>
    </w:p>
    <w:p w14:paraId="1D7EFA16" w14:textId="77777777" w:rsidR="00762F29" w:rsidRPr="00C3605E" w:rsidRDefault="00F50435" w:rsidP="00E4519F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w</w:t>
      </w:r>
      <w:r w:rsidR="00762F29" w:rsidRPr="00C3605E">
        <w:rPr>
          <w:rFonts w:ascii="Tahoma" w:eastAsia="Calibri" w:hAnsi="Tahoma" w:cs="Tahoma"/>
        </w:rPr>
        <w:t>czesne wdrożenie antybiotykoterapii e</w:t>
      </w:r>
      <w:r w:rsidR="005D26B5" w:rsidRPr="00C3605E">
        <w:rPr>
          <w:rFonts w:ascii="Tahoma" w:eastAsia="Calibri" w:hAnsi="Tahoma" w:cs="Tahoma"/>
        </w:rPr>
        <w:t>mp</w:t>
      </w:r>
      <w:r w:rsidR="00762F29" w:rsidRPr="00C3605E">
        <w:rPr>
          <w:rFonts w:ascii="Tahoma" w:eastAsia="Calibri" w:hAnsi="Tahoma" w:cs="Tahoma"/>
        </w:rPr>
        <w:t>irycznej</w:t>
      </w:r>
      <w:r w:rsidRPr="00C3605E">
        <w:rPr>
          <w:rFonts w:ascii="Tahoma" w:eastAsia="Calibri" w:hAnsi="Tahoma" w:cs="Tahoma"/>
        </w:rPr>
        <w:t>;</w:t>
      </w:r>
    </w:p>
    <w:p w14:paraId="2B4CCF85" w14:textId="77777777" w:rsidR="00762F29" w:rsidRPr="00C3605E" w:rsidRDefault="00F50435" w:rsidP="00E4519F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w</w:t>
      </w:r>
      <w:r w:rsidR="00762F29" w:rsidRPr="00C3605E">
        <w:rPr>
          <w:rFonts w:ascii="Tahoma" w:eastAsia="Calibri" w:hAnsi="Tahoma" w:cs="Tahoma"/>
        </w:rPr>
        <w:t xml:space="preserve">stępne opracowanie rany, usunięcie zanieczyszczeń, ognisk </w:t>
      </w:r>
      <w:proofErr w:type="spellStart"/>
      <w:r w:rsidR="00762F29" w:rsidRPr="00C3605E">
        <w:rPr>
          <w:rFonts w:ascii="Tahoma" w:eastAsia="Calibri" w:hAnsi="Tahoma" w:cs="Tahoma"/>
        </w:rPr>
        <w:t>hyperkeratozy</w:t>
      </w:r>
      <w:proofErr w:type="spellEnd"/>
      <w:r w:rsidR="00762F29" w:rsidRPr="00C3605E">
        <w:rPr>
          <w:rFonts w:ascii="Tahoma" w:eastAsia="Calibri" w:hAnsi="Tahoma" w:cs="Tahoma"/>
        </w:rPr>
        <w:t xml:space="preserve"> (modzele) przez p</w:t>
      </w:r>
      <w:r w:rsidR="005D26B5" w:rsidRPr="00C3605E">
        <w:rPr>
          <w:rFonts w:ascii="Tahoma" w:eastAsia="Calibri" w:hAnsi="Tahoma" w:cs="Tahoma"/>
        </w:rPr>
        <w:t>rzeszkoloną</w:t>
      </w:r>
      <w:r w:rsidR="00762F29" w:rsidRPr="00C3605E">
        <w:rPr>
          <w:rFonts w:ascii="Tahoma" w:eastAsia="Calibri" w:hAnsi="Tahoma" w:cs="Tahoma"/>
        </w:rPr>
        <w:t xml:space="preserve"> pielęgniarkę</w:t>
      </w:r>
      <w:r w:rsidRPr="00C3605E">
        <w:rPr>
          <w:rFonts w:ascii="Tahoma" w:eastAsia="Calibri" w:hAnsi="Tahoma" w:cs="Tahoma"/>
        </w:rPr>
        <w:t>;</w:t>
      </w:r>
    </w:p>
    <w:p w14:paraId="3CC1FDA1" w14:textId="77777777" w:rsidR="00762F29" w:rsidRPr="00C3605E" w:rsidRDefault="00F50435" w:rsidP="00E4519F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i</w:t>
      </w:r>
      <w:r w:rsidR="00DF504C" w:rsidRPr="00C3605E">
        <w:rPr>
          <w:rFonts w:ascii="Tahoma" w:eastAsia="Calibri" w:hAnsi="Tahoma" w:cs="Tahoma"/>
        </w:rPr>
        <w:t>nstrukta</w:t>
      </w:r>
      <w:r w:rsidR="002F2EA4" w:rsidRPr="00C3605E">
        <w:rPr>
          <w:rFonts w:ascii="Tahoma" w:eastAsia="Calibri" w:hAnsi="Tahoma" w:cs="Tahoma"/>
        </w:rPr>
        <w:t>ż</w:t>
      </w:r>
      <w:r w:rsidR="00762F29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 xml:space="preserve">dla </w:t>
      </w:r>
      <w:r w:rsidR="00762F29" w:rsidRPr="00C3605E">
        <w:rPr>
          <w:rFonts w:ascii="Tahoma" w:eastAsia="Calibri" w:hAnsi="Tahoma" w:cs="Tahoma"/>
        </w:rPr>
        <w:t xml:space="preserve">chorego i wprowadzenie właściwego postępowania miejscowego – </w:t>
      </w:r>
      <w:r w:rsidR="005D26B5" w:rsidRPr="00C3605E">
        <w:rPr>
          <w:rFonts w:ascii="Tahoma" w:eastAsia="Calibri" w:hAnsi="Tahoma" w:cs="Tahoma"/>
        </w:rPr>
        <w:t xml:space="preserve">higiena rany, </w:t>
      </w:r>
      <w:r w:rsidR="00762F29" w:rsidRPr="00C3605E">
        <w:rPr>
          <w:rFonts w:ascii="Tahoma" w:eastAsia="Calibri" w:hAnsi="Tahoma" w:cs="Tahoma"/>
        </w:rPr>
        <w:t>op</w:t>
      </w:r>
      <w:r w:rsidR="005D26B5" w:rsidRPr="00C3605E">
        <w:rPr>
          <w:rFonts w:ascii="Tahoma" w:eastAsia="Calibri" w:hAnsi="Tahoma" w:cs="Tahoma"/>
        </w:rPr>
        <w:t>a</w:t>
      </w:r>
      <w:r w:rsidR="00762F29" w:rsidRPr="00C3605E">
        <w:rPr>
          <w:rFonts w:ascii="Tahoma" w:eastAsia="Calibri" w:hAnsi="Tahoma" w:cs="Tahoma"/>
        </w:rPr>
        <w:t>trunki</w:t>
      </w:r>
      <w:r w:rsidRPr="00C3605E">
        <w:rPr>
          <w:rFonts w:ascii="Tahoma" w:eastAsia="Calibri" w:hAnsi="Tahoma" w:cs="Tahoma"/>
        </w:rPr>
        <w:t>;</w:t>
      </w:r>
    </w:p>
    <w:p w14:paraId="792BDAEF" w14:textId="77777777" w:rsidR="00762F29" w:rsidRPr="00C3605E" w:rsidRDefault="00F50435" w:rsidP="00E4519F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k</w:t>
      </w:r>
      <w:r w:rsidR="00762F29" w:rsidRPr="00C3605E">
        <w:rPr>
          <w:rFonts w:ascii="Tahoma" w:eastAsia="Calibri" w:hAnsi="Tahoma" w:cs="Tahoma"/>
        </w:rPr>
        <w:t xml:space="preserve">walifikacja chorego do dalszego leczenia pod kierunkiem gabinetu </w:t>
      </w:r>
      <w:r w:rsidR="005B1266" w:rsidRPr="00C3605E">
        <w:rPr>
          <w:rFonts w:ascii="Tahoma" w:eastAsia="Calibri" w:hAnsi="Tahoma" w:cs="Tahoma"/>
        </w:rPr>
        <w:t xml:space="preserve">pełniącego funkcję </w:t>
      </w:r>
      <w:r w:rsidR="00762F29" w:rsidRPr="00C3605E">
        <w:rPr>
          <w:rFonts w:ascii="Tahoma" w:eastAsia="Calibri" w:hAnsi="Tahoma" w:cs="Tahoma"/>
        </w:rPr>
        <w:t>podstawow</w:t>
      </w:r>
      <w:r w:rsidR="005B1266" w:rsidRPr="00C3605E">
        <w:rPr>
          <w:rFonts w:ascii="Tahoma" w:eastAsia="Calibri" w:hAnsi="Tahoma" w:cs="Tahoma"/>
        </w:rPr>
        <w:t>ą</w:t>
      </w:r>
      <w:r w:rsidR="00762F29" w:rsidRPr="00C3605E">
        <w:rPr>
          <w:rFonts w:ascii="Tahoma" w:eastAsia="Calibri" w:hAnsi="Tahoma" w:cs="Tahoma"/>
        </w:rPr>
        <w:t xml:space="preserve"> </w:t>
      </w:r>
      <w:r w:rsidR="00DF504C" w:rsidRPr="00C3605E">
        <w:rPr>
          <w:rFonts w:ascii="Tahoma" w:eastAsia="Calibri" w:hAnsi="Tahoma" w:cs="Tahoma"/>
        </w:rPr>
        <w:t>bądź</w:t>
      </w:r>
      <w:r w:rsidR="00762F29" w:rsidRPr="00C3605E">
        <w:rPr>
          <w:rFonts w:ascii="Tahoma" w:eastAsia="Calibri" w:hAnsi="Tahoma" w:cs="Tahoma"/>
        </w:rPr>
        <w:t xml:space="preserve"> skierowanie do </w:t>
      </w:r>
      <w:r w:rsidR="00DF504C" w:rsidRPr="00C3605E">
        <w:rPr>
          <w:rFonts w:ascii="Tahoma" w:eastAsia="Calibri" w:hAnsi="Tahoma" w:cs="Tahoma"/>
        </w:rPr>
        <w:t>gabinetu</w:t>
      </w:r>
      <w:r w:rsidR="00762F29" w:rsidRPr="00C3605E">
        <w:rPr>
          <w:rFonts w:ascii="Tahoma" w:eastAsia="Calibri" w:hAnsi="Tahoma" w:cs="Tahoma"/>
        </w:rPr>
        <w:t xml:space="preserve"> </w:t>
      </w:r>
      <w:r w:rsidR="005B1266" w:rsidRPr="00C3605E">
        <w:rPr>
          <w:rFonts w:ascii="Tahoma" w:eastAsia="Calibri" w:hAnsi="Tahoma" w:cs="Tahoma"/>
        </w:rPr>
        <w:t xml:space="preserve">pełniącego funkcję </w:t>
      </w:r>
      <w:r w:rsidR="00762F29" w:rsidRPr="00C3605E">
        <w:rPr>
          <w:rFonts w:ascii="Tahoma" w:eastAsia="Calibri" w:hAnsi="Tahoma" w:cs="Tahoma"/>
        </w:rPr>
        <w:t>referencyjn</w:t>
      </w:r>
      <w:r w:rsidR="005B1266" w:rsidRPr="00C3605E">
        <w:rPr>
          <w:rFonts w:ascii="Tahoma" w:eastAsia="Calibri" w:hAnsi="Tahoma" w:cs="Tahoma"/>
        </w:rPr>
        <w:t>ą</w:t>
      </w:r>
      <w:r w:rsidR="00762F29" w:rsidRPr="00C3605E">
        <w:rPr>
          <w:rFonts w:ascii="Tahoma" w:eastAsia="Calibri" w:hAnsi="Tahoma" w:cs="Tahoma"/>
        </w:rPr>
        <w:t xml:space="preserve"> </w:t>
      </w:r>
      <w:r w:rsidR="00E4519F">
        <w:rPr>
          <w:rFonts w:ascii="Tahoma" w:eastAsia="Calibri" w:hAnsi="Tahoma" w:cs="Tahoma"/>
        </w:rPr>
        <w:br/>
      </w:r>
      <w:r w:rsidR="00762F29" w:rsidRPr="00C3605E">
        <w:rPr>
          <w:rFonts w:ascii="Tahoma" w:eastAsia="Calibri" w:hAnsi="Tahoma" w:cs="Tahoma"/>
        </w:rPr>
        <w:t xml:space="preserve"> zaawansowanych przypadkach </w:t>
      </w:r>
      <w:r w:rsidR="00BB0087" w:rsidRPr="00C3605E">
        <w:rPr>
          <w:rFonts w:ascii="Tahoma" w:eastAsia="Calibri" w:hAnsi="Tahoma" w:cs="Tahoma"/>
        </w:rPr>
        <w:t>ZSC</w:t>
      </w:r>
      <w:r w:rsidRPr="00C3605E">
        <w:rPr>
          <w:rFonts w:ascii="Tahoma" w:eastAsia="Calibri" w:hAnsi="Tahoma" w:cs="Tahoma"/>
        </w:rPr>
        <w:t>;</w:t>
      </w:r>
    </w:p>
    <w:p w14:paraId="227AEDAD" w14:textId="77777777" w:rsidR="00762F29" w:rsidRPr="00C3605E" w:rsidRDefault="00F50435" w:rsidP="00E4519F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s</w:t>
      </w:r>
      <w:r w:rsidR="00DF504C" w:rsidRPr="00C3605E">
        <w:rPr>
          <w:rFonts w:ascii="Tahoma" w:eastAsia="Calibri" w:hAnsi="Tahoma" w:cs="Tahoma"/>
        </w:rPr>
        <w:t>ystematyczna</w:t>
      </w:r>
      <w:r w:rsidR="003912B3" w:rsidRPr="00C3605E">
        <w:rPr>
          <w:rFonts w:ascii="Tahoma" w:eastAsia="Calibri" w:hAnsi="Tahoma" w:cs="Tahoma"/>
        </w:rPr>
        <w:t xml:space="preserve"> kontrola p</w:t>
      </w:r>
      <w:r w:rsidR="00762F29" w:rsidRPr="00C3605E">
        <w:rPr>
          <w:rFonts w:ascii="Tahoma" w:eastAsia="Calibri" w:hAnsi="Tahoma" w:cs="Tahoma"/>
        </w:rPr>
        <w:t xml:space="preserve">acjentów z przebytym </w:t>
      </w:r>
      <w:r w:rsidR="00BB0087" w:rsidRPr="00C3605E">
        <w:rPr>
          <w:rFonts w:ascii="Tahoma" w:eastAsia="Calibri" w:hAnsi="Tahoma" w:cs="Tahoma"/>
        </w:rPr>
        <w:t>ZSC</w:t>
      </w:r>
      <w:r w:rsidR="00762F29" w:rsidRPr="00C3605E">
        <w:rPr>
          <w:rFonts w:ascii="Tahoma" w:eastAsia="Calibri" w:hAnsi="Tahoma" w:cs="Tahoma"/>
        </w:rPr>
        <w:t xml:space="preserve"> – stała </w:t>
      </w:r>
      <w:r w:rsidR="003912B3" w:rsidRPr="00C3605E">
        <w:rPr>
          <w:rFonts w:ascii="Tahoma" w:eastAsia="Calibri" w:hAnsi="Tahoma" w:cs="Tahoma"/>
        </w:rPr>
        <w:t>kontrola chorych po wyleczeniu, reedukacja, profilaktyka.</w:t>
      </w:r>
    </w:p>
    <w:p w14:paraId="60FCBA39" w14:textId="3A22E07A" w:rsidR="00EB07DD" w:rsidRPr="00C3605E" w:rsidRDefault="00FA6223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Realizacja </w:t>
      </w:r>
      <w:r w:rsidR="00411BA2" w:rsidRPr="00C3605E">
        <w:rPr>
          <w:rFonts w:ascii="Tahoma" w:eastAsia="Calibri" w:hAnsi="Tahoma" w:cs="Tahoma"/>
        </w:rPr>
        <w:t xml:space="preserve">Programu </w:t>
      </w:r>
      <w:r w:rsidR="005B29DE" w:rsidRPr="00C3605E">
        <w:rPr>
          <w:rFonts w:ascii="Tahoma" w:eastAsia="Calibri" w:hAnsi="Tahoma" w:cs="Tahoma"/>
        </w:rPr>
        <w:t xml:space="preserve">Wsparcia </w:t>
      </w:r>
      <w:r w:rsidR="00411BA2" w:rsidRPr="00C3605E">
        <w:rPr>
          <w:rFonts w:ascii="Tahoma" w:eastAsia="Calibri" w:hAnsi="Tahoma" w:cs="Tahoma"/>
        </w:rPr>
        <w:t xml:space="preserve">Ambulatoryjnego Leczenia </w:t>
      </w:r>
      <w:r w:rsidR="00F43DB1">
        <w:rPr>
          <w:rFonts w:ascii="Tahoma" w:eastAsia="Calibri" w:hAnsi="Tahoma" w:cs="Tahoma"/>
        </w:rPr>
        <w:t xml:space="preserve">Zespołu </w:t>
      </w:r>
      <w:r w:rsidR="00411BA2" w:rsidRPr="00C3605E">
        <w:rPr>
          <w:rFonts w:ascii="Tahoma" w:eastAsia="Calibri" w:hAnsi="Tahoma" w:cs="Tahoma"/>
        </w:rPr>
        <w:t xml:space="preserve">Stopy Cukrzycowej </w:t>
      </w:r>
      <w:r w:rsidRPr="00C3605E">
        <w:rPr>
          <w:rFonts w:ascii="Tahoma" w:eastAsia="Calibri" w:hAnsi="Tahoma" w:cs="Tahoma"/>
        </w:rPr>
        <w:t xml:space="preserve">umożliwi </w:t>
      </w:r>
      <w:r w:rsidR="00411BA2" w:rsidRPr="00C3605E">
        <w:rPr>
          <w:rFonts w:ascii="Tahoma" w:eastAsia="Calibri" w:hAnsi="Tahoma" w:cs="Tahoma"/>
        </w:rPr>
        <w:t>powstanie</w:t>
      </w:r>
      <w:r w:rsidR="00532EF6" w:rsidRPr="00C3605E">
        <w:rPr>
          <w:rFonts w:ascii="Tahoma" w:eastAsia="Calibri" w:hAnsi="Tahoma" w:cs="Tahoma"/>
        </w:rPr>
        <w:t xml:space="preserve"> </w:t>
      </w:r>
      <w:r w:rsidR="00411BA2" w:rsidRPr="00C3605E">
        <w:rPr>
          <w:rFonts w:ascii="Tahoma" w:eastAsia="Calibri" w:hAnsi="Tahoma" w:cs="Tahoma"/>
        </w:rPr>
        <w:t>sie</w:t>
      </w:r>
      <w:r w:rsidRPr="00C3605E">
        <w:rPr>
          <w:rFonts w:ascii="Tahoma" w:eastAsia="Calibri" w:hAnsi="Tahoma" w:cs="Tahoma"/>
        </w:rPr>
        <w:t>ci</w:t>
      </w:r>
      <w:r w:rsidR="00411BA2" w:rsidRPr="00C3605E">
        <w:rPr>
          <w:rFonts w:ascii="Tahoma" w:eastAsia="Calibri" w:hAnsi="Tahoma" w:cs="Tahoma"/>
        </w:rPr>
        <w:t xml:space="preserve"> współpracujących ze sobą </w:t>
      </w:r>
      <w:r w:rsidR="00BB0087" w:rsidRPr="00C3605E">
        <w:rPr>
          <w:rFonts w:ascii="Tahoma" w:eastAsia="Calibri" w:hAnsi="Tahoma" w:cs="Tahoma"/>
        </w:rPr>
        <w:t xml:space="preserve">gabinetów </w:t>
      </w:r>
      <w:r w:rsidR="00532EF6" w:rsidRPr="00C3605E">
        <w:rPr>
          <w:rFonts w:ascii="Tahoma" w:eastAsia="Calibri" w:hAnsi="Tahoma" w:cs="Tahoma"/>
        </w:rPr>
        <w:t xml:space="preserve">pełniących funkcję </w:t>
      </w:r>
      <w:r w:rsidR="00411BA2" w:rsidRPr="00C3605E">
        <w:rPr>
          <w:rFonts w:ascii="Tahoma" w:eastAsia="Calibri" w:hAnsi="Tahoma" w:cs="Tahoma"/>
        </w:rPr>
        <w:t>podstawowy</w:t>
      </w:r>
      <w:r w:rsidR="009D029F" w:rsidRPr="00C3605E">
        <w:rPr>
          <w:rFonts w:ascii="Tahoma" w:eastAsia="Calibri" w:hAnsi="Tahoma" w:cs="Tahoma"/>
        </w:rPr>
        <w:t>ch</w:t>
      </w:r>
      <w:r w:rsidR="00411BA2" w:rsidRPr="00C3605E">
        <w:rPr>
          <w:rFonts w:ascii="Tahoma" w:eastAsia="Calibri" w:hAnsi="Tahoma" w:cs="Tahoma"/>
        </w:rPr>
        <w:t xml:space="preserve"> oraz referencyjn</w:t>
      </w:r>
      <w:r w:rsidR="00BB0087" w:rsidRPr="00C3605E">
        <w:rPr>
          <w:rFonts w:ascii="Tahoma" w:eastAsia="Calibri" w:hAnsi="Tahoma" w:cs="Tahoma"/>
        </w:rPr>
        <w:t>ych</w:t>
      </w:r>
      <w:r w:rsidR="00411BA2" w:rsidRPr="00C3605E">
        <w:rPr>
          <w:rFonts w:ascii="Tahoma" w:eastAsia="Calibri" w:hAnsi="Tahoma" w:cs="Tahoma"/>
        </w:rPr>
        <w:t xml:space="preserve">. Umożliwi to chorym zarówno szybki dostęp do fachowej opieki medycznej, często </w:t>
      </w:r>
      <w:r w:rsidR="003912B3" w:rsidRPr="00C3605E">
        <w:rPr>
          <w:rFonts w:ascii="Tahoma" w:eastAsia="Calibri" w:hAnsi="Tahoma" w:cs="Tahoma"/>
        </w:rPr>
        <w:t xml:space="preserve">już </w:t>
      </w:r>
      <w:r w:rsidR="00411BA2" w:rsidRPr="00C3605E">
        <w:rPr>
          <w:rFonts w:ascii="Tahoma" w:eastAsia="Calibri" w:hAnsi="Tahoma" w:cs="Tahoma"/>
        </w:rPr>
        <w:t xml:space="preserve">na poziomie swojej macierzystej poradni diabetologicznej, jak i korzystanie </w:t>
      </w:r>
      <w:r w:rsidR="00E4519F">
        <w:rPr>
          <w:rFonts w:ascii="Tahoma" w:eastAsia="Calibri" w:hAnsi="Tahoma" w:cs="Tahoma"/>
        </w:rPr>
        <w:br/>
      </w:r>
      <w:r w:rsidR="00411BA2" w:rsidRPr="00C3605E">
        <w:rPr>
          <w:rFonts w:ascii="Tahoma" w:eastAsia="Calibri" w:hAnsi="Tahoma" w:cs="Tahoma"/>
        </w:rPr>
        <w:t xml:space="preserve">z nowoczesnych metod terapii wtedy, kiedy będzie </w:t>
      </w:r>
      <w:r w:rsidR="003912B3" w:rsidRPr="00C3605E">
        <w:rPr>
          <w:rFonts w:ascii="Tahoma" w:eastAsia="Calibri" w:hAnsi="Tahoma" w:cs="Tahoma"/>
        </w:rPr>
        <w:t>to uzasadnione</w:t>
      </w:r>
      <w:r w:rsidR="00411BA2" w:rsidRPr="00C3605E">
        <w:rPr>
          <w:rFonts w:ascii="Tahoma" w:eastAsia="Calibri" w:hAnsi="Tahoma" w:cs="Tahoma"/>
        </w:rPr>
        <w:t xml:space="preserve">, w ośrodku referencyjnym. </w:t>
      </w:r>
      <w:r w:rsidR="00BB0087" w:rsidRPr="00C3605E">
        <w:rPr>
          <w:rFonts w:ascii="Tahoma" w:eastAsia="Calibri" w:hAnsi="Tahoma" w:cs="Tahoma"/>
        </w:rPr>
        <w:t>Gabinety</w:t>
      </w:r>
      <w:r w:rsidR="00052914">
        <w:rPr>
          <w:rFonts w:ascii="Tahoma" w:eastAsia="Calibri" w:hAnsi="Tahoma" w:cs="Tahoma"/>
        </w:rPr>
        <w:t>,</w:t>
      </w:r>
      <w:r w:rsidR="00BB0087" w:rsidRPr="00C3605E">
        <w:rPr>
          <w:rFonts w:ascii="Tahoma" w:eastAsia="Calibri" w:hAnsi="Tahoma" w:cs="Tahoma"/>
        </w:rPr>
        <w:t xml:space="preserve"> </w:t>
      </w:r>
      <w:r w:rsidR="003912B3" w:rsidRPr="00C3605E">
        <w:rPr>
          <w:rFonts w:ascii="Tahoma" w:eastAsia="Calibri" w:hAnsi="Tahoma" w:cs="Tahoma"/>
        </w:rPr>
        <w:t xml:space="preserve">obok </w:t>
      </w:r>
      <w:r w:rsidR="003912B3" w:rsidRPr="00BA266E">
        <w:rPr>
          <w:rFonts w:ascii="Tahoma" w:eastAsia="Calibri" w:hAnsi="Tahoma" w:cs="Tahoma"/>
        </w:rPr>
        <w:t>wdrażania wysokospecjali</w:t>
      </w:r>
      <w:r w:rsidR="00BB0087" w:rsidRPr="00BA266E">
        <w:rPr>
          <w:rFonts w:ascii="Tahoma" w:eastAsia="Calibri" w:hAnsi="Tahoma" w:cs="Tahoma"/>
        </w:rPr>
        <w:t>stycznych metod</w:t>
      </w:r>
      <w:r w:rsidR="00BB0087" w:rsidRPr="00C3605E">
        <w:rPr>
          <w:rFonts w:ascii="Tahoma" w:eastAsia="Calibri" w:hAnsi="Tahoma" w:cs="Tahoma"/>
        </w:rPr>
        <w:t xml:space="preserve"> terapeutycznych</w:t>
      </w:r>
      <w:r w:rsidR="00052914">
        <w:rPr>
          <w:rFonts w:ascii="Tahoma" w:eastAsia="Calibri" w:hAnsi="Tahoma" w:cs="Tahoma"/>
        </w:rPr>
        <w:t>,</w:t>
      </w:r>
      <w:r w:rsidR="003912B3" w:rsidRPr="00C3605E">
        <w:rPr>
          <w:rFonts w:ascii="Tahoma" w:eastAsia="Calibri" w:hAnsi="Tahoma" w:cs="Tahoma"/>
        </w:rPr>
        <w:t xml:space="preserve"> będą </w:t>
      </w:r>
      <w:r w:rsidR="00E4519F">
        <w:rPr>
          <w:rFonts w:ascii="Tahoma" w:eastAsia="Calibri" w:hAnsi="Tahoma" w:cs="Tahoma"/>
        </w:rPr>
        <w:br/>
      </w:r>
      <w:r w:rsidR="00BB0087" w:rsidRPr="00C3605E">
        <w:rPr>
          <w:rFonts w:ascii="Tahoma" w:eastAsia="Calibri" w:hAnsi="Tahoma" w:cs="Tahoma"/>
        </w:rPr>
        <w:t>w uzasadnionych przypadkach</w:t>
      </w:r>
      <w:r w:rsidR="003912B3" w:rsidRPr="00C3605E">
        <w:rPr>
          <w:rFonts w:ascii="Tahoma" w:eastAsia="Calibri" w:hAnsi="Tahoma" w:cs="Tahoma"/>
        </w:rPr>
        <w:t xml:space="preserve"> kierowa</w:t>
      </w:r>
      <w:r w:rsidR="00BB0087" w:rsidRPr="00C3605E">
        <w:rPr>
          <w:rFonts w:ascii="Tahoma" w:eastAsia="Calibri" w:hAnsi="Tahoma" w:cs="Tahoma"/>
        </w:rPr>
        <w:t>ć</w:t>
      </w:r>
      <w:r w:rsidR="003912B3" w:rsidRPr="00C3605E">
        <w:rPr>
          <w:rFonts w:ascii="Tahoma" w:eastAsia="Calibri" w:hAnsi="Tahoma" w:cs="Tahoma"/>
        </w:rPr>
        <w:t xml:space="preserve"> do hospitalizacji chorych z ciężkimi przypadkami </w:t>
      </w:r>
      <w:r w:rsidR="002C37DB" w:rsidRPr="00C3605E">
        <w:rPr>
          <w:rFonts w:ascii="Tahoma" w:eastAsia="Calibri" w:hAnsi="Tahoma" w:cs="Tahoma"/>
        </w:rPr>
        <w:t>ZSC</w:t>
      </w:r>
      <w:r w:rsidR="003912B3" w:rsidRPr="00C3605E">
        <w:rPr>
          <w:rFonts w:ascii="Tahoma" w:eastAsia="Calibri" w:hAnsi="Tahoma" w:cs="Tahoma"/>
        </w:rPr>
        <w:t xml:space="preserve">. </w:t>
      </w:r>
    </w:p>
    <w:p w14:paraId="204E4CBB" w14:textId="6DDE2C18" w:rsidR="006E7A04" w:rsidRPr="00C3605E" w:rsidRDefault="006E7A04" w:rsidP="00882322">
      <w:pPr>
        <w:pStyle w:val="Bezodstpw"/>
        <w:numPr>
          <w:ilvl w:val="3"/>
          <w:numId w:val="1"/>
        </w:numPr>
        <w:spacing w:before="240" w:after="240" w:line="360" w:lineRule="auto"/>
        <w:jc w:val="both"/>
        <w:outlineLvl w:val="1"/>
        <w:rPr>
          <w:rFonts w:ascii="Tahoma" w:eastAsia="Calibri" w:hAnsi="Tahoma" w:cs="Tahoma"/>
          <w:b/>
        </w:rPr>
      </w:pPr>
      <w:bookmarkStart w:id="29" w:name="_Toc473707679"/>
      <w:r w:rsidRPr="00C3605E">
        <w:rPr>
          <w:rFonts w:ascii="Tahoma" w:eastAsia="Calibri" w:hAnsi="Tahoma" w:cs="Tahoma"/>
          <w:b/>
        </w:rPr>
        <w:t>Wykorzystanie dotychczasowych doświadczeń</w:t>
      </w:r>
      <w:bookmarkEnd w:id="29"/>
    </w:p>
    <w:p w14:paraId="76E274A7" w14:textId="7D51444A" w:rsidR="006E7A04" w:rsidRPr="00C3605E" w:rsidRDefault="006E7A04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Do stworzenia </w:t>
      </w:r>
      <w:r w:rsidR="007148BD" w:rsidRPr="00C3605E">
        <w:rPr>
          <w:rFonts w:ascii="Tahoma" w:eastAsia="Calibri" w:hAnsi="Tahoma" w:cs="Tahoma"/>
        </w:rPr>
        <w:t>obu modeli, w szczególności</w:t>
      </w:r>
      <w:r w:rsidRPr="00C3605E">
        <w:rPr>
          <w:rFonts w:ascii="Tahoma" w:eastAsia="Calibri" w:hAnsi="Tahoma" w:cs="Tahoma"/>
        </w:rPr>
        <w:t xml:space="preserve"> gabinetu </w:t>
      </w:r>
      <w:r w:rsidR="00532EF6" w:rsidRPr="00C3605E">
        <w:rPr>
          <w:rFonts w:ascii="Tahoma" w:eastAsia="Calibri" w:hAnsi="Tahoma" w:cs="Tahoma"/>
        </w:rPr>
        <w:t>pełniącego funkcję referencyjn</w:t>
      </w:r>
      <w:r w:rsidR="005B1266" w:rsidRPr="00C3605E">
        <w:rPr>
          <w:rFonts w:ascii="Tahoma" w:eastAsia="Calibri" w:hAnsi="Tahoma" w:cs="Tahoma"/>
        </w:rPr>
        <w:t>ą</w:t>
      </w:r>
      <w:r w:rsidR="007148BD" w:rsidRPr="00C3605E">
        <w:rPr>
          <w:rFonts w:ascii="Tahoma" w:eastAsia="Calibri" w:hAnsi="Tahoma" w:cs="Tahoma"/>
        </w:rPr>
        <w:t>,</w:t>
      </w:r>
      <w:r w:rsidR="007F38E3" w:rsidRPr="00C3605E">
        <w:rPr>
          <w:rFonts w:ascii="Tahoma" w:eastAsia="Calibri" w:hAnsi="Tahoma" w:cs="Tahoma"/>
        </w:rPr>
        <w:t xml:space="preserve"> wykorzystano </w:t>
      </w:r>
      <w:r w:rsidRPr="00C3605E">
        <w:rPr>
          <w:rFonts w:ascii="Tahoma" w:eastAsia="Calibri" w:hAnsi="Tahoma" w:cs="Tahoma"/>
        </w:rPr>
        <w:t xml:space="preserve">doświadczenia kilku istniejących w Polsce gabinetów działających w ramach Przyklinicznych Poradni Diabetologicznych przy </w:t>
      </w:r>
      <w:r w:rsidR="007148BD" w:rsidRPr="00C3605E">
        <w:rPr>
          <w:rFonts w:ascii="Tahoma" w:eastAsia="Calibri" w:hAnsi="Tahoma" w:cs="Tahoma"/>
        </w:rPr>
        <w:t xml:space="preserve">uniwersyteckich </w:t>
      </w:r>
      <w:r w:rsidRPr="00C3605E">
        <w:rPr>
          <w:rFonts w:ascii="Tahoma" w:eastAsia="Calibri" w:hAnsi="Tahoma" w:cs="Tahoma"/>
        </w:rPr>
        <w:t>ośrodkach diabetologicznych</w:t>
      </w:r>
      <w:r w:rsidR="00956CB2" w:rsidRPr="00C3605E">
        <w:rPr>
          <w:rFonts w:ascii="Tahoma" w:eastAsia="Calibri" w:hAnsi="Tahoma" w:cs="Tahoma"/>
        </w:rPr>
        <w:t xml:space="preserve"> sprawujących opiekę nad pacjentami z ZSC. </w:t>
      </w:r>
      <w:r w:rsidRPr="00C3605E">
        <w:rPr>
          <w:rFonts w:ascii="Tahoma" w:eastAsia="Calibri" w:hAnsi="Tahoma" w:cs="Tahoma"/>
        </w:rPr>
        <w:t>Jednakże</w:t>
      </w:r>
      <w:r w:rsidR="00F50435" w:rsidRPr="00C3605E">
        <w:rPr>
          <w:rFonts w:ascii="Tahoma" w:eastAsia="Calibri" w:hAnsi="Tahoma" w:cs="Tahoma"/>
        </w:rPr>
        <w:t>,</w:t>
      </w:r>
      <w:r w:rsidRPr="00C3605E">
        <w:rPr>
          <w:rFonts w:ascii="Tahoma" w:eastAsia="Calibri" w:hAnsi="Tahoma" w:cs="Tahoma"/>
        </w:rPr>
        <w:t xml:space="preserve"> ograniczon</w:t>
      </w:r>
      <w:r w:rsidR="002C37DB" w:rsidRPr="00C3605E">
        <w:rPr>
          <w:rFonts w:ascii="Tahoma" w:eastAsia="Calibri" w:hAnsi="Tahoma" w:cs="Tahoma"/>
        </w:rPr>
        <w:t>a</w:t>
      </w:r>
      <w:r w:rsidRPr="00C3605E">
        <w:rPr>
          <w:rFonts w:ascii="Tahoma" w:eastAsia="Calibri" w:hAnsi="Tahoma" w:cs="Tahoma"/>
        </w:rPr>
        <w:t xml:space="preserve"> </w:t>
      </w:r>
      <w:r w:rsidR="00BB743F" w:rsidRPr="00C3605E">
        <w:rPr>
          <w:rFonts w:ascii="Tahoma" w:eastAsia="Calibri" w:hAnsi="Tahoma" w:cs="Tahoma"/>
        </w:rPr>
        <w:t xml:space="preserve">ich </w:t>
      </w:r>
      <w:r w:rsidR="002C37DB" w:rsidRPr="00C3605E">
        <w:rPr>
          <w:rFonts w:ascii="Tahoma" w:eastAsia="Calibri" w:hAnsi="Tahoma" w:cs="Tahoma"/>
        </w:rPr>
        <w:t>liczba oraz ogromne</w:t>
      </w:r>
      <w:r w:rsidR="00632DE9">
        <w:rPr>
          <w:rFonts w:ascii="Tahoma" w:eastAsia="Calibri" w:hAnsi="Tahoma" w:cs="Tahoma"/>
        </w:rPr>
        <w:t xml:space="preserve"> </w:t>
      </w:r>
      <w:r w:rsidR="002C37DB" w:rsidRPr="00C3605E">
        <w:rPr>
          <w:rFonts w:ascii="Tahoma" w:eastAsia="Calibri" w:hAnsi="Tahoma" w:cs="Tahoma"/>
        </w:rPr>
        <w:lastRenderedPageBreak/>
        <w:t>z</w:t>
      </w:r>
      <w:r w:rsidR="00705DA2" w:rsidRPr="00C3605E">
        <w:rPr>
          <w:rFonts w:ascii="Tahoma" w:eastAsia="Calibri" w:hAnsi="Tahoma" w:cs="Tahoma"/>
        </w:rPr>
        <w:t>apotrzebowani</w:t>
      </w:r>
      <w:r w:rsidR="004F22B6">
        <w:rPr>
          <w:rFonts w:ascii="Tahoma" w:eastAsia="Calibri" w:hAnsi="Tahoma" w:cs="Tahoma"/>
        </w:rPr>
        <w:t>e</w:t>
      </w:r>
      <w:r w:rsidRPr="00C3605E">
        <w:rPr>
          <w:rFonts w:ascii="Tahoma" w:eastAsia="Calibri" w:hAnsi="Tahoma" w:cs="Tahoma"/>
        </w:rPr>
        <w:t xml:space="preserve"> zdrowotne</w:t>
      </w:r>
      <w:r w:rsidR="002C37DB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 xml:space="preserve">i napływ pacjentów z innych regionów </w:t>
      </w:r>
      <w:r w:rsidR="007148BD" w:rsidRPr="00C3605E">
        <w:rPr>
          <w:rFonts w:ascii="Tahoma" w:eastAsia="Calibri" w:hAnsi="Tahoma" w:cs="Tahoma"/>
        </w:rPr>
        <w:t>kraju</w:t>
      </w:r>
      <w:r w:rsidR="009F3413" w:rsidRPr="00C3605E">
        <w:rPr>
          <w:rFonts w:ascii="Tahoma" w:eastAsia="Calibri" w:hAnsi="Tahoma" w:cs="Tahoma"/>
        </w:rPr>
        <w:t xml:space="preserve"> stwarza potrzebę rozszerzenia </w:t>
      </w:r>
      <w:r w:rsidR="007148BD" w:rsidRPr="00C3605E">
        <w:rPr>
          <w:rFonts w:ascii="Tahoma" w:eastAsia="Calibri" w:hAnsi="Tahoma" w:cs="Tahoma"/>
        </w:rPr>
        <w:t>ich działalno</w:t>
      </w:r>
      <w:r w:rsidR="009F3413" w:rsidRPr="00C3605E">
        <w:rPr>
          <w:rFonts w:ascii="Tahoma" w:eastAsia="Calibri" w:hAnsi="Tahoma" w:cs="Tahoma"/>
        </w:rPr>
        <w:t xml:space="preserve">ści. </w:t>
      </w:r>
    </w:p>
    <w:p w14:paraId="68A218E3" w14:textId="77777777" w:rsidR="006E7A04" w:rsidRPr="00C3605E" w:rsidRDefault="007148BD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Należy przewidywać, że </w:t>
      </w:r>
      <w:r w:rsidR="006E7A04" w:rsidRPr="00C3605E">
        <w:rPr>
          <w:rFonts w:ascii="Tahoma" w:eastAsia="Calibri" w:hAnsi="Tahoma" w:cs="Tahoma"/>
        </w:rPr>
        <w:t>w</w:t>
      </w:r>
      <w:r w:rsidRPr="00C3605E">
        <w:rPr>
          <w:rFonts w:ascii="Tahoma" w:eastAsia="Calibri" w:hAnsi="Tahoma" w:cs="Tahoma"/>
        </w:rPr>
        <w:t xml:space="preserve">yżej </w:t>
      </w:r>
      <w:r w:rsidR="006E7A04" w:rsidRPr="00C3605E">
        <w:rPr>
          <w:rFonts w:ascii="Tahoma" w:eastAsia="Calibri" w:hAnsi="Tahoma" w:cs="Tahoma"/>
        </w:rPr>
        <w:t>w</w:t>
      </w:r>
      <w:r w:rsidRPr="00C3605E">
        <w:rPr>
          <w:rFonts w:ascii="Tahoma" w:eastAsia="Calibri" w:hAnsi="Tahoma" w:cs="Tahoma"/>
        </w:rPr>
        <w:t>ymienione</w:t>
      </w:r>
      <w:r w:rsidR="006E7A04" w:rsidRPr="00C3605E">
        <w:rPr>
          <w:rFonts w:ascii="Tahoma" w:eastAsia="Calibri" w:hAnsi="Tahoma" w:cs="Tahoma"/>
        </w:rPr>
        <w:t xml:space="preserve"> ośrodki w ramach przedstawianego </w:t>
      </w:r>
      <w:r w:rsidR="00F50435" w:rsidRPr="00C3605E">
        <w:rPr>
          <w:rFonts w:ascii="Tahoma" w:eastAsia="Calibri" w:hAnsi="Tahoma" w:cs="Tahoma"/>
        </w:rPr>
        <w:t>P</w:t>
      </w:r>
      <w:r w:rsidR="006E7A04" w:rsidRPr="00C3605E">
        <w:rPr>
          <w:rFonts w:ascii="Tahoma" w:eastAsia="Calibri" w:hAnsi="Tahoma" w:cs="Tahoma"/>
        </w:rPr>
        <w:t>rogramu sta</w:t>
      </w:r>
      <w:r w:rsidRPr="00C3605E">
        <w:rPr>
          <w:rFonts w:ascii="Tahoma" w:eastAsia="Calibri" w:hAnsi="Tahoma" w:cs="Tahoma"/>
        </w:rPr>
        <w:t xml:space="preserve">ną </w:t>
      </w:r>
      <w:r w:rsidR="006E7A04" w:rsidRPr="00C3605E">
        <w:rPr>
          <w:rFonts w:ascii="Tahoma" w:eastAsia="Calibri" w:hAnsi="Tahoma" w:cs="Tahoma"/>
        </w:rPr>
        <w:t xml:space="preserve">się także centrami edukacyjnymi dla lekarzy i pielęgniarek chcących specjalizować się </w:t>
      </w:r>
      <w:r w:rsidR="00E4519F">
        <w:rPr>
          <w:rFonts w:ascii="Tahoma" w:eastAsia="Calibri" w:hAnsi="Tahoma" w:cs="Tahoma"/>
        </w:rPr>
        <w:br/>
      </w:r>
      <w:r w:rsidR="006E7A04" w:rsidRPr="00C3605E">
        <w:rPr>
          <w:rFonts w:ascii="Tahoma" w:eastAsia="Calibri" w:hAnsi="Tahoma" w:cs="Tahoma"/>
        </w:rPr>
        <w:t xml:space="preserve">w zakresie leczenia chorych z </w:t>
      </w:r>
      <w:r w:rsidR="002C37DB" w:rsidRPr="00C3605E">
        <w:rPr>
          <w:rFonts w:ascii="Tahoma" w:eastAsia="Calibri" w:hAnsi="Tahoma" w:cs="Tahoma"/>
        </w:rPr>
        <w:t>ZSC</w:t>
      </w:r>
      <w:r w:rsidR="006E7A04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 xml:space="preserve">oraz </w:t>
      </w:r>
      <w:r w:rsidR="006E7A04" w:rsidRPr="00C3605E">
        <w:rPr>
          <w:rFonts w:ascii="Tahoma" w:eastAsia="Calibri" w:hAnsi="Tahoma" w:cs="Tahoma"/>
        </w:rPr>
        <w:t xml:space="preserve">organizujących gabinety w innych województwach </w:t>
      </w:r>
      <w:r w:rsidR="00F50435" w:rsidRPr="00C3605E">
        <w:rPr>
          <w:rFonts w:ascii="Tahoma" w:eastAsia="Calibri" w:hAnsi="Tahoma" w:cs="Tahoma"/>
        </w:rPr>
        <w:t xml:space="preserve">jak </w:t>
      </w:r>
      <w:r w:rsidRPr="00C3605E">
        <w:rPr>
          <w:rFonts w:ascii="Tahoma" w:eastAsia="Calibri" w:hAnsi="Tahoma" w:cs="Tahoma"/>
        </w:rPr>
        <w:t xml:space="preserve">i </w:t>
      </w:r>
      <w:r w:rsidR="006E7A04" w:rsidRPr="00C3605E">
        <w:rPr>
          <w:rFonts w:ascii="Tahoma" w:eastAsia="Calibri" w:hAnsi="Tahoma" w:cs="Tahoma"/>
        </w:rPr>
        <w:t xml:space="preserve">gabinety </w:t>
      </w:r>
      <w:r w:rsidR="005B1266" w:rsidRPr="00C3605E">
        <w:rPr>
          <w:rFonts w:ascii="Tahoma" w:eastAsia="Calibri" w:hAnsi="Tahoma" w:cs="Tahoma"/>
        </w:rPr>
        <w:t xml:space="preserve">pełniące funkcję </w:t>
      </w:r>
      <w:r w:rsidR="005C43C9" w:rsidRPr="00C3605E">
        <w:rPr>
          <w:rFonts w:ascii="Tahoma" w:eastAsia="Calibri" w:hAnsi="Tahoma" w:cs="Tahoma"/>
        </w:rPr>
        <w:t>podstawow</w:t>
      </w:r>
      <w:r w:rsidR="005B1266" w:rsidRPr="00C3605E">
        <w:rPr>
          <w:rFonts w:ascii="Tahoma" w:eastAsia="Calibri" w:hAnsi="Tahoma" w:cs="Tahoma"/>
        </w:rPr>
        <w:t>ą</w:t>
      </w:r>
      <w:r w:rsidRPr="00C3605E">
        <w:rPr>
          <w:rFonts w:ascii="Tahoma" w:eastAsia="Calibri" w:hAnsi="Tahoma" w:cs="Tahoma"/>
        </w:rPr>
        <w:t xml:space="preserve"> w</w:t>
      </w:r>
      <w:r w:rsidR="006E7A04" w:rsidRPr="00C3605E">
        <w:rPr>
          <w:rFonts w:ascii="Tahoma" w:eastAsia="Calibri" w:hAnsi="Tahoma" w:cs="Tahoma"/>
        </w:rPr>
        <w:t xml:space="preserve"> mniejszych ośrodkach</w:t>
      </w:r>
      <w:r w:rsidR="00F50435" w:rsidRPr="00C3605E">
        <w:rPr>
          <w:rFonts w:ascii="Tahoma" w:eastAsia="Calibri" w:hAnsi="Tahoma" w:cs="Tahoma"/>
        </w:rPr>
        <w:t>.</w:t>
      </w:r>
    </w:p>
    <w:p w14:paraId="2DA19DCC" w14:textId="77777777" w:rsidR="00232F37" w:rsidRPr="00C3605E" w:rsidRDefault="006E7A04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Zakłada się, że podstawowym źródłem finansowania </w:t>
      </w:r>
      <w:r w:rsidR="008F4718" w:rsidRPr="00C3605E">
        <w:rPr>
          <w:rFonts w:ascii="Tahoma" w:eastAsia="Calibri" w:hAnsi="Tahoma" w:cs="Tahoma"/>
        </w:rPr>
        <w:t xml:space="preserve">będzie </w:t>
      </w:r>
      <w:r w:rsidRPr="00C3605E">
        <w:rPr>
          <w:rFonts w:ascii="Tahoma" w:eastAsia="Calibri" w:hAnsi="Tahoma" w:cs="Tahoma"/>
        </w:rPr>
        <w:t xml:space="preserve">budżet Ministra Zdrowia przeznaczony na realizację programów polityki zdrowotnej. </w:t>
      </w:r>
      <w:r w:rsidR="008F4718" w:rsidRPr="00C3605E">
        <w:rPr>
          <w:rFonts w:ascii="Tahoma" w:eastAsia="Calibri" w:hAnsi="Tahoma" w:cs="Tahoma"/>
        </w:rPr>
        <w:t xml:space="preserve">Warto dodać, że w Polsce praktykuje ponad 1000 diabetologów, a w ostatnich latach wykształcono ponad </w:t>
      </w:r>
      <w:r w:rsidR="00312C3F" w:rsidRPr="00C3605E">
        <w:rPr>
          <w:rFonts w:ascii="Tahoma" w:eastAsia="Calibri" w:hAnsi="Tahoma" w:cs="Tahoma"/>
        </w:rPr>
        <w:t xml:space="preserve">1500 </w:t>
      </w:r>
      <w:r w:rsidR="008F4718" w:rsidRPr="00C3605E">
        <w:rPr>
          <w:rFonts w:ascii="Tahoma" w:eastAsia="Calibri" w:hAnsi="Tahoma" w:cs="Tahoma"/>
        </w:rPr>
        <w:t>pielęgniarek</w:t>
      </w:r>
      <w:r w:rsidR="002627A8" w:rsidRPr="00C3605E">
        <w:rPr>
          <w:rFonts w:ascii="Tahoma" w:eastAsia="Calibri" w:hAnsi="Tahoma" w:cs="Tahoma"/>
        </w:rPr>
        <w:t>-</w:t>
      </w:r>
      <w:r w:rsidR="008F4718" w:rsidRPr="00C3605E">
        <w:rPr>
          <w:rFonts w:ascii="Tahoma" w:eastAsia="Calibri" w:hAnsi="Tahoma" w:cs="Tahoma"/>
        </w:rPr>
        <w:t>edukatorów</w:t>
      </w:r>
      <w:r w:rsidR="002627A8" w:rsidRPr="00C3605E">
        <w:rPr>
          <w:rFonts w:ascii="Tahoma" w:eastAsia="Calibri" w:hAnsi="Tahoma" w:cs="Tahoma"/>
        </w:rPr>
        <w:t xml:space="preserve"> w diabetologii. Ten potencjał zawodowy i intelektualny powinien pozwolić na realizację </w:t>
      </w:r>
      <w:r w:rsidR="00E9528B" w:rsidRPr="00C3605E">
        <w:rPr>
          <w:rFonts w:ascii="Tahoma" w:eastAsia="Calibri" w:hAnsi="Tahoma" w:cs="Tahoma"/>
        </w:rPr>
        <w:t>P</w:t>
      </w:r>
      <w:r w:rsidR="00FA6223" w:rsidRPr="00C3605E">
        <w:rPr>
          <w:rFonts w:ascii="Tahoma" w:eastAsia="Calibri" w:hAnsi="Tahoma" w:cs="Tahoma"/>
        </w:rPr>
        <w:t>rogramu.</w:t>
      </w:r>
    </w:p>
    <w:p w14:paraId="335E832F" w14:textId="02836CA1" w:rsidR="006E7A04" w:rsidRPr="00C3605E" w:rsidRDefault="006E7A04" w:rsidP="00882322">
      <w:pPr>
        <w:pStyle w:val="Bezodstpw"/>
        <w:numPr>
          <w:ilvl w:val="3"/>
          <w:numId w:val="1"/>
        </w:numPr>
        <w:spacing w:before="240" w:after="240" w:line="360" w:lineRule="auto"/>
        <w:jc w:val="both"/>
        <w:outlineLvl w:val="1"/>
        <w:rPr>
          <w:rFonts w:ascii="Tahoma" w:eastAsia="Calibri" w:hAnsi="Tahoma" w:cs="Tahoma"/>
          <w:b/>
        </w:rPr>
      </w:pPr>
      <w:bookmarkStart w:id="30" w:name="_Toc473707680"/>
      <w:r w:rsidRPr="00C3605E">
        <w:rPr>
          <w:rFonts w:ascii="Tahoma" w:eastAsia="Calibri" w:hAnsi="Tahoma" w:cs="Tahoma"/>
          <w:b/>
        </w:rPr>
        <w:t>Promowanie współpracy między różnymi instytucjami i organizacjami</w:t>
      </w:r>
      <w:bookmarkEnd w:id="30"/>
    </w:p>
    <w:p w14:paraId="4BDB6F66" w14:textId="77777777" w:rsidR="006E7A04" w:rsidRPr="00C3605E" w:rsidRDefault="00C22B17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Warunkiem powodzenia </w:t>
      </w:r>
      <w:r w:rsidR="00BB0087" w:rsidRPr="00C3605E">
        <w:rPr>
          <w:rFonts w:ascii="Tahoma" w:eastAsia="Calibri" w:hAnsi="Tahoma" w:cs="Tahoma"/>
        </w:rPr>
        <w:t xml:space="preserve">niniejszego </w:t>
      </w:r>
      <w:r w:rsidR="00F50435" w:rsidRPr="00C3605E">
        <w:rPr>
          <w:rFonts w:ascii="Tahoma" w:eastAsia="Calibri" w:hAnsi="Tahoma" w:cs="Tahoma"/>
        </w:rPr>
        <w:t xml:space="preserve">programu polityki zdrowotnej </w:t>
      </w:r>
      <w:r w:rsidRPr="00C3605E">
        <w:rPr>
          <w:rFonts w:ascii="Tahoma" w:eastAsia="Calibri" w:hAnsi="Tahoma" w:cs="Tahoma"/>
        </w:rPr>
        <w:t xml:space="preserve">jest </w:t>
      </w:r>
      <w:r w:rsidR="00A8382F" w:rsidRPr="00C3605E">
        <w:rPr>
          <w:rFonts w:ascii="Tahoma" w:eastAsia="Calibri" w:hAnsi="Tahoma" w:cs="Tahoma"/>
        </w:rPr>
        <w:t>wielopłaszczyznowa</w:t>
      </w:r>
      <w:r w:rsidR="00567AA1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 xml:space="preserve">współpraca różnych instytucji i środowisk. Po pierwsze, niezbędna jest koordynacja działań między Ministerstwem Zdrowia </w:t>
      </w:r>
      <w:r w:rsidR="001E78D0" w:rsidRPr="00C3605E">
        <w:rPr>
          <w:rFonts w:ascii="Tahoma" w:eastAsia="Calibri" w:hAnsi="Tahoma" w:cs="Tahoma"/>
        </w:rPr>
        <w:t>a szeroko rozumianym środowiskiem</w:t>
      </w:r>
      <w:r w:rsidR="006C387A" w:rsidRPr="00C3605E">
        <w:rPr>
          <w:rFonts w:ascii="Tahoma" w:eastAsia="Calibri" w:hAnsi="Tahoma" w:cs="Tahoma"/>
        </w:rPr>
        <w:t xml:space="preserve"> różnych dyscyplin medycznych zajmujących się leczeniem ZSC, w tym towarzystwami naukowymi oraz konsultantami krajowymi i wojewódzkimi</w:t>
      </w:r>
      <w:r w:rsidR="001E78D0" w:rsidRPr="00C3605E">
        <w:rPr>
          <w:rFonts w:ascii="Tahoma" w:eastAsia="Calibri" w:hAnsi="Tahoma" w:cs="Tahoma"/>
        </w:rPr>
        <w:t xml:space="preserve"> w Polsce. Program promował będzie współpracę między jednostkami klinicznymi, uniwersyteckimi oraz </w:t>
      </w:r>
      <w:r w:rsidR="00593119" w:rsidRPr="00C3605E">
        <w:rPr>
          <w:rFonts w:ascii="Tahoma" w:eastAsia="Calibri" w:hAnsi="Tahoma" w:cs="Tahoma"/>
        </w:rPr>
        <w:t>poradniami</w:t>
      </w:r>
      <w:r w:rsidR="00371343" w:rsidRPr="00C3605E">
        <w:rPr>
          <w:rFonts w:ascii="Tahoma" w:eastAsia="Calibri" w:hAnsi="Tahoma" w:cs="Tahoma"/>
        </w:rPr>
        <w:t>.</w:t>
      </w:r>
      <w:r w:rsidR="00593119" w:rsidRPr="00C3605E">
        <w:rPr>
          <w:rFonts w:ascii="Tahoma" w:eastAsia="Calibri" w:hAnsi="Tahoma" w:cs="Tahoma"/>
        </w:rPr>
        <w:t xml:space="preserve"> </w:t>
      </w:r>
      <w:r w:rsidR="005A17D3" w:rsidRPr="00C3605E">
        <w:rPr>
          <w:rFonts w:ascii="Tahoma" w:eastAsia="Calibri" w:hAnsi="Tahoma" w:cs="Tahoma"/>
        </w:rPr>
        <w:t>Niezbędn</w:t>
      </w:r>
      <w:r w:rsidR="005C43C9" w:rsidRPr="00C3605E">
        <w:rPr>
          <w:rFonts w:ascii="Tahoma" w:eastAsia="Calibri" w:hAnsi="Tahoma" w:cs="Tahoma"/>
        </w:rPr>
        <w:t>e</w:t>
      </w:r>
      <w:r w:rsidR="005A17D3" w:rsidRPr="00C3605E">
        <w:rPr>
          <w:rFonts w:ascii="Tahoma" w:eastAsia="Calibri" w:hAnsi="Tahoma" w:cs="Tahoma"/>
        </w:rPr>
        <w:t xml:space="preserve"> będzie także współdziałanie między lekarzami</w:t>
      </w:r>
      <w:r w:rsidR="00F50435" w:rsidRPr="00C3605E">
        <w:rPr>
          <w:rFonts w:ascii="Tahoma" w:eastAsia="Calibri" w:hAnsi="Tahoma" w:cs="Tahoma"/>
        </w:rPr>
        <w:t xml:space="preserve"> </w:t>
      </w:r>
      <w:r w:rsidR="005A17D3" w:rsidRPr="00C3605E">
        <w:rPr>
          <w:rFonts w:ascii="Tahoma" w:eastAsia="Calibri" w:hAnsi="Tahoma" w:cs="Tahoma"/>
        </w:rPr>
        <w:t>diabetologami</w:t>
      </w:r>
      <w:r w:rsidR="00EE7BBD" w:rsidRPr="00C3605E">
        <w:rPr>
          <w:rFonts w:ascii="Tahoma" w:eastAsia="Calibri" w:hAnsi="Tahoma" w:cs="Tahoma"/>
        </w:rPr>
        <w:t>,</w:t>
      </w:r>
      <w:r w:rsidR="005A17D3" w:rsidRPr="00C3605E">
        <w:rPr>
          <w:rFonts w:ascii="Tahoma" w:eastAsia="Calibri" w:hAnsi="Tahoma" w:cs="Tahoma"/>
        </w:rPr>
        <w:t xml:space="preserve"> a środowiskiem edukatorów. </w:t>
      </w:r>
      <w:r w:rsidR="005C43C9" w:rsidRPr="00C3605E">
        <w:rPr>
          <w:rFonts w:ascii="Tahoma" w:eastAsia="Calibri" w:hAnsi="Tahoma" w:cs="Tahoma"/>
        </w:rPr>
        <w:t>Ponadto, p</w:t>
      </w:r>
      <w:r w:rsidR="005A17D3" w:rsidRPr="00C3605E">
        <w:rPr>
          <w:rFonts w:ascii="Tahoma" w:eastAsia="Calibri" w:hAnsi="Tahoma" w:cs="Tahoma"/>
        </w:rPr>
        <w:t xml:space="preserve">rogram będzie zachęcał do współpracy między </w:t>
      </w:r>
      <w:r w:rsidR="005C43C9" w:rsidRPr="00C3605E">
        <w:rPr>
          <w:rFonts w:ascii="Tahoma" w:eastAsia="Calibri" w:hAnsi="Tahoma" w:cs="Tahoma"/>
        </w:rPr>
        <w:t>lekarzami</w:t>
      </w:r>
      <w:r w:rsidR="005A17D3" w:rsidRPr="00C3605E">
        <w:rPr>
          <w:rFonts w:ascii="Tahoma" w:eastAsia="Calibri" w:hAnsi="Tahoma" w:cs="Tahoma"/>
        </w:rPr>
        <w:t xml:space="preserve"> różnych specjalności, na przykład diabetologami, </w:t>
      </w:r>
      <w:proofErr w:type="spellStart"/>
      <w:r w:rsidR="005A17D3" w:rsidRPr="00C3605E">
        <w:rPr>
          <w:rFonts w:ascii="Tahoma" w:eastAsia="Calibri" w:hAnsi="Tahoma" w:cs="Tahoma"/>
        </w:rPr>
        <w:t>angiologami</w:t>
      </w:r>
      <w:proofErr w:type="spellEnd"/>
      <w:r w:rsidR="005A17D3" w:rsidRPr="00C3605E">
        <w:rPr>
          <w:rFonts w:ascii="Tahoma" w:eastAsia="Calibri" w:hAnsi="Tahoma" w:cs="Tahoma"/>
        </w:rPr>
        <w:t xml:space="preserve">, </w:t>
      </w:r>
      <w:r w:rsidR="00C40251" w:rsidRPr="00C3605E">
        <w:rPr>
          <w:rFonts w:ascii="Tahoma" w:eastAsia="Calibri" w:hAnsi="Tahoma" w:cs="Tahoma"/>
        </w:rPr>
        <w:t xml:space="preserve">chirurgami. </w:t>
      </w:r>
      <w:r w:rsidR="00E6767D" w:rsidRPr="00C3605E">
        <w:rPr>
          <w:rFonts w:ascii="Tahoma" w:eastAsia="Calibri" w:hAnsi="Tahoma" w:cs="Tahoma"/>
        </w:rPr>
        <w:t>Będzie on również i</w:t>
      </w:r>
      <w:r w:rsidR="00C40251" w:rsidRPr="00C3605E">
        <w:rPr>
          <w:rFonts w:ascii="Tahoma" w:eastAsia="Calibri" w:hAnsi="Tahoma" w:cs="Tahoma"/>
        </w:rPr>
        <w:t>ntegrował środowisko medyczne i pacjentów. D</w:t>
      </w:r>
      <w:r w:rsidR="006E7A04" w:rsidRPr="00C3605E">
        <w:rPr>
          <w:rFonts w:ascii="Tahoma" w:eastAsia="Calibri" w:hAnsi="Tahoma" w:cs="Tahoma"/>
        </w:rPr>
        <w:t xml:space="preserve">ziałania w obszarze edukacji i profilaktyki dają </w:t>
      </w:r>
      <w:r w:rsidR="00C40251" w:rsidRPr="00C3605E">
        <w:rPr>
          <w:rFonts w:ascii="Tahoma" w:eastAsia="Calibri" w:hAnsi="Tahoma" w:cs="Tahoma"/>
        </w:rPr>
        <w:t xml:space="preserve">także </w:t>
      </w:r>
      <w:r w:rsidR="006E7A04" w:rsidRPr="00C3605E">
        <w:rPr>
          <w:rFonts w:ascii="Tahoma" w:eastAsia="Calibri" w:hAnsi="Tahoma" w:cs="Tahoma"/>
        </w:rPr>
        <w:t>możliwość współpracy z</w:t>
      </w:r>
      <w:r w:rsidR="00C40251" w:rsidRPr="00C3605E">
        <w:rPr>
          <w:rFonts w:ascii="Tahoma" w:eastAsia="Calibri" w:hAnsi="Tahoma" w:cs="Tahoma"/>
        </w:rPr>
        <w:t xml:space="preserve">e </w:t>
      </w:r>
      <w:r w:rsidR="006E7A04" w:rsidRPr="00C3605E">
        <w:rPr>
          <w:rFonts w:ascii="Tahoma" w:eastAsia="Calibri" w:hAnsi="Tahoma" w:cs="Tahoma"/>
        </w:rPr>
        <w:t>stowarzyszeniami chorych, instytucjami samorządowymi, mediami i innymi organizacjami społecznościowymi.</w:t>
      </w:r>
    </w:p>
    <w:p w14:paraId="054B85DD" w14:textId="0D2AFAFB" w:rsidR="006E7A04" w:rsidRPr="00C3605E" w:rsidRDefault="006E7A04" w:rsidP="00882322">
      <w:pPr>
        <w:pStyle w:val="Bezodstpw"/>
        <w:numPr>
          <w:ilvl w:val="3"/>
          <w:numId w:val="1"/>
        </w:numPr>
        <w:spacing w:before="240" w:after="240" w:line="360" w:lineRule="auto"/>
        <w:jc w:val="both"/>
        <w:outlineLvl w:val="1"/>
        <w:rPr>
          <w:rFonts w:ascii="Tahoma" w:eastAsia="Calibri" w:hAnsi="Tahoma" w:cs="Tahoma"/>
          <w:b/>
        </w:rPr>
      </w:pPr>
      <w:bookmarkStart w:id="31" w:name="_Toc473707681"/>
      <w:r w:rsidRPr="00C3605E">
        <w:rPr>
          <w:rFonts w:ascii="Tahoma" w:eastAsia="Calibri" w:hAnsi="Tahoma" w:cs="Tahoma"/>
          <w:b/>
        </w:rPr>
        <w:t xml:space="preserve">Możliwość ponownego wykorzystania programu w przyszłości lub kontynuowania </w:t>
      </w:r>
      <w:r w:rsidR="0017414F" w:rsidRPr="00C3605E">
        <w:rPr>
          <w:rFonts w:ascii="Tahoma" w:eastAsia="Calibri" w:hAnsi="Tahoma" w:cs="Tahoma"/>
          <w:b/>
        </w:rPr>
        <w:t>jego realizacji przez inne jednostki</w:t>
      </w:r>
      <w:bookmarkEnd w:id="31"/>
    </w:p>
    <w:p w14:paraId="3D5B254F" w14:textId="31B5C7CA" w:rsidR="00901BBC" w:rsidRPr="00C3605E" w:rsidRDefault="001E2762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Wyposażenie i d</w:t>
      </w:r>
      <w:r w:rsidR="0017414F" w:rsidRPr="00C3605E">
        <w:rPr>
          <w:rFonts w:ascii="Tahoma" w:eastAsia="Calibri" w:hAnsi="Tahoma" w:cs="Tahoma"/>
        </w:rPr>
        <w:t xml:space="preserve">oposażenie gabinetów </w:t>
      </w:r>
      <w:r w:rsidR="00C04846" w:rsidRPr="00C3605E">
        <w:rPr>
          <w:rFonts w:ascii="Tahoma" w:eastAsia="Calibri" w:hAnsi="Tahoma" w:cs="Tahoma"/>
        </w:rPr>
        <w:t xml:space="preserve">mogących pełnić funkcję </w:t>
      </w:r>
      <w:r w:rsidR="00756A37" w:rsidRPr="00C3605E">
        <w:rPr>
          <w:rFonts w:ascii="Tahoma" w:eastAsia="Calibri" w:hAnsi="Tahoma" w:cs="Tahoma"/>
        </w:rPr>
        <w:t xml:space="preserve">referencyjną </w:t>
      </w:r>
      <w:r w:rsidR="002C37DB" w:rsidRPr="00C3605E">
        <w:rPr>
          <w:rFonts w:ascii="Tahoma" w:eastAsia="Calibri" w:hAnsi="Tahoma" w:cs="Tahoma"/>
        </w:rPr>
        <w:t>w zakresie opieki nad ZSC</w:t>
      </w:r>
      <w:r w:rsidR="006E7A04" w:rsidRPr="00C3605E">
        <w:rPr>
          <w:rFonts w:ascii="Tahoma" w:eastAsia="Calibri" w:hAnsi="Tahoma" w:cs="Tahoma"/>
        </w:rPr>
        <w:t xml:space="preserve"> wraz z siecią </w:t>
      </w:r>
      <w:r w:rsidR="00C40251" w:rsidRPr="00C3605E">
        <w:rPr>
          <w:rFonts w:ascii="Tahoma" w:eastAsia="Calibri" w:hAnsi="Tahoma" w:cs="Tahoma"/>
        </w:rPr>
        <w:t>gabinetów</w:t>
      </w:r>
      <w:r w:rsidR="007D5051" w:rsidRPr="00C3605E">
        <w:rPr>
          <w:rFonts w:ascii="Tahoma" w:eastAsia="Calibri" w:hAnsi="Tahoma" w:cs="Tahoma"/>
        </w:rPr>
        <w:t xml:space="preserve"> mogących pełnić funkcję</w:t>
      </w:r>
      <w:r w:rsidR="00052914">
        <w:rPr>
          <w:rFonts w:ascii="Tahoma" w:eastAsia="Calibri" w:hAnsi="Tahoma" w:cs="Tahoma"/>
        </w:rPr>
        <w:t xml:space="preserve"> gabinetów</w:t>
      </w:r>
      <w:r w:rsidR="00C40251" w:rsidRPr="00C3605E">
        <w:rPr>
          <w:rFonts w:ascii="Tahoma" w:eastAsia="Calibri" w:hAnsi="Tahoma" w:cs="Tahoma"/>
        </w:rPr>
        <w:t xml:space="preserve"> </w:t>
      </w:r>
      <w:r w:rsidR="00710AFF" w:rsidRPr="00C3605E">
        <w:rPr>
          <w:rFonts w:ascii="Tahoma" w:eastAsia="Calibri" w:hAnsi="Tahoma" w:cs="Tahoma"/>
        </w:rPr>
        <w:t>podstawow</w:t>
      </w:r>
      <w:r w:rsidR="004F22B6">
        <w:rPr>
          <w:rFonts w:ascii="Tahoma" w:eastAsia="Calibri" w:hAnsi="Tahoma" w:cs="Tahoma"/>
        </w:rPr>
        <w:t>ą</w:t>
      </w:r>
      <w:r w:rsidR="006E7A04" w:rsidRPr="00C3605E">
        <w:rPr>
          <w:rFonts w:ascii="Tahoma" w:eastAsia="Calibri" w:hAnsi="Tahoma" w:cs="Tahoma"/>
        </w:rPr>
        <w:t xml:space="preserve"> </w:t>
      </w:r>
      <w:r w:rsidR="00C40251" w:rsidRPr="00C3605E">
        <w:rPr>
          <w:rFonts w:ascii="Tahoma" w:eastAsia="Calibri" w:hAnsi="Tahoma" w:cs="Tahoma"/>
        </w:rPr>
        <w:t xml:space="preserve">będzie znaczącym krokiem </w:t>
      </w:r>
      <w:r w:rsidR="006E7A04" w:rsidRPr="00C3605E">
        <w:rPr>
          <w:rFonts w:ascii="Tahoma" w:eastAsia="Calibri" w:hAnsi="Tahoma" w:cs="Tahoma"/>
        </w:rPr>
        <w:t xml:space="preserve">do </w:t>
      </w:r>
      <w:r w:rsidR="00EE7BBD" w:rsidRPr="00C3605E">
        <w:rPr>
          <w:rFonts w:ascii="Tahoma" w:eastAsia="Calibri" w:hAnsi="Tahoma" w:cs="Tahoma"/>
        </w:rPr>
        <w:t xml:space="preserve">opracowania </w:t>
      </w:r>
      <w:r w:rsidR="006E7A04" w:rsidRPr="00C3605E">
        <w:rPr>
          <w:rFonts w:ascii="Tahoma" w:eastAsia="Calibri" w:hAnsi="Tahoma" w:cs="Tahoma"/>
        </w:rPr>
        <w:t>pełnej</w:t>
      </w:r>
      <w:r w:rsidR="00EE7BBD" w:rsidRPr="00C3605E">
        <w:rPr>
          <w:rFonts w:ascii="Tahoma" w:eastAsia="Calibri" w:hAnsi="Tahoma" w:cs="Tahoma"/>
        </w:rPr>
        <w:t xml:space="preserve">, </w:t>
      </w:r>
      <w:r w:rsidR="006E7A04" w:rsidRPr="00C3605E">
        <w:rPr>
          <w:rFonts w:ascii="Tahoma" w:eastAsia="Calibri" w:hAnsi="Tahoma" w:cs="Tahoma"/>
        </w:rPr>
        <w:t xml:space="preserve">kompleksowej opieki nad chorym z </w:t>
      </w:r>
      <w:r w:rsidR="002C37DB" w:rsidRPr="00C3605E">
        <w:rPr>
          <w:rFonts w:ascii="Tahoma" w:eastAsia="Calibri" w:hAnsi="Tahoma" w:cs="Tahoma"/>
        </w:rPr>
        <w:t>ZSC</w:t>
      </w:r>
      <w:r w:rsidR="00C40251" w:rsidRPr="00C3605E">
        <w:rPr>
          <w:rFonts w:ascii="Tahoma" w:eastAsia="Calibri" w:hAnsi="Tahoma" w:cs="Tahoma"/>
        </w:rPr>
        <w:t xml:space="preserve"> w Polsce</w:t>
      </w:r>
      <w:r w:rsidR="006E7A04" w:rsidRPr="00C3605E">
        <w:rPr>
          <w:rFonts w:ascii="Tahoma" w:eastAsia="Calibri" w:hAnsi="Tahoma" w:cs="Tahoma"/>
        </w:rPr>
        <w:t xml:space="preserve">. </w:t>
      </w:r>
      <w:r w:rsidR="00C40251" w:rsidRPr="00C3605E">
        <w:rPr>
          <w:rFonts w:ascii="Tahoma" w:eastAsia="Calibri" w:hAnsi="Tahoma" w:cs="Tahoma"/>
        </w:rPr>
        <w:t xml:space="preserve">Wiedza zespołów </w:t>
      </w:r>
      <w:r w:rsidR="00C40251" w:rsidRPr="00D540FF">
        <w:rPr>
          <w:rFonts w:ascii="Tahoma" w:eastAsia="Calibri" w:hAnsi="Tahoma" w:cs="Tahoma"/>
        </w:rPr>
        <w:t xml:space="preserve">medycznych oraz </w:t>
      </w:r>
      <w:r w:rsidR="00F61567" w:rsidRPr="00D540FF">
        <w:rPr>
          <w:rFonts w:ascii="Tahoma" w:eastAsia="Calibri" w:hAnsi="Tahoma" w:cs="Tahoma"/>
        </w:rPr>
        <w:t xml:space="preserve">zakupiona </w:t>
      </w:r>
      <w:r w:rsidR="00C40251" w:rsidRPr="00D540FF">
        <w:rPr>
          <w:rFonts w:ascii="Tahoma" w:eastAsia="Calibri" w:hAnsi="Tahoma" w:cs="Tahoma"/>
        </w:rPr>
        <w:t xml:space="preserve">infrastruktura będzie </w:t>
      </w:r>
      <w:r w:rsidR="00ED0F24" w:rsidRPr="00D540FF">
        <w:rPr>
          <w:rFonts w:ascii="Tahoma" w:eastAsia="Calibri" w:hAnsi="Tahoma" w:cs="Tahoma"/>
        </w:rPr>
        <w:t xml:space="preserve">wykorzystana </w:t>
      </w:r>
      <w:r w:rsidR="00A615FD" w:rsidRPr="00D540FF">
        <w:rPr>
          <w:rFonts w:ascii="Tahoma" w:eastAsia="Calibri" w:hAnsi="Tahoma" w:cs="Tahoma"/>
        </w:rPr>
        <w:br/>
      </w:r>
      <w:r w:rsidR="00ED0F24" w:rsidRPr="00D540FF">
        <w:rPr>
          <w:rFonts w:ascii="Tahoma" w:eastAsia="Calibri" w:hAnsi="Tahoma" w:cs="Tahoma"/>
        </w:rPr>
        <w:t xml:space="preserve">w przyszłości, </w:t>
      </w:r>
      <w:r w:rsidR="005C43C9" w:rsidRPr="00D540FF">
        <w:rPr>
          <w:rFonts w:ascii="Tahoma" w:eastAsia="Calibri" w:hAnsi="Tahoma" w:cs="Tahoma"/>
        </w:rPr>
        <w:t xml:space="preserve">a </w:t>
      </w:r>
      <w:r w:rsidR="00ED0F24" w:rsidRPr="00D540FF">
        <w:rPr>
          <w:rFonts w:ascii="Tahoma" w:eastAsia="Calibri" w:hAnsi="Tahoma" w:cs="Tahoma"/>
        </w:rPr>
        <w:t xml:space="preserve">działania będą mogły być rozszerzane na inne ośrodki. </w:t>
      </w:r>
      <w:r w:rsidRPr="00D540FF">
        <w:rPr>
          <w:rFonts w:ascii="Tahoma" w:eastAsia="Calibri" w:hAnsi="Tahoma" w:cs="Tahoma"/>
        </w:rPr>
        <w:t>Na</w:t>
      </w:r>
      <w:r w:rsidR="006E7A04" w:rsidRPr="00D540FF">
        <w:rPr>
          <w:rFonts w:ascii="Tahoma" w:eastAsia="Calibri" w:hAnsi="Tahoma" w:cs="Tahoma"/>
        </w:rPr>
        <w:t xml:space="preserve"> dalszym etapie winny </w:t>
      </w:r>
      <w:r w:rsidR="00EE7BBD" w:rsidRPr="00D540FF">
        <w:rPr>
          <w:rFonts w:ascii="Tahoma" w:eastAsia="Calibri" w:hAnsi="Tahoma" w:cs="Tahoma"/>
        </w:rPr>
        <w:t xml:space="preserve">powstać </w:t>
      </w:r>
      <w:r w:rsidR="000D52B6" w:rsidRPr="00D540FF">
        <w:rPr>
          <w:rFonts w:ascii="Tahoma" w:eastAsia="Calibri" w:hAnsi="Tahoma" w:cs="Tahoma"/>
        </w:rPr>
        <w:t xml:space="preserve">nowe gabinety w miastach wojewódzkich, których </w:t>
      </w:r>
      <w:r w:rsidR="00EE7BBD" w:rsidRPr="00D540FF">
        <w:rPr>
          <w:rFonts w:ascii="Tahoma" w:eastAsia="Calibri" w:hAnsi="Tahoma" w:cs="Tahoma"/>
        </w:rPr>
        <w:t xml:space="preserve">liczba </w:t>
      </w:r>
      <w:r w:rsidR="000D52B6" w:rsidRPr="00D540FF">
        <w:rPr>
          <w:rFonts w:ascii="Tahoma" w:eastAsia="Calibri" w:hAnsi="Tahoma" w:cs="Tahoma"/>
        </w:rPr>
        <w:t xml:space="preserve">powinna być </w:t>
      </w:r>
      <w:r w:rsidR="000D52B6" w:rsidRPr="00D540FF">
        <w:rPr>
          <w:rFonts w:ascii="Tahoma" w:eastAsia="Calibri" w:hAnsi="Tahoma" w:cs="Tahoma"/>
        </w:rPr>
        <w:lastRenderedPageBreak/>
        <w:t>uzależniona od liczby mieszkańców konkretnego regionu; nowe gabinety podstawowe zarówno w miastach wojewódzkich, jak i powiatowych.</w:t>
      </w:r>
    </w:p>
    <w:p w14:paraId="6CB3201D" w14:textId="1017CA7D" w:rsidR="00ED0F24" w:rsidRPr="00C3605E" w:rsidRDefault="000D52B6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FB255E">
        <w:rPr>
          <w:rFonts w:ascii="Tahoma" w:eastAsia="Calibri" w:hAnsi="Tahoma" w:cs="Tahoma"/>
        </w:rPr>
        <w:t>Kolejnym</w:t>
      </w:r>
      <w:r w:rsidR="00A615FD" w:rsidRPr="00FB255E">
        <w:rPr>
          <w:rFonts w:ascii="Tahoma" w:eastAsia="Calibri" w:hAnsi="Tahoma" w:cs="Tahoma"/>
        </w:rPr>
        <w:t>, możliwym do zrealizowania w przyszłości</w:t>
      </w:r>
      <w:r w:rsidRPr="00FB255E">
        <w:rPr>
          <w:rFonts w:ascii="Tahoma" w:eastAsia="Calibri" w:hAnsi="Tahoma" w:cs="Tahoma"/>
        </w:rPr>
        <w:t xml:space="preserve"> etapem rozwoju omawianego systemu opieki powinno być stworzenie </w:t>
      </w:r>
      <w:r w:rsidR="002768AB" w:rsidRPr="00FB255E">
        <w:rPr>
          <w:rFonts w:ascii="Tahoma" w:eastAsia="Calibri" w:hAnsi="Tahoma" w:cs="Tahoma"/>
        </w:rPr>
        <w:t xml:space="preserve">przez podmioty lecznicze </w:t>
      </w:r>
      <w:r w:rsidRPr="00FB255E">
        <w:rPr>
          <w:rFonts w:ascii="Tahoma" w:eastAsia="Calibri" w:hAnsi="Tahoma" w:cs="Tahoma"/>
        </w:rPr>
        <w:t xml:space="preserve">oddziałów lub pododdziałów szpitalnych specjalizujących się w leczeniu chorych z zespołem stopy cukrzycowej, świadczących kompleksowe stacjonarne leczenie diabetologiczno-internistyczno-chirurgiczne. </w:t>
      </w:r>
      <w:r w:rsidR="00D540FF" w:rsidRPr="00FB255E">
        <w:rPr>
          <w:rFonts w:ascii="Tahoma" w:eastAsia="Calibri" w:hAnsi="Tahoma" w:cs="Tahoma"/>
        </w:rPr>
        <w:t>Leczenie, o</w:t>
      </w:r>
      <w:r w:rsidRPr="00FB255E">
        <w:rPr>
          <w:rFonts w:ascii="Tahoma" w:eastAsia="Calibri" w:hAnsi="Tahoma" w:cs="Tahoma"/>
        </w:rPr>
        <w:t xml:space="preserve">dbywać się będzie w ramach hospitalizacji niezbędnej w przypadku najtrudniejszych owrzodzeń powikłanych infekcją stanowiących realne zagrożenie wysoką amputacją. </w:t>
      </w:r>
      <w:r w:rsidR="00A615FD" w:rsidRPr="00FB255E">
        <w:rPr>
          <w:rFonts w:ascii="Tahoma" w:eastAsia="Calibri" w:hAnsi="Tahoma" w:cs="Tahoma"/>
        </w:rPr>
        <w:t>Należy mieć na uwadze, iż przedstawione rozwi</w:t>
      </w:r>
      <w:r w:rsidR="003B61E6" w:rsidRPr="00FB255E">
        <w:rPr>
          <w:rFonts w:ascii="Tahoma" w:eastAsia="Calibri" w:hAnsi="Tahoma" w:cs="Tahoma"/>
        </w:rPr>
        <w:t>ązanie wykracza poza założenia</w:t>
      </w:r>
      <w:r w:rsidR="00A615FD" w:rsidRPr="00FB255E">
        <w:rPr>
          <w:rFonts w:ascii="Tahoma" w:eastAsia="Calibri" w:hAnsi="Tahoma" w:cs="Tahoma"/>
        </w:rPr>
        <w:t xml:space="preserve"> Programu i powinno stanowić odrębny przedmiot zainteresowania oraz analizy w kierunku zmian systemowych </w:t>
      </w:r>
      <w:r w:rsidR="00D540FF" w:rsidRPr="00FB255E">
        <w:rPr>
          <w:rFonts w:ascii="Tahoma" w:eastAsia="Calibri" w:hAnsi="Tahoma" w:cs="Tahoma"/>
        </w:rPr>
        <w:br/>
      </w:r>
      <w:r w:rsidR="00A615FD" w:rsidRPr="00FB255E">
        <w:rPr>
          <w:rFonts w:ascii="Tahoma" w:eastAsia="Calibri" w:hAnsi="Tahoma" w:cs="Tahoma"/>
        </w:rPr>
        <w:t>w zakresie omawianego problemu zdrowotnego.</w:t>
      </w:r>
      <w:r w:rsidR="00A615FD">
        <w:rPr>
          <w:rFonts w:ascii="Tahoma" w:eastAsia="Calibri" w:hAnsi="Tahoma" w:cs="Tahoma"/>
        </w:rPr>
        <w:t xml:space="preserve"> </w:t>
      </w:r>
    </w:p>
    <w:p w14:paraId="47A7A464" w14:textId="444AB43D" w:rsidR="006E7A04" w:rsidRPr="00C3605E" w:rsidRDefault="000D52B6" w:rsidP="00882322">
      <w:pPr>
        <w:pStyle w:val="Bezodstpw"/>
        <w:numPr>
          <w:ilvl w:val="0"/>
          <w:numId w:val="1"/>
        </w:numPr>
        <w:spacing w:before="240" w:line="360" w:lineRule="auto"/>
        <w:jc w:val="both"/>
        <w:outlineLvl w:val="0"/>
        <w:rPr>
          <w:rFonts w:ascii="Tahoma" w:hAnsi="Tahoma" w:cs="Tahoma"/>
          <w:b/>
          <w:sz w:val="28"/>
          <w:szCs w:val="28"/>
        </w:rPr>
      </w:pPr>
      <w:bookmarkStart w:id="32" w:name="_Toc473705911"/>
      <w:bookmarkStart w:id="33" w:name="_Toc473706438"/>
      <w:bookmarkStart w:id="34" w:name="_Toc473707561"/>
      <w:bookmarkStart w:id="35" w:name="_Toc473707682"/>
      <w:bookmarkStart w:id="36" w:name="_Toc473705912"/>
      <w:bookmarkStart w:id="37" w:name="_Toc473706439"/>
      <w:bookmarkStart w:id="38" w:name="_Toc473707562"/>
      <w:bookmarkStart w:id="39" w:name="_Toc473707683"/>
      <w:bookmarkStart w:id="40" w:name="_Toc473705913"/>
      <w:bookmarkStart w:id="41" w:name="_Toc473706440"/>
      <w:bookmarkStart w:id="42" w:name="_Toc473707563"/>
      <w:bookmarkStart w:id="43" w:name="_Toc473707684"/>
      <w:bookmarkStart w:id="44" w:name="_Toc426961342"/>
      <w:bookmarkStart w:id="45" w:name="_Toc473707685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C3605E">
        <w:rPr>
          <w:rFonts w:ascii="Tahoma" w:hAnsi="Tahoma" w:cs="Tahoma"/>
          <w:b/>
          <w:sz w:val="28"/>
          <w:szCs w:val="28"/>
        </w:rPr>
        <w:t>Opis Programu</w:t>
      </w:r>
      <w:bookmarkEnd w:id="44"/>
      <w:bookmarkEnd w:id="45"/>
    </w:p>
    <w:p w14:paraId="79E6D6EF" w14:textId="3B67033F" w:rsidR="006E7A04" w:rsidRPr="00C3605E" w:rsidRDefault="000D52B6" w:rsidP="00AD28DC">
      <w:pPr>
        <w:pStyle w:val="Bezodstpw"/>
        <w:numPr>
          <w:ilvl w:val="3"/>
          <w:numId w:val="1"/>
        </w:numPr>
        <w:spacing w:before="240" w:after="240" w:line="360" w:lineRule="auto"/>
        <w:jc w:val="both"/>
        <w:outlineLvl w:val="1"/>
        <w:rPr>
          <w:rFonts w:ascii="Tahoma" w:eastAsia="Calibri" w:hAnsi="Tahoma" w:cs="Tahoma"/>
          <w:b/>
        </w:rPr>
      </w:pPr>
      <w:bookmarkStart w:id="46" w:name="_Toc473707686"/>
      <w:r w:rsidRPr="00C3605E">
        <w:rPr>
          <w:rFonts w:ascii="Tahoma" w:eastAsia="Calibri" w:hAnsi="Tahoma" w:cs="Tahoma"/>
          <w:b/>
        </w:rPr>
        <w:t>Określenie, czy program stanowi kontynuację z lat ubiegłych</w:t>
      </w:r>
      <w:bookmarkEnd w:id="46"/>
    </w:p>
    <w:p w14:paraId="27D09180" w14:textId="77777777" w:rsidR="006E7A04" w:rsidRPr="00C3605E" w:rsidRDefault="00A43F06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P</w:t>
      </w:r>
      <w:r w:rsidR="000D52B6" w:rsidRPr="00C3605E">
        <w:rPr>
          <w:rFonts w:ascii="Tahoma" w:eastAsia="Calibri" w:hAnsi="Tahoma" w:cs="Tahoma"/>
        </w:rPr>
        <w:t xml:space="preserve">rogram będzie pierwszym </w:t>
      </w:r>
      <w:r w:rsidR="00EE7BBD" w:rsidRPr="00C3605E">
        <w:rPr>
          <w:rFonts w:ascii="Tahoma" w:eastAsia="Calibri" w:hAnsi="Tahoma" w:cs="Tahoma"/>
        </w:rPr>
        <w:t>programem polityki zdrowotnej</w:t>
      </w:r>
      <w:r w:rsidR="000D52B6" w:rsidRPr="00C3605E">
        <w:rPr>
          <w:rFonts w:ascii="Tahoma" w:eastAsia="Calibri" w:hAnsi="Tahoma" w:cs="Tahoma"/>
        </w:rPr>
        <w:t xml:space="preserve"> dotycząc</w:t>
      </w:r>
      <w:r w:rsidR="00EE7BBD" w:rsidRPr="00C3605E">
        <w:rPr>
          <w:rFonts w:ascii="Tahoma" w:eastAsia="Calibri" w:hAnsi="Tahoma" w:cs="Tahoma"/>
        </w:rPr>
        <w:t>ym</w:t>
      </w:r>
      <w:r w:rsidR="000D52B6" w:rsidRPr="00C3605E">
        <w:rPr>
          <w:rFonts w:ascii="Tahoma" w:eastAsia="Calibri" w:hAnsi="Tahoma" w:cs="Tahoma"/>
        </w:rPr>
        <w:t xml:space="preserve"> problemu leczenia chorych z zespołem stopy cukrzycowej.</w:t>
      </w:r>
    </w:p>
    <w:p w14:paraId="076AACF3" w14:textId="63252065" w:rsidR="006E7A04" w:rsidRPr="00C3605E" w:rsidRDefault="000D52B6" w:rsidP="00AD28DC">
      <w:pPr>
        <w:pStyle w:val="Bezodstpw"/>
        <w:numPr>
          <w:ilvl w:val="3"/>
          <w:numId w:val="1"/>
        </w:numPr>
        <w:spacing w:before="240" w:after="240" w:line="360" w:lineRule="auto"/>
        <w:jc w:val="both"/>
        <w:outlineLvl w:val="1"/>
        <w:rPr>
          <w:rFonts w:ascii="Tahoma" w:eastAsia="Calibri" w:hAnsi="Tahoma" w:cs="Tahoma"/>
          <w:b/>
        </w:rPr>
      </w:pPr>
      <w:bookmarkStart w:id="47" w:name="_Toc473707687"/>
      <w:r w:rsidRPr="00C3605E">
        <w:rPr>
          <w:rFonts w:ascii="Tahoma" w:eastAsia="Calibri" w:hAnsi="Tahoma" w:cs="Tahoma"/>
          <w:b/>
        </w:rPr>
        <w:t>Cele główne i szczegółowe</w:t>
      </w:r>
      <w:bookmarkEnd w:id="47"/>
    </w:p>
    <w:p w14:paraId="2279AAC4" w14:textId="25BE626E" w:rsidR="00E9528B" w:rsidRPr="00C3605E" w:rsidRDefault="000D52B6" w:rsidP="00E9528B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  <w:u w:val="single"/>
        </w:rPr>
        <w:t>Cel główny</w:t>
      </w:r>
      <w:r w:rsidRPr="00C3605E">
        <w:rPr>
          <w:rFonts w:ascii="Tahoma" w:eastAsia="Calibri" w:hAnsi="Tahoma" w:cs="Tahoma"/>
        </w:rPr>
        <w:t xml:space="preserve">: </w:t>
      </w:r>
      <w:r w:rsidR="00E9528B" w:rsidRPr="00C3605E">
        <w:rPr>
          <w:rFonts w:ascii="Tahoma" w:eastAsia="Calibri" w:hAnsi="Tahoma" w:cs="Tahoma"/>
        </w:rPr>
        <w:t>Redukcja amputacji i inwalidztwa, przedwczesnych zgonów oraz poprawa jakości życia pacjentów z Zespołem Stopy Cukrzycowej.</w:t>
      </w:r>
    </w:p>
    <w:p w14:paraId="3098D56E" w14:textId="77777777" w:rsidR="006E7A04" w:rsidRPr="00C3605E" w:rsidRDefault="000D52B6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  <w:u w:val="single"/>
        </w:rPr>
        <w:t>Cele szczegółowe</w:t>
      </w:r>
      <w:r w:rsidRPr="00C3605E">
        <w:rPr>
          <w:rFonts w:ascii="Tahoma" w:eastAsia="Calibri" w:hAnsi="Tahoma" w:cs="Tahoma"/>
        </w:rPr>
        <w:t xml:space="preserve">: </w:t>
      </w:r>
    </w:p>
    <w:p w14:paraId="7240A796" w14:textId="77777777" w:rsidR="00E4519F" w:rsidRDefault="001E00BC" w:rsidP="00E4519F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wyposażenie i </w:t>
      </w:r>
      <w:r w:rsidR="009F3413" w:rsidRPr="00C3605E">
        <w:rPr>
          <w:rFonts w:ascii="Tahoma" w:eastAsia="Calibri" w:hAnsi="Tahoma" w:cs="Tahoma"/>
        </w:rPr>
        <w:t xml:space="preserve">doposażenie </w:t>
      </w:r>
      <w:r w:rsidR="000D52B6" w:rsidRPr="00C3605E">
        <w:rPr>
          <w:rFonts w:ascii="Tahoma" w:eastAsia="Calibri" w:hAnsi="Tahoma" w:cs="Tahoma"/>
        </w:rPr>
        <w:t xml:space="preserve">gabinetów </w:t>
      </w:r>
      <w:r w:rsidR="00E4519F">
        <w:rPr>
          <w:rFonts w:ascii="Tahoma" w:eastAsia="Calibri" w:hAnsi="Tahoma" w:cs="Tahoma"/>
        </w:rPr>
        <w:t xml:space="preserve">leczenia zespołu </w:t>
      </w:r>
      <w:r w:rsidR="009F3413" w:rsidRPr="00C3605E">
        <w:rPr>
          <w:rFonts w:ascii="Tahoma" w:eastAsia="Calibri" w:hAnsi="Tahoma" w:cs="Tahoma"/>
        </w:rPr>
        <w:t>stopy cukrzycowej mogących pełnić funkcję referencyjn</w:t>
      </w:r>
      <w:r w:rsidR="00EF30B2" w:rsidRPr="00C3605E">
        <w:rPr>
          <w:rFonts w:ascii="Tahoma" w:eastAsia="Calibri" w:hAnsi="Tahoma" w:cs="Tahoma"/>
        </w:rPr>
        <w:t>ą</w:t>
      </w:r>
      <w:r w:rsidR="00713043" w:rsidRPr="00C3605E">
        <w:rPr>
          <w:rFonts w:ascii="Tahoma" w:eastAsia="Calibri" w:hAnsi="Tahoma" w:cs="Tahoma"/>
        </w:rPr>
        <w:t>;</w:t>
      </w:r>
      <w:r w:rsidR="009F3413" w:rsidRPr="00C3605E">
        <w:rPr>
          <w:rFonts w:ascii="Tahoma" w:eastAsia="Calibri" w:hAnsi="Tahoma" w:cs="Tahoma"/>
        </w:rPr>
        <w:t xml:space="preserve"> </w:t>
      </w:r>
    </w:p>
    <w:p w14:paraId="356A2266" w14:textId="77777777" w:rsidR="00287C03" w:rsidRPr="00E4519F" w:rsidRDefault="001E00BC" w:rsidP="00E4519F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Tahoma" w:eastAsia="Calibri" w:hAnsi="Tahoma" w:cs="Tahoma"/>
        </w:rPr>
      </w:pPr>
      <w:r w:rsidRPr="00E4519F">
        <w:rPr>
          <w:rFonts w:ascii="Tahoma" w:eastAsia="Calibri" w:hAnsi="Tahoma" w:cs="Tahoma"/>
        </w:rPr>
        <w:t>wyposażenie i</w:t>
      </w:r>
      <w:r w:rsidR="009F3413" w:rsidRPr="00E4519F">
        <w:rPr>
          <w:rFonts w:ascii="Tahoma" w:eastAsia="Calibri" w:hAnsi="Tahoma" w:cs="Tahoma"/>
        </w:rPr>
        <w:t xml:space="preserve"> doposażenie gabinetów </w:t>
      </w:r>
      <w:r w:rsidR="00E4519F">
        <w:rPr>
          <w:rFonts w:ascii="Tahoma" w:eastAsia="Calibri" w:hAnsi="Tahoma" w:cs="Tahoma"/>
        </w:rPr>
        <w:t xml:space="preserve">leczenia zespołu </w:t>
      </w:r>
      <w:r w:rsidR="009F3413" w:rsidRPr="00E4519F">
        <w:rPr>
          <w:rFonts w:ascii="Tahoma" w:eastAsia="Calibri" w:hAnsi="Tahoma" w:cs="Tahoma"/>
        </w:rPr>
        <w:t xml:space="preserve">stopy cukrzycowej mogących pełnić funkcję </w:t>
      </w:r>
      <w:r w:rsidR="000D52B6" w:rsidRPr="00E4519F">
        <w:rPr>
          <w:rFonts w:ascii="Tahoma" w:eastAsia="Calibri" w:hAnsi="Tahoma" w:cs="Tahoma"/>
        </w:rPr>
        <w:t>podstawow</w:t>
      </w:r>
      <w:r w:rsidR="00EF30B2" w:rsidRPr="00E4519F">
        <w:rPr>
          <w:rFonts w:ascii="Tahoma" w:eastAsia="Calibri" w:hAnsi="Tahoma" w:cs="Tahoma"/>
        </w:rPr>
        <w:t>ą</w:t>
      </w:r>
      <w:r w:rsidR="000D52B6" w:rsidRPr="00E4519F">
        <w:rPr>
          <w:rFonts w:ascii="Tahoma" w:eastAsia="Calibri" w:hAnsi="Tahoma" w:cs="Tahoma"/>
        </w:rPr>
        <w:t xml:space="preserve">; </w:t>
      </w:r>
    </w:p>
    <w:p w14:paraId="43B6751A" w14:textId="77777777" w:rsidR="00287C03" w:rsidRPr="00C3605E" w:rsidRDefault="00822C28" w:rsidP="00E4519F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organizacja szkoleń dla lekarzy i pielęgniarek różnych specjalności, w tym diabetologii </w:t>
      </w:r>
      <w:r w:rsidR="00E4519F">
        <w:rPr>
          <w:rFonts w:ascii="Tahoma" w:eastAsia="Calibri" w:hAnsi="Tahoma" w:cs="Tahoma"/>
        </w:rPr>
        <w:br/>
      </w:r>
      <w:r w:rsidRPr="00C3605E">
        <w:rPr>
          <w:rFonts w:ascii="Tahoma" w:eastAsia="Calibri" w:hAnsi="Tahoma" w:cs="Tahoma"/>
        </w:rPr>
        <w:t>i medycyny rodzinnej, obejmujących prewencję, diagnostykę i terapię ZSC;</w:t>
      </w:r>
    </w:p>
    <w:p w14:paraId="49B73C50" w14:textId="77777777" w:rsidR="00287C03" w:rsidRPr="00C3605E" w:rsidRDefault="000D52B6" w:rsidP="00E4519F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kampania edukacyjna skierowana do pacjentów z cukrzycą</w:t>
      </w:r>
      <w:r w:rsidR="00713043" w:rsidRPr="00C3605E">
        <w:rPr>
          <w:rFonts w:ascii="Tahoma" w:eastAsia="Calibri" w:hAnsi="Tahoma" w:cs="Tahoma"/>
        </w:rPr>
        <w:t>.</w:t>
      </w:r>
    </w:p>
    <w:p w14:paraId="1591A90C" w14:textId="77777777" w:rsidR="00EE7BBD" w:rsidRPr="00C3605E" w:rsidRDefault="00EE7BBD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100EFEFD" w14:textId="77777777" w:rsidR="009B54E7" w:rsidRPr="00C3605E" w:rsidRDefault="009B54E7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>Podsumowując sformułowane cele</w:t>
      </w:r>
      <w:r w:rsidR="00D63CEC" w:rsidRPr="00C3605E">
        <w:rPr>
          <w:rFonts w:ascii="Tahoma" w:hAnsi="Tahoma" w:cs="Tahoma"/>
        </w:rPr>
        <w:t>,</w:t>
      </w:r>
      <w:r w:rsidRPr="00C3605E">
        <w:rPr>
          <w:rFonts w:ascii="Tahoma" w:hAnsi="Tahoma" w:cs="Tahoma"/>
        </w:rPr>
        <w:t xml:space="preserve"> zgodnie z zasadą </w:t>
      </w:r>
      <w:r w:rsidRPr="00C3605E">
        <w:rPr>
          <w:rFonts w:ascii="Tahoma" w:hAnsi="Tahoma" w:cs="Tahoma"/>
          <w:b/>
        </w:rPr>
        <w:t>SMART</w:t>
      </w:r>
      <w:r w:rsidRPr="00C3605E">
        <w:rPr>
          <w:rFonts w:ascii="Tahoma" w:hAnsi="Tahoma" w:cs="Tahoma"/>
        </w:rPr>
        <w:t xml:space="preserve">: </w:t>
      </w:r>
      <w:r w:rsidRPr="00C3605E">
        <w:rPr>
          <w:rFonts w:ascii="Tahoma" w:hAnsi="Tahoma" w:cs="Tahoma"/>
          <w:b/>
        </w:rPr>
        <w:t>S</w:t>
      </w:r>
      <w:r w:rsidRPr="00C3605E">
        <w:rPr>
          <w:rFonts w:ascii="Tahoma" w:hAnsi="Tahoma" w:cs="Tahoma"/>
        </w:rPr>
        <w:t xml:space="preserve"> </w:t>
      </w:r>
      <w:r w:rsidRPr="00C3605E">
        <w:rPr>
          <w:rFonts w:ascii="Tahoma" w:hAnsi="Tahoma" w:cs="Tahoma"/>
          <w:b/>
        </w:rPr>
        <w:t>(skonkretyzowany)</w:t>
      </w:r>
      <w:r w:rsidRPr="00C3605E">
        <w:rPr>
          <w:rFonts w:ascii="Tahoma" w:hAnsi="Tahoma" w:cs="Tahoma"/>
        </w:rPr>
        <w:t xml:space="preserve"> </w:t>
      </w:r>
      <w:r w:rsidRPr="00C3605E">
        <w:rPr>
          <w:rFonts w:ascii="Tahoma" w:eastAsia="Calibri" w:hAnsi="Tahoma" w:cs="Tahoma"/>
        </w:rPr>
        <w:t xml:space="preserve">- redukcja amputacji i inwalidztwa, przedwczesnych zgonów pacjentów z cukrzycą, </w:t>
      </w:r>
      <w:r w:rsidR="00E4519F">
        <w:rPr>
          <w:rFonts w:ascii="Tahoma" w:eastAsia="Calibri" w:hAnsi="Tahoma" w:cs="Tahoma"/>
        </w:rPr>
        <w:br/>
      </w:r>
      <w:r w:rsidRPr="00C3605E">
        <w:rPr>
          <w:rFonts w:ascii="Tahoma" w:hAnsi="Tahoma" w:cs="Tahoma"/>
          <w:b/>
        </w:rPr>
        <w:t>M</w:t>
      </w:r>
      <w:r w:rsidRPr="00C3605E">
        <w:rPr>
          <w:rFonts w:ascii="Tahoma" w:hAnsi="Tahoma" w:cs="Tahoma"/>
        </w:rPr>
        <w:t xml:space="preserve"> </w:t>
      </w:r>
      <w:r w:rsidRPr="00C3605E">
        <w:rPr>
          <w:rFonts w:ascii="Tahoma" w:hAnsi="Tahoma" w:cs="Tahoma"/>
          <w:b/>
        </w:rPr>
        <w:t>(motywujący)</w:t>
      </w:r>
      <w:r w:rsidRPr="00C3605E">
        <w:rPr>
          <w:rFonts w:ascii="Tahoma" w:hAnsi="Tahoma" w:cs="Tahoma"/>
        </w:rPr>
        <w:t xml:space="preserve"> – wielospecjalistyczne leczenie chorych z zespołem stopy cukrzycowej stanowi duże wyzwanie finansowe i organizacyjne dla systemów opieki zdrowotnej, wymagające specyficznego, niestandardowego podejścia, </w:t>
      </w:r>
      <w:r w:rsidRPr="00C3605E">
        <w:rPr>
          <w:rFonts w:ascii="Tahoma" w:hAnsi="Tahoma" w:cs="Tahoma"/>
          <w:b/>
        </w:rPr>
        <w:t>A</w:t>
      </w:r>
      <w:r w:rsidRPr="00C3605E">
        <w:rPr>
          <w:rFonts w:ascii="Tahoma" w:hAnsi="Tahoma" w:cs="Tahoma"/>
        </w:rPr>
        <w:t xml:space="preserve"> </w:t>
      </w:r>
      <w:r w:rsidRPr="00C3605E">
        <w:rPr>
          <w:rFonts w:ascii="Tahoma" w:hAnsi="Tahoma" w:cs="Tahoma"/>
          <w:b/>
        </w:rPr>
        <w:t>(osiągalny):</w:t>
      </w:r>
      <w:r w:rsidRPr="00C3605E">
        <w:rPr>
          <w:rFonts w:ascii="Tahoma" w:hAnsi="Tahoma" w:cs="Tahoma"/>
        </w:rPr>
        <w:t xml:space="preserve"> działania zawarte </w:t>
      </w:r>
      <w:r w:rsidRPr="00C3605E">
        <w:rPr>
          <w:rFonts w:ascii="Tahoma" w:hAnsi="Tahoma" w:cs="Tahoma"/>
        </w:rPr>
        <w:lastRenderedPageBreak/>
        <w:t xml:space="preserve">w Programie Wsparcia Ambulatoryjnego Leczenia Zespołu Stopy Cukrzycowej dają pierwszą realną szansę systemowej poprawy leczenia chorych z zespołem stopy cukrzycowej, </w:t>
      </w:r>
      <w:r w:rsidR="00E4519F">
        <w:rPr>
          <w:rFonts w:ascii="Tahoma" w:hAnsi="Tahoma" w:cs="Tahoma"/>
        </w:rPr>
        <w:br/>
      </w:r>
      <w:r w:rsidRPr="00C3605E">
        <w:rPr>
          <w:rFonts w:ascii="Tahoma" w:hAnsi="Tahoma" w:cs="Tahoma"/>
          <w:b/>
        </w:rPr>
        <w:t>R (istotny)</w:t>
      </w:r>
      <w:r w:rsidRPr="00C3605E">
        <w:rPr>
          <w:rFonts w:ascii="Tahoma" w:hAnsi="Tahoma" w:cs="Tahoma"/>
        </w:rPr>
        <w:t xml:space="preserve"> – osiągnięciu głównego celu pozwoli zmniejszyć ilość przedwczesnych zgonów chorych z cukrzycą, zwiększy komfort i jakość ich życia, a także poprawi poczucie bezpieczeństwa dzięki zwiększeniu dostępności do wielospecjalistycznych gabinetów leczenia </w:t>
      </w:r>
      <w:r w:rsidR="00F43DB1">
        <w:rPr>
          <w:rFonts w:ascii="Tahoma" w:hAnsi="Tahoma" w:cs="Tahoma"/>
        </w:rPr>
        <w:t xml:space="preserve">zespołu </w:t>
      </w:r>
      <w:r w:rsidRPr="00C3605E">
        <w:rPr>
          <w:rFonts w:ascii="Tahoma" w:hAnsi="Tahoma" w:cs="Tahoma"/>
        </w:rPr>
        <w:t xml:space="preserve">stopy cukrzycowej, </w:t>
      </w:r>
      <w:r w:rsidRPr="00C3605E">
        <w:rPr>
          <w:rFonts w:ascii="Tahoma" w:hAnsi="Tahoma" w:cs="Tahoma"/>
          <w:b/>
        </w:rPr>
        <w:t>T (zaplanowany w czasie)</w:t>
      </w:r>
      <w:r w:rsidRPr="00C3605E">
        <w:rPr>
          <w:rFonts w:ascii="Tahoma" w:hAnsi="Tahoma" w:cs="Tahoma"/>
        </w:rPr>
        <w:t xml:space="preserve"> – realizacja programu rozłożona na lata 2016-2018, realny efekt programu w postaci redukcji wskaźników amputacji przewiduje się w 5</w:t>
      </w:r>
      <w:r w:rsidR="00D63CEC" w:rsidRPr="00C3605E">
        <w:rPr>
          <w:rFonts w:ascii="Tahoma" w:hAnsi="Tahoma" w:cs="Tahoma"/>
        </w:rPr>
        <w:t>.</w:t>
      </w:r>
      <w:r w:rsidRPr="00C3605E">
        <w:rPr>
          <w:rFonts w:ascii="Tahoma" w:hAnsi="Tahoma" w:cs="Tahoma"/>
        </w:rPr>
        <w:t xml:space="preserve"> roku </w:t>
      </w:r>
      <w:r w:rsidR="00D63CEC" w:rsidRPr="00C3605E">
        <w:rPr>
          <w:rFonts w:ascii="Tahoma" w:hAnsi="Tahoma" w:cs="Tahoma"/>
        </w:rPr>
        <w:t xml:space="preserve">po </w:t>
      </w:r>
      <w:r w:rsidRPr="00C3605E">
        <w:rPr>
          <w:rFonts w:ascii="Tahoma" w:hAnsi="Tahoma" w:cs="Tahoma"/>
        </w:rPr>
        <w:t>rozpoczęciu wprowadzania programu.</w:t>
      </w:r>
    </w:p>
    <w:p w14:paraId="0DAD370E" w14:textId="3111E1DA" w:rsidR="006E7A04" w:rsidRPr="00AD28DC" w:rsidRDefault="000D52B6" w:rsidP="00AD28DC">
      <w:pPr>
        <w:pStyle w:val="Bezodstpw"/>
        <w:numPr>
          <w:ilvl w:val="3"/>
          <w:numId w:val="1"/>
        </w:numPr>
        <w:spacing w:before="240" w:after="240" w:line="360" w:lineRule="auto"/>
        <w:jc w:val="both"/>
        <w:outlineLvl w:val="1"/>
        <w:rPr>
          <w:rFonts w:ascii="Tahoma" w:eastAsia="Calibri" w:hAnsi="Tahoma" w:cs="Tahoma"/>
          <w:b/>
        </w:rPr>
      </w:pPr>
      <w:bookmarkStart w:id="48" w:name="_Toc473703666"/>
      <w:bookmarkStart w:id="49" w:name="_Toc473703742"/>
      <w:bookmarkStart w:id="50" w:name="_Toc473703813"/>
      <w:bookmarkStart w:id="51" w:name="_Toc473704074"/>
      <w:bookmarkStart w:id="52" w:name="_Toc473705917"/>
      <w:bookmarkStart w:id="53" w:name="_Toc473706444"/>
      <w:bookmarkStart w:id="54" w:name="_Toc473707567"/>
      <w:bookmarkStart w:id="55" w:name="_Toc473707688"/>
      <w:bookmarkStart w:id="56" w:name="_Toc473703667"/>
      <w:bookmarkStart w:id="57" w:name="_Toc473703743"/>
      <w:bookmarkStart w:id="58" w:name="_Toc473703814"/>
      <w:bookmarkStart w:id="59" w:name="_Toc473704075"/>
      <w:bookmarkStart w:id="60" w:name="_Toc473705918"/>
      <w:bookmarkStart w:id="61" w:name="_Toc473706445"/>
      <w:bookmarkStart w:id="62" w:name="_Toc473707568"/>
      <w:bookmarkStart w:id="63" w:name="_Toc473707689"/>
      <w:bookmarkStart w:id="64" w:name="_Toc473703668"/>
      <w:bookmarkStart w:id="65" w:name="_Toc473703744"/>
      <w:bookmarkStart w:id="66" w:name="_Toc473703815"/>
      <w:bookmarkStart w:id="67" w:name="_Toc473704076"/>
      <w:bookmarkStart w:id="68" w:name="_Toc473705919"/>
      <w:bookmarkStart w:id="69" w:name="_Toc473706446"/>
      <w:bookmarkStart w:id="70" w:name="_Toc473707569"/>
      <w:bookmarkStart w:id="71" w:name="_Toc473707690"/>
      <w:bookmarkStart w:id="72" w:name="_Toc473703669"/>
      <w:bookmarkStart w:id="73" w:name="_Toc473703745"/>
      <w:bookmarkStart w:id="74" w:name="_Toc473703816"/>
      <w:bookmarkStart w:id="75" w:name="_Toc473704077"/>
      <w:bookmarkStart w:id="76" w:name="_Toc473705920"/>
      <w:bookmarkStart w:id="77" w:name="_Toc473706447"/>
      <w:bookmarkStart w:id="78" w:name="_Toc473707570"/>
      <w:bookmarkStart w:id="79" w:name="_Toc473707691"/>
      <w:bookmarkStart w:id="80" w:name="_Toc473707692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AD28DC">
        <w:rPr>
          <w:rFonts w:ascii="Tahoma" w:eastAsia="Calibri" w:hAnsi="Tahoma" w:cs="Tahoma"/>
          <w:b/>
        </w:rPr>
        <w:t>Plan działań – opis działań, które mają doprowadzić do osiągnięcia celów:</w:t>
      </w:r>
      <w:bookmarkEnd w:id="80"/>
    </w:p>
    <w:p w14:paraId="4925BB20" w14:textId="605D88D3" w:rsidR="005A05CC" w:rsidRPr="00496C74" w:rsidRDefault="00A86217" w:rsidP="00AD28DC">
      <w:pPr>
        <w:pStyle w:val="Bezodstpw"/>
        <w:numPr>
          <w:ilvl w:val="4"/>
          <w:numId w:val="17"/>
        </w:numPr>
        <w:spacing w:after="240" w:line="360" w:lineRule="auto"/>
        <w:jc w:val="both"/>
        <w:outlineLvl w:val="2"/>
        <w:rPr>
          <w:rFonts w:ascii="Tahoma" w:eastAsia="Calibri" w:hAnsi="Tahoma" w:cs="Tahoma"/>
          <w:b/>
        </w:rPr>
      </w:pPr>
      <w:bookmarkStart w:id="81" w:name="_Toc473707693"/>
      <w:r w:rsidRPr="00496C74">
        <w:rPr>
          <w:rFonts w:ascii="Tahoma" w:eastAsia="Calibri" w:hAnsi="Tahoma" w:cs="Tahoma"/>
          <w:b/>
        </w:rPr>
        <w:t>W</w:t>
      </w:r>
      <w:r w:rsidR="001E00BC" w:rsidRPr="00496C74">
        <w:rPr>
          <w:rFonts w:ascii="Tahoma" w:eastAsia="Calibri" w:hAnsi="Tahoma" w:cs="Tahoma"/>
          <w:b/>
        </w:rPr>
        <w:t>yposażenie</w:t>
      </w:r>
      <w:r w:rsidR="005A05CC" w:rsidRPr="00496C74">
        <w:rPr>
          <w:rFonts w:ascii="Tahoma" w:eastAsia="Calibri" w:hAnsi="Tahoma" w:cs="Tahoma"/>
          <w:b/>
        </w:rPr>
        <w:t xml:space="preserve"> i doposażenie gabinetów </w:t>
      </w:r>
      <w:r w:rsidR="00E4519F" w:rsidRPr="00496C74">
        <w:rPr>
          <w:rFonts w:ascii="Tahoma" w:eastAsia="Calibri" w:hAnsi="Tahoma" w:cs="Tahoma"/>
          <w:b/>
        </w:rPr>
        <w:t xml:space="preserve">leczenia zespołu </w:t>
      </w:r>
      <w:r w:rsidR="005A05CC" w:rsidRPr="00496C74">
        <w:rPr>
          <w:rFonts w:ascii="Tahoma" w:eastAsia="Calibri" w:hAnsi="Tahoma" w:cs="Tahoma"/>
          <w:b/>
        </w:rPr>
        <w:t xml:space="preserve">stopy cukrzycowej mogących pełnić funkcję </w:t>
      </w:r>
      <w:r w:rsidR="00E9528B" w:rsidRPr="00496C74">
        <w:rPr>
          <w:rFonts w:ascii="Tahoma" w:eastAsia="Calibri" w:hAnsi="Tahoma" w:cs="Tahoma"/>
          <w:b/>
        </w:rPr>
        <w:t>referencyjn</w:t>
      </w:r>
      <w:r w:rsidR="00E25E52" w:rsidRPr="00496C74">
        <w:rPr>
          <w:rFonts w:ascii="Tahoma" w:eastAsia="Calibri" w:hAnsi="Tahoma" w:cs="Tahoma"/>
          <w:b/>
        </w:rPr>
        <w:t>ą</w:t>
      </w:r>
      <w:r w:rsidR="00E9528B" w:rsidRPr="00496C74">
        <w:rPr>
          <w:rFonts w:ascii="Tahoma" w:eastAsia="Calibri" w:hAnsi="Tahoma" w:cs="Tahoma"/>
          <w:b/>
        </w:rPr>
        <w:t>.</w:t>
      </w:r>
      <w:bookmarkEnd w:id="81"/>
      <w:r w:rsidR="00E9528B" w:rsidRPr="00496C74">
        <w:rPr>
          <w:rFonts w:ascii="Tahoma" w:eastAsia="Calibri" w:hAnsi="Tahoma" w:cs="Tahoma"/>
          <w:b/>
        </w:rPr>
        <w:t xml:space="preserve"> </w:t>
      </w:r>
    </w:p>
    <w:p w14:paraId="47888674" w14:textId="13D2EBD5" w:rsidR="005A05CC" w:rsidRPr="00D14B61" w:rsidRDefault="005A05CC" w:rsidP="005A05CC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D14B61">
        <w:rPr>
          <w:rFonts w:ascii="Tahoma" w:eastAsia="Calibri" w:hAnsi="Tahoma" w:cs="Tahoma"/>
        </w:rPr>
        <w:t xml:space="preserve">Program Wsparcia Ambulatoryjnego </w:t>
      </w:r>
      <w:r w:rsidR="000C6D41" w:rsidRPr="00D14B61">
        <w:rPr>
          <w:rFonts w:ascii="Tahoma" w:eastAsia="Calibri" w:hAnsi="Tahoma" w:cs="Tahoma"/>
        </w:rPr>
        <w:t>L</w:t>
      </w:r>
      <w:r w:rsidRPr="00D14B61">
        <w:rPr>
          <w:rFonts w:ascii="Tahoma" w:eastAsia="Calibri" w:hAnsi="Tahoma" w:cs="Tahoma"/>
        </w:rPr>
        <w:t xml:space="preserve">eczenia Zespołu </w:t>
      </w:r>
      <w:r w:rsidR="00757BF5" w:rsidRPr="00D14B61">
        <w:rPr>
          <w:rFonts w:ascii="Tahoma" w:eastAsia="Calibri" w:hAnsi="Tahoma" w:cs="Tahoma"/>
        </w:rPr>
        <w:t>S</w:t>
      </w:r>
      <w:r w:rsidRPr="00D14B61">
        <w:rPr>
          <w:rFonts w:ascii="Tahoma" w:eastAsia="Calibri" w:hAnsi="Tahoma" w:cs="Tahoma"/>
        </w:rPr>
        <w:t xml:space="preserve">topy Cukrzycowej zakłada </w:t>
      </w:r>
      <w:r w:rsidR="001E00BC" w:rsidRPr="00D14B61">
        <w:rPr>
          <w:rFonts w:ascii="Tahoma" w:eastAsia="Calibri" w:hAnsi="Tahoma" w:cs="Tahoma"/>
        </w:rPr>
        <w:t xml:space="preserve">wyposażenie i </w:t>
      </w:r>
      <w:r w:rsidR="004F63D2" w:rsidRPr="00D14B61">
        <w:rPr>
          <w:rFonts w:ascii="Tahoma" w:eastAsia="Calibri" w:hAnsi="Tahoma" w:cs="Tahoma"/>
        </w:rPr>
        <w:t xml:space="preserve">doposażenie </w:t>
      </w:r>
      <w:r w:rsidRPr="00D14B61">
        <w:rPr>
          <w:rFonts w:ascii="Tahoma" w:eastAsia="Calibri" w:hAnsi="Tahoma" w:cs="Tahoma"/>
        </w:rPr>
        <w:t xml:space="preserve">w skali kraju  gabinetów mogących pełnić funkcje referencyjne dla gabinetów podstawowych. </w:t>
      </w:r>
      <w:r w:rsidRPr="00D14B61">
        <w:rPr>
          <w:rFonts w:ascii="Tahoma" w:eastAsia="Calibri" w:hAnsi="Tahoma" w:cs="Tahoma"/>
          <w:b/>
        </w:rPr>
        <w:t xml:space="preserve">Gabinety te </w:t>
      </w:r>
      <w:r w:rsidR="00A86217" w:rsidRPr="00D14B61">
        <w:rPr>
          <w:rFonts w:ascii="Tahoma" w:eastAsia="Calibri" w:hAnsi="Tahoma" w:cs="Tahoma"/>
          <w:b/>
        </w:rPr>
        <w:t xml:space="preserve">powinny być zlokalizowane </w:t>
      </w:r>
      <w:r w:rsidRPr="00D14B61">
        <w:rPr>
          <w:rFonts w:ascii="Tahoma" w:eastAsia="Calibri" w:hAnsi="Tahoma" w:cs="Tahoma"/>
          <w:b/>
        </w:rPr>
        <w:t>przy dużych ośrodkach diabetologicznych prowadzących ambulatoryjną opiekę specjalistyczną i mających zaplecze w postacie oddziałów szpitalnych (kliniki/oddziały diabetologii).</w:t>
      </w:r>
      <w:r w:rsidRPr="00D14B61">
        <w:rPr>
          <w:rFonts w:ascii="Tahoma" w:eastAsia="Calibri" w:hAnsi="Tahoma" w:cs="Tahoma"/>
        </w:rPr>
        <w:t xml:space="preserve"> Takie umiejscowienie zwiększy możliwość kompleksowego podejścia do problemów zdrowotnych chorego z cukrzycą i ZSC. Oddziały stacjonarne będą stanowić zaplecze dla potrzeb hospitalizacji chorych tego wymagających, co zwiększy gwarancję ciągłości specjalistycznego leczenia.</w:t>
      </w:r>
    </w:p>
    <w:p w14:paraId="5B9AE316" w14:textId="77777777" w:rsidR="005A05CC" w:rsidRPr="00D14B61" w:rsidRDefault="005A05CC" w:rsidP="005A05CC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D14B61">
        <w:rPr>
          <w:rFonts w:ascii="Tahoma" w:eastAsia="Calibri" w:hAnsi="Tahoma" w:cs="Tahoma"/>
        </w:rPr>
        <w:t>W gabinetach</w:t>
      </w:r>
      <w:r w:rsidR="004F63D2" w:rsidRPr="00D14B61">
        <w:rPr>
          <w:rFonts w:ascii="Tahoma" w:eastAsia="Calibri" w:hAnsi="Tahoma" w:cs="Tahoma"/>
        </w:rPr>
        <w:t xml:space="preserve"> mogących pełnić funkcję</w:t>
      </w:r>
      <w:r w:rsidRPr="00D14B61">
        <w:rPr>
          <w:rFonts w:ascii="Tahoma" w:eastAsia="Calibri" w:hAnsi="Tahoma" w:cs="Tahoma"/>
        </w:rPr>
        <w:t xml:space="preserve"> referencyjnych realizowana będzie opieka medyczna polegająca na diagnostyce i leczeniu oraz wtórnej profilaktyce owrzodzeń, zakażeń oraz </w:t>
      </w:r>
      <w:proofErr w:type="spellStart"/>
      <w:r w:rsidRPr="00D14B61">
        <w:rPr>
          <w:rFonts w:ascii="Tahoma" w:eastAsia="Calibri" w:hAnsi="Tahoma" w:cs="Tahoma"/>
        </w:rPr>
        <w:t>neuroosteoartropatii</w:t>
      </w:r>
      <w:proofErr w:type="spellEnd"/>
      <w:r w:rsidRPr="00D14B61">
        <w:rPr>
          <w:rFonts w:ascii="Tahoma" w:eastAsia="Calibri" w:hAnsi="Tahoma" w:cs="Tahoma"/>
        </w:rPr>
        <w:t xml:space="preserve"> </w:t>
      </w:r>
      <w:proofErr w:type="spellStart"/>
      <w:r w:rsidRPr="00D14B61">
        <w:rPr>
          <w:rFonts w:ascii="Tahoma" w:eastAsia="Calibri" w:hAnsi="Tahoma" w:cs="Tahoma"/>
        </w:rPr>
        <w:t>Charcot</w:t>
      </w:r>
      <w:proofErr w:type="spellEnd"/>
      <w:r w:rsidRPr="00D14B61">
        <w:rPr>
          <w:rFonts w:ascii="Tahoma" w:eastAsia="Calibri" w:hAnsi="Tahoma" w:cs="Tahoma"/>
        </w:rPr>
        <w:t xml:space="preserve"> w przebiegu ZSC. Ważnym działaniem gabinetów mogących pełnić funkcje referencyjn</w:t>
      </w:r>
      <w:r w:rsidR="004F63D2" w:rsidRPr="00D14B61">
        <w:rPr>
          <w:rFonts w:ascii="Tahoma" w:eastAsia="Calibri" w:hAnsi="Tahoma" w:cs="Tahoma"/>
        </w:rPr>
        <w:t>ych</w:t>
      </w:r>
      <w:r w:rsidRPr="00D14B61">
        <w:rPr>
          <w:rFonts w:ascii="Tahoma" w:eastAsia="Calibri" w:hAnsi="Tahoma" w:cs="Tahoma"/>
        </w:rPr>
        <w:t xml:space="preserve"> będzie konsultowanie i leczenie trudnych przypadków klinicznych kierowanych z gabinetów mogących pełnić funkcję </w:t>
      </w:r>
      <w:r w:rsidR="00A82DB1" w:rsidRPr="00D14B61">
        <w:rPr>
          <w:rFonts w:ascii="Tahoma" w:eastAsia="Calibri" w:hAnsi="Tahoma" w:cs="Tahoma"/>
        </w:rPr>
        <w:t>podstawową</w:t>
      </w:r>
      <w:r w:rsidRPr="00D14B61">
        <w:rPr>
          <w:rFonts w:ascii="Tahoma" w:eastAsia="Calibri" w:hAnsi="Tahoma" w:cs="Tahoma"/>
        </w:rPr>
        <w:t xml:space="preserve">. </w:t>
      </w:r>
    </w:p>
    <w:p w14:paraId="60069FC0" w14:textId="77777777" w:rsidR="00772537" w:rsidRPr="00D14B61" w:rsidRDefault="00772537" w:rsidP="00232F37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D14B61">
        <w:rPr>
          <w:rFonts w:ascii="Tahoma" w:eastAsia="Calibri" w:hAnsi="Tahoma" w:cs="Tahoma"/>
        </w:rPr>
        <w:t xml:space="preserve">Gabinety te </w:t>
      </w:r>
      <w:r w:rsidR="00232F37" w:rsidRPr="00D14B61">
        <w:rPr>
          <w:rFonts w:ascii="Tahoma" w:eastAsia="Calibri" w:hAnsi="Tahoma" w:cs="Tahoma"/>
        </w:rPr>
        <w:t xml:space="preserve">będą zobowiązane </w:t>
      </w:r>
      <w:r w:rsidRPr="00D14B61">
        <w:rPr>
          <w:rFonts w:ascii="Tahoma" w:eastAsia="Calibri" w:hAnsi="Tahoma" w:cs="Tahoma"/>
        </w:rPr>
        <w:t>działać w oparciu o wypracowane i aktualizowane corocznie zalecenia kliniczne Polskiego Towarzystwa Diabetologicznego (Rozdział 21 Diagnostyka i lecz</w:t>
      </w:r>
      <w:r w:rsidR="00232F37" w:rsidRPr="00D14B61">
        <w:rPr>
          <w:rFonts w:ascii="Tahoma" w:eastAsia="Calibri" w:hAnsi="Tahoma" w:cs="Tahoma"/>
        </w:rPr>
        <w:t>enie zespołu stopy cukrzycowej)</w:t>
      </w:r>
      <w:r w:rsidR="00232F37" w:rsidRPr="00D14B61">
        <w:rPr>
          <w:rStyle w:val="Odwoanieprzypisudolnego"/>
          <w:rFonts w:ascii="Tahoma" w:eastAsia="Calibri" w:hAnsi="Tahoma" w:cs="Tahoma"/>
        </w:rPr>
        <w:footnoteReference w:id="10"/>
      </w:r>
      <w:r w:rsidRPr="00D14B61">
        <w:rPr>
          <w:rFonts w:ascii="Tahoma" w:eastAsia="Calibri" w:hAnsi="Tahoma" w:cs="Tahoma"/>
        </w:rPr>
        <w:t xml:space="preserve">. </w:t>
      </w:r>
    </w:p>
    <w:p w14:paraId="792B8401" w14:textId="7BBFC99D" w:rsidR="00100EF2" w:rsidRPr="00D14B61" w:rsidRDefault="005A05CC" w:rsidP="00100EF2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D14B61">
        <w:rPr>
          <w:rFonts w:ascii="Tahoma" w:eastAsia="Calibri" w:hAnsi="Tahoma" w:cs="Tahoma"/>
        </w:rPr>
        <w:t xml:space="preserve">Szczegółowa </w:t>
      </w:r>
      <w:r w:rsidR="00052914">
        <w:rPr>
          <w:rFonts w:ascii="Tahoma" w:eastAsia="Calibri" w:hAnsi="Tahoma" w:cs="Tahoma"/>
        </w:rPr>
        <w:t>zalecana</w:t>
      </w:r>
      <w:r w:rsidR="00052914" w:rsidRPr="00D14B61">
        <w:rPr>
          <w:rFonts w:ascii="Tahoma" w:eastAsia="Calibri" w:hAnsi="Tahoma" w:cs="Tahoma"/>
        </w:rPr>
        <w:t xml:space="preserve"> </w:t>
      </w:r>
      <w:r w:rsidR="00232F37" w:rsidRPr="00D14B61">
        <w:rPr>
          <w:rFonts w:ascii="Tahoma" w:eastAsia="Calibri" w:hAnsi="Tahoma" w:cs="Tahoma"/>
        </w:rPr>
        <w:t xml:space="preserve">organizacja udzielania świadczeń w gabinecie </w:t>
      </w:r>
      <w:r w:rsidR="00E4519F" w:rsidRPr="00D14B61">
        <w:rPr>
          <w:rFonts w:ascii="Tahoma" w:eastAsia="Calibri" w:hAnsi="Tahoma" w:cs="Tahoma"/>
        </w:rPr>
        <w:t xml:space="preserve">leczenia zespołu </w:t>
      </w:r>
      <w:r w:rsidR="00232F37" w:rsidRPr="00D14B61">
        <w:rPr>
          <w:rFonts w:ascii="Tahoma" w:eastAsia="Calibri" w:hAnsi="Tahoma" w:cs="Tahoma"/>
        </w:rPr>
        <w:t>stopy cukrzycowej mogącym pełnić funkcję referencyjn</w:t>
      </w:r>
      <w:r w:rsidR="00E25E52" w:rsidRPr="00D14B61">
        <w:rPr>
          <w:rFonts w:ascii="Tahoma" w:eastAsia="Calibri" w:hAnsi="Tahoma" w:cs="Tahoma"/>
        </w:rPr>
        <w:t>ą</w:t>
      </w:r>
      <w:r w:rsidR="00232F37" w:rsidRPr="00D14B61">
        <w:rPr>
          <w:rFonts w:ascii="Tahoma" w:eastAsia="Calibri" w:hAnsi="Tahoma" w:cs="Tahoma"/>
        </w:rPr>
        <w:t xml:space="preserve"> stanowi Załącznik nr 3 do Programu.</w:t>
      </w:r>
    </w:p>
    <w:p w14:paraId="157412DA" w14:textId="77777777" w:rsidR="005A05CC" w:rsidRPr="00C3605E" w:rsidRDefault="005A05CC" w:rsidP="00B974B6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D14B61">
        <w:rPr>
          <w:rFonts w:ascii="Tahoma" w:eastAsia="Calibri" w:hAnsi="Tahoma" w:cs="Tahoma"/>
        </w:rPr>
        <w:lastRenderedPageBreak/>
        <w:t>Podstawę funkcjonowania gabinetów mogący</w:t>
      </w:r>
      <w:r w:rsidR="00F22ABD" w:rsidRPr="00D14B61">
        <w:rPr>
          <w:rFonts w:ascii="Tahoma" w:eastAsia="Calibri" w:hAnsi="Tahoma" w:cs="Tahoma"/>
        </w:rPr>
        <w:t>ch pełnić funkcję referencyjną</w:t>
      </w:r>
      <w:r w:rsidRPr="00D14B61">
        <w:rPr>
          <w:rFonts w:ascii="Tahoma" w:eastAsia="Calibri" w:hAnsi="Tahoma" w:cs="Tahoma"/>
        </w:rPr>
        <w:t xml:space="preserve"> stanowić będzie zespół leczący obejmujący odpowiednio przeszkolonych lekarzy diabetologów i</w:t>
      </w:r>
      <w:r w:rsidR="00B44103" w:rsidRPr="00D14B61">
        <w:rPr>
          <w:rFonts w:ascii="Tahoma" w:eastAsia="Calibri" w:hAnsi="Tahoma" w:cs="Tahoma"/>
        </w:rPr>
        <w:t xml:space="preserve"> lekarzy</w:t>
      </w:r>
      <w:r w:rsidRPr="00D14B61">
        <w:rPr>
          <w:rFonts w:ascii="Tahoma" w:eastAsia="Calibri" w:hAnsi="Tahoma" w:cs="Tahoma"/>
        </w:rPr>
        <w:t xml:space="preserve"> </w:t>
      </w:r>
      <w:r w:rsidR="002C37DB" w:rsidRPr="00D14B61">
        <w:rPr>
          <w:rFonts w:ascii="Tahoma" w:eastAsia="Calibri" w:hAnsi="Tahoma" w:cs="Tahoma"/>
        </w:rPr>
        <w:t xml:space="preserve">innych specjalności oraz </w:t>
      </w:r>
      <w:r w:rsidRPr="00D14B61">
        <w:rPr>
          <w:rFonts w:ascii="Tahoma" w:eastAsia="Calibri" w:hAnsi="Tahoma" w:cs="Tahoma"/>
        </w:rPr>
        <w:t>pielęgniarki.</w:t>
      </w:r>
    </w:p>
    <w:p w14:paraId="3332FC81" w14:textId="69E79C36" w:rsidR="0001569C" w:rsidRPr="00C3605E" w:rsidRDefault="0001569C" w:rsidP="0001569C">
      <w:pPr>
        <w:pStyle w:val="Bezodstpw"/>
        <w:spacing w:before="240" w:after="240" w:line="360" w:lineRule="auto"/>
        <w:jc w:val="both"/>
        <w:rPr>
          <w:rFonts w:ascii="Tahoma" w:eastAsia="Calibri" w:hAnsi="Tahoma" w:cs="Tahoma"/>
        </w:rPr>
      </w:pPr>
      <w:r w:rsidRPr="00FB255E">
        <w:rPr>
          <w:rFonts w:ascii="Tahoma" w:eastAsia="Calibri" w:hAnsi="Tahoma" w:cs="Tahoma"/>
        </w:rPr>
        <w:t xml:space="preserve">Po rozszerzeniu </w:t>
      </w:r>
      <w:r w:rsidR="002B4BA0" w:rsidRPr="00FB255E">
        <w:rPr>
          <w:rFonts w:ascii="Tahoma" w:eastAsia="Calibri" w:hAnsi="Tahoma" w:cs="Tahoma"/>
        </w:rPr>
        <w:t>listy</w:t>
      </w:r>
      <w:r w:rsidRPr="00FB255E">
        <w:rPr>
          <w:rFonts w:ascii="Tahoma" w:eastAsia="Calibri" w:hAnsi="Tahoma" w:cs="Tahoma"/>
        </w:rPr>
        <w:t xml:space="preserve"> świadczeń gwarantowanych </w:t>
      </w:r>
      <w:r w:rsidR="002B4BA0" w:rsidRPr="00FB255E">
        <w:rPr>
          <w:rFonts w:ascii="Tahoma" w:eastAsia="Calibri" w:hAnsi="Tahoma" w:cs="Tahoma"/>
        </w:rPr>
        <w:t xml:space="preserve">zamieszczonych w rozporządzeniu Ministra Zdrowia </w:t>
      </w:r>
      <w:r w:rsidRPr="00FB255E">
        <w:rPr>
          <w:rFonts w:ascii="Tahoma" w:eastAsia="Calibri" w:hAnsi="Tahoma" w:cs="Tahoma"/>
        </w:rPr>
        <w:t>dla procedur leczenia ZSC, gabinety te będą zobowiązane do wykonywania nowych procedur (zgodnie z zakresem swoich kompetencji oraz możliwościami technicznymi) tak, aby zapewnić kompleksowe leczenie pacjentów z ZSC.</w:t>
      </w:r>
    </w:p>
    <w:p w14:paraId="5401C38C" w14:textId="64AE691E" w:rsidR="006E7A04" w:rsidRPr="00E53D77" w:rsidRDefault="00B21613" w:rsidP="00232F37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E53D77">
        <w:rPr>
          <w:rFonts w:ascii="Tahoma" w:eastAsia="Calibri" w:hAnsi="Tahoma" w:cs="Tahoma"/>
        </w:rPr>
        <w:t>K</w:t>
      </w:r>
      <w:r w:rsidR="000D52B6" w:rsidRPr="00E53D77">
        <w:rPr>
          <w:rFonts w:ascii="Tahoma" w:eastAsia="Calibri" w:hAnsi="Tahoma" w:cs="Tahoma"/>
        </w:rPr>
        <w:t xml:space="preserve">ryteria, których spełnienie </w:t>
      </w:r>
      <w:r w:rsidR="00E4519F" w:rsidRPr="00E53D77">
        <w:rPr>
          <w:rFonts w:ascii="Tahoma" w:eastAsia="Calibri" w:hAnsi="Tahoma" w:cs="Tahoma"/>
        </w:rPr>
        <w:t>będzie</w:t>
      </w:r>
      <w:r w:rsidRPr="00E53D77">
        <w:rPr>
          <w:rFonts w:ascii="Tahoma" w:eastAsia="Calibri" w:hAnsi="Tahoma" w:cs="Tahoma"/>
        </w:rPr>
        <w:t xml:space="preserve"> </w:t>
      </w:r>
      <w:r w:rsidR="000D52B6" w:rsidRPr="00E53D77">
        <w:rPr>
          <w:rFonts w:ascii="Tahoma" w:eastAsia="Calibri" w:hAnsi="Tahoma" w:cs="Tahoma"/>
        </w:rPr>
        <w:t xml:space="preserve">warunkiem koniecznym </w:t>
      </w:r>
      <w:r w:rsidR="00E4519F" w:rsidRPr="00E53D77">
        <w:rPr>
          <w:rFonts w:ascii="Tahoma" w:eastAsia="Calibri" w:hAnsi="Tahoma" w:cs="Tahoma"/>
        </w:rPr>
        <w:t>dla wyposażenia</w:t>
      </w:r>
      <w:r w:rsidR="00A86217">
        <w:rPr>
          <w:rFonts w:ascii="Tahoma" w:eastAsia="Calibri" w:hAnsi="Tahoma" w:cs="Tahoma"/>
        </w:rPr>
        <w:t>/</w:t>
      </w:r>
      <w:r w:rsidR="00E4519F" w:rsidRPr="00E53D77">
        <w:rPr>
          <w:rFonts w:ascii="Tahoma" w:eastAsia="Calibri" w:hAnsi="Tahoma" w:cs="Tahoma"/>
        </w:rPr>
        <w:t xml:space="preserve">doposażenia </w:t>
      </w:r>
      <w:r w:rsidR="00861FC6">
        <w:rPr>
          <w:rFonts w:ascii="Tahoma" w:eastAsia="Calibri" w:hAnsi="Tahoma" w:cs="Tahoma"/>
        </w:rPr>
        <w:br/>
      </w:r>
      <w:r w:rsidR="000D52B6" w:rsidRPr="00E53D77">
        <w:rPr>
          <w:rFonts w:ascii="Tahoma" w:eastAsia="Calibri" w:hAnsi="Tahoma" w:cs="Tahoma"/>
        </w:rPr>
        <w:t xml:space="preserve">w danym ośrodku referencyjnego gabinetu leczenia </w:t>
      </w:r>
      <w:r w:rsidRPr="00E53D77">
        <w:rPr>
          <w:rFonts w:ascii="Tahoma" w:eastAsia="Calibri" w:hAnsi="Tahoma" w:cs="Tahoma"/>
        </w:rPr>
        <w:t xml:space="preserve">zespołu </w:t>
      </w:r>
      <w:r w:rsidR="000D52B6" w:rsidRPr="00E53D77">
        <w:rPr>
          <w:rFonts w:ascii="Tahoma" w:eastAsia="Calibri" w:hAnsi="Tahoma" w:cs="Tahoma"/>
        </w:rPr>
        <w:t>stopy cukrzycowej:</w:t>
      </w:r>
    </w:p>
    <w:p w14:paraId="62B7AF12" w14:textId="77777777" w:rsidR="00C321BE" w:rsidRPr="00E53D77" w:rsidRDefault="000D52B6" w:rsidP="00B21613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Tahoma" w:eastAsia="Calibri" w:hAnsi="Tahoma" w:cs="Tahoma"/>
        </w:rPr>
      </w:pPr>
      <w:r w:rsidRPr="00E53D77">
        <w:rPr>
          <w:rFonts w:ascii="Tahoma" w:eastAsia="Calibri" w:hAnsi="Tahoma" w:cs="Tahoma"/>
        </w:rPr>
        <w:t>kontrakt z NFZ na ambulatoryjną opiekę</w:t>
      </w:r>
      <w:r w:rsidR="002C37DB" w:rsidRPr="00E53D77">
        <w:rPr>
          <w:rFonts w:ascii="Tahoma" w:eastAsia="Calibri" w:hAnsi="Tahoma" w:cs="Tahoma"/>
        </w:rPr>
        <w:t xml:space="preserve"> specjalistyczną z diabetologii </w:t>
      </w:r>
      <w:r w:rsidR="00EE7BBD" w:rsidRPr="00E53D77">
        <w:rPr>
          <w:rFonts w:ascii="Tahoma" w:eastAsia="Calibri" w:hAnsi="Tahoma" w:cs="Tahoma"/>
        </w:rPr>
        <w:t>nieprzerwanie</w:t>
      </w:r>
      <w:r w:rsidRPr="00E53D77">
        <w:rPr>
          <w:rFonts w:ascii="Tahoma" w:eastAsia="Calibri" w:hAnsi="Tahoma" w:cs="Tahoma"/>
        </w:rPr>
        <w:t xml:space="preserve"> od co najmniej 3 lat;</w:t>
      </w:r>
    </w:p>
    <w:p w14:paraId="3BC41DE1" w14:textId="1B1DFFBF" w:rsidR="00116FCB" w:rsidRPr="00E53D77" w:rsidRDefault="00E4519F" w:rsidP="00B21613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ahoma" w:eastAsia="Calibri" w:hAnsi="Tahoma" w:cs="Tahoma"/>
        </w:rPr>
      </w:pPr>
      <w:r w:rsidRPr="00E53D77">
        <w:rPr>
          <w:rFonts w:ascii="Tahoma" w:eastAsia="Calibri" w:hAnsi="Tahoma" w:cs="Tahoma"/>
        </w:rPr>
        <w:t>p</w:t>
      </w:r>
      <w:r w:rsidR="00B70A44" w:rsidRPr="00E53D77">
        <w:rPr>
          <w:rFonts w:ascii="Tahoma" w:eastAsia="Calibri" w:hAnsi="Tahoma" w:cs="Tahoma"/>
        </w:rPr>
        <w:t>ersonel: lekarze: równoważnik co najmniej 2 etatów - specjalista w dziedzinie diabetologii z udokumentowanym, co najmniej rocznym doświadczeniem w leczeniu chorych z zespołem stopy cukrzycowej; pielęgniarki,  równoważnik 2 etatów - posiadające udokumentowane, co najmniej roczne doświadczenie w zakresie: leczenia i pielęgnacji chorych z zespołem stopy cukrzycowej lub leczenia i pielęgnacji pacjentów z raną przewlekłą lub miejscowej terapii podciśnieniowej</w:t>
      </w:r>
      <w:r w:rsidR="00D14B61">
        <w:rPr>
          <w:rFonts w:ascii="Tahoma" w:eastAsia="Calibri" w:hAnsi="Tahoma" w:cs="Tahoma"/>
        </w:rPr>
        <w:t>;</w:t>
      </w:r>
    </w:p>
    <w:p w14:paraId="6DBB207F" w14:textId="77777777" w:rsidR="00116FCB" w:rsidRPr="00E53D77" w:rsidRDefault="00116FCB" w:rsidP="00B21613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Tahoma" w:eastAsia="Calibri" w:hAnsi="Tahoma" w:cs="Tahoma"/>
        </w:rPr>
      </w:pPr>
      <w:r w:rsidRPr="00E53D77">
        <w:rPr>
          <w:rFonts w:ascii="Tahoma" w:eastAsia="Calibri" w:hAnsi="Tahoma" w:cs="Tahoma"/>
        </w:rPr>
        <w:t>posiadanie zaplecza do hospitalizacji w ramach tej samej jednostki na oddziale realizującym kontrakt NFZ z diabetologii lub chorób wewnętrznych;</w:t>
      </w:r>
    </w:p>
    <w:p w14:paraId="3EDA8739" w14:textId="1DAE0400" w:rsidR="00B70A44" w:rsidRPr="00E53D77" w:rsidRDefault="00B70A44" w:rsidP="00B21613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Tahoma" w:eastAsia="Calibri" w:hAnsi="Tahoma" w:cs="Tahoma"/>
        </w:rPr>
      </w:pPr>
      <w:r w:rsidRPr="00E53D77">
        <w:rPr>
          <w:rFonts w:ascii="Tahoma" w:eastAsia="Calibri" w:hAnsi="Tahoma" w:cs="Tahoma"/>
        </w:rPr>
        <w:t>zapewnienie ciągłego kontaktu telefonicznego pacjenta lub opiekunów ze świadczeniodawcą (24 h przez 7 dni w tygodniu)</w:t>
      </w:r>
      <w:r w:rsidR="00D14B61">
        <w:rPr>
          <w:rFonts w:ascii="Tahoma" w:eastAsia="Calibri" w:hAnsi="Tahoma" w:cs="Tahoma"/>
        </w:rPr>
        <w:t>;</w:t>
      </w:r>
    </w:p>
    <w:p w14:paraId="60825C83" w14:textId="37DC41A0" w:rsidR="00B70A44" w:rsidRPr="00E53D77" w:rsidRDefault="00B70A44" w:rsidP="00B70A44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ahoma" w:eastAsia="Calibri" w:hAnsi="Tahoma" w:cs="Tahoma"/>
        </w:rPr>
      </w:pPr>
      <w:r w:rsidRPr="00E53D77">
        <w:rPr>
          <w:rFonts w:ascii="Tahoma" w:eastAsia="Calibri" w:hAnsi="Tahoma" w:cs="Tahoma"/>
        </w:rPr>
        <w:t xml:space="preserve">dostęp do opieki wielospecjalistycznej, obejmujący chirurga, chirurga naczyniowego lub </w:t>
      </w:r>
      <w:proofErr w:type="spellStart"/>
      <w:r w:rsidRPr="00E53D77">
        <w:rPr>
          <w:rFonts w:ascii="Tahoma" w:eastAsia="Calibri" w:hAnsi="Tahoma" w:cs="Tahoma"/>
        </w:rPr>
        <w:t>angiologa</w:t>
      </w:r>
      <w:proofErr w:type="spellEnd"/>
      <w:r w:rsidR="00D14B61">
        <w:rPr>
          <w:rFonts w:ascii="Tahoma" w:eastAsia="Calibri" w:hAnsi="Tahoma" w:cs="Tahoma"/>
        </w:rPr>
        <w:t>;</w:t>
      </w:r>
    </w:p>
    <w:p w14:paraId="04240062" w14:textId="5D9D6228" w:rsidR="00B70A44" w:rsidRPr="00E53D77" w:rsidRDefault="00B70A44" w:rsidP="000926E0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ahoma" w:eastAsia="Calibri" w:hAnsi="Tahoma" w:cs="Tahoma"/>
        </w:rPr>
      </w:pPr>
      <w:r w:rsidRPr="00E53D77">
        <w:rPr>
          <w:rFonts w:ascii="Tahoma" w:eastAsia="Calibri" w:hAnsi="Tahoma" w:cs="Tahoma"/>
        </w:rPr>
        <w:t>możliwość prowadzenia dożylnej antybiotykoterapii</w:t>
      </w:r>
      <w:r w:rsidR="00D14B61">
        <w:rPr>
          <w:rFonts w:ascii="Tahoma" w:eastAsia="Calibri" w:hAnsi="Tahoma" w:cs="Tahoma"/>
        </w:rPr>
        <w:t>;</w:t>
      </w:r>
    </w:p>
    <w:p w14:paraId="742F6D90" w14:textId="17CE77DC" w:rsidR="008A3805" w:rsidRPr="00E53D77" w:rsidRDefault="000D52B6" w:rsidP="000926E0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ahoma" w:eastAsia="Calibri" w:hAnsi="Tahoma" w:cs="Tahoma"/>
        </w:rPr>
      </w:pPr>
      <w:r w:rsidRPr="00E53D77">
        <w:rPr>
          <w:rFonts w:ascii="Tahoma" w:eastAsia="Calibri" w:hAnsi="Tahoma" w:cs="Tahoma"/>
        </w:rPr>
        <w:t>dostęp do podstawowej diagnostyki obrazowej tj. RTG, USG</w:t>
      </w:r>
      <w:r w:rsidR="008A3805" w:rsidRPr="00E53D77">
        <w:rPr>
          <w:rFonts w:ascii="Tahoma" w:eastAsia="Calibri" w:hAnsi="Tahoma" w:cs="Tahoma"/>
        </w:rPr>
        <w:t xml:space="preserve"> (w tym USG Doppler) oraz TK lub/i RM</w:t>
      </w:r>
      <w:r w:rsidR="00D14B61">
        <w:rPr>
          <w:rFonts w:ascii="Tahoma" w:eastAsia="Calibri" w:hAnsi="Tahoma" w:cs="Tahoma"/>
        </w:rPr>
        <w:t>;</w:t>
      </w:r>
    </w:p>
    <w:p w14:paraId="5A8B35D5" w14:textId="0CF537EE" w:rsidR="009F5DA1" w:rsidRPr="00E53D77" w:rsidRDefault="008A3805" w:rsidP="00232F37">
      <w:pPr>
        <w:pStyle w:val="Akapitzlist"/>
        <w:numPr>
          <w:ilvl w:val="0"/>
          <w:numId w:val="2"/>
        </w:numPr>
        <w:spacing w:after="0" w:line="360" w:lineRule="auto"/>
        <w:rPr>
          <w:rFonts w:ascii="Tahoma" w:eastAsia="Calibri" w:hAnsi="Tahoma" w:cs="Tahoma"/>
        </w:rPr>
      </w:pPr>
      <w:r w:rsidRPr="00E53D77">
        <w:rPr>
          <w:rFonts w:ascii="Tahoma" w:eastAsia="Calibri" w:hAnsi="Tahoma" w:cs="Tahoma"/>
        </w:rPr>
        <w:t>dostęp do  badań laboratoryjnych i mikrobiologicznych wykonywanych w medycznym laboratorium diagnostycznym wpisanym do ewidencji KRDL</w:t>
      </w:r>
      <w:r w:rsidR="00D14B61">
        <w:rPr>
          <w:rFonts w:ascii="Tahoma" w:eastAsia="Calibri" w:hAnsi="Tahoma" w:cs="Tahoma"/>
        </w:rPr>
        <w:t>;</w:t>
      </w:r>
    </w:p>
    <w:p w14:paraId="299D046C" w14:textId="77777777" w:rsidR="009D48C4" w:rsidRPr="00C3605E" w:rsidRDefault="009D48C4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07BF6720" w14:textId="79B9F80B" w:rsidR="00444809" w:rsidRPr="00C3605E" w:rsidRDefault="00A86217" w:rsidP="00AD28DC">
      <w:pPr>
        <w:pStyle w:val="Bezodstpw"/>
        <w:numPr>
          <w:ilvl w:val="4"/>
          <w:numId w:val="17"/>
        </w:numPr>
        <w:spacing w:after="240" w:line="360" w:lineRule="auto"/>
        <w:jc w:val="both"/>
        <w:outlineLvl w:val="2"/>
        <w:rPr>
          <w:rFonts w:ascii="Tahoma" w:eastAsia="Calibri" w:hAnsi="Tahoma" w:cs="Tahoma"/>
        </w:rPr>
      </w:pPr>
      <w:bookmarkStart w:id="82" w:name="_Toc473707694"/>
      <w:r w:rsidRPr="00496C74">
        <w:rPr>
          <w:rFonts w:ascii="Tahoma" w:eastAsia="Calibri" w:hAnsi="Tahoma" w:cs="Tahoma"/>
          <w:b/>
        </w:rPr>
        <w:t>W</w:t>
      </w:r>
      <w:r w:rsidR="00CA4C52" w:rsidRPr="00496C74">
        <w:rPr>
          <w:rFonts w:ascii="Tahoma" w:eastAsia="Calibri" w:hAnsi="Tahoma" w:cs="Tahoma"/>
          <w:b/>
        </w:rPr>
        <w:t xml:space="preserve">yposażenie </w:t>
      </w:r>
      <w:r w:rsidR="005A05CC" w:rsidRPr="00496C74">
        <w:rPr>
          <w:rFonts w:ascii="Tahoma" w:eastAsia="Calibri" w:hAnsi="Tahoma" w:cs="Tahoma"/>
          <w:b/>
        </w:rPr>
        <w:t xml:space="preserve">i doposażenie gabinetów </w:t>
      </w:r>
      <w:r w:rsidR="00B21613" w:rsidRPr="00496C74">
        <w:rPr>
          <w:rFonts w:ascii="Tahoma" w:eastAsia="Calibri" w:hAnsi="Tahoma" w:cs="Tahoma"/>
          <w:b/>
        </w:rPr>
        <w:t xml:space="preserve">leczenia zespołu </w:t>
      </w:r>
      <w:r w:rsidR="005A05CC" w:rsidRPr="00496C74">
        <w:rPr>
          <w:rFonts w:ascii="Tahoma" w:eastAsia="Calibri" w:hAnsi="Tahoma" w:cs="Tahoma"/>
          <w:b/>
        </w:rPr>
        <w:t>stopy cukrzycowej mogą</w:t>
      </w:r>
      <w:r w:rsidR="00A82DB1" w:rsidRPr="00496C74">
        <w:rPr>
          <w:rFonts w:ascii="Tahoma" w:eastAsia="Calibri" w:hAnsi="Tahoma" w:cs="Tahoma"/>
          <w:b/>
        </w:rPr>
        <w:t>cych pełnić funkcję podstawową</w:t>
      </w:r>
      <w:r w:rsidR="004429D2" w:rsidRPr="00496C74">
        <w:rPr>
          <w:rFonts w:ascii="Tahoma" w:eastAsia="Calibri" w:hAnsi="Tahoma" w:cs="Tahoma"/>
          <w:b/>
        </w:rPr>
        <w:t>.</w:t>
      </w:r>
      <w:bookmarkEnd w:id="82"/>
    </w:p>
    <w:p w14:paraId="54E3D977" w14:textId="2CE8A7C0" w:rsidR="005A05CC" w:rsidRPr="00C3605E" w:rsidRDefault="005A05CC" w:rsidP="005A05CC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Program Wsparcia Ambulatoryjnego </w:t>
      </w:r>
      <w:r w:rsidR="00E25E52">
        <w:rPr>
          <w:rFonts w:ascii="Tahoma" w:eastAsia="Calibri" w:hAnsi="Tahoma" w:cs="Tahoma"/>
        </w:rPr>
        <w:t>L</w:t>
      </w:r>
      <w:r w:rsidRPr="00C3605E">
        <w:rPr>
          <w:rFonts w:ascii="Tahoma" w:eastAsia="Calibri" w:hAnsi="Tahoma" w:cs="Tahoma"/>
        </w:rPr>
        <w:t xml:space="preserve">eczenia Zespołu Stopy Cukrzycowej zakłada też </w:t>
      </w:r>
      <w:r w:rsidR="00A765DC" w:rsidRPr="00C3605E">
        <w:rPr>
          <w:rFonts w:ascii="Tahoma" w:eastAsia="Calibri" w:hAnsi="Tahoma" w:cs="Tahoma"/>
        </w:rPr>
        <w:t xml:space="preserve">wyposażenie i </w:t>
      </w:r>
      <w:r w:rsidR="004F63D2" w:rsidRPr="00C3605E">
        <w:rPr>
          <w:rFonts w:ascii="Tahoma" w:eastAsia="Calibri" w:hAnsi="Tahoma" w:cs="Tahoma"/>
        </w:rPr>
        <w:t>doposażenie</w:t>
      </w:r>
      <w:r w:rsidRPr="00C3605E">
        <w:rPr>
          <w:rFonts w:ascii="Tahoma" w:eastAsia="Calibri" w:hAnsi="Tahoma" w:cs="Tahoma"/>
        </w:rPr>
        <w:t xml:space="preserve"> na terenie całego kraju przy Poradniach Diabetologicznych </w:t>
      </w:r>
      <w:r w:rsidR="00A82096">
        <w:rPr>
          <w:rFonts w:ascii="Tahoma" w:eastAsia="Calibri" w:hAnsi="Tahoma" w:cs="Tahoma"/>
        </w:rPr>
        <w:t>56</w:t>
      </w:r>
      <w:r w:rsidR="00A82096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lastRenderedPageBreak/>
        <w:t>g</w:t>
      </w:r>
      <w:r w:rsidR="006C1D81" w:rsidRPr="00C3605E">
        <w:rPr>
          <w:rFonts w:ascii="Tahoma" w:eastAsia="Calibri" w:hAnsi="Tahoma" w:cs="Tahoma"/>
        </w:rPr>
        <w:t>abinetów mogących pełnić funkcję</w:t>
      </w:r>
      <w:r w:rsidRPr="00C3605E">
        <w:rPr>
          <w:rFonts w:ascii="Tahoma" w:eastAsia="Calibri" w:hAnsi="Tahoma" w:cs="Tahoma"/>
        </w:rPr>
        <w:t xml:space="preserve"> podstawow</w:t>
      </w:r>
      <w:r w:rsidR="006C1D81" w:rsidRPr="00C3605E">
        <w:rPr>
          <w:rFonts w:ascii="Tahoma" w:eastAsia="Calibri" w:hAnsi="Tahoma" w:cs="Tahoma"/>
        </w:rPr>
        <w:t>ą</w:t>
      </w:r>
      <w:r w:rsidRPr="00C3605E">
        <w:rPr>
          <w:rFonts w:ascii="Tahoma" w:eastAsia="Calibri" w:hAnsi="Tahoma" w:cs="Tahoma"/>
        </w:rPr>
        <w:t xml:space="preserve">. Zwiększy to dostęp do szybkiej diagnostyki oraz kompleksowego leczenia u chorych z ZSC. </w:t>
      </w:r>
    </w:p>
    <w:p w14:paraId="441A95D4" w14:textId="77777777" w:rsidR="00442B9D" w:rsidRPr="00C3605E" w:rsidRDefault="005A05CC" w:rsidP="005A05CC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Rolą tych gabinetów będzie diagnostyka i leczenie oraz profilaktyka owrzodzeń, infekcji oraz </w:t>
      </w:r>
      <w:proofErr w:type="spellStart"/>
      <w:r w:rsidRPr="00C3605E">
        <w:rPr>
          <w:rFonts w:ascii="Tahoma" w:eastAsia="Calibri" w:hAnsi="Tahoma" w:cs="Tahoma"/>
        </w:rPr>
        <w:t>neuroosteoartropatii</w:t>
      </w:r>
      <w:proofErr w:type="spellEnd"/>
      <w:r w:rsidRPr="00C3605E">
        <w:rPr>
          <w:rFonts w:ascii="Tahoma" w:eastAsia="Calibri" w:hAnsi="Tahoma" w:cs="Tahoma"/>
        </w:rPr>
        <w:t xml:space="preserve"> </w:t>
      </w:r>
      <w:proofErr w:type="spellStart"/>
      <w:r w:rsidRPr="00C3605E">
        <w:rPr>
          <w:rFonts w:ascii="Tahoma" w:eastAsia="Calibri" w:hAnsi="Tahoma" w:cs="Tahoma"/>
        </w:rPr>
        <w:t>Charcot</w:t>
      </w:r>
      <w:proofErr w:type="spellEnd"/>
      <w:r w:rsidRPr="00C3605E">
        <w:rPr>
          <w:rFonts w:ascii="Tahoma" w:eastAsia="Calibri" w:hAnsi="Tahoma" w:cs="Tahoma"/>
        </w:rPr>
        <w:t xml:space="preserve"> w przebiegu ZSC. Przypadki o cięższym przebiegu klinicznym będą konsultowane i ewentualnie przekazywane do leczenia do gabinetów pełni</w:t>
      </w:r>
      <w:r w:rsidR="00E25E52">
        <w:rPr>
          <w:rFonts w:ascii="Tahoma" w:eastAsia="Calibri" w:hAnsi="Tahoma" w:cs="Tahoma"/>
        </w:rPr>
        <w:t>ących</w:t>
      </w:r>
      <w:r w:rsidRPr="00C3605E">
        <w:rPr>
          <w:rFonts w:ascii="Tahoma" w:eastAsia="Calibri" w:hAnsi="Tahoma" w:cs="Tahoma"/>
        </w:rPr>
        <w:t xml:space="preserve"> funkcj</w:t>
      </w:r>
      <w:r w:rsidR="00E25E52">
        <w:rPr>
          <w:rFonts w:ascii="Tahoma" w:eastAsia="Calibri" w:hAnsi="Tahoma" w:cs="Tahoma"/>
        </w:rPr>
        <w:t>ę</w:t>
      </w:r>
      <w:r w:rsidRPr="00C3605E">
        <w:rPr>
          <w:rFonts w:ascii="Tahoma" w:eastAsia="Calibri" w:hAnsi="Tahoma" w:cs="Tahoma"/>
        </w:rPr>
        <w:t xml:space="preserve"> referencyjn</w:t>
      </w:r>
      <w:r w:rsidR="00E25E52">
        <w:rPr>
          <w:rFonts w:ascii="Tahoma" w:eastAsia="Calibri" w:hAnsi="Tahoma" w:cs="Tahoma"/>
        </w:rPr>
        <w:t>ą</w:t>
      </w:r>
      <w:r w:rsidRPr="00C3605E">
        <w:rPr>
          <w:rFonts w:ascii="Tahoma" w:eastAsia="Calibri" w:hAnsi="Tahoma" w:cs="Tahoma"/>
        </w:rPr>
        <w:t>.</w:t>
      </w:r>
    </w:p>
    <w:p w14:paraId="4AF2B98F" w14:textId="0A77AF77" w:rsidR="00232F37" w:rsidRPr="00C3605E" w:rsidRDefault="00232F37" w:rsidP="00232F37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E53D77">
        <w:rPr>
          <w:rFonts w:ascii="Tahoma" w:eastAsia="Calibri" w:hAnsi="Tahoma" w:cs="Tahoma"/>
        </w:rPr>
        <w:t xml:space="preserve">Gabinety te będą zobowiązane działać w oparciu o wypracowane i aktualizowane corocznie zalecenia kliniczne Polskiego Towarzystwa Diabetologicznego (Rozdział 21 Diagnostyka </w:t>
      </w:r>
      <w:r w:rsidR="00666F42">
        <w:rPr>
          <w:rFonts w:ascii="Tahoma" w:eastAsia="Calibri" w:hAnsi="Tahoma" w:cs="Tahoma"/>
        </w:rPr>
        <w:br/>
      </w:r>
      <w:r w:rsidRPr="00E53D77">
        <w:rPr>
          <w:rFonts w:ascii="Tahoma" w:eastAsia="Calibri" w:hAnsi="Tahoma" w:cs="Tahoma"/>
        </w:rPr>
        <w:t>i leczenie zespołu stopy cukrzycowej)</w:t>
      </w:r>
      <w:r w:rsidRPr="00E53D77">
        <w:rPr>
          <w:rStyle w:val="Odwoanieprzypisudolnego"/>
          <w:rFonts w:ascii="Tahoma" w:eastAsia="Calibri" w:hAnsi="Tahoma" w:cs="Tahoma"/>
        </w:rPr>
        <w:footnoteReference w:id="11"/>
      </w:r>
      <w:r w:rsidRPr="00E53D77">
        <w:rPr>
          <w:rFonts w:ascii="Tahoma" w:eastAsia="Calibri" w:hAnsi="Tahoma" w:cs="Tahoma"/>
        </w:rPr>
        <w:t>.</w:t>
      </w:r>
      <w:r w:rsidRPr="00C3605E">
        <w:rPr>
          <w:rFonts w:ascii="Tahoma" w:eastAsia="Calibri" w:hAnsi="Tahoma" w:cs="Tahoma"/>
        </w:rPr>
        <w:t xml:space="preserve"> </w:t>
      </w:r>
    </w:p>
    <w:p w14:paraId="64095267" w14:textId="07A692AF" w:rsidR="00BC3A00" w:rsidRDefault="00232F37" w:rsidP="00232F37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Szczegółowa </w:t>
      </w:r>
      <w:r w:rsidR="00052914">
        <w:rPr>
          <w:rFonts w:ascii="Tahoma" w:eastAsia="Calibri" w:hAnsi="Tahoma" w:cs="Tahoma"/>
        </w:rPr>
        <w:t xml:space="preserve">zalecana </w:t>
      </w:r>
      <w:r w:rsidRPr="00C3605E">
        <w:rPr>
          <w:rFonts w:ascii="Tahoma" w:eastAsia="Calibri" w:hAnsi="Tahoma" w:cs="Tahoma"/>
        </w:rPr>
        <w:t xml:space="preserve">organizacja udzielania świadczeń w gabinecie </w:t>
      </w:r>
      <w:r w:rsidR="00B21613" w:rsidRPr="00C3605E">
        <w:rPr>
          <w:rFonts w:ascii="Tahoma" w:eastAsia="Calibri" w:hAnsi="Tahoma" w:cs="Tahoma"/>
        </w:rPr>
        <w:t xml:space="preserve">leczenia zespołu </w:t>
      </w:r>
      <w:r w:rsidRPr="00C3605E">
        <w:rPr>
          <w:rFonts w:ascii="Tahoma" w:eastAsia="Calibri" w:hAnsi="Tahoma" w:cs="Tahoma"/>
        </w:rPr>
        <w:t xml:space="preserve">stopy cukrzycowej mogącym pełnić funkcję </w:t>
      </w:r>
      <w:r w:rsidR="00E25E52">
        <w:rPr>
          <w:rFonts w:ascii="Tahoma" w:eastAsia="Calibri" w:hAnsi="Tahoma" w:cs="Tahoma"/>
        </w:rPr>
        <w:t>podstawową</w:t>
      </w:r>
      <w:r w:rsidR="00E25E52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 xml:space="preserve">stanowi Załącznik nr </w:t>
      </w:r>
      <w:r w:rsidR="00B21613" w:rsidRPr="00C3605E">
        <w:rPr>
          <w:rFonts w:ascii="Tahoma" w:eastAsia="Calibri" w:hAnsi="Tahoma" w:cs="Tahoma"/>
        </w:rPr>
        <w:t>4</w:t>
      </w:r>
      <w:r w:rsidRPr="00C3605E">
        <w:rPr>
          <w:rFonts w:ascii="Tahoma" w:eastAsia="Calibri" w:hAnsi="Tahoma" w:cs="Tahoma"/>
        </w:rPr>
        <w:t xml:space="preserve"> do Programu.</w:t>
      </w:r>
      <w:r w:rsidR="00BC3A00">
        <w:rPr>
          <w:rFonts w:ascii="Tahoma" w:eastAsia="Calibri" w:hAnsi="Tahoma" w:cs="Tahoma"/>
        </w:rPr>
        <w:t xml:space="preserve"> </w:t>
      </w:r>
    </w:p>
    <w:p w14:paraId="20A0CB01" w14:textId="77777777" w:rsidR="002B4BA0" w:rsidRPr="00C3605E" w:rsidRDefault="002B4BA0" w:rsidP="002B4BA0">
      <w:pPr>
        <w:pStyle w:val="Bezodstpw"/>
        <w:spacing w:before="240" w:after="240" w:line="360" w:lineRule="auto"/>
        <w:jc w:val="both"/>
        <w:rPr>
          <w:rFonts w:ascii="Tahoma" w:eastAsia="Calibri" w:hAnsi="Tahoma" w:cs="Tahoma"/>
        </w:rPr>
      </w:pPr>
      <w:r w:rsidRPr="00FB255E">
        <w:rPr>
          <w:rFonts w:ascii="Tahoma" w:eastAsia="Calibri" w:hAnsi="Tahoma" w:cs="Tahoma"/>
        </w:rPr>
        <w:t>Po rozszerzeniu listy świadczeń gwarantowanych zamieszczonych w rozporządzeniu Ministra Zdrowia dla procedur leczenia ZSC, gabinety te będą zobowiązane do wykonywania nowych procedur (zgodnie z zakresem swoich kompetencji oraz możliwościami technicznymi) tak, aby zapewnić kompleksowe leczenie pacjentów z ZSC.</w:t>
      </w:r>
    </w:p>
    <w:p w14:paraId="4344C1D8" w14:textId="12038A7A" w:rsidR="0016124A" w:rsidRPr="00C3605E" w:rsidRDefault="00B21613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K</w:t>
      </w:r>
      <w:r w:rsidR="000D52B6" w:rsidRPr="00C3605E">
        <w:rPr>
          <w:rFonts w:ascii="Tahoma" w:eastAsia="Calibri" w:hAnsi="Tahoma" w:cs="Tahoma"/>
        </w:rPr>
        <w:t xml:space="preserve">ryteria, których spełnienie </w:t>
      </w:r>
      <w:r w:rsidRPr="00C3605E">
        <w:rPr>
          <w:rFonts w:ascii="Tahoma" w:eastAsia="Calibri" w:hAnsi="Tahoma" w:cs="Tahoma"/>
        </w:rPr>
        <w:t xml:space="preserve">będzie </w:t>
      </w:r>
      <w:r w:rsidR="000D52B6" w:rsidRPr="00C3605E">
        <w:rPr>
          <w:rFonts w:ascii="Tahoma" w:eastAsia="Calibri" w:hAnsi="Tahoma" w:cs="Tahoma"/>
        </w:rPr>
        <w:t>warunkiem koniecznym</w:t>
      </w:r>
      <w:r w:rsidR="00442B9D" w:rsidRPr="00C3605E">
        <w:rPr>
          <w:rFonts w:ascii="Tahoma" w:eastAsia="Calibri" w:hAnsi="Tahoma" w:cs="Tahoma"/>
        </w:rPr>
        <w:t xml:space="preserve"> </w:t>
      </w:r>
      <w:r w:rsidR="00E4519F">
        <w:rPr>
          <w:rFonts w:ascii="Tahoma" w:eastAsia="Calibri" w:hAnsi="Tahoma" w:cs="Tahoma"/>
        </w:rPr>
        <w:t>dla wyposażenia/</w:t>
      </w:r>
      <w:r w:rsidR="00555462" w:rsidRPr="00C3605E">
        <w:rPr>
          <w:rFonts w:ascii="Tahoma" w:eastAsia="Calibri" w:hAnsi="Tahoma" w:cs="Tahoma"/>
        </w:rPr>
        <w:t xml:space="preserve">doposażenia </w:t>
      </w:r>
      <w:r w:rsidR="00861FC6">
        <w:rPr>
          <w:rFonts w:ascii="Tahoma" w:eastAsia="Calibri" w:hAnsi="Tahoma" w:cs="Tahoma"/>
        </w:rPr>
        <w:br/>
      </w:r>
      <w:r w:rsidR="000D52B6" w:rsidRPr="00C3605E">
        <w:rPr>
          <w:rFonts w:ascii="Tahoma" w:eastAsia="Calibri" w:hAnsi="Tahoma" w:cs="Tahoma"/>
        </w:rPr>
        <w:t xml:space="preserve">w danym ośrodku gabinetu leczenia </w:t>
      </w:r>
      <w:r w:rsidR="00F43DB1">
        <w:rPr>
          <w:rFonts w:ascii="Tahoma" w:eastAsia="Calibri" w:hAnsi="Tahoma" w:cs="Tahoma"/>
        </w:rPr>
        <w:t xml:space="preserve">zespołu </w:t>
      </w:r>
      <w:r w:rsidR="000D52B6" w:rsidRPr="00C3605E">
        <w:rPr>
          <w:rFonts w:ascii="Tahoma" w:eastAsia="Calibri" w:hAnsi="Tahoma" w:cs="Tahoma"/>
        </w:rPr>
        <w:t>stopy cukrzycowej</w:t>
      </w:r>
      <w:r w:rsidR="00444809" w:rsidRPr="00C3605E">
        <w:rPr>
          <w:rFonts w:ascii="Tahoma" w:eastAsia="Calibri" w:hAnsi="Tahoma" w:cs="Tahoma"/>
        </w:rPr>
        <w:t xml:space="preserve"> mogą</w:t>
      </w:r>
      <w:r w:rsidR="00A82DB1" w:rsidRPr="00C3605E">
        <w:rPr>
          <w:rFonts w:ascii="Tahoma" w:eastAsia="Calibri" w:hAnsi="Tahoma" w:cs="Tahoma"/>
        </w:rPr>
        <w:t>cego pełnić funkcję podstawową</w:t>
      </w:r>
      <w:r w:rsidR="000D52B6" w:rsidRPr="00C3605E">
        <w:rPr>
          <w:rFonts w:ascii="Tahoma" w:eastAsia="Calibri" w:hAnsi="Tahoma" w:cs="Tahoma"/>
        </w:rPr>
        <w:t>:</w:t>
      </w:r>
    </w:p>
    <w:p w14:paraId="3FCD627F" w14:textId="77777777" w:rsidR="00426692" w:rsidRPr="00E53D77" w:rsidRDefault="00426692" w:rsidP="00FB4ECC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ahoma" w:eastAsia="Calibri" w:hAnsi="Tahoma" w:cs="Tahoma"/>
        </w:rPr>
      </w:pPr>
      <w:r w:rsidRPr="00E53D77">
        <w:rPr>
          <w:rFonts w:ascii="Tahoma" w:eastAsia="Calibri" w:hAnsi="Tahoma" w:cs="Tahoma"/>
        </w:rPr>
        <w:t xml:space="preserve">kontrakt z NFZ na ambulatoryjną opiekę specjalistyczną z diabetologii nieprzerwanie od co najmniej </w:t>
      </w:r>
      <w:r w:rsidR="00B21613" w:rsidRPr="00E53D77">
        <w:rPr>
          <w:rFonts w:ascii="Tahoma" w:eastAsia="Calibri" w:hAnsi="Tahoma" w:cs="Tahoma"/>
        </w:rPr>
        <w:t>2</w:t>
      </w:r>
      <w:r w:rsidRPr="00E53D77">
        <w:rPr>
          <w:rFonts w:ascii="Tahoma" w:eastAsia="Calibri" w:hAnsi="Tahoma" w:cs="Tahoma"/>
        </w:rPr>
        <w:t xml:space="preserve"> lat;</w:t>
      </w:r>
    </w:p>
    <w:p w14:paraId="4548729C" w14:textId="2CE43759" w:rsidR="00426692" w:rsidRPr="00E53D77" w:rsidRDefault="00A86217" w:rsidP="00FB4EC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p</w:t>
      </w:r>
      <w:r w:rsidR="00426692" w:rsidRPr="00E53D77">
        <w:rPr>
          <w:rFonts w:ascii="Tahoma" w:eastAsia="Calibri" w:hAnsi="Tahoma" w:cs="Tahoma"/>
        </w:rPr>
        <w:t xml:space="preserve">ersonel: lekarze: równoważnik co najmniej </w:t>
      </w:r>
      <w:r w:rsidR="00DB1258" w:rsidRPr="00E53D77">
        <w:rPr>
          <w:rFonts w:ascii="Tahoma" w:eastAsia="Calibri" w:hAnsi="Tahoma" w:cs="Tahoma"/>
        </w:rPr>
        <w:t>1</w:t>
      </w:r>
      <w:r w:rsidR="00426692" w:rsidRPr="00E53D77">
        <w:rPr>
          <w:rFonts w:ascii="Tahoma" w:eastAsia="Calibri" w:hAnsi="Tahoma" w:cs="Tahoma"/>
        </w:rPr>
        <w:t xml:space="preserve"> etat</w:t>
      </w:r>
      <w:r w:rsidR="00DB1258" w:rsidRPr="00E53D77">
        <w:rPr>
          <w:rFonts w:ascii="Tahoma" w:eastAsia="Calibri" w:hAnsi="Tahoma" w:cs="Tahoma"/>
        </w:rPr>
        <w:t xml:space="preserve">u </w:t>
      </w:r>
      <w:r w:rsidR="00426692" w:rsidRPr="00E53D77">
        <w:rPr>
          <w:rFonts w:ascii="Tahoma" w:eastAsia="Calibri" w:hAnsi="Tahoma" w:cs="Tahoma"/>
        </w:rPr>
        <w:t xml:space="preserve">- specjalista w dziedzinie diabetologii z udokumentowanym, co najmniej rocznym doświadczeniem w leczeniu chorych </w:t>
      </w:r>
      <w:r w:rsidR="00666F42">
        <w:rPr>
          <w:rFonts w:ascii="Tahoma" w:eastAsia="Calibri" w:hAnsi="Tahoma" w:cs="Tahoma"/>
        </w:rPr>
        <w:br/>
      </w:r>
      <w:r w:rsidR="00426692" w:rsidRPr="00E53D77">
        <w:rPr>
          <w:rFonts w:ascii="Tahoma" w:eastAsia="Calibri" w:hAnsi="Tahoma" w:cs="Tahoma"/>
        </w:rPr>
        <w:t xml:space="preserve">z zespołem stopy cukrzycowej; pielęgniarki, równoważnik </w:t>
      </w:r>
      <w:r w:rsidR="00DB1258" w:rsidRPr="00E53D77">
        <w:rPr>
          <w:rFonts w:ascii="Tahoma" w:eastAsia="Calibri" w:hAnsi="Tahoma" w:cs="Tahoma"/>
        </w:rPr>
        <w:t>1</w:t>
      </w:r>
      <w:r w:rsidR="00426692" w:rsidRPr="00E53D77">
        <w:rPr>
          <w:rFonts w:ascii="Tahoma" w:eastAsia="Calibri" w:hAnsi="Tahoma" w:cs="Tahoma"/>
        </w:rPr>
        <w:t xml:space="preserve"> etat</w:t>
      </w:r>
      <w:r w:rsidR="00DB1258" w:rsidRPr="00E53D77">
        <w:rPr>
          <w:rFonts w:ascii="Tahoma" w:eastAsia="Calibri" w:hAnsi="Tahoma" w:cs="Tahoma"/>
        </w:rPr>
        <w:t>u</w:t>
      </w:r>
      <w:r w:rsidR="00426692" w:rsidRPr="00E53D77">
        <w:rPr>
          <w:rFonts w:ascii="Tahoma" w:eastAsia="Calibri" w:hAnsi="Tahoma" w:cs="Tahoma"/>
        </w:rPr>
        <w:t xml:space="preserve"> - posiadające udokumentowane, co najmniej roczne doświadczenie w zakresie: leczenia i pielęgnacji chorych z zespołem stopy cukrzycowej lub leczenia i pielęgnacji pacjentów z raną przewlekłą lub miejscowej terapii podciśnieniowej</w:t>
      </w:r>
      <w:r w:rsidR="00FB4ECC">
        <w:rPr>
          <w:rFonts w:ascii="Tahoma" w:eastAsia="Calibri" w:hAnsi="Tahoma" w:cs="Tahoma"/>
        </w:rPr>
        <w:t>;</w:t>
      </w:r>
    </w:p>
    <w:p w14:paraId="0761A7A9" w14:textId="63ECD4CB" w:rsidR="00426692" w:rsidRPr="00E53D77" w:rsidRDefault="00426692" w:rsidP="00FB4ECC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ahoma" w:eastAsia="Calibri" w:hAnsi="Tahoma" w:cs="Tahoma"/>
        </w:rPr>
      </w:pPr>
      <w:r w:rsidRPr="00E53D77">
        <w:rPr>
          <w:rFonts w:ascii="Tahoma" w:eastAsia="Calibri" w:hAnsi="Tahoma" w:cs="Tahoma"/>
        </w:rPr>
        <w:t xml:space="preserve">dostęp do opieki wielospecjalistycznej, obejmujący chirurga, chirurga naczyniowego lub </w:t>
      </w:r>
      <w:proofErr w:type="spellStart"/>
      <w:r w:rsidRPr="00E53D77">
        <w:rPr>
          <w:rFonts w:ascii="Tahoma" w:eastAsia="Calibri" w:hAnsi="Tahoma" w:cs="Tahoma"/>
        </w:rPr>
        <w:t>angiologa</w:t>
      </w:r>
      <w:proofErr w:type="spellEnd"/>
      <w:r w:rsidR="00FB4ECC">
        <w:rPr>
          <w:rFonts w:ascii="Tahoma" w:eastAsia="Calibri" w:hAnsi="Tahoma" w:cs="Tahoma"/>
        </w:rPr>
        <w:t>;</w:t>
      </w:r>
    </w:p>
    <w:p w14:paraId="4869C1D4" w14:textId="0FAC5880" w:rsidR="00426692" w:rsidRPr="00E53D77" w:rsidRDefault="00426692" w:rsidP="00FB4ECC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ahoma" w:eastAsia="Calibri" w:hAnsi="Tahoma" w:cs="Tahoma"/>
        </w:rPr>
      </w:pPr>
      <w:r w:rsidRPr="00E53D77">
        <w:rPr>
          <w:rFonts w:ascii="Tahoma" w:eastAsia="Calibri" w:hAnsi="Tahoma" w:cs="Tahoma"/>
        </w:rPr>
        <w:t>dostęp do podstawowej diagnostyki obrazowej tj. RTG, USG (w tym USG Doppler)</w:t>
      </w:r>
      <w:r w:rsidR="00FB4ECC">
        <w:rPr>
          <w:rFonts w:ascii="Tahoma" w:eastAsia="Calibri" w:hAnsi="Tahoma" w:cs="Tahoma"/>
        </w:rPr>
        <w:t>;</w:t>
      </w:r>
    </w:p>
    <w:p w14:paraId="1C3DCE24" w14:textId="3D77CEFA" w:rsidR="00426692" w:rsidRDefault="00426692" w:rsidP="00FB4EC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ahoma" w:eastAsia="Calibri" w:hAnsi="Tahoma" w:cs="Tahoma"/>
        </w:rPr>
      </w:pPr>
      <w:r w:rsidRPr="00E53D77">
        <w:rPr>
          <w:rFonts w:ascii="Tahoma" w:eastAsia="Calibri" w:hAnsi="Tahoma" w:cs="Tahoma"/>
        </w:rPr>
        <w:t>dostęp do  badań laboratoryjnych i mikrobiologicznych wykonywanych w medycznym laboratorium diagnostycznym wpisanym do ewidencji KRDL</w:t>
      </w:r>
      <w:r w:rsidR="00FB4ECC">
        <w:rPr>
          <w:rFonts w:ascii="Tahoma" w:eastAsia="Calibri" w:hAnsi="Tahoma" w:cs="Tahoma"/>
        </w:rPr>
        <w:t>.</w:t>
      </w:r>
    </w:p>
    <w:p w14:paraId="79C0C416" w14:textId="4FCE4956" w:rsidR="00384A3A" w:rsidRPr="00FB255E" w:rsidRDefault="00384A3A" w:rsidP="00FB4ECC">
      <w:pPr>
        <w:spacing w:before="240" w:after="0" w:line="360" w:lineRule="auto"/>
        <w:jc w:val="both"/>
        <w:rPr>
          <w:rFonts w:ascii="Tahoma" w:eastAsia="Calibri" w:hAnsi="Tahoma" w:cs="Tahoma"/>
        </w:rPr>
      </w:pPr>
      <w:r w:rsidRPr="00FB255E">
        <w:rPr>
          <w:rFonts w:ascii="Tahoma" w:eastAsia="Calibri" w:hAnsi="Tahoma" w:cs="Tahoma"/>
        </w:rPr>
        <w:lastRenderedPageBreak/>
        <w:t xml:space="preserve">Ponadto, do programu będą mogły się zgłosić jednostki spełniające ww. wymagania oraz będące: </w:t>
      </w:r>
    </w:p>
    <w:p w14:paraId="732F7A7F" w14:textId="11FD4BB3" w:rsidR="00384A3A" w:rsidRPr="00FB255E" w:rsidRDefault="00FB4ECC" w:rsidP="00AD28DC">
      <w:pPr>
        <w:pStyle w:val="Akapitzlist"/>
        <w:numPr>
          <w:ilvl w:val="5"/>
          <w:numId w:val="17"/>
        </w:numPr>
        <w:spacing w:after="0" w:line="360" w:lineRule="auto"/>
        <w:jc w:val="both"/>
        <w:rPr>
          <w:rFonts w:ascii="Tahoma" w:eastAsia="Calibri" w:hAnsi="Tahoma" w:cs="Tahoma"/>
        </w:rPr>
      </w:pPr>
      <w:r w:rsidRPr="00FB255E">
        <w:rPr>
          <w:rFonts w:ascii="Tahoma" w:eastAsia="Calibri" w:hAnsi="Tahoma" w:cs="Tahoma"/>
        </w:rPr>
        <w:t>p</w:t>
      </w:r>
      <w:r w:rsidR="00384A3A" w:rsidRPr="00FB255E">
        <w:rPr>
          <w:rFonts w:ascii="Tahoma" w:eastAsia="Calibri" w:hAnsi="Tahoma" w:cs="Tahoma"/>
        </w:rPr>
        <w:t>odmiotem leczniczym utworzonym przez ministra lub centralny organ administracji rządowej, publiczną uczelnią medyczną lub publiczną uczelnią prowadzącą działalność dydaktyczną i badawczą w dziedzinie nauk medycznych</w:t>
      </w:r>
      <w:r w:rsidRPr="00FB255E">
        <w:rPr>
          <w:rFonts w:ascii="Tahoma" w:eastAsia="Calibri" w:hAnsi="Tahoma" w:cs="Tahoma"/>
        </w:rPr>
        <w:t>;</w:t>
      </w:r>
    </w:p>
    <w:p w14:paraId="64EE40FE" w14:textId="676EF8B2" w:rsidR="00384A3A" w:rsidRPr="00FB255E" w:rsidRDefault="00FB4ECC" w:rsidP="00AD28DC">
      <w:pPr>
        <w:pStyle w:val="Akapitzlist"/>
        <w:numPr>
          <w:ilvl w:val="5"/>
          <w:numId w:val="17"/>
        </w:numPr>
        <w:spacing w:after="0" w:line="360" w:lineRule="auto"/>
        <w:jc w:val="both"/>
        <w:rPr>
          <w:rFonts w:ascii="Tahoma" w:eastAsia="Calibri" w:hAnsi="Tahoma" w:cs="Tahoma"/>
        </w:rPr>
      </w:pPr>
      <w:r w:rsidRPr="00FB255E">
        <w:rPr>
          <w:rFonts w:ascii="Tahoma" w:eastAsia="Calibri" w:hAnsi="Tahoma" w:cs="Tahoma"/>
        </w:rPr>
        <w:t>p</w:t>
      </w:r>
      <w:r w:rsidR="00384A3A" w:rsidRPr="00FB255E">
        <w:rPr>
          <w:rFonts w:ascii="Tahoma" w:eastAsia="Calibri" w:hAnsi="Tahoma" w:cs="Tahoma"/>
        </w:rPr>
        <w:t>odmiotem leczniczym utworzonym przez jednostkę samorządu terytorialnego udostępniającym bazę szpitalną na rzecz publicznej uczelni medycznej lub publicznej uczelni prowadzącej działalność dydaktyczną i badawczą w dziedzinie nauk medycznych</w:t>
      </w:r>
    </w:p>
    <w:p w14:paraId="207FA826" w14:textId="5486A00F" w:rsidR="00DB4C13" w:rsidRPr="00C3605E" w:rsidRDefault="000D52B6" w:rsidP="00AD28DC">
      <w:pPr>
        <w:pStyle w:val="Bezodstpw"/>
        <w:spacing w:before="240"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Proponowana liczba gabinetów</w:t>
      </w:r>
      <w:r w:rsidR="00444809" w:rsidRPr="00C3605E">
        <w:rPr>
          <w:rFonts w:ascii="Tahoma" w:eastAsia="Calibri" w:hAnsi="Tahoma" w:cs="Tahoma"/>
        </w:rPr>
        <w:t xml:space="preserve"> mogących</w:t>
      </w:r>
      <w:r w:rsidR="007952BB">
        <w:rPr>
          <w:rFonts w:ascii="Tahoma" w:eastAsia="Calibri" w:hAnsi="Tahoma" w:cs="Tahoma"/>
        </w:rPr>
        <w:t xml:space="preserve"> pełnić funkcję</w:t>
      </w:r>
      <w:r w:rsidR="00444809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>podstawow</w:t>
      </w:r>
      <w:r w:rsidR="0074248A" w:rsidRPr="00C3605E">
        <w:rPr>
          <w:rFonts w:ascii="Tahoma" w:eastAsia="Calibri" w:hAnsi="Tahoma" w:cs="Tahoma"/>
        </w:rPr>
        <w:t>ą</w:t>
      </w:r>
      <w:r w:rsidRPr="00C3605E">
        <w:rPr>
          <w:rFonts w:ascii="Tahoma" w:eastAsia="Calibri" w:hAnsi="Tahoma" w:cs="Tahoma"/>
        </w:rPr>
        <w:t xml:space="preserve"> w poszczególnych województwach stworzona na podstawie danych dotyczących liczby mieszkańców wg Głównego Urzędu Statystycznego z grudnia 2014 podana jest </w:t>
      </w:r>
      <w:r w:rsidR="00EE7BBD" w:rsidRPr="00C3605E">
        <w:rPr>
          <w:rFonts w:ascii="Tahoma" w:eastAsia="Calibri" w:hAnsi="Tahoma" w:cs="Tahoma"/>
        </w:rPr>
        <w:t xml:space="preserve">poniżej, </w:t>
      </w:r>
      <w:r w:rsidRPr="00C3605E">
        <w:rPr>
          <w:rFonts w:ascii="Tahoma" w:eastAsia="Calibri" w:hAnsi="Tahoma" w:cs="Tahoma"/>
        </w:rPr>
        <w:t>w Tabeli</w:t>
      </w:r>
      <w:r w:rsidR="00444809" w:rsidRPr="00C3605E">
        <w:rPr>
          <w:rFonts w:ascii="Tahoma" w:eastAsia="Calibri" w:hAnsi="Tahoma" w:cs="Tahoma"/>
        </w:rPr>
        <w:t xml:space="preserve"> </w:t>
      </w:r>
      <w:r w:rsidR="00EE7BBD" w:rsidRPr="00C3605E">
        <w:rPr>
          <w:rFonts w:ascii="Tahoma" w:eastAsia="Calibri" w:hAnsi="Tahoma" w:cs="Tahoma"/>
        </w:rPr>
        <w:t>1.</w:t>
      </w:r>
    </w:p>
    <w:p w14:paraId="5C62705A" w14:textId="4A2C20AE" w:rsidR="00B44103" w:rsidRPr="00C3605E" w:rsidRDefault="00DA2D6D" w:rsidP="00C96C3B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Przyjęto</w:t>
      </w:r>
      <w:r w:rsidR="00632DE9">
        <w:rPr>
          <w:rFonts w:ascii="Tahoma" w:eastAsia="Calibri" w:hAnsi="Tahoma" w:cs="Tahoma"/>
        </w:rPr>
        <w:t xml:space="preserve">, iż w ramach realizacji programu wyłonionych zostanie 8 podmiotów, na bazie których zostaną </w:t>
      </w:r>
      <w:r w:rsidR="00EC7346">
        <w:rPr>
          <w:rFonts w:ascii="Tahoma" w:eastAsia="Calibri" w:hAnsi="Tahoma" w:cs="Tahoma"/>
        </w:rPr>
        <w:t>wyposażone/doposażone</w:t>
      </w:r>
      <w:r w:rsidR="00632DE9">
        <w:rPr>
          <w:rFonts w:ascii="Tahoma" w:eastAsia="Calibri" w:hAnsi="Tahoma" w:cs="Tahoma"/>
        </w:rPr>
        <w:t xml:space="preserve"> </w:t>
      </w:r>
      <w:r w:rsidR="00496C74">
        <w:rPr>
          <w:rFonts w:ascii="Tahoma" w:eastAsia="Calibri" w:hAnsi="Tahoma" w:cs="Tahoma"/>
        </w:rPr>
        <w:t>gabinet</w:t>
      </w:r>
      <w:r w:rsidR="00632DE9">
        <w:rPr>
          <w:rFonts w:ascii="Tahoma" w:eastAsia="Calibri" w:hAnsi="Tahoma" w:cs="Tahoma"/>
        </w:rPr>
        <w:t>y</w:t>
      </w:r>
      <w:r w:rsidR="00496C74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>mogąc</w:t>
      </w:r>
      <w:r w:rsidR="00632DE9">
        <w:rPr>
          <w:rFonts w:ascii="Tahoma" w:eastAsia="Calibri" w:hAnsi="Tahoma" w:cs="Tahoma"/>
        </w:rPr>
        <w:t>e</w:t>
      </w:r>
      <w:r w:rsidRPr="00C3605E">
        <w:rPr>
          <w:rFonts w:ascii="Tahoma" w:eastAsia="Calibri" w:hAnsi="Tahoma" w:cs="Tahoma"/>
        </w:rPr>
        <w:t xml:space="preserve"> pełnić funkcję referencyjną oraz łącznie </w:t>
      </w:r>
      <w:r w:rsidR="00861FC6">
        <w:rPr>
          <w:rFonts w:ascii="Tahoma" w:eastAsia="Calibri" w:hAnsi="Tahoma" w:cs="Tahoma"/>
        </w:rPr>
        <w:br/>
      </w:r>
      <w:r w:rsidRPr="00C3605E">
        <w:rPr>
          <w:rFonts w:ascii="Tahoma" w:eastAsia="Calibri" w:hAnsi="Tahoma" w:cs="Tahoma"/>
        </w:rPr>
        <w:t xml:space="preserve">w skali kraju </w:t>
      </w:r>
      <w:r w:rsidR="00A82096">
        <w:rPr>
          <w:rFonts w:ascii="Tahoma" w:eastAsia="Calibri" w:hAnsi="Tahoma" w:cs="Tahoma"/>
        </w:rPr>
        <w:t>56</w:t>
      </w:r>
      <w:r w:rsidR="00A82096" w:rsidRPr="00C3605E">
        <w:rPr>
          <w:rFonts w:ascii="Tahoma" w:eastAsia="Calibri" w:hAnsi="Tahoma" w:cs="Tahoma"/>
        </w:rPr>
        <w:t xml:space="preserve"> </w:t>
      </w:r>
      <w:r w:rsidR="00EC7346">
        <w:rPr>
          <w:rFonts w:ascii="Tahoma" w:eastAsia="Calibri" w:hAnsi="Tahoma" w:cs="Tahoma"/>
        </w:rPr>
        <w:t xml:space="preserve">podmiotów, na bazie których zostaną wyposażone/ doposażone </w:t>
      </w:r>
      <w:r w:rsidR="00496C74">
        <w:rPr>
          <w:rFonts w:ascii="Tahoma" w:eastAsia="Calibri" w:hAnsi="Tahoma" w:cs="Tahoma"/>
        </w:rPr>
        <w:t>gabinet</w:t>
      </w:r>
      <w:r w:rsidR="00EC7346">
        <w:rPr>
          <w:rFonts w:ascii="Tahoma" w:eastAsia="Calibri" w:hAnsi="Tahoma" w:cs="Tahoma"/>
        </w:rPr>
        <w:t>y</w:t>
      </w:r>
      <w:r w:rsidR="00496C74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>mogą</w:t>
      </w:r>
      <w:r w:rsidR="00EC7346">
        <w:rPr>
          <w:rFonts w:ascii="Tahoma" w:eastAsia="Calibri" w:hAnsi="Tahoma" w:cs="Tahoma"/>
        </w:rPr>
        <w:t>ce</w:t>
      </w:r>
      <w:r w:rsidRPr="00C3605E">
        <w:rPr>
          <w:rFonts w:ascii="Tahoma" w:eastAsia="Calibri" w:hAnsi="Tahoma" w:cs="Tahoma"/>
        </w:rPr>
        <w:t xml:space="preserve"> pełnić funkcj</w:t>
      </w:r>
      <w:r w:rsidR="00B93274" w:rsidRPr="00C3605E">
        <w:rPr>
          <w:rFonts w:ascii="Tahoma" w:eastAsia="Calibri" w:hAnsi="Tahoma" w:cs="Tahoma"/>
        </w:rPr>
        <w:t>ę</w:t>
      </w:r>
      <w:r w:rsidRPr="00C3605E">
        <w:rPr>
          <w:rFonts w:ascii="Tahoma" w:eastAsia="Calibri" w:hAnsi="Tahoma" w:cs="Tahoma"/>
        </w:rPr>
        <w:t xml:space="preserve"> podstawową w zależności od liczby mieszkańców danego województwa. </w:t>
      </w:r>
      <w:r w:rsidR="00E9528B" w:rsidRPr="00C3605E">
        <w:rPr>
          <w:rFonts w:ascii="Tahoma" w:eastAsia="Calibri" w:hAnsi="Tahoma" w:cs="Tahoma"/>
        </w:rPr>
        <w:t xml:space="preserve"> </w:t>
      </w:r>
    </w:p>
    <w:p w14:paraId="477D0F87" w14:textId="77777777" w:rsidR="00B44103" w:rsidRPr="00C3605E" w:rsidRDefault="00B44103" w:rsidP="00C96C3B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4F2325F3" w14:textId="77777777" w:rsidR="0001569C" w:rsidRDefault="0001569C">
      <w:pPr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br w:type="page"/>
      </w:r>
    </w:p>
    <w:p w14:paraId="06F5119E" w14:textId="3E93ED6C" w:rsidR="00C96C3B" w:rsidRPr="00C3605E" w:rsidRDefault="00C96C3B" w:rsidP="00C96C3B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FB255E">
        <w:rPr>
          <w:rFonts w:ascii="Tahoma" w:eastAsia="Calibri" w:hAnsi="Tahoma" w:cs="Tahoma"/>
          <w:b/>
        </w:rPr>
        <w:lastRenderedPageBreak/>
        <w:t>Tabela 1</w:t>
      </w:r>
      <w:r w:rsidRPr="00FB255E">
        <w:rPr>
          <w:rFonts w:ascii="Tahoma" w:eastAsia="Calibri" w:hAnsi="Tahoma" w:cs="Tahoma"/>
        </w:rPr>
        <w:t>. Planowana liczba gabinetów mogących pełnić funkcję podstawową na terenie poszczególnych województw (przyjęto kryterium</w:t>
      </w:r>
      <w:r w:rsidR="00B44103" w:rsidRPr="00FB255E">
        <w:rPr>
          <w:rFonts w:ascii="Tahoma" w:eastAsia="Calibri" w:hAnsi="Tahoma" w:cs="Tahoma"/>
        </w:rPr>
        <w:t xml:space="preserve"> liczby gabinetów mogących pełnić funkcję podstawowych w postaci miary: </w:t>
      </w:r>
      <w:r w:rsidRPr="00FB255E">
        <w:rPr>
          <w:rFonts w:ascii="Tahoma" w:eastAsia="Calibri" w:hAnsi="Tahoma" w:cs="Tahoma"/>
        </w:rPr>
        <w:t>1</w:t>
      </w:r>
      <w:r w:rsidR="00B44103" w:rsidRPr="00FB255E">
        <w:rPr>
          <w:rFonts w:ascii="Tahoma" w:eastAsia="Calibri" w:hAnsi="Tahoma" w:cs="Tahoma"/>
        </w:rPr>
        <w:t xml:space="preserve"> gabinet na </w:t>
      </w:r>
      <w:r w:rsidR="005A6855" w:rsidRPr="00FB255E">
        <w:rPr>
          <w:rFonts w:ascii="Tahoma" w:eastAsia="Calibri" w:hAnsi="Tahoma" w:cs="Tahoma"/>
        </w:rPr>
        <w:t xml:space="preserve">ok. </w:t>
      </w:r>
      <w:r w:rsidRPr="00FB255E">
        <w:rPr>
          <w:rFonts w:ascii="Tahoma" w:eastAsia="Calibri" w:hAnsi="Tahoma" w:cs="Tahoma"/>
        </w:rPr>
        <w:t>6</w:t>
      </w:r>
      <w:r w:rsidR="00DA72F3" w:rsidRPr="00FB255E">
        <w:rPr>
          <w:rFonts w:ascii="Tahoma" w:eastAsia="Calibri" w:hAnsi="Tahoma" w:cs="Tahoma"/>
        </w:rPr>
        <w:t>86</w:t>
      </w:r>
      <w:r w:rsidR="00B44103" w:rsidRPr="00FB255E">
        <w:rPr>
          <w:rFonts w:ascii="Tahoma" w:eastAsia="Calibri" w:hAnsi="Tahoma" w:cs="Tahoma"/>
        </w:rPr>
        <w:t xml:space="preserve"> </w:t>
      </w:r>
      <w:r w:rsidRPr="00FB255E">
        <w:rPr>
          <w:rFonts w:ascii="Tahoma" w:eastAsia="Calibri" w:hAnsi="Tahoma" w:cs="Tahoma"/>
        </w:rPr>
        <w:t>tys</w:t>
      </w:r>
      <w:r w:rsidR="00B44103" w:rsidRPr="00FB255E">
        <w:rPr>
          <w:rFonts w:ascii="Tahoma" w:eastAsia="Calibri" w:hAnsi="Tahoma" w:cs="Tahoma"/>
        </w:rPr>
        <w:t>.</w:t>
      </w:r>
      <w:r w:rsidRPr="00FB255E">
        <w:rPr>
          <w:rFonts w:ascii="Tahoma" w:eastAsia="Calibri" w:hAnsi="Tahoma" w:cs="Tahoma"/>
        </w:rPr>
        <w:t xml:space="preserve"> mieszkańców):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81"/>
        <w:gridCol w:w="2816"/>
        <w:gridCol w:w="2552"/>
        <w:gridCol w:w="3118"/>
      </w:tblGrid>
      <w:tr w:rsidR="00E700FB" w:rsidRPr="00C3605E" w14:paraId="469A1248" w14:textId="77777777" w:rsidTr="00E700FB">
        <w:tc>
          <w:tcPr>
            <w:tcW w:w="0" w:type="auto"/>
          </w:tcPr>
          <w:p w14:paraId="6F8008D9" w14:textId="77777777" w:rsidR="00E700FB" w:rsidRPr="00C3605E" w:rsidRDefault="00E700FB" w:rsidP="00C96C3B">
            <w:pPr>
              <w:pStyle w:val="Bezodstpw"/>
              <w:spacing w:line="360" w:lineRule="auto"/>
              <w:jc w:val="both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L.p.</w:t>
            </w:r>
          </w:p>
        </w:tc>
        <w:tc>
          <w:tcPr>
            <w:tcW w:w="2816" w:type="dxa"/>
          </w:tcPr>
          <w:p w14:paraId="1DE05E94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Województwo</w:t>
            </w:r>
          </w:p>
        </w:tc>
        <w:tc>
          <w:tcPr>
            <w:tcW w:w="2552" w:type="dxa"/>
          </w:tcPr>
          <w:p w14:paraId="439913FB" w14:textId="77777777" w:rsidR="00E700FB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Liczba mieszkańców</w:t>
            </w:r>
          </w:p>
          <w:p w14:paraId="62A05135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mln</w:t>
            </w:r>
          </w:p>
        </w:tc>
        <w:tc>
          <w:tcPr>
            <w:tcW w:w="3118" w:type="dxa"/>
          </w:tcPr>
          <w:p w14:paraId="3B5853F8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Liczba gabinetów mogących pełnić funkcję podstawową</w:t>
            </w:r>
          </w:p>
        </w:tc>
      </w:tr>
      <w:tr w:rsidR="00E700FB" w:rsidRPr="00C3605E" w14:paraId="43A33C0D" w14:textId="77777777" w:rsidTr="00E700FB">
        <w:tc>
          <w:tcPr>
            <w:tcW w:w="0" w:type="auto"/>
          </w:tcPr>
          <w:p w14:paraId="1FBC2F0C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1.</w:t>
            </w:r>
          </w:p>
        </w:tc>
        <w:tc>
          <w:tcPr>
            <w:tcW w:w="2816" w:type="dxa"/>
          </w:tcPr>
          <w:p w14:paraId="11659F80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Mazowieckie</w:t>
            </w:r>
          </w:p>
        </w:tc>
        <w:tc>
          <w:tcPr>
            <w:tcW w:w="2552" w:type="dxa"/>
          </w:tcPr>
          <w:p w14:paraId="02A4B790" w14:textId="77777777" w:rsidR="00E700FB" w:rsidRPr="00C3605E" w:rsidRDefault="00E700FB" w:rsidP="00496C74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5,3 </w:t>
            </w:r>
          </w:p>
        </w:tc>
        <w:tc>
          <w:tcPr>
            <w:tcW w:w="3118" w:type="dxa"/>
            <w:vAlign w:val="center"/>
          </w:tcPr>
          <w:p w14:paraId="0422BC6C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8</w:t>
            </w:r>
          </w:p>
        </w:tc>
      </w:tr>
      <w:tr w:rsidR="00E700FB" w:rsidRPr="00C3605E" w14:paraId="3F5C0522" w14:textId="77777777" w:rsidTr="00E700FB">
        <w:tc>
          <w:tcPr>
            <w:tcW w:w="0" w:type="auto"/>
          </w:tcPr>
          <w:p w14:paraId="68438DC3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2.</w:t>
            </w:r>
          </w:p>
        </w:tc>
        <w:tc>
          <w:tcPr>
            <w:tcW w:w="2816" w:type="dxa"/>
          </w:tcPr>
          <w:p w14:paraId="02A25499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Śląskie</w:t>
            </w:r>
          </w:p>
        </w:tc>
        <w:tc>
          <w:tcPr>
            <w:tcW w:w="2552" w:type="dxa"/>
          </w:tcPr>
          <w:p w14:paraId="2894347F" w14:textId="77777777" w:rsidR="00E700FB" w:rsidRPr="00C3605E" w:rsidRDefault="00E700FB" w:rsidP="00496C74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4,6 </w:t>
            </w:r>
          </w:p>
        </w:tc>
        <w:tc>
          <w:tcPr>
            <w:tcW w:w="3118" w:type="dxa"/>
            <w:vAlign w:val="center"/>
          </w:tcPr>
          <w:p w14:paraId="58AEA77B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7</w:t>
            </w:r>
          </w:p>
        </w:tc>
      </w:tr>
      <w:tr w:rsidR="00E700FB" w:rsidRPr="00C3605E" w14:paraId="0D46469E" w14:textId="77777777" w:rsidTr="00E700FB">
        <w:tc>
          <w:tcPr>
            <w:tcW w:w="0" w:type="auto"/>
          </w:tcPr>
          <w:p w14:paraId="483DAEF6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3.</w:t>
            </w:r>
          </w:p>
        </w:tc>
        <w:tc>
          <w:tcPr>
            <w:tcW w:w="2816" w:type="dxa"/>
          </w:tcPr>
          <w:p w14:paraId="016DE365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Wielkopolskie</w:t>
            </w:r>
          </w:p>
        </w:tc>
        <w:tc>
          <w:tcPr>
            <w:tcW w:w="2552" w:type="dxa"/>
          </w:tcPr>
          <w:p w14:paraId="6FB94CDD" w14:textId="77777777" w:rsidR="00E700FB" w:rsidRPr="00C3605E" w:rsidRDefault="00E700FB" w:rsidP="00496C74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3,5 </w:t>
            </w:r>
          </w:p>
        </w:tc>
        <w:tc>
          <w:tcPr>
            <w:tcW w:w="3118" w:type="dxa"/>
            <w:vAlign w:val="center"/>
          </w:tcPr>
          <w:p w14:paraId="32C6BCD0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5</w:t>
            </w:r>
          </w:p>
        </w:tc>
      </w:tr>
      <w:tr w:rsidR="00E700FB" w:rsidRPr="00C3605E" w14:paraId="0CB952D6" w14:textId="77777777" w:rsidTr="00E700FB">
        <w:tc>
          <w:tcPr>
            <w:tcW w:w="0" w:type="auto"/>
          </w:tcPr>
          <w:p w14:paraId="5C0FC0B6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4.</w:t>
            </w:r>
          </w:p>
        </w:tc>
        <w:tc>
          <w:tcPr>
            <w:tcW w:w="2816" w:type="dxa"/>
          </w:tcPr>
          <w:p w14:paraId="6360F17D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Małopolskie</w:t>
            </w:r>
          </w:p>
        </w:tc>
        <w:tc>
          <w:tcPr>
            <w:tcW w:w="2552" w:type="dxa"/>
          </w:tcPr>
          <w:p w14:paraId="191D2D6B" w14:textId="77777777" w:rsidR="00E700FB" w:rsidRPr="00C3605E" w:rsidRDefault="00E700FB" w:rsidP="00496C74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3,4 </w:t>
            </w:r>
          </w:p>
        </w:tc>
        <w:tc>
          <w:tcPr>
            <w:tcW w:w="3118" w:type="dxa"/>
            <w:vAlign w:val="center"/>
          </w:tcPr>
          <w:p w14:paraId="0F640FA8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5</w:t>
            </w:r>
          </w:p>
        </w:tc>
      </w:tr>
      <w:tr w:rsidR="00E700FB" w:rsidRPr="00C3605E" w14:paraId="77056232" w14:textId="77777777" w:rsidTr="00E700FB">
        <w:tc>
          <w:tcPr>
            <w:tcW w:w="0" w:type="auto"/>
          </w:tcPr>
          <w:p w14:paraId="3CAB9510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5.</w:t>
            </w:r>
          </w:p>
        </w:tc>
        <w:tc>
          <w:tcPr>
            <w:tcW w:w="2816" w:type="dxa"/>
          </w:tcPr>
          <w:p w14:paraId="1D825EEE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Dolnośląskie</w:t>
            </w:r>
          </w:p>
        </w:tc>
        <w:tc>
          <w:tcPr>
            <w:tcW w:w="2552" w:type="dxa"/>
          </w:tcPr>
          <w:p w14:paraId="2D809B51" w14:textId="77777777" w:rsidR="00E700FB" w:rsidRPr="00C3605E" w:rsidRDefault="00E700FB" w:rsidP="00496C74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2,9 </w:t>
            </w:r>
          </w:p>
        </w:tc>
        <w:tc>
          <w:tcPr>
            <w:tcW w:w="3118" w:type="dxa"/>
            <w:vAlign w:val="center"/>
          </w:tcPr>
          <w:p w14:paraId="39D33783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4</w:t>
            </w:r>
          </w:p>
        </w:tc>
      </w:tr>
      <w:tr w:rsidR="00E700FB" w:rsidRPr="00C3605E" w14:paraId="214CD01B" w14:textId="77777777" w:rsidTr="00E700FB">
        <w:tc>
          <w:tcPr>
            <w:tcW w:w="0" w:type="auto"/>
          </w:tcPr>
          <w:p w14:paraId="24950E8E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6.</w:t>
            </w:r>
          </w:p>
        </w:tc>
        <w:tc>
          <w:tcPr>
            <w:tcW w:w="2816" w:type="dxa"/>
          </w:tcPr>
          <w:p w14:paraId="055C10C4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Łódzkie</w:t>
            </w:r>
          </w:p>
        </w:tc>
        <w:tc>
          <w:tcPr>
            <w:tcW w:w="2552" w:type="dxa"/>
          </w:tcPr>
          <w:p w14:paraId="37FBE501" w14:textId="77777777" w:rsidR="00E700FB" w:rsidRPr="00C3605E" w:rsidRDefault="00E700FB" w:rsidP="00496C74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2,5 </w:t>
            </w:r>
          </w:p>
        </w:tc>
        <w:tc>
          <w:tcPr>
            <w:tcW w:w="3118" w:type="dxa"/>
            <w:vAlign w:val="center"/>
          </w:tcPr>
          <w:p w14:paraId="558D1ADF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4</w:t>
            </w:r>
          </w:p>
        </w:tc>
      </w:tr>
      <w:tr w:rsidR="00E700FB" w:rsidRPr="00C3605E" w14:paraId="7876482A" w14:textId="77777777" w:rsidTr="00E700FB">
        <w:tc>
          <w:tcPr>
            <w:tcW w:w="0" w:type="auto"/>
          </w:tcPr>
          <w:p w14:paraId="1AD84F49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7.</w:t>
            </w:r>
          </w:p>
        </w:tc>
        <w:tc>
          <w:tcPr>
            <w:tcW w:w="2816" w:type="dxa"/>
          </w:tcPr>
          <w:p w14:paraId="77667530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Pomorskie</w:t>
            </w:r>
          </w:p>
        </w:tc>
        <w:tc>
          <w:tcPr>
            <w:tcW w:w="2552" w:type="dxa"/>
          </w:tcPr>
          <w:p w14:paraId="30AAB231" w14:textId="77777777" w:rsidR="00E700FB" w:rsidRPr="00C3605E" w:rsidRDefault="00E700FB" w:rsidP="00496C74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2,3 </w:t>
            </w:r>
          </w:p>
        </w:tc>
        <w:tc>
          <w:tcPr>
            <w:tcW w:w="3118" w:type="dxa"/>
            <w:vAlign w:val="center"/>
          </w:tcPr>
          <w:p w14:paraId="1F82D01A" w14:textId="4C082119" w:rsidR="00E700FB" w:rsidRPr="00C3605E" w:rsidRDefault="00DA72F3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  <w:color w:val="000000"/>
              </w:rPr>
              <w:t>3</w:t>
            </w:r>
          </w:p>
        </w:tc>
      </w:tr>
      <w:tr w:rsidR="00E700FB" w:rsidRPr="00C3605E" w14:paraId="455DBD70" w14:textId="77777777" w:rsidTr="00E700FB">
        <w:tc>
          <w:tcPr>
            <w:tcW w:w="0" w:type="auto"/>
          </w:tcPr>
          <w:p w14:paraId="6CBB617A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8.</w:t>
            </w:r>
          </w:p>
        </w:tc>
        <w:tc>
          <w:tcPr>
            <w:tcW w:w="2816" w:type="dxa"/>
          </w:tcPr>
          <w:p w14:paraId="6B9766A6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Lubelskie</w:t>
            </w:r>
          </w:p>
        </w:tc>
        <w:tc>
          <w:tcPr>
            <w:tcW w:w="2552" w:type="dxa"/>
          </w:tcPr>
          <w:p w14:paraId="2A49ECB6" w14:textId="77777777" w:rsidR="00E700FB" w:rsidRPr="00C3605E" w:rsidRDefault="00E700FB" w:rsidP="00496C74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2,1 </w:t>
            </w:r>
          </w:p>
        </w:tc>
        <w:tc>
          <w:tcPr>
            <w:tcW w:w="3118" w:type="dxa"/>
            <w:vAlign w:val="center"/>
          </w:tcPr>
          <w:p w14:paraId="710AC613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3</w:t>
            </w:r>
          </w:p>
        </w:tc>
      </w:tr>
      <w:tr w:rsidR="00E700FB" w:rsidRPr="00C3605E" w14:paraId="347914CF" w14:textId="77777777" w:rsidTr="00E700FB">
        <w:tc>
          <w:tcPr>
            <w:tcW w:w="0" w:type="auto"/>
          </w:tcPr>
          <w:p w14:paraId="38395950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9.</w:t>
            </w:r>
          </w:p>
        </w:tc>
        <w:tc>
          <w:tcPr>
            <w:tcW w:w="2816" w:type="dxa"/>
          </w:tcPr>
          <w:p w14:paraId="0B2433EC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Podkarpackie</w:t>
            </w:r>
          </w:p>
        </w:tc>
        <w:tc>
          <w:tcPr>
            <w:tcW w:w="2552" w:type="dxa"/>
          </w:tcPr>
          <w:p w14:paraId="06E8A0C1" w14:textId="77777777" w:rsidR="00E700FB" w:rsidRPr="00C3605E" w:rsidRDefault="00E700FB" w:rsidP="00496C74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2,1 </w:t>
            </w:r>
          </w:p>
        </w:tc>
        <w:tc>
          <w:tcPr>
            <w:tcW w:w="3118" w:type="dxa"/>
            <w:vAlign w:val="center"/>
          </w:tcPr>
          <w:p w14:paraId="256BD28C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3</w:t>
            </w:r>
          </w:p>
        </w:tc>
      </w:tr>
      <w:tr w:rsidR="00E700FB" w:rsidRPr="00C3605E" w14:paraId="5FF85525" w14:textId="77777777" w:rsidTr="00E700FB">
        <w:tc>
          <w:tcPr>
            <w:tcW w:w="0" w:type="auto"/>
          </w:tcPr>
          <w:p w14:paraId="24201BC6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10.</w:t>
            </w:r>
          </w:p>
        </w:tc>
        <w:tc>
          <w:tcPr>
            <w:tcW w:w="2816" w:type="dxa"/>
          </w:tcPr>
          <w:p w14:paraId="7ED634D9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Kujawsko-Pomorskie</w:t>
            </w:r>
          </w:p>
        </w:tc>
        <w:tc>
          <w:tcPr>
            <w:tcW w:w="2552" w:type="dxa"/>
          </w:tcPr>
          <w:p w14:paraId="7AB65254" w14:textId="77777777" w:rsidR="00E700FB" w:rsidRPr="00C3605E" w:rsidRDefault="00E700FB" w:rsidP="00496C74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2,1 </w:t>
            </w:r>
          </w:p>
        </w:tc>
        <w:tc>
          <w:tcPr>
            <w:tcW w:w="3118" w:type="dxa"/>
            <w:vAlign w:val="center"/>
          </w:tcPr>
          <w:p w14:paraId="3F815721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3</w:t>
            </w:r>
          </w:p>
        </w:tc>
      </w:tr>
      <w:tr w:rsidR="00E700FB" w:rsidRPr="00C3605E" w14:paraId="1BA9296D" w14:textId="77777777" w:rsidTr="00E700FB">
        <w:tc>
          <w:tcPr>
            <w:tcW w:w="0" w:type="auto"/>
          </w:tcPr>
          <w:p w14:paraId="54E74335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11.</w:t>
            </w:r>
          </w:p>
        </w:tc>
        <w:tc>
          <w:tcPr>
            <w:tcW w:w="2816" w:type="dxa"/>
          </w:tcPr>
          <w:p w14:paraId="470A2F21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Zachodniopomorskie</w:t>
            </w:r>
          </w:p>
        </w:tc>
        <w:tc>
          <w:tcPr>
            <w:tcW w:w="2552" w:type="dxa"/>
          </w:tcPr>
          <w:p w14:paraId="6CBEEDE3" w14:textId="77777777" w:rsidR="00E700FB" w:rsidRPr="00C3605E" w:rsidRDefault="00E700FB" w:rsidP="00496C74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1,7 </w:t>
            </w:r>
          </w:p>
        </w:tc>
        <w:tc>
          <w:tcPr>
            <w:tcW w:w="3118" w:type="dxa"/>
            <w:vAlign w:val="center"/>
          </w:tcPr>
          <w:p w14:paraId="73B902B1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3</w:t>
            </w:r>
          </w:p>
        </w:tc>
      </w:tr>
      <w:tr w:rsidR="00E700FB" w:rsidRPr="00C3605E" w14:paraId="48B4A07C" w14:textId="77777777" w:rsidTr="00E700FB">
        <w:tc>
          <w:tcPr>
            <w:tcW w:w="0" w:type="auto"/>
          </w:tcPr>
          <w:p w14:paraId="43A70E71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12.</w:t>
            </w:r>
          </w:p>
        </w:tc>
        <w:tc>
          <w:tcPr>
            <w:tcW w:w="2816" w:type="dxa"/>
          </w:tcPr>
          <w:p w14:paraId="7AE1E8B4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Warmińsko-Mazurskie</w:t>
            </w:r>
          </w:p>
        </w:tc>
        <w:tc>
          <w:tcPr>
            <w:tcW w:w="2552" w:type="dxa"/>
          </w:tcPr>
          <w:p w14:paraId="47A9318F" w14:textId="77777777" w:rsidR="00E700FB" w:rsidRPr="00C3605E" w:rsidRDefault="00E700FB" w:rsidP="00496C74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1,4 </w:t>
            </w:r>
          </w:p>
        </w:tc>
        <w:tc>
          <w:tcPr>
            <w:tcW w:w="3118" w:type="dxa"/>
            <w:vAlign w:val="center"/>
          </w:tcPr>
          <w:p w14:paraId="40DF11A4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2</w:t>
            </w:r>
          </w:p>
        </w:tc>
      </w:tr>
      <w:tr w:rsidR="00E700FB" w:rsidRPr="00C3605E" w14:paraId="560D895B" w14:textId="77777777" w:rsidTr="00E700FB">
        <w:tc>
          <w:tcPr>
            <w:tcW w:w="0" w:type="auto"/>
          </w:tcPr>
          <w:p w14:paraId="547DA211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13.</w:t>
            </w:r>
          </w:p>
        </w:tc>
        <w:tc>
          <w:tcPr>
            <w:tcW w:w="2816" w:type="dxa"/>
          </w:tcPr>
          <w:p w14:paraId="72BF4B07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Świętokrzyskie</w:t>
            </w:r>
          </w:p>
        </w:tc>
        <w:tc>
          <w:tcPr>
            <w:tcW w:w="2552" w:type="dxa"/>
          </w:tcPr>
          <w:p w14:paraId="2FAE381E" w14:textId="77777777" w:rsidR="00E700FB" w:rsidRPr="00C3605E" w:rsidRDefault="00E700FB" w:rsidP="00496C74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1,3 </w:t>
            </w:r>
          </w:p>
        </w:tc>
        <w:tc>
          <w:tcPr>
            <w:tcW w:w="3118" w:type="dxa"/>
            <w:vAlign w:val="center"/>
          </w:tcPr>
          <w:p w14:paraId="49AB9204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2</w:t>
            </w:r>
          </w:p>
        </w:tc>
      </w:tr>
      <w:tr w:rsidR="00E700FB" w:rsidRPr="00C3605E" w14:paraId="2C261B60" w14:textId="77777777" w:rsidTr="00E700FB">
        <w:tc>
          <w:tcPr>
            <w:tcW w:w="0" w:type="auto"/>
          </w:tcPr>
          <w:p w14:paraId="605B4318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14.</w:t>
            </w:r>
          </w:p>
        </w:tc>
        <w:tc>
          <w:tcPr>
            <w:tcW w:w="2816" w:type="dxa"/>
          </w:tcPr>
          <w:p w14:paraId="2829E429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Podlaskie</w:t>
            </w:r>
          </w:p>
        </w:tc>
        <w:tc>
          <w:tcPr>
            <w:tcW w:w="2552" w:type="dxa"/>
          </w:tcPr>
          <w:p w14:paraId="6A22B6B5" w14:textId="77777777" w:rsidR="00E700FB" w:rsidRPr="00C3605E" w:rsidRDefault="00E700FB" w:rsidP="00496C74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1,2 </w:t>
            </w:r>
          </w:p>
        </w:tc>
        <w:tc>
          <w:tcPr>
            <w:tcW w:w="3118" w:type="dxa"/>
            <w:vAlign w:val="center"/>
          </w:tcPr>
          <w:p w14:paraId="50C83856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2</w:t>
            </w:r>
          </w:p>
        </w:tc>
      </w:tr>
      <w:tr w:rsidR="00E700FB" w:rsidRPr="00C3605E" w14:paraId="1EECD997" w14:textId="77777777" w:rsidTr="00E700FB">
        <w:tc>
          <w:tcPr>
            <w:tcW w:w="0" w:type="auto"/>
          </w:tcPr>
          <w:p w14:paraId="4CF50D70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15.</w:t>
            </w:r>
          </w:p>
        </w:tc>
        <w:tc>
          <w:tcPr>
            <w:tcW w:w="2816" w:type="dxa"/>
          </w:tcPr>
          <w:p w14:paraId="70115A2D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Lubuskie</w:t>
            </w:r>
          </w:p>
        </w:tc>
        <w:tc>
          <w:tcPr>
            <w:tcW w:w="2552" w:type="dxa"/>
          </w:tcPr>
          <w:p w14:paraId="64BD5E0A" w14:textId="77777777" w:rsidR="00E700FB" w:rsidRPr="00C3605E" w:rsidRDefault="00E700FB" w:rsidP="00496C74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1,0 </w:t>
            </w:r>
          </w:p>
        </w:tc>
        <w:tc>
          <w:tcPr>
            <w:tcW w:w="3118" w:type="dxa"/>
            <w:vAlign w:val="center"/>
          </w:tcPr>
          <w:p w14:paraId="4FCDA2D6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1</w:t>
            </w:r>
          </w:p>
        </w:tc>
      </w:tr>
      <w:tr w:rsidR="00E700FB" w:rsidRPr="00C3605E" w14:paraId="029613F8" w14:textId="77777777" w:rsidTr="00E700FB">
        <w:tc>
          <w:tcPr>
            <w:tcW w:w="0" w:type="auto"/>
          </w:tcPr>
          <w:p w14:paraId="7F643444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16.</w:t>
            </w:r>
          </w:p>
        </w:tc>
        <w:tc>
          <w:tcPr>
            <w:tcW w:w="2816" w:type="dxa"/>
          </w:tcPr>
          <w:p w14:paraId="423620AB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Opolskie</w:t>
            </w:r>
          </w:p>
        </w:tc>
        <w:tc>
          <w:tcPr>
            <w:tcW w:w="2552" w:type="dxa"/>
          </w:tcPr>
          <w:p w14:paraId="319025A6" w14:textId="77777777" w:rsidR="00E700FB" w:rsidRPr="00C3605E" w:rsidRDefault="00E700FB" w:rsidP="00496C74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1,0 </w:t>
            </w:r>
          </w:p>
        </w:tc>
        <w:tc>
          <w:tcPr>
            <w:tcW w:w="3118" w:type="dxa"/>
            <w:vAlign w:val="center"/>
          </w:tcPr>
          <w:p w14:paraId="02012FDE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1</w:t>
            </w:r>
          </w:p>
        </w:tc>
      </w:tr>
      <w:tr w:rsidR="00E700FB" w:rsidRPr="00C3605E" w14:paraId="78F4CDF8" w14:textId="77777777" w:rsidTr="00E700FB">
        <w:tc>
          <w:tcPr>
            <w:tcW w:w="0" w:type="auto"/>
          </w:tcPr>
          <w:p w14:paraId="5288CD0A" w14:textId="77777777" w:rsidR="00E700FB" w:rsidRPr="00C3605E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2816" w:type="dxa"/>
          </w:tcPr>
          <w:p w14:paraId="652ECF18" w14:textId="77777777" w:rsidR="00E700FB" w:rsidRPr="00496C74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  <w:b/>
              </w:rPr>
            </w:pPr>
            <w:r w:rsidRPr="00496C74">
              <w:rPr>
                <w:rFonts w:ascii="Tahoma" w:eastAsia="Calibri" w:hAnsi="Tahoma" w:cs="Tahoma"/>
                <w:b/>
              </w:rPr>
              <w:t>POLSKA</w:t>
            </w:r>
          </w:p>
        </w:tc>
        <w:tc>
          <w:tcPr>
            <w:tcW w:w="2552" w:type="dxa"/>
          </w:tcPr>
          <w:p w14:paraId="4FCBB571" w14:textId="77777777" w:rsidR="00E700FB" w:rsidRPr="00496C74" w:rsidRDefault="00E700FB" w:rsidP="00496C74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  <w:b/>
              </w:rPr>
            </w:pPr>
            <w:r w:rsidRPr="00496C74">
              <w:rPr>
                <w:rFonts w:ascii="Tahoma" w:eastAsia="Calibri" w:hAnsi="Tahoma" w:cs="Tahoma"/>
                <w:b/>
              </w:rPr>
              <w:t>38,</w:t>
            </w:r>
            <w:r>
              <w:rPr>
                <w:rFonts w:ascii="Tahoma" w:eastAsia="Calibri" w:hAnsi="Tahoma" w:cs="Tahoma"/>
                <w:b/>
              </w:rPr>
              <w:t>4</w:t>
            </w:r>
            <w:r w:rsidRPr="00496C74">
              <w:rPr>
                <w:rFonts w:ascii="Tahoma" w:eastAsia="Calibri" w:hAnsi="Tahoma" w:cs="Tahoma"/>
                <w:b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54FC9534" w14:textId="6EEAA641" w:rsidR="00E700FB" w:rsidRPr="00496C74" w:rsidRDefault="00E700FB" w:rsidP="00C96C3B">
            <w:pPr>
              <w:pStyle w:val="Bezodstpw"/>
              <w:spacing w:line="360" w:lineRule="auto"/>
              <w:jc w:val="center"/>
              <w:rPr>
                <w:rFonts w:ascii="Tahoma" w:eastAsia="Calibri" w:hAnsi="Tahoma" w:cs="Tahoma"/>
                <w:b/>
                <w:color w:val="000000"/>
              </w:rPr>
            </w:pPr>
            <w:r w:rsidRPr="00496C74">
              <w:rPr>
                <w:rFonts w:ascii="Tahoma" w:eastAsia="Calibri" w:hAnsi="Tahoma" w:cs="Tahoma"/>
                <w:b/>
                <w:color w:val="000000"/>
              </w:rPr>
              <w:t>5</w:t>
            </w:r>
            <w:r w:rsidR="00DA72F3">
              <w:rPr>
                <w:rFonts w:ascii="Tahoma" w:eastAsia="Calibri" w:hAnsi="Tahoma" w:cs="Tahoma"/>
                <w:b/>
                <w:color w:val="000000"/>
              </w:rPr>
              <w:t>6</w:t>
            </w:r>
          </w:p>
        </w:tc>
      </w:tr>
    </w:tbl>
    <w:p w14:paraId="628E9A61" w14:textId="77777777" w:rsidR="00CD22F9" w:rsidRPr="00C3605E" w:rsidRDefault="00CD22F9" w:rsidP="00CD22F9">
      <w:pPr>
        <w:pStyle w:val="Bezodstpw"/>
        <w:spacing w:line="360" w:lineRule="auto"/>
        <w:rPr>
          <w:rFonts w:ascii="Tahoma" w:eastAsia="Calibri" w:hAnsi="Tahoma" w:cs="Tahoma"/>
        </w:rPr>
      </w:pPr>
    </w:p>
    <w:p w14:paraId="13C55BAD" w14:textId="77777777" w:rsidR="00CD22F9" w:rsidRPr="00C3605E" w:rsidRDefault="00CD22F9" w:rsidP="00CD22F9">
      <w:pPr>
        <w:pStyle w:val="Bezodstpw"/>
        <w:spacing w:line="360" w:lineRule="auto"/>
        <w:rPr>
          <w:rFonts w:ascii="Tahoma" w:eastAsia="Calibri" w:hAnsi="Tahoma" w:cs="Tahoma"/>
        </w:rPr>
      </w:pPr>
    </w:p>
    <w:p w14:paraId="155AA68F" w14:textId="7FF3DB81" w:rsidR="009C2D89" w:rsidRPr="00AD28DC" w:rsidRDefault="00AC18C2" w:rsidP="00F4512B">
      <w:pPr>
        <w:pStyle w:val="Akapitzlist"/>
        <w:numPr>
          <w:ilvl w:val="4"/>
          <w:numId w:val="17"/>
        </w:numPr>
        <w:outlineLvl w:val="2"/>
        <w:rPr>
          <w:rFonts w:ascii="Tahoma" w:eastAsia="Calibri" w:hAnsi="Tahoma" w:cs="Tahoma"/>
        </w:rPr>
      </w:pPr>
      <w:r w:rsidRPr="00AD28DC">
        <w:rPr>
          <w:rFonts w:ascii="Tahoma" w:eastAsia="Calibri" w:hAnsi="Tahoma" w:cs="Tahoma"/>
          <w:b/>
        </w:rPr>
        <w:br w:type="page"/>
      </w:r>
      <w:bookmarkStart w:id="83" w:name="_Toc473707695"/>
      <w:r w:rsidR="00496C74" w:rsidRPr="00AD28DC">
        <w:rPr>
          <w:rFonts w:ascii="Tahoma" w:eastAsia="Calibri" w:hAnsi="Tahoma" w:cs="Tahoma"/>
          <w:b/>
        </w:rPr>
        <w:lastRenderedPageBreak/>
        <w:t>O</w:t>
      </w:r>
      <w:r w:rsidR="0059448F" w:rsidRPr="00AD28DC">
        <w:rPr>
          <w:rFonts w:ascii="Tahoma" w:eastAsia="Calibri" w:hAnsi="Tahoma" w:cs="Tahoma"/>
          <w:b/>
        </w:rPr>
        <w:t xml:space="preserve">rganizacja szkoleń dla lekarzy i pielęgniarek różnych specjalności, </w:t>
      </w:r>
      <w:r w:rsidR="00861FC6">
        <w:rPr>
          <w:rFonts w:ascii="Tahoma" w:eastAsia="Calibri" w:hAnsi="Tahoma" w:cs="Tahoma"/>
          <w:b/>
        </w:rPr>
        <w:br/>
      </w:r>
      <w:r w:rsidR="0059448F" w:rsidRPr="00AD28DC">
        <w:rPr>
          <w:rFonts w:ascii="Tahoma" w:eastAsia="Calibri" w:hAnsi="Tahoma" w:cs="Tahoma"/>
          <w:b/>
        </w:rPr>
        <w:t>w tym diabetologii</w:t>
      </w:r>
      <w:r w:rsidR="00496C74" w:rsidRPr="00AD28DC">
        <w:rPr>
          <w:rFonts w:ascii="Tahoma" w:eastAsia="Calibri" w:hAnsi="Tahoma" w:cs="Tahoma"/>
          <w:b/>
        </w:rPr>
        <w:t xml:space="preserve"> </w:t>
      </w:r>
      <w:r w:rsidR="0059448F" w:rsidRPr="00AD28DC">
        <w:rPr>
          <w:rFonts w:ascii="Tahoma" w:eastAsia="Calibri" w:hAnsi="Tahoma" w:cs="Tahoma"/>
          <w:b/>
        </w:rPr>
        <w:t xml:space="preserve"> i medycyny rodzinnej, obejmujących prewencję, diagnostykę i terapię ZSC;</w:t>
      </w:r>
      <w:bookmarkEnd w:id="83"/>
      <w:r w:rsidR="0059448F" w:rsidRPr="00AD28DC">
        <w:rPr>
          <w:rFonts w:ascii="Tahoma" w:eastAsia="Calibri" w:hAnsi="Tahoma" w:cs="Tahoma"/>
        </w:rPr>
        <w:t xml:space="preserve"> </w:t>
      </w:r>
    </w:p>
    <w:p w14:paraId="51B483F4" w14:textId="4A0DF021" w:rsidR="00901BBC" w:rsidRPr="00C3605E" w:rsidRDefault="000D52B6" w:rsidP="00CD22F9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eastAsia="Calibri" w:hAnsi="Tahoma" w:cs="Tahoma"/>
        </w:rPr>
        <w:t xml:space="preserve">Kursy </w:t>
      </w:r>
      <w:r w:rsidR="007556C7" w:rsidRPr="00C3605E">
        <w:rPr>
          <w:rFonts w:ascii="Tahoma" w:eastAsia="Calibri" w:hAnsi="Tahoma" w:cs="Tahoma"/>
        </w:rPr>
        <w:t xml:space="preserve">i szkolenia </w:t>
      </w:r>
      <w:r w:rsidRPr="00C3605E">
        <w:rPr>
          <w:rFonts w:ascii="Tahoma" w:eastAsia="Calibri" w:hAnsi="Tahoma" w:cs="Tahoma"/>
        </w:rPr>
        <w:t>edukacyjne dla lekarzy i pielęgniarek zostaną zorganizowane celem podniesienia kwalifikacji zespołów medycznych</w:t>
      </w:r>
      <w:r w:rsidR="000214BD" w:rsidRPr="00C3605E">
        <w:rPr>
          <w:rFonts w:ascii="Tahoma" w:eastAsia="Calibri" w:hAnsi="Tahoma" w:cs="Tahoma"/>
        </w:rPr>
        <w:t xml:space="preserve"> pracujących z pacjentami z ZSC, z preferencją</w:t>
      </w:r>
      <w:r w:rsidRPr="00C3605E">
        <w:rPr>
          <w:rFonts w:ascii="Tahoma" w:eastAsia="Calibri" w:hAnsi="Tahoma" w:cs="Tahoma"/>
        </w:rPr>
        <w:t xml:space="preserve"> </w:t>
      </w:r>
      <w:r w:rsidR="000214BD" w:rsidRPr="00C3605E">
        <w:rPr>
          <w:rFonts w:ascii="Tahoma" w:eastAsia="Calibri" w:hAnsi="Tahoma" w:cs="Tahoma"/>
        </w:rPr>
        <w:t xml:space="preserve">osób </w:t>
      </w:r>
      <w:r w:rsidRPr="00C3605E">
        <w:rPr>
          <w:rFonts w:ascii="Tahoma" w:eastAsia="Calibri" w:hAnsi="Tahoma" w:cs="Tahoma"/>
        </w:rPr>
        <w:t xml:space="preserve">pracujących w </w:t>
      </w:r>
      <w:r w:rsidR="00444809" w:rsidRPr="00C3605E">
        <w:rPr>
          <w:rFonts w:ascii="Tahoma" w:eastAsia="Calibri" w:hAnsi="Tahoma" w:cs="Tahoma"/>
        </w:rPr>
        <w:t xml:space="preserve">gabinetach </w:t>
      </w:r>
      <w:r w:rsidR="00F43DB1">
        <w:rPr>
          <w:rFonts w:ascii="Tahoma" w:eastAsia="Calibri" w:hAnsi="Tahoma" w:cs="Tahoma"/>
        </w:rPr>
        <w:t xml:space="preserve">leczenia zespołu </w:t>
      </w:r>
      <w:r w:rsidR="00444809" w:rsidRPr="00C3605E">
        <w:rPr>
          <w:rFonts w:ascii="Tahoma" w:eastAsia="Calibri" w:hAnsi="Tahoma" w:cs="Tahoma"/>
        </w:rPr>
        <w:t xml:space="preserve">stopy cukrzycowej mogących pełnić funkcję </w:t>
      </w:r>
      <w:r w:rsidR="008426E1" w:rsidRPr="00C3605E">
        <w:rPr>
          <w:rFonts w:ascii="Tahoma" w:eastAsia="Calibri" w:hAnsi="Tahoma" w:cs="Tahoma"/>
        </w:rPr>
        <w:t>referencyjną</w:t>
      </w:r>
      <w:r w:rsidRPr="00C3605E">
        <w:rPr>
          <w:rFonts w:ascii="Tahoma" w:eastAsia="Calibri" w:hAnsi="Tahoma" w:cs="Tahoma"/>
        </w:rPr>
        <w:t xml:space="preserve"> oraz </w:t>
      </w:r>
      <w:r w:rsidR="00444809" w:rsidRPr="00C3605E">
        <w:rPr>
          <w:rFonts w:ascii="Tahoma" w:eastAsia="Calibri" w:hAnsi="Tahoma" w:cs="Tahoma"/>
        </w:rPr>
        <w:t xml:space="preserve">gabinetach </w:t>
      </w:r>
      <w:r w:rsidR="00F43DB1">
        <w:rPr>
          <w:rFonts w:ascii="Tahoma" w:eastAsia="Calibri" w:hAnsi="Tahoma" w:cs="Tahoma"/>
        </w:rPr>
        <w:t xml:space="preserve">leczenia zespołu </w:t>
      </w:r>
      <w:r w:rsidR="00444809" w:rsidRPr="00C3605E">
        <w:rPr>
          <w:rFonts w:ascii="Tahoma" w:eastAsia="Calibri" w:hAnsi="Tahoma" w:cs="Tahoma"/>
        </w:rPr>
        <w:t xml:space="preserve">stopy cukrzycowej mogących pełnić funkcję </w:t>
      </w:r>
      <w:r w:rsidR="008426E1" w:rsidRPr="00C3605E">
        <w:rPr>
          <w:rFonts w:ascii="Tahoma" w:eastAsia="Calibri" w:hAnsi="Tahoma" w:cs="Tahoma"/>
        </w:rPr>
        <w:t>podstawową</w:t>
      </w:r>
      <w:r w:rsidR="00444809" w:rsidRPr="00C3605E">
        <w:rPr>
          <w:rFonts w:ascii="Tahoma" w:eastAsia="Calibri" w:hAnsi="Tahoma" w:cs="Tahoma"/>
        </w:rPr>
        <w:t>.</w:t>
      </w:r>
      <w:r w:rsidRPr="00C3605E">
        <w:rPr>
          <w:rFonts w:ascii="Tahoma" w:eastAsia="Calibri" w:hAnsi="Tahoma" w:cs="Tahoma"/>
        </w:rPr>
        <w:t xml:space="preserve"> Ich celem będzie</w:t>
      </w:r>
      <w:r w:rsidRPr="00C3605E">
        <w:rPr>
          <w:rFonts w:ascii="Tahoma" w:hAnsi="Tahoma" w:cs="Tahoma"/>
          <w:lang w:eastAsia="ar-SA"/>
        </w:rPr>
        <w:t xml:space="preserve"> </w:t>
      </w:r>
      <w:r w:rsidRPr="00C3605E">
        <w:rPr>
          <w:rFonts w:ascii="Tahoma" w:hAnsi="Tahoma" w:cs="Tahoma"/>
        </w:rPr>
        <w:t xml:space="preserve">uzyskanie przez lekarzy diabetologów </w:t>
      </w:r>
      <w:r w:rsidR="00E6522D" w:rsidRPr="00C3605E">
        <w:rPr>
          <w:rFonts w:ascii="Tahoma" w:hAnsi="Tahoma" w:cs="Tahoma"/>
        </w:rPr>
        <w:t xml:space="preserve">oraz innych specjalności </w:t>
      </w:r>
      <w:r w:rsidRPr="00C3605E">
        <w:rPr>
          <w:rFonts w:ascii="Tahoma" w:hAnsi="Tahoma" w:cs="Tahoma"/>
        </w:rPr>
        <w:t xml:space="preserve">i pielęgniarki, niezbędnych kwalifikacji, w tym umiejętności praktycznych, koniecznych do udzielania świadczeń leczniczych i pielęgnacyjnych w ramach gabinetów podstawowych </w:t>
      </w:r>
      <w:r w:rsidR="003A41C7">
        <w:rPr>
          <w:rFonts w:ascii="Tahoma" w:hAnsi="Tahoma" w:cs="Tahoma"/>
        </w:rPr>
        <w:br/>
      </w:r>
      <w:r w:rsidRPr="00C3605E">
        <w:rPr>
          <w:rFonts w:ascii="Tahoma" w:hAnsi="Tahoma" w:cs="Tahoma"/>
        </w:rPr>
        <w:t xml:space="preserve">i referencyjnych leczenia </w:t>
      </w:r>
      <w:r w:rsidR="00F43DB1">
        <w:rPr>
          <w:rFonts w:ascii="Tahoma" w:hAnsi="Tahoma" w:cs="Tahoma"/>
        </w:rPr>
        <w:t xml:space="preserve">zespołu </w:t>
      </w:r>
      <w:r w:rsidRPr="00C3605E">
        <w:rPr>
          <w:rFonts w:ascii="Tahoma" w:hAnsi="Tahoma" w:cs="Tahoma"/>
        </w:rPr>
        <w:t xml:space="preserve">stopy cukrzycowej, których funkcjonowanie zakłada się </w:t>
      </w:r>
      <w:r w:rsidR="003A41C7">
        <w:rPr>
          <w:rFonts w:ascii="Tahoma" w:hAnsi="Tahoma" w:cs="Tahoma"/>
        </w:rPr>
        <w:br/>
      </w:r>
      <w:r w:rsidRPr="00C3605E">
        <w:rPr>
          <w:rFonts w:ascii="Tahoma" w:hAnsi="Tahoma" w:cs="Tahoma"/>
        </w:rPr>
        <w:t>w pro</w:t>
      </w:r>
      <w:r w:rsidR="004E50A6" w:rsidRPr="00C3605E">
        <w:rPr>
          <w:rFonts w:ascii="Tahoma" w:hAnsi="Tahoma" w:cs="Tahoma"/>
        </w:rPr>
        <w:t>gramie</w:t>
      </w:r>
      <w:r w:rsidRPr="00C3605E">
        <w:rPr>
          <w:rFonts w:ascii="Tahoma" w:hAnsi="Tahoma" w:cs="Tahoma"/>
        </w:rPr>
        <w:t>.</w:t>
      </w:r>
      <w:r w:rsidR="00D04614" w:rsidRPr="00C3605E">
        <w:rPr>
          <w:rFonts w:ascii="Tahoma" w:hAnsi="Tahoma" w:cs="Tahoma"/>
        </w:rPr>
        <w:t xml:space="preserve"> </w:t>
      </w:r>
      <w:r w:rsidR="0059448F" w:rsidRPr="00C3605E">
        <w:rPr>
          <w:rFonts w:ascii="Tahoma" w:hAnsi="Tahoma" w:cs="Tahoma"/>
        </w:rPr>
        <w:t>Ponadto</w:t>
      </w:r>
      <w:r w:rsidR="0035023C" w:rsidRPr="00C3605E">
        <w:rPr>
          <w:rFonts w:ascii="Tahoma" w:hAnsi="Tahoma" w:cs="Tahoma"/>
        </w:rPr>
        <w:t>,</w:t>
      </w:r>
      <w:r w:rsidR="0059448F" w:rsidRPr="00C3605E">
        <w:rPr>
          <w:rFonts w:ascii="Tahoma" w:hAnsi="Tahoma" w:cs="Tahoma"/>
        </w:rPr>
        <w:t xml:space="preserve"> </w:t>
      </w:r>
      <w:r w:rsidR="00E6522D" w:rsidRPr="00C3605E">
        <w:rPr>
          <w:rFonts w:ascii="Tahoma" w:hAnsi="Tahoma" w:cs="Tahoma"/>
        </w:rPr>
        <w:t>celem zaznajomienia z zagadnieni</w:t>
      </w:r>
      <w:r w:rsidR="003A41C7">
        <w:rPr>
          <w:rFonts w:ascii="Tahoma" w:hAnsi="Tahoma" w:cs="Tahoma"/>
        </w:rPr>
        <w:t>ami</w:t>
      </w:r>
      <w:r w:rsidR="00E6522D" w:rsidRPr="00C3605E">
        <w:rPr>
          <w:rFonts w:ascii="Tahoma" w:hAnsi="Tahoma" w:cs="Tahoma"/>
        </w:rPr>
        <w:t xml:space="preserve"> profilaktyki, diagnostyki </w:t>
      </w:r>
      <w:r w:rsidR="003A41C7">
        <w:rPr>
          <w:rFonts w:ascii="Tahoma" w:hAnsi="Tahoma" w:cs="Tahoma"/>
        </w:rPr>
        <w:br/>
      </w:r>
      <w:r w:rsidR="00E6522D" w:rsidRPr="00C3605E">
        <w:rPr>
          <w:rFonts w:ascii="Tahoma" w:hAnsi="Tahoma" w:cs="Tahoma"/>
        </w:rPr>
        <w:t>i leczenia ZSC zostanie opracowane w formie e-learningu szkolenie dla lekarzy POZ</w:t>
      </w:r>
      <w:r w:rsidR="00615EF2" w:rsidRPr="00C3605E">
        <w:rPr>
          <w:rFonts w:ascii="Tahoma" w:hAnsi="Tahoma" w:cs="Tahoma"/>
        </w:rPr>
        <w:t>. W ramach realizacji Programu p</w:t>
      </w:r>
      <w:r w:rsidR="00C96C3B" w:rsidRPr="00C3605E">
        <w:rPr>
          <w:rFonts w:ascii="Tahoma" w:hAnsi="Tahoma" w:cs="Tahoma"/>
        </w:rPr>
        <w:t>lanowane jest objęcie szkoleniem ok. 1000 lekarzy POZ</w:t>
      </w:r>
      <w:r w:rsidR="0050477F" w:rsidRPr="00C3605E">
        <w:rPr>
          <w:rFonts w:ascii="Tahoma" w:hAnsi="Tahoma" w:cs="Tahoma"/>
        </w:rPr>
        <w:t>.</w:t>
      </w:r>
      <w:r w:rsidR="008D65F2" w:rsidRPr="00C3605E">
        <w:rPr>
          <w:rFonts w:ascii="Tahoma" w:hAnsi="Tahoma" w:cs="Tahoma"/>
        </w:rPr>
        <w:t xml:space="preserve"> Kształcenie pielęgniarek powinno być prowadzone w oparciu o regulacje prawne określone w rozdziale </w:t>
      </w:r>
      <w:r w:rsidR="003A41C7">
        <w:rPr>
          <w:rFonts w:ascii="Tahoma" w:hAnsi="Tahoma" w:cs="Tahoma"/>
        </w:rPr>
        <w:br/>
      </w:r>
      <w:r w:rsidR="008D65F2" w:rsidRPr="00C3605E">
        <w:rPr>
          <w:rFonts w:ascii="Tahoma" w:hAnsi="Tahoma" w:cs="Tahoma"/>
        </w:rPr>
        <w:t>6 ustawy z dnia 15 lipca 2011 r. o zawodach pielęgniarki i położnej (</w:t>
      </w:r>
      <w:r w:rsidR="005E5B4A" w:rsidRPr="005E5B4A">
        <w:rPr>
          <w:rFonts w:ascii="Tahoma" w:hAnsi="Tahoma" w:cs="Tahoma"/>
        </w:rPr>
        <w:t xml:space="preserve">Dz.U. 2016 poz. 1251 </w:t>
      </w:r>
      <w:r w:rsidR="002D0A2E" w:rsidRPr="00C3605E">
        <w:rPr>
          <w:rFonts w:ascii="Tahoma" w:hAnsi="Tahoma" w:cs="Tahoma"/>
        </w:rPr>
        <w:t xml:space="preserve"> </w:t>
      </w:r>
      <w:r w:rsidR="005E5B4A">
        <w:rPr>
          <w:rFonts w:ascii="Tahoma" w:hAnsi="Tahoma" w:cs="Tahoma"/>
        </w:rPr>
        <w:br/>
      </w:r>
      <w:r w:rsidR="002D0A2E" w:rsidRPr="00C3605E">
        <w:rPr>
          <w:rFonts w:ascii="Tahoma" w:hAnsi="Tahoma" w:cs="Tahoma"/>
        </w:rPr>
        <w:t xml:space="preserve">z </w:t>
      </w:r>
      <w:proofErr w:type="spellStart"/>
      <w:r w:rsidR="002D0A2E" w:rsidRPr="00C3605E">
        <w:rPr>
          <w:rFonts w:ascii="Tahoma" w:hAnsi="Tahoma" w:cs="Tahoma"/>
        </w:rPr>
        <w:t>późn</w:t>
      </w:r>
      <w:proofErr w:type="spellEnd"/>
      <w:r w:rsidR="002D0A2E" w:rsidRPr="00C3605E">
        <w:rPr>
          <w:rFonts w:ascii="Tahoma" w:hAnsi="Tahoma" w:cs="Tahoma"/>
        </w:rPr>
        <w:t>. zm.)</w:t>
      </w:r>
      <w:r w:rsidR="008D65F2" w:rsidRPr="00C3605E">
        <w:rPr>
          <w:rFonts w:ascii="Tahoma" w:hAnsi="Tahoma" w:cs="Tahoma"/>
        </w:rPr>
        <w:t xml:space="preserve"> oraz rozporządzenie Ministra Zdrowia z dnia 29 października 2003 r. </w:t>
      </w:r>
      <w:r w:rsidR="003A41C7">
        <w:rPr>
          <w:rFonts w:ascii="Tahoma" w:hAnsi="Tahoma" w:cs="Tahoma"/>
        </w:rPr>
        <w:br/>
      </w:r>
      <w:r w:rsidR="008D65F2" w:rsidRPr="00C3605E">
        <w:rPr>
          <w:rFonts w:ascii="Tahoma" w:hAnsi="Tahoma" w:cs="Tahoma"/>
        </w:rPr>
        <w:t xml:space="preserve">w sprawie kształcenia podyplomowego pielęgniarek i położnych (Dz. U. Nr 197, poz. 1923). </w:t>
      </w:r>
    </w:p>
    <w:p w14:paraId="153716D6" w14:textId="77777777" w:rsidR="006E7A04" w:rsidRPr="00C3605E" w:rsidRDefault="000D52B6" w:rsidP="00CD22F9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hAnsi="Tahoma" w:cs="Tahoma"/>
        </w:rPr>
        <w:t>Zakłada się,</w:t>
      </w:r>
      <w:r w:rsidRPr="00C3605E">
        <w:rPr>
          <w:rFonts w:ascii="Tahoma" w:eastAsia="Calibri" w:hAnsi="Tahoma" w:cs="Tahoma"/>
        </w:rPr>
        <w:t xml:space="preserve"> że ukończenie kursu</w:t>
      </w:r>
      <w:r w:rsidR="007556C7" w:rsidRPr="00C3605E">
        <w:rPr>
          <w:rFonts w:ascii="Tahoma" w:eastAsia="Calibri" w:hAnsi="Tahoma" w:cs="Tahoma"/>
        </w:rPr>
        <w:t xml:space="preserve"> i szkoleń</w:t>
      </w:r>
      <w:r w:rsidRPr="00C3605E">
        <w:rPr>
          <w:rFonts w:ascii="Tahoma" w:eastAsia="Calibri" w:hAnsi="Tahoma" w:cs="Tahoma"/>
        </w:rPr>
        <w:t xml:space="preserve"> będzie rekomendowane dla osób, które pracować będą w</w:t>
      </w:r>
      <w:r w:rsidR="00444809" w:rsidRPr="00C3605E">
        <w:rPr>
          <w:rFonts w:ascii="Tahoma" w:eastAsia="Calibri" w:hAnsi="Tahoma" w:cs="Tahoma"/>
        </w:rPr>
        <w:t xml:space="preserve"> gabinetach </w:t>
      </w:r>
      <w:r w:rsidR="00F43DB1">
        <w:rPr>
          <w:rFonts w:ascii="Tahoma" w:eastAsia="Calibri" w:hAnsi="Tahoma" w:cs="Tahoma"/>
        </w:rPr>
        <w:t xml:space="preserve">leczenia zespołu </w:t>
      </w:r>
      <w:r w:rsidR="00444809" w:rsidRPr="00C3605E">
        <w:rPr>
          <w:rFonts w:ascii="Tahoma" w:eastAsia="Calibri" w:hAnsi="Tahoma" w:cs="Tahoma"/>
        </w:rPr>
        <w:t>stopy cukrzycowej</w:t>
      </w:r>
      <w:r w:rsidR="00B0478D" w:rsidRPr="00C3605E">
        <w:rPr>
          <w:rFonts w:ascii="Tahoma" w:eastAsia="Calibri" w:hAnsi="Tahoma" w:cs="Tahoma"/>
        </w:rPr>
        <w:t>,</w:t>
      </w:r>
      <w:r w:rsidR="00444809" w:rsidRPr="00C3605E">
        <w:rPr>
          <w:rFonts w:ascii="Tahoma" w:eastAsia="Calibri" w:hAnsi="Tahoma" w:cs="Tahoma"/>
        </w:rPr>
        <w:t xml:space="preserve"> mogących pełnić funkcję</w:t>
      </w:r>
      <w:r w:rsidR="00DD6FD6" w:rsidRPr="00C3605E">
        <w:rPr>
          <w:rFonts w:ascii="Tahoma" w:eastAsia="Calibri" w:hAnsi="Tahoma" w:cs="Tahoma"/>
        </w:rPr>
        <w:t xml:space="preserve"> referencyjną i podstawową,</w:t>
      </w:r>
      <w:r w:rsidRPr="00C3605E">
        <w:rPr>
          <w:rFonts w:ascii="Tahoma" w:eastAsia="Calibri" w:hAnsi="Tahoma" w:cs="Tahoma"/>
        </w:rPr>
        <w:t xml:space="preserve"> </w:t>
      </w:r>
      <w:r w:rsidR="00995EB5">
        <w:rPr>
          <w:rFonts w:ascii="Tahoma" w:eastAsia="Calibri" w:hAnsi="Tahoma" w:cs="Tahoma"/>
        </w:rPr>
        <w:t>wyposażonych i doposażonych w ramach</w:t>
      </w:r>
      <w:r w:rsidRPr="00C3605E">
        <w:rPr>
          <w:rFonts w:ascii="Tahoma" w:eastAsia="Calibri" w:hAnsi="Tahoma" w:cs="Tahoma"/>
        </w:rPr>
        <w:t xml:space="preserve"> Programu Wsparcia Ambulatoryjnego Leczenia Zespołu Stopy Cukrzycowej. Szczegółowy program tych kursów</w:t>
      </w:r>
      <w:r w:rsidR="007556C7" w:rsidRPr="00C3605E">
        <w:rPr>
          <w:rFonts w:ascii="Tahoma" w:eastAsia="Calibri" w:hAnsi="Tahoma" w:cs="Tahoma"/>
        </w:rPr>
        <w:t xml:space="preserve"> i szkoleń</w:t>
      </w:r>
      <w:r w:rsidRPr="00C3605E">
        <w:rPr>
          <w:rFonts w:ascii="Tahoma" w:eastAsia="Calibri" w:hAnsi="Tahoma" w:cs="Tahoma"/>
        </w:rPr>
        <w:t xml:space="preserve"> będzie </w:t>
      </w:r>
      <w:r w:rsidR="00571A91" w:rsidRPr="00C3605E">
        <w:rPr>
          <w:rFonts w:ascii="Tahoma" w:eastAsia="Calibri" w:hAnsi="Tahoma" w:cs="Tahoma"/>
        </w:rPr>
        <w:t xml:space="preserve">przedstawiony do akceptacji </w:t>
      </w:r>
      <w:r w:rsidR="008D65F2" w:rsidRPr="00C3605E">
        <w:rPr>
          <w:rFonts w:ascii="Tahoma" w:eastAsia="Calibri" w:hAnsi="Tahoma" w:cs="Tahoma"/>
        </w:rPr>
        <w:t xml:space="preserve">m.in. </w:t>
      </w:r>
      <w:r w:rsidRPr="00C3605E">
        <w:rPr>
          <w:rFonts w:ascii="Tahoma" w:eastAsia="Calibri" w:hAnsi="Tahoma" w:cs="Tahoma"/>
        </w:rPr>
        <w:t>przez Polskie Towarzystw</w:t>
      </w:r>
      <w:r w:rsidR="00496C74">
        <w:rPr>
          <w:rFonts w:ascii="Tahoma" w:eastAsia="Calibri" w:hAnsi="Tahoma" w:cs="Tahoma"/>
        </w:rPr>
        <w:t>o</w:t>
      </w:r>
      <w:r w:rsidRPr="00C3605E">
        <w:rPr>
          <w:rFonts w:ascii="Tahoma" w:eastAsia="Calibri" w:hAnsi="Tahoma" w:cs="Tahoma"/>
        </w:rPr>
        <w:t xml:space="preserve"> Diabetologiczne</w:t>
      </w:r>
      <w:r w:rsidR="005E2FB8" w:rsidRPr="00C3605E">
        <w:rPr>
          <w:rFonts w:ascii="Tahoma" w:eastAsia="Calibri" w:hAnsi="Tahoma" w:cs="Tahoma"/>
        </w:rPr>
        <w:t>, konsultanta krajowego z diabetologii</w:t>
      </w:r>
      <w:r w:rsidR="00204832" w:rsidRPr="00C3605E">
        <w:rPr>
          <w:rFonts w:ascii="Tahoma" w:eastAsia="Calibri" w:hAnsi="Tahoma" w:cs="Tahoma"/>
        </w:rPr>
        <w:t>, Naczelną Radę Pielęgniarek i Położnych</w:t>
      </w:r>
      <w:r w:rsidR="005E2FB8" w:rsidRPr="00C3605E">
        <w:rPr>
          <w:rFonts w:ascii="Tahoma" w:eastAsia="Calibri" w:hAnsi="Tahoma" w:cs="Tahoma"/>
        </w:rPr>
        <w:t xml:space="preserve"> oraz </w:t>
      </w:r>
      <w:r w:rsidR="00D04614" w:rsidRPr="00C3605E">
        <w:rPr>
          <w:rFonts w:ascii="Tahoma" w:eastAsia="Calibri" w:hAnsi="Tahoma" w:cs="Tahoma"/>
        </w:rPr>
        <w:t xml:space="preserve">przedstawicieli </w:t>
      </w:r>
      <w:r w:rsidR="005E2FB8" w:rsidRPr="00C3605E">
        <w:rPr>
          <w:rFonts w:ascii="Tahoma" w:eastAsia="Calibri" w:hAnsi="Tahoma" w:cs="Tahoma"/>
        </w:rPr>
        <w:t xml:space="preserve">pozostałych </w:t>
      </w:r>
      <w:r w:rsidR="00D04614" w:rsidRPr="00C3605E">
        <w:rPr>
          <w:rFonts w:ascii="Tahoma" w:eastAsia="Calibri" w:hAnsi="Tahoma" w:cs="Tahoma"/>
        </w:rPr>
        <w:t xml:space="preserve">towarzystw naukowych i konsultantów dyscyplin realizujących </w:t>
      </w:r>
      <w:r w:rsidR="006D0695" w:rsidRPr="00C3605E">
        <w:rPr>
          <w:rFonts w:ascii="Tahoma" w:eastAsia="Calibri" w:hAnsi="Tahoma" w:cs="Tahoma"/>
        </w:rPr>
        <w:t>świadczenia zdrowotne u pacjentó</w:t>
      </w:r>
      <w:r w:rsidR="00D04614" w:rsidRPr="00C3605E">
        <w:rPr>
          <w:rFonts w:ascii="Tahoma" w:eastAsia="Calibri" w:hAnsi="Tahoma" w:cs="Tahoma"/>
        </w:rPr>
        <w:t>w z ZSC</w:t>
      </w:r>
      <w:r w:rsidR="00E6522D" w:rsidRPr="00C3605E">
        <w:rPr>
          <w:rFonts w:ascii="Tahoma" w:eastAsia="Calibri" w:hAnsi="Tahoma" w:cs="Tahoma"/>
        </w:rPr>
        <w:t xml:space="preserve"> (chirurgii, chirurgii naczyniowej oraz angiologii)</w:t>
      </w:r>
      <w:r w:rsidR="005E2FB8" w:rsidRPr="00C3605E">
        <w:rPr>
          <w:rFonts w:ascii="Tahoma" w:eastAsia="Calibri" w:hAnsi="Tahoma" w:cs="Tahoma"/>
        </w:rPr>
        <w:t xml:space="preserve">. </w:t>
      </w:r>
      <w:r w:rsidRPr="00C3605E">
        <w:rPr>
          <w:rFonts w:ascii="Tahoma" w:eastAsia="Calibri" w:hAnsi="Tahoma" w:cs="Tahoma"/>
        </w:rPr>
        <w:t xml:space="preserve">Ośrodki do przeprowadzenia tych kursów zostaną wybrane w drodze konkursu. Podstawowe kryterium wyboru stanowić będzie funkcjonujący od minimum 3 lat </w:t>
      </w:r>
      <w:r w:rsidR="00444809" w:rsidRPr="00C3605E">
        <w:rPr>
          <w:rFonts w:ascii="Tahoma" w:eastAsia="Calibri" w:hAnsi="Tahoma" w:cs="Tahoma"/>
        </w:rPr>
        <w:t>g</w:t>
      </w:r>
      <w:r w:rsidRPr="00C3605E">
        <w:rPr>
          <w:rFonts w:ascii="Tahoma" w:eastAsia="Calibri" w:hAnsi="Tahoma" w:cs="Tahoma"/>
        </w:rPr>
        <w:t xml:space="preserve">abinet </w:t>
      </w:r>
      <w:r w:rsidR="00F43DB1">
        <w:rPr>
          <w:rFonts w:ascii="Tahoma" w:eastAsia="Calibri" w:hAnsi="Tahoma" w:cs="Tahoma"/>
        </w:rPr>
        <w:t xml:space="preserve">leczenia zespołu </w:t>
      </w:r>
      <w:r w:rsidR="00444809" w:rsidRPr="00C3605E">
        <w:rPr>
          <w:rFonts w:ascii="Tahoma" w:eastAsia="Calibri" w:hAnsi="Tahoma" w:cs="Tahoma"/>
        </w:rPr>
        <w:t>s</w:t>
      </w:r>
      <w:r w:rsidRPr="00C3605E">
        <w:rPr>
          <w:rFonts w:ascii="Tahoma" w:eastAsia="Calibri" w:hAnsi="Tahoma" w:cs="Tahoma"/>
        </w:rPr>
        <w:t xml:space="preserve">topy </w:t>
      </w:r>
      <w:r w:rsidR="00444809" w:rsidRPr="00C3605E">
        <w:rPr>
          <w:rFonts w:ascii="Tahoma" w:eastAsia="Calibri" w:hAnsi="Tahoma" w:cs="Tahoma"/>
        </w:rPr>
        <w:t>c</w:t>
      </w:r>
      <w:r w:rsidRPr="00C3605E">
        <w:rPr>
          <w:rFonts w:ascii="Tahoma" w:eastAsia="Calibri" w:hAnsi="Tahoma" w:cs="Tahoma"/>
        </w:rPr>
        <w:t>ukrzycowej przyjmujący pacjentów w ramach specjalistycznej ambulatoryjnej opieki diabetologicznej.</w:t>
      </w:r>
    </w:p>
    <w:p w14:paraId="7D73D87E" w14:textId="3EF384DC" w:rsidR="00945905" w:rsidRPr="00C3605E" w:rsidRDefault="000D52B6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 xml:space="preserve">Liczba osób objętych szkoleniem wynika z szacunkowej liczby gabinetów </w:t>
      </w:r>
      <w:r w:rsidR="00F43DB1">
        <w:rPr>
          <w:rFonts w:ascii="Tahoma" w:hAnsi="Tahoma" w:cs="Tahoma"/>
        </w:rPr>
        <w:t xml:space="preserve">leczenia zespołu </w:t>
      </w:r>
      <w:r w:rsidR="00444809" w:rsidRPr="00C3605E">
        <w:rPr>
          <w:rFonts w:ascii="Tahoma" w:eastAsia="Calibri" w:hAnsi="Tahoma" w:cs="Tahoma"/>
        </w:rPr>
        <w:t>stopy cukrzycowej mogących pełnić funkcję</w:t>
      </w:r>
      <w:r w:rsidR="00444809" w:rsidRPr="00C3605E">
        <w:rPr>
          <w:rFonts w:ascii="Tahoma" w:hAnsi="Tahoma" w:cs="Tahoma"/>
        </w:rPr>
        <w:t xml:space="preserve"> </w:t>
      </w:r>
      <w:r w:rsidR="00DD6FD6" w:rsidRPr="00C3605E">
        <w:rPr>
          <w:rFonts w:ascii="Tahoma" w:hAnsi="Tahoma" w:cs="Tahoma"/>
        </w:rPr>
        <w:t>podstawową i referencyjną</w:t>
      </w:r>
      <w:r w:rsidRPr="00C3605E">
        <w:rPr>
          <w:rFonts w:ascii="Tahoma" w:hAnsi="Tahoma" w:cs="Tahoma"/>
        </w:rPr>
        <w:t xml:space="preserve">. Zakłada się przeszkolenie łącznie </w:t>
      </w:r>
      <w:r w:rsidR="009960DF" w:rsidRPr="00C3605E">
        <w:rPr>
          <w:rFonts w:ascii="Tahoma" w:hAnsi="Tahoma" w:cs="Tahoma"/>
        </w:rPr>
        <w:t xml:space="preserve">około 150 </w:t>
      </w:r>
      <w:r w:rsidRPr="00C3605E">
        <w:rPr>
          <w:rFonts w:ascii="Tahoma" w:hAnsi="Tahoma" w:cs="Tahoma"/>
        </w:rPr>
        <w:t>lekarzy i pielęgniarek</w:t>
      </w:r>
      <w:r w:rsidR="00571A91" w:rsidRPr="00C3605E">
        <w:rPr>
          <w:rFonts w:ascii="Tahoma" w:hAnsi="Tahoma" w:cs="Tahoma"/>
        </w:rPr>
        <w:t xml:space="preserve"> (w doborze 1 lekarz i 1 pielęgniarka)</w:t>
      </w:r>
      <w:r w:rsidRPr="00C3605E">
        <w:rPr>
          <w:rFonts w:ascii="Tahoma" w:hAnsi="Tahoma" w:cs="Tahoma"/>
        </w:rPr>
        <w:t>. Jednorazowo, w ośrodku szkolącym, planuje się udział nie więcej niż pięciu uczestników</w:t>
      </w:r>
      <w:r w:rsidRPr="00C3605E">
        <w:rPr>
          <w:rFonts w:ascii="Tahoma" w:eastAsia="Calibri" w:hAnsi="Tahoma" w:cs="Tahoma"/>
        </w:rPr>
        <w:t xml:space="preserve"> </w:t>
      </w:r>
      <w:r w:rsidR="003A41C7">
        <w:rPr>
          <w:rFonts w:ascii="Tahoma" w:eastAsia="Calibri" w:hAnsi="Tahoma" w:cs="Tahoma"/>
        </w:rPr>
        <w:br/>
      </w:r>
      <w:r w:rsidRPr="00C3605E">
        <w:rPr>
          <w:rFonts w:ascii="Tahoma" w:eastAsia="Calibri" w:hAnsi="Tahoma" w:cs="Tahoma"/>
        </w:rPr>
        <w:t>w ramach tygodniowego cyklu szkolenia (</w:t>
      </w:r>
      <w:r w:rsidRPr="00C3605E">
        <w:rPr>
          <w:rFonts w:ascii="Tahoma" w:hAnsi="Tahoma" w:cs="Tahoma"/>
        </w:rPr>
        <w:t xml:space="preserve">40 godz. dydaktycznych - w tym 8 godz. zajęć teoretycznych i 32 godz. zajęć praktycznych w ramach funkcjonowania </w:t>
      </w:r>
      <w:r w:rsidR="00672339" w:rsidRPr="00C3605E">
        <w:rPr>
          <w:rFonts w:ascii="Tahoma" w:eastAsia="Calibri" w:hAnsi="Tahoma" w:cs="Tahoma"/>
        </w:rPr>
        <w:t xml:space="preserve">gabinetu </w:t>
      </w:r>
      <w:r w:rsidR="00F43DB1">
        <w:rPr>
          <w:rFonts w:ascii="Tahoma" w:eastAsia="Calibri" w:hAnsi="Tahoma" w:cs="Tahoma"/>
        </w:rPr>
        <w:t xml:space="preserve">leczenia </w:t>
      </w:r>
      <w:r w:rsidR="00F43DB1">
        <w:rPr>
          <w:rFonts w:ascii="Tahoma" w:eastAsia="Calibri" w:hAnsi="Tahoma" w:cs="Tahoma"/>
        </w:rPr>
        <w:lastRenderedPageBreak/>
        <w:t xml:space="preserve">zespołu </w:t>
      </w:r>
      <w:r w:rsidR="00672339" w:rsidRPr="00C3605E">
        <w:rPr>
          <w:rFonts w:ascii="Tahoma" w:eastAsia="Calibri" w:hAnsi="Tahoma" w:cs="Tahoma"/>
        </w:rPr>
        <w:t>stopy cukrzycowej mogącego pełnić funkcję</w:t>
      </w:r>
      <w:r w:rsidR="00672339" w:rsidRPr="00C3605E">
        <w:rPr>
          <w:rFonts w:ascii="Tahoma" w:hAnsi="Tahoma" w:cs="Tahoma"/>
        </w:rPr>
        <w:t xml:space="preserve"> </w:t>
      </w:r>
      <w:r w:rsidRPr="00C3605E">
        <w:rPr>
          <w:rFonts w:ascii="Tahoma" w:hAnsi="Tahoma" w:cs="Tahoma"/>
        </w:rPr>
        <w:t xml:space="preserve">referencyjnego). Mała liczba uczestników w trakcie jednego cyklu kształcenia wynika z konieczności nabycia praktycznych umiejętności przez kursanta. Łącznie planuje się po 7-8 tygodniowych cykli kształcenia w 4 wybranych </w:t>
      </w:r>
      <w:r w:rsidR="003A41C7">
        <w:rPr>
          <w:rFonts w:ascii="Tahoma" w:hAnsi="Tahoma" w:cs="Tahoma"/>
        </w:rPr>
        <w:br/>
      </w:r>
      <w:r w:rsidRPr="00C3605E">
        <w:rPr>
          <w:rFonts w:ascii="Tahoma" w:hAnsi="Tahoma" w:cs="Tahoma"/>
        </w:rPr>
        <w:t>w drodze konkursu ośrodkach leczenia zespołu stopy cukrzycowej (w trzech ośrodkach po 7, a w jednym 8 kursów).</w:t>
      </w:r>
      <w:r w:rsidR="006D0695" w:rsidRPr="00C3605E">
        <w:rPr>
          <w:rFonts w:ascii="Tahoma" w:hAnsi="Tahoma" w:cs="Tahoma"/>
        </w:rPr>
        <w:t xml:space="preserve"> </w:t>
      </w:r>
    </w:p>
    <w:p w14:paraId="60456849" w14:textId="77777777" w:rsidR="00945905" w:rsidRPr="00C3605E" w:rsidRDefault="000D52B6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 xml:space="preserve">Wykaz umiejętności będących przedmiotem kształcenia ramowego programu jest dla organizatora i uczestnika kształcenia </w:t>
      </w:r>
      <w:r w:rsidR="00923363" w:rsidRPr="00C3605E">
        <w:rPr>
          <w:rFonts w:ascii="Tahoma" w:hAnsi="Tahoma" w:cs="Tahoma"/>
        </w:rPr>
        <w:t>obowiązkowe do realizacji</w:t>
      </w:r>
      <w:r w:rsidRPr="00C3605E">
        <w:rPr>
          <w:rFonts w:ascii="Tahoma" w:hAnsi="Tahoma" w:cs="Tahoma"/>
        </w:rPr>
        <w:t xml:space="preserve">. Osiągnięcie wskazanych umiejętności gwarantuje, że każdy absolwent kursu </w:t>
      </w:r>
      <w:r w:rsidR="007556C7" w:rsidRPr="00C3605E">
        <w:rPr>
          <w:rFonts w:ascii="Tahoma" w:hAnsi="Tahoma" w:cs="Tahoma"/>
        </w:rPr>
        <w:t xml:space="preserve">i szkoleń </w:t>
      </w:r>
      <w:r w:rsidRPr="00C3605E">
        <w:rPr>
          <w:rFonts w:ascii="Tahoma" w:hAnsi="Tahoma" w:cs="Tahoma"/>
        </w:rPr>
        <w:t xml:space="preserve">będzie posiadać takie same kwalifikacje, niezależnie od miejsca ukończenia oraz trybu kształcenia. Poszczególne części ramowego programu </w:t>
      </w:r>
      <w:r w:rsidR="009C2D89" w:rsidRPr="00C3605E">
        <w:rPr>
          <w:rFonts w:ascii="Tahoma" w:hAnsi="Tahoma" w:cs="Tahoma"/>
        </w:rPr>
        <w:t>powinny zawierać</w:t>
      </w:r>
      <w:r w:rsidRPr="00C3605E">
        <w:rPr>
          <w:rFonts w:ascii="Tahoma" w:hAnsi="Tahoma" w:cs="Tahoma"/>
        </w:rPr>
        <w:t xml:space="preserve"> cel, treści nauczania oraz wykaz umiejętności, odnoszące się zarówno do zajęć teoretycznych jak i praktycznych.</w:t>
      </w:r>
    </w:p>
    <w:p w14:paraId="61BEA4F0" w14:textId="77777777" w:rsidR="00945905" w:rsidRPr="00C3605E" w:rsidRDefault="000D52B6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>Dokumentację zawierającą potwierdzenie zaliczenia poszczególnych świadczeń prowadzi</w:t>
      </w:r>
      <w:r w:rsidR="00B0478D" w:rsidRPr="00C3605E">
        <w:rPr>
          <w:rFonts w:ascii="Tahoma" w:hAnsi="Tahoma" w:cs="Tahoma"/>
        </w:rPr>
        <w:t>ć</w:t>
      </w:r>
      <w:r w:rsidRPr="00C3605E">
        <w:rPr>
          <w:rFonts w:ascii="Tahoma" w:hAnsi="Tahoma" w:cs="Tahoma"/>
        </w:rPr>
        <w:t xml:space="preserve"> </w:t>
      </w:r>
      <w:r w:rsidR="00B0478D" w:rsidRPr="00C3605E">
        <w:rPr>
          <w:rFonts w:ascii="Tahoma" w:hAnsi="Tahoma" w:cs="Tahoma"/>
        </w:rPr>
        <w:t xml:space="preserve">będzie </w:t>
      </w:r>
      <w:r w:rsidRPr="00C3605E">
        <w:rPr>
          <w:rFonts w:ascii="Tahoma" w:hAnsi="Tahoma" w:cs="Tahoma"/>
        </w:rPr>
        <w:t xml:space="preserve">organizator kształcenia. </w:t>
      </w:r>
      <w:r w:rsidRPr="00C3605E">
        <w:rPr>
          <w:rFonts w:ascii="Tahoma" w:eastAsia="Calibri" w:hAnsi="Tahoma" w:cs="Tahoma"/>
        </w:rPr>
        <w:t>Uczestnik kursu otrzyma po jego zakończeniu certyfikat potwierdzający odbycie kursu i nabycie umiejętności praktycznych będących przedmiotem kursu.</w:t>
      </w:r>
      <w:r w:rsidR="00057F5A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hAnsi="Tahoma" w:cs="Tahoma"/>
        </w:rPr>
        <w:t>Określona, w planie nauczania, liczba godzin poszczególnych modułów, odnosi się do realizacji programu w trybie dziennym.</w:t>
      </w:r>
      <w:r w:rsidRPr="00C3605E">
        <w:rPr>
          <w:rFonts w:ascii="Tahoma" w:hAnsi="Tahoma" w:cs="Tahoma"/>
          <w:lang w:eastAsia="ar-SA"/>
        </w:rPr>
        <w:t xml:space="preserve"> </w:t>
      </w:r>
      <w:r w:rsidRPr="00C3605E">
        <w:rPr>
          <w:rFonts w:ascii="Tahoma" w:hAnsi="Tahoma" w:cs="Tahoma"/>
        </w:rPr>
        <w:t>Z uwagi na lokalne preferencje i potrzeby, gdy realizacja programu odbywać się będzie w trybie innym niż dzienny, organizator kształcenia w porozumieniu z kierownikiem kursu i wykładowcami ma prawo dokonać modyfikacji czasu trwania zajęć teoretycznych w wymiarze nie większym niż 20%.</w:t>
      </w:r>
    </w:p>
    <w:p w14:paraId="69CA8505" w14:textId="77777777" w:rsidR="00945905" w:rsidRPr="00C3605E" w:rsidRDefault="000D52B6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>Za przebieg i organizację kursu specjalistycznego odpowiedzialny będzie organizator kształcenia. Odpowiadać on będzie za:</w:t>
      </w:r>
    </w:p>
    <w:p w14:paraId="195DF7FF" w14:textId="77777777" w:rsidR="00945905" w:rsidRPr="00C3605E" w:rsidRDefault="000D52B6" w:rsidP="00E753D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>organizację, przestrzeganie programu kursu (zajęcia teoretyczne, praktyczne);</w:t>
      </w:r>
    </w:p>
    <w:p w14:paraId="44FFA9AF" w14:textId="77777777" w:rsidR="00945905" w:rsidRPr="00C3605E" w:rsidRDefault="000D52B6" w:rsidP="00E753D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 xml:space="preserve">nabór uczestników, odbywający się według kolejności zgłoszeń z preferencją osób pracujących w gabinetach </w:t>
      </w:r>
      <w:r w:rsidR="00F43DB1">
        <w:rPr>
          <w:rFonts w:ascii="Tahoma" w:eastAsia="Calibri" w:hAnsi="Tahoma" w:cs="Tahoma"/>
        </w:rPr>
        <w:t>leczenia zespołu</w:t>
      </w:r>
      <w:r w:rsidR="00F43DB1" w:rsidRPr="00C3605E">
        <w:rPr>
          <w:rFonts w:ascii="Tahoma" w:hAnsi="Tahoma" w:cs="Tahoma"/>
        </w:rPr>
        <w:t xml:space="preserve"> </w:t>
      </w:r>
      <w:r w:rsidRPr="00C3605E">
        <w:rPr>
          <w:rFonts w:ascii="Tahoma" w:hAnsi="Tahoma" w:cs="Tahoma"/>
        </w:rPr>
        <w:t xml:space="preserve">stopy cukrzycowej. </w:t>
      </w:r>
      <w:r w:rsidR="00352C1F" w:rsidRPr="00C3605E">
        <w:rPr>
          <w:rFonts w:ascii="Tahoma" w:hAnsi="Tahoma" w:cs="Tahoma"/>
        </w:rPr>
        <w:t xml:space="preserve">Organizator będzie aktywnie kontaktował się </w:t>
      </w:r>
      <w:r w:rsidR="00D63CEC" w:rsidRPr="00C3605E">
        <w:rPr>
          <w:rFonts w:ascii="Tahoma" w:hAnsi="Tahoma" w:cs="Tahoma"/>
        </w:rPr>
        <w:t xml:space="preserve">w </w:t>
      </w:r>
      <w:r w:rsidR="00352C1F" w:rsidRPr="00C3605E">
        <w:rPr>
          <w:rFonts w:ascii="Tahoma" w:hAnsi="Tahoma" w:cs="Tahoma"/>
        </w:rPr>
        <w:t>cel</w:t>
      </w:r>
      <w:r w:rsidR="00D63CEC" w:rsidRPr="00C3605E">
        <w:rPr>
          <w:rFonts w:ascii="Tahoma" w:hAnsi="Tahoma" w:cs="Tahoma"/>
        </w:rPr>
        <w:t>ach</w:t>
      </w:r>
      <w:r w:rsidR="00352C1F" w:rsidRPr="00C3605E">
        <w:rPr>
          <w:rFonts w:ascii="Tahoma" w:hAnsi="Tahoma" w:cs="Tahoma"/>
        </w:rPr>
        <w:t xml:space="preserve"> rekrutac</w:t>
      </w:r>
      <w:r w:rsidR="00D63CEC" w:rsidRPr="00C3605E">
        <w:rPr>
          <w:rFonts w:ascii="Tahoma" w:hAnsi="Tahoma" w:cs="Tahoma"/>
        </w:rPr>
        <w:t xml:space="preserve">yjnych </w:t>
      </w:r>
      <w:r w:rsidR="00352C1F" w:rsidRPr="00C3605E">
        <w:rPr>
          <w:rFonts w:ascii="Tahoma" w:hAnsi="Tahoma" w:cs="Tahoma"/>
        </w:rPr>
        <w:t xml:space="preserve">z jednostkami wybranymi do </w:t>
      </w:r>
      <w:r w:rsidR="00995EB5">
        <w:rPr>
          <w:rFonts w:ascii="Tahoma" w:hAnsi="Tahoma" w:cs="Tahoma"/>
        </w:rPr>
        <w:t>wyposażenia</w:t>
      </w:r>
      <w:r w:rsidR="00995EB5" w:rsidRPr="00C3605E">
        <w:rPr>
          <w:rFonts w:ascii="Tahoma" w:hAnsi="Tahoma" w:cs="Tahoma"/>
        </w:rPr>
        <w:t xml:space="preserve"> </w:t>
      </w:r>
      <w:r w:rsidR="00352C1F" w:rsidRPr="00C3605E">
        <w:rPr>
          <w:rFonts w:ascii="Tahoma" w:hAnsi="Tahoma" w:cs="Tahoma"/>
        </w:rPr>
        <w:t>lub dopo</w:t>
      </w:r>
      <w:r w:rsidR="00F43DB1">
        <w:rPr>
          <w:rFonts w:ascii="Tahoma" w:hAnsi="Tahoma" w:cs="Tahoma"/>
        </w:rPr>
        <w:t>sażenia g</w:t>
      </w:r>
      <w:r w:rsidR="00352C1F" w:rsidRPr="00C3605E">
        <w:rPr>
          <w:rFonts w:ascii="Tahoma" w:hAnsi="Tahoma" w:cs="Tahoma"/>
        </w:rPr>
        <w:t xml:space="preserve">abinetów </w:t>
      </w:r>
      <w:r w:rsidR="00F43DB1">
        <w:rPr>
          <w:rFonts w:ascii="Tahoma" w:eastAsia="Calibri" w:hAnsi="Tahoma" w:cs="Tahoma"/>
        </w:rPr>
        <w:t>leczenia zespołu</w:t>
      </w:r>
      <w:r w:rsidR="00F43DB1" w:rsidRPr="00C3605E">
        <w:rPr>
          <w:rFonts w:ascii="Tahoma" w:hAnsi="Tahoma" w:cs="Tahoma"/>
        </w:rPr>
        <w:t xml:space="preserve"> </w:t>
      </w:r>
      <w:r w:rsidR="00F43DB1">
        <w:rPr>
          <w:rFonts w:ascii="Tahoma" w:hAnsi="Tahoma" w:cs="Tahoma"/>
        </w:rPr>
        <w:t>stopy c</w:t>
      </w:r>
      <w:r w:rsidR="00352C1F" w:rsidRPr="00C3605E">
        <w:rPr>
          <w:rFonts w:ascii="Tahoma" w:hAnsi="Tahoma" w:cs="Tahoma"/>
        </w:rPr>
        <w:t xml:space="preserve">ukrzycowej. </w:t>
      </w:r>
      <w:r w:rsidRPr="00C3605E">
        <w:rPr>
          <w:rFonts w:ascii="Tahoma" w:hAnsi="Tahoma" w:cs="Tahoma"/>
        </w:rPr>
        <w:t xml:space="preserve">Nie przewiduje się pobierania </w:t>
      </w:r>
      <w:r w:rsidR="00F54A41" w:rsidRPr="00C3605E">
        <w:rPr>
          <w:rFonts w:ascii="Tahoma" w:hAnsi="Tahoma" w:cs="Tahoma"/>
        </w:rPr>
        <w:t xml:space="preserve">żadnych </w:t>
      </w:r>
      <w:r w:rsidRPr="00C3605E">
        <w:rPr>
          <w:rFonts w:ascii="Tahoma" w:hAnsi="Tahoma" w:cs="Tahoma"/>
        </w:rPr>
        <w:t>odpłat za uczestnictwo w kursie. Całość finansowana będzie w ramach Programu Wsparcia Ambulatoryjnego Leczenia Zespołu Stopy Cukrzycowej;</w:t>
      </w:r>
    </w:p>
    <w:p w14:paraId="1F1D7352" w14:textId="77777777" w:rsidR="00945905" w:rsidRPr="00C3605E" w:rsidRDefault="000D52B6" w:rsidP="00E753D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>zakres obowiązków wykładowców i innych osób prowadzących nauczanie teo</w:t>
      </w:r>
      <w:r w:rsidR="00B61D7C" w:rsidRPr="00C3605E">
        <w:rPr>
          <w:rFonts w:ascii="Tahoma" w:hAnsi="Tahoma" w:cs="Tahoma"/>
        </w:rPr>
        <w:t>retyczne i szkolenie praktyczne</w:t>
      </w:r>
      <w:r w:rsidRPr="00C3605E">
        <w:rPr>
          <w:rFonts w:ascii="Tahoma" w:hAnsi="Tahoma" w:cs="Tahoma"/>
        </w:rPr>
        <w:t>;</w:t>
      </w:r>
    </w:p>
    <w:p w14:paraId="47DDD4F9" w14:textId="77777777" w:rsidR="00945905" w:rsidRPr="00C3605E" w:rsidRDefault="000D52B6" w:rsidP="00E753D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>zasady przeprowadzenia zaliczenia końcowego;</w:t>
      </w:r>
    </w:p>
    <w:p w14:paraId="2440398A" w14:textId="77777777" w:rsidR="00945905" w:rsidRPr="00C3605E" w:rsidRDefault="000D52B6" w:rsidP="00E753D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 xml:space="preserve">powołanie kierownika kursu i opiekunów szkolenia, rekrutowanych spośród pracowników referencyjnych gabinetów leczenia </w:t>
      </w:r>
      <w:r w:rsidR="00F43DB1">
        <w:rPr>
          <w:rFonts w:ascii="Tahoma" w:hAnsi="Tahoma" w:cs="Tahoma"/>
        </w:rPr>
        <w:t xml:space="preserve">zespołu </w:t>
      </w:r>
      <w:r w:rsidRPr="00C3605E">
        <w:rPr>
          <w:rFonts w:ascii="Tahoma" w:hAnsi="Tahoma" w:cs="Tahoma"/>
        </w:rPr>
        <w:t>stopy cukrzycowej;</w:t>
      </w:r>
    </w:p>
    <w:p w14:paraId="4EEC17E2" w14:textId="77777777" w:rsidR="00945905" w:rsidRPr="00C3605E" w:rsidRDefault="000D52B6" w:rsidP="00E753D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>zbieranie i analizowanie opinii o kursie;</w:t>
      </w:r>
    </w:p>
    <w:p w14:paraId="525D0E25" w14:textId="77777777" w:rsidR="00945905" w:rsidRPr="00C3605E" w:rsidRDefault="000D52B6" w:rsidP="00E753D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lastRenderedPageBreak/>
        <w:t>zapewnienie bazy dydaktycznej i środków dydaktycznych do celów realizacji programu kursu.</w:t>
      </w:r>
    </w:p>
    <w:p w14:paraId="56F48180" w14:textId="4938D42E" w:rsidR="00945905" w:rsidRPr="00C3605E" w:rsidRDefault="000D52B6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>Warunki zaliczania końcowego ustal</w:t>
      </w:r>
      <w:r w:rsidR="00B0478D" w:rsidRPr="00C3605E">
        <w:rPr>
          <w:rFonts w:ascii="Tahoma" w:hAnsi="Tahoma" w:cs="Tahoma"/>
        </w:rPr>
        <w:t>i</w:t>
      </w:r>
      <w:r w:rsidRPr="00C3605E">
        <w:rPr>
          <w:rFonts w:ascii="Tahoma" w:hAnsi="Tahoma" w:cs="Tahoma"/>
        </w:rPr>
        <w:t xml:space="preserve"> wykładowca/opiekun szkolenia, w porozumieniu </w:t>
      </w:r>
      <w:r w:rsidR="00861FC6">
        <w:rPr>
          <w:rFonts w:ascii="Tahoma" w:hAnsi="Tahoma" w:cs="Tahoma"/>
        </w:rPr>
        <w:br/>
      </w:r>
      <w:r w:rsidRPr="00C3605E">
        <w:rPr>
          <w:rFonts w:ascii="Tahoma" w:hAnsi="Tahoma" w:cs="Tahoma"/>
        </w:rPr>
        <w:t>z kierownikiem kursu</w:t>
      </w:r>
      <w:r w:rsidR="00CD22F9" w:rsidRPr="00C3605E">
        <w:rPr>
          <w:rFonts w:ascii="Tahoma" w:hAnsi="Tahoma" w:cs="Tahoma"/>
        </w:rPr>
        <w:t xml:space="preserve">. </w:t>
      </w:r>
      <w:r w:rsidRPr="00C3605E">
        <w:rPr>
          <w:rFonts w:ascii="Tahoma" w:hAnsi="Tahoma" w:cs="Tahoma"/>
        </w:rPr>
        <w:t xml:space="preserve">W wyniku realizacji programu kursu lekarz </w:t>
      </w:r>
      <w:r w:rsidR="009960DF" w:rsidRPr="00C3605E">
        <w:rPr>
          <w:rFonts w:ascii="Tahoma" w:hAnsi="Tahoma" w:cs="Tahoma"/>
        </w:rPr>
        <w:t xml:space="preserve">i </w:t>
      </w:r>
      <w:r w:rsidRPr="00C3605E">
        <w:rPr>
          <w:rFonts w:ascii="Tahoma" w:hAnsi="Tahoma" w:cs="Tahoma"/>
        </w:rPr>
        <w:t>pielęgniarka powinna</w:t>
      </w:r>
      <w:r w:rsidR="00090859" w:rsidRPr="00C3605E">
        <w:rPr>
          <w:rFonts w:ascii="Tahoma" w:hAnsi="Tahoma" w:cs="Tahoma"/>
        </w:rPr>
        <w:t xml:space="preserve"> potrafić</w:t>
      </w:r>
      <w:r w:rsidRPr="00C3605E">
        <w:rPr>
          <w:rFonts w:ascii="Tahoma" w:hAnsi="Tahoma" w:cs="Tahoma"/>
        </w:rPr>
        <w:t>:</w:t>
      </w:r>
    </w:p>
    <w:p w14:paraId="7D18E017" w14:textId="77777777" w:rsidR="00945905" w:rsidRPr="00C3605E" w:rsidRDefault="000D52B6" w:rsidP="00E753DC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 xml:space="preserve">scharakteryzować różne postaci kliniczne </w:t>
      </w:r>
      <w:r w:rsidR="009960DF" w:rsidRPr="00C3605E">
        <w:rPr>
          <w:rFonts w:ascii="Tahoma" w:hAnsi="Tahoma" w:cs="Tahoma"/>
        </w:rPr>
        <w:t>ZSC</w:t>
      </w:r>
      <w:r w:rsidRPr="00C3605E">
        <w:rPr>
          <w:rFonts w:ascii="Tahoma" w:hAnsi="Tahoma" w:cs="Tahoma"/>
        </w:rPr>
        <w:t xml:space="preserve"> (stopa neuropatyczna, niedokrwienna, mieszana);</w:t>
      </w:r>
    </w:p>
    <w:p w14:paraId="3E59D555" w14:textId="77777777" w:rsidR="00945905" w:rsidRPr="00C3605E" w:rsidRDefault="000D52B6" w:rsidP="00E753DC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 xml:space="preserve">wykonać podstawowe zabiegi </w:t>
      </w:r>
      <w:proofErr w:type="spellStart"/>
      <w:r w:rsidRPr="00C3605E">
        <w:rPr>
          <w:rFonts w:ascii="Tahoma" w:hAnsi="Tahoma" w:cs="Tahoma"/>
        </w:rPr>
        <w:t>higieniczno</w:t>
      </w:r>
      <w:proofErr w:type="spellEnd"/>
      <w:r w:rsidRPr="00C3605E">
        <w:rPr>
          <w:rFonts w:ascii="Tahoma" w:hAnsi="Tahoma" w:cs="Tahoma"/>
        </w:rPr>
        <w:t xml:space="preserve"> – pielęgnacyjne i </w:t>
      </w:r>
      <w:proofErr w:type="spellStart"/>
      <w:r w:rsidRPr="00C3605E">
        <w:rPr>
          <w:rFonts w:ascii="Tahoma" w:hAnsi="Tahoma" w:cs="Tahoma"/>
        </w:rPr>
        <w:t>p</w:t>
      </w:r>
      <w:r w:rsidR="009960DF" w:rsidRPr="00C3605E">
        <w:rPr>
          <w:rFonts w:ascii="Tahoma" w:hAnsi="Tahoma" w:cs="Tahoma"/>
        </w:rPr>
        <w:t>o</w:t>
      </w:r>
      <w:r w:rsidRPr="00C3605E">
        <w:rPr>
          <w:rFonts w:ascii="Tahoma" w:hAnsi="Tahoma" w:cs="Tahoma"/>
        </w:rPr>
        <w:t>diatryczne</w:t>
      </w:r>
      <w:proofErr w:type="spellEnd"/>
      <w:r w:rsidRPr="00C3605E">
        <w:rPr>
          <w:rFonts w:ascii="Tahoma" w:hAnsi="Tahoma" w:cs="Tahoma"/>
        </w:rPr>
        <w:t xml:space="preserve"> oraz drobne zabiegi chirurgiczne w obrębie chorej stopy;</w:t>
      </w:r>
    </w:p>
    <w:p w14:paraId="1759E4D7" w14:textId="77777777" w:rsidR="00945905" w:rsidRPr="00C3605E" w:rsidRDefault="000D52B6" w:rsidP="00E753DC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>przeszkolić pacjenta w zakresie samodzielnej pielęgnacji chorej stopy i stopy zdrowej w warunkach domowych;</w:t>
      </w:r>
    </w:p>
    <w:p w14:paraId="6EACC01A" w14:textId="77777777" w:rsidR="00945905" w:rsidRPr="00C3605E" w:rsidRDefault="000D52B6" w:rsidP="00E753DC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 xml:space="preserve">zapoznać się z metodami diagnostycznymi i terapeutycznymi stosowanymi w leczeniu </w:t>
      </w:r>
      <w:r w:rsidR="001B32C5" w:rsidRPr="00C3605E">
        <w:rPr>
          <w:rFonts w:ascii="Tahoma" w:hAnsi="Tahoma" w:cs="Tahoma"/>
        </w:rPr>
        <w:t>ZSC</w:t>
      </w:r>
      <w:r w:rsidR="0085328C" w:rsidRPr="00C3605E">
        <w:rPr>
          <w:rFonts w:ascii="Tahoma" w:hAnsi="Tahoma" w:cs="Tahoma"/>
        </w:rPr>
        <w:t>,</w:t>
      </w:r>
      <w:r w:rsidRPr="00C3605E">
        <w:rPr>
          <w:rFonts w:ascii="Tahoma" w:hAnsi="Tahoma" w:cs="Tahoma"/>
        </w:rPr>
        <w:t xml:space="preserve"> </w:t>
      </w:r>
      <w:r w:rsidR="0085328C" w:rsidRPr="00C3605E">
        <w:rPr>
          <w:rFonts w:ascii="Tahoma" w:hAnsi="Tahoma" w:cs="Tahoma"/>
        </w:rPr>
        <w:t xml:space="preserve">w szczególności: </w:t>
      </w:r>
      <w:r w:rsidRPr="00C3605E">
        <w:rPr>
          <w:rFonts w:ascii="Tahoma" w:hAnsi="Tahoma" w:cs="Tahoma"/>
        </w:rPr>
        <w:t>badanie</w:t>
      </w:r>
      <w:r w:rsidR="0085328C" w:rsidRPr="00C3605E">
        <w:rPr>
          <w:rFonts w:ascii="Tahoma" w:hAnsi="Tahoma" w:cs="Tahoma"/>
        </w:rPr>
        <w:t>m</w:t>
      </w:r>
      <w:r w:rsidRPr="00C3605E">
        <w:rPr>
          <w:rFonts w:ascii="Tahoma" w:hAnsi="Tahoma" w:cs="Tahoma"/>
        </w:rPr>
        <w:t xml:space="preserve"> neuropatii obwodowej - stopy, pomiar wskaźnika kostka ramię (ABI), </w:t>
      </w:r>
      <w:r w:rsidR="0085328C" w:rsidRPr="00C3605E">
        <w:rPr>
          <w:rFonts w:ascii="Tahoma" w:hAnsi="Tahoma" w:cs="Tahoma"/>
        </w:rPr>
        <w:t xml:space="preserve">interpretacją </w:t>
      </w:r>
      <w:r w:rsidRPr="00C3605E">
        <w:rPr>
          <w:rFonts w:ascii="Tahoma" w:hAnsi="Tahoma" w:cs="Tahoma"/>
        </w:rPr>
        <w:t xml:space="preserve">wyników badań obrazowych (RTG, USG, USG Doppler, KT, </w:t>
      </w:r>
      <w:proofErr w:type="spellStart"/>
      <w:r w:rsidRPr="00C3605E">
        <w:rPr>
          <w:rFonts w:ascii="Tahoma" w:hAnsi="Tahoma" w:cs="Tahoma"/>
        </w:rPr>
        <w:t>angioKT</w:t>
      </w:r>
      <w:proofErr w:type="spellEnd"/>
      <w:r w:rsidRPr="00C3605E">
        <w:rPr>
          <w:rFonts w:ascii="Tahoma" w:hAnsi="Tahoma" w:cs="Tahoma"/>
        </w:rPr>
        <w:t xml:space="preserve">, MRI, </w:t>
      </w:r>
      <w:proofErr w:type="spellStart"/>
      <w:r w:rsidRPr="00C3605E">
        <w:rPr>
          <w:rFonts w:ascii="Tahoma" w:hAnsi="Tahoma" w:cs="Tahoma"/>
        </w:rPr>
        <w:t>angio</w:t>
      </w:r>
      <w:proofErr w:type="spellEnd"/>
      <w:r w:rsidR="0073447E" w:rsidRPr="00C3605E">
        <w:rPr>
          <w:rFonts w:ascii="Tahoma" w:hAnsi="Tahoma" w:cs="Tahoma"/>
        </w:rPr>
        <w:t>-</w:t>
      </w:r>
      <w:r w:rsidRPr="00C3605E">
        <w:rPr>
          <w:rFonts w:ascii="Tahoma" w:hAnsi="Tahoma" w:cs="Tahoma"/>
        </w:rPr>
        <w:t>MRI</w:t>
      </w:r>
      <w:r w:rsidR="00B61D7C" w:rsidRPr="00C3605E">
        <w:rPr>
          <w:rFonts w:ascii="Tahoma" w:hAnsi="Tahoma" w:cs="Tahoma"/>
        </w:rPr>
        <w:t>)</w:t>
      </w:r>
      <w:r w:rsidRPr="00C3605E">
        <w:rPr>
          <w:rFonts w:ascii="Tahoma" w:hAnsi="Tahoma" w:cs="Tahoma"/>
        </w:rPr>
        <w:t>, technik</w:t>
      </w:r>
      <w:r w:rsidR="0085328C" w:rsidRPr="00C3605E">
        <w:rPr>
          <w:rFonts w:ascii="Tahoma" w:hAnsi="Tahoma" w:cs="Tahoma"/>
        </w:rPr>
        <w:t>ami</w:t>
      </w:r>
      <w:r w:rsidRPr="00C3605E">
        <w:rPr>
          <w:rFonts w:ascii="Tahoma" w:hAnsi="Tahoma" w:cs="Tahoma"/>
        </w:rPr>
        <w:t xml:space="preserve"> odciążenia, antybiotykoterapi</w:t>
      </w:r>
      <w:r w:rsidR="0085328C" w:rsidRPr="00C3605E">
        <w:rPr>
          <w:rFonts w:ascii="Tahoma" w:hAnsi="Tahoma" w:cs="Tahoma"/>
        </w:rPr>
        <w:t>ą</w:t>
      </w:r>
      <w:r w:rsidRPr="00C3605E">
        <w:rPr>
          <w:rFonts w:ascii="Tahoma" w:hAnsi="Tahoma" w:cs="Tahoma"/>
        </w:rPr>
        <w:t xml:space="preserve"> systemow</w:t>
      </w:r>
      <w:r w:rsidR="0085328C" w:rsidRPr="00C3605E">
        <w:rPr>
          <w:rFonts w:ascii="Tahoma" w:hAnsi="Tahoma" w:cs="Tahoma"/>
        </w:rPr>
        <w:t>ą</w:t>
      </w:r>
      <w:r w:rsidRPr="00C3605E">
        <w:rPr>
          <w:rFonts w:ascii="Tahoma" w:hAnsi="Tahoma" w:cs="Tahoma"/>
        </w:rPr>
        <w:t>, antybiotykoterapi</w:t>
      </w:r>
      <w:r w:rsidR="0085328C" w:rsidRPr="00C3605E">
        <w:rPr>
          <w:rFonts w:ascii="Tahoma" w:hAnsi="Tahoma" w:cs="Tahoma"/>
        </w:rPr>
        <w:t>ą</w:t>
      </w:r>
      <w:r w:rsidR="0035023C" w:rsidRPr="00C3605E">
        <w:rPr>
          <w:rFonts w:ascii="Tahoma" w:hAnsi="Tahoma" w:cs="Tahoma"/>
        </w:rPr>
        <w:t xml:space="preserve"> miejscową</w:t>
      </w:r>
      <w:r w:rsidRPr="00C3605E">
        <w:rPr>
          <w:rFonts w:ascii="Tahoma" w:hAnsi="Tahoma" w:cs="Tahoma"/>
        </w:rPr>
        <w:t>, wstępn</w:t>
      </w:r>
      <w:r w:rsidR="0085328C" w:rsidRPr="00C3605E">
        <w:rPr>
          <w:rFonts w:ascii="Tahoma" w:hAnsi="Tahoma" w:cs="Tahoma"/>
        </w:rPr>
        <w:t>ym</w:t>
      </w:r>
      <w:r w:rsidRPr="00C3605E">
        <w:rPr>
          <w:rFonts w:ascii="Tahoma" w:hAnsi="Tahoma" w:cs="Tahoma"/>
        </w:rPr>
        <w:t xml:space="preserve"> opracowanie</w:t>
      </w:r>
      <w:r w:rsidR="0085328C" w:rsidRPr="00C3605E">
        <w:rPr>
          <w:rFonts w:ascii="Tahoma" w:hAnsi="Tahoma" w:cs="Tahoma"/>
        </w:rPr>
        <w:t>m</w:t>
      </w:r>
      <w:r w:rsidRPr="00C3605E">
        <w:rPr>
          <w:rFonts w:ascii="Tahoma" w:hAnsi="Tahoma" w:cs="Tahoma"/>
        </w:rPr>
        <w:t xml:space="preserve"> rany, zastosowanie</w:t>
      </w:r>
      <w:r w:rsidR="0085328C" w:rsidRPr="00C3605E">
        <w:rPr>
          <w:rFonts w:ascii="Tahoma" w:hAnsi="Tahoma" w:cs="Tahoma"/>
        </w:rPr>
        <w:t>m</w:t>
      </w:r>
      <w:r w:rsidRPr="00C3605E">
        <w:rPr>
          <w:rFonts w:ascii="Tahoma" w:hAnsi="Tahoma" w:cs="Tahoma"/>
        </w:rPr>
        <w:t xml:space="preserve"> podciśnieniowej terapii ran, wskazania</w:t>
      </w:r>
      <w:r w:rsidR="0085328C" w:rsidRPr="00C3605E">
        <w:rPr>
          <w:rFonts w:ascii="Tahoma" w:hAnsi="Tahoma" w:cs="Tahoma"/>
        </w:rPr>
        <w:t>mi</w:t>
      </w:r>
      <w:r w:rsidRPr="00C3605E">
        <w:rPr>
          <w:rFonts w:ascii="Tahoma" w:hAnsi="Tahoma" w:cs="Tahoma"/>
        </w:rPr>
        <w:t xml:space="preserve"> do leczenia tlenem hiperbarycznym, użycie</w:t>
      </w:r>
      <w:r w:rsidR="0085328C" w:rsidRPr="00C3605E">
        <w:rPr>
          <w:rFonts w:ascii="Tahoma" w:hAnsi="Tahoma" w:cs="Tahoma"/>
        </w:rPr>
        <w:t>m</w:t>
      </w:r>
      <w:r w:rsidRPr="00C3605E">
        <w:rPr>
          <w:rFonts w:ascii="Tahoma" w:hAnsi="Tahoma" w:cs="Tahoma"/>
        </w:rPr>
        <w:t xml:space="preserve"> </w:t>
      </w:r>
      <w:proofErr w:type="spellStart"/>
      <w:r w:rsidRPr="00C3605E">
        <w:rPr>
          <w:rFonts w:ascii="Tahoma" w:hAnsi="Tahoma" w:cs="Tahoma"/>
        </w:rPr>
        <w:t>lawaseptyków</w:t>
      </w:r>
      <w:proofErr w:type="spellEnd"/>
      <w:r w:rsidRPr="00C3605E">
        <w:rPr>
          <w:rFonts w:ascii="Tahoma" w:hAnsi="Tahoma" w:cs="Tahoma"/>
        </w:rPr>
        <w:t>, antyseptyków oraz specjalistycznych opatrunków miejscowych, technik</w:t>
      </w:r>
      <w:r w:rsidR="0085328C" w:rsidRPr="00C3605E">
        <w:rPr>
          <w:rFonts w:ascii="Tahoma" w:hAnsi="Tahoma" w:cs="Tahoma"/>
        </w:rPr>
        <w:t>am</w:t>
      </w:r>
      <w:r w:rsidRPr="00C3605E">
        <w:rPr>
          <w:rFonts w:ascii="Tahoma" w:hAnsi="Tahoma" w:cs="Tahoma"/>
        </w:rPr>
        <w:t xml:space="preserve">i odciążenia w </w:t>
      </w:r>
      <w:proofErr w:type="spellStart"/>
      <w:r w:rsidRPr="00C3605E">
        <w:rPr>
          <w:rFonts w:ascii="Tahoma" w:hAnsi="Tahoma" w:cs="Tahoma"/>
        </w:rPr>
        <w:t>neuroosteoartropatii</w:t>
      </w:r>
      <w:proofErr w:type="spellEnd"/>
      <w:r w:rsidRPr="00C3605E">
        <w:rPr>
          <w:rFonts w:ascii="Tahoma" w:hAnsi="Tahoma" w:cs="Tahoma"/>
        </w:rPr>
        <w:t xml:space="preserve"> </w:t>
      </w:r>
      <w:proofErr w:type="spellStart"/>
      <w:r w:rsidRPr="00C3605E">
        <w:rPr>
          <w:rFonts w:ascii="Tahoma" w:hAnsi="Tahoma" w:cs="Tahoma"/>
        </w:rPr>
        <w:t>Charcot’a</w:t>
      </w:r>
      <w:proofErr w:type="spellEnd"/>
      <w:r w:rsidRPr="00C3605E">
        <w:rPr>
          <w:rFonts w:ascii="Tahoma" w:hAnsi="Tahoma" w:cs="Tahoma"/>
        </w:rPr>
        <w:t>.</w:t>
      </w:r>
    </w:p>
    <w:p w14:paraId="7452A7E5" w14:textId="77777777" w:rsidR="00EE058F" w:rsidRPr="00EE058F" w:rsidRDefault="000D52B6" w:rsidP="00455289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EE058F">
        <w:rPr>
          <w:rFonts w:ascii="Tahoma" w:hAnsi="Tahoma" w:cs="Tahoma"/>
        </w:rPr>
        <w:t>monitorować proces gojenia się rany;</w:t>
      </w:r>
    </w:p>
    <w:p w14:paraId="21FFDF2D" w14:textId="77777777" w:rsidR="00E4519F" w:rsidRPr="00EE058F" w:rsidRDefault="000D52B6" w:rsidP="00EE058F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EE058F">
        <w:rPr>
          <w:rFonts w:ascii="Tahoma" w:hAnsi="Tahoma" w:cs="Tahoma"/>
        </w:rPr>
        <w:t xml:space="preserve">prowadzić działalność </w:t>
      </w:r>
      <w:proofErr w:type="spellStart"/>
      <w:r w:rsidRPr="00EE058F">
        <w:rPr>
          <w:rFonts w:ascii="Tahoma" w:hAnsi="Tahoma" w:cs="Tahoma"/>
        </w:rPr>
        <w:t>profilaktyczno</w:t>
      </w:r>
      <w:proofErr w:type="spellEnd"/>
      <w:r w:rsidRPr="00EE058F">
        <w:rPr>
          <w:rFonts w:ascii="Tahoma" w:hAnsi="Tahoma" w:cs="Tahoma"/>
        </w:rPr>
        <w:t xml:space="preserve"> – edukacyjn</w:t>
      </w:r>
      <w:r w:rsidR="00E4519F" w:rsidRPr="00EE058F">
        <w:rPr>
          <w:rFonts w:ascii="Tahoma" w:hAnsi="Tahoma" w:cs="Tahoma"/>
        </w:rPr>
        <w:t>ą wobec pacjenta i jego rodziny.</w:t>
      </w:r>
    </w:p>
    <w:p w14:paraId="702172DF" w14:textId="77777777" w:rsidR="00EE058F" w:rsidRPr="00EE058F" w:rsidRDefault="00EE058F" w:rsidP="00EE058F">
      <w:pPr>
        <w:pStyle w:val="Bezodstpw"/>
        <w:spacing w:line="360" w:lineRule="auto"/>
        <w:ind w:left="720"/>
        <w:jc w:val="both"/>
        <w:rPr>
          <w:rFonts w:ascii="Tahoma" w:hAnsi="Tahoma" w:cs="Tahoma"/>
        </w:rPr>
      </w:pPr>
    </w:p>
    <w:p w14:paraId="4E40D7B0" w14:textId="77777777" w:rsidR="00945905" w:rsidRPr="00C3605E" w:rsidRDefault="000D52B6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  <w:b/>
        </w:rPr>
        <w:t>Tabela 2</w:t>
      </w:r>
      <w:r w:rsidR="00090859" w:rsidRPr="00C3605E">
        <w:rPr>
          <w:rFonts w:ascii="Tahoma" w:hAnsi="Tahoma" w:cs="Tahoma"/>
        </w:rPr>
        <w:t>.</w:t>
      </w:r>
      <w:r w:rsidRPr="00C3605E">
        <w:rPr>
          <w:rFonts w:ascii="Tahoma" w:hAnsi="Tahoma" w:cs="Tahoma"/>
        </w:rPr>
        <w:t xml:space="preserve"> Proponowany Ramowy Program Nauczania</w:t>
      </w:r>
      <w:r w:rsidR="009B185C" w:rsidRPr="00C3605E">
        <w:rPr>
          <w:rFonts w:ascii="Tahoma" w:hAnsi="Tahoma" w:cs="Tahoma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1591"/>
      </w:tblGrid>
      <w:tr w:rsidR="00945905" w:rsidRPr="00C3605E" w14:paraId="5E2744C7" w14:textId="77777777" w:rsidTr="00EE7BBD">
        <w:trPr>
          <w:trHeight w:val="442"/>
        </w:trPr>
        <w:tc>
          <w:tcPr>
            <w:tcW w:w="534" w:type="dxa"/>
          </w:tcPr>
          <w:p w14:paraId="289F4C63" w14:textId="77777777" w:rsidR="00945905" w:rsidRPr="00C3605E" w:rsidRDefault="000D52B6" w:rsidP="00EE7BBD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Lp.</w:t>
            </w:r>
          </w:p>
        </w:tc>
        <w:tc>
          <w:tcPr>
            <w:tcW w:w="7087" w:type="dxa"/>
          </w:tcPr>
          <w:p w14:paraId="02423674" w14:textId="77777777" w:rsidR="00945905" w:rsidRPr="00C3605E" w:rsidRDefault="000D52B6" w:rsidP="00EE7BBD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Zajęcia teoretyczne</w:t>
            </w:r>
          </w:p>
        </w:tc>
        <w:tc>
          <w:tcPr>
            <w:tcW w:w="1591" w:type="dxa"/>
          </w:tcPr>
          <w:p w14:paraId="412FB45E" w14:textId="77777777" w:rsidR="00945905" w:rsidRPr="00C3605E" w:rsidRDefault="000D52B6" w:rsidP="00EE7BBD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Liczba godzin</w:t>
            </w:r>
            <w:r w:rsidR="00EE7BBD" w:rsidRPr="00C3605E">
              <w:rPr>
                <w:rFonts w:ascii="Tahoma" w:hAnsi="Tahoma" w:cs="Tahoma"/>
              </w:rPr>
              <w:t xml:space="preserve"> szkolenia</w:t>
            </w:r>
          </w:p>
        </w:tc>
      </w:tr>
      <w:tr w:rsidR="00945905" w:rsidRPr="00C3605E" w14:paraId="3A541198" w14:textId="77777777" w:rsidTr="00251E39">
        <w:tc>
          <w:tcPr>
            <w:tcW w:w="534" w:type="dxa"/>
          </w:tcPr>
          <w:p w14:paraId="238673D7" w14:textId="77777777" w:rsidR="00945905" w:rsidRPr="00C3605E" w:rsidRDefault="000D52B6" w:rsidP="00EE7BBD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1</w:t>
            </w:r>
            <w:r w:rsidR="00EE7BBD" w:rsidRPr="00C3605E">
              <w:rPr>
                <w:rFonts w:ascii="Tahoma" w:hAnsi="Tahoma" w:cs="Tahoma"/>
              </w:rPr>
              <w:t>.</w:t>
            </w:r>
          </w:p>
        </w:tc>
        <w:tc>
          <w:tcPr>
            <w:tcW w:w="7087" w:type="dxa"/>
          </w:tcPr>
          <w:p w14:paraId="7816C802" w14:textId="77777777" w:rsidR="00945905" w:rsidRPr="00C3605E" w:rsidRDefault="000D52B6" w:rsidP="00AB501E">
            <w:pPr>
              <w:pStyle w:val="Bezodstpw"/>
              <w:spacing w:line="360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Stopa neuropatyczna – etiologia, diagnostyka</w:t>
            </w:r>
          </w:p>
        </w:tc>
        <w:tc>
          <w:tcPr>
            <w:tcW w:w="1591" w:type="dxa"/>
            <w:vAlign w:val="center"/>
          </w:tcPr>
          <w:p w14:paraId="1D03EAD1" w14:textId="77777777" w:rsidR="00945905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2</w:t>
            </w:r>
          </w:p>
        </w:tc>
      </w:tr>
      <w:tr w:rsidR="00945905" w:rsidRPr="00C3605E" w14:paraId="5BBB34F8" w14:textId="77777777" w:rsidTr="00251E39">
        <w:tc>
          <w:tcPr>
            <w:tcW w:w="534" w:type="dxa"/>
          </w:tcPr>
          <w:p w14:paraId="4633BA80" w14:textId="77777777" w:rsidR="00945905" w:rsidRPr="00C3605E" w:rsidRDefault="000D52B6" w:rsidP="00EE7BBD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2</w:t>
            </w:r>
            <w:r w:rsidR="00EE7BBD" w:rsidRPr="00C3605E">
              <w:rPr>
                <w:rFonts w:ascii="Tahoma" w:hAnsi="Tahoma" w:cs="Tahoma"/>
              </w:rPr>
              <w:t>.</w:t>
            </w:r>
          </w:p>
        </w:tc>
        <w:tc>
          <w:tcPr>
            <w:tcW w:w="7087" w:type="dxa"/>
          </w:tcPr>
          <w:p w14:paraId="4986A8E0" w14:textId="77777777" w:rsidR="00945905" w:rsidRPr="00C3605E" w:rsidRDefault="000D52B6" w:rsidP="00AB501E">
            <w:pPr>
              <w:pStyle w:val="Bezodstpw"/>
              <w:spacing w:line="360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Stopa naczyniowa i mieszana – etiologia, diagnostyka</w:t>
            </w:r>
          </w:p>
        </w:tc>
        <w:tc>
          <w:tcPr>
            <w:tcW w:w="1591" w:type="dxa"/>
            <w:vAlign w:val="center"/>
          </w:tcPr>
          <w:p w14:paraId="4E097430" w14:textId="77777777" w:rsidR="00945905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2</w:t>
            </w:r>
          </w:p>
        </w:tc>
      </w:tr>
      <w:tr w:rsidR="00945905" w:rsidRPr="00C3605E" w14:paraId="004B68B6" w14:textId="77777777" w:rsidTr="00251E39">
        <w:tc>
          <w:tcPr>
            <w:tcW w:w="534" w:type="dxa"/>
          </w:tcPr>
          <w:p w14:paraId="37EBFEA3" w14:textId="77777777" w:rsidR="00945905" w:rsidRPr="00C3605E" w:rsidRDefault="000D52B6" w:rsidP="00EE7BBD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3</w:t>
            </w:r>
            <w:r w:rsidR="00EE7BBD" w:rsidRPr="00C3605E">
              <w:rPr>
                <w:rFonts w:ascii="Tahoma" w:hAnsi="Tahoma" w:cs="Tahoma"/>
              </w:rPr>
              <w:t>.</w:t>
            </w:r>
          </w:p>
        </w:tc>
        <w:tc>
          <w:tcPr>
            <w:tcW w:w="7087" w:type="dxa"/>
          </w:tcPr>
          <w:p w14:paraId="7394864F" w14:textId="77777777" w:rsidR="00945905" w:rsidRPr="00C3605E" w:rsidRDefault="000D52B6" w:rsidP="00AB501E">
            <w:pPr>
              <w:pStyle w:val="Bezodstpw"/>
              <w:spacing w:line="360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Podstawowe metody terapeutyczne w leczeniu ZSC</w:t>
            </w:r>
          </w:p>
        </w:tc>
        <w:tc>
          <w:tcPr>
            <w:tcW w:w="1591" w:type="dxa"/>
            <w:vAlign w:val="center"/>
          </w:tcPr>
          <w:p w14:paraId="23F16F66" w14:textId="77777777" w:rsidR="00945905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2</w:t>
            </w:r>
          </w:p>
        </w:tc>
      </w:tr>
      <w:tr w:rsidR="00945905" w:rsidRPr="00C3605E" w14:paraId="551287E1" w14:textId="77777777" w:rsidTr="00251E39">
        <w:tc>
          <w:tcPr>
            <w:tcW w:w="534" w:type="dxa"/>
          </w:tcPr>
          <w:p w14:paraId="67FCBA9F" w14:textId="77777777" w:rsidR="00945905" w:rsidRPr="00C3605E" w:rsidRDefault="000D52B6" w:rsidP="00EE7BBD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4</w:t>
            </w:r>
            <w:r w:rsidR="00EE7BBD" w:rsidRPr="00C3605E">
              <w:rPr>
                <w:rFonts w:ascii="Tahoma" w:hAnsi="Tahoma" w:cs="Tahoma"/>
              </w:rPr>
              <w:t>.</w:t>
            </w:r>
          </w:p>
        </w:tc>
        <w:tc>
          <w:tcPr>
            <w:tcW w:w="7087" w:type="dxa"/>
          </w:tcPr>
          <w:p w14:paraId="659061EB" w14:textId="77777777" w:rsidR="00945905" w:rsidRPr="00C3605E" w:rsidRDefault="000D52B6" w:rsidP="00AB501E">
            <w:pPr>
              <w:pStyle w:val="Bezodstpw"/>
              <w:spacing w:line="360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Zaawansowane metody terapeutyczne w leczeniu ZSC</w:t>
            </w:r>
          </w:p>
        </w:tc>
        <w:tc>
          <w:tcPr>
            <w:tcW w:w="1591" w:type="dxa"/>
            <w:vAlign w:val="center"/>
          </w:tcPr>
          <w:p w14:paraId="6F095BC5" w14:textId="77777777" w:rsidR="00945905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2</w:t>
            </w:r>
          </w:p>
        </w:tc>
      </w:tr>
      <w:tr w:rsidR="00945905" w:rsidRPr="00C3605E" w14:paraId="10B6A345" w14:textId="77777777" w:rsidTr="00251E39">
        <w:tc>
          <w:tcPr>
            <w:tcW w:w="534" w:type="dxa"/>
          </w:tcPr>
          <w:p w14:paraId="42F3B18F" w14:textId="77777777" w:rsidR="00945905" w:rsidRPr="00C3605E" w:rsidRDefault="000D52B6" w:rsidP="00EE7BBD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5</w:t>
            </w:r>
            <w:r w:rsidR="00EE7BBD" w:rsidRPr="00C3605E">
              <w:rPr>
                <w:rFonts w:ascii="Tahoma" w:hAnsi="Tahoma" w:cs="Tahoma"/>
              </w:rPr>
              <w:t>.</w:t>
            </w:r>
          </w:p>
        </w:tc>
        <w:tc>
          <w:tcPr>
            <w:tcW w:w="7087" w:type="dxa"/>
          </w:tcPr>
          <w:p w14:paraId="19EF873B" w14:textId="77777777" w:rsidR="00945905" w:rsidRPr="00C3605E" w:rsidRDefault="000D52B6" w:rsidP="00AB501E">
            <w:pPr>
              <w:pStyle w:val="Bezodstpw"/>
              <w:spacing w:line="360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Zajęcia praktyczne w gabinecie referencyjnym leczenia ZSC</w:t>
            </w:r>
          </w:p>
        </w:tc>
        <w:tc>
          <w:tcPr>
            <w:tcW w:w="1591" w:type="dxa"/>
            <w:vAlign w:val="center"/>
          </w:tcPr>
          <w:p w14:paraId="15239277" w14:textId="77777777" w:rsidR="00945905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32</w:t>
            </w:r>
          </w:p>
        </w:tc>
      </w:tr>
      <w:tr w:rsidR="00945905" w:rsidRPr="00C3605E" w14:paraId="1C62D418" w14:textId="77777777" w:rsidTr="00251E39">
        <w:tc>
          <w:tcPr>
            <w:tcW w:w="534" w:type="dxa"/>
          </w:tcPr>
          <w:p w14:paraId="49A23ED8" w14:textId="77777777" w:rsidR="00945905" w:rsidRPr="00C3605E" w:rsidRDefault="000D52B6" w:rsidP="00EE7BBD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6</w:t>
            </w:r>
            <w:r w:rsidR="00EE7BBD" w:rsidRPr="00C3605E">
              <w:rPr>
                <w:rFonts w:ascii="Tahoma" w:hAnsi="Tahoma" w:cs="Tahoma"/>
              </w:rPr>
              <w:t>.</w:t>
            </w:r>
          </w:p>
        </w:tc>
        <w:tc>
          <w:tcPr>
            <w:tcW w:w="7087" w:type="dxa"/>
          </w:tcPr>
          <w:p w14:paraId="7051C7D2" w14:textId="77777777" w:rsidR="00945905" w:rsidRPr="00C3605E" w:rsidRDefault="000D52B6" w:rsidP="00AB501E">
            <w:pPr>
              <w:pStyle w:val="Bezodstpw"/>
              <w:spacing w:line="360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ŁĄCZNIE</w:t>
            </w:r>
          </w:p>
        </w:tc>
        <w:tc>
          <w:tcPr>
            <w:tcW w:w="1591" w:type="dxa"/>
            <w:vAlign w:val="center"/>
          </w:tcPr>
          <w:p w14:paraId="0C6BBDF3" w14:textId="77777777" w:rsidR="00945905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40</w:t>
            </w:r>
          </w:p>
        </w:tc>
      </w:tr>
    </w:tbl>
    <w:p w14:paraId="166F54C5" w14:textId="77777777" w:rsidR="00945905" w:rsidRPr="00C3605E" w:rsidRDefault="00945905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4813B7F2" w14:textId="77777777" w:rsidR="00B21613" w:rsidRPr="00C3605E" w:rsidRDefault="008C2A9F" w:rsidP="008C2A9F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eastAsia="Calibri" w:hAnsi="Tahoma" w:cs="Tahoma"/>
        </w:rPr>
        <w:t>Ponadto</w:t>
      </w:r>
      <w:r w:rsidR="00057F5A" w:rsidRPr="00C3605E">
        <w:rPr>
          <w:rFonts w:ascii="Tahoma" w:eastAsia="Calibri" w:hAnsi="Tahoma" w:cs="Tahoma"/>
        </w:rPr>
        <w:t>, uruchomione zostanie</w:t>
      </w:r>
      <w:r w:rsidRPr="00C3605E">
        <w:rPr>
          <w:rFonts w:ascii="Tahoma" w:eastAsia="Calibri" w:hAnsi="Tahoma" w:cs="Tahoma"/>
        </w:rPr>
        <w:t xml:space="preserve"> szkolenie skierowane do lekarzy POZ w formie e-learningu celem zaznajomienia z problematyką ZSC w tym jego diagnostyką i </w:t>
      </w:r>
      <w:proofErr w:type="spellStart"/>
      <w:r w:rsidRPr="00C3605E">
        <w:rPr>
          <w:rFonts w:ascii="Tahoma" w:eastAsia="Calibri" w:hAnsi="Tahoma" w:cs="Tahoma"/>
        </w:rPr>
        <w:t>multidyscyplinarnym</w:t>
      </w:r>
      <w:proofErr w:type="spellEnd"/>
      <w:r w:rsidRPr="00C3605E">
        <w:rPr>
          <w:rFonts w:ascii="Tahoma" w:eastAsia="Calibri" w:hAnsi="Tahoma" w:cs="Tahoma"/>
        </w:rPr>
        <w:t xml:space="preserve"> leczeniem.</w:t>
      </w:r>
      <w:r w:rsidR="00A64B5A" w:rsidRPr="00C3605E">
        <w:rPr>
          <w:rFonts w:ascii="Tahoma" w:eastAsia="Calibri" w:hAnsi="Tahoma" w:cs="Tahoma"/>
        </w:rPr>
        <w:t xml:space="preserve"> </w:t>
      </w:r>
      <w:r w:rsidR="00747C56" w:rsidRPr="00C3605E">
        <w:rPr>
          <w:rFonts w:ascii="Tahoma" w:hAnsi="Tahoma" w:cs="Tahoma"/>
        </w:rPr>
        <w:t>Szkolenie zakończone będzie</w:t>
      </w:r>
      <w:r w:rsidR="00A64B5A" w:rsidRPr="00C3605E">
        <w:rPr>
          <w:rFonts w:ascii="Tahoma" w:hAnsi="Tahoma" w:cs="Tahoma"/>
        </w:rPr>
        <w:t xml:space="preserve"> e-testem z</w:t>
      </w:r>
      <w:r w:rsidR="00B151B9" w:rsidRPr="00C3605E">
        <w:rPr>
          <w:rFonts w:ascii="Tahoma" w:hAnsi="Tahoma" w:cs="Tahoma"/>
        </w:rPr>
        <w:t xml:space="preserve">e zdefiniowanym </w:t>
      </w:r>
      <w:r w:rsidR="00A64B5A" w:rsidRPr="00C3605E">
        <w:rPr>
          <w:rFonts w:ascii="Tahoma" w:hAnsi="Tahoma" w:cs="Tahoma"/>
        </w:rPr>
        <w:t xml:space="preserve">progiem zaliczenia. Zaliczenie </w:t>
      </w:r>
      <w:r w:rsidR="00747C56" w:rsidRPr="00C3605E">
        <w:rPr>
          <w:rFonts w:ascii="Tahoma" w:hAnsi="Tahoma" w:cs="Tahoma"/>
        </w:rPr>
        <w:t>wygeneruje</w:t>
      </w:r>
      <w:r w:rsidR="00A64B5A" w:rsidRPr="00C3605E">
        <w:rPr>
          <w:rFonts w:ascii="Tahoma" w:hAnsi="Tahoma" w:cs="Tahoma"/>
        </w:rPr>
        <w:t xml:space="preserve"> na platformie e-learningowej odpowiedni certyfikat ukończenia kursu</w:t>
      </w:r>
      <w:r w:rsidR="00B151B9" w:rsidRPr="00C3605E">
        <w:rPr>
          <w:rFonts w:ascii="Tahoma" w:hAnsi="Tahoma" w:cs="Tahoma"/>
        </w:rPr>
        <w:t>.</w:t>
      </w:r>
      <w:r w:rsidR="009675B9" w:rsidRPr="00C3605E">
        <w:rPr>
          <w:rFonts w:ascii="Tahoma" w:hAnsi="Tahoma" w:cs="Tahoma"/>
        </w:rPr>
        <w:t xml:space="preserve"> </w:t>
      </w:r>
    </w:p>
    <w:p w14:paraId="3784A977" w14:textId="77777777" w:rsidR="00B21613" w:rsidRPr="00C3605E" w:rsidRDefault="00B21613" w:rsidP="008C2A9F">
      <w:pPr>
        <w:pStyle w:val="Bezodstpw"/>
        <w:spacing w:line="360" w:lineRule="auto"/>
        <w:jc w:val="both"/>
        <w:rPr>
          <w:rFonts w:ascii="Tahoma" w:hAnsi="Tahoma" w:cs="Tahoma"/>
        </w:rPr>
      </w:pPr>
    </w:p>
    <w:p w14:paraId="7765F8F1" w14:textId="77777777" w:rsidR="008C2A9F" w:rsidRPr="00C3605E" w:rsidRDefault="007E5B19" w:rsidP="008C2A9F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  <w:b/>
        </w:rPr>
        <w:t>Tabela 3</w:t>
      </w:r>
      <w:r w:rsidRPr="00C3605E">
        <w:rPr>
          <w:rFonts w:ascii="Tahoma" w:eastAsia="Calibri" w:hAnsi="Tahoma" w:cs="Tahoma"/>
        </w:rPr>
        <w:t xml:space="preserve"> . Nazwa szkolenia i  wymiar e</w:t>
      </w:r>
      <w:r w:rsidR="00615EF2" w:rsidRPr="00C3605E">
        <w:rPr>
          <w:rFonts w:ascii="Tahoma" w:eastAsia="Calibri" w:hAnsi="Tahoma" w:cs="Tahoma"/>
        </w:rPr>
        <w:t>-</w:t>
      </w:r>
      <w:r w:rsidRPr="00C3605E">
        <w:rPr>
          <w:rFonts w:ascii="Tahoma" w:eastAsia="Calibri" w:hAnsi="Tahoma" w:cs="Tahoma"/>
        </w:rPr>
        <w:t>learning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3"/>
        <w:gridCol w:w="7087"/>
        <w:gridCol w:w="1592"/>
      </w:tblGrid>
      <w:tr w:rsidR="008C2A9F" w:rsidRPr="00C3605E" w14:paraId="088D63D2" w14:textId="77777777" w:rsidTr="0074355B">
        <w:trPr>
          <w:trHeight w:val="44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3707" w14:textId="77777777" w:rsidR="008C2A9F" w:rsidRPr="00C3605E" w:rsidRDefault="008C2A9F" w:rsidP="0074355B">
            <w:pPr>
              <w:pStyle w:val="Bezodstpw1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Lp.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7DC96" w14:textId="77777777" w:rsidR="008C2A9F" w:rsidRPr="00C3605E" w:rsidRDefault="008C2A9F" w:rsidP="00615EF2">
            <w:pPr>
              <w:pStyle w:val="Bezodstpw1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Zajęcia teoretyczne/ e-learning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6468D" w14:textId="77777777" w:rsidR="008C2A9F" w:rsidRPr="00C3605E" w:rsidRDefault="008C2A9F" w:rsidP="0074355B">
            <w:pPr>
              <w:pStyle w:val="Bezodstpw1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Liczba godzin szkolenia</w:t>
            </w:r>
          </w:p>
        </w:tc>
      </w:tr>
      <w:tr w:rsidR="008C2A9F" w:rsidRPr="00C3605E" w14:paraId="5B11A114" w14:textId="77777777" w:rsidTr="00251E3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B258A" w14:textId="77777777" w:rsidR="008C2A9F" w:rsidRPr="00C3605E" w:rsidRDefault="008C2A9F" w:rsidP="0074355B">
            <w:pPr>
              <w:pStyle w:val="Bezodstpw1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BE616" w14:textId="77777777" w:rsidR="008C2A9F" w:rsidRPr="00C3605E" w:rsidRDefault="008C2A9F" w:rsidP="0074355B">
            <w:pPr>
              <w:pStyle w:val="Bezodstpw1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Wielodyscyplinarne postępowanie z pacjentem z zespołem stopy cukrzycowej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DAB7" w14:textId="77777777" w:rsidR="008C2A9F" w:rsidRPr="00C3605E" w:rsidRDefault="008C2A9F" w:rsidP="00251E39">
            <w:pPr>
              <w:pStyle w:val="Bezodstpw1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2</w:t>
            </w:r>
          </w:p>
        </w:tc>
      </w:tr>
    </w:tbl>
    <w:p w14:paraId="4E5D6D2F" w14:textId="77777777" w:rsidR="003F423A" w:rsidRPr="00C3605E" w:rsidRDefault="003F423A" w:rsidP="003F423A">
      <w:pPr>
        <w:jc w:val="both"/>
        <w:rPr>
          <w:rFonts w:ascii="Tahoma" w:hAnsi="Tahoma" w:cs="Tahoma"/>
        </w:rPr>
      </w:pPr>
    </w:p>
    <w:p w14:paraId="713273A5" w14:textId="77777777" w:rsidR="00E4519F" w:rsidRDefault="003F423A" w:rsidP="008C2A9F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>Tworzenie szczegółowego program</w:t>
      </w:r>
      <w:r w:rsidR="00D63CEC" w:rsidRPr="00C3605E">
        <w:rPr>
          <w:rFonts w:ascii="Tahoma" w:hAnsi="Tahoma" w:cs="Tahoma"/>
        </w:rPr>
        <w:t>u</w:t>
      </w:r>
      <w:r w:rsidRPr="00C3605E">
        <w:rPr>
          <w:rFonts w:ascii="Tahoma" w:hAnsi="Tahoma" w:cs="Tahoma"/>
        </w:rPr>
        <w:t xml:space="preserve"> wszystkich rodzajów edukacji personelu medycznego będzie</w:t>
      </w:r>
      <w:r w:rsidR="00021679" w:rsidRPr="00C3605E">
        <w:rPr>
          <w:rFonts w:ascii="Tahoma" w:hAnsi="Tahoma" w:cs="Tahoma"/>
        </w:rPr>
        <w:t xml:space="preserve"> zadaniem </w:t>
      </w:r>
      <w:r w:rsidRPr="00C3605E">
        <w:rPr>
          <w:rFonts w:ascii="Tahoma" w:hAnsi="Tahoma" w:cs="Tahoma"/>
        </w:rPr>
        <w:t>jednostek wybranych w drodze konkursów</w:t>
      </w:r>
      <w:r w:rsidR="00021679" w:rsidRPr="00C3605E">
        <w:rPr>
          <w:rFonts w:ascii="Tahoma" w:hAnsi="Tahoma" w:cs="Tahoma"/>
        </w:rPr>
        <w:t>.</w:t>
      </w:r>
    </w:p>
    <w:p w14:paraId="378B7D66" w14:textId="77777777" w:rsidR="00EE058F" w:rsidRPr="00C3605E" w:rsidRDefault="00EE058F" w:rsidP="008C2A9F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7A927542" w14:textId="0140D20A" w:rsidR="005A05CC" w:rsidRPr="00EE058F" w:rsidRDefault="005A05CC" w:rsidP="00AD28DC">
      <w:pPr>
        <w:pStyle w:val="Bezodstpw"/>
        <w:numPr>
          <w:ilvl w:val="4"/>
          <w:numId w:val="17"/>
        </w:numPr>
        <w:spacing w:line="360" w:lineRule="auto"/>
        <w:jc w:val="both"/>
        <w:outlineLvl w:val="2"/>
        <w:rPr>
          <w:rFonts w:ascii="Tahoma" w:eastAsia="Calibri" w:hAnsi="Tahoma" w:cs="Tahoma"/>
          <w:b/>
        </w:rPr>
      </w:pPr>
      <w:bookmarkStart w:id="84" w:name="_Toc473707696"/>
      <w:r w:rsidRPr="00EE058F">
        <w:rPr>
          <w:rFonts w:ascii="Tahoma" w:eastAsia="Calibri" w:hAnsi="Tahoma" w:cs="Tahoma"/>
          <w:b/>
        </w:rPr>
        <w:t xml:space="preserve">Przeprowadzenie </w:t>
      </w:r>
      <w:r w:rsidR="009D48C4" w:rsidRPr="00EE058F">
        <w:rPr>
          <w:rFonts w:ascii="Tahoma" w:eastAsia="Calibri" w:hAnsi="Tahoma" w:cs="Tahoma"/>
          <w:b/>
        </w:rPr>
        <w:t>kampanii</w:t>
      </w:r>
      <w:r w:rsidRPr="00EE058F">
        <w:rPr>
          <w:rFonts w:ascii="Tahoma" w:eastAsia="Calibri" w:hAnsi="Tahoma" w:cs="Tahoma"/>
          <w:b/>
        </w:rPr>
        <w:t xml:space="preserve"> edukacyjn</w:t>
      </w:r>
      <w:r w:rsidR="00EB7964" w:rsidRPr="00EE058F">
        <w:rPr>
          <w:rFonts w:ascii="Tahoma" w:eastAsia="Calibri" w:hAnsi="Tahoma" w:cs="Tahoma"/>
          <w:b/>
        </w:rPr>
        <w:t>ej</w:t>
      </w:r>
      <w:r w:rsidRPr="00EE058F">
        <w:rPr>
          <w:rFonts w:ascii="Tahoma" w:eastAsia="Calibri" w:hAnsi="Tahoma" w:cs="Tahoma"/>
          <w:b/>
        </w:rPr>
        <w:t xml:space="preserve"> skierowanej</w:t>
      </w:r>
      <w:r w:rsidR="00E9528B" w:rsidRPr="00EE058F">
        <w:rPr>
          <w:rFonts w:ascii="Tahoma" w:eastAsia="Calibri" w:hAnsi="Tahoma" w:cs="Tahoma"/>
          <w:b/>
        </w:rPr>
        <w:t xml:space="preserve"> do pacjentów z cukrzycą:</w:t>
      </w:r>
      <w:bookmarkEnd w:id="84"/>
    </w:p>
    <w:p w14:paraId="5FA96913" w14:textId="77777777" w:rsidR="006E7A04" w:rsidRPr="004311CA" w:rsidRDefault="000D52B6" w:rsidP="003F423A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W ramach kampanii edukacyjnej i informacyjnej przeprowadzonych zostanie szereg działań skierowanych do pacjentów z cukrzycą, które ukierunkowane będą na profilaktykę </w:t>
      </w:r>
      <w:r w:rsidR="003F423A" w:rsidRPr="00C3605E">
        <w:rPr>
          <w:rFonts w:ascii="Tahoma" w:eastAsia="Calibri" w:hAnsi="Tahoma" w:cs="Tahoma"/>
        </w:rPr>
        <w:t xml:space="preserve">(obejmującą właściwe wyrównanie cukrzycy, właściwe ćwiczenia fizyczne, unikanie nałogów, higienę stóp, dobór właściwego obuwia i inne) </w:t>
      </w:r>
      <w:r w:rsidRPr="00C3605E">
        <w:rPr>
          <w:rFonts w:ascii="Tahoma" w:eastAsia="Calibri" w:hAnsi="Tahoma" w:cs="Tahoma"/>
        </w:rPr>
        <w:t xml:space="preserve">i leczenie zespołu stopy cukrzycowej. Wśród tych działań przewiduje się </w:t>
      </w:r>
      <w:r w:rsidR="005354B6" w:rsidRPr="00C3605E">
        <w:rPr>
          <w:rFonts w:ascii="Tahoma" w:eastAsia="Calibri" w:hAnsi="Tahoma" w:cs="Tahoma"/>
        </w:rPr>
        <w:t xml:space="preserve">np. </w:t>
      </w:r>
      <w:r w:rsidRPr="00C3605E">
        <w:rPr>
          <w:rFonts w:ascii="Tahoma" w:eastAsia="Calibri" w:hAnsi="Tahoma" w:cs="Tahoma"/>
        </w:rPr>
        <w:t>akcj</w:t>
      </w:r>
      <w:r w:rsidR="00EE058F">
        <w:rPr>
          <w:rFonts w:ascii="Tahoma" w:eastAsia="Calibri" w:hAnsi="Tahoma" w:cs="Tahoma"/>
        </w:rPr>
        <w:t>e</w:t>
      </w:r>
      <w:r w:rsidRPr="00C3605E">
        <w:rPr>
          <w:rFonts w:ascii="Tahoma" w:eastAsia="Calibri" w:hAnsi="Tahoma" w:cs="Tahoma"/>
        </w:rPr>
        <w:t xml:space="preserve">: plakatową, </w:t>
      </w:r>
      <w:r w:rsidR="00057F5A" w:rsidRPr="00C3605E">
        <w:rPr>
          <w:rFonts w:ascii="Tahoma" w:eastAsia="Calibri" w:hAnsi="Tahoma" w:cs="Tahoma"/>
        </w:rPr>
        <w:t>telewizyjną, radiowe</w:t>
      </w:r>
      <w:r w:rsidRPr="00C3605E">
        <w:rPr>
          <w:rFonts w:ascii="Tahoma" w:eastAsia="Calibri" w:hAnsi="Tahoma" w:cs="Tahoma"/>
        </w:rPr>
        <w:t xml:space="preserve"> spoty informacyjne, utworzenie portali</w:t>
      </w:r>
      <w:r w:rsidR="00B61D7C" w:rsidRPr="00C3605E">
        <w:rPr>
          <w:rFonts w:ascii="Tahoma" w:eastAsia="Calibri" w:hAnsi="Tahoma" w:cs="Tahoma"/>
        </w:rPr>
        <w:t xml:space="preserve"> internetowych</w:t>
      </w:r>
      <w:r w:rsidR="00B151B9" w:rsidRPr="00C3605E">
        <w:rPr>
          <w:rFonts w:ascii="Tahoma" w:eastAsia="Calibri" w:hAnsi="Tahoma" w:cs="Tahoma"/>
        </w:rPr>
        <w:t xml:space="preserve">, które </w:t>
      </w:r>
      <w:r w:rsidR="00B151B9" w:rsidRPr="004311CA">
        <w:rPr>
          <w:rFonts w:ascii="Tahoma" w:eastAsia="Calibri" w:hAnsi="Tahoma" w:cs="Tahoma"/>
        </w:rPr>
        <w:t>zawierać będą także narzędzia do oceny efektywności działań edukacyjnych wśród pacjentów (np. quizy sprawdzające wiedzę).</w:t>
      </w:r>
    </w:p>
    <w:p w14:paraId="0130E0BD" w14:textId="77777777" w:rsidR="00B21613" w:rsidRPr="004311CA" w:rsidRDefault="009675B9" w:rsidP="00B21613">
      <w:pPr>
        <w:spacing w:line="360" w:lineRule="auto"/>
        <w:jc w:val="both"/>
        <w:rPr>
          <w:rFonts w:ascii="Tahoma" w:hAnsi="Tahoma" w:cs="Tahoma"/>
        </w:rPr>
      </w:pPr>
      <w:r w:rsidRPr="004311CA">
        <w:rPr>
          <w:rFonts w:ascii="Tahoma" w:hAnsi="Tahoma" w:cs="Tahoma"/>
        </w:rPr>
        <w:t xml:space="preserve">Tworzenie szczegółowego programu edukacji pacjentów </w:t>
      </w:r>
      <w:r w:rsidR="00BD08A9" w:rsidRPr="004311CA">
        <w:rPr>
          <w:rFonts w:ascii="Tahoma" w:hAnsi="Tahoma" w:cs="Tahoma"/>
        </w:rPr>
        <w:t xml:space="preserve">będzie zadaniem </w:t>
      </w:r>
      <w:r w:rsidR="001C5C40" w:rsidRPr="004311CA">
        <w:rPr>
          <w:rFonts w:ascii="Tahoma" w:hAnsi="Tahoma" w:cs="Tahoma"/>
        </w:rPr>
        <w:t xml:space="preserve">realizatora/ realizatorów </w:t>
      </w:r>
      <w:r w:rsidRPr="004311CA">
        <w:rPr>
          <w:rFonts w:ascii="Tahoma" w:hAnsi="Tahoma" w:cs="Tahoma"/>
        </w:rPr>
        <w:t>wybranych w drodze konkurs</w:t>
      </w:r>
      <w:r w:rsidR="00EE058F" w:rsidRPr="004311CA">
        <w:rPr>
          <w:rFonts w:ascii="Tahoma" w:hAnsi="Tahoma" w:cs="Tahoma"/>
        </w:rPr>
        <w:t>u.</w:t>
      </w:r>
    </w:p>
    <w:p w14:paraId="4B2A562D" w14:textId="1008095B" w:rsidR="006E7A04" w:rsidRPr="004311CA" w:rsidRDefault="000D52B6" w:rsidP="00AD28DC">
      <w:pPr>
        <w:pStyle w:val="Bezodstpw"/>
        <w:numPr>
          <w:ilvl w:val="3"/>
          <w:numId w:val="1"/>
        </w:numPr>
        <w:spacing w:after="240" w:line="360" w:lineRule="auto"/>
        <w:jc w:val="both"/>
        <w:outlineLvl w:val="1"/>
        <w:rPr>
          <w:rFonts w:ascii="Tahoma" w:eastAsia="Calibri" w:hAnsi="Tahoma" w:cs="Tahoma"/>
          <w:b/>
        </w:rPr>
      </w:pPr>
      <w:bookmarkStart w:id="85" w:name="_Toc473707697"/>
      <w:r w:rsidRPr="004311CA">
        <w:rPr>
          <w:rFonts w:ascii="Tahoma" w:eastAsia="Calibri" w:hAnsi="Tahoma" w:cs="Tahoma"/>
          <w:b/>
        </w:rPr>
        <w:t>Sposób realizacji zadań</w:t>
      </w:r>
      <w:bookmarkEnd w:id="85"/>
      <w:r w:rsidRPr="004311CA">
        <w:rPr>
          <w:rFonts w:ascii="Tahoma" w:eastAsia="Calibri" w:hAnsi="Tahoma" w:cs="Tahoma"/>
          <w:b/>
        </w:rPr>
        <w:t xml:space="preserve"> </w:t>
      </w:r>
    </w:p>
    <w:p w14:paraId="3238D9EF" w14:textId="77777777" w:rsidR="006E7A04" w:rsidRPr="004311CA" w:rsidRDefault="000D52B6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4311CA">
        <w:rPr>
          <w:rFonts w:ascii="Tahoma" w:eastAsia="Calibri" w:hAnsi="Tahoma" w:cs="Tahoma"/>
        </w:rPr>
        <w:t xml:space="preserve">Wybór wyposażanych </w:t>
      </w:r>
      <w:r w:rsidR="00636FDE" w:rsidRPr="004311CA">
        <w:rPr>
          <w:rFonts w:ascii="Tahoma" w:eastAsia="Calibri" w:hAnsi="Tahoma" w:cs="Tahoma"/>
        </w:rPr>
        <w:t xml:space="preserve">i </w:t>
      </w:r>
      <w:proofErr w:type="spellStart"/>
      <w:r w:rsidR="00636FDE" w:rsidRPr="004311CA">
        <w:rPr>
          <w:rFonts w:ascii="Tahoma" w:eastAsia="Calibri" w:hAnsi="Tahoma" w:cs="Tahoma"/>
        </w:rPr>
        <w:t>doposażanych</w:t>
      </w:r>
      <w:proofErr w:type="spellEnd"/>
      <w:r w:rsidR="00636FDE" w:rsidRPr="004311CA">
        <w:rPr>
          <w:rFonts w:ascii="Tahoma" w:eastAsia="Calibri" w:hAnsi="Tahoma" w:cs="Tahoma"/>
        </w:rPr>
        <w:t xml:space="preserve"> </w:t>
      </w:r>
      <w:r w:rsidRPr="004311CA">
        <w:rPr>
          <w:rFonts w:ascii="Tahoma" w:eastAsia="Calibri" w:hAnsi="Tahoma" w:cs="Tahoma"/>
        </w:rPr>
        <w:t>gabinetów</w:t>
      </w:r>
      <w:r w:rsidR="00496C74" w:rsidRPr="004311CA">
        <w:rPr>
          <w:rFonts w:ascii="Tahoma" w:eastAsia="Calibri" w:hAnsi="Tahoma" w:cs="Tahoma"/>
        </w:rPr>
        <w:t xml:space="preserve">, które będą mogły pełnić </w:t>
      </w:r>
      <w:r w:rsidR="003169F2" w:rsidRPr="004311CA">
        <w:rPr>
          <w:rFonts w:ascii="Tahoma" w:eastAsia="Calibri" w:hAnsi="Tahoma" w:cs="Tahoma"/>
        </w:rPr>
        <w:t xml:space="preserve">funkcję </w:t>
      </w:r>
      <w:r w:rsidRPr="004311CA">
        <w:rPr>
          <w:rFonts w:ascii="Tahoma" w:eastAsia="Calibri" w:hAnsi="Tahoma" w:cs="Tahoma"/>
        </w:rPr>
        <w:t>referencyjn</w:t>
      </w:r>
      <w:r w:rsidR="003169F2" w:rsidRPr="004311CA">
        <w:rPr>
          <w:rFonts w:ascii="Tahoma" w:eastAsia="Calibri" w:hAnsi="Tahoma" w:cs="Tahoma"/>
        </w:rPr>
        <w:t>ą</w:t>
      </w:r>
      <w:r w:rsidRPr="004311CA">
        <w:rPr>
          <w:rFonts w:ascii="Tahoma" w:eastAsia="Calibri" w:hAnsi="Tahoma" w:cs="Tahoma"/>
        </w:rPr>
        <w:t xml:space="preserve"> i podstawow</w:t>
      </w:r>
      <w:r w:rsidR="003169F2" w:rsidRPr="004311CA">
        <w:rPr>
          <w:rFonts w:ascii="Tahoma" w:eastAsia="Calibri" w:hAnsi="Tahoma" w:cs="Tahoma"/>
        </w:rPr>
        <w:t>ą</w:t>
      </w:r>
      <w:r w:rsidRPr="004311CA">
        <w:rPr>
          <w:rFonts w:ascii="Tahoma" w:eastAsia="Calibri" w:hAnsi="Tahoma" w:cs="Tahoma"/>
        </w:rPr>
        <w:t xml:space="preserve"> </w:t>
      </w:r>
      <w:r w:rsidR="00C3605E" w:rsidRPr="004311CA">
        <w:rPr>
          <w:rFonts w:ascii="Tahoma" w:eastAsia="Calibri" w:hAnsi="Tahoma" w:cs="Tahoma"/>
        </w:rPr>
        <w:t xml:space="preserve">w zakresie leczenia zespołu stopy cukrzycowej </w:t>
      </w:r>
      <w:r w:rsidRPr="004311CA">
        <w:rPr>
          <w:rFonts w:ascii="Tahoma" w:eastAsia="Calibri" w:hAnsi="Tahoma" w:cs="Tahoma"/>
        </w:rPr>
        <w:t xml:space="preserve">dokonany zostanie na podstawie postępowania konkursowego. Kryteria do konkursu dla gabinetów podstawowych oraz gabinetów referencyjnych leczenia </w:t>
      </w:r>
      <w:r w:rsidR="00C3605E" w:rsidRPr="004311CA">
        <w:rPr>
          <w:rFonts w:ascii="Tahoma" w:eastAsia="Calibri" w:hAnsi="Tahoma" w:cs="Tahoma"/>
        </w:rPr>
        <w:t xml:space="preserve">zespołu </w:t>
      </w:r>
      <w:r w:rsidRPr="004311CA">
        <w:rPr>
          <w:rFonts w:ascii="Tahoma" w:eastAsia="Calibri" w:hAnsi="Tahoma" w:cs="Tahoma"/>
        </w:rPr>
        <w:t>stopy cukrzycowej zostały zaproponowane powyżej.</w:t>
      </w:r>
    </w:p>
    <w:p w14:paraId="20EE7B5C" w14:textId="657D27C2" w:rsidR="0006426D" w:rsidRPr="004311CA" w:rsidRDefault="000D52B6" w:rsidP="00AC18C2">
      <w:pPr>
        <w:pStyle w:val="Bezodstpw"/>
        <w:spacing w:line="360" w:lineRule="auto"/>
        <w:jc w:val="both"/>
        <w:rPr>
          <w:rFonts w:ascii="Tahoma" w:hAnsi="Tahoma" w:cs="Tahoma"/>
        </w:rPr>
      </w:pPr>
      <w:r w:rsidRPr="004311CA">
        <w:rPr>
          <w:rFonts w:ascii="Tahoma" w:eastAsia="Calibri" w:hAnsi="Tahoma" w:cs="Tahoma"/>
        </w:rPr>
        <w:t>Wybór ośrodków realizujących kursy szkoleniowe zostanie dokonany w drodze konkursowej. P</w:t>
      </w:r>
      <w:r w:rsidR="00B151B9" w:rsidRPr="004311CA">
        <w:rPr>
          <w:rFonts w:ascii="Tahoma" w:eastAsia="Calibri" w:hAnsi="Tahoma" w:cs="Tahoma"/>
        </w:rPr>
        <w:t xml:space="preserve">lanuje </w:t>
      </w:r>
      <w:r w:rsidRPr="004311CA">
        <w:rPr>
          <w:rFonts w:ascii="Tahoma" w:eastAsia="Calibri" w:hAnsi="Tahoma" w:cs="Tahoma"/>
        </w:rPr>
        <w:t xml:space="preserve">się wybór 4 ośrodków prowadzących kursy w różnych </w:t>
      </w:r>
      <w:r w:rsidR="00B151B9" w:rsidRPr="004311CA">
        <w:rPr>
          <w:rFonts w:ascii="Tahoma" w:eastAsia="Calibri" w:hAnsi="Tahoma" w:cs="Tahoma"/>
        </w:rPr>
        <w:t xml:space="preserve">geograficznie </w:t>
      </w:r>
      <w:r w:rsidRPr="004311CA">
        <w:rPr>
          <w:rFonts w:ascii="Tahoma" w:eastAsia="Calibri" w:hAnsi="Tahoma" w:cs="Tahoma"/>
        </w:rPr>
        <w:t>rejonach kraju</w:t>
      </w:r>
      <w:r w:rsidR="00B151B9" w:rsidRPr="004311CA">
        <w:rPr>
          <w:rFonts w:ascii="Tahoma" w:eastAsia="Calibri" w:hAnsi="Tahoma" w:cs="Tahoma"/>
        </w:rPr>
        <w:t xml:space="preserve"> dla określonych grup województw</w:t>
      </w:r>
      <w:r w:rsidRPr="004311CA">
        <w:rPr>
          <w:rFonts w:ascii="Tahoma" w:eastAsia="Calibri" w:hAnsi="Tahoma" w:cs="Tahoma"/>
        </w:rPr>
        <w:t>. Przeprowadzenie kampanii edukacyjnej powierzone zostanie wyspecjalizowane</w:t>
      </w:r>
      <w:r w:rsidR="00090859" w:rsidRPr="004311CA">
        <w:rPr>
          <w:rFonts w:ascii="Tahoma" w:eastAsia="Calibri" w:hAnsi="Tahoma" w:cs="Tahoma"/>
        </w:rPr>
        <w:t>mu</w:t>
      </w:r>
      <w:r w:rsidRPr="004311CA">
        <w:rPr>
          <w:rFonts w:ascii="Tahoma" w:eastAsia="Calibri" w:hAnsi="Tahoma" w:cs="Tahoma"/>
        </w:rPr>
        <w:t xml:space="preserve"> </w:t>
      </w:r>
      <w:r w:rsidR="00090859" w:rsidRPr="004311CA">
        <w:rPr>
          <w:rFonts w:ascii="Tahoma" w:eastAsia="Calibri" w:hAnsi="Tahoma" w:cs="Tahoma"/>
        </w:rPr>
        <w:t>podmiotowi</w:t>
      </w:r>
      <w:r w:rsidRPr="004311CA">
        <w:rPr>
          <w:rFonts w:ascii="Tahoma" w:eastAsia="Calibri" w:hAnsi="Tahoma" w:cs="Tahoma"/>
        </w:rPr>
        <w:t xml:space="preserve"> wyłonione</w:t>
      </w:r>
      <w:r w:rsidR="00090859" w:rsidRPr="004311CA">
        <w:rPr>
          <w:rFonts w:ascii="Tahoma" w:eastAsia="Calibri" w:hAnsi="Tahoma" w:cs="Tahoma"/>
        </w:rPr>
        <w:t>mu</w:t>
      </w:r>
      <w:r w:rsidRPr="004311CA">
        <w:rPr>
          <w:rFonts w:ascii="Tahoma" w:eastAsia="Calibri" w:hAnsi="Tahoma" w:cs="Tahoma"/>
        </w:rPr>
        <w:t xml:space="preserve"> na drodze postępowania konkursowego. </w:t>
      </w:r>
    </w:p>
    <w:p w14:paraId="73986EAF" w14:textId="77777777" w:rsidR="006E7A04" w:rsidRPr="004311CA" w:rsidRDefault="000D52B6" w:rsidP="00AD28DC">
      <w:pPr>
        <w:pStyle w:val="Bezodstpw"/>
        <w:numPr>
          <w:ilvl w:val="3"/>
          <w:numId w:val="1"/>
        </w:numPr>
        <w:spacing w:before="240" w:after="240" w:line="360" w:lineRule="auto"/>
        <w:jc w:val="both"/>
        <w:outlineLvl w:val="1"/>
        <w:rPr>
          <w:rFonts w:ascii="Tahoma" w:eastAsia="Calibri" w:hAnsi="Tahoma" w:cs="Tahoma"/>
          <w:b/>
        </w:rPr>
      </w:pPr>
      <w:bookmarkStart w:id="86" w:name="_Toc473210085"/>
      <w:bookmarkStart w:id="87" w:name="_Toc473291895"/>
      <w:bookmarkStart w:id="88" w:name="_Toc473703701"/>
      <w:bookmarkStart w:id="89" w:name="_Toc473703777"/>
      <w:bookmarkStart w:id="90" w:name="_Toc473703848"/>
      <w:bookmarkStart w:id="91" w:name="_Toc473704109"/>
      <w:bookmarkStart w:id="92" w:name="_Toc473705951"/>
      <w:bookmarkStart w:id="93" w:name="_Toc473706479"/>
      <w:bookmarkStart w:id="94" w:name="_Toc473707602"/>
      <w:bookmarkStart w:id="95" w:name="_Toc473707723"/>
      <w:bookmarkStart w:id="96" w:name="_Toc473210089"/>
      <w:bookmarkStart w:id="97" w:name="_Toc473291899"/>
      <w:bookmarkStart w:id="98" w:name="_Toc473703705"/>
      <w:bookmarkStart w:id="99" w:name="_Toc473703781"/>
      <w:bookmarkStart w:id="100" w:name="_Toc473703852"/>
      <w:bookmarkStart w:id="101" w:name="_Toc473704113"/>
      <w:bookmarkStart w:id="102" w:name="_Toc473705955"/>
      <w:bookmarkStart w:id="103" w:name="_Toc473706483"/>
      <w:bookmarkStart w:id="104" w:name="_Toc473707606"/>
      <w:bookmarkStart w:id="105" w:name="_Toc473707727"/>
      <w:bookmarkStart w:id="106" w:name="_Toc473210090"/>
      <w:bookmarkStart w:id="107" w:name="_Toc473291900"/>
      <w:bookmarkStart w:id="108" w:name="_Toc473703706"/>
      <w:bookmarkStart w:id="109" w:name="_Toc473703782"/>
      <w:bookmarkStart w:id="110" w:name="_Toc473703853"/>
      <w:bookmarkStart w:id="111" w:name="_Toc473704114"/>
      <w:bookmarkStart w:id="112" w:name="_Toc473705956"/>
      <w:bookmarkStart w:id="113" w:name="_Toc473706484"/>
      <w:bookmarkStart w:id="114" w:name="_Toc473707607"/>
      <w:bookmarkStart w:id="115" w:name="_Toc473707728"/>
      <w:bookmarkStart w:id="116" w:name="_Toc473210091"/>
      <w:bookmarkStart w:id="117" w:name="_Toc473291901"/>
      <w:bookmarkStart w:id="118" w:name="_Toc473703707"/>
      <w:bookmarkStart w:id="119" w:name="_Toc473703783"/>
      <w:bookmarkStart w:id="120" w:name="_Toc473703854"/>
      <w:bookmarkStart w:id="121" w:name="_Toc473704115"/>
      <w:bookmarkStart w:id="122" w:name="_Toc473705957"/>
      <w:bookmarkStart w:id="123" w:name="_Toc473706485"/>
      <w:bookmarkStart w:id="124" w:name="_Toc473707608"/>
      <w:bookmarkStart w:id="125" w:name="_Toc473707729"/>
      <w:bookmarkStart w:id="126" w:name="_Toc473707730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r w:rsidRPr="004311CA">
        <w:rPr>
          <w:rFonts w:ascii="Tahoma" w:eastAsia="Calibri" w:hAnsi="Tahoma" w:cs="Tahoma"/>
          <w:b/>
        </w:rPr>
        <w:t>Źródła finansowania</w:t>
      </w:r>
      <w:bookmarkEnd w:id="126"/>
    </w:p>
    <w:p w14:paraId="39DB31CD" w14:textId="0D017888" w:rsidR="00727F2F" w:rsidRPr="00C3605E" w:rsidRDefault="00A34D6C" w:rsidP="00AD28DC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Program zostanie sfinansowany z części budżetu będącego w dyspozycji Ministra Zdrowia z części 46 – Zdrowie, działu – 851 – Ochrona Zdrowia, rozdziału 85149 – Program polityki zdrowotnej</w:t>
      </w:r>
      <w:r w:rsidR="000C6D41" w:rsidRPr="00C3605E">
        <w:rPr>
          <w:rFonts w:ascii="Tahoma" w:eastAsia="Calibri" w:hAnsi="Tahoma" w:cs="Tahoma"/>
        </w:rPr>
        <w:t>.</w:t>
      </w:r>
    </w:p>
    <w:p w14:paraId="291253A0" w14:textId="77777777" w:rsidR="00CE24F9" w:rsidRPr="00C3605E" w:rsidRDefault="00A34D6C" w:rsidP="00E753DC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lastRenderedPageBreak/>
        <w:t xml:space="preserve">Udział </w:t>
      </w:r>
      <w:r w:rsidR="000C6D41" w:rsidRPr="00C3605E">
        <w:rPr>
          <w:rFonts w:ascii="Tahoma" w:hAnsi="Tahoma" w:cs="Tahoma"/>
        </w:rPr>
        <w:t>własny</w:t>
      </w:r>
      <w:r w:rsidR="00CE24F9" w:rsidRPr="00C3605E">
        <w:rPr>
          <w:rFonts w:ascii="Tahoma" w:hAnsi="Tahoma" w:cs="Tahoma"/>
        </w:rPr>
        <w:t xml:space="preserve"> realizatorów w zakresie zakupu sprzętu i aparatury w wysokości nie mniej niż 15% wartości </w:t>
      </w:r>
      <w:r w:rsidR="0074248A" w:rsidRPr="00C3605E">
        <w:rPr>
          <w:rFonts w:ascii="Tahoma" w:hAnsi="Tahoma" w:cs="Tahoma"/>
        </w:rPr>
        <w:t>zadania</w:t>
      </w:r>
      <w:r w:rsidR="000C6D41" w:rsidRPr="00C3605E">
        <w:rPr>
          <w:rFonts w:ascii="Tahoma" w:hAnsi="Tahoma" w:cs="Tahoma"/>
        </w:rPr>
        <w:t>.</w:t>
      </w:r>
    </w:p>
    <w:p w14:paraId="3F1EE5E9" w14:textId="77777777" w:rsidR="00C3605E" w:rsidRPr="00496C74" w:rsidRDefault="00A34D6C" w:rsidP="00496C74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Inne </w:t>
      </w:r>
      <w:r w:rsidR="00B974B6" w:rsidRPr="00C3605E">
        <w:rPr>
          <w:rFonts w:ascii="Tahoma" w:eastAsia="Calibri" w:hAnsi="Tahoma" w:cs="Tahoma"/>
        </w:rPr>
        <w:t>–</w:t>
      </w:r>
      <w:r w:rsidRPr="00C3605E">
        <w:rPr>
          <w:rFonts w:ascii="Tahoma" w:eastAsia="Calibri" w:hAnsi="Tahoma" w:cs="Tahoma"/>
        </w:rPr>
        <w:t xml:space="preserve"> brak</w:t>
      </w:r>
      <w:r w:rsidR="004429D2" w:rsidRPr="00C3605E">
        <w:rPr>
          <w:rFonts w:ascii="Tahoma" w:eastAsia="Calibri" w:hAnsi="Tahoma" w:cs="Tahoma"/>
        </w:rPr>
        <w:t>.</w:t>
      </w:r>
    </w:p>
    <w:p w14:paraId="4A6EB888" w14:textId="77777777" w:rsidR="006E7A04" w:rsidRPr="00C3605E" w:rsidRDefault="000D52B6" w:rsidP="00AD28DC">
      <w:pPr>
        <w:pStyle w:val="Bezodstpw"/>
        <w:numPr>
          <w:ilvl w:val="3"/>
          <w:numId w:val="1"/>
        </w:numPr>
        <w:spacing w:before="240" w:after="240" w:line="360" w:lineRule="auto"/>
        <w:jc w:val="both"/>
        <w:outlineLvl w:val="1"/>
        <w:rPr>
          <w:rFonts w:ascii="Tahoma" w:eastAsia="Calibri" w:hAnsi="Tahoma" w:cs="Tahoma"/>
          <w:b/>
        </w:rPr>
      </w:pPr>
      <w:bookmarkStart w:id="127" w:name="_Toc473703709"/>
      <w:bookmarkStart w:id="128" w:name="_Toc473703785"/>
      <w:bookmarkStart w:id="129" w:name="_Toc473703856"/>
      <w:bookmarkStart w:id="130" w:name="_Toc473704117"/>
      <w:bookmarkStart w:id="131" w:name="_Toc473705959"/>
      <w:bookmarkStart w:id="132" w:name="_Toc473706487"/>
      <w:bookmarkStart w:id="133" w:name="_Toc473707610"/>
      <w:bookmarkStart w:id="134" w:name="_Toc473707731"/>
      <w:bookmarkStart w:id="135" w:name="_Toc473707732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C3605E">
        <w:rPr>
          <w:rFonts w:ascii="Tahoma" w:eastAsia="Calibri" w:hAnsi="Tahoma" w:cs="Tahoma"/>
          <w:b/>
        </w:rPr>
        <w:t>Szczegółowy harmonogram działań wynikający z formy opisowej:</w:t>
      </w:r>
      <w:bookmarkEnd w:id="135"/>
    </w:p>
    <w:p w14:paraId="14AA1173" w14:textId="6EE0F9D6" w:rsidR="00EA6CB8" w:rsidRPr="00C3605E" w:rsidRDefault="00EA6CB8" w:rsidP="00AD28DC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Konkurs ofert w roku 2016 </w:t>
      </w:r>
      <w:r w:rsidRPr="00C3605E">
        <w:rPr>
          <w:rFonts w:ascii="Tahoma" w:hAnsi="Tahoma" w:cs="Tahoma"/>
          <w:color w:val="000000"/>
          <w:lang w:eastAsia="en-GB"/>
        </w:rPr>
        <w:t xml:space="preserve">na wyłonienie podmiotów leczniczych, </w:t>
      </w:r>
      <w:r w:rsidR="001C5C40">
        <w:rPr>
          <w:rFonts w:ascii="Tahoma" w:hAnsi="Tahoma" w:cs="Tahoma"/>
          <w:color w:val="000000"/>
          <w:lang w:eastAsia="en-GB"/>
        </w:rPr>
        <w:t>spełniających kryteria określone w programie</w:t>
      </w:r>
      <w:r w:rsidRPr="00C3605E">
        <w:rPr>
          <w:rFonts w:ascii="Tahoma" w:hAnsi="Tahoma" w:cs="Tahoma"/>
          <w:color w:val="000000"/>
          <w:lang w:eastAsia="en-GB"/>
        </w:rPr>
        <w:t xml:space="preserve">, które zostaną </w:t>
      </w:r>
      <w:r w:rsidR="00615EF2" w:rsidRPr="00C3605E">
        <w:rPr>
          <w:rFonts w:ascii="Tahoma" w:hAnsi="Tahoma" w:cs="Tahoma"/>
          <w:color w:val="000000"/>
          <w:lang w:eastAsia="en-GB"/>
        </w:rPr>
        <w:t xml:space="preserve">wyposażone i </w:t>
      </w:r>
      <w:r w:rsidRPr="00C3605E">
        <w:rPr>
          <w:rFonts w:ascii="Tahoma" w:hAnsi="Tahoma" w:cs="Tahoma"/>
          <w:color w:val="000000"/>
          <w:lang w:eastAsia="en-GB"/>
        </w:rPr>
        <w:t xml:space="preserve">doposażone w ramach programu w sprzęt do gabinetów </w:t>
      </w:r>
      <w:r w:rsidR="00C3605E" w:rsidRPr="00C3605E">
        <w:rPr>
          <w:rFonts w:ascii="Tahoma" w:eastAsia="Calibri" w:hAnsi="Tahoma" w:cs="Tahoma"/>
        </w:rPr>
        <w:t xml:space="preserve">leczenia zespołu </w:t>
      </w:r>
      <w:r w:rsidRPr="00C3605E">
        <w:rPr>
          <w:rFonts w:ascii="Tahoma" w:hAnsi="Tahoma" w:cs="Tahoma"/>
          <w:color w:val="000000"/>
          <w:lang w:eastAsia="en-GB"/>
        </w:rPr>
        <w:t>stopy cukrzycowej, mogące pełnić funkcję referencyjną</w:t>
      </w:r>
      <w:r w:rsidR="00057F5A" w:rsidRPr="00C3605E">
        <w:rPr>
          <w:rFonts w:ascii="Tahoma" w:hAnsi="Tahoma" w:cs="Tahoma"/>
          <w:color w:val="000000"/>
          <w:lang w:eastAsia="en-GB"/>
        </w:rPr>
        <w:t>.</w:t>
      </w:r>
    </w:p>
    <w:p w14:paraId="5B6C2CA9" w14:textId="13C1F397" w:rsidR="001A0804" w:rsidRPr="00C3605E" w:rsidRDefault="001A0804" w:rsidP="00E753DC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hAnsi="Tahoma" w:cs="Tahoma"/>
          <w:color w:val="000000"/>
          <w:lang w:eastAsia="en-GB"/>
        </w:rPr>
        <w:t>Konkurs</w:t>
      </w:r>
      <w:r w:rsidR="00543AC6" w:rsidRPr="00C3605E">
        <w:rPr>
          <w:rFonts w:ascii="Tahoma" w:hAnsi="Tahoma" w:cs="Tahoma"/>
          <w:color w:val="000000"/>
          <w:lang w:eastAsia="en-GB"/>
        </w:rPr>
        <w:t>y</w:t>
      </w:r>
      <w:r w:rsidRPr="00C3605E">
        <w:rPr>
          <w:rFonts w:ascii="Tahoma" w:hAnsi="Tahoma" w:cs="Tahoma"/>
          <w:color w:val="000000"/>
          <w:lang w:eastAsia="en-GB"/>
        </w:rPr>
        <w:t xml:space="preserve"> ofert</w:t>
      </w:r>
      <w:r w:rsidR="003461E6">
        <w:rPr>
          <w:rFonts w:ascii="Tahoma" w:hAnsi="Tahoma" w:cs="Tahoma"/>
          <w:color w:val="000000"/>
          <w:lang w:eastAsia="en-GB"/>
        </w:rPr>
        <w:t xml:space="preserve"> </w:t>
      </w:r>
      <w:r w:rsidR="00F25AB9" w:rsidRPr="00C3605E">
        <w:rPr>
          <w:rFonts w:ascii="Tahoma" w:hAnsi="Tahoma" w:cs="Tahoma"/>
          <w:color w:val="000000"/>
          <w:lang w:eastAsia="en-GB"/>
        </w:rPr>
        <w:t>w</w:t>
      </w:r>
      <w:r w:rsidR="003461E6">
        <w:rPr>
          <w:rFonts w:ascii="Tahoma" w:hAnsi="Tahoma" w:cs="Tahoma"/>
          <w:color w:val="000000"/>
          <w:lang w:eastAsia="en-GB"/>
        </w:rPr>
        <w:t xml:space="preserve"> roku 2017</w:t>
      </w:r>
      <w:r w:rsidRPr="00C3605E">
        <w:rPr>
          <w:rFonts w:ascii="Tahoma" w:hAnsi="Tahoma" w:cs="Tahoma"/>
          <w:color w:val="000000"/>
          <w:lang w:eastAsia="en-GB"/>
        </w:rPr>
        <w:t xml:space="preserve"> na wyłonienie podmiotów leczniczych, </w:t>
      </w:r>
      <w:r w:rsidR="001C5C40">
        <w:rPr>
          <w:rFonts w:ascii="Tahoma" w:hAnsi="Tahoma" w:cs="Tahoma"/>
          <w:color w:val="000000"/>
          <w:lang w:eastAsia="en-GB"/>
        </w:rPr>
        <w:t>spełniających kryteria określone w programie</w:t>
      </w:r>
      <w:r w:rsidRPr="00C3605E">
        <w:rPr>
          <w:rFonts w:ascii="Tahoma" w:hAnsi="Tahoma" w:cs="Tahoma"/>
          <w:color w:val="000000"/>
          <w:lang w:eastAsia="en-GB"/>
        </w:rPr>
        <w:t xml:space="preserve">, które zostaną </w:t>
      </w:r>
      <w:r w:rsidR="00615EF2" w:rsidRPr="00C3605E">
        <w:rPr>
          <w:rFonts w:ascii="Tahoma" w:hAnsi="Tahoma" w:cs="Tahoma"/>
          <w:color w:val="000000"/>
          <w:lang w:eastAsia="en-GB"/>
        </w:rPr>
        <w:t xml:space="preserve">wyposażone i </w:t>
      </w:r>
      <w:r w:rsidRPr="00C3605E">
        <w:rPr>
          <w:rFonts w:ascii="Tahoma" w:hAnsi="Tahoma" w:cs="Tahoma"/>
          <w:color w:val="000000"/>
          <w:lang w:eastAsia="en-GB"/>
        </w:rPr>
        <w:t xml:space="preserve">doposażone w ramach programu </w:t>
      </w:r>
      <w:r w:rsidR="00E529D9" w:rsidRPr="00C3605E">
        <w:rPr>
          <w:rFonts w:ascii="Tahoma" w:hAnsi="Tahoma" w:cs="Tahoma"/>
          <w:color w:val="000000"/>
          <w:lang w:eastAsia="en-GB"/>
        </w:rPr>
        <w:t>w sprzęt</w:t>
      </w:r>
      <w:r w:rsidRPr="00C3605E">
        <w:rPr>
          <w:rFonts w:ascii="Tahoma" w:hAnsi="Tahoma" w:cs="Tahoma"/>
          <w:color w:val="000000"/>
          <w:lang w:eastAsia="en-GB"/>
        </w:rPr>
        <w:t xml:space="preserve"> do gabinetów </w:t>
      </w:r>
      <w:r w:rsidR="00C3605E" w:rsidRPr="00C3605E">
        <w:rPr>
          <w:rFonts w:ascii="Tahoma" w:eastAsia="Calibri" w:hAnsi="Tahoma" w:cs="Tahoma"/>
        </w:rPr>
        <w:t xml:space="preserve">leczenia zespołu </w:t>
      </w:r>
      <w:r w:rsidRPr="00C3605E">
        <w:rPr>
          <w:rFonts w:ascii="Tahoma" w:hAnsi="Tahoma" w:cs="Tahoma"/>
          <w:color w:val="000000"/>
          <w:lang w:eastAsia="en-GB"/>
        </w:rPr>
        <w:t>stopy cukrzycowej</w:t>
      </w:r>
      <w:r w:rsidR="00F25AB9" w:rsidRPr="00C3605E">
        <w:rPr>
          <w:rFonts w:ascii="Tahoma" w:hAnsi="Tahoma" w:cs="Tahoma"/>
          <w:color w:val="000000"/>
          <w:lang w:eastAsia="en-GB"/>
        </w:rPr>
        <w:t>,</w:t>
      </w:r>
      <w:r w:rsidR="00075402" w:rsidRPr="00C3605E">
        <w:rPr>
          <w:rFonts w:ascii="Tahoma" w:hAnsi="Tahoma" w:cs="Tahoma"/>
          <w:color w:val="000000"/>
          <w:lang w:eastAsia="en-GB"/>
        </w:rPr>
        <w:t xml:space="preserve"> mogące</w:t>
      </w:r>
      <w:r w:rsidR="00292CDF" w:rsidRPr="00C3605E">
        <w:rPr>
          <w:rFonts w:ascii="Tahoma" w:hAnsi="Tahoma" w:cs="Tahoma"/>
          <w:color w:val="000000"/>
          <w:lang w:eastAsia="en-GB"/>
        </w:rPr>
        <w:t xml:space="preserve"> pełnić funkcję</w:t>
      </w:r>
      <w:r w:rsidRPr="00C3605E">
        <w:rPr>
          <w:rFonts w:ascii="Tahoma" w:hAnsi="Tahoma" w:cs="Tahoma"/>
          <w:color w:val="000000"/>
          <w:lang w:eastAsia="en-GB"/>
        </w:rPr>
        <w:t xml:space="preserve"> podstawową</w:t>
      </w:r>
      <w:r w:rsidR="00057F5A" w:rsidRPr="00C3605E">
        <w:rPr>
          <w:rFonts w:ascii="Tahoma" w:eastAsia="Calibri" w:hAnsi="Tahoma" w:cs="Tahoma"/>
        </w:rPr>
        <w:t>.</w:t>
      </w:r>
    </w:p>
    <w:p w14:paraId="5FFA3EF6" w14:textId="77777777" w:rsidR="00270F44" w:rsidRPr="00270F44" w:rsidRDefault="00270F44" w:rsidP="00270F4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ahoma" w:eastAsia="Calibri" w:hAnsi="Tahoma" w:cs="Tahoma"/>
        </w:rPr>
      </w:pPr>
      <w:r w:rsidRPr="00270F44">
        <w:rPr>
          <w:rFonts w:ascii="Tahoma" w:eastAsia="Calibri" w:hAnsi="Tahoma" w:cs="Tahoma"/>
        </w:rPr>
        <w:t>Konkurs ofert w latach 2016 oraz 2017, na wyłonienie realizatora/realizatorów szkoleń dla lekarzy i pielęgniarek różnych specjalności, w tym diabetologii i medycyny rodzinnej, obejmujących prewencję, diagnostykę i terapię ZSC. W latach 2017-2018 przeprowadzenie szkoleń.</w:t>
      </w:r>
    </w:p>
    <w:p w14:paraId="3D382D47" w14:textId="77777777" w:rsidR="001A0804" w:rsidRPr="00C3605E" w:rsidRDefault="001A0804" w:rsidP="00E753DC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Konkurs </w:t>
      </w:r>
      <w:r w:rsidR="00543AC6" w:rsidRPr="00C3605E">
        <w:rPr>
          <w:rFonts w:ascii="Tahoma" w:eastAsia="Calibri" w:hAnsi="Tahoma" w:cs="Tahoma"/>
        </w:rPr>
        <w:t xml:space="preserve">ofert w roku 2016 na wyłonienie </w:t>
      </w:r>
      <w:r w:rsidR="00677A5B" w:rsidRPr="00C3605E">
        <w:rPr>
          <w:rFonts w:ascii="Tahoma" w:eastAsia="Calibri" w:hAnsi="Tahoma" w:cs="Tahoma"/>
        </w:rPr>
        <w:t>realizatora/realizatorów</w:t>
      </w:r>
      <w:r w:rsidR="00543AC6" w:rsidRPr="00C3605E">
        <w:rPr>
          <w:rFonts w:ascii="Tahoma" w:eastAsia="Calibri" w:hAnsi="Tahoma" w:cs="Tahoma"/>
        </w:rPr>
        <w:t xml:space="preserve"> </w:t>
      </w:r>
      <w:r w:rsidR="00AB3DFF" w:rsidRPr="00C3605E">
        <w:rPr>
          <w:rFonts w:ascii="Tahoma" w:eastAsia="Calibri" w:hAnsi="Tahoma" w:cs="Tahoma"/>
        </w:rPr>
        <w:t>kampanii edukacyjnej</w:t>
      </w:r>
      <w:r w:rsidR="00341B6C">
        <w:rPr>
          <w:rFonts w:ascii="Tahoma" w:eastAsia="Calibri" w:hAnsi="Tahoma" w:cs="Tahoma"/>
        </w:rPr>
        <w:t>,</w:t>
      </w:r>
      <w:r w:rsidR="00AB3DFF" w:rsidRPr="00C3605E">
        <w:rPr>
          <w:rFonts w:ascii="Tahoma" w:eastAsia="Calibri" w:hAnsi="Tahoma" w:cs="Tahoma"/>
        </w:rPr>
        <w:t xml:space="preserve"> skierowanej do pacjentów z cukrzycą</w:t>
      </w:r>
      <w:r w:rsidR="00341B6C">
        <w:rPr>
          <w:rFonts w:ascii="Tahoma" w:eastAsia="Calibri" w:hAnsi="Tahoma" w:cs="Tahoma"/>
        </w:rPr>
        <w:t>,</w:t>
      </w:r>
      <w:r w:rsidR="00AB3DFF" w:rsidRPr="00C3605E">
        <w:rPr>
          <w:rFonts w:ascii="Tahoma" w:eastAsia="Calibri" w:hAnsi="Tahoma" w:cs="Tahoma"/>
        </w:rPr>
        <w:t xml:space="preserve"> dotyczącej zagadnień związanych z zespołem stopy cukrzycowej</w:t>
      </w:r>
      <w:r w:rsidR="004912BD" w:rsidRPr="00C3605E">
        <w:rPr>
          <w:rFonts w:ascii="Tahoma" w:eastAsia="Calibri" w:hAnsi="Tahoma" w:cs="Tahoma"/>
        </w:rPr>
        <w:t xml:space="preserve">. </w:t>
      </w:r>
      <w:r w:rsidR="00677A5B" w:rsidRPr="00C3605E">
        <w:rPr>
          <w:rFonts w:ascii="Tahoma" w:eastAsia="Calibri" w:hAnsi="Tahoma" w:cs="Tahoma"/>
        </w:rPr>
        <w:t>W l</w:t>
      </w:r>
      <w:r w:rsidR="004912BD" w:rsidRPr="00C3605E">
        <w:rPr>
          <w:rFonts w:ascii="Tahoma" w:eastAsia="Calibri" w:hAnsi="Tahoma" w:cs="Tahoma"/>
        </w:rPr>
        <w:t>ata</w:t>
      </w:r>
      <w:r w:rsidR="00677A5B" w:rsidRPr="00C3605E">
        <w:rPr>
          <w:rFonts w:ascii="Tahoma" w:eastAsia="Calibri" w:hAnsi="Tahoma" w:cs="Tahoma"/>
        </w:rPr>
        <w:t>ch</w:t>
      </w:r>
      <w:r w:rsidR="004912BD" w:rsidRPr="00C3605E">
        <w:rPr>
          <w:rFonts w:ascii="Tahoma" w:eastAsia="Calibri" w:hAnsi="Tahoma" w:cs="Tahoma"/>
        </w:rPr>
        <w:t xml:space="preserve"> 201</w:t>
      </w:r>
      <w:r w:rsidR="00C96C3B" w:rsidRPr="00C3605E">
        <w:rPr>
          <w:rFonts w:ascii="Tahoma" w:eastAsia="Calibri" w:hAnsi="Tahoma" w:cs="Tahoma"/>
        </w:rPr>
        <w:t>7</w:t>
      </w:r>
      <w:r w:rsidR="004912BD" w:rsidRPr="00C3605E">
        <w:rPr>
          <w:rFonts w:ascii="Tahoma" w:eastAsia="Calibri" w:hAnsi="Tahoma" w:cs="Tahoma"/>
        </w:rPr>
        <w:t xml:space="preserve">-2018 </w:t>
      </w:r>
      <w:r w:rsidR="00341B6C">
        <w:rPr>
          <w:rFonts w:ascii="Tahoma" w:eastAsia="Calibri" w:hAnsi="Tahoma" w:cs="Tahoma"/>
        </w:rPr>
        <w:t>realizacja kampanii</w:t>
      </w:r>
      <w:r w:rsidR="004912BD" w:rsidRPr="00C3605E">
        <w:rPr>
          <w:rFonts w:ascii="Tahoma" w:eastAsia="Calibri" w:hAnsi="Tahoma" w:cs="Tahoma"/>
        </w:rPr>
        <w:t>.</w:t>
      </w:r>
    </w:p>
    <w:p w14:paraId="09DB15B2" w14:textId="77777777" w:rsidR="00456CFE" w:rsidRPr="00C3605E" w:rsidRDefault="00456CFE" w:rsidP="00AB501E">
      <w:pPr>
        <w:pStyle w:val="Bezodstpw"/>
        <w:spacing w:line="360" w:lineRule="auto"/>
        <w:jc w:val="both"/>
        <w:rPr>
          <w:rFonts w:ascii="Tahoma" w:eastAsia="Calibri" w:hAnsi="Tahoma" w:cs="Tahoma"/>
          <w:u w:val="single"/>
        </w:rPr>
      </w:pPr>
      <w:r w:rsidRPr="00C3605E">
        <w:rPr>
          <w:rFonts w:ascii="Tahoma" w:eastAsia="Calibri" w:hAnsi="Tahoma" w:cs="Tahoma"/>
          <w:u w:val="single"/>
        </w:rPr>
        <w:t xml:space="preserve">2016: </w:t>
      </w:r>
    </w:p>
    <w:p w14:paraId="34DBFC6C" w14:textId="77777777" w:rsidR="00840EE3" w:rsidRPr="00C3605E" w:rsidRDefault="005A6855" w:rsidP="00E753DC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ahoma" w:hAnsi="Tahoma" w:cs="Tahoma"/>
          <w:color w:val="000000"/>
          <w:lang w:eastAsia="en-GB"/>
        </w:rPr>
      </w:pPr>
      <w:r w:rsidRPr="00C3605E">
        <w:rPr>
          <w:rFonts w:ascii="Tahoma" w:hAnsi="Tahoma" w:cs="Tahoma"/>
          <w:color w:val="000000"/>
          <w:lang w:eastAsia="en-GB"/>
        </w:rPr>
        <w:t xml:space="preserve">wyposażenie i </w:t>
      </w:r>
      <w:r w:rsidR="00C42EAD" w:rsidRPr="00C3605E">
        <w:rPr>
          <w:rFonts w:ascii="Tahoma" w:hAnsi="Tahoma" w:cs="Tahoma"/>
          <w:color w:val="000000"/>
          <w:lang w:eastAsia="en-GB"/>
        </w:rPr>
        <w:t xml:space="preserve">doposażenie w sprzęt gabinetów </w:t>
      </w:r>
      <w:r w:rsidR="00C3605E" w:rsidRPr="00C3605E">
        <w:rPr>
          <w:rFonts w:ascii="Tahoma" w:eastAsia="Calibri" w:hAnsi="Tahoma" w:cs="Tahoma"/>
        </w:rPr>
        <w:t xml:space="preserve">leczenia zespołu </w:t>
      </w:r>
      <w:r w:rsidR="00C42EAD" w:rsidRPr="00C3605E">
        <w:rPr>
          <w:rFonts w:ascii="Tahoma" w:hAnsi="Tahoma" w:cs="Tahoma"/>
          <w:color w:val="000000"/>
          <w:lang w:eastAsia="en-GB"/>
        </w:rPr>
        <w:t xml:space="preserve">stopy cukrzycowej </w:t>
      </w:r>
      <w:r w:rsidR="00AB3DFF" w:rsidRPr="00C3605E">
        <w:rPr>
          <w:rFonts w:ascii="Tahoma" w:hAnsi="Tahoma" w:cs="Tahoma"/>
          <w:color w:val="000000"/>
          <w:lang w:eastAsia="en-GB"/>
        </w:rPr>
        <w:t>mogących pełnić</w:t>
      </w:r>
      <w:r w:rsidR="00C42EAD" w:rsidRPr="00C3605E">
        <w:rPr>
          <w:rFonts w:ascii="Tahoma" w:hAnsi="Tahoma" w:cs="Tahoma"/>
          <w:color w:val="000000"/>
          <w:lang w:eastAsia="en-GB"/>
        </w:rPr>
        <w:t xml:space="preserve"> funkcję referencyjną;</w:t>
      </w:r>
    </w:p>
    <w:p w14:paraId="766F7BE5" w14:textId="77777777" w:rsidR="00DA5FDE" w:rsidRPr="00C3605E" w:rsidRDefault="00C42EAD" w:rsidP="00E753DC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ahoma" w:hAnsi="Tahoma" w:cs="Tahoma"/>
          <w:color w:val="000000"/>
          <w:lang w:eastAsia="en-GB"/>
        </w:rPr>
      </w:pPr>
      <w:r w:rsidRPr="00C3605E">
        <w:rPr>
          <w:rFonts w:ascii="Tahoma" w:hAnsi="Tahoma" w:cs="Tahoma"/>
          <w:color w:val="000000"/>
          <w:lang w:eastAsia="en-GB"/>
        </w:rPr>
        <w:t xml:space="preserve">przygotowanie szczegółowego programu </w:t>
      </w:r>
      <w:r w:rsidR="00057F5A" w:rsidRPr="00C3605E">
        <w:rPr>
          <w:rFonts w:ascii="Tahoma" w:hAnsi="Tahoma" w:cs="Tahoma"/>
          <w:color w:val="000000"/>
          <w:lang w:eastAsia="en-GB"/>
        </w:rPr>
        <w:t xml:space="preserve">szkoleń </w:t>
      </w:r>
      <w:r w:rsidRPr="00C3605E">
        <w:rPr>
          <w:rFonts w:ascii="Tahoma" w:hAnsi="Tahoma" w:cs="Tahoma"/>
          <w:color w:val="000000"/>
          <w:lang w:eastAsia="en-GB"/>
        </w:rPr>
        <w:t xml:space="preserve">i materiałów do przeprowadzenia </w:t>
      </w:r>
      <w:r w:rsidR="004912BD" w:rsidRPr="00C3605E">
        <w:rPr>
          <w:rFonts w:ascii="Tahoma" w:hAnsi="Tahoma" w:cs="Tahoma"/>
          <w:color w:val="000000"/>
          <w:lang w:eastAsia="en-GB"/>
        </w:rPr>
        <w:t>szkoleń dla lekarzy i pielęgniarek różnych specjalności, w tym diabetologii i medycyny rodzinnej, obejmujących prewencję, diagnostykę i terapię ZSC</w:t>
      </w:r>
      <w:r w:rsidR="004912BD" w:rsidRPr="00C3605E">
        <w:rPr>
          <w:rFonts w:ascii="Tahoma" w:eastAsia="Calibri" w:hAnsi="Tahoma" w:cs="Tahoma"/>
        </w:rPr>
        <w:t xml:space="preserve">. </w:t>
      </w:r>
    </w:p>
    <w:p w14:paraId="2DF0F707" w14:textId="77777777" w:rsidR="00DA5FDE" w:rsidRPr="00C3605E" w:rsidRDefault="00B32070" w:rsidP="00E753DC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ahoma" w:hAnsi="Tahoma" w:cs="Tahoma"/>
          <w:color w:val="000000"/>
          <w:u w:val="single"/>
          <w:lang w:eastAsia="en-GB"/>
        </w:rPr>
      </w:pPr>
      <w:r w:rsidRPr="00C3605E">
        <w:rPr>
          <w:rFonts w:ascii="Tahoma" w:hAnsi="Tahoma" w:cs="Tahoma"/>
          <w:color w:val="000000"/>
          <w:lang w:eastAsia="en-GB"/>
        </w:rPr>
        <w:t>przygotowanie</w:t>
      </w:r>
      <w:r w:rsidR="00DA5FDE" w:rsidRPr="00C3605E">
        <w:rPr>
          <w:rFonts w:ascii="Tahoma" w:hAnsi="Tahoma" w:cs="Tahoma"/>
          <w:color w:val="000000"/>
          <w:lang w:eastAsia="en-GB"/>
        </w:rPr>
        <w:t xml:space="preserve"> </w:t>
      </w:r>
      <w:r w:rsidR="00C42EAD" w:rsidRPr="00C3605E">
        <w:rPr>
          <w:rFonts w:ascii="Tahoma" w:hAnsi="Tahoma" w:cs="Tahoma"/>
          <w:color w:val="000000"/>
          <w:lang w:eastAsia="en-GB"/>
        </w:rPr>
        <w:t>kampanii edukacyjnej, skierowanej do pacjentów z cukrzycą</w:t>
      </w:r>
      <w:r w:rsidR="00DA5FDE" w:rsidRPr="00C3605E">
        <w:rPr>
          <w:rFonts w:ascii="Tahoma" w:eastAsia="Calibri" w:hAnsi="Tahoma" w:cs="Tahoma"/>
        </w:rPr>
        <w:t>, dotyczącej zagadnień związanych z zespołem stopy cukrzycowej</w:t>
      </w:r>
      <w:r w:rsidR="00DA5FDE" w:rsidRPr="00C3605E">
        <w:rPr>
          <w:rFonts w:ascii="Tahoma" w:hAnsi="Tahoma" w:cs="Tahoma"/>
          <w:color w:val="000000"/>
          <w:lang w:eastAsia="en-GB"/>
        </w:rPr>
        <w:t>.</w:t>
      </w:r>
    </w:p>
    <w:p w14:paraId="1A6DBB70" w14:textId="77777777" w:rsidR="00573983" w:rsidRPr="00C3605E" w:rsidRDefault="00057F5A" w:rsidP="006778FE">
      <w:pPr>
        <w:pStyle w:val="Bezodstpw"/>
        <w:spacing w:line="360" w:lineRule="auto"/>
        <w:ind w:left="360" w:hanging="360"/>
        <w:jc w:val="both"/>
        <w:rPr>
          <w:rFonts w:ascii="Tahoma" w:hAnsi="Tahoma" w:cs="Tahoma"/>
          <w:color w:val="000000"/>
          <w:u w:val="single"/>
          <w:lang w:eastAsia="en-GB"/>
        </w:rPr>
      </w:pPr>
      <w:r w:rsidRPr="00C3605E">
        <w:rPr>
          <w:rFonts w:ascii="Tahoma" w:hAnsi="Tahoma" w:cs="Tahoma"/>
          <w:color w:val="000000"/>
          <w:u w:val="single"/>
          <w:lang w:eastAsia="en-GB"/>
        </w:rPr>
        <w:t>2</w:t>
      </w:r>
      <w:r w:rsidR="00573983" w:rsidRPr="00C3605E">
        <w:rPr>
          <w:rFonts w:ascii="Tahoma" w:hAnsi="Tahoma" w:cs="Tahoma"/>
          <w:color w:val="000000"/>
          <w:u w:val="single"/>
          <w:lang w:eastAsia="en-GB"/>
        </w:rPr>
        <w:t>017</w:t>
      </w:r>
      <w:r w:rsidR="004429D2" w:rsidRPr="00C3605E">
        <w:rPr>
          <w:rFonts w:ascii="Tahoma" w:hAnsi="Tahoma" w:cs="Tahoma"/>
          <w:color w:val="000000"/>
          <w:u w:val="single"/>
          <w:lang w:eastAsia="en-GB"/>
        </w:rPr>
        <w:t>:</w:t>
      </w:r>
    </w:p>
    <w:p w14:paraId="732227BD" w14:textId="6079C546" w:rsidR="00B82ED2" w:rsidRPr="00B82ED2" w:rsidRDefault="00B82ED2" w:rsidP="00B82ED2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color w:val="000000"/>
          <w:lang w:eastAsia="en-GB"/>
        </w:rPr>
      </w:pPr>
      <w:r w:rsidRPr="00B82ED2">
        <w:rPr>
          <w:rFonts w:ascii="Tahoma" w:hAnsi="Tahoma" w:cs="Tahoma"/>
          <w:color w:val="000000"/>
          <w:lang w:eastAsia="en-GB"/>
        </w:rPr>
        <w:t>wybór realizatora szkoleń dla regionu obejmującego województwa: mazowieckie, lubelskie, świętokrzyskie i podlaskie;</w:t>
      </w:r>
    </w:p>
    <w:p w14:paraId="7EBC81F0" w14:textId="77777777" w:rsidR="00DA5FDE" w:rsidRPr="00882486" w:rsidRDefault="005A6855" w:rsidP="00E753DC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color w:val="000000"/>
          <w:u w:val="single"/>
          <w:lang w:eastAsia="en-GB"/>
        </w:rPr>
      </w:pPr>
      <w:r w:rsidRPr="00C3605E">
        <w:rPr>
          <w:rFonts w:ascii="Tahoma" w:hAnsi="Tahoma" w:cs="Tahoma"/>
          <w:color w:val="000000"/>
          <w:lang w:eastAsia="en-GB"/>
        </w:rPr>
        <w:t xml:space="preserve">wyposażenie i </w:t>
      </w:r>
      <w:r w:rsidR="00DA5FDE" w:rsidRPr="00C3605E">
        <w:rPr>
          <w:rFonts w:ascii="Tahoma" w:hAnsi="Tahoma" w:cs="Tahoma"/>
          <w:color w:val="000000"/>
          <w:lang w:eastAsia="en-GB"/>
        </w:rPr>
        <w:t xml:space="preserve">doposażenie w sprzęt gabinetów </w:t>
      </w:r>
      <w:r w:rsidR="00C3605E" w:rsidRPr="00C3605E">
        <w:rPr>
          <w:rFonts w:ascii="Tahoma" w:eastAsia="Calibri" w:hAnsi="Tahoma" w:cs="Tahoma"/>
        </w:rPr>
        <w:t xml:space="preserve">leczenia zespołu </w:t>
      </w:r>
      <w:r w:rsidR="00DA5FDE" w:rsidRPr="00C3605E">
        <w:rPr>
          <w:rFonts w:ascii="Tahoma" w:hAnsi="Tahoma" w:cs="Tahoma"/>
          <w:color w:val="000000"/>
          <w:lang w:eastAsia="en-GB"/>
        </w:rPr>
        <w:t>stopy cukrzycowej mogących pełnić funkcję podstawową;</w:t>
      </w:r>
    </w:p>
    <w:p w14:paraId="0F157E45" w14:textId="2BCE6D09" w:rsidR="00D14B61" w:rsidRPr="00D14B61" w:rsidRDefault="00DA5FDE" w:rsidP="00567F3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color w:val="000000"/>
          <w:u w:val="single"/>
          <w:lang w:eastAsia="en-GB"/>
        </w:rPr>
      </w:pPr>
      <w:r w:rsidRPr="00D14B61">
        <w:rPr>
          <w:rFonts w:ascii="Tahoma" w:hAnsi="Tahoma" w:cs="Tahoma"/>
          <w:color w:val="000000"/>
          <w:lang w:eastAsia="en-GB"/>
        </w:rPr>
        <w:t xml:space="preserve">przeprowadzenie </w:t>
      </w:r>
      <w:r w:rsidRPr="00D14B61">
        <w:rPr>
          <w:rFonts w:ascii="Tahoma" w:eastAsia="Calibri" w:hAnsi="Tahoma" w:cs="Tahoma"/>
        </w:rPr>
        <w:t>szkoleń</w:t>
      </w:r>
      <w:r w:rsidR="00C279FE" w:rsidRPr="00D14B61">
        <w:rPr>
          <w:rFonts w:ascii="Tahoma" w:eastAsia="Calibri" w:hAnsi="Tahoma" w:cs="Tahoma"/>
        </w:rPr>
        <w:t xml:space="preserve"> dla lekarzy i pielęgniarek różnych specjalności, w tym diabetologii i medycyny rodzinnej, obejmujących prewencję, diagnostykę i terapię ZSC</w:t>
      </w:r>
      <w:r w:rsidR="00B82ED2">
        <w:rPr>
          <w:rFonts w:ascii="Tahoma" w:eastAsia="Calibri" w:hAnsi="Tahoma" w:cs="Tahoma"/>
        </w:rPr>
        <w:t>;</w:t>
      </w:r>
    </w:p>
    <w:p w14:paraId="39D720CE" w14:textId="77777777" w:rsidR="007E5B19" w:rsidRPr="00D14B61" w:rsidRDefault="00DA5FDE" w:rsidP="00567F3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color w:val="000000"/>
          <w:u w:val="single"/>
          <w:lang w:eastAsia="en-GB"/>
        </w:rPr>
      </w:pPr>
      <w:r w:rsidRPr="00D14B61">
        <w:rPr>
          <w:rFonts w:ascii="Tahoma" w:hAnsi="Tahoma" w:cs="Tahoma"/>
          <w:color w:val="000000"/>
          <w:lang w:eastAsia="en-GB"/>
        </w:rPr>
        <w:lastRenderedPageBreak/>
        <w:t xml:space="preserve">przeprowadzenie kampanii edukacyjnej, skierowanej do pacjentów z cukrzycą, </w:t>
      </w:r>
      <w:r w:rsidRPr="00D14B61">
        <w:rPr>
          <w:rFonts w:ascii="Tahoma" w:eastAsia="Calibri" w:hAnsi="Tahoma" w:cs="Tahoma"/>
        </w:rPr>
        <w:t>dotyczącej zagadnień związanych z zespołem stopy cukrzycowej</w:t>
      </w:r>
      <w:r w:rsidR="00341B6C" w:rsidRPr="00D14B61">
        <w:rPr>
          <w:rFonts w:ascii="Tahoma" w:eastAsia="Calibri" w:hAnsi="Tahoma" w:cs="Tahoma"/>
        </w:rPr>
        <w:t>.</w:t>
      </w:r>
      <w:r w:rsidRPr="00D14B61">
        <w:rPr>
          <w:rFonts w:ascii="Tahoma" w:hAnsi="Tahoma" w:cs="Tahoma"/>
        </w:rPr>
        <w:t xml:space="preserve"> </w:t>
      </w:r>
    </w:p>
    <w:p w14:paraId="111216DB" w14:textId="77777777" w:rsidR="00320B99" w:rsidRPr="00C3605E" w:rsidRDefault="00573983" w:rsidP="00AB501E">
      <w:pPr>
        <w:pStyle w:val="Bezodstpw"/>
        <w:spacing w:line="360" w:lineRule="auto"/>
        <w:jc w:val="both"/>
        <w:rPr>
          <w:rFonts w:ascii="Tahoma" w:hAnsi="Tahoma" w:cs="Tahoma"/>
          <w:color w:val="000000"/>
          <w:u w:val="single"/>
          <w:lang w:eastAsia="en-GB"/>
        </w:rPr>
      </w:pPr>
      <w:r w:rsidRPr="00C3605E">
        <w:rPr>
          <w:rFonts w:ascii="Tahoma" w:hAnsi="Tahoma" w:cs="Tahoma"/>
          <w:color w:val="000000"/>
          <w:u w:val="single"/>
          <w:lang w:eastAsia="en-GB"/>
        </w:rPr>
        <w:t>2018</w:t>
      </w:r>
      <w:r w:rsidR="004429D2" w:rsidRPr="00C3605E">
        <w:rPr>
          <w:rFonts w:ascii="Tahoma" w:hAnsi="Tahoma" w:cs="Tahoma"/>
          <w:color w:val="000000"/>
          <w:u w:val="single"/>
          <w:lang w:eastAsia="en-GB"/>
        </w:rPr>
        <w:t>:</w:t>
      </w:r>
    </w:p>
    <w:p w14:paraId="7E037D09" w14:textId="77777777" w:rsidR="009C5730" w:rsidRPr="00C3605E" w:rsidRDefault="00193677" w:rsidP="00E753DC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color w:val="000000"/>
          <w:u w:val="single"/>
          <w:lang w:eastAsia="en-GB"/>
        </w:rPr>
      </w:pPr>
      <w:r w:rsidRPr="00C3605E">
        <w:rPr>
          <w:rFonts w:ascii="Tahoma" w:hAnsi="Tahoma" w:cs="Tahoma"/>
          <w:color w:val="000000"/>
          <w:lang w:eastAsia="en-GB"/>
        </w:rPr>
        <w:t>kontynuacja realizacji</w:t>
      </w:r>
      <w:r w:rsidR="009C5730" w:rsidRPr="00C3605E">
        <w:rPr>
          <w:rFonts w:ascii="Tahoma" w:hAnsi="Tahoma" w:cs="Tahoma"/>
          <w:color w:val="000000"/>
          <w:lang w:eastAsia="en-GB"/>
        </w:rPr>
        <w:t xml:space="preserve"> </w:t>
      </w:r>
      <w:r w:rsidR="009C5730" w:rsidRPr="00C3605E">
        <w:rPr>
          <w:rFonts w:ascii="Tahoma" w:eastAsia="Calibri" w:hAnsi="Tahoma" w:cs="Tahoma"/>
        </w:rPr>
        <w:t xml:space="preserve">szkoleń </w:t>
      </w:r>
      <w:r w:rsidR="00C279FE" w:rsidRPr="00C3605E">
        <w:rPr>
          <w:rFonts w:ascii="Tahoma" w:eastAsia="Calibri" w:hAnsi="Tahoma" w:cs="Tahoma"/>
        </w:rPr>
        <w:t>dla lekarzy i pielęgniarek różnych specjalności, w tym diabetologii i medycyny rodzinnej, obejmujących prewencję, diagnostykę i terapię ZSC</w:t>
      </w:r>
      <w:r w:rsidR="009C5730" w:rsidRPr="00C3605E">
        <w:rPr>
          <w:rFonts w:ascii="Tahoma" w:eastAsia="Calibri" w:hAnsi="Tahoma" w:cs="Tahoma"/>
        </w:rPr>
        <w:t>;</w:t>
      </w:r>
    </w:p>
    <w:p w14:paraId="5909FCD6" w14:textId="0D6B33B8" w:rsidR="00193677" w:rsidRPr="004428CC" w:rsidRDefault="00193677" w:rsidP="00344E02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color w:val="000000"/>
          <w:lang w:eastAsia="en-GB"/>
        </w:rPr>
      </w:pPr>
      <w:r w:rsidRPr="004428CC">
        <w:rPr>
          <w:rFonts w:ascii="Tahoma" w:hAnsi="Tahoma" w:cs="Tahoma"/>
          <w:color w:val="000000"/>
          <w:lang w:eastAsia="en-GB"/>
        </w:rPr>
        <w:t>kontynuacja realizacji</w:t>
      </w:r>
      <w:r w:rsidR="009C5730" w:rsidRPr="004428CC">
        <w:rPr>
          <w:rFonts w:ascii="Tahoma" w:hAnsi="Tahoma" w:cs="Tahoma"/>
          <w:color w:val="000000"/>
          <w:lang w:eastAsia="en-GB"/>
        </w:rPr>
        <w:t xml:space="preserve"> kampanii edukacyjnej, skierowanej do pacjentów z cukrzycą, </w:t>
      </w:r>
      <w:r w:rsidR="009C5730" w:rsidRPr="004428CC">
        <w:rPr>
          <w:rFonts w:ascii="Tahoma" w:eastAsia="Calibri" w:hAnsi="Tahoma" w:cs="Tahoma"/>
        </w:rPr>
        <w:t>dotyczącej zagadnień związanych z zespołem stopy cukrzycowej</w:t>
      </w:r>
      <w:r w:rsidR="001C5C40" w:rsidRPr="004428CC">
        <w:rPr>
          <w:rFonts w:ascii="Tahoma" w:eastAsia="Calibri" w:hAnsi="Tahoma" w:cs="Tahoma"/>
        </w:rPr>
        <w:t>.</w:t>
      </w:r>
      <w:r w:rsidR="009C5730" w:rsidRPr="004428CC">
        <w:rPr>
          <w:rFonts w:ascii="Tahoma" w:hAnsi="Tahoma" w:cs="Tahoma"/>
        </w:rPr>
        <w:t xml:space="preserve"> </w:t>
      </w:r>
    </w:p>
    <w:p w14:paraId="72D46E4E" w14:textId="5BE5CCBF" w:rsidR="006E7A04" w:rsidRPr="00C3605E" w:rsidRDefault="000D52B6" w:rsidP="00AD28DC">
      <w:pPr>
        <w:pStyle w:val="Bezodstpw"/>
        <w:numPr>
          <w:ilvl w:val="3"/>
          <w:numId w:val="1"/>
        </w:numPr>
        <w:spacing w:before="240" w:after="240" w:line="360" w:lineRule="auto"/>
        <w:jc w:val="both"/>
        <w:outlineLvl w:val="1"/>
        <w:rPr>
          <w:rFonts w:ascii="Tahoma" w:eastAsia="Calibri" w:hAnsi="Tahoma" w:cs="Tahoma"/>
          <w:b/>
        </w:rPr>
      </w:pPr>
      <w:bookmarkStart w:id="136" w:name="_Toc473707733"/>
      <w:r w:rsidRPr="00C3605E">
        <w:rPr>
          <w:rFonts w:ascii="Tahoma" w:eastAsia="Calibri" w:hAnsi="Tahoma" w:cs="Tahoma"/>
          <w:b/>
        </w:rPr>
        <w:t>Wskaźniki monitorowania oczekiwanych efektów:</w:t>
      </w:r>
      <w:bookmarkEnd w:id="136"/>
    </w:p>
    <w:p w14:paraId="5A98984D" w14:textId="77777777" w:rsidR="00631B2E" w:rsidRPr="00C3605E" w:rsidRDefault="000D52B6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Podstawowym, oczekiwanym efektem wprowadzanego Programu będzie zmniejszenie </w:t>
      </w:r>
      <w:r w:rsidR="002E4A8B" w:rsidRPr="00C3605E">
        <w:rPr>
          <w:rFonts w:ascii="Tahoma" w:eastAsia="Calibri" w:hAnsi="Tahoma" w:cs="Tahoma"/>
        </w:rPr>
        <w:t xml:space="preserve">liczby </w:t>
      </w:r>
      <w:r w:rsidRPr="00C3605E">
        <w:rPr>
          <w:rFonts w:ascii="Tahoma" w:eastAsia="Calibri" w:hAnsi="Tahoma" w:cs="Tahoma"/>
        </w:rPr>
        <w:t xml:space="preserve">nieurazowych amputacji kończyn dolnych u pacjentów z cukrzycą, </w:t>
      </w:r>
      <w:r w:rsidR="00675BF3" w:rsidRPr="00C3605E">
        <w:rPr>
          <w:rFonts w:ascii="Tahoma" w:eastAsia="Calibri" w:hAnsi="Tahoma" w:cs="Tahoma"/>
        </w:rPr>
        <w:t>(</w:t>
      </w:r>
      <w:r w:rsidRPr="00C3605E">
        <w:rPr>
          <w:rFonts w:ascii="Tahoma" w:eastAsia="Calibri" w:hAnsi="Tahoma" w:cs="Tahoma"/>
        </w:rPr>
        <w:t xml:space="preserve">głównie tzw. </w:t>
      </w:r>
      <w:r w:rsidR="00675BF3" w:rsidRPr="00C3605E">
        <w:rPr>
          <w:rFonts w:ascii="Tahoma" w:eastAsia="Calibri" w:hAnsi="Tahoma" w:cs="Tahoma"/>
        </w:rPr>
        <w:t>w</w:t>
      </w:r>
      <w:r w:rsidRPr="00C3605E">
        <w:rPr>
          <w:rFonts w:ascii="Tahoma" w:eastAsia="Calibri" w:hAnsi="Tahoma" w:cs="Tahoma"/>
        </w:rPr>
        <w:t>ysokich</w:t>
      </w:r>
      <w:r w:rsidR="00675BF3" w:rsidRPr="00C3605E">
        <w:rPr>
          <w:rFonts w:ascii="Tahoma" w:eastAsia="Calibri" w:hAnsi="Tahoma" w:cs="Tahoma"/>
        </w:rPr>
        <w:t>)</w:t>
      </w:r>
      <w:r w:rsidR="00631B2E" w:rsidRPr="00C3605E">
        <w:rPr>
          <w:rFonts w:ascii="Tahoma" w:eastAsia="Calibri" w:hAnsi="Tahoma" w:cs="Tahoma"/>
        </w:rPr>
        <w:t>,</w:t>
      </w:r>
      <w:r w:rsidRPr="00C3605E">
        <w:rPr>
          <w:rFonts w:ascii="Tahoma" w:eastAsia="Calibri" w:hAnsi="Tahoma" w:cs="Tahoma"/>
        </w:rPr>
        <w:t xml:space="preserve"> ale także mniejszych zabiegów amputacyjnych (np. palców, części stopy). </w:t>
      </w:r>
    </w:p>
    <w:p w14:paraId="2B17A674" w14:textId="77777777" w:rsidR="00FE4AAF" w:rsidRPr="00C3605E" w:rsidRDefault="00631B2E" w:rsidP="00FE4AAF">
      <w:pPr>
        <w:spacing w:before="60" w:after="60" w:line="336" w:lineRule="auto"/>
        <w:jc w:val="both"/>
        <w:rPr>
          <w:rFonts w:ascii="Tahoma" w:hAnsi="Tahoma" w:cs="Tahoma"/>
        </w:rPr>
      </w:pPr>
      <w:r w:rsidRPr="00C3605E">
        <w:rPr>
          <w:rFonts w:ascii="Tahoma" w:eastAsia="Calibri" w:hAnsi="Tahoma" w:cs="Tahoma"/>
        </w:rPr>
        <w:t xml:space="preserve">Dane pochodzące z rejestrów Narodowego Funduszu Zdrowia z ostatnich lat wskazują, że </w:t>
      </w:r>
      <w:r w:rsidR="00A86217">
        <w:rPr>
          <w:rFonts w:ascii="Tahoma" w:eastAsia="Calibri" w:hAnsi="Tahoma" w:cs="Tahoma"/>
        </w:rPr>
        <w:br/>
      </w:r>
      <w:r w:rsidRPr="00C3605E">
        <w:rPr>
          <w:rFonts w:ascii="Tahoma" w:eastAsia="Calibri" w:hAnsi="Tahoma" w:cs="Tahoma"/>
        </w:rPr>
        <w:t>w Polsce co roku przeprowadza się po raz pierwszy wysokie amputacje u ponad 4500</w:t>
      </w:r>
      <w:r w:rsidR="0020357D" w:rsidRPr="00C3605E">
        <w:rPr>
          <w:rFonts w:ascii="Tahoma" w:eastAsia="Calibri" w:hAnsi="Tahoma" w:cs="Tahoma"/>
        </w:rPr>
        <w:t xml:space="preserve"> pacjentów</w:t>
      </w:r>
      <w:r w:rsidRPr="00C3605E">
        <w:rPr>
          <w:rFonts w:ascii="Tahoma" w:eastAsia="Calibri" w:hAnsi="Tahoma" w:cs="Tahoma"/>
        </w:rPr>
        <w:t xml:space="preserve"> na terenie całego kraju. Należy założyć, że przeprowadzenie programu zmniejszy tą liczbę o około 30% </w:t>
      </w:r>
      <w:r w:rsidR="008222E8" w:rsidRPr="00C3605E">
        <w:rPr>
          <w:rFonts w:ascii="Tahoma" w:eastAsia="Calibri" w:hAnsi="Tahoma" w:cs="Tahoma"/>
        </w:rPr>
        <w:t xml:space="preserve">(do 3000/rok) </w:t>
      </w:r>
      <w:r w:rsidRPr="00C3605E">
        <w:rPr>
          <w:rFonts w:ascii="Tahoma" w:eastAsia="Calibri" w:hAnsi="Tahoma" w:cs="Tahoma"/>
        </w:rPr>
        <w:t>w ciągu 5 lat po uruchomieniu</w:t>
      </w:r>
      <w:r w:rsidR="00FC6D26" w:rsidRPr="00C3605E">
        <w:rPr>
          <w:rFonts w:ascii="Tahoma" w:eastAsia="Calibri" w:hAnsi="Tahoma" w:cs="Tahoma"/>
        </w:rPr>
        <w:t xml:space="preserve">, wyposażeniu </w:t>
      </w:r>
      <w:r w:rsidRPr="00C3605E">
        <w:rPr>
          <w:rFonts w:ascii="Tahoma" w:eastAsia="Calibri" w:hAnsi="Tahoma" w:cs="Tahoma"/>
        </w:rPr>
        <w:t xml:space="preserve">i doposażeniu sieci gabinetów </w:t>
      </w:r>
      <w:r w:rsidR="00F43DB1">
        <w:rPr>
          <w:rFonts w:ascii="Tahoma" w:eastAsia="Calibri" w:hAnsi="Tahoma" w:cs="Tahoma"/>
        </w:rPr>
        <w:t>leczenia zespołu</w:t>
      </w:r>
      <w:r w:rsidR="00F43DB1" w:rsidRPr="00C3605E">
        <w:rPr>
          <w:rFonts w:ascii="Tahoma" w:eastAsia="Calibri" w:hAnsi="Tahoma" w:cs="Tahoma"/>
        </w:rPr>
        <w:t xml:space="preserve"> </w:t>
      </w:r>
      <w:r w:rsidRPr="00C3605E">
        <w:rPr>
          <w:rFonts w:ascii="Tahoma" w:eastAsia="Calibri" w:hAnsi="Tahoma" w:cs="Tahoma"/>
        </w:rPr>
        <w:t>stopy cukrzycowej na terenie całego kraju, przeszkoleniu zespołów medycznych oraz przeprowadzeniu kampanii informacyjnej</w:t>
      </w:r>
      <w:r w:rsidR="004F63D2" w:rsidRPr="00C3605E">
        <w:rPr>
          <w:rStyle w:val="Odwoanieprzypisudolnego"/>
          <w:rFonts w:ascii="Tahoma" w:eastAsia="Calibri" w:hAnsi="Tahoma" w:cs="Tahoma"/>
        </w:rPr>
        <w:footnoteReference w:id="12"/>
      </w:r>
      <w:r w:rsidRPr="00C3605E">
        <w:rPr>
          <w:rFonts w:ascii="Tahoma" w:eastAsia="Calibri" w:hAnsi="Tahoma" w:cs="Tahoma"/>
        </w:rPr>
        <w:t xml:space="preserve">. </w:t>
      </w:r>
      <w:r w:rsidR="008222E8" w:rsidRPr="00C3605E">
        <w:rPr>
          <w:rFonts w:ascii="Tahoma" w:eastAsia="Calibri" w:hAnsi="Tahoma" w:cs="Tahoma"/>
        </w:rPr>
        <w:t>Ponadto</w:t>
      </w:r>
      <w:r w:rsidR="003C69AD" w:rsidRPr="00C3605E">
        <w:rPr>
          <w:rFonts w:ascii="Tahoma" w:eastAsia="Calibri" w:hAnsi="Tahoma" w:cs="Tahoma"/>
        </w:rPr>
        <w:t>,</w:t>
      </w:r>
      <w:r w:rsidR="008222E8" w:rsidRPr="00C3605E">
        <w:rPr>
          <w:rFonts w:ascii="Tahoma" w:eastAsia="Calibri" w:hAnsi="Tahoma" w:cs="Tahoma"/>
        </w:rPr>
        <w:t xml:space="preserve"> oczekiwany jest podobny spadek wskaźnika wyrażającego liczbę nieurazowych wysokich amputacji </w:t>
      </w:r>
      <w:r w:rsidR="00A86217">
        <w:rPr>
          <w:rFonts w:ascii="Tahoma" w:eastAsia="Calibri" w:hAnsi="Tahoma" w:cs="Tahoma"/>
        </w:rPr>
        <w:br/>
      </w:r>
      <w:r w:rsidR="008222E8" w:rsidRPr="00C3605E">
        <w:rPr>
          <w:rFonts w:ascii="Tahoma" w:eastAsia="Calibri" w:hAnsi="Tahoma" w:cs="Tahoma"/>
        </w:rPr>
        <w:t>u chorych z cukrzycą w przeliczeniu na 100 000 mieszkańców. W 2012 roku wynosił on 11,97</w:t>
      </w:r>
      <w:r w:rsidR="004F63D2" w:rsidRPr="00C3605E">
        <w:rPr>
          <w:rStyle w:val="Odwoanieprzypisudolnego"/>
          <w:rFonts w:ascii="Tahoma" w:eastAsia="Calibri" w:hAnsi="Tahoma" w:cs="Tahoma"/>
        </w:rPr>
        <w:footnoteReference w:id="13"/>
      </w:r>
      <w:r w:rsidR="008222E8" w:rsidRPr="00C3605E">
        <w:rPr>
          <w:rFonts w:ascii="Tahoma" w:eastAsia="Calibri" w:hAnsi="Tahoma" w:cs="Tahoma"/>
        </w:rPr>
        <w:t>. Program zakłada redukcję wskaźnika o 30%</w:t>
      </w:r>
      <w:r w:rsidR="0072776C" w:rsidRPr="00C3605E">
        <w:rPr>
          <w:rFonts w:ascii="Tahoma" w:eastAsia="Calibri" w:hAnsi="Tahoma" w:cs="Tahoma"/>
        </w:rPr>
        <w:t xml:space="preserve"> w podobnym okresie czasu</w:t>
      </w:r>
      <w:r w:rsidR="008222E8" w:rsidRPr="00C3605E">
        <w:rPr>
          <w:rFonts w:ascii="Tahoma" w:eastAsia="Calibri" w:hAnsi="Tahoma" w:cs="Tahoma"/>
        </w:rPr>
        <w:t>.</w:t>
      </w:r>
      <w:r w:rsidR="00FE4AAF" w:rsidRPr="00C3605E">
        <w:rPr>
          <w:rFonts w:ascii="Tahoma" w:hAnsi="Tahoma" w:cs="Tahoma"/>
        </w:rPr>
        <w:t xml:space="preserve"> </w:t>
      </w:r>
    </w:p>
    <w:p w14:paraId="455979DF" w14:textId="77777777" w:rsidR="007E1C39" w:rsidRPr="00C3605E" w:rsidRDefault="00FE4AAF" w:rsidP="005519FB">
      <w:pPr>
        <w:spacing w:before="60" w:after="60" w:line="336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>Beneficj</w:t>
      </w:r>
      <w:r w:rsidR="009F0A1E" w:rsidRPr="00C3605E">
        <w:rPr>
          <w:rFonts w:ascii="Tahoma" w:hAnsi="Tahoma" w:cs="Tahoma"/>
        </w:rPr>
        <w:t>e</w:t>
      </w:r>
      <w:r w:rsidRPr="00C3605E">
        <w:rPr>
          <w:rFonts w:ascii="Tahoma" w:hAnsi="Tahoma" w:cs="Tahoma"/>
        </w:rPr>
        <w:t xml:space="preserve">nci programu złożą deklarację, że </w:t>
      </w:r>
      <w:r w:rsidR="009F0A1E" w:rsidRPr="00C3605E">
        <w:rPr>
          <w:rFonts w:ascii="Tahoma" w:hAnsi="Tahoma" w:cs="Tahoma"/>
        </w:rPr>
        <w:t xml:space="preserve">co najmniej </w:t>
      </w:r>
      <w:r w:rsidRPr="00C3605E">
        <w:rPr>
          <w:rFonts w:ascii="Tahoma" w:hAnsi="Tahoma" w:cs="Tahoma"/>
        </w:rPr>
        <w:t xml:space="preserve">przez 5 lat po uzyskaniu wsparcia będą </w:t>
      </w:r>
      <w:r w:rsidR="005519FB" w:rsidRPr="00C3605E">
        <w:rPr>
          <w:rFonts w:ascii="Tahoma" w:hAnsi="Tahoma" w:cs="Tahoma"/>
        </w:rPr>
        <w:t>czynić starania o zachowanie ciągłości kontraktacji do udzielania świadczeń w ramach ambulatoryjnej opieki specjalistycznej w zakresie diabetologii.</w:t>
      </w:r>
      <w:r w:rsidR="00AA2920" w:rsidRPr="00C3605E">
        <w:rPr>
          <w:rFonts w:ascii="Tahoma" w:hAnsi="Tahoma" w:cs="Tahoma"/>
        </w:rPr>
        <w:t xml:space="preserve"> </w:t>
      </w:r>
    </w:p>
    <w:p w14:paraId="14A52FAA" w14:textId="77777777" w:rsidR="00341B6C" w:rsidRDefault="00AA2920" w:rsidP="005519FB">
      <w:pPr>
        <w:spacing w:before="60" w:after="60" w:line="336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>Ponadto</w:t>
      </w:r>
      <w:r w:rsidR="00D63CEC" w:rsidRPr="00C3605E">
        <w:rPr>
          <w:rFonts w:ascii="Tahoma" w:hAnsi="Tahoma" w:cs="Tahoma"/>
        </w:rPr>
        <w:t>,</w:t>
      </w:r>
      <w:r w:rsidRPr="00C3605E">
        <w:rPr>
          <w:rFonts w:ascii="Tahoma" w:hAnsi="Tahoma" w:cs="Tahoma"/>
        </w:rPr>
        <w:t xml:space="preserve"> przewiduj</w:t>
      </w:r>
      <w:r w:rsidR="00D63CEC" w:rsidRPr="00C3605E">
        <w:rPr>
          <w:rFonts w:ascii="Tahoma" w:hAnsi="Tahoma" w:cs="Tahoma"/>
        </w:rPr>
        <w:t>e</w:t>
      </w:r>
      <w:r w:rsidRPr="00C3605E">
        <w:rPr>
          <w:rFonts w:ascii="Tahoma" w:hAnsi="Tahoma" w:cs="Tahoma"/>
        </w:rPr>
        <w:t xml:space="preserve"> się, że </w:t>
      </w:r>
      <w:r w:rsidR="00A86217">
        <w:rPr>
          <w:rFonts w:ascii="Tahoma" w:hAnsi="Tahoma" w:cs="Tahoma"/>
        </w:rPr>
        <w:t>wyposażone i doposażone</w:t>
      </w:r>
      <w:r w:rsidR="00A86217" w:rsidRPr="00C3605E">
        <w:rPr>
          <w:rFonts w:ascii="Tahoma" w:hAnsi="Tahoma" w:cs="Tahoma"/>
        </w:rPr>
        <w:t xml:space="preserve"> </w:t>
      </w:r>
      <w:r w:rsidR="00A86217">
        <w:rPr>
          <w:rFonts w:ascii="Tahoma" w:hAnsi="Tahoma" w:cs="Tahoma"/>
        </w:rPr>
        <w:t>ze środków Programu g</w:t>
      </w:r>
      <w:r w:rsidRPr="00C3605E">
        <w:rPr>
          <w:rFonts w:ascii="Tahoma" w:hAnsi="Tahoma" w:cs="Tahoma"/>
        </w:rPr>
        <w:t xml:space="preserve">abinety </w:t>
      </w:r>
      <w:r w:rsidR="00A86217">
        <w:rPr>
          <w:rFonts w:ascii="Tahoma" w:eastAsia="Calibri" w:hAnsi="Tahoma" w:cs="Tahoma"/>
        </w:rPr>
        <w:t>l</w:t>
      </w:r>
      <w:r w:rsidR="00F43DB1">
        <w:rPr>
          <w:rFonts w:ascii="Tahoma" w:eastAsia="Calibri" w:hAnsi="Tahoma" w:cs="Tahoma"/>
        </w:rPr>
        <w:t xml:space="preserve">eczenia </w:t>
      </w:r>
      <w:r w:rsidR="00A86217">
        <w:rPr>
          <w:rFonts w:ascii="Tahoma" w:eastAsia="Calibri" w:hAnsi="Tahoma" w:cs="Tahoma"/>
        </w:rPr>
        <w:t>z</w:t>
      </w:r>
      <w:r w:rsidR="00F43DB1">
        <w:rPr>
          <w:rFonts w:ascii="Tahoma" w:eastAsia="Calibri" w:hAnsi="Tahoma" w:cs="Tahoma"/>
        </w:rPr>
        <w:t>espołu</w:t>
      </w:r>
      <w:r w:rsidR="00F43DB1" w:rsidRPr="00C3605E">
        <w:rPr>
          <w:rFonts w:ascii="Tahoma" w:hAnsi="Tahoma" w:cs="Tahoma"/>
        </w:rPr>
        <w:t xml:space="preserve"> </w:t>
      </w:r>
      <w:r w:rsidR="00A86217">
        <w:rPr>
          <w:rFonts w:ascii="Tahoma" w:hAnsi="Tahoma" w:cs="Tahoma"/>
        </w:rPr>
        <w:t>s</w:t>
      </w:r>
      <w:r w:rsidRPr="00C3605E">
        <w:rPr>
          <w:rFonts w:ascii="Tahoma" w:hAnsi="Tahoma" w:cs="Tahoma"/>
        </w:rPr>
        <w:t xml:space="preserve">topy </w:t>
      </w:r>
      <w:r w:rsidR="00A86217">
        <w:rPr>
          <w:rFonts w:ascii="Tahoma" w:hAnsi="Tahoma" w:cs="Tahoma"/>
        </w:rPr>
        <w:t>c</w:t>
      </w:r>
      <w:r w:rsidRPr="00C3605E">
        <w:rPr>
          <w:rFonts w:ascii="Tahoma" w:hAnsi="Tahoma" w:cs="Tahoma"/>
        </w:rPr>
        <w:t>ukrzycowej będą zobligowane do raportowania w cyklu kwartalnym informacji o udzielanych świadczeniach</w:t>
      </w:r>
      <w:r w:rsidR="003A1C82" w:rsidRPr="00C3605E">
        <w:rPr>
          <w:rFonts w:ascii="Tahoma" w:hAnsi="Tahoma" w:cs="Tahoma"/>
        </w:rPr>
        <w:t xml:space="preserve">. Dotyczy to: </w:t>
      </w:r>
    </w:p>
    <w:p w14:paraId="20224375" w14:textId="77777777" w:rsidR="00341B6C" w:rsidRDefault="003A1C82" w:rsidP="00AD28DC">
      <w:pPr>
        <w:spacing w:after="0" w:line="336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 xml:space="preserve">1. </w:t>
      </w:r>
      <w:r w:rsidR="007A78CE" w:rsidRPr="00C3605E">
        <w:rPr>
          <w:rFonts w:ascii="Tahoma" w:hAnsi="Tahoma" w:cs="Tahoma"/>
        </w:rPr>
        <w:t>liczby</w:t>
      </w:r>
      <w:r w:rsidRPr="00C3605E">
        <w:rPr>
          <w:rFonts w:ascii="Tahoma" w:hAnsi="Tahoma" w:cs="Tahoma"/>
        </w:rPr>
        <w:t xml:space="preserve"> pacjentów w aktywnym leczeniu; </w:t>
      </w:r>
    </w:p>
    <w:p w14:paraId="5D82A9E8" w14:textId="11EE1A94" w:rsidR="00341B6C" w:rsidRDefault="00AD28DC" w:rsidP="00AD28DC">
      <w:pPr>
        <w:spacing w:after="0" w:line="33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 odsetka uzyskanych </w:t>
      </w:r>
      <w:proofErr w:type="spellStart"/>
      <w:r w:rsidR="00384FB2">
        <w:rPr>
          <w:rFonts w:ascii="Tahoma" w:hAnsi="Tahoma" w:cs="Tahoma"/>
        </w:rPr>
        <w:t>wygojeń</w:t>
      </w:r>
      <w:proofErr w:type="spellEnd"/>
      <w:r>
        <w:rPr>
          <w:rFonts w:ascii="Tahoma" w:hAnsi="Tahoma" w:cs="Tahoma"/>
        </w:rPr>
        <w:t>;</w:t>
      </w:r>
      <w:r w:rsidR="003A1C82" w:rsidRPr="00C3605E">
        <w:rPr>
          <w:rFonts w:ascii="Tahoma" w:hAnsi="Tahoma" w:cs="Tahoma"/>
        </w:rPr>
        <w:t xml:space="preserve"> </w:t>
      </w:r>
    </w:p>
    <w:p w14:paraId="78BD1147" w14:textId="77777777" w:rsidR="007E5B19" w:rsidRPr="00F43DB1" w:rsidRDefault="003A1C82" w:rsidP="00AD28DC">
      <w:pPr>
        <w:spacing w:after="0" w:line="336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 xml:space="preserve">3. </w:t>
      </w:r>
      <w:r w:rsidR="00D63CEC" w:rsidRPr="00C3605E">
        <w:rPr>
          <w:rFonts w:ascii="Tahoma" w:hAnsi="Tahoma" w:cs="Tahoma"/>
        </w:rPr>
        <w:t>l</w:t>
      </w:r>
      <w:r w:rsidRPr="00C3605E">
        <w:rPr>
          <w:rFonts w:ascii="Tahoma" w:hAnsi="Tahoma" w:cs="Tahoma"/>
        </w:rPr>
        <w:t>iczb</w:t>
      </w:r>
      <w:r w:rsidR="00D63CEC" w:rsidRPr="00C3605E">
        <w:rPr>
          <w:rFonts w:ascii="Tahoma" w:hAnsi="Tahoma" w:cs="Tahoma"/>
        </w:rPr>
        <w:t>y</w:t>
      </w:r>
      <w:r w:rsidRPr="00C3605E">
        <w:rPr>
          <w:rFonts w:ascii="Tahoma" w:hAnsi="Tahoma" w:cs="Tahoma"/>
        </w:rPr>
        <w:t xml:space="preserve"> amputacji.</w:t>
      </w:r>
      <w:r w:rsidR="00C87AD6" w:rsidRPr="00C3605E">
        <w:rPr>
          <w:rFonts w:ascii="Tahoma" w:hAnsi="Tahoma" w:cs="Tahoma"/>
          <w:sz w:val="24"/>
          <w:szCs w:val="24"/>
          <w:highlight w:val="lightGray"/>
        </w:rPr>
        <w:t xml:space="preserve"> </w:t>
      </w:r>
      <w:bookmarkStart w:id="137" w:name="_Toc426961349"/>
    </w:p>
    <w:p w14:paraId="084CD57F" w14:textId="70144FF6" w:rsidR="00AC18C2" w:rsidRDefault="00AC18C2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</w:p>
    <w:p w14:paraId="52359966" w14:textId="7DE7C8DD" w:rsidR="00EF7887" w:rsidRPr="00C3605E" w:rsidRDefault="000D52B6" w:rsidP="0011011C">
      <w:pPr>
        <w:pStyle w:val="Bezodstpw"/>
        <w:numPr>
          <w:ilvl w:val="0"/>
          <w:numId w:val="1"/>
        </w:numPr>
        <w:spacing w:before="120" w:after="120" w:line="360" w:lineRule="auto"/>
        <w:jc w:val="both"/>
        <w:outlineLvl w:val="0"/>
        <w:rPr>
          <w:rFonts w:ascii="Tahoma" w:hAnsi="Tahoma" w:cs="Tahoma"/>
          <w:b/>
          <w:sz w:val="28"/>
          <w:szCs w:val="28"/>
        </w:rPr>
      </w:pPr>
      <w:bookmarkStart w:id="138" w:name="_Toc473707734"/>
      <w:r w:rsidRPr="00C3605E">
        <w:rPr>
          <w:rFonts w:ascii="Tahoma" w:hAnsi="Tahoma" w:cs="Tahoma"/>
          <w:b/>
          <w:sz w:val="28"/>
          <w:szCs w:val="28"/>
        </w:rPr>
        <w:lastRenderedPageBreak/>
        <w:t>Kosztorys</w:t>
      </w:r>
      <w:bookmarkEnd w:id="137"/>
      <w:r w:rsidR="00A77AD2" w:rsidRPr="00C3605E">
        <w:rPr>
          <w:rFonts w:ascii="Tahoma" w:hAnsi="Tahoma" w:cs="Tahoma"/>
          <w:b/>
          <w:sz w:val="28"/>
          <w:szCs w:val="28"/>
        </w:rPr>
        <w:t xml:space="preserve"> (wydatki bieżące i majątkowe)</w:t>
      </w:r>
      <w:bookmarkEnd w:id="138"/>
    </w:p>
    <w:p w14:paraId="6D4ABEA3" w14:textId="77777777" w:rsidR="00EF7887" w:rsidRPr="00C3605E" w:rsidRDefault="000D52B6" w:rsidP="0011011C">
      <w:pPr>
        <w:pStyle w:val="Bezodstpw"/>
        <w:spacing w:before="60" w:after="60"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Określenie poziomu finansowania Programu Wsparcia Ambulatoryjnego Leczenia Zespołu Stopy Cukrzycowej oszacowano na podstawie dostępnych informacji dotyczących kosztów poszczególnych zakupów sprzętowych oraz wydatków osobowych i administracyjnych. Program będzie działaniem kilkuetapowym i zaplanowanym w perspektywie lat 2016-2018</w:t>
      </w:r>
      <w:r w:rsidR="000E1AC5" w:rsidRPr="00C3605E">
        <w:rPr>
          <w:rFonts w:ascii="Tahoma" w:eastAsia="Calibri" w:hAnsi="Tahoma" w:cs="Tahoma"/>
        </w:rPr>
        <w:t>.</w:t>
      </w:r>
      <w:r w:rsidRPr="00C3605E">
        <w:rPr>
          <w:rFonts w:ascii="Tahoma" w:eastAsia="Calibri" w:hAnsi="Tahoma" w:cs="Tahoma"/>
        </w:rPr>
        <w:t xml:space="preserve"> Struktura budżetu przewiduje podział środków na majątkowe i bieżące. Środki majątkowe przeznaczone są głównie na zakup aparatury i sprzętu dla </w:t>
      </w:r>
      <w:r w:rsidR="00341B6C">
        <w:rPr>
          <w:rFonts w:ascii="Tahoma" w:eastAsia="Calibri" w:hAnsi="Tahoma" w:cs="Tahoma"/>
        </w:rPr>
        <w:t>gabinetów leczenia zespołu stopy cukrzycowej sprawującymi opiekę</w:t>
      </w:r>
      <w:r w:rsidRPr="00C3605E">
        <w:rPr>
          <w:rFonts w:ascii="Tahoma" w:eastAsia="Calibri" w:hAnsi="Tahoma" w:cs="Tahoma"/>
        </w:rPr>
        <w:t xml:space="preserve"> nad chorymi z </w:t>
      </w:r>
      <w:r w:rsidR="00292CDF" w:rsidRPr="00C3605E">
        <w:rPr>
          <w:rFonts w:ascii="Tahoma" w:eastAsia="Calibri" w:hAnsi="Tahoma" w:cs="Tahoma"/>
        </w:rPr>
        <w:t>ZSC</w:t>
      </w:r>
      <w:r w:rsidRPr="00C3605E">
        <w:rPr>
          <w:rFonts w:ascii="Tahoma" w:eastAsia="Calibri" w:hAnsi="Tahoma" w:cs="Tahoma"/>
        </w:rPr>
        <w:t>. Natomiast środki bieżące będą wykorzystane do sfinansowania kursów podnoszących kwalifikacje per</w:t>
      </w:r>
      <w:r w:rsidR="007605A0" w:rsidRPr="00C3605E">
        <w:rPr>
          <w:rFonts w:ascii="Tahoma" w:eastAsia="Calibri" w:hAnsi="Tahoma" w:cs="Tahoma"/>
        </w:rPr>
        <w:t xml:space="preserve">sonelu medycznego, oraz kampanii edukacyjnej </w:t>
      </w:r>
      <w:r w:rsidR="00D8011C" w:rsidRPr="00C3605E">
        <w:rPr>
          <w:rFonts w:ascii="Tahoma" w:hAnsi="Tahoma" w:cs="Tahoma"/>
          <w:color w:val="000000"/>
          <w:lang w:eastAsia="en-GB"/>
        </w:rPr>
        <w:t xml:space="preserve">skierowanej do pacjentów z cukrzycą, </w:t>
      </w:r>
      <w:r w:rsidR="00D8011C" w:rsidRPr="00C3605E">
        <w:rPr>
          <w:rFonts w:ascii="Tahoma" w:eastAsia="Calibri" w:hAnsi="Tahoma" w:cs="Tahoma"/>
        </w:rPr>
        <w:t>dotyczącej zagadnień związanych z zespołem stopy cukrzycowej</w:t>
      </w:r>
      <w:r w:rsidRPr="00C3605E">
        <w:rPr>
          <w:rFonts w:ascii="Tahoma" w:eastAsia="Calibri" w:hAnsi="Tahoma" w:cs="Tahoma"/>
        </w:rPr>
        <w:t>.</w:t>
      </w:r>
    </w:p>
    <w:p w14:paraId="67805239" w14:textId="51580101" w:rsidR="00290B64" w:rsidRDefault="000D52B6" w:rsidP="0011011C">
      <w:pPr>
        <w:pStyle w:val="Bezodstpw"/>
        <w:spacing w:before="60" w:after="60"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Poniższa propozycja budżetowa realizacji Programu Wsparcia Ambulatoryjnego Leczenia Zespołu Stopy Cukrzycowej została skonstruowana w łącznej kwocie </w:t>
      </w:r>
      <w:r w:rsidR="00310A96">
        <w:rPr>
          <w:rFonts w:ascii="Tahoma" w:eastAsia="Calibri" w:hAnsi="Tahoma" w:cs="Tahoma"/>
        </w:rPr>
        <w:t>3</w:t>
      </w:r>
      <w:r w:rsidR="00764819">
        <w:rPr>
          <w:rFonts w:ascii="Tahoma" w:eastAsia="Calibri" w:hAnsi="Tahoma" w:cs="Tahoma"/>
        </w:rPr>
        <w:t> 912 000,00</w:t>
      </w:r>
      <w:r w:rsidR="003632E3">
        <w:rPr>
          <w:rFonts w:ascii="Tahoma" w:eastAsia="Calibri" w:hAnsi="Tahoma" w:cs="Tahoma"/>
        </w:rPr>
        <w:t xml:space="preserve"> </w:t>
      </w:r>
      <w:r w:rsidRPr="007E02FF">
        <w:rPr>
          <w:rFonts w:ascii="Tahoma" w:eastAsia="Calibri" w:hAnsi="Tahoma" w:cs="Tahoma"/>
        </w:rPr>
        <w:t>zł.</w:t>
      </w:r>
    </w:p>
    <w:p w14:paraId="1D9EEE34" w14:textId="71C32FA6" w:rsidR="004428CC" w:rsidRPr="00C3605E" w:rsidRDefault="004428CC" w:rsidP="0011011C">
      <w:pPr>
        <w:pStyle w:val="Bezodstpw"/>
        <w:spacing w:before="240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  <w:b/>
        </w:rPr>
        <w:t>Tabela 4</w:t>
      </w:r>
      <w:r w:rsidRPr="00C3605E">
        <w:rPr>
          <w:rFonts w:ascii="Tahoma" w:eastAsia="Calibri" w:hAnsi="Tahoma" w:cs="Tahoma"/>
        </w:rPr>
        <w:t>. Nazwa zadania wraz z szacowanym kosztem realizacji</w:t>
      </w:r>
      <w:r w:rsidR="00764819">
        <w:rPr>
          <w:rFonts w:ascii="Tahoma" w:eastAsia="Calibri" w:hAnsi="Tahoma" w:cs="Tahoma"/>
        </w:rPr>
        <w:t xml:space="preserve"> w latach 2016-2018 </w:t>
      </w:r>
      <w:r w:rsidR="00764819">
        <w:rPr>
          <w:rFonts w:ascii="Tahoma" w:eastAsia="Calibri" w:hAnsi="Tahoma" w:cs="Tahoma"/>
        </w:rPr>
        <w:br/>
      </w:r>
      <w:r w:rsidR="005D2F48">
        <w:rPr>
          <w:rFonts w:ascii="Tahoma" w:eastAsia="Calibri" w:hAnsi="Tahoma" w:cs="Tahoma"/>
        </w:rPr>
        <w:t>(</w:t>
      </w:r>
      <w:r w:rsidR="00B04783">
        <w:rPr>
          <w:rFonts w:ascii="Tahoma" w:eastAsia="Calibri" w:hAnsi="Tahoma" w:cs="Tahoma"/>
        </w:rPr>
        <w:t>w</w:t>
      </w:r>
      <w:r w:rsidR="005D2F48">
        <w:rPr>
          <w:rFonts w:ascii="Tahoma" w:eastAsia="Calibri" w:hAnsi="Tahoma" w:cs="Tahoma"/>
        </w:rPr>
        <w:t xml:space="preserve"> tys. złotych)</w:t>
      </w:r>
      <w:r w:rsidR="00764819">
        <w:rPr>
          <w:rFonts w:ascii="Tahoma" w:eastAsia="Calibri" w:hAnsi="Tahoma" w:cs="Tahoma"/>
        </w:rPr>
        <w:t>.</w:t>
      </w:r>
      <w:r w:rsidRPr="00C3605E">
        <w:rPr>
          <w:rFonts w:ascii="Tahoma" w:eastAsia="Calibri" w:hAnsi="Tahoma" w:cs="Tahoma"/>
        </w:rPr>
        <w:t xml:space="preserve"> 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7654"/>
        <w:gridCol w:w="1134"/>
      </w:tblGrid>
      <w:tr w:rsidR="004428CC" w:rsidRPr="00C3605E" w14:paraId="340097C6" w14:textId="77777777" w:rsidTr="0011011C">
        <w:trPr>
          <w:trHeight w:val="223"/>
        </w:trPr>
        <w:tc>
          <w:tcPr>
            <w:tcW w:w="568" w:type="dxa"/>
            <w:vAlign w:val="center"/>
          </w:tcPr>
          <w:p w14:paraId="63B13772" w14:textId="77777777" w:rsidR="004428CC" w:rsidRPr="00C3605E" w:rsidRDefault="004428CC" w:rsidP="0011011C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Lp.</w:t>
            </w:r>
          </w:p>
        </w:tc>
        <w:tc>
          <w:tcPr>
            <w:tcW w:w="7654" w:type="dxa"/>
            <w:vAlign w:val="center"/>
          </w:tcPr>
          <w:p w14:paraId="20A90827" w14:textId="77777777" w:rsidR="004428CC" w:rsidRPr="00C3605E" w:rsidRDefault="004428CC" w:rsidP="0011011C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Zadanie</w:t>
            </w:r>
          </w:p>
        </w:tc>
        <w:tc>
          <w:tcPr>
            <w:tcW w:w="1134" w:type="dxa"/>
            <w:vAlign w:val="center"/>
          </w:tcPr>
          <w:p w14:paraId="1AA48149" w14:textId="4A75A6E0" w:rsidR="004428CC" w:rsidRPr="00C3605E" w:rsidRDefault="005D2F48" w:rsidP="0011011C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Koszt</w:t>
            </w:r>
          </w:p>
        </w:tc>
      </w:tr>
      <w:tr w:rsidR="004428CC" w:rsidRPr="00C3605E" w14:paraId="2F03F80F" w14:textId="77777777" w:rsidTr="0011011C">
        <w:tc>
          <w:tcPr>
            <w:tcW w:w="568" w:type="dxa"/>
            <w:vAlign w:val="center"/>
          </w:tcPr>
          <w:p w14:paraId="15CB60FF" w14:textId="77777777" w:rsidR="004428CC" w:rsidRPr="00C3605E" w:rsidRDefault="004428CC" w:rsidP="005D2F48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1.</w:t>
            </w:r>
          </w:p>
        </w:tc>
        <w:tc>
          <w:tcPr>
            <w:tcW w:w="7654" w:type="dxa"/>
          </w:tcPr>
          <w:p w14:paraId="3654D6DA" w14:textId="77777777" w:rsidR="004428CC" w:rsidRPr="00C3605E" w:rsidRDefault="004428CC" w:rsidP="00344E02">
            <w:pPr>
              <w:pStyle w:val="Bezodstpw"/>
              <w:spacing w:line="276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eastAsia="Calibri" w:hAnsi="Tahoma" w:cs="Tahoma"/>
              </w:rPr>
              <w:t>Wyposażenie i doposażenie w sprzęt</w:t>
            </w:r>
            <w:r>
              <w:rPr>
                <w:rFonts w:ascii="Tahoma" w:eastAsia="Calibri" w:hAnsi="Tahoma" w:cs="Tahoma"/>
              </w:rPr>
              <w:t xml:space="preserve"> i aparaturę </w:t>
            </w:r>
            <w:r w:rsidRPr="00C3605E">
              <w:rPr>
                <w:rFonts w:ascii="Tahoma" w:eastAsia="Calibri" w:hAnsi="Tahoma" w:cs="Tahoma"/>
              </w:rPr>
              <w:t xml:space="preserve">gabinetów leczenia zespołu stopy cukrzycowej mogących pełnić funkcję referencyjną </w:t>
            </w:r>
          </w:p>
        </w:tc>
        <w:tc>
          <w:tcPr>
            <w:tcW w:w="1134" w:type="dxa"/>
            <w:vAlign w:val="center"/>
          </w:tcPr>
          <w:p w14:paraId="6FC33638" w14:textId="6807DB3A" w:rsidR="004428CC" w:rsidRPr="00293F3A" w:rsidRDefault="00941A26" w:rsidP="00764819">
            <w:pPr>
              <w:pStyle w:val="Bezodstpw"/>
              <w:spacing w:line="360" w:lineRule="auto"/>
              <w:jc w:val="center"/>
              <w:rPr>
                <w:rFonts w:ascii="Tahoma" w:hAnsi="Tahoma" w:cs="Tahoma"/>
                <w:highlight w:val="yellow"/>
              </w:rPr>
            </w:pPr>
            <w:r w:rsidRPr="00941A26">
              <w:rPr>
                <w:rFonts w:ascii="Tahoma" w:hAnsi="Tahoma" w:cs="Tahoma"/>
              </w:rPr>
              <w:t>9</w:t>
            </w:r>
            <w:r w:rsidR="00764819">
              <w:rPr>
                <w:rFonts w:ascii="Tahoma" w:hAnsi="Tahoma" w:cs="Tahoma"/>
              </w:rPr>
              <w:t>10</w:t>
            </w:r>
            <w:r w:rsidR="00764819">
              <w:rPr>
                <w:rStyle w:val="Odwoanieprzypisudolnego"/>
                <w:rFonts w:ascii="Tahoma" w:hAnsi="Tahoma" w:cs="Tahoma"/>
              </w:rPr>
              <w:footnoteReference w:id="14"/>
            </w:r>
          </w:p>
        </w:tc>
      </w:tr>
      <w:tr w:rsidR="004428CC" w:rsidRPr="00C3605E" w14:paraId="3A773F8A" w14:textId="77777777" w:rsidTr="0011011C">
        <w:tc>
          <w:tcPr>
            <w:tcW w:w="568" w:type="dxa"/>
            <w:vAlign w:val="center"/>
          </w:tcPr>
          <w:p w14:paraId="465018B6" w14:textId="77777777" w:rsidR="004428CC" w:rsidRPr="00C3605E" w:rsidRDefault="004428CC" w:rsidP="005D2F48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2.</w:t>
            </w:r>
          </w:p>
        </w:tc>
        <w:tc>
          <w:tcPr>
            <w:tcW w:w="7654" w:type="dxa"/>
          </w:tcPr>
          <w:p w14:paraId="09D0DFFA" w14:textId="77777777" w:rsidR="004428CC" w:rsidRPr="00C3605E" w:rsidRDefault="004428CC" w:rsidP="00344E02">
            <w:pPr>
              <w:pStyle w:val="Bezodstpw"/>
              <w:spacing w:line="276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Wyposażenie i doposażenie w sprzęt </w:t>
            </w:r>
            <w:r>
              <w:rPr>
                <w:rFonts w:ascii="Tahoma" w:eastAsia="Calibri" w:hAnsi="Tahoma" w:cs="Tahoma"/>
              </w:rPr>
              <w:t xml:space="preserve">i aparaturę </w:t>
            </w:r>
            <w:r w:rsidRPr="00C3605E">
              <w:rPr>
                <w:rFonts w:ascii="Tahoma" w:eastAsia="Calibri" w:hAnsi="Tahoma" w:cs="Tahoma"/>
              </w:rPr>
              <w:t>gabinetów leczenia zespołu stopy cukrzycowej mogących pełnić funkcję podstawową</w:t>
            </w:r>
          </w:p>
        </w:tc>
        <w:tc>
          <w:tcPr>
            <w:tcW w:w="1134" w:type="dxa"/>
            <w:vAlign w:val="center"/>
          </w:tcPr>
          <w:p w14:paraId="2D2D35D7" w14:textId="09BC933E" w:rsidR="004428CC" w:rsidRPr="00293F3A" w:rsidRDefault="00764819" w:rsidP="00764819">
            <w:pPr>
              <w:pStyle w:val="Bezodstpw"/>
              <w:spacing w:line="360" w:lineRule="auto"/>
              <w:jc w:val="center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1 613</w:t>
            </w:r>
            <w:r>
              <w:rPr>
                <w:rStyle w:val="Odwoanieprzypisudolnego"/>
                <w:rFonts w:ascii="Tahoma" w:hAnsi="Tahoma" w:cs="Tahoma"/>
              </w:rPr>
              <w:footnoteReference w:id="15"/>
            </w:r>
          </w:p>
        </w:tc>
      </w:tr>
      <w:tr w:rsidR="004428CC" w:rsidRPr="00C3605E" w14:paraId="30A47FB3" w14:textId="77777777" w:rsidTr="0011011C">
        <w:tc>
          <w:tcPr>
            <w:tcW w:w="568" w:type="dxa"/>
            <w:vAlign w:val="center"/>
          </w:tcPr>
          <w:p w14:paraId="0BCD6116" w14:textId="77777777" w:rsidR="004428CC" w:rsidRPr="00C3605E" w:rsidRDefault="004428CC" w:rsidP="005D2F48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3.</w:t>
            </w:r>
          </w:p>
        </w:tc>
        <w:tc>
          <w:tcPr>
            <w:tcW w:w="7654" w:type="dxa"/>
          </w:tcPr>
          <w:p w14:paraId="61123533" w14:textId="77777777" w:rsidR="004428CC" w:rsidRPr="00C3605E" w:rsidRDefault="004428CC" w:rsidP="00344E02">
            <w:pPr>
              <w:pStyle w:val="Bezodstpw"/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Wyposażenie i doposażenie w sprzęt </w:t>
            </w:r>
            <w:r>
              <w:rPr>
                <w:rFonts w:ascii="Tahoma" w:eastAsia="Calibri" w:hAnsi="Tahoma" w:cs="Tahoma"/>
              </w:rPr>
              <w:t xml:space="preserve">i aparaturę </w:t>
            </w:r>
            <w:r w:rsidRPr="00C3605E">
              <w:rPr>
                <w:rFonts w:ascii="Tahoma" w:eastAsia="Calibri" w:hAnsi="Tahoma" w:cs="Tahoma"/>
              </w:rPr>
              <w:t>gabinetów leczenia zespołu stopy cukrzycowej mogących pełnić funkcję referencyjną i podstawową (drobny sprzęt)</w:t>
            </w:r>
          </w:p>
        </w:tc>
        <w:tc>
          <w:tcPr>
            <w:tcW w:w="1134" w:type="dxa"/>
            <w:vAlign w:val="center"/>
          </w:tcPr>
          <w:p w14:paraId="128FC5D0" w14:textId="42C7267B" w:rsidR="004428CC" w:rsidRPr="00293F3A" w:rsidRDefault="00764819" w:rsidP="00764819">
            <w:pPr>
              <w:pStyle w:val="Bezodstpw"/>
              <w:spacing w:line="360" w:lineRule="auto"/>
              <w:jc w:val="center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336</w:t>
            </w:r>
            <w:r>
              <w:rPr>
                <w:rStyle w:val="Odwoanieprzypisudolnego"/>
                <w:rFonts w:ascii="Tahoma" w:hAnsi="Tahoma" w:cs="Tahoma"/>
              </w:rPr>
              <w:footnoteReference w:id="16"/>
            </w:r>
          </w:p>
        </w:tc>
      </w:tr>
      <w:tr w:rsidR="004428CC" w:rsidRPr="00C3605E" w14:paraId="5F37A0FB" w14:textId="77777777" w:rsidTr="0011011C">
        <w:tc>
          <w:tcPr>
            <w:tcW w:w="568" w:type="dxa"/>
            <w:vAlign w:val="center"/>
          </w:tcPr>
          <w:p w14:paraId="31C3C647" w14:textId="77777777" w:rsidR="004428CC" w:rsidRPr="00C3605E" w:rsidRDefault="004428CC" w:rsidP="005D2F48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3.</w:t>
            </w:r>
          </w:p>
        </w:tc>
        <w:tc>
          <w:tcPr>
            <w:tcW w:w="7654" w:type="dxa"/>
          </w:tcPr>
          <w:p w14:paraId="3E9A59E0" w14:textId="77777777" w:rsidR="004428CC" w:rsidRPr="00C3605E" w:rsidRDefault="004428CC" w:rsidP="00344E02">
            <w:pPr>
              <w:pStyle w:val="Bezodstpw"/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>Organizacja szkoleń dla lekarzy i pielęgniarek różnych specjalności, w tym diabetologii i medycyny rodzinnej, obejmujących prewencję, diagnostykę i terapię ZSC, w tym e-learning dla lekarzy POZ</w:t>
            </w:r>
          </w:p>
        </w:tc>
        <w:tc>
          <w:tcPr>
            <w:tcW w:w="1134" w:type="dxa"/>
            <w:vAlign w:val="center"/>
          </w:tcPr>
          <w:p w14:paraId="4276B62C" w14:textId="6D1C0609" w:rsidR="004428CC" w:rsidRPr="00293F3A" w:rsidRDefault="00DB12A4" w:rsidP="00764819">
            <w:pPr>
              <w:pStyle w:val="Bezodstpw"/>
              <w:spacing w:line="360" w:lineRule="auto"/>
              <w:jc w:val="center"/>
              <w:rPr>
                <w:rFonts w:ascii="Tahoma" w:hAnsi="Tahoma" w:cs="Tahoma"/>
                <w:highlight w:val="yellow"/>
              </w:rPr>
            </w:pPr>
            <w:r w:rsidRPr="00DB12A4">
              <w:rPr>
                <w:rFonts w:ascii="Tahoma" w:hAnsi="Tahoma" w:cs="Tahoma"/>
              </w:rPr>
              <w:t>7</w:t>
            </w:r>
            <w:r w:rsidR="00764819">
              <w:rPr>
                <w:rFonts w:ascii="Tahoma" w:hAnsi="Tahoma" w:cs="Tahoma"/>
              </w:rPr>
              <w:t>13</w:t>
            </w:r>
            <w:r w:rsidR="00764819">
              <w:rPr>
                <w:rStyle w:val="Odwoanieprzypisudolnego"/>
                <w:rFonts w:ascii="Tahoma" w:hAnsi="Tahoma" w:cs="Tahoma"/>
              </w:rPr>
              <w:footnoteReference w:id="17"/>
            </w:r>
          </w:p>
        </w:tc>
      </w:tr>
      <w:tr w:rsidR="004428CC" w:rsidRPr="00C3605E" w14:paraId="51550633" w14:textId="77777777" w:rsidTr="0011011C">
        <w:trPr>
          <w:trHeight w:val="420"/>
        </w:trPr>
        <w:tc>
          <w:tcPr>
            <w:tcW w:w="568" w:type="dxa"/>
            <w:vAlign w:val="center"/>
          </w:tcPr>
          <w:p w14:paraId="7427A5B5" w14:textId="77777777" w:rsidR="004428CC" w:rsidRPr="00C3605E" w:rsidRDefault="004428CC" w:rsidP="005D2F48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4.</w:t>
            </w:r>
          </w:p>
        </w:tc>
        <w:tc>
          <w:tcPr>
            <w:tcW w:w="7654" w:type="dxa"/>
          </w:tcPr>
          <w:p w14:paraId="300CF981" w14:textId="77777777" w:rsidR="004428CC" w:rsidRPr="00C3605E" w:rsidRDefault="004428CC" w:rsidP="00344E02">
            <w:pPr>
              <w:pStyle w:val="Bezodstpw"/>
              <w:spacing w:line="276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eastAsia="Calibri" w:hAnsi="Tahoma" w:cs="Tahoma"/>
              </w:rPr>
              <w:t>Przeprowadzenie kampanii edukacyjnej skierowanej do pacjentów z cukrzycą dotyczącej zagadnień związanych z zespołem stopy cukrzycowej</w:t>
            </w:r>
            <w:r w:rsidRPr="00C3605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CCCA14D" w14:textId="672080CD" w:rsidR="004428CC" w:rsidRPr="00293F3A" w:rsidRDefault="00764819" w:rsidP="00344E02">
            <w:pPr>
              <w:pStyle w:val="Bezodstpw"/>
              <w:spacing w:line="360" w:lineRule="auto"/>
              <w:jc w:val="center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340</w:t>
            </w:r>
            <w:r>
              <w:rPr>
                <w:rStyle w:val="Odwoanieprzypisudolnego"/>
                <w:rFonts w:ascii="Tahoma" w:hAnsi="Tahoma" w:cs="Tahoma"/>
              </w:rPr>
              <w:footnoteReference w:id="18"/>
            </w:r>
          </w:p>
        </w:tc>
      </w:tr>
      <w:tr w:rsidR="004428CC" w:rsidRPr="00C3605E" w14:paraId="212FF60C" w14:textId="77777777" w:rsidTr="0011011C">
        <w:trPr>
          <w:trHeight w:val="211"/>
        </w:trPr>
        <w:tc>
          <w:tcPr>
            <w:tcW w:w="568" w:type="dxa"/>
          </w:tcPr>
          <w:p w14:paraId="45DBBCDA" w14:textId="77777777" w:rsidR="004428CC" w:rsidRPr="00C3605E" w:rsidRDefault="004428CC" w:rsidP="00344E02">
            <w:pPr>
              <w:pStyle w:val="Bezodstpw"/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7654" w:type="dxa"/>
            <w:vAlign w:val="center"/>
          </w:tcPr>
          <w:p w14:paraId="19E8C75F" w14:textId="77777777" w:rsidR="004428CC" w:rsidRPr="00B013A9" w:rsidRDefault="004428CC" w:rsidP="00384A3A">
            <w:pPr>
              <w:pStyle w:val="Bezodstpw"/>
              <w:spacing w:line="360" w:lineRule="auto"/>
              <w:rPr>
                <w:rFonts w:ascii="Tahoma" w:hAnsi="Tahoma" w:cs="Tahoma"/>
                <w:b/>
              </w:rPr>
            </w:pPr>
            <w:r w:rsidRPr="00B013A9">
              <w:rPr>
                <w:rFonts w:ascii="Tahoma" w:hAnsi="Tahoma" w:cs="Tahoma"/>
                <w:b/>
              </w:rPr>
              <w:t>ŁĄCZNIE</w:t>
            </w:r>
          </w:p>
        </w:tc>
        <w:tc>
          <w:tcPr>
            <w:tcW w:w="1134" w:type="dxa"/>
            <w:vAlign w:val="center"/>
          </w:tcPr>
          <w:p w14:paraId="123548A1" w14:textId="6C352F59" w:rsidR="004428CC" w:rsidRPr="00293F3A" w:rsidRDefault="00941A26" w:rsidP="00764819">
            <w:pPr>
              <w:pStyle w:val="Bezodstpw"/>
              <w:spacing w:line="360" w:lineRule="auto"/>
              <w:jc w:val="center"/>
              <w:rPr>
                <w:rFonts w:ascii="Tahoma" w:hAnsi="Tahoma" w:cs="Tahoma"/>
                <w:b/>
                <w:highlight w:val="yellow"/>
              </w:rPr>
            </w:pPr>
            <w:r>
              <w:rPr>
                <w:rFonts w:ascii="Tahoma" w:hAnsi="Tahoma" w:cs="Tahoma"/>
                <w:b/>
              </w:rPr>
              <w:t xml:space="preserve">3 </w:t>
            </w:r>
            <w:r w:rsidR="00764819">
              <w:rPr>
                <w:rFonts w:ascii="Tahoma" w:hAnsi="Tahoma" w:cs="Tahoma"/>
                <w:b/>
              </w:rPr>
              <w:t>912</w:t>
            </w:r>
          </w:p>
        </w:tc>
      </w:tr>
    </w:tbl>
    <w:p w14:paraId="1B9D3011" w14:textId="4F665AB3" w:rsidR="0011011C" w:rsidRDefault="0011011C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11011C">
        <w:rPr>
          <w:rFonts w:ascii="Tahoma" w:eastAsia="Calibri" w:hAnsi="Tahoma" w:cs="Tahoma"/>
        </w:rPr>
        <w:t xml:space="preserve">Środki </w:t>
      </w:r>
      <w:r>
        <w:rPr>
          <w:rFonts w:ascii="Tahoma" w:eastAsia="Calibri" w:hAnsi="Tahoma" w:cs="Tahoma"/>
        </w:rPr>
        <w:t xml:space="preserve">zaplanowane </w:t>
      </w:r>
      <w:r w:rsidRPr="0011011C">
        <w:rPr>
          <w:rFonts w:ascii="Tahoma" w:eastAsia="Calibri" w:hAnsi="Tahoma" w:cs="Tahoma"/>
        </w:rPr>
        <w:t>na poszczególne lata realizacji</w:t>
      </w:r>
      <w:r>
        <w:rPr>
          <w:rFonts w:ascii="Tahoma" w:eastAsia="Calibri" w:hAnsi="Tahoma" w:cs="Tahoma"/>
        </w:rPr>
        <w:t xml:space="preserve"> zadań,</w:t>
      </w:r>
      <w:r w:rsidRPr="0011011C">
        <w:rPr>
          <w:rFonts w:ascii="Tahoma" w:eastAsia="Calibri" w:hAnsi="Tahoma" w:cs="Tahoma"/>
        </w:rPr>
        <w:t xml:space="preserve"> w podziale na środki bieżące </w:t>
      </w:r>
      <w:r>
        <w:rPr>
          <w:rFonts w:ascii="Tahoma" w:eastAsia="Calibri" w:hAnsi="Tahoma" w:cs="Tahoma"/>
        </w:rPr>
        <w:br/>
      </w:r>
      <w:r w:rsidRPr="0011011C">
        <w:rPr>
          <w:rFonts w:ascii="Tahoma" w:eastAsia="Calibri" w:hAnsi="Tahoma" w:cs="Tahoma"/>
        </w:rPr>
        <w:t>i majątkowe przedstawiono w tabelach na stronach 26-28.</w:t>
      </w:r>
    </w:p>
    <w:p w14:paraId="151BA72C" w14:textId="77777777" w:rsidR="00413BE5" w:rsidRDefault="00413BE5" w:rsidP="00AB501E">
      <w:pPr>
        <w:pStyle w:val="Bezodstpw"/>
        <w:spacing w:line="360" w:lineRule="auto"/>
        <w:jc w:val="both"/>
        <w:rPr>
          <w:rFonts w:ascii="Tahoma" w:hAnsi="Tahoma" w:cs="Tahoma"/>
          <w:u w:val="single"/>
        </w:rPr>
      </w:pPr>
      <w:bookmarkStart w:id="139" w:name="_Toc426961350"/>
      <w:r>
        <w:rPr>
          <w:rFonts w:ascii="Tahoma" w:hAnsi="Tahoma" w:cs="Tahoma"/>
          <w:u w:val="single"/>
        </w:rPr>
        <w:br/>
      </w:r>
      <w:r>
        <w:rPr>
          <w:rFonts w:ascii="Tahoma" w:hAnsi="Tahoma" w:cs="Tahoma"/>
          <w:u w:val="single"/>
        </w:rPr>
        <w:br/>
      </w:r>
    </w:p>
    <w:p w14:paraId="78CADC99" w14:textId="715B4EFE" w:rsidR="00413BE5" w:rsidRDefault="000D52B6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hAnsi="Tahoma" w:cs="Tahoma"/>
          <w:u w:val="single"/>
        </w:rPr>
        <w:lastRenderedPageBreak/>
        <w:t>Środki majątkowe</w:t>
      </w:r>
      <w:bookmarkEnd w:id="139"/>
    </w:p>
    <w:p w14:paraId="64AB59E2" w14:textId="77777777" w:rsidR="00413BE5" w:rsidRDefault="00413BE5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</w:p>
    <w:p w14:paraId="25FD4ADE" w14:textId="77777777" w:rsidR="00EF7887" w:rsidRPr="00C3605E" w:rsidRDefault="000D52B6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Środki majątkowe będą stanowić kapitał przeznaczony na zakup sprzętu i aparatury w ramach Programu Wsparcia Ambulatoryjnego Leczenia Stopy Cukrzycowej. Ogólne wydatkowanie środków majątkowych zostało przedstawione w poniższej tabeli.</w:t>
      </w:r>
    </w:p>
    <w:p w14:paraId="1C8CDAA4" w14:textId="77777777" w:rsidR="003632E3" w:rsidRDefault="003632E3" w:rsidP="00AB501E">
      <w:pPr>
        <w:pStyle w:val="Bezodstpw"/>
        <w:spacing w:line="360" w:lineRule="auto"/>
        <w:jc w:val="both"/>
        <w:rPr>
          <w:rFonts w:ascii="Tahoma" w:eastAsia="Calibri" w:hAnsi="Tahoma" w:cs="Tahoma"/>
          <w:b/>
        </w:rPr>
      </w:pPr>
    </w:p>
    <w:p w14:paraId="58CD9B82" w14:textId="21B65617" w:rsidR="00AB0B53" w:rsidRPr="00C3605E" w:rsidRDefault="000D52B6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  <w:b/>
        </w:rPr>
        <w:t xml:space="preserve">Tabela </w:t>
      </w:r>
      <w:r w:rsidR="00C3605E" w:rsidRPr="00C3605E">
        <w:rPr>
          <w:rFonts w:ascii="Tahoma" w:eastAsia="Calibri" w:hAnsi="Tahoma" w:cs="Tahoma"/>
          <w:b/>
        </w:rPr>
        <w:t>5</w:t>
      </w:r>
      <w:r w:rsidRPr="00C3605E">
        <w:rPr>
          <w:rFonts w:ascii="Tahoma" w:eastAsia="Calibri" w:hAnsi="Tahoma" w:cs="Tahoma"/>
          <w:b/>
        </w:rPr>
        <w:t>.</w:t>
      </w:r>
      <w:r w:rsidRPr="00C3605E">
        <w:rPr>
          <w:rFonts w:ascii="Tahoma" w:eastAsia="Calibri" w:hAnsi="Tahoma" w:cs="Tahoma"/>
        </w:rPr>
        <w:t xml:space="preserve"> Ogólny podział środków majątkowych</w:t>
      </w:r>
      <w:r w:rsidR="005D2F48">
        <w:rPr>
          <w:rFonts w:ascii="Tahoma" w:eastAsia="Calibri" w:hAnsi="Tahoma" w:cs="Tahoma"/>
        </w:rPr>
        <w:t xml:space="preserve"> (w tys. złotych)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22"/>
        <w:gridCol w:w="1745"/>
      </w:tblGrid>
      <w:tr w:rsidR="00523715" w:rsidRPr="00C3605E" w14:paraId="555EC67E" w14:textId="77777777" w:rsidTr="00384A3A">
        <w:tc>
          <w:tcPr>
            <w:tcW w:w="7322" w:type="dxa"/>
          </w:tcPr>
          <w:p w14:paraId="62D3B945" w14:textId="77777777" w:rsidR="00523715" w:rsidRPr="00C3605E" w:rsidRDefault="00523715" w:rsidP="00AB0F6E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ŚRODKI MAJĄTKOWE</w:t>
            </w:r>
          </w:p>
        </w:tc>
        <w:tc>
          <w:tcPr>
            <w:tcW w:w="1745" w:type="dxa"/>
          </w:tcPr>
          <w:p w14:paraId="6F7778B6" w14:textId="75928666" w:rsidR="00523715" w:rsidRPr="00C3605E" w:rsidRDefault="00523715" w:rsidP="00AB0F6E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 xml:space="preserve">Kwota   </w:t>
            </w:r>
          </w:p>
        </w:tc>
      </w:tr>
      <w:tr w:rsidR="00523715" w:rsidRPr="00C3605E" w14:paraId="09C86C9E" w14:textId="77777777" w:rsidTr="00384A3A">
        <w:tc>
          <w:tcPr>
            <w:tcW w:w="7322" w:type="dxa"/>
          </w:tcPr>
          <w:p w14:paraId="2FF1AAAA" w14:textId="77777777" w:rsidR="00523715" w:rsidRPr="00C3605E" w:rsidRDefault="00615EF2" w:rsidP="00615EF2">
            <w:pPr>
              <w:pStyle w:val="Bezodstpw"/>
              <w:spacing w:line="360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eastAsia="Calibri" w:hAnsi="Tahoma" w:cs="Tahoma"/>
              </w:rPr>
              <w:t>Wyposażenie i d</w:t>
            </w:r>
            <w:r w:rsidR="00613D73" w:rsidRPr="00C3605E">
              <w:rPr>
                <w:rFonts w:ascii="Tahoma" w:eastAsia="Calibri" w:hAnsi="Tahoma" w:cs="Tahoma"/>
              </w:rPr>
              <w:t xml:space="preserve">oposażenie w sprzęt gabinetów </w:t>
            </w:r>
            <w:r w:rsidR="00C3605E" w:rsidRPr="00C3605E">
              <w:rPr>
                <w:rFonts w:ascii="Tahoma" w:eastAsia="Calibri" w:hAnsi="Tahoma" w:cs="Tahoma"/>
              </w:rPr>
              <w:t xml:space="preserve">leczenia zespołu </w:t>
            </w:r>
            <w:r w:rsidR="00613D73" w:rsidRPr="00C3605E">
              <w:rPr>
                <w:rFonts w:ascii="Tahoma" w:eastAsia="Calibri" w:hAnsi="Tahoma" w:cs="Tahoma"/>
              </w:rPr>
              <w:t>stopy cukrzycowej mogących pełnić funkcję referencyjną</w:t>
            </w:r>
          </w:p>
        </w:tc>
        <w:tc>
          <w:tcPr>
            <w:tcW w:w="1745" w:type="dxa"/>
            <w:vAlign w:val="center"/>
          </w:tcPr>
          <w:p w14:paraId="652CFBE5" w14:textId="56F24F8C" w:rsidR="00EA6CB8" w:rsidRPr="00C3605E" w:rsidRDefault="00293F3A" w:rsidP="00556185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556185">
              <w:rPr>
                <w:rFonts w:ascii="Tahoma" w:hAnsi="Tahoma" w:cs="Tahoma"/>
              </w:rPr>
              <w:t>10</w:t>
            </w:r>
          </w:p>
        </w:tc>
      </w:tr>
      <w:tr w:rsidR="00C96C3B" w:rsidRPr="00C3605E" w14:paraId="29EFAABE" w14:textId="77777777" w:rsidTr="00384A3A">
        <w:tc>
          <w:tcPr>
            <w:tcW w:w="7322" w:type="dxa"/>
          </w:tcPr>
          <w:p w14:paraId="68FB9681" w14:textId="77777777" w:rsidR="00C96C3B" w:rsidRPr="00C3605E" w:rsidRDefault="00615EF2" w:rsidP="00615EF2">
            <w:pPr>
              <w:pStyle w:val="Bezodstpw"/>
              <w:spacing w:line="360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eastAsia="Calibri" w:hAnsi="Tahoma" w:cs="Tahoma"/>
              </w:rPr>
              <w:t>Wyposażenie i d</w:t>
            </w:r>
            <w:r w:rsidR="00C96C3B" w:rsidRPr="00C3605E">
              <w:rPr>
                <w:rFonts w:ascii="Tahoma" w:eastAsia="Calibri" w:hAnsi="Tahoma" w:cs="Tahoma"/>
              </w:rPr>
              <w:t xml:space="preserve">oposażenie w sprzęt gabinetów </w:t>
            </w:r>
            <w:r w:rsidR="00C3605E" w:rsidRPr="00C3605E">
              <w:rPr>
                <w:rFonts w:ascii="Tahoma" w:eastAsia="Calibri" w:hAnsi="Tahoma" w:cs="Tahoma"/>
              </w:rPr>
              <w:t xml:space="preserve">leczenia zespołu </w:t>
            </w:r>
            <w:r w:rsidR="00C96C3B" w:rsidRPr="00C3605E">
              <w:rPr>
                <w:rFonts w:ascii="Tahoma" w:eastAsia="Calibri" w:hAnsi="Tahoma" w:cs="Tahoma"/>
              </w:rPr>
              <w:t>stopy cukrzycowej mogących pełnić funkcję podstawową</w:t>
            </w:r>
          </w:p>
        </w:tc>
        <w:tc>
          <w:tcPr>
            <w:tcW w:w="1745" w:type="dxa"/>
            <w:vAlign w:val="center"/>
          </w:tcPr>
          <w:p w14:paraId="53F2F00B" w14:textId="149517D4" w:rsidR="00C96C3B" w:rsidRPr="00C3605E" w:rsidRDefault="00556185" w:rsidP="00556185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1 613</w:t>
            </w:r>
          </w:p>
        </w:tc>
      </w:tr>
      <w:tr w:rsidR="00C96C3B" w:rsidRPr="00C3605E" w14:paraId="7E578CFD" w14:textId="77777777" w:rsidTr="00384A3A">
        <w:tc>
          <w:tcPr>
            <w:tcW w:w="7322" w:type="dxa"/>
          </w:tcPr>
          <w:p w14:paraId="6A75FF35" w14:textId="77777777" w:rsidR="00C96C3B" w:rsidRPr="007A29A1" w:rsidRDefault="00C96C3B" w:rsidP="00AB501E">
            <w:pPr>
              <w:pStyle w:val="Bezodstpw"/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7A29A1">
              <w:rPr>
                <w:rFonts w:ascii="Tahoma" w:hAnsi="Tahoma" w:cs="Tahoma"/>
                <w:b/>
              </w:rPr>
              <w:t>ŁĄCZNIE</w:t>
            </w:r>
          </w:p>
        </w:tc>
        <w:tc>
          <w:tcPr>
            <w:tcW w:w="1745" w:type="dxa"/>
            <w:vAlign w:val="center"/>
          </w:tcPr>
          <w:p w14:paraId="4BCC7955" w14:textId="36BFEF97" w:rsidR="00C96C3B" w:rsidRPr="007A29A1" w:rsidRDefault="00556185" w:rsidP="00556185">
            <w:pPr>
              <w:pStyle w:val="Bezodstpw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2 523</w:t>
            </w:r>
          </w:p>
        </w:tc>
      </w:tr>
    </w:tbl>
    <w:p w14:paraId="022E3B34" w14:textId="77777777" w:rsidR="003E7C17" w:rsidRPr="008766F9" w:rsidRDefault="003E7C17" w:rsidP="00AB501E">
      <w:pPr>
        <w:pStyle w:val="Bezodstpw"/>
        <w:spacing w:line="360" w:lineRule="auto"/>
        <w:jc w:val="both"/>
        <w:rPr>
          <w:rFonts w:ascii="Tahoma" w:hAnsi="Tahoma" w:cs="Tahoma"/>
          <w:sz w:val="18"/>
        </w:rPr>
      </w:pPr>
      <w:bookmarkStart w:id="140" w:name="_Toc426961351"/>
    </w:p>
    <w:p w14:paraId="33C6E996" w14:textId="77777777" w:rsidR="00EF7887" w:rsidRPr="00C3605E" w:rsidRDefault="000D52B6" w:rsidP="00AB501E">
      <w:pPr>
        <w:pStyle w:val="Bezodstpw"/>
        <w:spacing w:line="360" w:lineRule="auto"/>
        <w:jc w:val="both"/>
        <w:rPr>
          <w:rFonts w:ascii="Tahoma" w:hAnsi="Tahoma" w:cs="Tahoma"/>
          <w:u w:val="single"/>
        </w:rPr>
      </w:pPr>
      <w:r w:rsidRPr="00C3605E">
        <w:rPr>
          <w:rFonts w:ascii="Tahoma" w:hAnsi="Tahoma" w:cs="Tahoma"/>
          <w:u w:val="single"/>
        </w:rPr>
        <w:t>Środki bieżące</w:t>
      </w:r>
      <w:bookmarkEnd w:id="140"/>
    </w:p>
    <w:p w14:paraId="70FBFEF3" w14:textId="77777777" w:rsidR="00EF7887" w:rsidRPr="00C3605E" w:rsidRDefault="000D52B6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Środki bieżące będą przeznaczone na</w:t>
      </w:r>
      <w:r w:rsidR="00EB10A1" w:rsidRPr="00C3605E">
        <w:rPr>
          <w:rFonts w:ascii="Tahoma" w:eastAsia="Calibri" w:hAnsi="Tahoma" w:cs="Tahoma"/>
        </w:rPr>
        <w:t xml:space="preserve"> zakup </w:t>
      </w:r>
      <w:r w:rsidR="0008488F">
        <w:rPr>
          <w:rFonts w:ascii="Tahoma" w:eastAsia="Calibri" w:hAnsi="Tahoma" w:cs="Tahoma"/>
        </w:rPr>
        <w:t xml:space="preserve">drobnego </w:t>
      </w:r>
      <w:r w:rsidR="00EB10A1" w:rsidRPr="00C3605E">
        <w:rPr>
          <w:rFonts w:ascii="Tahoma" w:eastAsia="Calibri" w:hAnsi="Tahoma" w:cs="Tahoma"/>
        </w:rPr>
        <w:t>sprzętu w ramach Programu Wsparcia Ambulatoryjnego Leczenia Stopy Cukrzycowej i</w:t>
      </w:r>
      <w:r w:rsidRPr="00C3605E">
        <w:rPr>
          <w:rFonts w:ascii="Tahoma" w:eastAsia="Calibri" w:hAnsi="Tahoma" w:cs="Tahoma"/>
        </w:rPr>
        <w:t xml:space="preserve"> prowadzenie kursów szkoleniowych</w:t>
      </w:r>
      <w:r w:rsidR="007E02FF">
        <w:rPr>
          <w:rFonts w:ascii="Tahoma" w:eastAsia="Calibri" w:hAnsi="Tahoma" w:cs="Tahoma"/>
        </w:rPr>
        <w:t xml:space="preserve">, w tym </w:t>
      </w:r>
      <w:r w:rsidR="007E02FF">
        <w:rPr>
          <w:rFonts w:ascii="Tahoma" w:eastAsia="Calibri" w:hAnsi="Tahoma" w:cs="Tahoma"/>
        </w:rPr>
        <w:br/>
        <w:t>e-learningu</w:t>
      </w:r>
      <w:r w:rsidRPr="00C3605E">
        <w:rPr>
          <w:rFonts w:ascii="Tahoma" w:eastAsia="Calibri" w:hAnsi="Tahoma" w:cs="Tahoma"/>
        </w:rPr>
        <w:t xml:space="preserve"> dla personelu medycznego w ramach Programu Wsparcia Ambulatoryjnego Leczenia Zespołu Stopy Cukrzycowej</w:t>
      </w:r>
      <w:r w:rsidR="007E02FF">
        <w:rPr>
          <w:rFonts w:ascii="Tahoma" w:eastAsia="Calibri" w:hAnsi="Tahoma" w:cs="Tahoma"/>
        </w:rPr>
        <w:t xml:space="preserve"> oraz </w:t>
      </w:r>
      <w:r w:rsidRPr="00C3605E">
        <w:rPr>
          <w:rFonts w:ascii="Tahoma" w:eastAsia="Calibri" w:hAnsi="Tahoma" w:cs="Tahoma"/>
        </w:rPr>
        <w:t xml:space="preserve"> przeprowadzenie edukacyjnej kampanii. </w:t>
      </w:r>
    </w:p>
    <w:p w14:paraId="0E7099DB" w14:textId="77777777" w:rsidR="009A6894" w:rsidRDefault="009A6894" w:rsidP="00AB501E">
      <w:pPr>
        <w:pStyle w:val="Bezodstpw"/>
        <w:spacing w:line="360" w:lineRule="auto"/>
        <w:jc w:val="both"/>
        <w:rPr>
          <w:rFonts w:ascii="Tahoma" w:hAnsi="Tahoma" w:cs="Tahoma"/>
          <w:b/>
        </w:rPr>
      </w:pPr>
    </w:p>
    <w:p w14:paraId="10CB177D" w14:textId="6B117477" w:rsidR="00EF7887" w:rsidRPr="00C3605E" w:rsidRDefault="000D52B6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  <w:b/>
        </w:rPr>
        <w:t xml:space="preserve">Tabela </w:t>
      </w:r>
      <w:r w:rsidR="00C3605E" w:rsidRPr="00C3605E">
        <w:rPr>
          <w:rFonts w:ascii="Tahoma" w:hAnsi="Tahoma" w:cs="Tahoma"/>
          <w:b/>
        </w:rPr>
        <w:t>6</w:t>
      </w:r>
      <w:r w:rsidRPr="00C3605E">
        <w:rPr>
          <w:rFonts w:ascii="Tahoma" w:hAnsi="Tahoma" w:cs="Tahoma"/>
          <w:b/>
        </w:rPr>
        <w:t>.</w:t>
      </w:r>
      <w:r w:rsidRPr="00C3605E">
        <w:rPr>
          <w:rFonts w:ascii="Tahoma" w:hAnsi="Tahoma" w:cs="Tahoma"/>
        </w:rPr>
        <w:t xml:space="preserve"> Ogólny podział środków bieżących </w:t>
      </w:r>
      <w:r w:rsidR="005D2F48" w:rsidRPr="005D2F48">
        <w:rPr>
          <w:rFonts w:ascii="Tahoma" w:hAnsi="Tahoma" w:cs="Tahoma"/>
        </w:rPr>
        <w:t>(w tys. złotych)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523715" w:rsidRPr="00C3605E" w14:paraId="47C41EE2" w14:textId="77777777" w:rsidTr="001D7661">
        <w:trPr>
          <w:trHeight w:val="487"/>
        </w:trPr>
        <w:tc>
          <w:tcPr>
            <w:tcW w:w="7225" w:type="dxa"/>
            <w:vAlign w:val="center"/>
          </w:tcPr>
          <w:p w14:paraId="5A50E156" w14:textId="77777777" w:rsidR="00523715" w:rsidRPr="00C3605E" w:rsidRDefault="00523715" w:rsidP="001D7661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bookmarkStart w:id="141" w:name="_Toc426961352"/>
            <w:r w:rsidRPr="00C3605E">
              <w:rPr>
                <w:rFonts w:ascii="Tahoma" w:hAnsi="Tahoma" w:cs="Tahoma"/>
              </w:rPr>
              <w:t>ŚRODKI BIEŻĄCE</w:t>
            </w:r>
          </w:p>
        </w:tc>
        <w:tc>
          <w:tcPr>
            <w:tcW w:w="1837" w:type="dxa"/>
            <w:vAlign w:val="center"/>
          </w:tcPr>
          <w:p w14:paraId="6BE192A8" w14:textId="3FA1BAEC" w:rsidR="00523715" w:rsidRPr="00C3605E" w:rsidRDefault="00523715" w:rsidP="001D7661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 xml:space="preserve">Kwota </w:t>
            </w:r>
          </w:p>
        </w:tc>
      </w:tr>
      <w:tr w:rsidR="00523715" w:rsidRPr="00C3605E" w14:paraId="0B4831A8" w14:textId="77777777" w:rsidTr="00384A3A">
        <w:tc>
          <w:tcPr>
            <w:tcW w:w="7225" w:type="dxa"/>
          </w:tcPr>
          <w:p w14:paraId="49E194A6" w14:textId="77777777" w:rsidR="00523715" w:rsidRPr="00C3605E" w:rsidRDefault="00EA6CB8" w:rsidP="005C3FB5">
            <w:pPr>
              <w:pStyle w:val="Bezodstpw"/>
              <w:spacing w:line="360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Organizacja </w:t>
            </w:r>
            <w:r w:rsidR="007556C7" w:rsidRPr="00C3605E">
              <w:rPr>
                <w:rFonts w:ascii="Tahoma" w:eastAsia="Calibri" w:hAnsi="Tahoma" w:cs="Tahoma"/>
              </w:rPr>
              <w:t xml:space="preserve">kursów i </w:t>
            </w:r>
            <w:r w:rsidRPr="00C3605E">
              <w:rPr>
                <w:rFonts w:ascii="Tahoma" w:eastAsia="Calibri" w:hAnsi="Tahoma" w:cs="Tahoma"/>
              </w:rPr>
              <w:t>szkoleń dla lekarzy i pielęgniarek różnych specjalności, w tym diabetologii i medycyny rodzinnej, obejmujących prewencję, diagnostykę i terapię ZSC</w:t>
            </w:r>
            <w:r w:rsidR="000F6456" w:rsidRPr="00C3605E">
              <w:rPr>
                <w:rFonts w:ascii="Tahoma" w:eastAsia="Calibri" w:hAnsi="Tahoma" w:cs="Tahoma"/>
              </w:rPr>
              <w:t>,</w:t>
            </w:r>
            <w:r w:rsidR="000F6456" w:rsidRPr="00C3605E">
              <w:rPr>
                <w:rFonts w:ascii="Tahoma" w:hAnsi="Tahoma" w:cs="Tahoma"/>
              </w:rPr>
              <w:t xml:space="preserve"> </w:t>
            </w:r>
            <w:r w:rsidR="000F6456" w:rsidRPr="00C3605E">
              <w:rPr>
                <w:rFonts w:ascii="Tahoma" w:eastAsia="Calibri" w:hAnsi="Tahoma" w:cs="Tahoma"/>
              </w:rPr>
              <w:t>w tym e-learning</w:t>
            </w:r>
          </w:p>
        </w:tc>
        <w:tc>
          <w:tcPr>
            <w:tcW w:w="1837" w:type="dxa"/>
            <w:vAlign w:val="center"/>
          </w:tcPr>
          <w:p w14:paraId="6E108842" w14:textId="7C5749F2" w:rsidR="00523715" w:rsidRPr="00293F3A" w:rsidRDefault="00DB12A4" w:rsidP="001A3977">
            <w:pPr>
              <w:pStyle w:val="Bezodstpw"/>
              <w:spacing w:line="360" w:lineRule="auto"/>
              <w:jc w:val="center"/>
              <w:rPr>
                <w:rFonts w:ascii="Tahoma" w:hAnsi="Tahoma" w:cs="Tahoma"/>
                <w:highlight w:val="yellow"/>
              </w:rPr>
            </w:pPr>
            <w:r w:rsidRPr="00DB12A4">
              <w:rPr>
                <w:rFonts w:ascii="Tahoma" w:hAnsi="Tahoma" w:cs="Tahoma"/>
              </w:rPr>
              <w:t>7</w:t>
            </w:r>
            <w:r w:rsidR="001A3977">
              <w:rPr>
                <w:rFonts w:ascii="Tahoma" w:hAnsi="Tahoma" w:cs="Tahoma"/>
              </w:rPr>
              <w:t>13</w:t>
            </w:r>
          </w:p>
        </w:tc>
      </w:tr>
      <w:tr w:rsidR="00523715" w:rsidRPr="00C3605E" w14:paraId="5AC42A9C" w14:textId="77777777" w:rsidTr="00384A3A">
        <w:tc>
          <w:tcPr>
            <w:tcW w:w="7225" w:type="dxa"/>
          </w:tcPr>
          <w:p w14:paraId="6BA5C03D" w14:textId="77777777" w:rsidR="00523715" w:rsidRPr="00C3605E" w:rsidRDefault="00613D73" w:rsidP="00B67397">
            <w:pPr>
              <w:pStyle w:val="Bezodstpw"/>
              <w:spacing w:line="360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eastAsia="Calibri" w:hAnsi="Tahoma" w:cs="Tahoma"/>
              </w:rPr>
              <w:t>Przeprowadzenie kampanii edukacyjnej skierowanej do pacjentów z cukrzycą dotyczącej zagadnień związanych z zespołem stopy cukrzycowej</w:t>
            </w:r>
          </w:p>
        </w:tc>
        <w:tc>
          <w:tcPr>
            <w:tcW w:w="1837" w:type="dxa"/>
            <w:vAlign w:val="center"/>
          </w:tcPr>
          <w:p w14:paraId="50CCC591" w14:textId="3BBCBDCE" w:rsidR="00523715" w:rsidRPr="00293F3A" w:rsidRDefault="001A3977" w:rsidP="001A3977">
            <w:pPr>
              <w:pStyle w:val="Bezodstpw"/>
              <w:spacing w:line="360" w:lineRule="auto"/>
              <w:jc w:val="center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340</w:t>
            </w:r>
          </w:p>
        </w:tc>
      </w:tr>
      <w:tr w:rsidR="00483EF4" w:rsidRPr="00C3605E" w14:paraId="556264F7" w14:textId="77777777" w:rsidTr="00384A3A">
        <w:tc>
          <w:tcPr>
            <w:tcW w:w="7225" w:type="dxa"/>
          </w:tcPr>
          <w:p w14:paraId="32A381D5" w14:textId="77777777" w:rsidR="00483EF4" w:rsidRPr="00C3605E" w:rsidRDefault="00483EF4" w:rsidP="00B67397">
            <w:pPr>
              <w:pStyle w:val="Bezodstpw"/>
              <w:spacing w:line="360" w:lineRule="auto"/>
              <w:jc w:val="both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Wyposażenie i doposażenie w sprzęt gabinetów </w:t>
            </w:r>
            <w:r w:rsidR="00C3605E" w:rsidRPr="00C3605E">
              <w:rPr>
                <w:rFonts w:ascii="Tahoma" w:eastAsia="Calibri" w:hAnsi="Tahoma" w:cs="Tahoma"/>
              </w:rPr>
              <w:t xml:space="preserve">leczenia zespołu </w:t>
            </w:r>
            <w:r w:rsidRPr="00C3605E">
              <w:rPr>
                <w:rFonts w:ascii="Tahoma" w:eastAsia="Calibri" w:hAnsi="Tahoma" w:cs="Tahoma"/>
              </w:rPr>
              <w:t>stopy cukrzycowej mogących pełnić funkcję referencyjną</w:t>
            </w:r>
          </w:p>
        </w:tc>
        <w:tc>
          <w:tcPr>
            <w:tcW w:w="1837" w:type="dxa"/>
            <w:vAlign w:val="center"/>
          </w:tcPr>
          <w:p w14:paraId="45B89614" w14:textId="7404B2D0" w:rsidR="00483EF4" w:rsidRPr="00293F3A" w:rsidRDefault="00A1521E" w:rsidP="00882486">
            <w:pPr>
              <w:pStyle w:val="Bezodstpw"/>
              <w:spacing w:line="360" w:lineRule="auto"/>
              <w:jc w:val="center"/>
              <w:rPr>
                <w:rFonts w:ascii="Tahoma" w:hAnsi="Tahoma" w:cs="Tahoma"/>
                <w:highlight w:val="yellow"/>
              </w:rPr>
            </w:pPr>
            <w:r w:rsidRPr="00DB12A4">
              <w:rPr>
                <w:rFonts w:ascii="Tahoma" w:hAnsi="Tahoma" w:cs="Tahoma"/>
              </w:rPr>
              <w:t>74</w:t>
            </w:r>
          </w:p>
        </w:tc>
      </w:tr>
      <w:tr w:rsidR="00483EF4" w:rsidRPr="00C3605E" w14:paraId="468CFCA4" w14:textId="77777777" w:rsidTr="00384A3A">
        <w:tc>
          <w:tcPr>
            <w:tcW w:w="7225" w:type="dxa"/>
          </w:tcPr>
          <w:p w14:paraId="3AC8408E" w14:textId="77777777" w:rsidR="00483EF4" w:rsidRPr="00C3605E" w:rsidRDefault="00483EF4" w:rsidP="00B67397">
            <w:pPr>
              <w:pStyle w:val="Bezodstpw"/>
              <w:spacing w:line="360" w:lineRule="auto"/>
              <w:jc w:val="both"/>
              <w:rPr>
                <w:rFonts w:ascii="Tahoma" w:eastAsia="Calibri" w:hAnsi="Tahoma" w:cs="Tahoma"/>
              </w:rPr>
            </w:pPr>
            <w:r w:rsidRPr="00C3605E">
              <w:rPr>
                <w:rFonts w:ascii="Tahoma" w:eastAsia="Calibri" w:hAnsi="Tahoma" w:cs="Tahoma"/>
              </w:rPr>
              <w:t xml:space="preserve">Wyposażenie i doposażenie w sprzęt gabinetów </w:t>
            </w:r>
            <w:r w:rsidR="00C3605E" w:rsidRPr="00C3605E">
              <w:rPr>
                <w:rFonts w:ascii="Tahoma" w:eastAsia="Calibri" w:hAnsi="Tahoma" w:cs="Tahoma"/>
              </w:rPr>
              <w:t xml:space="preserve">leczenia zespołu </w:t>
            </w:r>
            <w:r w:rsidRPr="00C3605E">
              <w:rPr>
                <w:rFonts w:ascii="Tahoma" w:eastAsia="Calibri" w:hAnsi="Tahoma" w:cs="Tahoma"/>
              </w:rPr>
              <w:t>stopy cukrzycowej mogących pełnić funkcję podstawową</w:t>
            </w:r>
          </w:p>
        </w:tc>
        <w:tc>
          <w:tcPr>
            <w:tcW w:w="1837" w:type="dxa"/>
            <w:vAlign w:val="center"/>
          </w:tcPr>
          <w:p w14:paraId="2F6165D9" w14:textId="356325F0" w:rsidR="00483EF4" w:rsidRPr="00C3605E" w:rsidRDefault="001A3977" w:rsidP="001A3977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262</w:t>
            </w:r>
          </w:p>
        </w:tc>
      </w:tr>
      <w:tr w:rsidR="00523715" w:rsidRPr="00C3605E" w14:paraId="20395676" w14:textId="77777777" w:rsidTr="00384A3A">
        <w:tc>
          <w:tcPr>
            <w:tcW w:w="7225" w:type="dxa"/>
          </w:tcPr>
          <w:p w14:paraId="29C4EC02" w14:textId="77777777" w:rsidR="00523715" w:rsidRPr="000D00CF" w:rsidRDefault="00523715" w:rsidP="00B67397">
            <w:pPr>
              <w:pStyle w:val="Bezodstpw"/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0D00CF">
              <w:rPr>
                <w:rFonts w:ascii="Tahoma" w:hAnsi="Tahoma" w:cs="Tahoma"/>
                <w:b/>
              </w:rPr>
              <w:t>ŁĄCZNIE</w:t>
            </w:r>
          </w:p>
        </w:tc>
        <w:tc>
          <w:tcPr>
            <w:tcW w:w="1837" w:type="dxa"/>
            <w:vAlign w:val="center"/>
          </w:tcPr>
          <w:p w14:paraId="029EC6B2" w14:textId="6AE6B6E7" w:rsidR="00523715" w:rsidRPr="007A29A1" w:rsidRDefault="00A1521E" w:rsidP="001A3977">
            <w:pPr>
              <w:pStyle w:val="Bezodstpw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1 </w:t>
            </w:r>
            <w:r w:rsidR="001A3977">
              <w:rPr>
                <w:rFonts w:ascii="Tahoma" w:hAnsi="Tahoma" w:cs="Tahoma"/>
                <w:b/>
              </w:rPr>
              <w:t>389</w:t>
            </w:r>
          </w:p>
        </w:tc>
      </w:tr>
    </w:tbl>
    <w:p w14:paraId="42E77C02" w14:textId="2C1DA5D8" w:rsidR="00FB0E17" w:rsidRPr="00C3605E" w:rsidRDefault="002D16B9" w:rsidP="001A3977">
      <w:pPr>
        <w:rPr>
          <w:rFonts w:ascii="Tahoma" w:hAnsi="Tahoma" w:cs="Tahoma"/>
        </w:rPr>
      </w:pPr>
      <w:r w:rsidRPr="00C3605E">
        <w:rPr>
          <w:rFonts w:ascii="Tahoma" w:hAnsi="Tahoma" w:cs="Tahoma"/>
        </w:rPr>
        <w:t>S</w:t>
      </w:r>
      <w:r w:rsidR="00FB0E17" w:rsidRPr="00C3605E">
        <w:rPr>
          <w:rFonts w:ascii="Tahoma" w:hAnsi="Tahoma" w:cs="Tahoma"/>
        </w:rPr>
        <w:t>truktura kosztów</w:t>
      </w:r>
      <w:r w:rsidR="00A76CBB" w:rsidRPr="00C3605E">
        <w:rPr>
          <w:rFonts w:ascii="Tahoma" w:hAnsi="Tahoma" w:cs="Tahoma"/>
        </w:rPr>
        <w:t xml:space="preserve"> w podziale na lata realizacji p</w:t>
      </w:r>
      <w:r w:rsidR="00FB0E17" w:rsidRPr="00C3605E">
        <w:rPr>
          <w:rFonts w:ascii="Tahoma" w:hAnsi="Tahoma" w:cs="Tahoma"/>
        </w:rPr>
        <w:t>rogramu</w:t>
      </w:r>
      <w:r w:rsidR="00567F34">
        <w:rPr>
          <w:rFonts w:ascii="Tahoma" w:hAnsi="Tahoma" w:cs="Tahoma"/>
        </w:rPr>
        <w:t xml:space="preserve"> </w:t>
      </w:r>
      <w:r w:rsidR="00567F34" w:rsidRPr="00567F34">
        <w:rPr>
          <w:rFonts w:ascii="Tahoma" w:hAnsi="Tahoma" w:cs="Tahoma"/>
        </w:rPr>
        <w:t>(w tys. złotych)</w:t>
      </w:r>
      <w:r w:rsidR="00FB0E17" w:rsidRPr="00C3605E">
        <w:rPr>
          <w:rFonts w:ascii="Tahoma" w:hAnsi="Tahoma" w:cs="Tahoma"/>
        </w:rPr>
        <w:t>:</w:t>
      </w:r>
      <w:r w:rsidR="00A64224" w:rsidRPr="00C3605E">
        <w:rPr>
          <w:rFonts w:ascii="Tahoma" w:hAnsi="Tahoma" w:cs="Tahoma"/>
        </w:rPr>
        <w:t xml:space="preserve"> </w:t>
      </w:r>
    </w:p>
    <w:p w14:paraId="2EE07630" w14:textId="77777777" w:rsidR="00DA37BD" w:rsidRDefault="00DA37BD" w:rsidP="00567F34">
      <w:pPr>
        <w:rPr>
          <w:rFonts w:ascii="Tahoma" w:hAnsi="Tahoma" w:cs="Tahoma"/>
        </w:rPr>
      </w:pPr>
    </w:p>
    <w:p w14:paraId="458D211B" w14:textId="1940CF6D" w:rsidR="00FB0E17" w:rsidRPr="00C3605E" w:rsidRDefault="00FB0E17" w:rsidP="00567F34">
      <w:pPr>
        <w:rPr>
          <w:rFonts w:ascii="Tahoma" w:hAnsi="Tahoma" w:cs="Tahoma"/>
          <w:b/>
          <w:bCs/>
        </w:rPr>
      </w:pPr>
      <w:r w:rsidRPr="00C3605E">
        <w:rPr>
          <w:rFonts w:ascii="Tahoma" w:hAnsi="Tahoma" w:cs="Tahoma"/>
        </w:rPr>
        <w:lastRenderedPageBreak/>
        <w:t>2016</w:t>
      </w:r>
      <w:r w:rsidRPr="00C3605E">
        <w:rPr>
          <w:rFonts w:ascii="Tahoma" w:hAnsi="Tahoma" w:cs="Tahoma"/>
          <w:spacing w:val="-4"/>
        </w:rPr>
        <w:t xml:space="preserve"> </w:t>
      </w:r>
      <w:r w:rsidRPr="00C3605E">
        <w:rPr>
          <w:rFonts w:ascii="Tahoma" w:hAnsi="Tahoma" w:cs="Tahoma"/>
        </w:rPr>
        <w:t>r.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2976"/>
      </w:tblGrid>
      <w:tr w:rsidR="004428CC" w:rsidRPr="00C3605E" w14:paraId="7A7E812F" w14:textId="35AB8793" w:rsidTr="00B013A9">
        <w:tc>
          <w:tcPr>
            <w:tcW w:w="3119" w:type="dxa"/>
            <w:shd w:val="clear" w:color="auto" w:fill="auto"/>
          </w:tcPr>
          <w:p w14:paraId="523BF47B" w14:textId="77777777" w:rsidR="004428CC" w:rsidRPr="00C3605E" w:rsidRDefault="004428CC" w:rsidP="00B67397">
            <w:pPr>
              <w:spacing w:before="120" w:after="120"/>
              <w:jc w:val="center"/>
              <w:rPr>
                <w:rFonts w:ascii="Tahoma" w:eastAsia="Arial" w:hAnsi="Tahoma" w:cs="Tahoma"/>
                <w:bCs/>
              </w:rPr>
            </w:pPr>
            <w:r w:rsidRPr="00C3605E">
              <w:rPr>
                <w:rFonts w:ascii="Tahoma" w:eastAsia="Arial" w:hAnsi="Tahoma" w:cs="Tahoma"/>
                <w:bCs/>
              </w:rPr>
              <w:t>Środki majątkowe w zł</w:t>
            </w:r>
          </w:p>
        </w:tc>
        <w:tc>
          <w:tcPr>
            <w:tcW w:w="2977" w:type="dxa"/>
            <w:shd w:val="clear" w:color="auto" w:fill="auto"/>
          </w:tcPr>
          <w:p w14:paraId="611EED32" w14:textId="77777777" w:rsidR="004428CC" w:rsidRPr="00C3605E" w:rsidRDefault="004428CC" w:rsidP="00B67397">
            <w:pPr>
              <w:spacing w:before="120" w:after="120"/>
              <w:jc w:val="center"/>
              <w:rPr>
                <w:rFonts w:ascii="Tahoma" w:eastAsia="Arial" w:hAnsi="Tahoma" w:cs="Tahoma"/>
                <w:bCs/>
              </w:rPr>
            </w:pPr>
            <w:r w:rsidRPr="00C3605E">
              <w:rPr>
                <w:rFonts w:ascii="Tahoma" w:eastAsia="Arial" w:hAnsi="Tahoma" w:cs="Tahoma"/>
                <w:bCs/>
              </w:rPr>
              <w:t>Środki bieżące w zł</w:t>
            </w:r>
          </w:p>
        </w:tc>
        <w:tc>
          <w:tcPr>
            <w:tcW w:w="2976" w:type="dxa"/>
          </w:tcPr>
          <w:p w14:paraId="107CEA4C" w14:textId="4103B567" w:rsidR="004428CC" w:rsidRPr="004428CC" w:rsidRDefault="004428CC" w:rsidP="004428CC">
            <w:pPr>
              <w:spacing w:before="120" w:after="120"/>
              <w:jc w:val="center"/>
              <w:rPr>
                <w:rFonts w:ascii="Tahoma" w:eastAsia="Arial" w:hAnsi="Tahoma" w:cs="Tahoma"/>
                <w:b/>
                <w:bCs/>
              </w:rPr>
            </w:pPr>
            <w:r w:rsidRPr="004428CC">
              <w:rPr>
                <w:rFonts w:ascii="Tahoma" w:eastAsia="Arial" w:hAnsi="Tahoma" w:cs="Tahoma"/>
                <w:b/>
                <w:bCs/>
              </w:rPr>
              <w:t>ŁĄCZNIE</w:t>
            </w:r>
          </w:p>
        </w:tc>
      </w:tr>
      <w:tr w:rsidR="004428CC" w:rsidRPr="00C3605E" w14:paraId="7B2AA428" w14:textId="23353290" w:rsidTr="00B013A9">
        <w:tc>
          <w:tcPr>
            <w:tcW w:w="3119" w:type="dxa"/>
            <w:shd w:val="clear" w:color="auto" w:fill="auto"/>
            <w:vAlign w:val="center"/>
          </w:tcPr>
          <w:p w14:paraId="622EE919" w14:textId="66624E94" w:rsidR="004428CC" w:rsidRPr="00C3605E" w:rsidRDefault="00293F3A" w:rsidP="001A3977">
            <w:pPr>
              <w:spacing w:before="120" w:after="120"/>
              <w:jc w:val="center"/>
              <w:rPr>
                <w:rFonts w:ascii="Tahoma" w:eastAsia="Arial" w:hAnsi="Tahoma" w:cs="Tahoma"/>
                <w:bCs/>
              </w:rPr>
            </w:pPr>
            <w:r>
              <w:rPr>
                <w:rFonts w:ascii="Tahoma" w:eastAsia="Arial" w:hAnsi="Tahoma" w:cs="Tahoma"/>
                <w:bCs/>
              </w:rPr>
              <w:t>9</w:t>
            </w:r>
            <w:r w:rsidR="001A3977">
              <w:rPr>
                <w:rFonts w:ascii="Tahoma" w:eastAsia="Arial" w:hAnsi="Tahoma" w:cs="Tahoma"/>
                <w:bCs/>
              </w:rPr>
              <w:t>10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15C31" w14:textId="646D76A1" w:rsidR="004428CC" w:rsidRPr="00C3605E" w:rsidRDefault="00293F3A" w:rsidP="001A3977">
            <w:pPr>
              <w:tabs>
                <w:tab w:val="left" w:pos="1065"/>
                <w:tab w:val="center" w:pos="2143"/>
              </w:tabs>
              <w:spacing w:before="120" w:after="120"/>
              <w:jc w:val="center"/>
              <w:rPr>
                <w:rFonts w:ascii="Tahoma" w:eastAsia="Arial" w:hAnsi="Tahoma" w:cs="Tahoma"/>
                <w:bCs/>
              </w:rPr>
            </w:pPr>
            <w:r>
              <w:rPr>
                <w:rFonts w:ascii="Tahoma" w:eastAsia="Arial" w:hAnsi="Tahoma" w:cs="Tahoma"/>
                <w:bCs/>
              </w:rPr>
              <w:t>4</w:t>
            </w:r>
            <w:r w:rsidR="001A3977">
              <w:rPr>
                <w:rFonts w:ascii="Tahoma" w:eastAsia="Arial" w:hAnsi="Tahoma" w:cs="Tahoma"/>
                <w:bCs/>
              </w:rPr>
              <w:t>53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AE186B1" w14:textId="566CE9C9" w:rsidR="004428CC" w:rsidRPr="00882486" w:rsidRDefault="00293F3A" w:rsidP="001A3977">
            <w:pPr>
              <w:tabs>
                <w:tab w:val="left" w:pos="1065"/>
                <w:tab w:val="center" w:pos="2143"/>
              </w:tabs>
              <w:spacing w:before="120" w:after="120"/>
              <w:jc w:val="center"/>
              <w:rPr>
                <w:rFonts w:ascii="Tahoma" w:eastAsia="Arial" w:hAnsi="Tahoma" w:cs="Tahoma"/>
                <w:bCs/>
              </w:rPr>
            </w:pPr>
            <w:r>
              <w:rPr>
                <w:rFonts w:ascii="Tahoma" w:eastAsia="Arial" w:hAnsi="Tahoma" w:cs="Tahoma"/>
                <w:bCs/>
              </w:rPr>
              <w:t>1 3</w:t>
            </w:r>
            <w:r w:rsidR="001A3977">
              <w:rPr>
                <w:rFonts w:ascii="Tahoma" w:eastAsia="Arial" w:hAnsi="Tahoma" w:cs="Tahoma"/>
                <w:bCs/>
              </w:rPr>
              <w:t>6</w:t>
            </w:r>
            <w:r>
              <w:rPr>
                <w:rFonts w:ascii="Tahoma" w:eastAsia="Arial" w:hAnsi="Tahoma" w:cs="Tahoma"/>
                <w:bCs/>
              </w:rPr>
              <w:t>3</w:t>
            </w:r>
          </w:p>
        </w:tc>
      </w:tr>
    </w:tbl>
    <w:p w14:paraId="50FDE9A0" w14:textId="171EBC54" w:rsidR="008766F9" w:rsidRPr="008766F9" w:rsidRDefault="008766F9" w:rsidP="00567F34">
      <w:pPr>
        <w:rPr>
          <w:rFonts w:ascii="Tahoma" w:hAnsi="Tahoma" w:cs="Tahoma"/>
          <w:sz w:val="18"/>
        </w:rPr>
      </w:pPr>
    </w:p>
    <w:p w14:paraId="2DE88300" w14:textId="112BAFD8" w:rsidR="00FB0E17" w:rsidRPr="00C3605E" w:rsidRDefault="00FB0E17" w:rsidP="00567F34">
      <w:pPr>
        <w:rPr>
          <w:rFonts w:ascii="Tahoma" w:hAnsi="Tahoma" w:cs="Tahoma"/>
          <w:b/>
          <w:bCs/>
        </w:rPr>
      </w:pPr>
      <w:r w:rsidRPr="00C3605E">
        <w:rPr>
          <w:rFonts w:ascii="Tahoma" w:hAnsi="Tahoma" w:cs="Tahoma"/>
        </w:rPr>
        <w:t>2017</w:t>
      </w:r>
      <w:r w:rsidRPr="00C3605E">
        <w:rPr>
          <w:rFonts w:ascii="Tahoma" w:hAnsi="Tahoma" w:cs="Tahoma"/>
          <w:spacing w:val="-4"/>
        </w:rPr>
        <w:t xml:space="preserve"> </w:t>
      </w:r>
      <w:r w:rsidRPr="00C3605E">
        <w:rPr>
          <w:rFonts w:ascii="Tahoma" w:hAnsi="Tahoma" w:cs="Tahoma"/>
        </w:rPr>
        <w:t>r.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2971"/>
      </w:tblGrid>
      <w:tr w:rsidR="004428CC" w:rsidRPr="00C3605E" w14:paraId="68FB9894" w14:textId="76911ED9" w:rsidTr="00B013A9">
        <w:tc>
          <w:tcPr>
            <w:tcW w:w="3119" w:type="dxa"/>
            <w:shd w:val="clear" w:color="auto" w:fill="auto"/>
          </w:tcPr>
          <w:p w14:paraId="4BF66334" w14:textId="77777777" w:rsidR="004428CC" w:rsidRPr="00C3605E" w:rsidRDefault="004428CC" w:rsidP="00B67397">
            <w:pPr>
              <w:spacing w:before="120" w:after="120"/>
              <w:jc w:val="center"/>
              <w:rPr>
                <w:rFonts w:ascii="Tahoma" w:eastAsia="Arial" w:hAnsi="Tahoma" w:cs="Tahoma"/>
                <w:bCs/>
              </w:rPr>
            </w:pPr>
            <w:r w:rsidRPr="00C3605E">
              <w:rPr>
                <w:rFonts w:ascii="Tahoma" w:eastAsia="Arial" w:hAnsi="Tahoma" w:cs="Tahoma"/>
                <w:bCs/>
              </w:rPr>
              <w:t>Środki majątkowe</w:t>
            </w:r>
          </w:p>
        </w:tc>
        <w:tc>
          <w:tcPr>
            <w:tcW w:w="2977" w:type="dxa"/>
            <w:shd w:val="clear" w:color="auto" w:fill="auto"/>
          </w:tcPr>
          <w:p w14:paraId="46489151" w14:textId="77777777" w:rsidR="004428CC" w:rsidRPr="00C3605E" w:rsidRDefault="004428CC" w:rsidP="00B67397">
            <w:pPr>
              <w:spacing w:before="120" w:after="120"/>
              <w:jc w:val="center"/>
              <w:rPr>
                <w:rFonts w:ascii="Tahoma" w:eastAsia="Arial" w:hAnsi="Tahoma" w:cs="Tahoma"/>
                <w:bCs/>
              </w:rPr>
            </w:pPr>
            <w:r w:rsidRPr="00C3605E">
              <w:rPr>
                <w:rFonts w:ascii="Tahoma" w:eastAsia="Arial" w:hAnsi="Tahoma" w:cs="Tahoma"/>
                <w:bCs/>
              </w:rPr>
              <w:t>Środki bieżące</w:t>
            </w:r>
          </w:p>
        </w:tc>
        <w:tc>
          <w:tcPr>
            <w:tcW w:w="2971" w:type="dxa"/>
          </w:tcPr>
          <w:p w14:paraId="385953F5" w14:textId="2E8FC961" w:rsidR="004428CC" w:rsidRPr="00C3605E" w:rsidRDefault="004428CC" w:rsidP="00B67397">
            <w:pPr>
              <w:spacing w:before="120" w:after="120"/>
              <w:jc w:val="center"/>
              <w:rPr>
                <w:rFonts w:ascii="Tahoma" w:eastAsia="Arial" w:hAnsi="Tahoma" w:cs="Tahoma"/>
                <w:bCs/>
              </w:rPr>
            </w:pPr>
            <w:r w:rsidRPr="004428CC">
              <w:rPr>
                <w:rFonts w:ascii="Tahoma" w:eastAsia="Arial" w:hAnsi="Tahoma" w:cs="Tahoma"/>
                <w:b/>
                <w:bCs/>
              </w:rPr>
              <w:t>ŁĄCZNIE</w:t>
            </w:r>
          </w:p>
        </w:tc>
      </w:tr>
      <w:tr w:rsidR="004428CC" w:rsidRPr="00C3605E" w14:paraId="7BCEBF12" w14:textId="55F6B1D9" w:rsidTr="00B013A9">
        <w:tc>
          <w:tcPr>
            <w:tcW w:w="3119" w:type="dxa"/>
            <w:shd w:val="clear" w:color="auto" w:fill="auto"/>
            <w:vAlign w:val="center"/>
          </w:tcPr>
          <w:p w14:paraId="171962E6" w14:textId="3367AF84" w:rsidR="004428CC" w:rsidRPr="00C3605E" w:rsidRDefault="001A3977" w:rsidP="001A3977">
            <w:pPr>
              <w:spacing w:before="120" w:after="120"/>
              <w:jc w:val="center"/>
              <w:rPr>
                <w:rFonts w:ascii="Tahoma" w:eastAsia="Arial" w:hAnsi="Tahoma" w:cs="Tahoma"/>
                <w:bCs/>
              </w:rPr>
            </w:pPr>
            <w:r>
              <w:rPr>
                <w:rFonts w:ascii="Tahoma" w:eastAsia="Arial" w:hAnsi="Tahoma" w:cs="Tahoma"/>
                <w:bCs/>
              </w:rPr>
              <w:t>1 613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F3D211" w14:textId="475363BF" w:rsidR="004428CC" w:rsidRPr="00C3605E" w:rsidRDefault="001A3977" w:rsidP="001A3977">
            <w:pPr>
              <w:spacing w:before="120" w:after="120"/>
              <w:jc w:val="center"/>
              <w:rPr>
                <w:rFonts w:ascii="Tahoma" w:eastAsia="Arial" w:hAnsi="Tahoma" w:cs="Tahoma"/>
                <w:bCs/>
              </w:rPr>
            </w:pPr>
            <w:r>
              <w:rPr>
                <w:rFonts w:ascii="Tahoma" w:eastAsia="Arial" w:hAnsi="Tahoma" w:cs="Tahoma"/>
                <w:bCs/>
              </w:rPr>
              <w:t>599</w:t>
            </w:r>
          </w:p>
        </w:tc>
        <w:tc>
          <w:tcPr>
            <w:tcW w:w="2971" w:type="dxa"/>
          </w:tcPr>
          <w:p w14:paraId="7411B57C" w14:textId="0E3937EB" w:rsidR="004428CC" w:rsidRDefault="001A3977" w:rsidP="001A3977">
            <w:pPr>
              <w:spacing w:before="120" w:after="120"/>
              <w:jc w:val="center"/>
              <w:rPr>
                <w:rFonts w:ascii="Tahoma" w:eastAsia="Arial" w:hAnsi="Tahoma" w:cs="Tahoma"/>
                <w:bCs/>
              </w:rPr>
            </w:pPr>
            <w:r>
              <w:rPr>
                <w:rFonts w:ascii="Tahoma" w:eastAsia="Arial" w:hAnsi="Tahoma" w:cs="Tahoma"/>
                <w:bCs/>
              </w:rPr>
              <w:t>2 212</w:t>
            </w:r>
            <w:r w:rsidR="00A1521E">
              <w:rPr>
                <w:rFonts w:ascii="Tahoma" w:eastAsia="Arial" w:hAnsi="Tahoma" w:cs="Tahoma"/>
                <w:bCs/>
              </w:rPr>
              <w:t xml:space="preserve"> </w:t>
            </w:r>
          </w:p>
        </w:tc>
      </w:tr>
    </w:tbl>
    <w:p w14:paraId="45852121" w14:textId="77777777" w:rsidR="00FB0E17" w:rsidRPr="00C3605E" w:rsidRDefault="00FB0E17" w:rsidP="001D7661">
      <w:pPr>
        <w:spacing w:before="240"/>
        <w:rPr>
          <w:rFonts w:ascii="Tahoma" w:hAnsi="Tahoma" w:cs="Tahoma"/>
          <w:b/>
          <w:bCs/>
        </w:rPr>
      </w:pPr>
      <w:r w:rsidRPr="00C3605E">
        <w:rPr>
          <w:rFonts w:ascii="Tahoma" w:hAnsi="Tahoma" w:cs="Tahoma"/>
        </w:rPr>
        <w:t>2018</w:t>
      </w:r>
      <w:r w:rsidRPr="00C3605E">
        <w:rPr>
          <w:rFonts w:ascii="Tahoma" w:hAnsi="Tahoma" w:cs="Tahoma"/>
          <w:spacing w:val="-4"/>
        </w:rPr>
        <w:t xml:space="preserve"> </w:t>
      </w:r>
      <w:r w:rsidRPr="00C3605E">
        <w:rPr>
          <w:rFonts w:ascii="Tahoma" w:hAnsi="Tahoma" w:cs="Tahoma"/>
        </w:rPr>
        <w:t>r.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2971"/>
      </w:tblGrid>
      <w:tr w:rsidR="004428CC" w:rsidRPr="00C3605E" w14:paraId="61F32105" w14:textId="5030A34D" w:rsidTr="00B013A9">
        <w:tc>
          <w:tcPr>
            <w:tcW w:w="3119" w:type="dxa"/>
            <w:shd w:val="clear" w:color="auto" w:fill="auto"/>
          </w:tcPr>
          <w:p w14:paraId="1F54D81D" w14:textId="77777777" w:rsidR="004428CC" w:rsidRPr="00C3605E" w:rsidRDefault="004428CC" w:rsidP="00B67397">
            <w:pPr>
              <w:spacing w:before="120" w:after="120"/>
              <w:jc w:val="center"/>
              <w:rPr>
                <w:rFonts w:ascii="Tahoma" w:eastAsia="Arial" w:hAnsi="Tahoma" w:cs="Tahoma"/>
                <w:bCs/>
              </w:rPr>
            </w:pPr>
            <w:r w:rsidRPr="00C3605E">
              <w:rPr>
                <w:rFonts w:ascii="Tahoma" w:eastAsia="Arial" w:hAnsi="Tahoma" w:cs="Tahoma"/>
                <w:bCs/>
              </w:rPr>
              <w:t>Środki majątkowe</w:t>
            </w:r>
          </w:p>
        </w:tc>
        <w:tc>
          <w:tcPr>
            <w:tcW w:w="2977" w:type="dxa"/>
            <w:shd w:val="clear" w:color="auto" w:fill="auto"/>
          </w:tcPr>
          <w:p w14:paraId="14F3A44F" w14:textId="77777777" w:rsidR="004428CC" w:rsidRPr="00C3605E" w:rsidRDefault="004428CC" w:rsidP="00B67397">
            <w:pPr>
              <w:spacing w:before="120" w:after="120"/>
              <w:jc w:val="center"/>
              <w:rPr>
                <w:rFonts w:ascii="Tahoma" w:eastAsia="Arial" w:hAnsi="Tahoma" w:cs="Tahoma"/>
                <w:bCs/>
              </w:rPr>
            </w:pPr>
            <w:r w:rsidRPr="00C3605E">
              <w:rPr>
                <w:rFonts w:ascii="Tahoma" w:eastAsia="Arial" w:hAnsi="Tahoma" w:cs="Tahoma"/>
                <w:bCs/>
              </w:rPr>
              <w:t>Środki bieżące</w:t>
            </w:r>
          </w:p>
        </w:tc>
        <w:tc>
          <w:tcPr>
            <w:tcW w:w="2971" w:type="dxa"/>
          </w:tcPr>
          <w:p w14:paraId="74F59D48" w14:textId="4634F839" w:rsidR="004428CC" w:rsidRPr="00C3605E" w:rsidRDefault="004428CC" w:rsidP="00B67397">
            <w:pPr>
              <w:spacing w:before="120" w:after="120"/>
              <w:jc w:val="center"/>
              <w:rPr>
                <w:rFonts w:ascii="Tahoma" w:eastAsia="Arial" w:hAnsi="Tahoma" w:cs="Tahoma"/>
                <w:bCs/>
              </w:rPr>
            </w:pPr>
            <w:r w:rsidRPr="004428CC">
              <w:rPr>
                <w:rFonts w:ascii="Tahoma" w:eastAsia="Arial" w:hAnsi="Tahoma" w:cs="Tahoma"/>
                <w:b/>
                <w:bCs/>
              </w:rPr>
              <w:t>ŁĄCZNIE</w:t>
            </w:r>
          </w:p>
        </w:tc>
      </w:tr>
      <w:tr w:rsidR="004428CC" w:rsidRPr="00C3605E" w14:paraId="27EAE230" w14:textId="0D9FCAF8" w:rsidTr="00B013A9">
        <w:tc>
          <w:tcPr>
            <w:tcW w:w="3119" w:type="dxa"/>
            <w:shd w:val="clear" w:color="auto" w:fill="auto"/>
            <w:vAlign w:val="center"/>
          </w:tcPr>
          <w:p w14:paraId="4746B11B" w14:textId="77777777" w:rsidR="004428CC" w:rsidRPr="00C3605E" w:rsidRDefault="004428CC" w:rsidP="00882486">
            <w:pPr>
              <w:spacing w:before="120" w:after="120"/>
              <w:jc w:val="center"/>
              <w:rPr>
                <w:rFonts w:ascii="Tahoma" w:eastAsia="Arial" w:hAnsi="Tahoma" w:cs="Tahoma"/>
                <w:bCs/>
              </w:rPr>
            </w:pPr>
            <w:r w:rsidRPr="00C3605E">
              <w:rPr>
                <w:rFonts w:ascii="Tahoma" w:eastAsia="Arial" w:hAnsi="Tahoma" w:cs="Tahoma"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052F0C" w14:textId="17233A9D" w:rsidR="004428CC" w:rsidRPr="00C3605E" w:rsidRDefault="004428CC" w:rsidP="00882486">
            <w:pPr>
              <w:spacing w:before="120" w:after="120"/>
              <w:jc w:val="center"/>
              <w:rPr>
                <w:rFonts w:ascii="Tahoma" w:eastAsia="Arial" w:hAnsi="Tahoma" w:cs="Tahoma"/>
                <w:bCs/>
              </w:rPr>
            </w:pPr>
            <w:r>
              <w:rPr>
                <w:rFonts w:ascii="Tahoma" w:eastAsia="Arial" w:hAnsi="Tahoma" w:cs="Tahoma"/>
                <w:bCs/>
              </w:rPr>
              <w:t>33</w:t>
            </w:r>
            <w:r w:rsidR="00A1521E">
              <w:rPr>
                <w:rFonts w:ascii="Tahoma" w:eastAsia="Arial" w:hAnsi="Tahoma" w:cs="Tahoma"/>
                <w:bCs/>
              </w:rPr>
              <w:t>7</w:t>
            </w:r>
          </w:p>
        </w:tc>
        <w:tc>
          <w:tcPr>
            <w:tcW w:w="2971" w:type="dxa"/>
          </w:tcPr>
          <w:p w14:paraId="463A50A7" w14:textId="7B14E60B" w:rsidR="004428CC" w:rsidRDefault="00A1521E" w:rsidP="00882486">
            <w:pPr>
              <w:spacing w:before="120" w:after="120"/>
              <w:jc w:val="center"/>
              <w:rPr>
                <w:rFonts w:ascii="Tahoma" w:eastAsia="Arial" w:hAnsi="Tahoma" w:cs="Tahoma"/>
                <w:bCs/>
              </w:rPr>
            </w:pPr>
            <w:r>
              <w:rPr>
                <w:rFonts w:ascii="Tahoma" w:eastAsia="Arial" w:hAnsi="Tahoma" w:cs="Tahoma"/>
                <w:bCs/>
              </w:rPr>
              <w:t>337</w:t>
            </w:r>
          </w:p>
        </w:tc>
      </w:tr>
    </w:tbl>
    <w:p w14:paraId="78F4049B" w14:textId="77777777" w:rsidR="001932EF" w:rsidRPr="00C3605E" w:rsidRDefault="001932EF" w:rsidP="00AB501E">
      <w:pPr>
        <w:pStyle w:val="Bezodstpw"/>
        <w:spacing w:line="360" w:lineRule="auto"/>
        <w:jc w:val="both"/>
        <w:rPr>
          <w:rFonts w:ascii="Tahoma" w:hAnsi="Tahoma" w:cs="Tahoma"/>
          <w:highlight w:val="yellow"/>
        </w:rPr>
      </w:pPr>
    </w:p>
    <w:p w14:paraId="4E5896A0" w14:textId="77777777" w:rsidR="00AC18C2" w:rsidRDefault="00AC18C2" w:rsidP="00AB501E">
      <w:pPr>
        <w:pStyle w:val="Bezodstpw"/>
        <w:spacing w:line="360" w:lineRule="auto"/>
        <w:jc w:val="both"/>
        <w:rPr>
          <w:rFonts w:ascii="Tahoma" w:hAnsi="Tahoma" w:cs="Tahoma"/>
        </w:rPr>
      </w:pPr>
    </w:p>
    <w:p w14:paraId="387908AD" w14:textId="3A402C3D" w:rsidR="00A64224" w:rsidRPr="00C3605E" w:rsidRDefault="00B55B2E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 xml:space="preserve">Szczegółowy podział kosztów wraz z podziałem na zadania </w:t>
      </w:r>
      <w:r w:rsidR="00567F34" w:rsidRPr="00567F34">
        <w:rPr>
          <w:rFonts w:ascii="Tahoma" w:hAnsi="Tahoma" w:cs="Tahoma"/>
        </w:rPr>
        <w:t>(w tys. złotych)</w:t>
      </w:r>
      <w:r w:rsidR="00567F34">
        <w:rPr>
          <w:rFonts w:ascii="Tahoma" w:hAnsi="Tahoma" w:cs="Tahoma"/>
        </w:rPr>
        <w:t>:</w:t>
      </w:r>
    </w:p>
    <w:p w14:paraId="60AAC8F9" w14:textId="4422F0C9" w:rsidR="001932EF" w:rsidRPr="00C3605E" w:rsidRDefault="001932EF" w:rsidP="001932EF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 xml:space="preserve">2016 </w:t>
      </w:r>
      <w:r w:rsidR="007E5B19" w:rsidRPr="00C3605E">
        <w:rPr>
          <w:rFonts w:ascii="Tahoma" w:hAnsi="Tahoma" w:cs="Tahoma"/>
        </w:rPr>
        <w:t>r.</w:t>
      </w:r>
    </w:p>
    <w:p w14:paraId="12ECED46" w14:textId="75B351D0" w:rsidR="00AE7DF1" w:rsidRPr="00C3605E" w:rsidRDefault="001932EF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>Środki majątkowe</w:t>
      </w:r>
      <w:r w:rsidR="00ED0866" w:rsidRPr="00C3605E">
        <w:rPr>
          <w:rFonts w:ascii="Tahoma" w:hAnsi="Tahoma" w:cs="Tahoma"/>
        </w:rPr>
        <w:t xml:space="preserve"> w zł.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1932EF" w:rsidRPr="00C3605E" w14:paraId="410D8015" w14:textId="77777777" w:rsidTr="00882486">
        <w:tc>
          <w:tcPr>
            <w:tcW w:w="4606" w:type="dxa"/>
          </w:tcPr>
          <w:p w14:paraId="265750BA" w14:textId="77777777" w:rsidR="001932EF" w:rsidRPr="00C3605E" w:rsidRDefault="00C91912" w:rsidP="00341B6C">
            <w:pPr>
              <w:pStyle w:val="Bezodstpw"/>
              <w:spacing w:line="276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Wyposażenie i d</w:t>
            </w:r>
            <w:r w:rsidR="001932EF" w:rsidRPr="00C3605E">
              <w:rPr>
                <w:rFonts w:ascii="Tahoma" w:hAnsi="Tahoma" w:cs="Tahoma"/>
              </w:rPr>
              <w:t>oposażenie gabinetów</w:t>
            </w:r>
            <w:r w:rsidR="00C3605E" w:rsidRPr="00C3605E">
              <w:rPr>
                <w:rFonts w:ascii="Tahoma" w:hAnsi="Tahoma" w:cs="Tahoma"/>
              </w:rPr>
              <w:t xml:space="preserve"> </w:t>
            </w:r>
            <w:r w:rsidR="00C3605E" w:rsidRPr="00C3605E">
              <w:rPr>
                <w:rFonts w:ascii="Tahoma" w:eastAsia="Calibri" w:hAnsi="Tahoma" w:cs="Tahoma"/>
              </w:rPr>
              <w:t>leczenia zespołu</w:t>
            </w:r>
            <w:r w:rsidR="00705DA2" w:rsidRPr="00C3605E">
              <w:rPr>
                <w:rFonts w:ascii="Tahoma" w:hAnsi="Tahoma" w:cs="Tahoma"/>
              </w:rPr>
              <w:t xml:space="preserve"> stopy cukrzycowej</w:t>
            </w:r>
            <w:r w:rsidR="001932EF" w:rsidRPr="00C3605E">
              <w:rPr>
                <w:rFonts w:ascii="Tahoma" w:hAnsi="Tahoma" w:cs="Tahoma"/>
              </w:rPr>
              <w:t xml:space="preserve"> mogących pełnić funkcj</w:t>
            </w:r>
            <w:r w:rsidR="00615EF2" w:rsidRPr="00C3605E">
              <w:rPr>
                <w:rFonts w:ascii="Tahoma" w:hAnsi="Tahoma" w:cs="Tahoma"/>
              </w:rPr>
              <w:t>ę</w:t>
            </w:r>
            <w:r w:rsidR="001932EF" w:rsidRPr="00C3605E">
              <w:rPr>
                <w:rFonts w:ascii="Tahoma" w:hAnsi="Tahoma" w:cs="Tahoma"/>
              </w:rPr>
              <w:t xml:space="preserve"> referencyjną </w:t>
            </w:r>
          </w:p>
        </w:tc>
        <w:tc>
          <w:tcPr>
            <w:tcW w:w="4606" w:type="dxa"/>
            <w:vAlign w:val="center"/>
          </w:tcPr>
          <w:p w14:paraId="7EC0AF2E" w14:textId="0B7C34A0" w:rsidR="001932EF" w:rsidRPr="00C3605E" w:rsidRDefault="00310A96" w:rsidP="001A3977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1A3977">
              <w:rPr>
                <w:rFonts w:ascii="Tahoma" w:hAnsi="Tahoma" w:cs="Tahoma"/>
              </w:rPr>
              <w:t>10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</w:tbl>
    <w:p w14:paraId="542E2303" w14:textId="77777777" w:rsidR="001A3977" w:rsidRDefault="001A3977" w:rsidP="00AB501E">
      <w:pPr>
        <w:pStyle w:val="Bezodstpw"/>
        <w:spacing w:line="360" w:lineRule="auto"/>
        <w:jc w:val="both"/>
        <w:rPr>
          <w:rFonts w:ascii="Tahoma" w:hAnsi="Tahoma" w:cs="Tahoma"/>
          <w:sz w:val="18"/>
        </w:rPr>
      </w:pPr>
    </w:p>
    <w:p w14:paraId="58808BAE" w14:textId="359140DC" w:rsidR="001932EF" w:rsidRPr="00C3605E" w:rsidRDefault="001932EF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 xml:space="preserve">Środki bieżące </w:t>
      </w:r>
      <w:r w:rsidR="00ED0866" w:rsidRPr="00C3605E">
        <w:rPr>
          <w:rFonts w:ascii="Tahoma" w:hAnsi="Tahoma" w:cs="Tahoma"/>
        </w:rPr>
        <w:t>w zł.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1932EF" w:rsidRPr="00C3605E" w14:paraId="397A4D71" w14:textId="77777777" w:rsidTr="00882486">
        <w:tc>
          <w:tcPr>
            <w:tcW w:w="4537" w:type="dxa"/>
          </w:tcPr>
          <w:p w14:paraId="567B8945" w14:textId="77777777" w:rsidR="001932EF" w:rsidRPr="00C3605E" w:rsidRDefault="001932EF" w:rsidP="00DC56B7">
            <w:pPr>
              <w:pStyle w:val="Bezodstpw"/>
              <w:spacing w:line="276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Przygotowanie szkolenia dla lekarzy i pielęgniarek</w:t>
            </w:r>
            <w:r w:rsidR="00DC56B7">
              <w:rPr>
                <w:rFonts w:ascii="Tahoma" w:hAnsi="Tahoma" w:cs="Tahoma"/>
              </w:rPr>
              <w:t xml:space="preserve"> oraz e-learningu </w:t>
            </w:r>
          </w:p>
        </w:tc>
        <w:tc>
          <w:tcPr>
            <w:tcW w:w="4525" w:type="dxa"/>
            <w:vAlign w:val="center"/>
          </w:tcPr>
          <w:p w14:paraId="5C4E0DF5" w14:textId="207207DF" w:rsidR="001932EF" w:rsidRPr="00DB12A4" w:rsidRDefault="00A1521E" w:rsidP="001A3977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DB12A4">
              <w:rPr>
                <w:rFonts w:ascii="Tahoma" w:hAnsi="Tahoma" w:cs="Tahoma"/>
              </w:rPr>
              <w:t>2</w:t>
            </w:r>
            <w:r w:rsidR="001A3977">
              <w:rPr>
                <w:rFonts w:ascii="Tahoma" w:hAnsi="Tahoma" w:cs="Tahoma"/>
              </w:rPr>
              <w:t>53</w:t>
            </w:r>
            <w:r w:rsidRPr="00DB12A4">
              <w:rPr>
                <w:rFonts w:ascii="Tahoma" w:hAnsi="Tahoma" w:cs="Tahoma"/>
              </w:rPr>
              <w:t xml:space="preserve"> </w:t>
            </w:r>
          </w:p>
        </w:tc>
      </w:tr>
      <w:tr w:rsidR="001932EF" w:rsidRPr="00C3605E" w14:paraId="1A98768E" w14:textId="77777777" w:rsidTr="00882486">
        <w:tc>
          <w:tcPr>
            <w:tcW w:w="4537" w:type="dxa"/>
          </w:tcPr>
          <w:p w14:paraId="23F9AEEF" w14:textId="77777777" w:rsidR="001932EF" w:rsidRPr="00C3605E" w:rsidRDefault="001932EF" w:rsidP="00341B6C">
            <w:pPr>
              <w:pStyle w:val="Bezodstpw"/>
              <w:spacing w:line="276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Przygotowanie kampanii edukacyjnej  dla pacjentów</w:t>
            </w:r>
          </w:p>
        </w:tc>
        <w:tc>
          <w:tcPr>
            <w:tcW w:w="4525" w:type="dxa"/>
            <w:vAlign w:val="center"/>
          </w:tcPr>
          <w:p w14:paraId="3CB8DA38" w14:textId="0680B3B3" w:rsidR="001932EF" w:rsidRPr="00DB12A4" w:rsidRDefault="00A1521E" w:rsidP="00882486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DB12A4">
              <w:rPr>
                <w:rFonts w:ascii="Tahoma" w:hAnsi="Tahoma" w:cs="Tahoma"/>
              </w:rPr>
              <w:t>126</w:t>
            </w:r>
          </w:p>
        </w:tc>
      </w:tr>
      <w:tr w:rsidR="007E1C39" w:rsidRPr="00C3605E" w14:paraId="35DFC5C1" w14:textId="77777777" w:rsidTr="00882486">
        <w:tc>
          <w:tcPr>
            <w:tcW w:w="4537" w:type="dxa"/>
          </w:tcPr>
          <w:p w14:paraId="6608E1C0" w14:textId="77777777" w:rsidR="007E1C39" w:rsidRPr="00C3605E" w:rsidRDefault="007E1C39" w:rsidP="00341B6C">
            <w:pPr>
              <w:pStyle w:val="Bezodstpw"/>
              <w:spacing w:line="276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Wyposażenie i doposażenie gabinetów</w:t>
            </w:r>
            <w:r w:rsidR="00C3605E" w:rsidRPr="00C3605E">
              <w:rPr>
                <w:rFonts w:ascii="Tahoma" w:eastAsia="Calibri" w:hAnsi="Tahoma" w:cs="Tahoma"/>
              </w:rPr>
              <w:t xml:space="preserve"> leczenia zespołu</w:t>
            </w:r>
            <w:r w:rsidRPr="00C3605E">
              <w:rPr>
                <w:rFonts w:ascii="Tahoma" w:hAnsi="Tahoma" w:cs="Tahoma"/>
              </w:rPr>
              <w:t xml:space="preserve"> stopy cukrzycowej mogących pełnić funkcję referencyjną</w:t>
            </w:r>
          </w:p>
        </w:tc>
        <w:tc>
          <w:tcPr>
            <w:tcW w:w="4525" w:type="dxa"/>
            <w:vAlign w:val="center"/>
          </w:tcPr>
          <w:p w14:paraId="7DC97D7B" w14:textId="72C23AE1" w:rsidR="007E1C39" w:rsidRPr="00DB12A4" w:rsidRDefault="00A1521E" w:rsidP="00882486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DB12A4">
              <w:rPr>
                <w:rFonts w:ascii="Tahoma" w:hAnsi="Tahoma" w:cs="Tahoma"/>
              </w:rPr>
              <w:t>74</w:t>
            </w:r>
          </w:p>
        </w:tc>
      </w:tr>
    </w:tbl>
    <w:p w14:paraId="27C76B70" w14:textId="77777777" w:rsidR="00561204" w:rsidRDefault="00561204" w:rsidP="00293F3A">
      <w:pPr>
        <w:pStyle w:val="Bezodstpw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287163DB" w14:textId="3EE00A31" w:rsidR="001932EF" w:rsidRPr="00C3605E" w:rsidRDefault="001932EF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lastRenderedPageBreak/>
        <w:t>2017</w:t>
      </w:r>
      <w:r w:rsidR="007E5B19" w:rsidRPr="00C3605E">
        <w:rPr>
          <w:rFonts w:ascii="Tahoma" w:hAnsi="Tahoma" w:cs="Tahoma"/>
        </w:rPr>
        <w:t xml:space="preserve"> r.</w:t>
      </w:r>
    </w:p>
    <w:p w14:paraId="21109CEE" w14:textId="77777777" w:rsidR="001932EF" w:rsidRPr="00C3605E" w:rsidRDefault="001932EF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 xml:space="preserve">Środki majątkowe </w:t>
      </w:r>
      <w:r w:rsidR="00ED0866" w:rsidRPr="00C3605E">
        <w:rPr>
          <w:rFonts w:ascii="Tahoma" w:hAnsi="Tahoma" w:cs="Tahoma"/>
        </w:rPr>
        <w:t xml:space="preserve">w zł.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1932EF" w:rsidRPr="00FB255E" w14:paraId="2BAF38CB" w14:textId="77777777" w:rsidTr="00C269A4">
        <w:tc>
          <w:tcPr>
            <w:tcW w:w="4534" w:type="dxa"/>
          </w:tcPr>
          <w:p w14:paraId="15611E2C" w14:textId="77777777" w:rsidR="001932EF" w:rsidRPr="00FB255E" w:rsidRDefault="00736AEC" w:rsidP="00341B6C">
            <w:pPr>
              <w:pStyle w:val="Bezodstpw"/>
              <w:spacing w:line="276" w:lineRule="auto"/>
              <w:rPr>
                <w:rFonts w:ascii="Tahoma" w:hAnsi="Tahoma" w:cs="Tahoma"/>
              </w:rPr>
            </w:pPr>
            <w:r w:rsidRPr="00FB255E">
              <w:rPr>
                <w:rFonts w:ascii="Tahoma" w:hAnsi="Tahoma" w:cs="Tahoma"/>
              </w:rPr>
              <w:t>Wyposażenie i d</w:t>
            </w:r>
            <w:r w:rsidR="001932EF" w:rsidRPr="00FB255E">
              <w:rPr>
                <w:rFonts w:ascii="Tahoma" w:hAnsi="Tahoma" w:cs="Tahoma"/>
              </w:rPr>
              <w:t>oposażenie gabinetów</w:t>
            </w:r>
            <w:r w:rsidR="00C3605E" w:rsidRPr="00FB255E">
              <w:rPr>
                <w:rFonts w:ascii="Tahoma" w:hAnsi="Tahoma" w:cs="Tahoma"/>
              </w:rPr>
              <w:t xml:space="preserve"> </w:t>
            </w:r>
            <w:r w:rsidR="00C3605E" w:rsidRPr="00FB255E">
              <w:rPr>
                <w:rFonts w:ascii="Tahoma" w:eastAsia="Calibri" w:hAnsi="Tahoma" w:cs="Tahoma"/>
              </w:rPr>
              <w:t>leczenia zespołu</w:t>
            </w:r>
            <w:r w:rsidR="001932EF" w:rsidRPr="00FB255E">
              <w:rPr>
                <w:rFonts w:ascii="Tahoma" w:hAnsi="Tahoma" w:cs="Tahoma"/>
              </w:rPr>
              <w:t xml:space="preserve"> </w:t>
            </w:r>
            <w:r w:rsidR="00705DA2" w:rsidRPr="00FB255E">
              <w:rPr>
                <w:rFonts w:ascii="Tahoma" w:hAnsi="Tahoma" w:cs="Tahoma"/>
              </w:rPr>
              <w:t xml:space="preserve">stopy cukrzycowej </w:t>
            </w:r>
            <w:r w:rsidR="001932EF" w:rsidRPr="00FB255E">
              <w:rPr>
                <w:rFonts w:ascii="Tahoma" w:hAnsi="Tahoma" w:cs="Tahoma"/>
              </w:rPr>
              <w:t>mogą</w:t>
            </w:r>
            <w:r w:rsidR="00615EF2" w:rsidRPr="00FB255E">
              <w:rPr>
                <w:rFonts w:ascii="Tahoma" w:hAnsi="Tahoma" w:cs="Tahoma"/>
              </w:rPr>
              <w:t>cych pełnić funkcję podstawową</w:t>
            </w:r>
          </w:p>
        </w:tc>
        <w:tc>
          <w:tcPr>
            <w:tcW w:w="4528" w:type="dxa"/>
            <w:vAlign w:val="center"/>
          </w:tcPr>
          <w:p w14:paraId="49CF2AF1" w14:textId="3887646F" w:rsidR="001932EF" w:rsidRPr="00FB255E" w:rsidRDefault="001A3977" w:rsidP="001A3977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bCs/>
              </w:rPr>
              <w:t>1 613</w:t>
            </w:r>
          </w:p>
        </w:tc>
      </w:tr>
    </w:tbl>
    <w:p w14:paraId="67299D55" w14:textId="77777777" w:rsidR="00293F3A" w:rsidRPr="00FB255E" w:rsidRDefault="00293F3A" w:rsidP="00AB501E">
      <w:pPr>
        <w:pStyle w:val="Bezodstpw"/>
        <w:spacing w:line="360" w:lineRule="auto"/>
        <w:jc w:val="both"/>
        <w:rPr>
          <w:rFonts w:ascii="Tahoma" w:hAnsi="Tahoma" w:cs="Tahoma"/>
        </w:rPr>
      </w:pPr>
    </w:p>
    <w:p w14:paraId="53302143" w14:textId="3D24C6F3" w:rsidR="001932EF" w:rsidRPr="00FB255E" w:rsidRDefault="001932EF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FB255E">
        <w:rPr>
          <w:rFonts w:ascii="Tahoma" w:hAnsi="Tahoma" w:cs="Tahoma"/>
        </w:rPr>
        <w:t>Śr</w:t>
      </w:r>
      <w:r w:rsidR="00293F3A">
        <w:rPr>
          <w:rFonts w:ascii="Tahoma" w:hAnsi="Tahoma" w:cs="Tahoma"/>
        </w:rPr>
        <w:t>o</w:t>
      </w:r>
      <w:r w:rsidRPr="00FB255E">
        <w:rPr>
          <w:rFonts w:ascii="Tahoma" w:hAnsi="Tahoma" w:cs="Tahoma"/>
        </w:rPr>
        <w:t xml:space="preserve">dki bieżące </w:t>
      </w:r>
      <w:r w:rsidR="00ED0866" w:rsidRPr="00FB255E">
        <w:rPr>
          <w:rFonts w:ascii="Tahoma" w:hAnsi="Tahoma" w:cs="Tahoma"/>
        </w:rPr>
        <w:t xml:space="preserve">w zł.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1932EF" w:rsidRPr="00FB255E" w14:paraId="54ED50EA" w14:textId="77777777" w:rsidTr="00882486">
        <w:tc>
          <w:tcPr>
            <w:tcW w:w="4541" w:type="dxa"/>
          </w:tcPr>
          <w:p w14:paraId="7A2B31FA" w14:textId="77777777" w:rsidR="001932EF" w:rsidRPr="00FB255E" w:rsidRDefault="001932EF" w:rsidP="00DC56B7">
            <w:pPr>
              <w:pStyle w:val="Bezodstpw"/>
              <w:spacing w:line="276" w:lineRule="auto"/>
              <w:jc w:val="both"/>
              <w:rPr>
                <w:rFonts w:ascii="Tahoma" w:hAnsi="Tahoma" w:cs="Tahoma"/>
              </w:rPr>
            </w:pPr>
            <w:r w:rsidRPr="00FB255E">
              <w:rPr>
                <w:rFonts w:ascii="Tahoma" w:hAnsi="Tahoma" w:cs="Tahoma"/>
              </w:rPr>
              <w:t>Przeprowadzenie szkolenia dla lekarzy i pielęgniarek</w:t>
            </w:r>
            <w:r w:rsidR="00DC56B7" w:rsidRPr="00FB255E">
              <w:rPr>
                <w:rFonts w:ascii="Tahoma" w:hAnsi="Tahoma" w:cs="Tahoma"/>
              </w:rPr>
              <w:t xml:space="preserve"> oraz </w:t>
            </w:r>
            <w:r w:rsidRPr="00FB255E">
              <w:rPr>
                <w:rFonts w:ascii="Tahoma" w:hAnsi="Tahoma" w:cs="Tahoma"/>
              </w:rPr>
              <w:t>e-learning</w:t>
            </w:r>
          </w:p>
        </w:tc>
        <w:tc>
          <w:tcPr>
            <w:tcW w:w="4521" w:type="dxa"/>
            <w:vAlign w:val="center"/>
          </w:tcPr>
          <w:p w14:paraId="66292E97" w14:textId="46F11CD6" w:rsidR="001932EF" w:rsidRPr="00FB255E" w:rsidRDefault="00310A96" w:rsidP="001A3977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1A3977">
              <w:rPr>
                <w:rFonts w:ascii="Tahoma" w:hAnsi="Tahoma" w:cs="Tahoma"/>
              </w:rPr>
              <w:t>30</w:t>
            </w:r>
          </w:p>
        </w:tc>
      </w:tr>
      <w:tr w:rsidR="001932EF" w:rsidRPr="00FB255E" w14:paraId="51BEF644" w14:textId="77777777" w:rsidTr="00882486">
        <w:tc>
          <w:tcPr>
            <w:tcW w:w="4541" w:type="dxa"/>
          </w:tcPr>
          <w:p w14:paraId="2F45F6BA" w14:textId="77777777" w:rsidR="001932EF" w:rsidRPr="00FB255E" w:rsidRDefault="00193677" w:rsidP="00341B6C">
            <w:pPr>
              <w:pStyle w:val="Bezodstpw"/>
              <w:spacing w:line="276" w:lineRule="auto"/>
              <w:jc w:val="both"/>
              <w:rPr>
                <w:rFonts w:ascii="Tahoma" w:hAnsi="Tahoma" w:cs="Tahoma"/>
              </w:rPr>
            </w:pPr>
            <w:r w:rsidRPr="00FB255E">
              <w:rPr>
                <w:rFonts w:ascii="Tahoma" w:hAnsi="Tahoma" w:cs="Tahoma"/>
              </w:rPr>
              <w:t>Rozpoczęcie realizacji</w:t>
            </w:r>
            <w:r w:rsidR="001932EF" w:rsidRPr="00FB255E">
              <w:rPr>
                <w:rFonts w:ascii="Tahoma" w:hAnsi="Tahoma" w:cs="Tahoma"/>
              </w:rPr>
              <w:t xml:space="preserve"> kampanii edukacyjnej dla pacjentów</w:t>
            </w:r>
          </w:p>
        </w:tc>
        <w:tc>
          <w:tcPr>
            <w:tcW w:w="4521" w:type="dxa"/>
            <w:vAlign w:val="center"/>
          </w:tcPr>
          <w:p w14:paraId="2A170F9E" w14:textId="2AEC1F4D" w:rsidR="001932EF" w:rsidRPr="00FB255E" w:rsidRDefault="001A3977" w:rsidP="00C269A4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107</w:t>
            </w:r>
          </w:p>
        </w:tc>
      </w:tr>
      <w:tr w:rsidR="007E1C39" w:rsidRPr="00C3605E" w14:paraId="0FE22C0C" w14:textId="77777777" w:rsidTr="00882486">
        <w:tc>
          <w:tcPr>
            <w:tcW w:w="4541" w:type="dxa"/>
          </w:tcPr>
          <w:p w14:paraId="25FA6EB0" w14:textId="77777777" w:rsidR="007E1C39" w:rsidRPr="00FB255E" w:rsidRDefault="007E1C39" w:rsidP="00341B6C">
            <w:pPr>
              <w:pStyle w:val="Bezodstpw"/>
              <w:spacing w:line="276" w:lineRule="auto"/>
              <w:jc w:val="both"/>
              <w:rPr>
                <w:rFonts w:ascii="Tahoma" w:hAnsi="Tahoma" w:cs="Tahoma"/>
              </w:rPr>
            </w:pPr>
            <w:r w:rsidRPr="00FB255E">
              <w:rPr>
                <w:rFonts w:ascii="Tahoma" w:hAnsi="Tahoma" w:cs="Tahoma"/>
              </w:rPr>
              <w:t>Wyposażenie i doposażenie gabinetów</w:t>
            </w:r>
            <w:r w:rsidR="00C3605E" w:rsidRPr="00FB255E">
              <w:rPr>
                <w:rFonts w:ascii="Tahoma" w:eastAsia="Calibri" w:hAnsi="Tahoma" w:cs="Tahoma"/>
              </w:rPr>
              <w:t xml:space="preserve"> leczenia zespołu</w:t>
            </w:r>
            <w:r w:rsidRPr="00FB255E">
              <w:rPr>
                <w:rFonts w:ascii="Tahoma" w:hAnsi="Tahoma" w:cs="Tahoma"/>
              </w:rPr>
              <w:t xml:space="preserve"> stopy cukrzycowej mogących pełnić funkcję podstawową</w:t>
            </w:r>
          </w:p>
        </w:tc>
        <w:tc>
          <w:tcPr>
            <w:tcW w:w="4521" w:type="dxa"/>
            <w:vAlign w:val="center"/>
          </w:tcPr>
          <w:p w14:paraId="13752391" w14:textId="361BAC9A" w:rsidR="007E1C39" w:rsidRPr="00C3605E" w:rsidRDefault="001A3977" w:rsidP="00310A96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262</w:t>
            </w:r>
          </w:p>
        </w:tc>
      </w:tr>
    </w:tbl>
    <w:p w14:paraId="107A5A03" w14:textId="77777777" w:rsidR="00941A26" w:rsidRDefault="00941A26" w:rsidP="00AB501E">
      <w:pPr>
        <w:pStyle w:val="Bezodstpw"/>
        <w:spacing w:line="360" w:lineRule="auto"/>
        <w:jc w:val="both"/>
        <w:rPr>
          <w:rFonts w:ascii="Tahoma" w:hAnsi="Tahoma" w:cs="Tahoma"/>
        </w:rPr>
      </w:pPr>
    </w:p>
    <w:p w14:paraId="6038916F" w14:textId="77777777" w:rsidR="001932EF" w:rsidRPr="00C3605E" w:rsidRDefault="001932EF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>2018</w:t>
      </w:r>
      <w:r w:rsidR="007E5B19" w:rsidRPr="00C3605E">
        <w:rPr>
          <w:rFonts w:ascii="Tahoma" w:hAnsi="Tahoma" w:cs="Tahoma"/>
        </w:rPr>
        <w:t xml:space="preserve"> r.</w:t>
      </w:r>
    </w:p>
    <w:p w14:paraId="75304017" w14:textId="77777777" w:rsidR="001902C7" w:rsidRPr="00C3605E" w:rsidRDefault="001902C7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 xml:space="preserve">Środki bieżące </w:t>
      </w:r>
      <w:r w:rsidR="00ED0866" w:rsidRPr="00C3605E">
        <w:rPr>
          <w:rFonts w:ascii="Tahoma" w:hAnsi="Tahoma" w:cs="Tahoma"/>
        </w:rPr>
        <w:t xml:space="preserve">w zł.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1902C7" w:rsidRPr="00C3605E" w14:paraId="171CB778" w14:textId="77777777" w:rsidTr="00882486">
        <w:tc>
          <w:tcPr>
            <w:tcW w:w="4539" w:type="dxa"/>
          </w:tcPr>
          <w:p w14:paraId="57179A5B" w14:textId="77777777" w:rsidR="001902C7" w:rsidRPr="00C3605E" w:rsidRDefault="001902C7" w:rsidP="00DC56B7">
            <w:pPr>
              <w:pStyle w:val="Bezodstpw"/>
              <w:spacing w:line="276" w:lineRule="auto"/>
              <w:jc w:val="both"/>
              <w:rPr>
                <w:rFonts w:ascii="Tahoma" w:hAnsi="Tahoma" w:cs="Tahoma"/>
                <w:highlight w:val="yellow"/>
              </w:rPr>
            </w:pPr>
            <w:r w:rsidRPr="00C3605E">
              <w:rPr>
                <w:rFonts w:ascii="Tahoma" w:hAnsi="Tahoma" w:cs="Tahoma"/>
              </w:rPr>
              <w:t>Kontynuacja szkolenia dla lekarzy i pielęgniarek</w:t>
            </w:r>
            <w:r w:rsidR="00DC56B7">
              <w:rPr>
                <w:rFonts w:ascii="Tahoma" w:hAnsi="Tahoma" w:cs="Tahoma"/>
              </w:rPr>
              <w:t xml:space="preserve"> oraz </w:t>
            </w:r>
            <w:r w:rsidRPr="00C3605E">
              <w:rPr>
                <w:rFonts w:ascii="Tahoma" w:hAnsi="Tahoma" w:cs="Tahoma"/>
              </w:rPr>
              <w:t>e-learning</w:t>
            </w:r>
          </w:p>
        </w:tc>
        <w:tc>
          <w:tcPr>
            <w:tcW w:w="4523" w:type="dxa"/>
            <w:vAlign w:val="center"/>
          </w:tcPr>
          <w:p w14:paraId="3F897365" w14:textId="58530136" w:rsidR="001902C7" w:rsidRPr="00C3605E" w:rsidRDefault="009F39A8" w:rsidP="00882486">
            <w:pPr>
              <w:pStyle w:val="Bezodstpw"/>
              <w:spacing w:line="360" w:lineRule="auto"/>
              <w:jc w:val="center"/>
              <w:rPr>
                <w:rFonts w:ascii="Tahoma" w:hAnsi="Tahoma" w:cs="Tahoma"/>
                <w:highlight w:val="yellow"/>
              </w:rPr>
            </w:pPr>
            <w:r w:rsidRPr="00C3605E">
              <w:rPr>
                <w:rFonts w:ascii="Tahoma" w:hAnsi="Tahoma" w:cs="Tahoma"/>
              </w:rPr>
              <w:t>2</w:t>
            </w:r>
            <w:r w:rsidR="00A1521E">
              <w:rPr>
                <w:rFonts w:ascii="Tahoma" w:hAnsi="Tahoma" w:cs="Tahoma"/>
              </w:rPr>
              <w:t>30</w:t>
            </w:r>
          </w:p>
        </w:tc>
      </w:tr>
      <w:tr w:rsidR="001902C7" w:rsidRPr="00C3605E" w14:paraId="3898DC9D" w14:textId="77777777" w:rsidTr="00882486">
        <w:tc>
          <w:tcPr>
            <w:tcW w:w="4539" w:type="dxa"/>
          </w:tcPr>
          <w:p w14:paraId="43B73EE6" w14:textId="77777777" w:rsidR="001902C7" w:rsidRPr="00C3605E" w:rsidRDefault="001902C7" w:rsidP="00341B6C">
            <w:pPr>
              <w:pStyle w:val="Bezodstpw"/>
              <w:spacing w:line="276" w:lineRule="auto"/>
              <w:jc w:val="both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Kontynuacja kampanii edukacyjnej dla pacjentów</w:t>
            </w:r>
          </w:p>
        </w:tc>
        <w:tc>
          <w:tcPr>
            <w:tcW w:w="4523" w:type="dxa"/>
            <w:vAlign w:val="center"/>
          </w:tcPr>
          <w:p w14:paraId="67F4E242" w14:textId="71ACFF07" w:rsidR="001902C7" w:rsidRPr="00C3605E" w:rsidRDefault="00A707D9" w:rsidP="00882486">
            <w:pPr>
              <w:pStyle w:val="Bezodstpw"/>
              <w:spacing w:line="360" w:lineRule="auto"/>
              <w:jc w:val="center"/>
              <w:rPr>
                <w:rFonts w:ascii="Tahoma" w:hAnsi="Tahoma" w:cs="Tahoma"/>
                <w:highlight w:val="yellow"/>
              </w:rPr>
            </w:pPr>
            <w:r w:rsidRPr="00C3605E">
              <w:rPr>
                <w:rFonts w:ascii="Tahoma" w:hAnsi="Tahoma" w:cs="Tahoma"/>
              </w:rPr>
              <w:t>1</w:t>
            </w:r>
            <w:r w:rsidR="009F39A8" w:rsidRPr="00C3605E">
              <w:rPr>
                <w:rFonts w:ascii="Tahoma" w:hAnsi="Tahoma" w:cs="Tahoma"/>
              </w:rPr>
              <w:t>07</w:t>
            </w:r>
          </w:p>
        </w:tc>
      </w:tr>
    </w:tbl>
    <w:p w14:paraId="5B543652" w14:textId="77777777" w:rsidR="000D7850" w:rsidRPr="00C3605E" w:rsidRDefault="000D7850" w:rsidP="00AB501E">
      <w:pPr>
        <w:pStyle w:val="Bezodstpw"/>
        <w:spacing w:line="360" w:lineRule="auto"/>
        <w:jc w:val="both"/>
        <w:rPr>
          <w:rFonts w:ascii="Tahoma" w:hAnsi="Tahoma" w:cs="Tahoma"/>
        </w:rPr>
      </w:pPr>
    </w:p>
    <w:p w14:paraId="4D8F69CE" w14:textId="77777777" w:rsidR="001A3977" w:rsidRDefault="001A3977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BF7F781" w14:textId="4925E357" w:rsidR="000D7850" w:rsidRPr="00C3605E" w:rsidRDefault="00705DA2" w:rsidP="00AB501E">
      <w:pPr>
        <w:pStyle w:val="Bezodstpw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lastRenderedPageBreak/>
        <w:t xml:space="preserve">Realizacja zadania </w:t>
      </w:r>
      <w:r w:rsidRPr="00C3605E">
        <w:rPr>
          <w:rFonts w:ascii="Tahoma" w:eastAsia="Calibri" w:hAnsi="Tahoma" w:cs="Tahoma"/>
        </w:rPr>
        <w:t>Organizacja kursów i szkoleń dla lekarzy i pielęgniarek różnych specjalności, w tym diabetologii i medycyny rodzinnej, obejmujących prewencję, diagnostykę i terapię ZSC</w:t>
      </w:r>
      <w:r w:rsidRPr="00C3605E">
        <w:rPr>
          <w:rFonts w:ascii="Tahoma" w:hAnsi="Tahoma" w:cs="Tahoma"/>
        </w:rPr>
        <w:t xml:space="preserve">. </w:t>
      </w:r>
    </w:p>
    <w:p w14:paraId="46B21DB5" w14:textId="77777777" w:rsidR="00BE765F" w:rsidRPr="00C3605E" w:rsidRDefault="000D7850" w:rsidP="001A3977">
      <w:pPr>
        <w:rPr>
          <w:rFonts w:ascii="Tahoma" w:hAnsi="Tahoma" w:cs="Tahoma"/>
        </w:rPr>
      </w:pPr>
      <w:r w:rsidRPr="00C3605E">
        <w:rPr>
          <w:rFonts w:ascii="Tahoma" w:hAnsi="Tahoma" w:cs="Tahoma"/>
          <w:b/>
        </w:rPr>
        <w:t xml:space="preserve">Tabela </w:t>
      </w:r>
      <w:r w:rsidR="00C3605E" w:rsidRPr="00C3605E">
        <w:rPr>
          <w:rFonts w:ascii="Tahoma" w:hAnsi="Tahoma" w:cs="Tahoma"/>
          <w:b/>
        </w:rPr>
        <w:t>7</w:t>
      </w:r>
      <w:r w:rsidRPr="00C3605E">
        <w:rPr>
          <w:rFonts w:ascii="Tahoma" w:hAnsi="Tahoma" w:cs="Tahoma"/>
          <w:b/>
        </w:rPr>
        <w:t>.</w:t>
      </w:r>
      <w:r w:rsidRPr="00C3605E">
        <w:rPr>
          <w:rFonts w:ascii="Tahoma" w:hAnsi="Tahoma" w:cs="Tahoma"/>
        </w:rPr>
        <w:t xml:space="preserve"> </w:t>
      </w:r>
      <w:r w:rsidR="00705DA2" w:rsidRPr="00C3605E">
        <w:rPr>
          <w:rFonts w:ascii="Tahoma" w:hAnsi="Tahoma" w:cs="Tahoma"/>
        </w:rPr>
        <w:t>S</w:t>
      </w:r>
      <w:r w:rsidR="000D52B6" w:rsidRPr="00C3605E">
        <w:rPr>
          <w:rFonts w:ascii="Tahoma" w:hAnsi="Tahoma" w:cs="Tahoma"/>
        </w:rPr>
        <w:t>zczegółowy przybliżony kosztorys organizacji kursów doskonalących</w:t>
      </w:r>
      <w:r w:rsidR="00705DA2" w:rsidRPr="00C3605E">
        <w:rPr>
          <w:rFonts w:ascii="Tahoma" w:hAnsi="Tahoma" w:cs="Tahoma"/>
        </w:rPr>
        <w:t xml:space="preserve"> dla lekarzy </w:t>
      </w:r>
      <w:r w:rsidRPr="00C3605E">
        <w:rPr>
          <w:rFonts w:ascii="Tahoma" w:hAnsi="Tahoma" w:cs="Tahoma"/>
        </w:rPr>
        <w:br/>
      </w:r>
      <w:r w:rsidR="00705DA2" w:rsidRPr="00C3605E">
        <w:rPr>
          <w:rFonts w:ascii="Tahoma" w:hAnsi="Tahoma" w:cs="Tahoma"/>
        </w:rPr>
        <w:t>i pielęgniarek</w:t>
      </w:r>
      <w:r w:rsidR="000D52B6" w:rsidRPr="00C3605E">
        <w:rPr>
          <w:rFonts w:ascii="Tahoma" w:hAnsi="Tahoma" w:cs="Tahoma"/>
        </w:rPr>
        <w:t xml:space="preserve"> w ramach Programu Wsparcia Ambulatoryjnego Leczenia Zespołu Stopy Cukrzycowej</w:t>
      </w:r>
      <w:r w:rsidR="00705DA2" w:rsidRPr="00C3605E">
        <w:rPr>
          <w:rFonts w:ascii="Tahoma" w:hAnsi="Tahoma" w:cs="Tahoma"/>
        </w:rPr>
        <w:t xml:space="preserve">. </w:t>
      </w:r>
    </w:p>
    <w:tbl>
      <w:tblPr>
        <w:tblStyle w:val="Tabela-Siatka"/>
        <w:tblW w:w="9573" w:type="dxa"/>
        <w:tblLook w:val="04A0" w:firstRow="1" w:lastRow="0" w:firstColumn="1" w:lastColumn="0" w:noHBand="0" w:noVBand="1"/>
      </w:tblPr>
      <w:tblGrid>
        <w:gridCol w:w="562"/>
        <w:gridCol w:w="2835"/>
        <w:gridCol w:w="1276"/>
        <w:gridCol w:w="1843"/>
        <w:gridCol w:w="1819"/>
        <w:gridCol w:w="1238"/>
      </w:tblGrid>
      <w:tr w:rsidR="00AB0F6E" w:rsidRPr="00C3605E" w14:paraId="60DEA2A5" w14:textId="77777777" w:rsidTr="001D7661">
        <w:trPr>
          <w:trHeight w:val="769"/>
        </w:trPr>
        <w:tc>
          <w:tcPr>
            <w:tcW w:w="562" w:type="dxa"/>
            <w:vAlign w:val="center"/>
          </w:tcPr>
          <w:p w14:paraId="3A2A8C8F" w14:textId="77777777" w:rsidR="007D0246" w:rsidRPr="00C3605E" w:rsidRDefault="000D52B6" w:rsidP="001D7661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Lp.</w:t>
            </w:r>
          </w:p>
        </w:tc>
        <w:tc>
          <w:tcPr>
            <w:tcW w:w="2835" w:type="dxa"/>
            <w:vAlign w:val="center"/>
          </w:tcPr>
          <w:p w14:paraId="0D5F21B2" w14:textId="77777777" w:rsidR="007D0246" w:rsidRPr="00C3605E" w:rsidRDefault="000D52B6" w:rsidP="001D7661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Rodzaj wydatku</w:t>
            </w:r>
          </w:p>
        </w:tc>
        <w:tc>
          <w:tcPr>
            <w:tcW w:w="1276" w:type="dxa"/>
            <w:vAlign w:val="center"/>
          </w:tcPr>
          <w:p w14:paraId="159C51AE" w14:textId="77777777" w:rsidR="007D0246" w:rsidRPr="00C3605E" w:rsidRDefault="000D52B6" w:rsidP="001D7661">
            <w:pPr>
              <w:pStyle w:val="Bezodstpw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Jednostka</w:t>
            </w:r>
          </w:p>
        </w:tc>
        <w:tc>
          <w:tcPr>
            <w:tcW w:w="1843" w:type="dxa"/>
            <w:vAlign w:val="center"/>
          </w:tcPr>
          <w:p w14:paraId="28F6338A" w14:textId="77777777" w:rsidR="007D0246" w:rsidRPr="00C3605E" w:rsidRDefault="000D52B6" w:rsidP="001D7661">
            <w:pPr>
              <w:pStyle w:val="Bezodstpw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 xml:space="preserve">Koszt jednostki w </w:t>
            </w:r>
            <w:r w:rsidR="00AB0F6E" w:rsidRPr="00C3605E">
              <w:rPr>
                <w:rFonts w:ascii="Tahoma" w:hAnsi="Tahoma" w:cs="Tahoma"/>
              </w:rPr>
              <w:t>zł</w:t>
            </w:r>
          </w:p>
        </w:tc>
        <w:tc>
          <w:tcPr>
            <w:tcW w:w="1819" w:type="dxa"/>
            <w:vAlign w:val="center"/>
          </w:tcPr>
          <w:p w14:paraId="0823F8DF" w14:textId="77777777" w:rsidR="007D0246" w:rsidRPr="00C3605E" w:rsidRDefault="00AB0F6E" w:rsidP="001D7661">
            <w:pPr>
              <w:pStyle w:val="Bezodstpw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Planowana l</w:t>
            </w:r>
            <w:r w:rsidR="000D52B6" w:rsidRPr="00C3605E">
              <w:rPr>
                <w:rFonts w:ascii="Tahoma" w:hAnsi="Tahoma" w:cs="Tahoma"/>
              </w:rPr>
              <w:t>iczba</w:t>
            </w:r>
          </w:p>
        </w:tc>
        <w:tc>
          <w:tcPr>
            <w:tcW w:w="1238" w:type="dxa"/>
            <w:vAlign w:val="center"/>
          </w:tcPr>
          <w:p w14:paraId="670F3E47" w14:textId="77777777" w:rsidR="007D0246" w:rsidRPr="00C3605E" w:rsidRDefault="000D52B6" w:rsidP="001D7661">
            <w:pPr>
              <w:pStyle w:val="Bezodstpw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Suma</w:t>
            </w:r>
          </w:p>
          <w:p w14:paraId="4ED51DA2" w14:textId="77777777" w:rsidR="007D0246" w:rsidRPr="00C3605E" w:rsidRDefault="00AB0F6E" w:rsidP="001D7661">
            <w:pPr>
              <w:pStyle w:val="Bezodstpw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w zł</w:t>
            </w:r>
          </w:p>
        </w:tc>
      </w:tr>
      <w:tr w:rsidR="00AB0F6E" w:rsidRPr="00C3605E" w14:paraId="24503928" w14:textId="77777777" w:rsidTr="001D7661">
        <w:trPr>
          <w:trHeight w:val="384"/>
        </w:trPr>
        <w:tc>
          <w:tcPr>
            <w:tcW w:w="562" w:type="dxa"/>
          </w:tcPr>
          <w:p w14:paraId="58128921" w14:textId="77777777" w:rsidR="007D0246" w:rsidRPr="00C3605E" w:rsidRDefault="000D52B6" w:rsidP="00AB0F6E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1</w:t>
            </w:r>
            <w:r w:rsidR="00370A9C" w:rsidRPr="00C3605E">
              <w:rPr>
                <w:rFonts w:ascii="Tahoma" w:hAnsi="Tahoma" w:cs="Tahoma"/>
              </w:rPr>
              <w:t>.</w:t>
            </w:r>
          </w:p>
        </w:tc>
        <w:tc>
          <w:tcPr>
            <w:tcW w:w="2835" w:type="dxa"/>
            <w:vAlign w:val="center"/>
          </w:tcPr>
          <w:p w14:paraId="5A23941F" w14:textId="77777777" w:rsidR="007D0246" w:rsidRPr="00C3605E" w:rsidRDefault="000D52B6" w:rsidP="001D7661">
            <w:pPr>
              <w:pStyle w:val="Bezodstpw"/>
              <w:spacing w:line="360" w:lineRule="auto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Wygłoszenie wykładu</w:t>
            </w:r>
          </w:p>
        </w:tc>
        <w:tc>
          <w:tcPr>
            <w:tcW w:w="1276" w:type="dxa"/>
            <w:vAlign w:val="center"/>
          </w:tcPr>
          <w:p w14:paraId="21F66100" w14:textId="77777777" w:rsidR="007D0246" w:rsidRPr="00C3605E" w:rsidRDefault="000D52B6" w:rsidP="001D7661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1 godzina</w:t>
            </w:r>
          </w:p>
        </w:tc>
        <w:tc>
          <w:tcPr>
            <w:tcW w:w="1843" w:type="dxa"/>
            <w:vAlign w:val="center"/>
          </w:tcPr>
          <w:p w14:paraId="03F3FA85" w14:textId="77777777" w:rsidR="007D0246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150</w:t>
            </w:r>
          </w:p>
        </w:tc>
        <w:tc>
          <w:tcPr>
            <w:tcW w:w="1819" w:type="dxa"/>
            <w:vAlign w:val="center"/>
          </w:tcPr>
          <w:p w14:paraId="41DE78AA" w14:textId="77777777" w:rsidR="007D0246" w:rsidRPr="00C3605E" w:rsidRDefault="004B6CFF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233</w:t>
            </w:r>
          </w:p>
        </w:tc>
        <w:tc>
          <w:tcPr>
            <w:tcW w:w="1238" w:type="dxa"/>
            <w:vAlign w:val="center"/>
          </w:tcPr>
          <w:p w14:paraId="0EC7DC04" w14:textId="77777777" w:rsidR="007D0246" w:rsidRPr="00C3605E" w:rsidRDefault="004B6CFF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34 95</w:t>
            </w:r>
            <w:r w:rsidR="000D52B6" w:rsidRPr="00C3605E">
              <w:rPr>
                <w:rFonts w:ascii="Tahoma" w:hAnsi="Tahoma" w:cs="Tahoma"/>
              </w:rPr>
              <w:t>0</w:t>
            </w:r>
          </w:p>
        </w:tc>
      </w:tr>
      <w:tr w:rsidR="00AB0F6E" w:rsidRPr="00C3605E" w14:paraId="60FCEADE" w14:textId="77777777" w:rsidTr="001D7661">
        <w:trPr>
          <w:trHeight w:val="1498"/>
        </w:trPr>
        <w:tc>
          <w:tcPr>
            <w:tcW w:w="562" w:type="dxa"/>
          </w:tcPr>
          <w:p w14:paraId="34AD73BF" w14:textId="77777777" w:rsidR="007D0246" w:rsidRPr="00C3605E" w:rsidRDefault="000D52B6" w:rsidP="00AB0F6E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2</w:t>
            </w:r>
            <w:r w:rsidR="00370A9C" w:rsidRPr="00C3605E">
              <w:rPr>
                <w:rFonts w:ascii="Tahoma" w:hAnsi="Tahoma" w:cs="Tahoma"/>
              </w:rPr>
              <w:t>.</w:t>
            </w:r>
          </w:p>
        </w:tc>
        <w:tc>
          <w:tcPr>
            <w:tcW w:w="2835" w:type="dxa"/>
            <w:vAlign w:val="center"/>
          </w:tcPr>
          <w:p w14:paraId="7D3E3369" w14:textId="77777777" w:rsidR="007D0246" w:rsidRPr="00C3605E" w:rsidRDefault="000D52B6" w:rsidP="001D7661">
            <w:pPr>
              <w:pStyle w:val="Bezodstpw"/>
              <w:spacing w:line="360" w:lineRule="auto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Przygotowanie wykładów</w:t>
            </w:r>
          </w:p>
          <w:p w14:paraId="564738DB" w14:textId="77777777" w:rsidR="00BC546B" w:rsidRPr="00C3605E" w:rsidRDefault="00BC546B" w:rsidP="001D7661">
            <w:pPr>
              <w:pStyle w:val="Bezodstpw"/>
              <w:spacing w:line="360" w:lineRule="auto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(w tym przeniesienie autorskich  praw majątkowych)</w:t>
            </w:r>
          </w:p>
        </w:tc>
        <w:tc>
          <w:tcPr>
            <w:tcW w:w="1276" w:type="dxa"/>
            <w:vAlign w:val="center"/>
          </w:tcPr>
          <w:p w14:paraId="055D1130" w14:textId="77777777" w:rsidR="007D0246" w:rsidRPr="00C3605E" w:rsidRDefault="000D52B6" w:rsidP="001D7661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wykład</w:t>
            </w:r>
          </w:p>
        </w:tc>
        <w:tc>
          <w:tcPr>
            <w:tcW w:w="1843" w:type="dxa"/>
            <w:vAlign w:val="center"/>
          </w:tcPr>
          <w:p w14:paraId="5E6919EE" w14:textId="77777777" w:rsidR="007D0246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300</w:t>
            </w:r>
          </w:p>
        </w:tc>
        <w:tc>
          <w:tcPr>
            <w:tcW w:w="1819" w:type="dxa"/>
            <w:vAlign w:val="center"/>
          </w:tcPr>
          <w:p w14:paraId="0114A1D9" w14:textId="77777777" w:rsidR="007D0246" w:rsidRPr="00C3605E" w:rsidRDefault="009E337F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233</w:t>
            </w:r>
          </w:p>
        </w:tc>
        <w:tc>
          <w:tcPr>
            <w:tcW w:w="1238" w:type="dxa"/>
            <w:vAlign w:val="center"/>
          </w:tcPr>
          <w:p w14:paraId="0F91A1E8" w14:textId="77777777" w:rsidR="007D0246" w:rsidRPr="00C3605E" w:rsidRDefault="009E337F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69 9</w:t>
            </w:r>
            <w:r w:rsidR="000D52B6" w:rsidRPr="00C3605E">
              <w:rPr>
                <w:rFonts w:ascii="Tahoma" w:hAnsi="Tahoma" w:cs="Tahoma"/>
              </w:rPr>
              <w:t>00</w:t>
            </w:r>
          </w:p>
        </w:tc>
      </w:tr>
      <w:tr w:rsidR="00AB0F6E" w:rsidRPr="00C3605E" w14:paraId="45E10BBA" w14:textId="77777777" w:rsidTr="001D7661">
        <w:trPr>
          <w:trHeight w:val="578"/>
        </w:trPr>
        <w:tc>
          <w:tcPr>
            <w:tcW w:w="562" w:type="dxa"/>
          </w:tcPr>
          <w:p w14:paraId="61CB24B8" w14:textId="77777777" w:rsidR="007D0246" w:rsidRPr="00C3605E" w:rsidRDefault="000D52B6" w:rsidP="00AB0F6E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3</w:t>
            </w:r>
            <w:r w:rsidR="00370A9C" w:rsidRPr="00C3605E">
              <w:rPr>
                <w:rFonts w:ascii="Tahoma" w:hAnsi="Tahoma" w:cs="Tahoma"/>
              </w:rPr>
              <w:t>.</w:t>
            </w:r>
          </w:p>
        </w:tc>
        <w:tc>
          <w:tcPr>
            <w:tcW w:w="2835" w:type="dxa"/>
            <w:vAlign w:val="center"/>
          </w:tcPr>
          <w:p w14:paraId="494C95BD" w14:textId="77777777" w:rsidR="007D0246" w:rsidRPr="00C3605E" w:rsidRDefault="000D52B6" w:rsidP="001D7661">
            <w:pPr>
              <w:pStyle w:val="Bezodstpw"/>
              <w:spacing w:line="360" w:lineRule="auto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Przeprowadzenie ćwiczeń praktycznych</w:t>
            </w:r>
            <w:r w:rsidR="00BC546B" w:rsidRPr="00C3605E">
              <w:rPr>
                <w:rFonts w:ascii="Tahoma" w:hAnsi="Tahoma" w:cs="Tahoma"/>
              </w:rPr>
              <w:t xml:space="preserve"> (w tym przeniesienie autorskich  praw majątkowych)</w:t>
            </w:r>
          </w:p>
        </w:tc>
        <w:tc>
          <w:tcPr>
            <w:tcW w:w="1276" w:type="dxa"/>
            <w:vAlign w:val="center"/>
          </w:tcPr>
          <w:p w14:paraId="1A1946E8" w14:textId="77777777" w:rsidR="007D0246" w:rsidRPr="00C3605E" w:rsidRDefault="000D52B6" w:rsidP="001D7661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1 godzina</w:t>
            </w:r>
          </w:p>
        </w:tc>
        <w:tc>
          <w:tcPr>
            <w:tcW w:w="1843" w:type="dxa"/>
            <w:vAlign w:val="center"/>
          </w:tcPr>
          <w:p w14:paraId="56C2048D" w14:textId="77777777" w:rsidR="007D0246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150</w:t>
            </w:r>
          </w:p>
        </w:tc>
        <w:tc>
          <w:tcPr>
            <w:tcW w:w="1819" w:type="dxa"/>
            <w:vAlign w:val="center"/>
          </w:tcPr>
          <w:p w14:paraId="6C357FFE" w14:textId="77777777" w:rsidR="007D0246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928</w:t>
            </w:r>
          </w:p>
        </w:tc>
        <w:tc>
          <w:tcPr>
            <w:tcW w:w="1238" w:type="dxa"/>
            <w:vAlign w:val="center"/>
          </w:tcPr>
          <w:p w14:paraId="5B7C2D41" w14:textId="77777777" w:rsidR="007D0246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139 200</w:t>
            </w:r>
          </w:p>
        </w:tc>
      </w:tr>
      <w:tr w:rsidR="00AB0F6E" w:rsidRPr="00C3605E" w14:paraId="07E192EF" w14:textId="77777777" w:rsidTr="001D7661">
        <w:trPr>
          <w:trHeight w:val="1156"/>
        </w:trPr>
        <w:tc>
          <w:tcPr>
            <w:tcW w:w="562" w:type="dxa"/>
          </w:tcPr>
          <w:p w14:paraId="658BB4BC" w14:textId="77777777" w:rsidR="007D0246" w:rsidRPr="00C3605E" w:rsidRDefault="000D52B6" w:rsidP="00AB0F6E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4</w:t>
            </w:r>
            <w:r w:rsidR="00370A9C" w:rsidRPr="00C3605E">
              <w:rPr>
                <w:rFonts w:ascii="Tahoma" w:hAnsi="Tahoma" w:cs="Tahoma"/>
              </w:rPr>
              <w:t>.</w:t>
            </w:r>
          </w:p>
        </w:tc>
        <w:tc>
          <w:tcPr>
            <w:tcW w:w="2835" w:type="dxa"/>
            <w:vAlign w:val="center"/>
          </w:tcPr>
          <w:p w14:paraId="3BA18C27" w14:textId="77777777" w:rsidR="007D0246" w:rsidRPr="00C3605E" w:rsidRDefault="000D52B6" w:rsidP="001D7661">
            <w:pPr>
              <w:pStyle w:val="Bezodstpw"/>
              <w:spacing w:line="360" w:lineRule="auto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Wynajęcie pomieszczeń dla potrzeb wykładów i ćwiczeń</w:t>
            </w:r>
          </w:p>
        </w:tc>
        <w:tc>
          <w:tcPr>
            <w:tcW w:w="1276" w:type="dxa"/>
            <w:vAlign w:val="center"/>
          </w:tcPr>
          <w:p w14:paraId="3F8A97AC" w14:textId="77777777" w:rsidR="007D0246" w:rsidRPr="00C3605E" w:rsidRDefault="000D52B6" w:rsidP="001D7661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1 kurs</w:t>
            </w:r>
          </w:p>
        </w:tc>
        <w:tc>
          <w:tcPr>
            <w:tcW w:w="1843" w:type="dxa"/>
            <w:vAlign w:val="center"/>
          </w:tcPr>
          <w:p w14:paraId="42E983B7" w14:textId="77777777" w:rsidR="007D0246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2500</w:t>
            </w:r>
          </w:p>
        </w:tc>
        <w:tc>
          <w:tcPr>
            <w:tcW w:w="1819" w:type="dxa"/>
            <w:vAlign w:val="center"/>
          </w:tcPr>
          <w:p w14:paraId="136EE258" w14:textId="77777777" w:rsidR="007D0246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29</w:t>
            </w:r>
          </w:p>
        </w:tc>
        <w:tc>
          <w:tcPr>
            <w:tcW w:w="1238" w:type="dxa"/>
            <w:vAlign w:val="center"/>
          </w:tcPr>
          <w:p w14:paraId="1FEDFBCC" w14:textId="77777777" w:rsidR="007D0246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72 500</w:t>
            </w:r>
          </w:p>
        </w:tc>
      </w:tr>
      <w:tr w:rsidR="00AB0F6E" w:rsidRPr="00C3605E" w14:paraId="0D041C3D" w14:textId="77777777" w:rsidTr="001D7661">
        <w:trPr>
          <w:trHeight w:val="780"/>
        </w:trPr>
        <w:tc>
          <w:tcPr>
            <w:tcW w:w="562" w:type="dxa"/>
          </w:tcPr>
          <w:p w14:paraId="73CE9BC9" w14:textId="77777777" w:rsidR="007D0246" w:rsidRPr="00C3605E" w:rsidRDefault="000D52B6" w:rsidP="00AB0F6E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5</w:t>
            </w:r>
            <w:r w:rsidR="00370A9C" w:rsidRPr="00C3605E">
              <w:rPr>
                <w:rFonts w:ascii="Tahoma" w:hAnsi="Tahoma" w:cs="Tahoma"/>
              </w:rPr>
              <w:t>.</w:t>
            </w:r>
          </w:p>
        </w:tc>
        <w:tc>
          <w:tcPr>
            <w:tcW w:w="2835" w:type="dxa"/>
            <w:vAlign w:val="center"/>
          </w:tcPr>
          <w:p w14:paraId="583B5A5D" w14:textId="77777777" w:rsidR="007D0246" w:rsidRPr="00C3605E" w:rsidRDefault="000D52B6" w:rsidP="001D7661">
            <w:pPr>
              <w:pStyle w:val="Bezodstpw"/>
              <w:spacing w:line="360" w:lineRule="auto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Przygotowanie wydruku materiałów i certyfikatów</w:t>
            </w:r>
          </w:p>
        </w:tc>
        <w:tc>
          <w:tcPr>
            <w:tcW w:w="1276" w:type="dxa"/>
            <w:vAlign w:val="center"/>
          </w:tcPr>
          <w:p w14:paraId="780694CC" w14:textId="77777777" w:rsidR="007D0246" w:rsidRPr="00C3605E" w:rsidRDefault="000D52B6" w:rsidP="001D7661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1 kurs</w:t>
            </w:r>
          </w:p>
        </w:tc>
        <w:tc>
          <w:tcPr>
            <w:tcW w:w="1843" w:type="dxa"/>
            <w:vAlign w:val="center"/>
          </w:tcPr>
          <w:p w14:paraId="2F874F58" w14:textId="77777777" w:rsidR="007D0246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500</w:t>
            </w:r>
          </w:p>
        </w:tc>
        <w:tc>
          <w:tcPr>
            <w:tcW w:w="1819" w:type="dxa"/>
            <w:vAlign w:val="center"/>
          </w:tcPr>
          <w:p w14:paraId="74FBB8E9" w14:textId="77777777" w:rsidR="007D0246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29</w:t>
            </w:r>
          </w:p>
        </w:tc>
        <w:tc>
          <w:tcPr>
            <w:tcW w:w="1238" w:type="dxa"/>
            <w:vAlign w:val="center"/>
          </w:tcPr>
          <w:p w14:paraId="77F1A998" w14:textId="77777777" w:rsidR="007D0246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14 500</w:t>
            </w:r>
          </w:p>
        </w:tc>
      </w:tr>
      <w:tr w:rsidR="00AB0F6E" w:rsidRPr="00C3605E" w14:paraId="6A19ADC4" w14:textId="77777777" w:rsidTr="001D7661">
        <w:trPr>
          <w:trHeight w:val="293"/>
        </w:trPr>
        <w:tc>
          <w:tcPr>
            <w:tcW w:w="562" w:type="dxa"/>
          </w:tcPr>
          <w:p w14:paraId="71BC18EA" w14:textId="77777777" w:rsidR="007D0246" w:rsidRPr="00C3605E" w:rsidRDefault="000D52B6" w:rsidP="00AB0F6E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6</w:t>
            </w:r>
            <w:r w:rsidR="00370A9C" w:rsidRPr="00C3605E">
              <w:rPr>
                <w:rFonts w:ascii="Tahoma" w:hAnsi="Tahoma" w:cs="Tahoma"/>
              </w:rPr>
              <w:t>.</w:t>
            </w:r>
          </w:p>
        </w:tc>
        <w:tc>
          <w:tcPr>
            <w:tcW w:w="2835" w:type="dxa"/>
            <w:vAlign w:val="center"/>
          </w:tcPr>
          <w:p w14:paraId="5814B128" w14:textId="77777777" w:rsidR="007D0246" w:rsidRPr="00C3605E" w:rsidRDefault="000D52B6" w:rsidP="001D7661">
            <w:pPr>
              <w:pStyle w:val="Bezodstpw"/>
              <w:spacing w:line="360" w:lineRule="auto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Catering</w:t>
            </w:r>
          </w:p>
        </w:tc>
        <w:tc>
          <w:tcPr>
            <w:tcW w:w="1276" w:type="dxa"/>
            <w:vAlign w:val="center"/>
          </w:tcPr>
          <w:p w14:paraId="2CDD37F4" w14:textId="77777777" w:rsidR="007D0246" w:rsidRPr="00C3605E" w:rsidRDefault="000D52B6" w:rsidP="001D7661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1 kurs</w:t>
            </w:r>
          </w:p>
        </w:tc>
        <w:tc>
          <w:tcPr>
            <w:tcW w:w="1843" w:type="dxa"/>
            <w:vAlign w:val="center"/>
          </w:tcPr>
          <w:p w14:paraId="3DB85F1C" w14:textId="77777777" w:rsidR="007D0246" w:rsidRPr="00C3605E" w:rsidRDefault="008336DA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750</w:t>
            </w:r>
          </w:p>
        </w:tc>
        <w:tc>
          <w:tcPr>
            <w:tcW w:w="1819" w:type="dxa"/>
            <w:vAlign w:val="center"/>
          </w:tcPr>
          <w:p w14:paraId="65259C59" w14:textId="77777777" w:rsidR="007D0246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29</w:t>
            </w:r>
          </w:p>
        </w:tc>
        <w:tc>
          <w:tcPr>
            <w:tcW w:w="1238" w:type="dxa"/>
            <w:vAlign w:val="center"/>
          </w:tcPr>
          <w:p w14:paraId="6EEBE0BD" w14:textId="77777777" w:rsidR="007D0246" w:rsidRPr="00C3605E" w:rsidRDefault="008336DA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21 750</w:t>
            </w:r>
          </w:p>
        </w:tc>
      </w:tr>
      <w:tr w:rsidR="00AB0F6E" w:rsidRPr="00C3605E" w14:paraId="67EA8CA7" w14:textId="77777777" w:rsidTr="001D7661">
        <w:trPr>
          <w:trHeight w:val="578"/>
        </w:trPr>
        <w:tc>
          <w:tcPr>
            <w:tcW w:w="562" w:type="dxa"/>
          </w:tcPr>
          <w:p w14:paraId="762C22D3" w14:textId="77777777" w:rsidR="007D0246" w:rsidRPr="00C3605E" w:rsidRDefault="000D52B6" w:rsidP="00AB0F6E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7</w:t>
            </w:r>
            <w:r w:rsidR="00370A9C" w:rsidRPr="00C3605E">
              <w:rPr>
                <w:rFonts w:ascii="Tahoma" w:hAnsi="Tahoma" w:cs="Tahoma"/>
              </w:rPr>
              <w:t>.</w:t>
            </w:r>
          </w:p>
        </w:tc>
        <w:tc>
          <w:tcPr>
            <w:tcW w:w="2835" w:type="dxa"/>
            <w:vAlign w:val="center"/>
          </w:tcPr>
          <w:p w14:paraId="1640E4B4" w14:textId="77777777" w:rsidR="007D0246" w:rsidRPr="00C3605E" w:rsidRDefault="000D52B6" w:rsidP="001D7661">
            <w:pPr>
              <w:pStyle w:val="Bezodstpw"/>
              <w:spacing w:line="360" w:lineRule="auto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Zakwaterowanie</w:t>
            </w:r>
          </w:p>
        </w:tc>
        <w:tc>
          <w:tcPr>
            <w:tcW w:w="1276" w:type="dxa"/>
            <w:vAlign w:val="center"/>
          </w:tcPr>
          <w:p w14:paraId="52927E2B" w14:textId="77777777" w:rsidR="007D0246" w:rsidRPr="00C3605E" w:rsidRDefault="000D52B6" w:rsidP="001D7661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Doba hotelowa</w:t>
            </w:r>
          </w:p>
        </w:tc>
        <w:tc>
          <w:tcPr>
            <w:tcW w:w="1843" w:type="dxa"/>
            <w:vAlign w:val="center"/>
          </w:tcPr>
          <w:p w14:paraId="58FF1AFA" w14:textId="77777777" w:rsidR="007D0246" w:rsidRPr="00C3605E" w:rsidRDefault="000D52B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2</w:t>
            </w:r>
            <w:r w:rsidR="008336DA" w:rsidRPr="00C3605E">
              <w:rPr>
                <w:rFonts w:ascii="Tahoma" w:hAnsi="Tahoma" w:cs="Tahoma"/>
              </w:rPr>
              <w:t>5</w:t>
            </w:r>
            <w:r w:rsidRPr="00C3605E">
              <w:rPr>
                <w:rFonts w:ascii="Tahoma" w:hAnsi="Tahoma" w:cs="Tahoma"/>
              </w:rPr>
              <w:t>0</w:t>
            </w:r>
          </w:p>
        </w:tc>
        <w:tc>
          <w:tcPr>
            <w:tcW w:w="1819" w:type="dxa"/>
            <w:vAlign w:val="center"/>
          </w:tcPr>
          <w:p w14:paraId="4DBABD1D" w14:textId="77777777" w:rsidR="007D0246" w:rsidRPr="00C3605E" w:rsidRDefault="00FC7464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58</w:t>
            </w:r>
            <w:r w:rsidR="008336DA" w:rsidRPr="00C3605E">
              <w:rPr>
                <w:rFonts w:ascii="Tahoma" w:hAnsi="Tahoma" w:cs="Tahoma"/>
              </w:rPr>
              <w:t>9</w:t>
            </w:r>
          </w:p>
        </w:tc>
        <w:tc>
          <w:tcPr>
            <w:tcW w:w="1238" w:type="dxa"/>
            <w:vAlign w:val="center"/>
          </w:tcPr>
          <w:p w14:paraId="0FF5E8A4" w14:textId="77777777" w:rsidR="007D0246" w:rsidRPr="00C3605E" w:rsidRDefault="002D16B9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 xml:space="preserve">147 </w:t>
            </w:r>
            <w:r w:rsidR="00FC7464" w:rsidRPr="00C3605E">
              <w:rPr>
                <w:rFonts w:ascii="Tahoma" w:hAnsi="Tahoma" w:cs="Tahoma"/>
              </w:rPr>
              <w:t>2</w:t>
            </w:r>
            <w:r w:rsidRPr="00C3605E">
              <w:rPr>
                <w:rFonts w:ascii="Tahoma" w:hAnsi="Tahoma" w:cs="Tahoma"/>
              </w:rPr>
              <w:t>5</w:t>
            </w:r>
            <w:r w:rsidR="000D52B6" w:rsidRPr="00C3605E">
              <w:rPr>
                <w:rFonts w:ascii="Tahoma" w:hAnsi="Tahoma" w:cs="Tahoma"/>
              </w:rPr>
              <w:t>0</w:t>
            </w:r>
          </w:p>
        </w:tc>
      </w:tr>
      <w:tr w:rsidR="00AB0F6E" w:rsidRPr="00C3605E" w14:paraId="255D9E04" w14:textId="77777777" w:rsidTr="001D7661">
        <w:trPr>
          <w:trHeight w:val="354"/>
        </w:trPr>
        <w:tc>
          <w:tcPr>
            <w:tcW w:w="562" w:type="dxa"/>
          </w:tcPr>
          <w:p w14:paraId="2C22E1E6" w14:textId="77777777" w:rsidR="007D0246" w:rsidRPr="00C3605E" w:rsidRDefault="007D0246" w:rsidP="00AB0F6E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vAlign w:val="center"/>
          </w:tcPr>
          <w:p w14:paraId="5140F85D" w14:textId="77777777" w:rsidR="007D0246" w:rsidRPr="009A6894" w:rsidRDefault="000D52B6" w:rsidP="001D7661">
            <w:pPr>
              <w:pStyle w:val="Bezodstpw"/>
              <w:spacing w:line="360" w:lineRule="auto"/>
              <w:rPr>
                <w:rFonts w:ascii="Tahoma" w:hAnsi="Tahoma" w:cs="Tahoma"/>
                <w:b/>
              </w:rPr>
            </w:pPr>
            <w:r w:rsidRPr="009A6894">
              <w:rPr>
                <w:rFonts w:ascii="Tahoma" w:hAnsi="Tahoma" w:cs="Tahoma"/>
                <w:b/>
              </w:rPr>
              <w:t>ŁĄCZNIE</w:t>
            </w:r>
          </w:p>
        </w:tc>
        <w:tc>
          <w:tcPr>
            <w:tcW w:w="1276" w:type="dxa"/>
          </w:tcPr>
          <w:p w14:paraId="4484F063" w14:textId="77777777" w:rsidR="007D0246" w:rsidRPr="00C3605E" w:rsidRDefault="007D0246" w:rsidP="00AB0F6E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vAlign w:val="center"/>
          </w:tcPr>
          <w:p w14:paraId="3B06CF52" w14:textId="77777777" w:rsidR="007D0246" w:rsidRPr="00C3605E" w:rsidRDefault="007D024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19" w:type="dxa"/>
            <w:vAlign w:val="center"/>
          </w:tcPr>
          <w:p w14:paraId="0F4C4FF6" w14:textId="77777777" w:rsidR="007D0246" w:rsidRPr="00C3605E" w:rsidRDefault="007D0246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38" w:type="dxa"/>
            <w:vAlign w:val="center"/>
          </w:tcPr>
          <w:p w14:paraId="7DA45BAB" w14:textId="77777777" w:rsidR="007D0246" w:rsidRPr="00C3605E" w:rsidRDefault="00964020" w:rsidP="00251E39">
            <w:pPr>
              <w:pStyle w:val="Bezodstpw"/>
              <w:spacing w:line="360" w:lineRule="auto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 xml:space="preserve">500 </w:t>
            </w:r>
            <w:r w:rsidR="00AD41FD" w:rsidRPr="00C3605E">
              <w:rPr>
                <w:rFonts w:ascii="Tahoma" w:hAnsi="Tahoma" w:cs="Tahoma"/>
              </w:rPr>
              <w:t>0</w:t>
            </w:r>
            <w:r w:rsidR="000C2D63" w:rsidRPr="00C3605E">
              <w:rPr>
                <w:rFonts w:ascii="Tahoma" w:hAnsi="Tahoma" w:cs="Tahoma"/>
              </w:rPr>
              <w:t>5</w:t>
            </w:r>
            <w:r w:rsidR="000D52B6" w:rsidRPr="00C3605E">
              <w:rPr>
                <w:rFonts w:ascii="Tahoma" w:hAnsi="Tahoma" w:cs="Tahoma"/>
              </w:rPr>
              <w:t>0</w:t>
            </w:r>
          </w:p>
        </w:tc>
      </w:tr>
    </w:tbl>
    <w:p w14:paraId="1383D2B4" w14:textId="77777777" w:rsidR="00DD4B41" w:rsidRPr="00C3605E" w:rsidRDefault="00DD4B41" w:rsidP="00AB501E">
      <w:pPr>
        <w:pStyle w:val="Bezodstpw"/>
        <w:spacing w:line="360" w:lineRule="auto"/>
        <w:jc w:val="both"/>
        <w:rPr>
          <w:rFonts w:ascii="Tahoma" w:hAnsi="Tahoma" w:cs="Tahoma"/>
        </w:rPr>
      </w:pPr>
    </w:p>
    <w:p w14:paraId="4336EF4C" w14:textId="77777777" w:rsidR="00C279FE" w:rsidRPr="00C3605E" w:rsidRDefault="00C65A65" w:rsidP="00C65A65">
      <w:pPr>
        <w:pStyle w:val="Bezodstpw1"/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  <w:b/>
        </w:rPr>
        <w:t xml:space="preserve">Tabela </w:t>
      </w:r>
      <w:r w:rsidR="00C3605E" w:rsidRPr="00C3605E">
        <w:rPr>
          <w:rFonts w:ascii="Tahoma" w:hAnsi="Tahoma" w:cs="Tahoma"/>
          <w:b/>
        </w:rPr>
        <w:t>8</w:t>
      </w:r>
      <w:r w:rsidRPr="00C3605E">
        <w:rPr>
          <w:rFonts w:ascii="Tahoma" w:hAnsi="Tahoma" w:cs="Tahoma"/>
        </w:rPr>
        <w:t>. P</w:t>
      </w:r>
      <w:r w:rsidR="00C279FE" w:rsidRPr="00C3605E">
        <w:rPr>
          <w:rFonts w:ascii="Tahoma" w:hAnsi="Tahoma" w:cs="Tahoma"/>
        </w:rPr>
        <w:t>rzybliżony kosztorys szkolenia teoretycznego</w:t>
      </w:r>
      <w:r w:rsidR="007A29A1">
        <w:rPr>
          <w:rFonts w:ascii="Tahoma" w:hAnsi="Tahoma" w:cs="Tahoma"/>
        </w:rPr>
        <w:t xml:space="preserve"> w formie </w:t>
      </w:r>
      <w:r w:rsidR="00C279FE" w:rsidRPr="00C3605E">
        <w:rPr>
          <w:rFonts w:ascii="Tahoma" w:hAnsi="Tahoma" w:cs="Tahoma"/>
        </w:rPr>
        <w:t>e-learning</w:t>
      </w:r>
      <w:r w:rsidR="00DC56B7">
        <w:rPr>
          <w:rFonts w:ascii="Tahoma" w:hAnsi="Tahoma" w:cs="Tahoma"/>
        </w:rPr>
        <w:t>u</w:t>
      </w:r>
      <w:r w:rsidR="00C279FE" w:rsidRPr="00C3605E">
        <w:rPr>
          <w:rFonts w:ascii="Tahoma" w:hAnsi="Tahoma" w:cs="Tahoma"/>
        </w:rPr>
        <w:t xml:space="preserve"> dla lekarzy POZ</w:t>
      </w:r>
    </w:p>
    <w:p w14:paraId="2D872162" w14:textId="77777777" w:rsidR="00C65A65" w:rsidRPr="007E02FF" w:rsidRDefault="00C65A65" w:rsidP="00C65A65">
      <w:pPr>
        <w:pStyle w:val="Bezodstpw1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707"/>
        <w:gridCol w:w="2407"/>
        <w:gridCol w:w="6520"/>
      </w:tblGrid>
      <w:tr w:rsidR="008C39D7" w:rsidRPr="00C3605E" w14:paraId="0D1522FB" w14:textId="77777777" w:rsidTr="001D7661">
        <w:trPr>
          <w:trHeight w:val="83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88039" w14:textId="77777777" w:rsidR="008C39D7" w:rsidRPr="00C3605E" w:rsidRDefault="008C39D7" w:rsidP="001D7661">
            <w:pPr>
              <w:pStyle w:val="Bezodstpw1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Lp.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D975" w14:textId="77777777" w:rsidR="008C39D7" w:rsidRPr="00C3605E" w:rsidRDefault="008C39D7" w:rsidP="001D7661">
            <w:pPr>
              <w:pStyle w:val="Bezodstpw1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Rodzaj wydatku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33AD" w14:textId="14C0B631" w:rsidR="008C39D7" w:rsidRPr="00C3605E" w:rsidRDefault="008C39D7" w:rsidP="001D7661">
            <w:pPr>
              <w:pStyle w:val="Bezodstpw1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Koszty wdrożenia platformy oraz przeprowadzenia szkolen</w:t>
            </w:r>
            <w:r w:rsidR="00A64224" w:rsidRPr="00C3605E">
              <w:rPr>
                <w:rFonts w:ascii="Tahoma" w:hAnsi="Tahoma" w:cs="Tahoma"/>
              </w:rPr>
              <w:t>i</w:t>
            </w:r>
            <w:r w:rsidRPr="00C3605E">
              <w:rPr>
                <w:rFonts w:ascii="Tahoma" w:hAnsi="Tahoma" w:cs="Tahoma"/>
              </w:rPr>
              <w:t>a: Suma w zł:</w:t>
            </w:r>
          </w:p>
        </w:tc>
      </w:tr>
      <w:tr w:rsidR="008C39D7" w:rsidRPr="00C3605E" w14:paraId="2CDDE2EE" w14:textId="77777777" w:rsidTr="001D7661">
        <w:trPr>
          <w:trHeight w:val="57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BB452" w14:textId="77777777" w:rsidR="008C39D7" w:rsidRPr="00C3605E" w:rsidRDefault="008C39D7" w:rsidP="0074355B">
            <w:pPr>
              <w:pStyle w:val="Bezodstpw1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1B662" w14:textId="77777777" w:rsidR="008C39D7" w:rsidRPr="00C3605E" w:rsidRDefault="008C39D7" w:rsidP="001D7661">
            <w:pPr>
              <w:pStyle w:val="Bezodstpw1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e-learning dla lekarzy POZ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EAC8A" w14:textId="77777777" w:rsidR="008C39D7" w:rsidRPr="00C3605E" w:rsidRDefault="008C39D7" w:rsidP="00251E39">
            <w:pPr>
              <w:pStyle w:val="Bezodstpw1"/>
              <w:jc w:val="center"/>
              <w:rPr>
                <w:rFonts w:ascii="Tahoma" w:hAnsi="Tahoma" w:cs="Tahoma"/>
              </w:rPr>
            </w:pPr>
            <w:r w:rsidRPr="00C3605E">
              <w:rPr>
                <w:rFonts w:ascii="Tahoma" w:hAnsi="Tahoma" w:cs="Tahoma"/>
              </w:rPr>
              <w:t>212 700</w:t>
            </w:r>
          </w:p>
        </w:tc>
      </w:tr>
    </w:tbl>
    <w:p w14:paraId="57579229" w14:textId="77777777" w:rsidR="00C279FE" w:rsidRPr="00C3605E" w:rsidRDefault="00C279FE" w:rsidP="00AB501E">
      <w:pPr>
        <w:pStyle w:val="Bezodstpw"/>
        <w:spacing w:line="360" w:lineRule="auto"/>
        <w:jc w:val="both"/>
        <w:rPr>
          <w:rFonts w:ascii="Tahoma" w:hAnsi="Tahoma" w:cs="Tahoma"/>
        </w:rPr>
      </w:pPr>
    </w:p>
    <w:p w14:paraId="558F1698" w14:textId="77777777" w:rsidR="007D7A5B" w:rsidRPr="00C3605E" w:rsidRDefault="007D7A5B" w:rsidP="00AB501E">
      <w:pPr>
        <w:pStyle w:val="Bezodstpw"/>
        <w:spacing w:line="360" w:lineRule="auto"/>
        <w:jc w:val="both"/>
        <w:rPr>
          <w:rFonts w:ascii="Tahoma" w:hAnsi="Tahoma" w:cs="Tahoma"/>
        </w:rPr>
      </w:pPr>
    </w:p>
    <w:p w14:paraId="25E53CF0" w14:textId="65093216" w:rsidR="00EF7887" w:rsidRPr="00C3605E" w:rsidRDefault="00561204" w:rsidP="00AD28DC">
      <w:pPr>
        <w:pStyle w:val="Bezodstpw"/>
        <w:numPr>
          <w:ilvl w:val="0"/>
          <w:numId w:val="1"/>
        </w:numPr>
        <w:spacing w:after="240" w:line="360" w:lineRule="auto"/>
        <w:jc w:val="both"/>
        <w:outlineLvl w:val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</w:rPr>
        <w:br w:type="page"/>
      </w:r>
      <w:bookmarkStart w:id="142" w:name="_Toc473210099"/>
      <w:bookmarkStart w:id="143" w:name="_Toc473291906"/>
      <w:bookmarkStart w:id="144" w:name="_Toc473707735"/>
      <w:bookmarkEnd w:id="142"/>
      <w:bookmarkEnd w:id="143"/>
      <w:r w:rsidR="00E5538B" w:rsidRPr="00C3605E">
        <w:rPr>
          <w:rFonts w:ascii="Tahoma" w:hAnsi="Tahoma" w:cs="Tahoma"/>
          <w:b/>
          <w:sz w:val="28"/>
          <w:szCs w:val="28"/>
        </w:rPr>
        <w:lastRenderedPageBreak/>
        <w:t>Realizatorzy Programu</w:t>
      </w:r>
      <w:bookmarkEnd w:id="141"/>
      <w:bookmarkEnd w:id="144"/>
    </w:p>
    <w:p w14:paraId="665F7743" w14:textId="11FB3FC4" w:rsidR="00510D1B" w:rsidRPr="00C3605E" w:rsidRDefault="00510D1B" w:rsidP="004E50A6">
      <w:pPr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>Przepisy właściwe dotyczące wyboru realizatorów Programu określa art. 48 ustawy z dnia 27 sierpnia 2004 r. o świadczeniach opieki zdrowotnej finansowanych ze środków publicznych (</w:t>
      </w:r>
      <w:r w:rsidR="000D12F2" w:rsidRPr="000D12F2">
        <w:rPr>
          <w:rFonts w:ascii="Tahoma" w:hAnsi="Tahoma" w:cs="Tahoma"/>
        </w:rPr>
        <w:t xml:space="preserve">Dz.U. z 2017 r. poz. 1938, z </w:t>
      </w:r>
      <w:proofErr w:type="spellStart"/>
      <w:r w:rsidR="000D12F2" w:rsidRPr="000D12F2">
        <w:rPr>
          <w:rFonts w:ascii="Tahoma" w:hAnsi="Tahoma" w:cs="Tahoma"/>
        </w:rPr>
        <w:t>późn</w:t>
      </w:r>
      <w:proofErr w:type="spellEnd"/>
      <w:r w:rsidR="000D12F2" w:rsidRPr="000D12F2">
        <w:rPr>
          <w:rFonts w:ascii="Tahoma" w:hAnsi="Tahoma" w:cs="Tahoma"/>
        </w:rPr>
        <w:t>. zm.)</w:t>
      </w:r>
      <w:r w:rsidR="000D12F2">
        <w:rPr>
          <w:rFonts w:ascii="Tahoma" w:hAnsi="Tahoma" w:cs="Tahoma"/>
        </w:rPr>
        <w:t>.</w:t>
      </w:r>
    </w:p>
    <w:p w14:paraId="776F2864" w14:textId="6EC9FE11" w:rsidR="00510D1B" w:rsidRPr="00C3605E" w:rsidRDefault="00510D1B" w:rsidP="004E50A6">
      <w:pPr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 xml:space="preserve">Realizatorzy programu finansowanego z części budżetu ministra właściwego do spraw zdrowia, będą wyłaniani w trybie przepisów zarządzenia Ministra Zdrowia z dnia </w:t>
      </w:r>
      <w:r w:rsidR="00511E1A" w:rsidRPr="00C3605E">
        <w:rPr>
          <w:rFonts w:ascii="Tahoma" w:hAnsi="Tahoma" w:cs="Tahoma"/>
        </w:rPr>
        <w:t>30</w:t>
      </w:r>
      <w:r w:rsidRPr="00C3605E">
        <w:rPr>
          <w:rFonts w:ascii="Tahoma" w:hAnsi="Tahoma" w:cs="Tahoma"/>
        </w:rPr>
        <w:t xml:space="preserve"> grudnia 201</w:t>
      </w:r>
      <w:r w:rsidR="001262A9" w:rsidRPr="00C3605E">
        <w:rPr>
          <w:rFonts w:ascii="Tahoma" w:hAnsi="Tahoma" w:cs="Tahoma"/>
        </w:rPr>
        <w:t>4</w:t>
      </w:r>
      <w:r w:rsidRPr="00C3605E">
        <w:rPr>
          <w:rFonts w:ascii="Tahoma" w:hAnsi="Tahoma" w:cs="Tahoma"/>
        </w:rPr>
        <w:t xml:space="preserve"> r. </w:t>
      </w:r>
      <w:r w:rsidR="00B04783">
        <w:rPr>
          <w:rFonts w:ascii="Tahoma" w:hAnsi="Tahoma" w:cs="Tahoma"/>
        </w:rPr>
        <w:br/>
      </w:r>
      <w:r w:rsidRPr="00C3605E">
        <w:rPr>
          <w:rFonts w:ascii="Tahoma" w:hAnsi="Tahoma" w:cs="Tahoma"/>
        </w:rPr>
        <w:t xml:space="preserve">w sprawie prowadzenia prac nad opracowaniem i realizacją programów polityki zdrowotnej </w:t>
      </w:r>
      <w:r w:rsidR="000239A7" w:rsidRPr="00C3605E">
        <w:rPr>
          <w:rFonts w:ascii="Tahoma" w:hAnsi="Tahoma" w:cs="Tahoma"/>
        </w:rPr>
        <w:t xml:space="preserve">(Dz. Urz. Min. </w:t>
      </w:r>
      <w:proofErr w:type="spellStart"/>
      <w:r w:rsidR="000239A7" w:rsidRPr="00C3605E">
        <w:rPr>
          <w:rFonts w:ascii="Tahoma" w:hAnsi="Tahoma" w:cs="Tahoma"/>
        </w:rPr>
        <w:t>Zdrow</w:t>
      </w:r>
      <w:proofErr w:type="spellEnd"/>
      <w:r w:rsidR="000239A7" w:rsidRPr="00C3605E">
        <w:rPr>
          <w:rFonts w:ascii="Tahoma" w:hAnsi="Tahoma" w:cs="Tahoma"/>
        </w:rPr>
        <w:t>.</w:t>
      </w:r>
      <w:r w:rsidR="00511E1A" w:rsidRPr="00C3605E">
        <w:rPr>
          <w:rFonts w:ascii="Tahoma" w:hAnsi="Tahoma" w:cs="Tahoma"/>
        </w:rPr>
        <w:t xml:space="preserve"> </w:t>
      </w:r>
      <w:r w:rsidR="00BC546B" w:rsidRPr="00C3605E">
        <w:rPr>
          <w:rFonts w:ascii="Tahoma" w:hAnsi="Tahoma" w:cs="Tahoma"/>
        </w:rPr>
        <w:t>p</w:t>
      </w:r>
      <w:r w:rsidR="00511E1A" w:rsidRPr="00C3605E">
        <w:rPr>
          <w:rFonts w:ascii="Tahoma" w:hAnsi="Tahoma" w:cs="Tahoma"/>
        </w:rPr>
        <w:t>oz. 84</w:t>
      </w:r>
      <w:r w:rsidR="001262A9" w:rsidRPr="00C3605E">
        <w:rPr>
          <w:rFonts w:ascii="Tahoma" w:hAnsi="Tahoma" w:cs="Tahoma"/>
        </w:rPr>
        <w:t>,</w:t>
      </w:r>
      <w:r w:rsidR="00511E1A" w:rsidRPr="00C3605E">
        <w:rPr>
          <w:rFonts w:ascii="Tahoma" w:hAnsi="Tahoma" w:cs="Tahoma"/>
        </w:rPr>
        <w:t xml:space="preserve"> z </w:t>
      </w:r>
      <w:proofErr w:type="spellStart"/>
      <w:r w:rsidR="00511E1A" w:rsidRPr="00C3605E">
        <w:rPr>
          <w:rFonts w:ascii="Tahoma" w:hAnsi="Tahoma" w:cs="Tahoma"/>
        </w:rPr>
        <w:t>późn</w:t>
      </w:r>
      <w:proofErr w:type="spellEnd"/>
      <w:r w:rsidR="00511E1A" w:rsidRPr="00C3605E">
        <w:rPr>
          <w:rFonts w:ascii="Tahoma" w:hAnsi="Tahoma" w:cs="Tahoma"/>
        </w:rPr>
        <w:t>. zm.)</w:t>
      </w:r>
      <w:r w:rsidR="00B04783">
        <w:rPr>
          <w:rFonts w:ascii="Tahoma" w:hAnsi="Tahoma" w:cs="Tahoma"/>
        </w:rPr>
        <w:t>.</w:t>
      </w:r>
    </w:p>
    <w:p w14:paraId="7E6D8979" w14:textId="77777777" w:rsidR="000E1AC5" w:rsidRPr="00C3605E" w:rsidRDefault="004E7A29" w:rsidP="001262A9">
      <w:pPr>
        <w:spacing w:line="360" w:lineRule="auto"/>
        <w:jc w:val="both"/>
        <w:rPr>
          <w:rFonts w:ascii="Tahoma" w:hAnsi="Tahoma" w:cs="Tahoma"/>
        </w:rPr>
      </w:pPr>
      <w:r w:rsidRPr="00C3605E">
        <w:rPr>
          <w:rFonts w:ascii="Tahoma" w:hAnsi="Tahoma" w:cs="Tahoma"/>
        </w:rPr>
        <w:t>Realizatorzy zadań p</w:t>
      </w:r>
      <w:r w:rsidR="00510D1B" w:rsidRPr="00C3605E">
        <w:rPr>
          <w:rFonts w:ascii="Tahoma" w:hAnsi="Tahoma" w:cs="Tahoma"/>
        </w:rPr>
        <w:t xml:space="preserve">rogramu </w:t>
      </w:r>
      <w:r w:rsidRPr="00C3605E">
        <w:rPr>
          <w:rFonts w:ascii="Tahoma" w:hAnsi="Tahoma" w:cs="Tahoma"/>
        </w:rPr>
        <w:t xml:space="preserve">będą wyłaniani </w:t>
      </w:r>
      <w:r w:rsidR="00510D1B" w:rsidRPr="00C3605E">
        <w:rPr>
          <w:rFonts w:ascii="Tahoma" w:hAnsi="Tahoma" w:cs="Tahoma"/>
        </w:rPr>
        <w:t xml:space="preserve">w drodze konkursu ofert </w:t>
      </w:r>
      <w:r w:rsidRPr="00C3605E">
        <w:rPr>
          <w:rFonts w:ascii="Tahoma" w:hAnsi="Tahoma" w:cs="Tahoma"/>
        </w:rPr>
        <w:t xml:space="preserve">dla poszczególnych zadań – </w:t>
      </w:r>
      <w:r w:rsidR="00510D1B" w:rsidRPr="00C3605E">
        <w:rPr>
          <w:rFonts w:ascii="Tahoma" w:hAnsi="Tahoma" w:cs="Tahoma"/>
        </w:rPr>
        <w:t xml:space="preserve">na podstawie kryteriów określonych </w:t>
      </w:r>
      <w:r w:rsidRPr="00C3605E">
        <w:rPr>
          <w:rFonts w:ascii="Tahoma" w:hAnsi="Tahoma" w:cs="Tahoma"/>
        </w:rPr>
        <w:t xml:space="preserve">w </w:t>
      </w:r>
      <w:r w:rsidR="00341B6C">
        <w:rPr>
          <w:rFonts w:ascii="Tahoma" w:hAnsi="Tahoma" w:cs="Tahoma"/>
        </w:rPr>
        <w:t xml:space="preserve">Programie oraz </w:t>
      </w:r>
      <w:r w:rsidRPr="00C3605E">
        <w:rPr>
          <w:rFonts w:ascii="Tahoma" w:hAnsi="Tahoma" w:cs="Tahoma"/>
        </w:rPr>
        <w:t>ogłoszeni</w:t>
      </w:r>
      <w:r w:rsidR="00341B6C">
        <w:rPr>
          <w:rFonts w:ascii="Tahoma" w:hAnsi="Tahoma" w:cs="Tahoma"/>
        </w:rPr>
        <w:t>ach o konkursie ofert</w:t>
      </w:r>
      <w:r w:rsidR="00D8552A" w:rsidRPr="00C3605E">
        <w:rPr>
          <w:rFonts w:ascii="Tahoma" w:hAnsi="Tahoma" w:cs="Tahoma"/>
        </w:rPr>
        <w:t>.</w:t>
      </w:r>
      <w:r w:rsidRPr="00C3605E">
        <w:rPr>
          <w:rFonts w:ascii="Tahoma" w:hAnsi="Tahoma" w:cs="Tahoma"/>
        </w:rPr>
        <w:t xml:space="preserve"> </w:t>
      </w:r>
    </w:p>
    <w:p w14:paraId="4B3FDE9E" w14:textId="77777777" w:rsidR="00C17D76" w:rsidRPr="00C3605E" w:rsidRDefault="000D52B6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Informacja o postępowaniu konkursowym będzie ogłoszona</w:t>
      </w:r>
      <w:r w:rsidR="000239A7" w:rsidRPr="00C3605E">
        <w:rPr>
          <w:rFonts w:ascii="Tahoma" w:eastAsia="Calibri" w:hAnsi="Tahoma" w:cs="Tahoma"/>
        </w:rPr>
        <w:t xml:space="preserve"> na tablicy ogłoszeń</w:t>
      </w:r>
      <w:r w:rsidR="004E50A6" w:rsidRPr="00C3605E">
        <w:rPr>
          <w:rFonts w:ascii="Tahoma" w:eastAsia="Calibri" w:hAnsi="Tahoma" w:cs="Tahoma"/>
        </w:rPr>
        <w:t xml:space="preserve"> </w:t>
      </w:r>
      <w:r w:rsidR="000239A7" w:rsidRPr="00C3605E">
        <w:rPr>
          <w:rFonts w:ascii="Tahoma" w:eastAsia="Calibri" w:hAnsi="Tahoma" w:cs="Tahoma"/>
        </w:rPr>
        <w:t xml:space="preserve">w siedzibie oraz na stronie </w:t>
      </w:r>
      <w:r w:rsidRPr="00C3605E">
        <w:rPr>
          <w:rFonts w:ascii="Tahoma" w:eastAsia="Calibri" w:hAnsi="Tahoma" w:cs="Tahoma"/>
        </w:rPr>
        <w:t xml:space="preserve">internetowej </w:t>
      </w:r>
      <w:r w:rsidR="000239A7" w:rsidRPr="00C3605E">
        <w:rPr>
          <w:rFonts w:ascii="Tahoma" w:eastAsia="Calibri" w:hAnsi="Tahoma" w:cs="Tahoma"/>
        </w:rPr>
        <w:t>ministra właściwego do spraw zdrowia i na stronie podmiotowej Biuletynu Informacji Publicznej.</w:t>
      </w:r>
      <w:r w:rsidRPr="00C3605E">
        <w:rPr>
          <w:rFonts w:ascii="Tahoma" w:eastAsia="Calibri" w:hAnsi="Tahoma" w:cs="Tahoma"/>
        </w:rPr>
        <w:t xml:space="preserve"> </w:t>
      </w:r>
    </w:p>
    <w:p w14:paraId="41E90967" w14:textId="77777777" w:rsidR="00370A9C" w:rsidRPr="00C3605E" w:rsidRDefault="000D52B6" w:rsidP="00AD28DC">
      <w:pPr>
        <w:pStyle w:val="Bezodstpw"/>
        <w:numPr>
          <w:ilvl w:val="0"/>
          <w:numId w:val="1"/>
        </w:numPr>
        <w:spacing w:before="240" w:after="240" w:line="360" w:lineRule="auto"/>
        <w:ind w:left="567" w:hanging="578"/>
        <w:jc w:val="both"/>
        <w:outlineLvl w:val="0"/>
        <w:rPr>
          <w:rFonts w:ascii="Tahoma" w:hAnsi="Tahoma" w:cs="Tahoma"/>
          <w:b/>
          <w:sz w:val="28"/>
          <w:szCs w:val="28"/>
        </w:rPr>
      </w:pPr>
      <w:bookmarkStart w:id="145" w:name="_Toc426961353"/>
      <w:bookmarkStart w:id="146" w:name="_Toc473707736"/>
      <w:r w:rsidRPr="00C3605E">
        <w:rPr>
          <w:rFonts w:ascii="Tahoma" w:hAnsi="Tahoma" w:cs="Tahoma"/>
          <w:b/>
          <w:sz w:val="28"/>
          <w:szCs w:val="28"/>
        </w:rPr>
        <w:t>Kontynuacja działań podjętych w programie</w:t>
      </w:r>
      <w:bookmarkEnd w:id="145"/>
      <w:bookmarkEnd w:id="146"/>
    </w:p>
    <w:p w14:paraId="241A7A2E" w14:textId="0ACBA1DF" w:rsidR="001E75AD" w:rsidRPr="00C3605E" w:rsidRDefault="00F414C1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Wyposażenie i d</w:t>
      </w:r>
      <w:r w:rsidR="001A6065" w:rsidRPr="00C3605E">
        <w:rPr>
          <w:rFonts w:ascii="Tahoma" w:eastAsia="Calibri" w:hAnsi="Tahoma" w:cs="Tahoma"/>
        </w:rPr>
        <w:t xml:space="preserve">oposażenie </w:t>
      </w:r>
      <w:r w:rsidR="000D52B6" w:rsidRPr="00C3605E">
        <w:rPr>
          <w:rFonts w:ascii="Tahoma" w:eastAsia="Calibri" w:hAnsi="Tahoma" w:cs="Tahoma"/>
        </w:rPr>
        <w:t xml:space="preserve">w ramach przedstawionego programu polityki </w:t>
      </w:r>
      <w:r w:rsidR="00AB501E" w:rsidRPr="00C3605E">
        <w:rPr>
          <w:rFonts w:ascii="Tahoma" w:eastAsia="Calibri" w:hAnsi="Tahoma" w:cs="Tahoma"/>
        </w:rPr>
        <w:t xml:space="preserve">zdrowotnej </w:t>
      </w:r>
      <w:r w:rsidR="000D52B6" w:rsidRPr="00C3605E">
        <w:rPr>
          <w:rFonts w:ascii="Tahoma" w:eastAsia="Calibri" w:hAnsi="Tahoma" w:cs="Tahoma"/>
        </w:rPr>
        <w:t>gabinetów</w:t>
      </w:r>
      <w:r w:rsidR="003169F2" w:rsidRPr="00C3605E">
        <w:rPr>
          <w:rFonts w:ascii="Tahoma" w:eastAsia="Calibri" w:hAnsi="Tahoma" w:cs="Tahoma"/>
        </w:rPr>
        <w:t xml:space="preserve"> mogących pełnić funkcję</w:t>
      </w:r>
      <w:r w:rsidR="000D52B6" w:rsidRPr="00C3605E">
        <w:rPr>
          <w:rFonts w:ascii="Tahoma" w:eastAsia="Calibri" w:hAnsi="Tahoma" w:cs="Tahoma"/>
        </w:rPr>
        <w:t xml:space="preserve"> referencyjn</w:t>
      </w:r>
      <w:r w:rsidR="003169F2" w:rsidRPr="00C3605E">
        <w:rPr>
          <w:rFonts w:ascii="Tahoma" w:eastAsia="Calibri" w:hAnsi="Tahoma" w:cs="Tahoma"/>
        </w:rPr>
        <w:t>ą</w:t>
      </w:r>
      <w:r w:rsidR="000D52B6" w:rsidRPr="00C3605E">
        <w:rPr>
          <w:rFonts w:ascii="Tahoma" w:eastAsia="Calibri" w:hAnsi="Tahoma" w:cs="Tahoma"/>
        </w:rPr>
        <w:t xml:space="preserve"> leczenia chorych z zespołem stopy cukrzycowej oraz gabinetów </w:t>
      </w:r>
      <w:r w:rsidR="003169F2" w:rsidRPr="00C3605E">
        <w:rPr>
          <w:rFonts w:ascii="Tahoma" w:eastAsia="Calibri" w:hAnsi="Tahoma" w:cs="Tahoma"/>
        </w:rPr>
        <w:t xml:space="preserve">mogących pełnić funkcję </w:t>
      </w:r>
      <w:r w:rsidR="000D52B6" w:rsidRPr="00C3605E">
        <w:rPr>
          <w:rFonts w:ascii="Tahoma" w:eastAsia="Calibri" w:hAnsi="Tahoma" w:cs="Tahoma"/>
        </w:rPr>
        <w:t>podstawow</w:t>
      </w:r>
      <w:r w:rsidR="003169F2" w:rsidRPr="00C3605E">
        <w:rPr>
          <w:rFonts w:ascii="Tahoma" w:eastAsia="Calibri" w:hAnsi="Tahoma" w:cs="Tahoma"/>
        </w:rPr>
        <w:t>ą</w:t>
      </w:r>
      <w:r w:rsidR="000D52B6" w:rsidRPr="00C3605E">
        <w:rPr>
          <w:rFonts w:ascii="Tahoma" w:eastAsia="Calibri" w:hAnsi="Tahoma" w:cs="Tahoma"/>
        </w:rPr>
        <w:t xml:space="preserve"> daje po raz pierwszy </w:t>
      </w:r>
      <w:r w:rsidR="00D20D1C">
        <w:rPr>
          <w:rFonts w:ascii="Tahoma" w:eastAsia="Calibri" w:hAnsi="Tahoma" w:cs="Tahoma"/>
        </w:rPr>
        <w:br/>
      </w:r>
      <w:r w:rsidR="000D52B6" w:rsidRPr="00C3605E">
        <w:rPr>
          <w:rFonts w:ascii="Tahoma" w:eastAsia="Calibri" w:hAnsi="Tahoma" w:cs="Tahoma"/>
        </w:rPr>
        <w:t>w Polsce szansę na wyraźną poprawę dostępności do specjalistycznej opieki diabetologicznej dedykowanej ambulatoryjnemu leczeniu pacjentów z zespołem stopy cukrzycowej. Umożliwi to ograniczenie ilości nieurazowych amputacji (w szczególności tzw. wysokich) kończyn dolnych u chorych z cukrzycą. Dzięki programowi</w:t>
      </w:r>
      <w:r w:rsidR="001B3CF9" w:rsidRPr="00C3605E">
        <w:rPr>
          <w:rFonts w:ascii="Tahoma" w:eastAsia="Calibri" w:hAnsi="Tahoma" w:cs="Tahoma"/>
        </w:rPr>
        <w:t>,</w:t>
      </w:r>
      <w:r w:rsidR="000D52B6" w:rsidRPr="00C3605E">
        <w:rPr>
          <w:rFonts w:ascii="Tahoma" w:eastAsia="Calibri" w:hAnsi="Tahoma" w:cs="Tahoma"/>
        </w:rPr>
        <w:t xml:space="preserve"> chorzy z cukrzycą, u których pojawia się rana na stopie, uzyskają szybką pomoc specjalistyczną. Proces tworzenia nowych gabinetów, zarówno </w:t>
      </w:r>
      <w:r w:rsidR="004E7A29" w:rsidRPr="00C3605E">
        <w:rPr>
          <w:rFonts w:ascii="Tahoma" w:eastAsia="Calibri" w:hAnsi="Tahoma" w:cs="Tahoma"/>
        </w:rPr>
        <w:t>mogących pełnić</w:t>
      </w:r>
      <w:r w:rsidR="00846008" w:rsidRPr="00C3605E">
        <w:rPr>
          <w:rFonts w:ascii="Tahoma" w:eastAsia="Calibri" w:hAnsi="Tahoma" w:cs="Tahoma"/>
        </w:rPr>
        <w:t xml:space="preserve"> funkcję </w:t>
      </w:r>
      <w:r w:rsidR="000D52B6" w:rsidRPr="00C3605E">
        <w:rPr>
          <w:rFonts w:ascii="Tahoma" w:eastAsia="Calibri" w:hAnsi="Tahoma" w:cs="Tahoma"/>
        </w:rPr>
        <w:t>referencyjn</w:t>
      </w:r>
      <w:r w:rsidR="00846008" w:rsidRPr="00C3605E">
        <w:rPr>
          <w:rFonts w:ascii="Tahoma" w:eastAsia="Calibri" w:hAnsi="Tahoma" w:cs="Tahoma"/>
        </w:rPr>
        <w:t>ą</w:t>
      </w:r>
      <w:r w:rsidR="00F63C68" w:rsidRPr="00C3605E">
        <w:rPr>
          <w:rFonts w:ascii="Tahoma" w:eastAsia="Calibri" w:hAnsi="Tahoma" w:cs="Tahoma"/>
        </w:rPr>
        <w:t>,</w:t>
      </w:r>
      <w:r w:rsidR="000D52B6" w:rsidRPr="00C3605E">
        <w:rPr>
          <w:rFonts w:ascii="Tahoma" w:eastAsia="Calibri" w:hAnsi="Tahoma" w:cs="Tahoma"/>
        </w:rPr>
        <w:t xml:space="preserve"> jak i podstawow</w:t>
      </w:r>
      <w:r w:rsidR="00846008" w:rsidRPr="00C3605E">
        <w:rPr>
          <w:rFonts w:ascii="Tahoma" w:eastAsia="Calibri" w:hAnsi="Tahoma" w:cs="Tahoma"/>
        </w:rPr>
        <w:t>ą</w:t>
      </w:r>
      <w:r w:rsidR="000D52B6" w:rsidRPr="00C3605E">
        <w:rPr>
          <w:rFonts w:ascii="Tahoma" w:eastAsia="Calibri" w:hAnsi="Tahoma" w:cs="Tahoma"/>
        </w:rPr>
        <w:t xml:space="preserve"> powinien być kontynuowany, jednak określenie ich docelowej liczby jest obecnie trudne do ustalenia. Zależeć to będzie między innymi od efektywności funkcjonowania gabinetów stworzonych w ramach obecnego programu. </w:t>
      </w:r>
    </w:p>
    <w:p w14:paraId="26CDEE4F" w14:textId="77777777" w:rsidR="00CB258E" w:rsidRPr="00C3605E" w:rsidRDefault="000D52B6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>Kolejnym krokiem</w:t>
      </w:r>
      <w:r w:rsidR="006B2211" w:rsidRPr="00C3605E">
        <w:rPr>
          <w:rFonts w:ascii="Tahoma" w:eastAsia="Calibri" w:hAnsi="Tahoma" w:cs="Tahoma"/>
        </w:rPr>
        <w:t>,</w:t>
      </w:r>
      <w:r w:rsidRPr="00C3605E">
        <w:rPr>
          <w:rFonts w:ascii="Tahoma" w:eastAsia="Calibri" w:hAnsi="Tahoma" w:cs="Tahoma"/>
        </w:rPr>
        <w:t xml:space="preserve"> wykraczającym już poza ramy </w:t>
      </w:r>
      <w:r w:rsidR="007D7F4A" w:rsidRPr="00C3605E">
        <w:rPr>
          <w:rFonts w:ascii="Tahoma" w:eastAsia="Calibri" w:hAnsi="Tahoma" w:cs="Tahoma"/>
        </w:rPr>
        <w:t>p</w:t>
      </w:r>
      <w:r w:rsidR="006B2211" w:rsidRPr="00C3605E">
        <w:rPr>
          <w:rFonts w:ascii="Tahoma" w:eastAsia="Calibri" w:hAnsi="Tahoma" w:cs="Tahoma"/>
        </w:rPr>
        <w:t>rogramu</w:t>
      </w:r>
      <w:r w:rsidR="000378E0" w:rsidRPr="00C3605E">
        <w:rPr>
          <w:rFonts w:ascii="Tahoma" w:eastAsia="Calibri" w:hAnsi="Tahoma" w:cs="Tahoma"/>
        </w:rPr>
        <w:t xml:space="preserve"> i pozostającym w zakresie decyzyjnym kierujących podmiotami leczniczymi,</w:t>
      </w:r>
      <w:r w:rsidRPr="00C3605E">
        <w:rPr>
          <w:rFonts w:ascii="Tahoma" w:eastAsia="Calibri" w:hAnsi="Tahoma" w:cs="Tahoma"/>
        </w:rPr>
        <w:t xml:space="preserve"> powinno stać się utworzenie odpowiednich zabiegowych pododdziałów leczenia stopy cukrzycowej, które stałyby się swoistym stacjonarnym zapleczem dla </w:t>
      </w:r>
      <w:r w:rsidR="00DB74DE" w:rsidRPr="00C3605E">
        <w:rPr>
          <w:rFonts w:ascii="Tahoma" w:eastAsia="Calibri" w:hAnsi="Tahoma" w:cs="Tahoma"/>
        </w:rPr>
        <w:t xml:space="preserve">doposażonych </w:t>
      </w:r>
      <w:r w:rsidRPr="00C3605E">
        <w:rPr>
          <w:rFonts w:ascii="Tahoma" w:eastAsia="Calibri" w:hAnsi="Tahoma" w:cs="Tahoma"/>
        </w:rPr>
        <w:t xml:space="preserve">w ramach programu jednostek ambulatoryjnych. Ich zadaniem byłoby prowadzenie kompleksowych diabetologiczno-internistyczno-zabiegowych hospitalizacji chorych zagrożonych (z powodu zaawansowania zmian w obrębie </w:t>
      </w:r>
      <w:r w:rsidRPr="00C3605E">
        <w:rPr>
          <w:rFonts w:ascii="Tahoma" w:eastAsia="Calibri" w:hAnsi="Tahoma" w:cs="Tahoma"/>
        </w:rPr>
        <w:lastRenderedPageBreak/>
        <w:t xml:space="preserve">stóp) </w:t>
      </w:r>
      <w:r w:rsidR="00DB74DE" w:rsidRPr="00C3605E">
        <w:rPr>
          <w:rFonts w:ascii="Tahoma" w:eastAsia="Calibri" w:hAnsi="Tahoma" w:cs="Tahoma"/>
        </w:rPr>
        <w:t xml:space="preserve">tzw. </w:t>
      </w:r>
      <w:r w:rsidRPr="00C3605E">
        <w:rPr>
          <w:rFonts w:ascii="Tahoma" w:eastAsia="Calibri" w:hAnsi="Tahoma" w:cs="Tahoma"/>
        </w:rPr>
        <w:t>wysoką amputacją kończyny dolnej. Takie ośrodki są w stanie uzyskać nawet w tej najtrudniejszej podgrupie chorych pełne wygojenia w obrębie stóp na poziomie 70%</w:t>
      </w:r>
      <w:r w:rsidR="006B2211" w:rsidRPr="00C3605E">
        <w:rPr>
          <w:rFonts w:ascii="Tahoma" w:eastAsia="Calibri" w:hAnsi="Tahoma" w:cs="Tahoma"/>
        </w:rPr>
        <w:t>,</w:t>
      </w:r>
      <w:r w:rsidRPr="00C3605E">
        <w:rPr>
          <w:rFonts w:ascii="Tahoma" w:eastAsia="Calibri" w:hAnsi="Tahoma" w:cs="Tahoma"/>
        </w:rPr>
        <w:t xml:space="preserve"> chroniąc przed wysokimi amputacjami większość </w:t>
      </w:r>
      <w:r w:rsidR="00A85BFE" w:rsidRPr="00C3605E">
        <w:rPr>
          <w:rFonts w:ascii="Tahoma" w:eastAsia="Calibri" w:hAnsi="Tahoma" w:cs="Tahoma"/>
        </w:rPr>
        <w:t xml:space="preserve">pacjentów </w:t>
      </w:r>
      <w:r w:rsidRPr="00C3605E">
        <w:rPr>
          <w:rFonts w:ascii="Tahoma" w:eastAsia="Calibri" w:hAnsi="Tahoma" w:cs="Tahoma"/>
        </w:rPr>
        <w:t xml:space="preserve">z tej podgrupy. W kraju jest obecnie kilka specjalistycznych jednostek diabetologicznych funkcjonujących w ten sposób, jednakże jest to dalece niewystarczające w stosunku do potrzeb. </w:t>
      </w:r>
    </w:p>
    <w:p w14:paraId="453C1DFF" w14:textId="77777777" w:rsidR="009675B9" w:rsidRPr="00C3605E" w:rsidRDefault="00D63CEC" w:rsidP="00AB501E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Niezbędna </w:t>
      </w:r>
      <w:r w:rsidR="009675B9" w:rsidRPr="00C3605E">
        <w:rPr>
          <w:rFonts w:ascii="Tahoma" w:eastAsia="Calibri" w:hAnsi="Tahoma" w:cs="Tahoma"/>
        </w:rPr>
        <w:t>też będzie kontynuacja działań edukacyjnych wśród personelu medycznego oraz pacjentów, zarówno w poradniach diabetologicznych</w:t>
      </w:r>
      <w:r w:rsidRPr="00C3605E">
        <w:rPr>
          <w:rFonts w:ascii="Tahoma" w:eastAsia="Calibri" w:hAnsi="Tahoma" w:cs="Tahoma"/>
        </w:rPr>
        <w:t>,</w:t>
      </w:r>
      <w:r w:rsidR="009675B9" w:rsidRPr="00C3605E">
        <w:rPr>
          <w:rFonts w:ascii="Tahoma" w:eastAsia="Calibri" w:hAnsi="Tahoma" w:cs="Tahoma"/>
        </w:rPr>
        <w:t xml:space="preserve"> jak i przychodniach POZ.</w:t>
      </w:r>
    </w:p>
    <w:p w14:paraId="2E579C8D" w14:textId="77777777" w:rsidR="007527C3" w:rsidRPr="00C3605E" w:rsidRDefault="00117949" w:rsidP="00117949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 w:rsidRPr="00C3605E">
        <w:rPr>
          <w:rFonts w:ascii="Tahoma" w:eastAsia="Calibri" w:hAnsi="Tahoma" w:cs="Tahoma"/>
        </w:rPr>
        <w:t xml:space="preserve">Po zakończeniu realizacji Programu możliwe jest wdrożenie nowego programu polityki zdrowotnej, który będzie związany z dalszym leczeniem powikłań cukrzycy, oraz pozostanie zgodny z założeniami Narodowego Programu Zdrowia, w zakresie </w:t>
      </w:r>
      <w:r w:rsidR="007527C3" w:rsidRPr="00C3605E">
        <w:rPr>
          <w:rFonts w:ascii="Tahoma" w:eastAsia="Calibri" w:hAnsi="Tahoma" w:cs="Tahoma"/>
        </w:rPr>
        <w:t xml:space="preserve">prewencji chorób, które rozwijają się na tle wadliwego żywienia. </w:t>
      </w:r>
    </w:p>
    <w:p w14:paraId="721D89B0" w14:textId="77777777" w:rsidR="007527C3" w:rsidRPr="00C3605E" w:rsidRDefault="007527C3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7238152D" w14:textId="77777777" w:rsidR="00920495" w:rsidRPr="00C3605E" w:rsidRDefault="00920495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6C916372" w14:textId="77777777" w:rsidR="00920495" w:rsidRPr="00C3605E" w:rsidRDefault="00920495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20A0EF3F" w14:textId="77777777" w:rsidR="00920495" w:rsidRPr="00C3605E" w:rsidRDefault="00920495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59070DD7" w14:textId="77777777" w:rsidR="00920495" w:rsidRPr="00C3605E" w:rsidRDefault="00920495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7EAAD5A8" w14:textId="77777777" w:rsidR="00920495" w:rsidRPr="00C3605E" w:rsidRDefault="00920495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7AD38517" w14:textId="77777777" w:rsidR="007B49F1" w:rsidRPr="00C3605E" w:rsidRDefault="007B49F1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1FA5B553" w14:textId="77777777" w:rsidR="007B49F1" w:rsidRDefault="007B49F1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3329EF45" w14:textId="77777777" w:rsidR="00341B6C" w:rsidRDefault="00341B6C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6ACCF3CB" w14:textId="77777777" w:rsidR="00341B6C" w:rsidRDefault="00341B6C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53B1A8C2" w14:textId="77777777" w:rsidR="00341B6C" w:rsidRDefault="00341B6C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61A3F79C" w14:textId="77777777" w:rsidR="00341B6C" w:rsidRDefault="00341B6C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6A5F1368" w14:textId="77777777" w:rsidR="00341B6C" w:rsidRDefault="00341B6C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5C7860A9" w14:textId="77777777" w:rsidR="00341B6C" w:rsidRDefault="00341B6C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1121121B" w14:textId="77777777" w:rsidR="00341B6C" w:rsidRDefault="00341B6C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3CC06010" w14:textId="77777777" w:rsidR="00341B6C" w:rsidRDefault="00341B6C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3B321FE0" w14:textId="77777777" w:rsidR="00341B6C" w:rsidRDefault="00341B6C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0CFDBAF5" w14:textId="77777777" w:rsidR="00341B6C" w:rsidRPr="00C3605E" w:rsidRDefault="00341B6C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7CF9EFAA" w14:textId="77777777" w:rsidR="007B49F1" w:rsidRPr="00C3605E" w:rsidRDefault="007B49F1" w:rsidP="00117949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233EDD39" w14:textId="77777777" w:rsidR="00C40251" w:rsidRPr="00C3605E" w:rsidRDefault="000D52B6" w:rsidP="00AD28DC">
      <w:pPr>
        <w:pStyle w:val="Bezodstpw"/>
        <w:spacing w:after="240" w:line="360" w:lineRule="auto"/>
        <w:jc w:val="both"/>
        <w:outlineLvl w:val="0"/>
        <w:rPr>
          <w:rFonts w:ascii="Tahoma" w:hAnsi="Tahoma" w:cs="Tahoma"/>
          <w:b/>
          <w:sz w:val="28"/>
          <w:szCs w:val="28"/>
          <w:lang w:val="en-US"/>
        </w:rPr>
      </w:pPr>
      <w:bookmarkStart w:id="147" w:name="_Toc473707737"/>
      <w:proofErr w:type="spellStart"/>
      <w:r w:rsidRPr="00C3605E">
        <w:rPr>
          <w:rFonts w:ascii="Tahoma" w:eastAsia="Calibri" w:hAnsi="Tahoma" w:cs="Tahoma"/>
          <w:b/>
          <w:sz w:val="28"/>
          <w:szCs w:val="28"/>
          <w:lang w:val="en-US"/>
        </w:rPr>
        <w:lastRenderedPageBreak/>
        <w:t>Piśmiennictwo</w:t>
      </w:r>
      <w:proofErr w:type="spellEnd"/>
      <w:r w:rsidRPr="00C3605E">
        <w:rPr>
          <w:rFonts w:ascii="Tahoma" w:eastAsia="Calibri" w:hAnsi="Tahoma" w:cs="Tahoma"/>
          <w:b/>
          <w:sz w:val="28"/>
          <w:szCs w:val="28"/>
          <w:lang w:val="en-US"/>
        </w:rPr>
        <w:t xml:space="preserve"> – </w:t>
      </w:r>
      <w:proofErr w:type="spellStart"/>
      <w:r w:rsidRPr="00C3605E">
        <w:rPr>
          <w:rFonts w:ascii="Tahoma" w:eastAsia="Calibri" w:hAnsi="Tahoma" w:cs="Tahoma"/>
          <w:b/>
          <w:sz w:val="28"/>
          <w:szCs w:val="28"/>
          <w:lang w:val="en-US"/>
        </w:rPr>
        <w:t>wybrane</w:t>
      </w:r>
      <w:proofErr w:type="spellEnd"/>
      <w:r w:rsidRPr="00C3605E">
        <w:rPr>
          <w:rFonts w:ascii="Tahoma" w:eastAsia="Calibri" w:hAnsi="Tahoma" w:cs="Tahoma"/>
          <w:b/>
          <w:sz w:val="28"/>
          <w:szCs w:val="28"/>
          <w:lang w:val="en-US"/>
        </w:rPr>
        <w:t xml:space="preserve"> </w:t>
      </w:r>
      <w:proofErr w:type="spellStart"/>
      <w:r w:rsidRPr="00C3605E">
        <w:rPr>
          <w:rFonts w:ascii="Tahoma" w:eastAsia="Calibri" w:hAnsi="Tahoma" w:cs="Tahoma"/>
          <w:b/>
          <w:sz w:val="28"/>
          <w:szCs w:val="28"/>
          <w:lang w:val="en-US"/>
        </w:rPr>
        <w:t>pozycje</w:t>
      </w:r>
      <w:proofErr w:type="spellEnd"/>
      <w:r w:rsidRPr="00C3605E">
        <w:rPr>
          <w:rFonts w:ascii="Tahoma" w:eastAsia="Calibri" w:hAnsi="Tahoma" w:cs="Tahoma"/>
          <w:b/>
          <w:sz w:val="28"/>
          <w:szCs w:val="28"/>
          <w:lang w:val="en-US"/>
        </w:rPr>
        <w:t>:</w:t>
      </w:r>
      <w:bookmarkEnd w:id="147"/>
      <w:r w:rsidRPr="00C3605E">
        <w:rPr>
          <w:rFonts w:ascii="Tahoma" w:hAnsi="Tahoma" w:cs="Tahoma"/>
          <w:b/>
          <w:sz w:val="28"/>
          <w:szCs w:val="28"/>
          <w:lang w:val="en-US"/>
        </w:rPr>
        <w:t xml:space="preserve"> </w:t>
      </w:r>
    </w:p>
    <w:p w14:paraId="3DB98F33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1. Abbott CA, Carrington AL, Ashe H, Bath S, Every LC, Griffiths J, Hann AW, Hussein A, Jackson N, Johnson KE, Ryder CH,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Torkington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R, Van Ross ER,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Whalley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AM,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Widdows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P, Williamson S,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Boulton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AJ: The North-West Diabetes Foot Care Study: incidence of, and risk factors for, new diabetic foot ulceration in a community-based patient cohort.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Diabet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Med 19, 377–384, 2002.</w:t>
      </w:r>
    </w:p>
    <w:p w14:paraId="12B779E9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2.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Andel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M,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Grzeszczak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W,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Michalek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J,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Medvescek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M,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Norkus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A, Rasa I,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Niewada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M,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Kamiński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B,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Kraml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P,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Madacsy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L; DEPAC Group: A multinational, multi-centre, observational, cross-sectional survey assessing diabetes secondary care in Central and Eastern Europe (DEPAC Survey).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Diabet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Med 25, 1195–1203, 2008.</w:t>
      </w:r>
    </w:p>
    <w:p w14:paraId="23CCA614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3.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Boulton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AJ: The diabetic foot: grand overview, epidemiology and pathogenesis. </w:t>
      </w:r>
      <w:proofErr w:type="spellStart"/>
      <w:r w:rsidRPr="00C3605E">
        <w:rPr>
          <w:rFonts w:ascii="Tahoma" w:hAnsi="Tahoma" w:cs="Tahoma"/>
          <w:sz w:val="18"/>
          <w:szCs w:val="18"/>
        </w:rPr>
        <w:t>Diabetes</w:t>
      </w:r>
      <w:proofErr w:type="spellEnd"/>
      <w:r w:rsidRPr="00C3605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3605E">
        <w:rPr>
          <w:rFonts w:ascii="Tahoma" w:hAnsi="Tahoma" w:cs="Tahoma"/>
          <w:sz w:val="18"/>
          <w:szCs w:val="18"/>
        </w:rPr>
        <w:t>Metab</w:t>
      </w:r>
      <w:proofErr w:type="spellEnd"/>
      <w:r w:rsidRPr="00C3605E">
        <w:rPr>
          <w:rFonts w:ascii="Tahoma" w:hAnsi="Tahoma" w:cs="Tahoma"/>
          <w:sz w:val="18"/>
          <w:szCs w:val="18"/>
        </w:rPr>
        <w:t xml:space="preserve"> Res </w:t>
      </w:r>
      <w:proofErr w:type="spellStart"/>
      <w:r w:rsidRPr="00C3605E">
        <w:rPr>
          <w:rFonts w:ascii="Tahoma" w:hAnsi="Tahoma" w:cs="Tahoma"/>
          <w:sz w:val="18"/>
          <w:szCs w:val="18"/>
        </w:rPr>
        <w:t>Rev</w:t>
      </w:r>
      <w:proofErr w:type="spellEnd"/>
      <w:r w:rsidRPr="00C3605E">
        <w:rPr>
          <w:rFonts w:ascii="Tahoma" w:hAnsi="Tahoma" w:cs="Tahoma"/>
          <w:sz w:val="18"/>
          <w:szCs w:val="18"/>
        </w:rPr>
        <w:t xml:space="preserve"> 24, </w:t>
      </w:r>
      <w:proofErr w:type="spellStart"/>
      <w:r w:rsidRPr="00C3605E">
        <w:rPr>
          <w:rFonts w:ascii="Tahoma" w:hAnsi="Tahoma" w:cs="Tahoma"/>
          <w:sz w:val="18"/>
          <w:szCs w:val="18"/>
        </w:rPr>
        <w:t>Suppl</w:t>
      </w:r>
      <w:proofErr w:type="spellEnd"/>
      <w:r w:rsidRPr="00C3605E">
        <w:rPr>
          <w:rFonts w:ascii="Tahoma" w:hAnsi="Tahoma" w:cs="Tahoma"/>
          <w:sz w:val="18"/>
          <w:szCs w:val="18"/>
        </w:rPr>
        <w:t xml:space="preserve"> 1, 3–6, 2008.</w:t>
      </w:r>
    </w:p>
    <w:p w14:paraId="7D0C1D36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</w:rPr>
        <w:t xml:space="preserve">4. </w:t>
      </w:r>
      <w:proofErr w:type="spellStart"/>
      <w:r w:rsidRPr="00C3605E">
        <w:rPr>
          <w:rFonts w:ascii="Tahoma" w:hAnsi="Tahoma" w:cs="Tahoma"/>
          <w:sz w:val="18"/>
          <w:szCs w:val="18"/>
        </w:rPr>
        <w:t>Czeletko</w:t>
      </w:r>
      <w:proofErr w:type="spellEnd"/>
      <w:r w:rsidRPr="00C3605E">
        <w:rPr>
          <w:rFonts w:ascii="Tahoma" w:hAnsi="Tahoma" w:cs="Tahoma"/>
          <w:sz w:val="18"/>
          <w:szCs w:val="18"/>
        </w:rPr>
        <w:t xml:space="preserve"> T, Śliwczyński A, Radziewicz- Winnicki I, Marczak M, </w:t>
      </w:r>
      <w:proofErr w:type="spellStart"/>
      <w:r w:rsidRPr="00C3605E">
        <w:rPr>
          <w:rFonts w:ascii="Tahoma" w:hAnsi="Tahoma" w:cs="Tahoma"/>
          <w:sz w:val="18"/>
          <w:szCs w:val="18"/>
        </w:rPr>
        <w:t>Nawrot</w:t>
      </w:r>
      <w:proofErr w:type="spellEnd"/>
      <w:r w:rsidRPr="00C3605E">
        <w:rPr>
          <w:rFonts w:ascii="Tahoma" w:hAnsi="Tahoma" w:cs="Tahoma"/>
          <w:sz w:val="18"/>
          <w:szCs w:val="18"/>
        </w:rPr>
        <w:t xml:space="preserve"> I, </w:t>
      </w:r>
      <w:proofErr w:type="spellStart"/>
      <w:r w:rsidRPr="00C3605E">
        <w:rPr>
          <w:rFonts w:ascii="Tahoma" w:hAnsi="Tahoma" w:cs="Tahoma"/>
          <w:sz w:val="18"/>
          <w:szCs w:val="18"/>
        </w:rPr>
        <w:t>Karnafel</w:t>
      </w:r>
      <w:proofErr w:type="spellEnd"/>
      <w:r w:rsidRPr="00C3605E">
        <w:rPr>
          <w:rFonts w:ascii="Tahoma" w:hAnsi="Tahoma" w:cs="Tahoma"/>
          <w:sz w:val="18"/>
          <w:szCs w:val="18"/>
        </w:rPr>
        <w:t xml:space="preserve"> W: Występowanie dużych amputacji kończyn dolnych w przebiegu cukrzycy w Polsce w latach 2009–2012, na podstawie bazy danych Narodowego Funduszu Zdrowia.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Medycyna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Metaboliczna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17, 20–26, 2013.</w:t>
      </w:r>
    </w:p>
    <w:p w14:paraId="54C9998D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5.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Frykberg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RG, Arora S,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Pomposelli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FB Jr,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LoGerfo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F; Functional outcome in the elderly following lower extremity amputation. J Foot Ankle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Surg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>, 37,181-185, 1998.</w:t>
      </w:r>
    </w:p>
    <w:p w14:paraId="551496A8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6. Isaac AL, Armstrong DG: Negative pressure wound therapy and other new therapies for diabetic foot </w:t>
      </w:r>
      <w:r w:rsidR="00846AF0" w:rsidRPr="00C3605E">
        <w:rPr>
          <w:rFonts w:ascii="Tahoma" w:hAnsi="Tahoma" w:cs="Tahoma"/>
          <w:sz w:val="18"/>
          <w:szCs w:val="18"/>
          <w:lang w:val="en-GB"/>
        </w:rPr>
        <w:t xml:space="preserve"> </w:t>
      </w:r>
      <w:r w:rsidRPr="00C3605E">
        <w:rPr>
          <w:rFonts w:ascii="Tahoma" w:hAnsi="Tahoma" w:cs="Tahoma"/>
          <w:sz w:val="18"/>
          <w:szCs w:val="18"/>
          <w:lang w:val="en-GB"/>
        </w:rPr>
        <w:t xml:space="preserve">ulceration: the current state of play. Med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Clin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North Am 97:899–909, 2013.</w:t>
      </w:r>
    </w:p>
    <w:p w14:paraId="11E47C1B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7.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Jeffcoate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WJ, Harding KG; Diabetic foot ulcers. Lancet 361: 1545-1551, 2003.</w:t>
      </w:r>
    </w:p>
    <w:p w14:paraId="0579DFD2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8.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LeRoith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D, Fonseca V,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Vinik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A: Metabolic memory in diabetes--focus on insulin. Diabetes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Metab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Res Rev 21, 85–90, 2005.</w:t>
      </w:r>
    </w:p>
    <w:p w14:paraId="2F8C1DC2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9. McAdam Marx C: Economic implications of type 2 diabetes management. Am J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Manag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Care 19,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Suppl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8, 143–148, 2013.</w:t>
      </w:r>
    </w:p>
    <w:p w14:paraId="2D5E643C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10.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Ortegon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MM,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Redekop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WK,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Niessen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LW: Cost-effectiveness of prevention and treatment of the diabetic foot: a Markov analysis. Diabetes Care  27:901-907, 2004.</w:t>
      </w:r>
    </w:p>
    <w:p w14:paraId="19381396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11.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Reiber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GE,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Boyko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EJ, Smith DG: Lower extremity foot ulcers and amputations in diabetes. Diabetes in America. Bethesda,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Md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>, National Diabetes Data Group, National Institutes of Health, 2nd Ed, NIH Publication 409–429, 1995.</w:t>
      </w:r>
    </w:p>
    <w:p w14:paraId="17542767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12. Ricco JB, Thanh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Phong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L, Schneider F, Illuminati G, Belmonte R,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Valagier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A,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Régnault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De 13. La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Mothe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G: The diabetic foot: a review. J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Cardiovasc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Surg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54:755–762, 2013.</w:t>
      </w:r>
    </w:p>
    <w:p w14:paraId="12785FF4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13. Robbins JM1, Strauss G, Aron D, Long J,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Kuba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J, Kaplan Y: Mortality rates and diabetic foot ulcers: is it time to communicate mortality risk to patients with diabetic foot ulceration? J Am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Podiatr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Med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Assoc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 98:489-493, 2008.</w:t>
      </w:r>
    </w:p>
    <w:p w14:paraId="2F05DCB2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>14. Smyth S, Heron A: Diabetes and obesity: the twin epidemics. Nat Med 12, 75–80, 2006.</w:t>
      </w:r>
    </w:p>
    <w:p w14:paraId="0EF07654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15. Turner RC, Holman RR: Lessons from UK prospective diabetes study; Diabetes Res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Clin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Pract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28, suppl. 7; 151–157, 1995.</w:t>
      </w:r>
    </w:p>
    <w:p w14:paraId="39F829F1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16. Whiting DR,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Guariguata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L, Weil C, Shaw J: IDF diabetes atlas: global estimates of the prevalence of diabetes for 2011 and 2030. Diabetes Res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Clin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Pract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94, 311–21, 2011. </w:t>
      </w:r>
    </w:p>
    <w:p w14:paraId="006DC996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17.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Vig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S,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Dowsett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C, Berg L,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Caravaggi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C, Rome P, Birke-Sorensen H,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Bruhin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A,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Chariker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M,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Depoorter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M, Dunn R,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Duteille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F, Ferreira F,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Martínez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JM,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Grudzien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G, Hudson D,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Ichioka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S,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Ingemansson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R, Jeffery S, Krug E, Lee C,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Malmsjo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M,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Runkel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N; International Expert Panel on Negative Pressure Wound Therapy [NPWT-EP], Martin R, Smith J: Evidence-based recommendations for the use of negative pressure wound therapy in chronic wounds: steps towards an international consensus. J Tissue Viability 29, suppl. 1, 1–18, 2011. </w:t>
      </w:r>
    </w:p>
    <w:p w14:paraId="0EDB3A77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18.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Neto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MA,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Zantut-Wittmann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DE,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Fernandes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TD, Nery M,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Parisi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MC: Risk factors for ulceration and amputation in diabetic foot: study in a cohort of 496 patients. Endocrine 44, 119–124, 2013. </w:t>
      </w:r>
    </w:p>
    <w:p w14:paraId="0B5E98D6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19. Nowak WN,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Borys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S,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Kusińska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K,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Bukowska-Strakova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K,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Witek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P,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Koblik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T,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Józkowicz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A,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Małecki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MT,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Dulak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J: Number of circulating pro-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angiogenic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cells, growth factor and anti-oxidative gene profiles might be altered in type 2 diabetes with and without diabetic foot syndrome. J Diabetes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Investig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>. ;5:99-107, 2014.</w:t>
      </w:r>
    </w:p>
    <w:p w14:paraId="471A1229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20.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Schaper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NC: Diabetic foot ulcer classification system for research purposes: a progress report on criteria for including patients in research studies. Diabetes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Metab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Res Rev 20, </w:t>
      </w:r>
      <w:proofErr w:type="spellStart"/>
      <w:r w:rsidRPr="00C3605E">
        <w:rPr>
          <w:rFonts w:ascii="Tahoma" w:hAnsi="Tahoma" w:cs="Tahoma"/>
          <w:sz w:val="18"/>
          <w:szCs w:val="18"/>
          <w:lang w:val="en-GB"/>
        </w:rPr>
        <w:t>Suppl</w:t>
      </w:r>
      <w:proofErr w:type="spellEnd"/>
      <w:r w:rsidRPr="00C3605E">
        <w:rPr>
          <w:rFonts w:ascii="Tahoma" w:hAnsi="Tahoma" w:cs="Tahoma"/>
          <w:sz w:val="18"/>
          <w:szCs w:val="18"/>
          <w:lang w:val="en-GB"/>
        </w:rPr>
        <w:t xml:space="preserve"> 1:S90–95, 2004.</w:t>
      </w:r>
    </w:p>
    <w:p w14:paraId="4E378ADE" w14:textId="77777777" w:rsidR="00AD4DE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21. </w:t>
      </w:r>
      <w:proofErr w:type="spellStart"/>
      <w:r w:rsidR="00AD4DEC" w:rsidRPr="00C3605E">
        <w:rPr>
          <w:rFonts w:ascii="Tahoma" w:hAnsi="Tahoma" w:cs="Tahoma"/>
          <w:sz w:val="18"/>
          <w:szCs w:val="18"/>
          <w:lang w:val="en-GB"/>
        </w:rPr>
        <w:t>Witek</w:t>
      </w:r>
      <w:proofErr w:type="spellEnd"/>
      <w:r w:rsidR="00AD4DEC" w:rsidRPr="00C3605E">
        <w:rPr>
          <w:rFonts w:ascii="Tahoma" w:hAnsi="Tahoma" w:cs="Tahoma"/>
          <w:sz w:val="18"/>
          <w:szCs w:val="18"/>
          <w:lang w:val="en-GB"/>
        </w:rPr>
        <w:t xml:space="preserve"> P, </w:t>
      </w:r>
      <w:proofErr w:type="spellStart"/>
      <w:r w:rsidR="00AD4DEC" w:rsidRPr="00C3605E">
        <w:rPr>
          <w:rFonts w:ascii="Tahoma" w:hAnsi="Tahoma" w:cs="Tahoma"/>
          <w:sz w:val="18"/>
          <w:szCs w:val="18"/>
          <w:lang w:val="en-GB"/>
        </w:rPr>
        <w:t>Wołkow</w:t>
      </w:r>
      <w:proofErr w:type="spellEnd"/>
      <w:r w:rsidR="00AD4DEC" w:rsidRPr="00C3605E">
        <w:rPr>
          <w:rFonts w:ascii="Tahoma" w:hAnsi="Tahoma" w:cs="Tahoma"/>
          <w:sz w:val="18"/>
          <w:szCs w:val="18"/>
          <w:lang w:val="en-GB"/>
        </w:rPr>
        <w:t xml:space="preserve"> P, </w:t>
      </w:r>
      <w:proofErr w:type="spellStart"/>
      <w:r w:rsidR="00AD4DEC" w:rsidRPr="00C3605E">
        <w:rPr>
          <w:rFonts w:ascii="Tahoma" w:hAnsi="Tahoma" w:cs="Tahoma"/>
          <w:sz w:val="18"/>
          <w:szCs w:val="18"/>
          <w:lang w:val="en-GB"/>
        </w:rPr>
        <w:t>Stancel-Możwiłło</w:t>
      </w:r>
      <w:proofErr w:type="spellEnd"/>
      <w:r w:rsidR="00AD4DEC" w:rsidRPr="00C3605E">
        <w:rPr>
          <w:rFonts w:ascii="Tahoma" w:hAnsi="Tahoma" w:cs="Tahoma"/>
          <w:sz w:val="18"/>
          <w:szCs w:val="18"/>
          <w:lang w:val="en-GB"/>
        </w:rPr>
        <w:t xml:space="preserve"> J, </w:t>
      </w:r>
      <w:proofErr w:type="spellStart"/>
      <w:r w:rsidR="00AD4DEC" w:rsidRPr="00C3605E">
        <w:rPr>
          <w:rFonts w:ascii="Tahoma" w:hAnsi="Tahoma" w:cs="Tahoma"/>
          <w:sz w:val="18"/>
          <w:szCs w:val="18"/>
          <w:lang w:val="en-GB"/>
        </w:rPr>
        <w:t>Wojtyczek</w:t>
      </w:r>
      <w:proofErr w:type="spellEnd"/>
      <w:r w:rsidR="00AD4DEC" w:rsidRPr="00C3605E">
        <w:rPr>
          <w:rFonts w:ascii="Tahoma" w:hAnsi="Tahoma" w:cs="Tahoma"/>
          <w:sz w:val="18"/>
          <w:szCs w:val="18"/>
          <w:lang w:val="en-GB"/>
        </w:rPr>
        <w:t xml:space="preserve"> K, </w:t>
      </w:r>
      <w:proofErr w:type="spellStart"/>
      <w:r w:rsidR="00AD4DEC" w:rsidRPr="00C3605E">
        <w:rPr>
          <w:rFonts w:ascii="Tahoma" w:hAnsi="Tahoma" w:cs="Tahoma"/>
          <w:sz w:val="18"/>
          <w:szCs w:val="18"/>
          <w:lang w:val="en-GB"/>
        </w:rPr>
        <w:t>Sieradzki</w:t>
      </w:r>
      <w:proofErr w:type="spellEnd"/>
      <w:r w:rsidR="00AD4DEC" w:rsidRPr="00C3605E">
        <w:rPr>
          <w:rFonts w:ascii="Tahoma" w:hAnsi="Tahoma" w:cs="Tahoma"/>
          <w:sz w:val="18"/>
          <w:szCs w:val="18"/>
          <w:lang w:val="en-GB"/>
        </w:rPr>
        <w:t xml:space="preserve"> J, </w:t>
      </w:r>
      <w:proofErr w:type="spellStart"/>
      <w:r w:rsidR="00AD4DEC" w:rsidRPr="00C3605E">
        <w:rPr>
          <w:rFonts w:ascii="Tahoma" w:hAnsi="Tahoma" w:cs="Tahoma"/>
          <w:sz w:val="18"/>
          <w:szCs w:val="18"/>
          <w:lang w:val="en-GB"/>
        </w:rPr>
        <w:t>Małecki</w:t>
      </w:r>
      <w:proofErr w:type="spellEnd"/>
      <w:r w:rsidR="00AD4DEC" w:rsidRPr="00C3605E">
        <w:rPr>
          <w:rFonts w:ascii="Tahoma" w:hAnsi="Tahoma" w:cs="Tahoma"/>
          <w:sz w:val="18"/>
          <w:szCs w:val="18"/>
          <w:lang w:val="en-GB"/>
        </w:rPr>
        <w:t xml:space="preserve"> M: The Polish Diabetes Registry for Adults — a pilot study. </w:t>
      </w:r>
      <w:proofErr w:type="spellStart"/>
      <w:r w:rsidR="00AD4DEC" w:rsidRPr="00C3605E">
        <w:rPr>
          <w:rFonts w:ascii="Tahoma" w:hAnsi="Tahoma" w:cs="Tahoma"/>
          <w:sz w:val="18"/>
          <w:szCs w:val="18"/>
          <w:lang w:val="en-GB"/>
        </w:rPr>
        <w:t>Diabetologia</w:t>
      </w:r>
      <w:proofErr w:type="spellEnd"/>
      <w:r w:rsidR="00AD4DEC" w:rsidRPr="00C3605E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="00AD4DEC" w:rsidRPr="00C3605E">
        <w:rPr>
          <w:rFonts w:ascii="Tahoma" w:hAnsi="Tahoma" w:cs="Tahoma"/>
          <w:sz w:val="18"/>
          <w:szCs w:val="18"/>
          <w:lang w:val="en-GB"/>
        </w:rPr>
        <w:t>Kliniczna</w:t>
      </w:r>
      <w:proofErr w:type="spellEnd"/>
      <w:r w:rsidR="00AD4DEC" w:rsidRPr="00C3605E">
        <w:rPr>
          <w:rFonts w:ascii="Tahoma" w:hAnsi="Tahoma" w:cs="Tahoma"/>
          <w:sz w:val="18"/>
          <w:szCs w:val="18"/>
          <w:lang w:val="en-GB"/>
        </w:rPr>
        <w:t xml:space="preserve"> 2012, tom 1, 1, 3–11.</w:t>
      </w:r>
    </w:p>
    <w:p w14:paraId="43D7523F" w14:textId="77777777" w:rsidR="00FB1F4C" w:rsidRPr="00C3605E" w:rsidRDefault="00AD4DE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n-GB"/>
        </w:rPr>
      </w:pPr>
      <w:r w:rsidRPr="00C3605E">
        <w:rPr>
          <w:rFonts w:ascii="Tahoma" w:hAnsi="Tahoma" w:cs="Tahoma"/>
          <w:sz w:val="18"/>
          <w:szCs w:val="18"/>
          <w:lang w:val="en-GB"/>
        </w:rPr>
        <w:t xml:space="preserve">22. </w:t>
      </w:r>
      <w:proofErr w:type="spellStart"/>
      <w:r w:rsidR="00FB1F4C" w:rsidRPr="00C3605E">
        <w:rPr>
          <w:rFonts w:ascii="Tahoma" w:hAnsi="Tahoma" w:cs="Tahoma"/>
          <w:sz w:val="18"/>
          <w:szCs w:val="18"/>
          <w:lang w:val="en-GB"/>
        </w:rPr>
        <w:t>Vuorisalo</w:t>
      </w:r>
      <w:proofErr w:type="spellEnd"/>
      <w:r w:rsidR="00FB1F4C" w:rsidRPr="00C3605E">
        <w:rPr>
          <w:rFonts w:ascii="Tahoma" w:hAnsi="Tahoma" w:cs="Tahoma"/>
          <w:sz w:val="18"/>
          <w:szCs w:val="18"/>
          <w:lang w:val="en-GB"/>
        </w:rPr>
        <w:t xml:space="preserve"> S, </w:t>
      </w:r>
      <w:proofErr w:type="spellStart"/>
      <w:r w:rsidR="00FB1F4C" w:rsidRPr="00C3605E">
        <w:rPr>
          <w:rFonts w:ascii="Tahoma" w:hAnsi="Tahoma" w:cs="Tahoma"/>
          <w:sz w:val="18"/>
          <w:szCs w:val="18"/>
          <w:lang w:val="en-GB"/>
        </w:rPr>
        <w:t>Venermo</w:t>
      </w:r>
      <w:proofErr w:type="spellEnd"/>
      <w:r w:rsidR="00FB1F4C" w:rsidRPr="00C3605E">
        <w:rPr>
          <w:rFonts w:ascii="Tahoma" w:hAnsi="Tahoma" w:cs="Tahoma"/>
          <w:sz w:val="18"/>
          <w:szCs w:val="18"/>
          <w:lang w:val="en-GB"/>
        </w:rPr>
        <w:t xml:space="preserve"> M, </w:t>
      </w:r>
      <w:proofErr w:type="spellStart"/>
      <w:r w:rsidR="00FB1F4C" w:rsidRPr="00C3605E">
        <w:rPr>
          <w:rFonts w:ascii="Tahoma" w:hAnsi="Tahoma" w:cs="Tahoma"/>
          <w:sz w:val="18"/>
          <w:szCs w:val="18"/>
          <w:lang w:val="en-GB"/>
        </w:rPr>
        <w:t>Lepäntalo</w:t>
      </w:r>
      <w:proofErr w:type="spellEnd"/>
      <w:r w:rsidR="00FB1F4C" w:rsidRPr="00C3605E">
        <w:rPr>
          <w:rFonts w:ascii="Tahoma" w:hAnsi="Tahoma" w:cs="Tahoma"/>
          <w:sz w:val="18"/>
          <w:szCs w:val="18"/>
          <w:lang w:val="en-GB"/>
        </w:rPr>
        <w:t xml:space="preserve"> M: Treatment of diabetic foot ulcers. J </w:t>
      </w:r>
      <w:proofErr w:type="spellStart"/>
      <w:r w:rsidR="00FB1F4C" w:rsidRPr="00C3605E">
        <w:rPr>
          <w:rFonts w:ascii="Tahoma" w:hAnsi="Tahoma" w:cs="Tahoma"/>
          <w:sz w:val="18"/>
          <w:szCs w:val="18"/>
          <w:lang w:val="en-GB"/>
        </w:rPr>
        <w:t>Cardiovasc</w:t>
      </w:r>
      <w:proofErr w:type="spellEnd"/>
      <w:r w:rsidR="00FB1F4C" w:rsidRPr="00C3605E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="00FB1F4C" w:rsidRPr="00C3605E">
        <w:rPr>
          <w:rFonts w:ascii="Tahoma" w:hAnsi="Tahoma" w:cs="Tahoma"/>
          <w:sz w:val="18"/>
          <w:szCs w:val="18"/>
          <w:lang w:val="en-GB"/>
        </w:rPr>
        <w:t>Surg</w:t>
      </w:r>
      <w:proofErr w:type="spellEnd"/>
      <w:r w:rsidR="00FB1F4C" w:rsidRPr="00C3605E">
        <w:rPr>
          <w:rFonts w:ascii="Tahoma" w:hAnsi="Tahoma" w:cs="Tahoma"/>
          <w:sz w:val="18"/>
          <w:szCs w:val="18"/>
          <w:lang w:val="en-GB"/>
        </w:rPr>
        <w:t xml:space="preserve"> 50, 275–291, 2009.</w:t>
      </w:r>
    </w:p>
    <w:p w14:paraId="367B0E6F" w14:textId="77777777" w:rsidR="00FB1F4C" w:rsidRPr="00C3605E" w:rsidRDefault="00FB1F4C" w:rsidP="00210D6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C3605E">
        <w:rPr>
          <w:rFonts w:ascii="Tahoma" w:hAnsi="Tahoma" w:cs="Tahoma"/>
          <w:sz w:val="18"/>
          <w:szCs w:val="18"/>
        </w:rPr>
        <w:t>2</w:t>
      </w:r>
      <w:r w:rsidR="00AD4DEC" w:rsidRPr="00C3605E">
        <w:rPr>
          <w:rFonts w:ascii="Tahoma" w:hAnsi="Tahoma" w:cs="Tahoma"/>
          <w:sz w:val="18"/>
          <w:szCs w:val="18"/>
        </w:rPr>
        <w:t>3</w:t>
      </w:r>
      <w:r w:rsidRPr="00C3605E">
        <w:rPr>
          <w:rFonts w:ascii="Tahoma" w:hAnsi="Tahoma" w:cs="Tahoma"/>
          <w:sz w:val="18"/>
          <w:szCs w:val="18"/>
        </w:rPr>
        <w:t>. Zalecenia kliniczne dotyczące postępowania u chorych na cukrzycę 2015</w:t>
      </w:r>
      <w:r w:rsidR="00BF1AB8" w:rsidRPr="00C3605E">
        <w:rPr>
          <w:rFonts w:ascii="Tahoma" w:hAnsi="Tahoma" w:cs="Tahoma"/>
          <w:sz w:val="18"/>
          <w:szCs w:val="18"/>
        </w:rPr>
        <w:t>.</w:t>
      </w:r>
      <w:r w:rsidRPr="00C3605E">
        <w:rPr>
          <w:rFonts w:ascii="Tahoma" w:hAnsi="Tahoma" w:cs="Tahoma"/>
          <w:sz w:val="18"/>
          <w:szCs w:val="18"/>
        </w:rPr>
        <w:t xml:space="preserve"> Stanowisko Polskiego Towarzystwa Diabetologicznego. Diabetologia Kliniczna, suplement A, 2015.</w:t>
      </w:r>
    </w:p>
    <w:p w14:paraId="29E5801B" w14:textId="77777777" w:rsidR="00987B88" w:rsidRPr="00C3605E" w:rsidRDefault="00987B88" w:rsidP="0008065F">
      <w:pPr>
        <w:pStyle w:val="Bezodstpw"/>
        <w:spacing w:line="276" w:lineRule="auto"/>
        <w:jc w:val="both"/>
        <w:rPr>
          <w:rFonts w:ascii="Tahoma" w:hAnsi="Tahoma" w:cs="Tahoma"/>
        </w:rPr>
      </w:pPr>
    </w:p>
    <w:p w14:paraId="64706618" w14:textId="77777777" w:rsidR="00232F37" w:rsidRPr="00C3605E" w:rsidRDefault="00232F37" w:rsidP="0008065F">
      <w:pPr>
        <w:pStyle w:val="Bezodstpw"/>
        <w:spacing w:line="276" w:lineRule="auto"/>
        <w:jc w:val="both"/>
        <w:rPr>
          <w:rFonts w:ascii="Tahoma" w:hAnsi="Tahoma" w:cs="Tahoma"/>
        </w:rPr>
      </w:pPr>
    </w:p>
    <w:p w14:paraId="4709A233" w14:textId="77777777" w:rsidR="00232F37" w:rsidRPr="00C3605E" w:rsidRDefault="00232F37" w:rsidP="0008065F">
      <w:pPr>
        <w:pStyle w:val="Bezodstpw"/>
        <w:spacing w:line="276" w:lineRule="auto"/>
        <w:jc w:val="both"/>
        <w:rPr>
          <w:rFonts w:ascii="Tahoma" w:hAnsi="Tahoma" w:cs="Tahoma"/>
        </w:rPr>
      </w:pPr>
    </w:p>
    <w:p w14:paraId="57A0658D" w14:textId="77777777" w:rsidR="00232F37" w:rsidRPr="00C3605E" w:rsidRDefault="00232F37" w:rsidP="0008065F">
      <w:pPr>
        <w:pStyle w:val="Bezodstpw"/>
        <w:spacing w:line="276" w:lineRule="auto"/>
        <w:jc w:val="both"/>
        <w:rPr>
          <w:rFonts w:ascii="Tahoma" w:hAnsi="Tahoma" w:cs="Tahoma"/>
        </w:rPr>
      </w:pPr>
    </w:p>
    <w:p w14:paraId="3F64C90F" w14:textId="77777777" w:rsidR="00232F37" w:rsidRPr="00C3605E" w:rsidRDefault="00232F37" w:rsidP="0008065F">
      <w:pPr>
        <w:pStyle w:val="Bezodstpw"/>
        <w:spacing w:line="276" w:lineRule="auto"/>
        <w:jc w:val="both"/>
        <w:rPr>
          <w:rFonts w:ascii="Tahoma" w:hAnsi="Tahoma" w:cs="Tahoma"/>
        </w:rPr>
      </w:pPr>
    </w:p>
    <w:p w14:paraId="18822170" w14:textId="77777777" w:rsidR="00232F37" w:rsidRPr="00C3605E" w:rsidRDefault="00232F37" w:rsidP="0008065F">
      <w:pPr>
        <w:pStyle w:val="Bezodstpw"/>
        <w:spacing w:line="276" w:lineRule="auto"/>
        <w:jc w:val="both"/>
        <w:rPr>
          <w:rFonts w:ascii="Tahoma" w:hAnsi="Tahoma" w:cs="Tahoma"/>
        </w:rPr>
      </w:pPr>
    </w:p>
    <w:p w14:paraId="5349891F" w14:textId="77777777" w:rsidR="00232F37" w:rsidRPr="00C3605E" w:rsidRDefault="00232F37" w:rsidP="0008065F">
      <w:pPr>
        <w:pStyle w:val="Bezodstpw"/>
        <w:spacing w:line="276" w:lineRule="auto"/>
        <w:jc w:val="both"/>
        <w:rPr>
          <w:rFonts w:ascii="Tahoma" w:hAnsi="Tahoma" w:cs="Tahoma"/>
        </w:rPr>
      </w:pPr>
    </w:p>
    <w:p w14:paraId="471E5662" w14:textId="77777777" w:rsidR="00232F37" w:rsidRPr="00C3605E" w:rsidRDefault="00232F37" w:rsidP="0008065F">
      <w:pPr>
        <w:pStyle w:val="Bezodstpw"/>
        <w:spacing w:line="276" w:lineRule="auto"/>
        <w:jc w:val="both"/>
        <w:rPr>
          <w:rFonts w:ascii="Tahoma" w:hAnsi="Tahoma" w:cs="Tahoma"/>
        </w:rPr>
      </w:pPr>
    </w:p>
    <w:p w14:paraId="71E4CB8F" w14:textId="77777777" w:rsidR="00232F37" w:rsidRPr="00C3605E" w:rsidRDefault="00232F37" w:rsidP="00232F37">
      <w:pPr>
        <w:pStyle w:val="Bezodstpw"/>
        <w:spacing w:line="276" w:lineRule="auto"/>
        <w:jc w:val="right"/>
        <w:rPr>
          <w:rFonts w:ascii="Tahoma" w:hAnsi="Tahoma" w:cs="Tahoma"/>
        </w:rPr>
      </w:pPr>
      <w:r w:rsidRPr="00C3605E">
        <w:rPr>
          <w:rFonts w:ascii="Tahoma" w:hAnsi="Tahoma" w:cs="Tahoma"/>
        </w:rPr>
        <w:lastRenderedPageBreak/>
        <w:t>Załącznik nr 1 do Programu</w:t>
      </w:r>
    </w:p>
    <w:p w14:paraId="7162249B" w14:textId="77777777" w:rsidR="00232F37" w:rsidRPr="00C3605E" w:rsidRDefault="00232F37" w:rsidP="0008065F">
      <w:pPr>
        <w:pStyle w:val="Bezodstpw"/>
        <w:spacing w:line="276" w:lineRule="auto"/>
        <w:jc w:val="both"/>
        <w:rPr>
          <w:rFonts w:ascii="Tahoma" w:hAnsi="Tahoma" w:cs="Tahoma"/>
        </w:rPr>
      </w:pPr>
    </w:p>
    <w:p w14:paraId="5D2351A8" w14:textId="77777777" w:rsidR="00232F37" w:rsidRPr="00C3605E" w:rsidRDefault="00232F37" w:rsidP="0008065F">
      <w:pPr>
        <w:pStyle w:val="Bezodstpw"/>
        <w:spacing w:line="276" w:lineRule="auto"/>
        <w:jc w:val="both"/>
        <w:rPr>
          <w:rFonts w:ascii="Tahoma" w:hAnsi="Tahoma" w:cs="Tahoma"/>
        </w:rPr>
      </w:pPr>
    </w:p>
    <w:p w14:paraId="2F0083E8" w14:textId="77777777" w:rsidR="00232F37" w:rsidRPr="00C3605E" w:rsidRDefault="00232F37" w:rsidP="0008065F">
      <w:pPr>
        <w:pStyle w:val="Bezodstpw"/>
        <w:spacing w:line="276" w:lineRule="auto"/>
        <w:jc w:val="both"/>
        <w:rPr>
          <w:rFonts w:ascii="Tahoma" w:hAnsi="Tahoma" w:cs="Tahoma"/>
        </w:rPr>
      </w:pPr>
    </w:p>
    <w:p w14:paraId="41D12802" w14:textId="77777777" w:rsidR="00C3605E" w:rsidRPr="00C3605E" w:rsidRDefault="00C3605E" w:rsidP="00C3605E">
      <w:pPr>
        <w:pStyle w:val="Bezodstpw"/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C3605E">
        <w:rPr>
          <w:rFonts w:ascii="Tahoma" w:hAnsi="Tahoma" w:cs="Tahoma"/>
          <w:b/>
          <w:sz w:val="24"/>
          <w:szCs w:val="24"/>
        </w:rPr>
        <w:t>Wykaz sprzętu do sfinansowania w ramach Programu Wsparcia</w:t>
      </w:r>
    </w:p>
    <w:p w14:paraId="0FF8AE92" w14:textId="77777777" w:rsidR="00232F37" w:rsidRPr="00C3605E" w:rsidRDefault="00C3605E" w:rsidP="00C3605E">
      <w:pPr>
        <w:pStyle w:val="Bezodstpw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C3605E">
        <w:rPr>
          <w:rFonts w:ascii="Tahoma" w:hAnsi="Tahoma" w:cs="Tahoma"/>
          <w:b/>
          <w:sz w:val="24"/>
          <w:szCs w:val="24"/>
        </w:rPr>
        <w:t>Ambulatoryjnego Leczenia Zespołu Stopy Cukrzycowej</w:t>
      </w:r>
    </w:p>
    <w:p w14:paraId="524DC259" w14:textId="77777777" w:rsidR="00232F37" w:rsidRPr="00C3605E" w:rsidRDefault="00232F37" w:rsidP="00C3605E">
      <w:pPr>
        <w:pStyle w:val="Bezodstpw"/>
        <w:spacing w:line="276" w:lineRule="auto"/>
        <w:jc w:val="center"/>
        <w:rPr>
          <w:rFonts w:ascii="Tahoma" w:hAnsi="Tahoma" w:cs="Tahoma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26"/>
      </w:tblGrid>
      <w:tr w:rsidR="00C3605E" w:rsidRPr="00C3605E" w14:paraId="1BECEC6F" w14:textId="77777777" w:rsidTr="00A86217">
        <w:trPr>
          <w:trHeight w:val="552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25A9BA" w14:textId="77777777" w:rsidR="00C3605E" w:rsidRPr="00C3605E" w:rsidRDefault="00C3605E" w:rsidP="00C3605E">
            <w:pPr>
              <w:spacing w:line="240" w:lineRule="exact"/>
              <w:jc w:val="center"/>
              <w:rPr>
                <w:rFonts w:ascii="Tahoma" w:eastAsia="Calibri" w:hAnsi="Tahoma" w:cs="Tahoma"/>
                <w:b/>
                <w:color w:val="000000"/>
              </w:rPr>
            </w:pPr>
            <w:r w:rsidRPr="00C3605E">
              <w:rPr>
                <w:rFonts w:ascii="Tahoma" w:eastAsia="Calibri" w:hAnsi="Tahoma" w:cs="Tahoma"/>
                <w:b/>
                <w:color w:val="000000"/>
              </w:rPr>
              <w:t xml:space="preserve">SPRZĘT DO REFERENCYJNEGO GABINETU </w:t>
            </w:r>
            <w:r>
              <w:rPr>
                <w:rFonts w:ascii="Tahoma" w:eastAsia="Calibri" w:hAnsi="Tahoma" w:cs="Tahoma"/>
                <w:b/>
                <w:color w:val="000000"/>
              </w:rPr>
              <w:t>LECZENIA ZESPOŁU STOPY CUKRZYCOWEJ</w:t>
            </w:r>
          </w:p>
        </w:tc>
      </w:tr>
      <w:tr w:rsidR="00C3605E" w:rsidRPr="00C3605E" w14:paraId="3E560D3E" w14:textId="77777777" w:rsidTr="00A86217">
        <w:trPr>
          <w:trHeight w:val="510"/>
        </w:trPr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72A13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proofErr w:type="spellStart"/>
            <w:r w:rsidRPr="00C3605E">
              <w:rPr>
                <w:rFonts w:ascii="Tahoma" w:eastAsia="Calibri" w:hAnsi="Tahoma" w:cs="Tahoma"/>
                <w:color w:val="000000"/>
              </w:rPr>
              <w:t>Podologiczny</w:t>
            </w:r>
            <w:proofErr w:type="spellEnd"/>
            <w:r w:rsidRPr="00C3605E">
              <w:rPr>
                <w:rFonts w:ascii="Tahoma" w:eastAsia="Calibri" w:hAnsi="Tahoma" w:cs="Tahoma"/>
                <w:color w:val="000000"/>
              </w:rPr>
              <w:t xml:space="preserve"> fotel zabiegowy dla pacjenta</w:t>
            </w:r>
          </w:p>
        </w:tc>
      </w:tr>
      <w:tr w:rsidR="00C3605E" w:rsidRPr="00C3605E" w14:paraId="68BAFE0A" w14:textId="77777777" w:rsidTr="00A86217">
        <w:trPr>
          <w:trHeight w:val="510"/>
        </w:trPr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6E48F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Lampa zabiegowa bezcieniowa</w:t>
            </w:r>
          </w:p>
        </w:tc>
      </w:tr>
      <w:tr w:rsidR="00C3605E" w:rsidRPr="00C3605E" w14:paraId="5EC549E1" w14:textId="77777777" w:rsidTr="00A86217">
        <w:trPr>
          <w:trHeight w:val="510"/>
        </w:trPr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0B965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3 zestaw</w:t>
            </w:r>
            <w:r w:rsidR="00FB0C6A">
              <w:rPr>
                <w:rFonts w:ascii="Tahoma" w:eastAsia="Calibri" w:hAnsi="Tahoma" w:cs="Tahoma"/>
                <w:color w:val="000000"/>
              </w:rPr>
              <w:t>y</w:t>
            </w:r>
            <w:r w:rsidRPr="00C3605E">
              <w:rPr>
                <w:rFonts w:ascii="Tahoma" w:eastAsia="Calibri" w:hAnsi="Tahoma" w:cs="Tahoma"/>
                <w:color w:val="000000"/>
              </w:rPr>
              <w:t xml:space="preserve"> do badania neuropatii</w:t>
            </w:r>
          </w:p>
        </w:tc>
      </w:tr>
      <w:tr w:rsidR="00C3605E" w:rsidRPr="00C3605E" w14:paraId="7016471E" w14:textId="77777777" w:rsidTr="00A86217">
        <w:trPr>
          <w:trHeight w:val="510"/>
        </w:trPr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0360C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Komplet podstawowych narzędzi chirurgicznych (do sterylizacji): peany, pęsety chirurgiczne, igły "z kulką", łyżeczki kostne, nożyczki, nożyczki "kostne"</w:t>
            </w:r>
          </w:p>
        </w:tc>
      </w:tr>
      <w:tr w:rsidR="00C3605E" w:rsidRPr="00C3605E" w14:paraId="7570E1BA" w14:textId="77777777" w:rsidTr="00A86217">
        <w:trPr>
          <w:trHeight w:val="510"/>
        </w:trPr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34528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Taboret zabiegowy dla lekarza</w:t>
            </w:r>
          </w:p>
        </w:tc>
      </w:tr>
      <w:tr w:rsidR="00C3605E" w:rsidRPr="00C3605E" w14:paraId="7099BA9D" w14:textId="77777777" w:rsidTr="00A86217">
        <w:trPr>
          <w:trHeight w:val="510"/>
        </w:trPr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08061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Frezarka do modzeli</w:t>
            </w:r>
          </w:p>
        </w:tc>
      </w:tr>
      <w:tr w:rsidR="00C3605E" w:rsidRPr="00C3605E" w14:paraId="0EB23EC6" w14:textId="77777777" w:rsidTr="00A86217">
        <w:trPr>
          <w:trHeight w:val="510"/>
        </w:trPr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90DC6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Aparat fotograficzny do dokumentacji</w:t>
            </w:r>
          </w:p>
        </w:tc>
      </w:tr>
      <w:tr w:rsidR="00C3605E" w:rsidRPr="00C3605E" w14:paraId="261A468D" w14:textId="77777777" w:rsidTr="00A86217">
        <w:trPr>
          <w:trHeight w:val="510"/>
        </w:trPr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EDD3C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Myjka ultradźwiękowa do narzędzi</w:t>
            </w:r>
          </w:p>
        </w:tc>
      </w:tr>
      <w:tr w:rsidR="00C3605E" w:rsidRPr="00C3605E" w14:paraId="0A3AD089" w14:textId="77777777" w:rsidTr="00A86217">
        <w:trPr>
          <w:trHeight w:val="510"/>
        </w:trPr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15D72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4 urządzenia do podciśnieniowej terapii ran</w:t>
            </w:r>
          </w:p>
        </w:tc>
      </w:tr>
      <w:tr w:rsidR="00C3605E" w:rsidRPr="00C3605E" w14:paraId="0694397D" w14:textId="77777777" w:rsidTr="00A86217">
        <w:trPr>
          <w:trHeight w:val="510"/>
        </w:trPr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EBD63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Sprzęt do oceny ABI x 2</w:t>
            </w:r>
          </w:p>
        </w:tc>
      </w:tr>
      <w:tr w:rsidR="005831A8" w:rsidRPr="00C3605E" w14:paraId="3E977652" w14:textId="77777777" w:rsidTr="00A86217">
        <w:trPr>
          <w:trHeight w:val="510"/>
        </w:trPr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E1E90" w14:textId="77777777" w:rsidR="005831A8" w:rsidRPr="00C3605E" w:rsidRDefault="005831A8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Komputer wraz z oprogramowaniem, drukarką i kserokopiarką</w:t>
            </w:r>
          </w:p>
        </w:tc>
      </w:tr>
      <w:tr w:rsidR="00C3605E" w:rsidRPr="00C3605E" w14:paraId="2D4EE882" w14:textId="77777777" w:rsidTr="00A86217">
        <w:trPr>
          <w:trHeight w:val="510"/>
        </w:trPr>
        <w:tc>
          <w:tcPr>
            <w:tcW w:w="8926" w:type="dxa"/>
            <w:shd w:val="clear" w:color="auto" w:fill="FFFFFF"/>
            <w:vAlign w:val="bottom"/>
          </w:tcPr>
          <w:p w14:paraId="53A2F2F1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b/>
                <w:color w:val="000000"/>
              </w:rPr>
            </w:pPr>
          </w:p>
        </w:tc>
      </w:tr>
      <w:tr w:rsidR="00C3605E" w:rsidRPr="00C3605E" w14:paraId="2EE7A401" w14:textId="77777777" w:rsidTr="00A86217">
        <w:trPr>
          <w:trHeight w:val="510"/>
        </w:trPr>
        <w:tc>
          <w:tcPr>
            <w:tcW w:w="8926" w:type="dxa"/>
            <w:shd w:val="clear" w:color="auto" w:fill="FFFFFF"/>
            <w:vAlign w:val="bottom"/>
          </w:tcPr>
          <w:p w14:paraId="473A9EB7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b/>
                <w:color w:val="000000"/>
              </w:rPr>
            </w:pPr>
          </w:p>
        </w:tc>
      </w:tr>
    </w:tbl>
    <w:p w14:paraId="078B85D2" w14:textId="3872BC4E" w:rsidR="009534C0" w:rsidRDefault="009534C0" w:rsidP="00C3605E">
      <w:pPr>
        <w:pStyle w:val="Bezodstpw"/>
        <w:spacing w:line="276" w:lineRule="auto"/>
        <w:jc w:val="right"/>
        <w:rPr>
          <w:rFonts w:ascii="Tahoma" w:hAnsi="Tahoma" w:cs="Tahoma"/>
        </w:rPr>
      </w:pPr>
    </w:p>
    <w:p w14:paraId="24AEE071" w14:textId="77777777" w:rsidR="009534C0" w:rsidRDefault="009534C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2D984C2C" w14:textId="77777777" w:rsidR="009C0866" w:rsidRDefault="009C0866" w:rsidP="00C3605E">
      <w:pPr>
        <w:pStyle w:val="Bezodstpw"/>
        <w:spacing w:line="276" w:lineRule="auto"/>
        <w:jc w:val="right"/>
        <w:rPr>
          <w:rFonts w:ascii="Tahoma" w:hAnsi="Tahoma" w:cs="Tahoma"/>
        </w:rPr>
      </w:pPr>
    </w:p>
    <w:p w14:paraId="46AEF9AB" w14:textId="77777777" w:rsidR="00232F37" w:rsidRDefault="00232F37" w:rsidP="00C3605E">
      <w:pPr>
        <w:pStyle w:val="Bezodstpw"/>
        <w:spacing w:line="276" w:lineRule="auto"/>
        <w:jc w:val="right"/>
        <w:rPr>
          <w:rFonts w:ascii="Tahoma" w:hAnsi="Tahoma" w:cs="Tahoma"/>
        </w:rPr>
      </w:pPr>
      <w:r w:rsidRPr="00C3605E">
        <w:rPr>
          <w:rFonts w:ascii="Tahoma" w:hAnsi="Tahoma" w:cs="Tahoma"/>
        </w:rPr>
        <w:t>Załącznik nr 2 do Programu</w:t>
      </w:r>
    </w:p>
    <w:p w14:paraId="41ACEC1D" w14:textId="77777777" w:rsidR="00C3605E" w:rsidRDefault="00C3605E" w:rsidP="00C3605E">
      <w:pPr>
        <w:pStyle w:val="Bezodstpw"/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1EAE9F5" w14:textId="77777777" w:rsidR="00C3605E" w:rsidRPr="00E4519F" w:rsidRDefault="00C3605E" w:rsidP="00C3605E">
      <w:pPr>
        <w:pStyle w:val="Bezodstpw"/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E4519F">
        <w:rPr>
          <w:rFonts w:ascii="Tahoma" w:hAnsi="Tahoma" w:cs="Tahoma"/>
          <w:b/>
          <w:sz w:val="24"/>
          <w:szCs w:val="24"/>
        </w:rPr>
        <w:t>Wykaz sprzętu do sfinansowania w ramach Programu Wsparcia</w:t>
      </w:r>
    </w:p>
    <w:p w14:paraId="4C1E122D" w14:textId="77777777" w:rsidR="00C3605E" w:rsidRPr="00E4519F" w:rsidRDefault="00C3605E" w:rsidP="00C3605E">
      <w:pPr>
        <w:pStyle w:val="Bezodstpw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E4519F">
        <w:rPr>
          <w:rFonts w:ascii="Tahoma" w:hAnsi="Tahoma" w:cs="Tahoma"/>
          <w:b/>
          <w:sz w:val="24"/>
          <w:szCs w:val="24"/>
        </w:rPr>
        <w:t>Ambulatoryjnego Leczenia Zespołu Stopy Cukrzycowej</w:t>
      </w:r>
    </w:p>
    <w:p w14:paraId="38AC2EB3" w14:textId="77777777" w:rsidR="00C3605E" w:rsidRDefault="00C3605E" w:rsidP="00C3605E">
      <w:pPr>
        <w:pStyle w:val="Bezodstpw"/>
        <w:spacing w:line="276" w:lineRule="auto"/>
        <w:jc w:val="right"/>
        <w:rPr>
          <w:rFonts w:ascii="Tahoma" w:hAnsi="Tahoma" w:cs="Tahoma"/>
        </w:rPr>
      </w:pPr>
    </w:p>
    <w:p w14:paraId="40886783" w14:textId="77777777" w:rsidR="00C3605E" w:rsidRDefault="00C3605E" w:rsidP="00C3605E">
      <w:pPr>
        <w:pStyle w:val="Bezodstpw"/>
        <w:spacing w:line="276" w:lineRule="auto"/>
        <w:jc w:val="right"/>
        <w:rPr>
          <w:rFonts w:ascii="Tahoma" w:hAnsi="Tahoma" w:cs="Tahoma"/>
        </w:rPr>
      </w:pPr>
    </w:p>
    <w:tbl>
      <w:tblPr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C3605E" w14:paraId="0097B867" w14:textId="77777777" w:rsidTr="00A86217">
        <w:trPr>
          <w:trHeight w:val="51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F7E84D" w14:textId="77777777" w:rsidR="00C3605E" w:rsidRPr="00C3605E" w:rsidRDefault="00C3605E" w:rsidP="00E753DC">
            <w:pPr>
              <w:spacing w:line="240" w:lineRule="exact"/>
              <w:jc w:val="center"/>
              <w:rPr>
                <w:rFonts w:ascii="Tahoma" w:eastAsia="Calibri" w:hAnsi="Tahoma" w:cs="Tahoma"/>
                <w:b/>
                <w:color w:val="000000"/>
              </w:rPr>
            </w:pPr>
            <w:r w:rsidRPr="00C3605E">
              <w:rPr>
                <w:rFonts w:ascii="Tahoma" w:eastAsia="Calibri" w:hAnsi="Tahoma" w:cs="Tahoma"/>
                <w:b/>
                <w:color w:val="000000"/>
              </w:rPr>
              <w:t xml:space="preserve">SPRZĘT DO </w:t>
            </w:r>
            <w:r w:rsidR="00E753DC" w:rsidRPr="00C3605E">
              <w:rPr>
                <w:rFonts w:ascii="Tahoma" w:eastAsia="Calibri" w:hAnsi="Tahoma" w:cs="Tahoma"/>
                <w:b/>
                <w:color w:val="000000"/>
              </w:rPr>
              <w:t xml:space="preserve">PODSTAWOWEGO </w:t>
            </w:r>
            <w:r w:rsidRPr="00C3605E">
              <w:rPr>
                <w:rFonts w:ascii="Tahoma" w:eastAsia="Calibri" w:hAnsi="Tahoma" w:cs="Tahoma"/>
                <w:b/>
                <w:color w:val="000000"/>
              </w:rPr>
              <w:t xml:space="preserve">GABINETU </w:t>
            </w:r>
            <w:r w:rsidR="00E753DC">
              <w:rPr>
                <w:rFonts w:ascii="Tahoma" w:eastAsia="Calibri" w:hAnsi="Tahoma" w:cs="Tahoma"/>
                <w:b/>
                <w:color w:val="000000"/>
              </w:rPr>
              <w:t>LECZENIA ZESPOŁU STOPY CUKRZYCOWEJ</w:t>
            </w:r>
          </w:p>
        </w:tc>
      </w:tr>
      <w:tr w:rsidR="00C3605E" w14:paraId="652880D1" w14:textId="77777777" w:rsidTr="00A86217">
        <w:trPr>
          <w:trHeight w:val="510"/>
        </w:trPr>
        <w:tc>
          <w:tcPr>
            <w:tcW w:w="9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A0682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proofErr w:type="spellStart"/>
            <w:r w:rsidRPr="00C3605E">
              <w:rPr>
                <w:rFonts w:ascii="Tahoma" w:eastAsia="Calibri" w:hAnsi="Tahoma" w:cs="Tahoma"/>
                <w:color w:val="000000"/>
              </w:rPr>
              <w:t>Podologiczny</w:t>
            </w:r>
            <w:proofErr w:type="spellEnd"/>
            <w:r w:rsidRPr="00C3605E">
              <w:rPr>
                <w:rFonts w:ascii="Tahoma" w:eastAsia="Calibri" w:hAnsi="Tahoma" w:cs="Tahoma"/>
                <w:color w:val="000000"/>
              </w:rPr>
              <w:t xml:space="preserve"> fotel zabiegowy dla pacjenta</w:t>
            </w:r>
          </w:p>
        </w:tc>
      </w:tr>
      <w:tr w:rsidR="00C3605E" w14:paraId="5F8D65B7" w14:textId="77777777" w:rsidTr="00A86217">
        <w:trPr>
          <w:trHeight w:val="510"/>
        </w:trPr>
        <w:tc>
          <w:tcPr>
            <w:tcW w:w="9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2C431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Lampa zabiegowa bezcieniowa</w:t>
            </w:r>
          </w:p>
        </w:tc>
      </w:tr>
      <w:tr w:rsidR="00C3605E" w14:paraId="3785D888" w14:textId="77777777" w:rsidTr="00A86217">
        <w:trPr>
          <w:trHeight w:val="510"/>
        </w:trPr>
        <w:tc>
          <w:tcPr>
            <w:tcW w:w="9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3F61F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3 zestawy do badania neuropatii</w:t>
            </w:r>
          </w:p>
        </w:tc>
      </w:tr>
      <w:tr w:rsidR="00C3605E" w14:paraId="73CA1CF4" w14:textId="77777777" w:rsidTr="00A86217">
        <w:trPr>
          <w:trHeight w:val="510"/>
        </w:trPr>
        <w:tc>
          <w:tcPr>
            <w:tcW w:w="9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0A802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Komplet podstawowych narzędzi chirurgicznych: peany, pęsety chirurgiczne, igły "z kulką", łyżeczki kostne</w:t>
            </w:r>
          </w:p>
        </w:tc>
      </w:tr>
      <w:tr w:rsidR="00C3605E" w14:paraId="5C7FF57D" w14:textId="77777777" w:rsidTr="00A86217">
        <w:trPr>
          <w:trHeight w:val="510"/>
        </w:trPr>
        <w:tc>
          <w:tcPr>
            <w:tcW w:w="9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5C0BE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Taboret zabiegowy dla lekarza</w:t>
            </w:r>
          </w:p>
        </w:tc>
      </w:tr>
      <w:tr w:rsidR="00C3605E" w14:paraId="0C616042" w14:textId="77777777" w:rsidTr="00A86217">
        <w:trPr>
          <w:trHeight w:val="510"/>
        </w:trPr>
        <w:tc>
          <w:tcPr>
            <w:tcW w:w="9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9ACA7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Frezarka (do modzeli)</w:t>
            </w:r>
          </w:p>
        </w:tc>
      </w:tr>
      <w:tr w:rsidR="00C3605E" w14:paraId="0850D77B" w14:textId="77777777" w:rsidTr="005831A8">
        <w:trPr>
          <w:trHeight w:val="510"/>
        </w:trPr>
        <w:tc>
          <w:tcPr>
            <w:tcW w:w="92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B6726F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Aparat fotograficzny do dokumentacji</w:t>
            </w:r>
          </w:p>
        </w:tc>
      </w:tr>
      <w:tr w:rsidR="00C3605E" w14:paraId="34B33348" w14:textId="77777777" w:rsidTr="005831A8">
        <w:trPr>
          <w:trHeight w:val="51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74448" w14:textId="77777777" w:rsidR="00C3605E" w:rsidRPr="00C3605E" w:rsidRDefault="00C3605E" w:rsidP="00A86217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 w:rsidRPr="00C3605E">
              <w:rPr>
                <w:rFonts w:ascii="Tahoma" w:eastAsia="Calibri" w:hAnsi="Tahoma" w:cs="Tahoma"/>
                <w:color w:val="000000"/>
              </w:rPr>
              <w:t>Myjka ultradźwiękowa do narzędzi</w:t>
            </w:r>
          </w:p>
        </w:tc>
      </w:tr>
      <w:tr w:rsidR="005831A8" w14:paraId="2E1638AA" w14:textId="77777777" w:rsidTr="005831A8">
        <w:trPr>
          <w:trHeight w:val="51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322AD" w14:textId="77777777" w:rsidR="005831A8" w:rsidRPr="00C3605E" w:rsidRDefault="005831A8" w:rsidP="005831A8">
            <w:pPr>
              <w:spacing w:line="240" w:lineRule="exact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Komputer wraz z oprogramowaniem, drukarką oraz kserokopiarką</w:t>
            </w:r>
          </w:p>
        </w:tc>
      </w:tr>
    </w:tbl>
    <w:p w14:paraId="2588A83A" w14:textId="77777777" w:rsidR="00C3605E" w:rsidRPr="00C3605E" w:rsidRDefault="00C3605E" w:rsidP="00C3605E">
      <w:pPr>
        <w:pStyle w:val="Bezodstpw"/>
        <w:spacing w:line="276" w:lineRule="auto"/>
        <w:jc w:val="right"/>
        <w:rPr>
          <w:rFonts w:ascii="Tahoma" w:hAnsi="Tahoma" w:cs="Tahoma"/>
        </w:rPr>
      </w:pPr>
    </w:p>
    <w:p w14:paraId="1C464E1D" w14:textId="77777777" w:rsidR="00232F37" w:rsidRPr="00C3605E" w:rsidRDefault="00232F37" w:rsidP="0008065F">
      <w:pPr>
        <w:pStyle w:val="Bezodstpw"/>
        <w:spacing w:line="276" w:lineRule="auto"/>
        <w:jc w:val="both"/>
        <w:rPr>
          <w:rFonts w:ascii="Tahoma" w:hAnsi="Tahoma" w:cs="Tahoma"/>
        </w:rPr>
      </w:pPr>
    </w:p>
    <w:p w14:paraId="502F77BD" w14:textId="1A3D2048" w:rsidR="009534C0" w:rsidRDefault="009534C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360C1F48" w14:textId="77777777" w:rsidR="00232F37" w:rsidRPr="00C3605E" w:rsidRDefault="00232F37" w:rsidP="00E753DC">
      <w:pPr>
        <w:pStyle w:val="Bezodstpw"/>
        <w:spacing w:line="276" w:lineRule="auto"/>
        <w:rPr>
          <w:rFonts w:ascii="Tahoma" w:hAnsi="Tahoma" w:cs="Tahoma"/>
        </w:rPr>
      </w:pPr>
    </w:p>
    <w:p w14:paraId="48117942" w14:textId="77777777" w:rsidR="00232F37" w:rsidRPr="00C3605E" w:rsidRDefault="00232F37" w:rsidP="00232F37">
      <w:pPr>
        <w:pStyle w:val="Bezodstpw"/>
        <w:spacing w:line="276" w:lineRule="auto"/>
        <w:jc w:val="right"/>
        <w:rPr>
          <w:rFonts w:ascii="Tahoma" w:hAnsi="Tahoma" w:cs="Tahoma"/>
        </w:rPr>
      </w:pPr>
      <w:r w:rsidRPr="00C3605E">
        <w:rPr>
          <w:rFonts w:ascii="Tahoma" w:hAnsi="Tahoma" w:cs="Tahoma"/>
        </w:rPr>
        <w:t>Załącznik nr 3 do Programu</w:t>
      </w:r>
    </w:p>
    <w:p w14:paraId="6165AC85" w14:textId="77777777" w:rsidR="00232F37" w:rsidRPr="00C3605E" w:rsidRDefault="00232F37" w:rsidP="0008065F">
      <w:pPr>
        <w:pStyle w:val="Bezodstpw"/>
        <w:spacing w:line="276" w:lineRule="auto"/>
        <w:jc w:val="both"/>
        <w:rPr>
          <w:rFonts w:ascii="Tahoma" w:hAnsi="Tahoma" w:cs="Tahoma"/>
        </w:rPr>
      </w:pPr>
    </w:p>
    <w:p w14:paraId="14985877" w14:textId="6A49CBAB" w:rsidR="00232F37" w:rsidRDefault="00232F37" w:rsidP="00232F37">
      <w:pPr>
        <w:pStyle w:val="Bezodstpw"/>
        <w:spacing w:line="276" w:lineRule="auto"/>
        <w:jc w:val="center"/>
        <w:rPr>
          <w:rFonts w:ascii="Tahoma" w:hAnsi="Tahoma" w:cs="Tahoma"/>
          <w:b/>
        </w:rPr>
      </w:pPr>
      <w:r w:rsidRPr="00C3605E">
        <w:rPr>
          <w:rFonts w:ascii="Tahoma" w:hAnsi="Tahoma" w:cs="Tahoma"/>
          <w:b/>
        </w:rPr>
        <w:t xml:space="preserve">Proponowana </w:t>
      </w:r>
      <w:r w:rsidR="00EC7346">
        <w:rPr>
          <w:rFonts w:ascii="Tahoma" w:hAnsi="Tahoma" w:cs="Tahoma"/>
          <w:b/>
        </w:rPr>
        <w:t xml:space="preserve">(zalecana) </w:t>
      </w:r>
      <w:r w:rsidRPr="00C3605E">
        <w:rPr>
          <w:rFonts w:ascii="Tahoma" w:hAnsi="Tahoma" w:cs="Tahoma"/>
          <w:b/>
        </w:rPr>
        <w:t xml:space="preserve">organizacja udzielania świadczeń w </w:t>
      </w:r>
      <w:r w:rsidR="00E753DC" w:rsidRPr="00C3605E">
        <w:rPr>
          <w:rFonts w:ascii="Tahoma" w:hAnsi="Tahoma" w:cs="Tahoma"/>
          <w:b/>
        </w:rPr>
        <w:t xml:space="preserve">referencyjnym </w:t>
      </w:r>
      <w:r w:rsidRPr="00C3605E">
        <w:rPr>
          <w:rFonts w:ascii="Tahoma" w:hAnsi="Tahoma" w:cs="Tahoma"/>
          <w:b/>
        </w:rPr>
        <w:t>gabinecie leczenia zespołu stopy cukrzycowej</w:t>
      </w:r>
    </w:p>
    <w:p w14:paraId="33868128" w14:textId="77777777" w:rsidR="00E753DC" w:rsidRPr="00C3605E" w:rsidRDefault="00E753DC" w:rsidP="00232F37">
      <w:pPr>
        <w:pStyle w:val="Bezodstpw"/>
        <w:spacing w:line="276" w:lineRule="auto"/>
        <w:jc w:val="center"/>
        <w:rPr>
          <w:rFonts w:ascii="Tahoma" w:hAnsi="Tahoma" w:cs="Tahoma"/>
          <w:b/>
        </w:rPr>
      </w:pPr>
    </w:p>
    <w:p w14:paraId="4A15B0A6" w14:textId="77777777" w:rsidR="00232F37" w:rsidRPr="00E753DC" w:rsidRDefault="00232F37" w:rsidP="00E753DC">
      <w:pPr>
        <w:pStyle w:val="Bezodstpw"/>
        <w:spacing w:line="360" w:lineRule="auto"/>
        <w:jc w:val="both"/>
        <w:rPr>
          <w:rFonts w:ascii="Tahoma" w:eastAsia="Calibri" w:hAnsi="Tahoma" w:cs="Tahoma"/>
          <w:b/>
        </w:rPr>
      </w:pPr>
      <w:r w:rsidRPr="00E753DC">
        <w:rPr>
          <w:rFonts w:ascii="Tahoma" w:eastAsia="Calibri" w:hAnsi="Tahoma" w:cs="Tahoma"/>
          <w:b/>
        </w:rPr>
        <w:t>W czasie wizyty pierwszorazowej:</w:t>
      </w:r>
    </w:p>
    <w:p w14:paraId="3D26B755" w14:textId="77777777" w:rsidR="00232F37" w:rsidRPr="00E753DC" w:rsidRDefault="00232F37" w:rsidP="00E753DC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diagnostyk</w:t>
      </w:r>
      <w:r w:rsidR="00AF5597">
        <w:rPr>
          <w:rFonts w:ascii="Tahoma" w:eastAsia="Calibri" w:hAnsi="Tahoma" w:cs="Tahoma"/>
        </w:rPr>
        <w:t>a</w:t>
      </w:r>
      <w:r w:rsidRPr="00E753DC">
        <w:rPr>
          <w:rFonts w:ascii="Tahoma" w:eastAsia="Calibri" w:hAnsi="Tahoma" w:cs="Tahoma"/>
        </w:rPr>
        <w:t xml:space="preserve"> różnicow</w:t>
      </w:r>
      <w:r w:rsidR="00AF5597">
        <w:rPr>
          <w:rFonts w:ascii="Tahoma" w:eastAsia="Calibri" w:hAnsi="Tahoma" w:cs="Tahoma"/>
        </w:rPr>
        <w:t>a</w:t>
      </w:r>
      <w:r w:rsidRPr="00E753DC">
        <w:rPr>
          <w:rFonts w:ascii="Tahoma" w:eastAsia="Calibri" w:hAnsi="Tahoma" w:cs="Tahoma"/>
        </w:rPr>
        <w:t xml:space="preserve"> ZSC: stopa neuropatyczna, naczyniowa i mieszana;  </w:t>
      </w:r>
    </w:p>
    <w:p w14:paraId="1154085B" w14:textId="77777777" w:rsidR="00232F37" w:rsidRPr="00E753DC" w:rsidRDefault="00232F37" w:rsidP="00E753DC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zaplanowanie i koordynowanie całości wielospecjalistycznego procesu diagnostyczno-terapeutycznego i profilaktyki ZSC, w uzasadnionych sytuacjach kierowanie do innych poradni specjalistycznych; w szczególności w przypadku stopy niedokrwiennej ustalenie planu diagnostyki i terapii zmierzającej do skutecznej rewaskularyzacji stopy, umożliwiającej jej skuteczne leczenie miejscowe</w:t>
      </w:r>
      <w:r w:rsidR="00AF5597">
        <w:rPr>
          <w:rFonts w:ascii="Tahoma" w:eastAsia="Calibri" w:hAnsi="Tahoma" w:cs="Tahoma"/>
        </w:rPr>
        <w:t>;</w:t>
      </w:r>
      <w:r w:rsidRPr="00E753DC">
        <w:rPr>
          <w:rFonts w:ascii="Tahoma" w:eastAsia="Calibri" w:hAnsi="Tahoma" w:cs="Tahoma"/>
        </w:rPr>
        <w:t xml:space="preserve"> </w:t>
      </w:r>
    </w:p>
    <w:p w14:paraId="5FD141AE" w14:textId="77777777" w:rsidR="00232F37" w:rsidRPr="00E753DC" w:rsidRDefault="00232F37" w:rsidP="00E753DC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wykonywanie opracowania owrzodzeń w przebiegu ZSC poprzez przeszkolonego lekarza, wykonywanie drobnych resekcji kostnych, usuwanie zakażonych luźnych fragmentów kostnych, w tym martw</w:t>
      </w:r>
      <w:r w:rsidR="00AF5597">
        <w:rPr>
          <w:rFonts w:ascii="Tahoma" w:eastAsia="Calibri" w:hAnsi="Tahoma" w:cs="Tahoma"/>
        </w:rPr>
        <w:t>i</w:t>
      </w:r>
      <w:r w:rsidRPr="00E753DC">
        <w:rPr>
          <w:rFonts w:ascii="Tahoma" w:eastAsia="Calibri" w:hAnsi="Tahoma" w:cs="Tahoma"/>
        </w:rPr>
        <w:t>aków kostnych widocznych lub wyczuwalnych w dnie rany;</w:t>
      </w:r>
    </w:p>
    <w:p w14:paraId="79D19A02" w14:textId="77777777" w:rsidR="00232F37" w:rsidRPr="00E753DC" w:rsidRDefault="00232F37" w:rsidP="00E753DC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 xml:space="preserve">zabiegi </w:t>
      </w:r>
      <w:proofErr w:type="spellStart"/>
      <w:r w:rsidRPr="00E753DC">
        <w:rPr>
          <w:rFonts w:ascii="Tahoma" w:eastAsia="Calibri" w:hAnsi="Tahoma" w:cs="Tahoma"/>
        </w:rPr>
        <w:t>podiatryczne</w:t>
      </w:r>
      <w:proofErr w:type="spellEnd"/>
      <w:r w:rsidRPr="00E753DC">
        <w:rPr>
          <w:rFonts w:ascii="Tahoma" w:eastAsia="Calibri" w:hAnsi="Tahoma" w:cs="Tahoma"/>
        </w:rPr>
        <w:t xml:space="preserve"> (usunięcie modzeli, </w:t>
      </w:r>
      <w:proofErr w:type="spellStart"/>
      <w:r w:rsidRPr="00E753DC">
        <w:rPr>
          <w:rFonts w:ascii="Tahoma" w:eastAsia="Calibri" w:hAnsi="Tahoma" w:cs="Tahoma"/>
        </w:rPr>
        <w:t>hyperkeratozy</w:t>
      </w:r>
      <w:proofErr w:type="spellEnd"/>
      <w:r w:rsidRPr="00E753DC">
        <w:rPr>
          <w:rFonts w:ascii="Tahoma" w:eastAsia="Calibri" w:hAnsi="Tahoma" w:cs="Tahoma"/>
        </w:rPr>
        <w:t xml:space="preserve">) u chorych z ranami w przebiegu ZSC. Zabiegi takie, z powodu współistnienia rany, nie są wykonywane w gabinetach </w:t>
      </w:r>
      <w:proofErr w:type="spellStart"/>
      <w:r w:rsidRPr="00E753DC">
        <w:rPr>
          <w:rFonts w:ascii="Tahoma" w:eastAsia="Calibri" w:hAnsi="Tahoma" w:cs="Tahoma"/>
        </w:rPr>
        <w:t>podiatrycznych</w:t>
      </w:r>
      <w:proofErr w:type="spellEnd"/>
      <w:r w:rsidRPr="00E753DC">
        <w:rPr>
          <w:rFonts w:ascii="Tahoma" w:eastAsia="Calibri" w:hAnsi="Tahoma" w:cs="Tahoma"/>
        </w:rPr>
        <w:t xml:space="preserve"> i kosmetycznych;</w:t>
      </w:r>
    </w:p>
    <w:p w14:paraId="790E2AD8" w14:textId="77777777" w:rsidR="00232F37" w:rsidRPr="00E753DC" w:rsidRDefault="00232F37" w:rsidP="00E753DC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stosowani</w:t>
      </w:r>
      <w:r w:rsidR="00AF5597">
        <w:rPr>
          <w:rFonts w:ascii="Tahoma" w:eastAsia="Calibri" w:hAnsi="Tahoma" w:cs="Tahoma"/>
        </w:rPr>
        <w:t>e</w:t>
      </w:r>
      <w:r w:rsidRPr="00E753DC">
        <w:rPr>
          <w:rFonts w:ascii="Tahoma" w:eastAsia="Calibri" w:hAnsi="Tahoma" w:cs="Tahoma"/>
        </w:rPr>
        <w:t xml:space="preserve"> metod podstawowych (wczesne odciążenie, antybiotykoterapia, opracowanie rany) oraz kwalifikacja do zastosowania zaawansowanych metod leczniczych w leczeniu ran, w szczególności takich jak: </w:t>
      </w:r>
      <w:r w:rsidRPr="0001569C">
        <w:rPr>
          <w:rFonts w:ascii="Tahoma" w:eastAsia="Calibri" w:hAnsi="Tahoma" w:cs="Tahoma"/>
        </w:rPr>
        <w:t>podciśnieniowa terapia ran (NWPT),</w:t>
      </w:r>
      <w:r w:rsidRPr="00E753DC">
        <w:rPr>
          <w:rFonts w:ascii="Tahoma" w:eastAsia="Calibri" w:hAnsi="Tahoma" w:cs="Tahoma"/>
        </w:rPr>
        <w:t xml:space="preserve"> osocze </w:t>
      </w:r>
      <w:proofErr w:type="spellStart"/>
      <w:r w:rsidRPr="00E753DC">
        <w:rPr>
          <w:rFonts w:ascii="Tahoma" w:eastAsia="Calibri" w:hAnsi="Tahoma" w:cs="Tahoma"/>
        </w:rPr>
        <w:t>bogatopłytkowe</w:t>
      </w:r>
      <w:proofErr w:type="spellEnd"/>
      <w:r w:rsidRPr="00E753DC">
        <w:rPr>
          <w:rFonts w:ascii="Tahoma" w:eastAsia="Calibri" w:hAnsi="Tahoma" w:cs="Tahoma"/>
        </w:rPr>
        <w:t xml:space="preserve"> i płytkowe czynników wzrostu, oraz kwalifikacja do zastosowania zaawansowanych technik odciążania takich jak Total </w:t>
      </w:r>
      <w:proofErr w:type="spellStart"/>
      <w:r w:rsidRPr="00E753DC">
        <w:rPr>
          <w:rFonts w:ascii="Tahoma" w:eastAsia="Calibri" w:hAnsi="Tahoma" w:cs="Tahoma"/>
        </w:rPr>
        <w:t>Contact</w:t>
      </w:r>
      <w:proofErr w:type="spellEnd"/>
      <w:r w:rsidRPr="00E753DC">
        <w:rPr>
          <w:rFonts w:ascii="Tahoma" w:eastAsia="Calibri" w:hAnsi="Tahoma" w:cs="Tahoma"/>
        </w:rPr>
        <w:t xml:space="preserve"> </w:t>
      </w:r>
      <w:proofErr w:type="spellStart"/>
      <w:r w:rsidRPr="00E753DC">
        <w:rPr>
          <w:rFonts w:ascii="Tahoma" w:eastAsia="Calibri" w:hAnsi="Tahoma" w:cs="Tahoma"/>
        </w:rPr>
        <w:t>Cast</w:t>
      </w:r>
      <w:proofErr w:type="spellEnd"/>
      <w:r w:rsidRPr="00E753DC">
        <w:rPr>
          <w:rFonts w:ascii="Tahoma" w:eastAsia="Calibri" w:hAnsi="Tahoma" w:cs="Tahoma"/>
        </w:rPr>
        <w:t xml:space="preserve"> lub Scotch </w:t>
      </w:r>
      <w:proofErr w:type="spellStart"/>
      <w:r w:rsidRPr="00E753DC">
        <w:rPr>
          <w:rFonts w:ascii="Tahoma" w:eastAsia="Calibri" w:hAnsi="Tahoma" w:cs="Tahoma"/>
        </w:rPr>
        <w:t>Cast</w:t>
      </w:r>
      <w:proofErr w:type="spellEnd"/>
      <w:r w:rsidRPr="00E753DC">
        <w:rPr>
          <w:rFonts w:ascii="Tahoma" w:eastAsia="Calibri" w:hAnsi="Tahoma" w:cs="Tahoma"/>
        </w:rPr>
        <w:t xml:space="preserve">; </w:t>
      </w:r>
    </w:p>
    <w:p w14:paraId="2F8EA4DE" w14:textId="468B83C6" w:rsidR="00232F37" w:rsidRPr="00E753DC" w:rsidRDefault="00232F37" w:rsidP="00E753DC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 xml:space="preserve">kwalifikacja do zastosowanie specjalistycznych opatrunków unieruchamiających </w:t>
      </w:r>
      <w:r w:rsidR="00C80A3B">
        <w:rPr>
          <w:rFonts w:ascii="Tahoma" w:eastAsia="Calibri" w:hAnsi="Tahoma" w:cs="Tahoma"/>
        </w:rPr>
        <w:br/>
      </w:r>
      <w:r w:rsidRPr="00E753DC">
        <w:rPr>
          <w:rFonts w:ascii="Tahoma" w:eastAsia="Calibri" w:hAnsi="Tahoma" w:cs="Tahoma"/>
        </w:rPr>
        <w:t xml:space="preserve">i odciążających z gipsu albo z tworzywa sztucznego typu Total </w:t>
      </w:r>
      <w:proofErr w:type="spellStart"/>
      <w:r w:rsidRPr="00E753DC">
        <w:rPr>
          <w:rFonts w:ascii="Tahoma" w:eastAsia="Calibri" w:hAnsi="Tahoma" w:cs="Tahoma"/>
        </w:rPr>
        <w:t>Contact</w:t>
      </w:r>
      <w:proofErr w:type="spellEnd"/>
      <w:r w:rsidRPr="00E753DC">
        <w:rPr>
          <w:rFonts w:ascii="Tahoma" w:eastAsia="Calibri" w:hAnsi="Tahoma" w:cs="Tahoma"/>
        </w:rPr>
        <w:t xml:space="preserve"> </w:t>
      </w:r>
      <w:proofErr w:type="spellStart"/>
      <w:r w:rsidRPr="00E753DC">
        <w:rPr>
          <w:rFonts w:ascii="Tahoma" w:eastAsia="Calibri" w:hAnsi="Tahoma" w:cs="Tahoma"/>
        </w:rPr>
        <w:t>Cast</w:t>
      </w:r>
      <w:proofErr w:type="spellEnd"/>
      <w:r w:rsidRPr="00E753DC">
        <w:rPr>
          <w:rFonts w:ascii="Tahoma" w:eastAsia="Calibri" w:hAnsi="Tahoma" w:cs="Tahoma"/>
        </w:rPr>
        <w:t xml:space="preserve"> (TCC) lub Scotch </w:t>
      </w:r>
      <w:proofErr w:type="spellStart"/>
      <w:r w:rsidRPr="00E753DC">
        <w:rPr>
          <w:rFonts w:ascii="Tahoma" w:eastAsia="Calibri" w:hAnsi="Tahoma" w:cs="Tahoma"/>
        </w:rPr>
        <w:t>Cast</w:t>
      </w:r>
      <w:proofErr w:type="spellEnd"/>
      <w:r w:rsidRPr="00E753DC">
        <w:rPr>
          <w:rFonts w:ascii="Tahoma" w:eastAsia="Calibri" w:hAnsi="Tahoma" w:cs="Tahoma"/>
        </w:rPr>
        <w:t xml:space="preserve"> w leczeniu owrzodzeń neuropatycznych; </w:t>
      </w:r>
    </w:p>
    <w:p w14:paraId="0E57B0FE" w14:textId="77777777" w:rsidR="00232F37" w:rsidRPr="00E753DC" w:rsidRDefault="00232F37" w:rsidP="00E753DC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wprowadzenie właściwego postępowania miejscowego i edukacja chorego oraz jego rodziny - higiena rany, postępowanie miejscowe</w:t>
      </w:r>
      <w:r w:rsidR="00AF5597">
        <w:rPr>
          <w:rFonts w:ascii="Tahoma" w:eastAsia="Calibri" w:hAnsi="Tahoma" w:cs="Tahoma"/>
        </w:rPr>
        <w:t>;</w:t>
      </w:r>
    </w:p>
    <w:p w14:paraId="552DB9AB" w14:textId="77777777" w:rsidR="00232F37" w:rsidRPr="00E753DC" w:rsidRDefault="00232F37" w:rsidP="00E753DC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 xml:space="preserve">kierowanie do ośrodków leczenia ran tlenem hiperbarycznym wtedy, gdy terapia ta ma uzasadnienie u chorego z ZSC; </w:t>
      </w:r>
    </w:p>
    <w:p w14:paraId="5638B434" w14:textId="77777777" w:rsidR="00232F37" w:rsidRPr="00E753DC" w:rsidRDefault="00232F37" w:rsidP="00E753DC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w uzasadnionych przypadkach antybiotykoterapi</w:t>
      </w:r>
      <w:r w:rsidR="00AF5597">
        <w:rPr>
          <w:rFonts w:ascii="Tahoma" w:eastAsia="Calibri" w:hAnsi="Tahoma" w:cs="Tahoma"/>
        </w:rPr>
        <w:t>a</w:t>
      </w:r>
      <w:r w:rsidRPr="00E753DC">
        <w:rPr>
          <w:rFonts w:ascii="Tahoma" w:eastAsia="Calibri" w:hAnsi="Tahoma" w:cs="Tahoma"/>
        </w:rPr>
        <w:t>, w tym także dożyln</w:t>
      </w:r>
      <w:r w:rsidR="00AF5597">
        <w:rPr>
          <w:rFonts w:ascii="Tahoma" w:eastAsia="Calibri" w:hAnsi="Tahoma" w:cs="Tahoma"/>
        </w:rPr>
        <w:t>a</w:t>
      </w:r>
      <w:r w:rsidRPr="00E753DC">
        <w:rPr>
          <w:rFonts w:ascii="Tahoma" w:eastAsia="Calibri" w:hAnsi="Tahoma" w:cs="Tahoma"/>
        </w:rPr>
        <w:t>, lub kierowanie na hospitalizację na oddział, przy którym funkcjonuje gabinet</w:t>
      </w:r>
      <w:r w:rsidR="00AF5597">
        <w:rPr>
          <w:rFonts w:ascii="Tahoma" w:eastAsia="Calibri" w:hAnsi="Tahoma" w:cs="Tahoma"/>
        </w:rPr>
        <w:t>.</w:t>
      </w:r>
    </w:p>
    <w:p w14:paraId="58661BFC" w14:textId="77777777" w:rsidR="00232F37" w:rsidRPr="00C3605E" w:rsidRDefault="00232F37" w:rsidP="00232F37">
      <w:pPr>
        <w:pStyle w:val="Bezodstpw"/>
        <w:spacing w:line="360" w:lineRule="auto"/>
        <w:ind w:left="66"/>
        <w:jc w:val="both"/>
        <w:rPr>
          <w:rFonts w:ascii="Tahoma" w:eastAsia="Calibri" w:hAnsi="Tahoma" w:cs="Tahoma"/>
        </w:rPr>
      </w:pPr>
    </w:p>
    <w:p w14:paraId="604C7E5E" w14:textId="77777777" w:rsidR="00232F37" w:rsidRPr="00E753DC" w:rsidRDefault="00232F37" w:rsidP="00232F37">
      <w:pPr>
        <w:pStyle w:val="Bezodstpw"/>
        <w:spacing w:line="360" w:lineRule="auto"/>
        <w:ind w:left="66"/>
        <w:jc w:val="both"/>
        <w:rPr>
          <w:rFonts w:ascii="Tahoma" w:eastAsia="Calibri" w:hAnsi="Tahoma" w:cs="Tahoma"/>
          <w:b/>
        </w:rPr>
      </w:pPr>
      <w:r w:rsidRPr="00E753DC">
        <w:rPr>
          <w:rFonts w:ascii="Tahoma" w:eastAsia="Calibri" w:hAnsi="Tahoma" w:cs="Tahoma"/>
          <w:b/>
        </w:rPr>
        <w:t>W czasie kolejnych wizyt:</w:t>
      </w:r>
    </w:p>
    <w:p w14:paraId="7198C499" w14:textId="77777777" w:rsidR="00232F37" w:rsidRPr="00E753DC" w:rsidRDefault="00232F37" w:rsidP="00E753D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analiza zleconych wcześniej badań</w:t>
      </w:r>
      <w:r w:rsidR="00AF5597">
        <w:rPr>
          <w:rFonts w:ascii="Tahoma" w:eastAsia="Calibri" w:hAnsi="Tahoma" w:cs="Tahoma"/>
        </w:rPr>
        <w:t>;</w:t>
      </w:r>
    </w:p>
    <w:p w14:paraId="0CBB035E" w14:textId="77777777" w:rsidR="00232F37" w:rsidRPr="00E753DC" w:rsidRDefault="00232F37" w:rsidP="00E753D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ocena postępu gojenia</w:t>
      </w:r>
      <w:r w:rsidR="00AF5597">
        <w:rPr>
          <w:rFonts w:ascii="Tahoma" w:eastAsia="Calibri" w:hAnsi="Tahoma" w:cs="Tahoma"/>
        </w:rPr>
        <w:t>;</w:t>
      </w:r>
    </w:p>
    <w:p w14:paraId="7D7CE245" w14:textId="77777777" w:rsidR="00232F37" w:rsidRPr="00E753DC" w:rsidRDefault="00232F37" w:rsidP="00E753D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lastRenderedPageBreak/>
        <w:t>weryfikacja zmian w dotychczasowym leczeniu</w:t>
      </w:r>
      <w:r w:rsidR="00AF5597">
        <w:rPr>
          <w:rFonts w:ascii="Tahoma" w:eastAsia="Calibri" w:hAnsi="Tahoma" w:cs="Tahoma"/>
        </w:rPr>
        <w:t>;</w:t>
      </w:r>
    </w:p>
    <w:p w14:paraId="3B0168F4" w14:textId="77777777" w:rsidR="00232F37" w:rsidRPr="00E753DC" w:rsidRDefault="00232F37" w:rsidP="00E753D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dalsze  opracowanie rany, kontynuacja leczenia z użyciem metod podstawowych oraz zaawansowanych jw.</w:t>
      </w:r>
      <w:r w:rsidR="00AF5597">
        <w:rPr>
          <w:rFonts w:ascii="Tahoma" w:eastAsia="Calibri" w:hAnsi="Tahoma" w:cs="Tahoma"/>
        </w:rPr>
        <w:t>;</w:t>
      </w:r>
    </w:p>
    <w:p w14:paraId="40242418" w14:textId="77777777" w:rsidR="00232F37" w:rsidRPr="00E753DC" w:rsidRDefault="00232F37" w:rsidP="00E753D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dalsza edukacja pacjenta i rodziny</w:t>
      </w:r>
      <w:r w:rsidR="00AF5597">
        <w:rPr>
          <w:rFonts w:ascii="Tahoma" w:eastAsia="Calibri" w:hAnsi="Tahoma" w:cs="Tahoma"/>
        </w:rPr>
        <w:t>.</w:t>
      </w:r>
    </w:p>
    <w:p w14:paraId="45898330" w14:textId="77777777" w:rsidR="00232F37" w:rsidRPr="00C3605E" w:rsidRDefault="00232F37" w:rsidP="00232F37">
      <w:pPr>
        <w:pStyle w:val="Bezodstpw"/>
        <w:spacing w:line="360" w:lineRule="auto"/>
        <w:ind w:left="66"/>
        <w:jc w:val="both"/>
        <w:rPr>
          <w:rFonts w:ascii="Tahoma" w:eastAsia="Calibri" w:hAnsi="Tahoma" w:cs="Tahoma"/>
        </w:rPr>
      </w:pPr>
    </w:p>
    <w:p w14:paraId="477A9371" w14:textId="77777777" w:rsidR="00232F37" w:rsidRPr="00E753DC" w:rsidRDefault="00232F37" w:rsidP="00232F37">
      <w:pPr>
        <w:pStyle w:val="Bezodstpw"/>
        <w:spacing w:line="360" w:lineRule="auto"/>
        <w:jc w:val="both"/>
        <w:rPr>
          <w:rFonts w:ascii="Tahoma" w:eastAsia="Calibri" w:hAnsi="Tahoma" w:cs="Tahoma"/>
          <w:b/>
        </w:rPr>
      </w:pPr>
      <w:r w:rsidRPr="00E753DC">
        <w:rPr>
          <w:rFonts w:ascii="Tahoma" w:eastAsia="Calibri" w:hAnsi="Tahoma" w:cs="Tahoma"/>
          <w:b/>
        </w:rPr>
        <w:t>Po zagojeniu:</w:t>
      </w:r>
    </w:p>
    <w:p w14:paraId="44772912" w14:textId="77777777" w:rsidR="00232F37" w:rsidRPr="00C3605E" w:rsidRDefault="00AF5597" w:rsidP="00E753DC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P</w:t>
      </w:r>
      <w:r w:rsidR="00232F37" w:rsidRPr="00E753DC">
        <w:rPr>
          <w:rFonts w:ascii="Tahoma" w:eastAsia="Calibri" w:hAnsi="Tahoma" w:cs="Tahoma"/>
        </w:rPr>
        <w:t xml:space="preserve">rowadzenie wtórnej profilaktyki i powtarzanej edukacji u chorych z przebytym owrzodzeniem w przebiegu ZSC lub po amputacji kończyny, np. wskazanie zasad właściwego zaopatrzenia ortopedycznego (wkładki do obuwia, buty, lub indywidualnie wykonywane </w:t>
      </w:r>
      <w:proofErr w:type="spellStart"/>
      <w:r w:rsidR="00232F37" w:rsidRPr="00E753DC">
        <w:rPr>
          <w:rFonts w:ascii="Tahoma" w:eastAsia="Calibri" w:hAnsi="Tahoma" w:cs="Tahoma"/>
        </w:rPr>
        <w:t>ortezy</w:t>
      </w:r>
      <w:proofErr w:type="spellEnd"/>
      <w:r w:rsidR="00232F37" w:rsidRPr="00E753DC">
        <w:rPr>
          <w:rFonts w:ascii="Tahoma" w:eastAsia="Calibri" w:hAnsi="Tahoma" w:cs="Tahoma"/>
        </w:rPr>
        <w:t xml:space="preserve"> stopowo-goleniowe), a u chorych po amputacji protezy kończyn</w:t>
      </w:r>
      <w:r>
        <w:rPr>
          <w:rFonts w:ascii="Tahoma" w:eastAsia="Calibri" w:hAnsi="Tahoma" w:cs="Tahoma"/>
        </w:rPr>
        <w:t>.</w:t>
      </w:r>
    </w:p>
    <w:p w14:paraId="28C329E3" w14:textId="77777777" w:rsidR="004311CA" w:rsidRDefault="004311CA" w:rsidP="0001569C">
      <w:pPr>
        <w:pStyle w:val="Bezodstpw"/>
        <w:spacing w:line="360" w:lineRule="auto"/>
        <w:jc w:val="both"/>
        <w:rPr>
          <w:rFonts w:ascii="Tahoma" w:eastAsia="Calibri" w:hAnsi="Tahoma" w:cs="Tahoma"/>
          <w:highlight w:val="yellow"/>
        </w:rPr>
      </w:pPr>
    </w:p>
    <w:p w14:paraId="11766DF3" w14:textId="3FDA0C4D" w:rsidR="001E4E38" w:rsidRPr="00C3605E" w:rsidRDefault="001E4E38" w:rsidP="001E4E38">
      <w:pPr>
        <w:pStyle w:val="Bezodstpw"/>
        <w:spacing w:line="360" w:lineRule="auto"/>
        <w:jc w:val="both"/>
        <w:rPr>
          <w:rFonts w:ascii="Tahoma" w:hAnsi="Tahoma" w:cs="Tahoma"/>
        </w:rPr>
      </w:pPr>
      <w:r w:rsidRPr="008071F9">
        <w:rPr>
          <w:rFonts w:ascii="Tahoma" w:eastAsia="Calibri" w:hAnsi="Tahoma" w:cs="Tahoma"/>
        </w:rPr>
        <w:t>Organizacja udzielanych świadczeń może ulec zmianie w zależności od uznania nowych procedur medycznych jako świadczeń gwarantowanych zamieszczonych w rozporządzeniu Ministra Zdrowia, które jednostka wybrana w drodze konkursu zobowiązana będzie wprowadzać w swoim gabinecie, zgodnie ze swoimi możliwościami technicznymi, od momentu uznania procedury jako świadczenia gwarantowanego.</w:t>
      </w:r>
      <w:r>
        <w:rPr>
          <w:rFonts w:ascii="Tahoma" w:eastAsia="Calibri" w:hAnsi="Tahoma" w:cs="Tahoma"/>
        </w:rPr>
        <w:t xml:space="preserve"> </w:t>
      </w:r>
    </w:p>
    <w:p w14:paraId="20A5EF4C" w14:textId="77777777" w:rsidR="00E753DC" w:rsidRDefault="00E753DC" w:rsidP="009534C0">
      <w:pPr>
        <w:pStyle w:val="Bezodstpw"/>
        <w:spacing w:line="360" w:lineRule="auto"/>
        <w:jc w:val="both"/>
        <w:rPr>
          <w:rFonts w:ascii="Tahoma" w:hAnsi="Tahoma" w:cs="Tahoma"/>
        </w:rPr>
      </w:pPr>
    </w:p>
    <w:p w14:paraId="4EEFF540" w14:textId="77777777" w:rsidR="009534C0" w:rsidRDefault="009534C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D1A5033" w14:textId="5D8B956A" w:rsidR="00232F37" w:rsidRPr="00C3605E" w:rsidRDefault="00232F37" w:rsidP="00232F37">
      <w:pPr>
        <w:pStyle w:val="Bezodstpw"/>
        <w:spacing w:line="276" w:lineRule="auto"/>
        <w:jc w:val="right"/>
        <w:rPr>
          <w:rFonts w:ascii="Tahoma" w:hAnsi="Tahoma" w:cs="Tahoma"/>
        </w:rPr>
      </w:pPr>
      <w:r w:rsidRPr="00C3605E">
        <w:rPr>
          <w:rFonts w:ascii="Tahoma" w:hAnsi="Tahoma" w:cs="Tahoma"/>
        </w:rPr>
        <w:lastRenderedPageBreak/>
        <w:t>Załącznik nr 4 do Programu</w:t>
      </w:r>
    </w:p>
    <w:p w14:paraId="2583A958" w14:textId="77777777" w:rsidR="00232F37" w:rsidRPr="00C3605E" w:rsidRDefault="00232F37" w:rsidP="00232F37">
      <w:pPr>
        <w:pStyle w:val="Bezodstpw"/>
        <w:spacing w:line="276" w:lineRule="auto"/>
        <w:jc w:val="both"/>
        <w:rPr>
          <w:rFonts w:ascii="Tahoma" w:hAnsi="Tahoma" w:cs="Tahoma"/>
        </w:rPr>
      </w:pPr>
    </w:p>
    <w:p w14:paraId="47044F56" w14:textId="7BD1AB2D" w:rsidR="00232F37" w:rsidRPr="00C3605E" w:rsidRDefault="00232F37" w:rsidP="00232F37">
      <w:pPr>
        <w:pStyle w:val="Bezodstpw"/>
        <w:spacing w:line="276" w:lineRule="auto"/>
        <w:jc w:val="center"/>
        <w:rPr>
          <w:rFonts w:ascii="Tahoma" w:hAnsi="Tahoma" w:cs="Tahoma"/>
          <w:b/>
        </w:rPr>
      </w:pPr>
      <w:r w:rsidRPr="00C3605E">
        <w:rPr>
          <w:rFonts w:ascii="Tahoma" w:hAnsi="Tahoma" w:cs="Tahoma"/>
          <w:b/>
        </w:rPr>
        <w:t xml:space="preserve">Proponowana </w:t>
      </w:r>
      <w:r w:rsidR="00EC7346">
        <w:rPr>
          <w:rFonts w:ascii="Tahoma" w:hAnsi="Tahoma" w:cs="Tahoma"/>
          <w:b/>
        </w:rPr>
        <w:t xml:space="preserve">(zalecana) </w:t>
      </w:r>
      <w:r w:rsidRPr="00C3605E">
        <w:rPr>
          <w:rFonts w:ascii="Tahoma" w:hAnsi="Tahoma" w:cs="Tahoma"/>
          <w:b/>
        </w:rPr>
        <w:t>organizacja udzielania świadczeń w gabinecie podstawowym leczenia zespołu stopy cukrzycowej</w:t>
      </w:r>
    </w:p>
    <w:p w14:paraId="0B648331" w14:textId="77777777" w:rsidR="00232F37" w:rsidRPr="00EC7346" w:rsidRDefault="00232F37" w:rsidP="00232F37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2A09A653" w14:textId="77777777" w:rsidR="00232F37" w:rsidRPr="00C3605E" w:rsidRDefault="00232F37" w:rsidP="00232F37">
      <w:pPr>
        <w:pStyle w:val="Bezodstpw"/>
        <w:spacing w:line="360" w:lineRule="auto"/>
        <w:jc w:val="both"/>
        <w:rPr>
          <w:rFonts w:ascii="Tahoma" w:eastAsia="Calibri" w:hAnsi="Tahoma" w:cs="Tahoma"/>
          <w:b/>
        </w:rPr>
      </w:pPr>
      <w:r w:rsidRPr="00C3605E">
        <w:rPr>
          <w:rFonts w:ascii="Tahoma" w:eastAsia="Calibri" w:hAnsi="Tahoma" w:cs="Tahoma"/>
          <w:b/>
        </w:rPr>
        <w:t>W czasie wizyty pierwszorazowej:</w:t>
      </w:r>
    </w:p>
    <w:p w14:paraId="4F3E887B" w14:textId="77777777" w:rsidR="00232F37" w:rsidRPr="00E753DC" w:rsidRDefault="00232F37" w:rsidP="00E753DC">
      <w:pPr>
        <w:pStyle w:val="Bezodstpw"/>
        <w:numPr>
          <w:ilvl w:val="1"/>
          <w:numId w:val="27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szybk</w:t>
      </w:r>
      <w:r w:rsidR="00AF5597">
        <w:rPr>
          <w:rFonts w:ascii="Tahoma" w:eastAsia="Calibri" w:hAnsi="Tahoma" w:cs="Tahoma"/>
        </w:rPr>
        <w:t>a</w:t>
      </w:r>
      <w:r w:rsidRPr="00E753DC">
        <w:rPr>
          <w:rFonts w:ascii="Tahoma" w:eastAsia="Calibri" w:hAnsi="Tahoma" w:cs="Tahoma"/>
        </w:rPr>
        <w:t xml:space="preserve"> wstępn</w:t>
      </w:r>
      <w:r w:rsidR="00AF5597">
        <w:rPr>
          <w:rFonts w:ascii="Tahoma" w:eastAsia="Calibri" w:hAnsi="Tahoma" w:cs="Tahoma"/>
        </w:rPr>
        <w:t>a</w:t>
      </w:r>
      <w:r w:rsidRPr="00E753DC">
        <w:rPr>
          <w:rFonts w:ascii="Tahoma" w:eastAsia="Calibri" w:hAnsi="Tahoma" w:cs="Tahoma"/>
        </w:rPr>
        <w:t xml:space="preserve"> diagnostyk</w:t>
      </w:r>
      <w:r w:rsidR="00AF5597">
        <w:rPr>
          <w:rFonts w:ascii="Tahoma" w:eastAsia="Calibri" w:hAnsi="Tahoma" w:cs="Tahoma"/>
        </w:rPr>
        <w:t>a</w:t>
      </w:r>
      <w:r w:rsidRPr="00E753DC">
        <w:rPr>
          <w:rFonts w:ascii="Tahoma" w:eastAsia="Calibri" w:hAnsi="Tahoma" w:cs="Tahoma"/>
        </w:rPr>
        <w:t xml:space="preserve"> genezy ZSC oraz rany w jego przebiegu (etiologia neuropatyczna, </w:t>
      </w:r>
      <w:proofErr w:type="spellStart"/>
      <w:r w:rsidRPr="00E753DC">
        <w:rPr>
          <w:rFonts w:ascii="Tahoma" w:eastAsia="Calibri" w:hAnsi="Tahoma" w:cs="Tahoma"/>
        </w:rPr>
        <w:t>angiopatyczna</w:t>
      </w:r>
      <w:proofErr w:type="spellEnd"/>
      <w:r w:rsidRPr="00E753DC">
        <w:rPr>
          <w:rFonts w:ascii="Tahoma" w:eastAsia="Calibri" w:hAnsi="Tahoma" w:cs="Tahoma"/>
        </w:rPr>
        <w:t>, mieszana)</w:t>
      </w:r>
      <w:r w:rsidR="00AF5597">
        <w:rPr>
          <w:rFonts w:ascii="Tahoma" w:eastAsia="Calibri" w:hAnsi="Tahoma" w:cs="Tahoma"/>
        </w:rPr>
        <w:t>;</w:t>
      </w:r>
    </w:p>
    <w:p w14:paraId="2D06B7B8" w14:textId="77777777" w:rsidR="00232F37" w:rsidRPr="00E753DC" w:rsidRDefault="00232F37" w:rsidP="00E753DC">
      <w:pPr>
        <w:pStyle w:val="Bezodstpw"/>
        <w:numPr>
          <w:ilvl w:val="1"/>
          <w:numId w:val="27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 xml:space="preserve">wstępne opracowanie rany, usunięcie zanieczyszczeń, ognisk </w:t>
      </w:r>
      <w:proofErr w:type="spellStart"/>
      <w:r w:rsidRPr="00E753DC">
        <w:rPr>
          <w:rFonts w:ascii="Tahoma" w:eastAsia="Calibri" w:hAnsi="Tahoma" w:cs="Tahoma"/>
        </w:rPr>
        <w:t>hyperkeratozy</w:t>
      </w:r>
      <w:proofErr w:type="spellEnd"/>
      <w:r w:rsidRPr="00E753DC">
        <w:rPr>
          <w:rFonts w:ascii="Tahoma" w:eastAsia="Calibri" w:hAnsi="Tahoma" w:cs="Tahoma"/>
        </w:rPr>
        <w:t xml:space="preserve"> (modzele) przez przeszkoloną pielęgniarkę;</w:t>
      </w:r>
    </w:p>
    <w:p w14:paraId="75C2C9EF" w14:textId="77777777" w:rsidR="00232F37" w:rsidRPr="00E753DC" w:rsidRDefault="00232F37" w:rsidP="00E753DC">
      <w:pPr>
        <w:pStyle w:val="Bezodstpw"/>
        <w:numPr>
          <w:ilvl w:val="1"/>
          <w:numId w:val="27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wczesne zastosowanie odciążenia stopy - na przykład kule łokciowe, wózek inwalidzki, obuwie specjalistyczne;</w:t>
      </w:r>
    </w:p>
    <w:p w14:paraId="4CC9C997" w14:textId="77777777" w:rsidR="00232F37" w:rsidRPr="00E753DC" w:rsidRDefault="00232F37" w:rsidP="00E753DC">
      <w:pPr>
        <w:pStyle w:val="Bezodstpw"/>
        <w:numPr>
          <w:ilvl w:val="1"/>
          <w:numId w:val="27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wczesne wdrożenie antybiotykoterapii empirycznej w przypadku infekcji;</w:t>
      </w:r>
    </w:p>
    <w:p w14:paraId="744771C1" w14:textId="77777777" w:rsidR="00232F37" w:rsidRPr="00E753DC" w:rsidRDefault="00232F37" w:rsidP="00E753DC">
      <w:pPr>
        <w:pStyle w:val="Bezodstpw"/>
        <w:numPr>
          <w:ilvl w:val="1"/>
          <w:numId w:val="27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wprowadzenie właściwego postępowania miejscowego i edukacja chorego w tym zakresie - higiena rany, opatrunki miejscowe;</w:t>
      </w:r>
    </w:p>
    <w:p w14:paraId="73E3F963" w14:textId="77777777" w:rsidR="00232F37" w:rsidRPr="00E753DC" w:rsidRDefault="00232F37" w:rsidP="00E753DC">
      <w:pPr>
        <w:pStyle w:val="Bezodstpw"/>
        <w:numPr>
          <w:ilvl w:val="1"/>
          <w:numId w:val="27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decyzja odnośnie kontynuacji leczenia pacjenta na miejscu bądź - w ciężkich klinicznie przypadkach ZSC - skierowanie do gabinetu mogącego pełnić funkcję referencyjn</w:t>
      </w:r>
      <w:r w:rsidR="00AF5597">
        <w:rPr>
          <w:rFonts w:ascii="Tahoma" w:eastAsia="Calibri" w:hAnsi="Tahoma" w:cs="Tahoma"/>
        </w:rPr>
        <w:t>ą</w:t>
      </w:r>
      <w:r w:rsidRPr="00E753DC">
        <w:rPr>
          <w:rFonts w:ascii="Tahoma" w:eastAsia="Calibri" w:hAnsi="Tahoma" w:cs="Tahoma"/>
        </w:rPr>
        <w:t xml:space="preserve"> albo na hospitalizację</w:t>
      </w:r>
      <w:r w:rsidR="00AF5597">
        <w:rPr>
          <w:rFonts w:ascii="Tahoma" w:eastAsia="Calibri" w:hAnsi="Tahoma" w:cs="Tahoma"/>
        </w:rPr>
        <w:t>.</w:t>
      </w:r>
    </w:p>
    <w:p w14:paraId="0BE349F9" w14:textId="77777777" w:rsidR="00232F37" w:rsidRPr="00EC7346" w:rsidRDefault="00232F37" w:rsidP="00232F37">
      <w:pPr>
        <w:pStyle w:val="Bezodstpw"/>
        <w:spacing w:line="360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29998470" w14:textId="77777777" w:rsidR="00232F37" w:rsidRPr="00E753DC" w:rsidRDefault="00232F37" w:rsidP="00232F37">
      <w:pPr>
        <w:pStyle w:val="Bezodstpw"/>
        <w:spacing w:line="360" w:lineRule="auto"/>
        <w:ind w:left="66"/>
        <w:jc w:val="both"/>
        <w:rPr>
          <w:rFonts w:ascii="Tahoma" w:eastAsia="Calibri" w:hAnsi="Tahoma" w:cs="Tahoma"/>
          <w:b/>
        </w:rPr>
      </w:pPr>
      <w:r w:rsidRPr="00E753DC">
        <w:rPr>
          <w:rFonts w:ascii="Tahoma" w:eastAsia="Calibri" w:hAnsi="Tahoma" w:cs="Tahoma"/>
          <w:b/>
        </w:rPr>
        <w:t>W czasie kolejnych wizyt:</w:t>
      </w:r>
    </w:p>
    <w:p w14:paraId="017A9242" w14:textId="77777777" w:rsidR="00232F37" w:rsidRPr="00E753DC" w:rsidRDefault="00232F37" w:rsidP="00E753DC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analiza zleconych wcześniej badań</w:t>
      </w:r>
      <w:r w:rsidR="00AF5597">
        <w:rPr>
          <w:rFonts w:ascii="Tahoma" w:eastAsia="Calibri" w:hAnsi="Tahoma" w:cs="Tahoma"/>
        </w:rPr>
        <w:t>;</w:t>
      </w:r>
    </w:p>
    <w:p w14:paraId="5649B216" w14:textId="77777777" w:rsidR="00232F37" w:rsidRPr="00E753DC" w:rsidRDefault="00232F37" w:rsidP="00E753DC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ocena postępu gojenia</w:t>
      </w:r>
      <w:r w:rsidR="00AF5597">
        <w:rPr>
          <w:rFonts w:ascii="Tahoma" w:eastAsia="Calibri" w:hAnsi="Tahoma" w:cs="Tahoma"/>
        </w:rPr>
        <w:t>;</w:t>
      </w:r>
    </w:p>
    <w:p w14:paraId="6441D41A" w14:textId="77777777" w:rsidR="00232F37" w:rsidRPr="00E753DC" w:rsidRDefault="00232F37" w:rsidP="00E753DC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weryfikacja zmian w dotychczasowym leczeniu</w:t>
      </w:r>
      <w:r w:rsidR="00AF5597">
        <w:rPr>
          <w:rFonts w:ascii="Tahoma" w:eastAsia="Calibri" w:hAnsi="Tahoma" w:cs="Tahoma"/>
        </w:rPr>
        <w:t>;</w:t>
      </w:r>
    </w:p>
    <w:p w14:paraId="4C72D425" w14:textId="015897E5" w:rsidR="00232F37" w:rsidRPr="00E753DC" w:rsidRDefault="00232F37" w:rsidP="00E753DC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dalsze opracowanie rany, kontynuacja leczenia z użyciem metod podstawowych oraz zaawansowanych jw.</w:t>
      </w:r>
      <w:r w:rsidR="00AF5597">
        <w:rPr>
          <w:rFonts w:ascii="Tahoma" w:eastAsia="Calibri" w:hAnsi="Tahoma" w:cs="Tahoma"/>
        </w:rPr>
        <w:t>;</w:t>
      </w:r>
    </w:p>
    <w:p w14:paraId="6C415C17" w14:textId="77777777" w:rsidR="00232F37" w:rsidRPr="00C3605E" w:rsidRDefault="00232F37" w:rsidP="00E753DC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ahoma" w:eastAsia="Calibri" w:hAnsi="Tahoma" w:cs="Tahoma"/>
        </w:rPr>
      </w:pPr>
      <w:r w:rsidRPr="00E753DC">
        <w:rPr>
          <w:rFonts w:ascii="Tahoma" w:eastAsia="Calibri" w:hAnsi="Tahoma" w:cs="Tahoma"/>
        </w:rPr>
        <w:t>dalsza edukacja pacjenta i rodziny</w:t>
      </w:r>
      <w:r w:rsidR="00AF5597">
        <w:rPr>
          <w:rFonts w:ascii="Tahoma" w:eastAsia="Calibri" w:hAnsi="Tahoma" w:cs="Tahoma"/>
        </w:rPr>
        <w:t>.</w:t>
      </w:r>
    </w:p>
    <w:p w14:paraId="2276D797" w14:textId="77777777" w:rsidR="00E753DC" w:rsidRPr="00EC7346" w:rsidRDefault="00E753DC" w:rsidP="00232F37">
      <w:pPr>
        <w:pStyle w:val="Bezodstpw"/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443991CC" w14:textId="77777777" w:rsidR="00232F37" w:rsidRPr="00E753DC" w:rsidRDefault="00232F37" w:rsidP="00232F37">
      <w:pPr>
        <w:pStyle w:val="Bezodstpw"/>
        <w:spacing w:line="360" w:lineRule="auto"/>
        <w:jc w:val="both"/>
        <w:rPr>
          <w:rFonts w:ascii="Tahoma" w:eastAsia="Calibri" w:hAnsi="Tahoma" w:cs="Tahoma"/>
          <w:b/>
        </w:rPr>
      </w:pPr>
      <w:r w:rsidRPr="00E753DC">
        <w:rPr>
          <w:rFonts w:ascii="Tahoma" w:eastAsia="Calibri" w:hAnsi="Tahoma" w:cs="Tahoma"/>
          <w:b/>
        </w:rPr>
        <w:t>Po zagojeniu:</w:t>
      </w:r>
    </w:p>
    <w:p w14:paraId="6F9B260F" w14:textId="77777777" w:rsidR="00232F37" w:rsidRDefault="00AF5597" w:rsidP="00E753DC">
      <w:pPr>
        <w:pStyle w:val="Bezodstpw"/>
        <w:spacing w:line="36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P</w:t>
      </w:r>
      <w:r w:rsidR="00232F37" w:rsidRPr="00E753DC">
        <w:rPr>
          <w:rFonts w:ascii="Tahoma" w:eastAsia="Calibri" w:hAnsi="Tahoma" w:cs="Tahoma"/>
        </w:rPr>
        <w:t xml:space="preserve">rowadzenie wtórnej profilaktyki i powtarzanej edukacji u chorych z przebytym owrzodzeniem w przebiegu ZSC lub po amputacji kończyny, np. wskazanie zasad właściwego zaopatrzenia ortopedycznego (wkładki do obuwia, buty, lub indywidualnie wykonywane </w:t>
      </w:r>
      <w:proofErr w:type="spellStart"/>
      <w:r w:rsidR="00232F37" w:rsidRPr="00E753DC">
        <w:rPr>
          <w:rFonts w:ascii="Tahoma" w:eastAsia="Calibri" w:hAnsi="Tahoma" w:cs="Tahoma"/>
        </w:rPr>
        <w:t>ortezy</w:t>
      </w:r>
      <w:proofErr w:type="spellEnd"/>
      <w:r w:rsidR="00232F37" w:rsidRPr="00E753DC">
        <w:rPr>
          <w:rFonts w:ascii="Tahoma" w:eastAsia="Calibri" w:hAnsi="Tahoma" w:cs="Tahoma"/>
        </w:rPr>
        <w:t xml:space="preserve"> stopowo-goleniowe), a u chorych po amputacji protezy kończyn</w:t>
      </w:r>
      <w:r>
        <w:rPr>
          <w:rFonts w:ascii="Tahoma" w:eastAsia="Calibri" w:hAnsi="Tahoma" w:cs="Tahoma"/>
        </w:rPr>
        <w:t>.</w:t>
      </w:r>
      <w:r w:rsidR="00232F37" w:rsidRPr="00C3605E">
        <w:rPr>
          <w:rFonts w:ascii="Tahoma" w:eastAsia="Calibri" w:hAnsi="Tahoma" w:cs="Tahoma"/>
        </w:rPr>
        <w:t xml:space="preserve"> </w:t>
      </w:r>
    </w:p>
    <w:p w14:paraId="0F7F6362" w14:textId="77777777" w:rsidR="00AC18C2" w:rsidRPr="00EC7346" w:rsidRDefault="00AC18C2" w:rsidP="00E753DC">
      <w:pPr>
        <w:pStyle w:val="Bezodstpw"/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675ED9C" w14:textId="335BE963" w:rsidR="00232F37" w:rsidRPr="00C3605E" w:rsidRDefault="00AC18C2" w:rsidP="00C617FB">
      <w:pPr>
        <w:pStyle w:val="Bezodstpw"/>
        <w:spacing w:line="360" w:lineRule="auto"/>
        <w:jc w:val="both"/>
        <w:rPr>
          <w:rFonts w:ascii="Tahoma" w:hAnsi="Tahoma" w:cs="Tahoma"/>
        </w:rPr>
      </w:pPr>
      <w:r w:rsidRPr="008071F9">
        <w:rPr>
          <w:rFonts w:ascii="Tahoma" w:eastAsia="Calibri" w:hAnsi="Tahoma" w:cs="Tahoma"/>
        </w:rPr>
        <w:t xml:space="preserve">Organizacja udzielanych świadczeń może </w:t>
      </w:r>
      <w:r w:rsidR="00C80A3B" w:rsidRPr="008071F9">
        <w:rPr>
          <w:rFonts w:ascii="Tahoma" w:eastAsia="Calibri" w:hAnsi="Tahoma" w:cs="Tahoma"/>
        </w:rPr>
        <w:t>ulec</w:t>
      </w:r>
      <w:r w:rsidRPr="008071F9">
        <w:rPr>
          <w:rFonts w:ascii="Tahoma" w:eastAsia="Calibri" w:hAnsi="Tahoma" w:cs="Tahoma"/>
        </w:rPr>
        <w:t xml:space="preserve"> </w:t>
      </w:r>
      <w:r w:rsidR="001E4E38" w:rsidRPr="008071F9">
        <w:rPr>
          <w:rFonts w:ascii="Tahoma" w:eastAsia="Calibri" w:hAnsi="Tahoma" w:cs="Tahoma"/>
        </w:rPr>
        <w:t xml:space="preserve">zmianie w zależności od uznania nowych procedur medycznych jako świadczeń gwarantowanych zamieszczonych w rozporządzeniu Ministra Zdrowia, </w:t>
      </w:r>
      <w:r w:rsidRPr="008071F9">
        <w:rPr>
          <w:rFonts w:ascii="Tahoma" w:eastAsia="Calibri" w:hAnsi="Tahoma" w:cs="Tahoma"/>
        </w:rPr>
        <w:t>które jednostka wybrana w drodze konkursu zobowiąz</w:t>
      </w:r>
      <w:r w:rsidR="00C80A3B" w:rsidRPr="008071F9">
        <w:rPr>
          <w:rFonts w:ascii="Tahoma" w:eastAsia="Calibri" w:hAnsi="Tahoma" w:cs="Tahoma"/>
        </w:rPr>
        <w:t xml:space="preserve">ana będzie </w:t>
      </w:r>
      <w:r w:rsidR="00C80A3B" w:rsidRPr="008071F9">
        <w:rPr>
          <w:rFonts w:ascii="Tahoma" w:eastAsia="Calibri" w:hAnsi="Tahoma" w:cs="Tahoma"/>
        </w:rPr>
        <w:lastRenderedPageBreak/>
        <w:t>wprowadz</w:t>
      </w:r>
      <w:r w:rsidR="00EC7346" w:rsidRPr="008071F9">
        <w:rPr>
          <w:rFonts w:ascii="Tahoma" w:eastAsia="Calibri" w:hAnsi="Tahoma" w:cs="Tahoma"/>
        </w:rPr>
        <w:t>a</w:t>
      </w:r>
      <w:r w:rsidR="00C80A3B" w:rsidRPr="008071F9">
        <w:rPr>
          <w:rFonts w:ascii="Tahoma" w:eastAsia="Calibri" w:hAnsi="Tahoma" w:cs="Tahoma"/>
        </w:rPr>
        <w:t>ć</w:t>
      </w:r>
      <w:r w:rsidRPr="008071F9">
        <w:rPr>
          <w:rFonts w:ascii="Tahoma" w:eastAsia="Calibri" w:hAnsi="Tahoma" w:cs="Tahoma"/>
        </w:rPr>
        <w:t xml:space="preserve"> w swoim gabinecie</w:t>
      </w:r>
      <w:r w:rsidR="003461E6" w:rsidRPr="008071F9">
        <w:rPr>
          <w:rFonts w:ascii="Tahoma" w:eastAsia="Calibri" w:hAnsi="Tahoma" w:cs="Tahoma"/>
        </w:rPr>
        <w:t>, zgodnie ze swoimi możliwościami technicznymi</w:t>
      </w:r>
      <w:r w:rsidR="00EC7346" w:rsidRPr="008071F9">
        <w:rPr>
          <w:rFonts w:ascii="Tahoma" w:eastAsia="Calibri" w:hAnsi="Tahoma" w:cs="Tahoma"/>
        </w:rPr>
        <w:t>, od momentu uznania procedury jako świadczenia gwarantowanego</w:t>
      </w:r>
      <w:r w:rsidRPr="008071F9">
        <w:rPr>
          <w:rFonts w:ascii="Tahoma" w:eastAsia="Calibri" w:hAnsi="Tahoma" w:cs="Tahoma"/>
        </w:rPr>
        <w:t>.</w:t>
      </w:r>
      <w:r>
        <w:rPr>
          <w:rFonts w:ascii="Tahoma" w:eastAsia="Calibri" w:hAnsi="Tahoma" w:cs="Tahoma"/>
        </w:rPr>
        <w:t xml:space="preserve"> </w:t>
      </w:r>
    </w:p>
    <w:sectPr w:rsidR="00232F37" w:rsidRPr="00C3605E" w:rsidSect="00A82096">
      <w:footerReference w:type="default" r:id="rId8"/>
      <w:pgSz w:w="11906" w:h="16838" w:code="9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7C129" w14:textId="77777777" w:rsidR="00DD1A2D" w:rsidRDefault="00DD1A2D" w:rsidP="002158A3">
      <w:pPr>
        <w:spacing w:after="0" w:line="240" w:lineRule="auto"/>
      </w:pPr>
      <w:r>
        <w:separator/>
      </w:r>
    </w:p>
  </w:endnote>
  <w:endnote w:type="continuationSeparator" w:id="0">
    <w:p w14:paraId="059F06E9" w14:textId="77777777" w:rsidR="00DD1A2D" w:rsidRDefault="00DD1A2D" w:rsidP="0021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30056"/>
      <w:docPartObj>
        <w:docPartGallery w:val="Page Numbers (Bottom of Page)"/>
        <w:docPartUnique/>
      </w:docPartObj>
    </w:sdtPr>
    <w:sdtEndPr/>
    <w:sdtContent>
      <w:sdt>
        <w:sdtPr>
          <w:id w:val="50830057"/>
          <w:docPartObj>
            <w:docPartGallery w:val="Page Numbers (Top of Page)"/>
            <w:docPartUnique/>
          </w:docPartObj>
        </w:sdtPr>
        <w:sdtEndPr/>
        <w:sdtContent>
          <w:p w14:paraId="6C049140" w14:textId="77777777" w:rsidR="00861FC6" w:rsidRDefault="00861FC6">
            <w:pPr>
              <w:pStyle w:val="Stopka"/>
              <w:jc w:val="right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63D3AD7D" wp14:editId="4AB3713F">
                  <wp:simplePos x="0" y="0"/>
                  <wp:positionH relativeFrom="page">
                    <wp:posOffset>733425</wp:posOffset>
                  </wp:positionH>
                  <wp:positionV relativeFrom="page">
                    <wp:posOffset>9896475</wp:posOffset>
                  </wp:positionV>
                  <wp:extent cx="2681605" cy="419100"/>
                  <wp:effectExtent l="19050" t="0" r="4445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60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D02A9">
              <w:rPr>
                <w:b/>
                <w:noProof/>
              </w:rPr>
              <w:t>36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D02A9">
              <w:rPr>
                <w:b/>
                <w:noProof/>
              </w:rPr>
              <w:t>38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6452789" w14:textId="77777777" w:rsidR="00861FC6" w:rsidRDefault="00861F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F8BFB" w14:textId="77777777" w:rsidR="00DD1A2D" w:rsidRDefault="00DD1A2D" w:rsidP="002158A3">
      <w:pPr>
        <w:spacing w:after="0" w:line="240" w:lineRule="auto"/>
      </w:pPr>
      <w:r>
        <w:separator/>
      </w:r>
    </w:p>
  </w:footnote>
  <w:footnote w:type="continuationSeparator" w:id="0">
    <w:p w14:paraId="63301A2D" w14:textId="77777777" w:rsidR="00DD1A2D" w:rsidRDefault="00DD1A2D" w:rsidP="002158A3">
      <w:pPr>
        <w:spacing w:after="0" w:line="240" w:lineRule="auto"/>
      </w:pPr>
      <w:r>
        <w:continuationSeparator/>
      </w:r>
    </w:p>
  </w:footnote>
  <w:footnote w:id="1">
    <w:p w14:paraId="61D1E17E" w14:textId="26E8BB8E" w:rsidR="00861FC6" w:rsidRDefault="00861FC6" w:rsidP="00EE7E3B">
      <w:pPr>
        <w:pStyle w:val="Tekstprzypisudolnego"/>
        <w:spacing w:after="0"/>
      </w:pPr>
      <w:r>
        <w:rPr>
          <w:rStyle w:val="Odwoanieprzypisudolnego"/>
        </w:rPr>
        <w:footnoteRef/>
      </w:r>
      <w:r w:rsidR="008A22E1">
        <w:rPr>
          <w:rFonts w:ascii="Tahoma" w:hAnsi="Tahoma" w:cs="Tahoma"/>
          <w:sz w:val="16"/>
          <w:szCs w:val="16"/>
        </w:rPr>
        <w:t>W roku 2016</w:t>
      </w:r>
      <w:r w:rsidR="008A22E1" w:rsidRPr="008A22E1">
        <w:rPr>
          <w:rFonts w:ascii="Tahoma" w:hAnsi="Tahoma" w:cs="Tahoma"/>
          <w:sz w:val="16"/>
          <w:szCs w:val="16"/>
        </w:rPr>
        <w:t xml:space="preserve"> plan finansowy programu po zmianach wynosił</w:t>
      </w:r>
      <w:r w:rsidRPr="00EE7E3B">
        <w:rPr>
          <w:rFonts w:ascii="Tahoma" w:hAnsi="Tahoma" w:cs="Tahoma"/>
          <w:sz w:val="16"/>
          <w:szCs w:val="16"/>
        </w:rPr>
        <w:t>: 1 333 000,00 zł</w:t>
      </w:r>
      <w:r w:rsidR="008A22E1">
        <w:rPr>
          <w:rFonts w:ascii="Tahoma" w:hAnsi="Tahoma" w:cs="Tahoma"/>
          <w:sz w:val="16"/>
          <w:szCs w:val="16"/>
        </w:rPr>
        <w:t xml:space="preserve"> (stan na 31 grudnia 2016 r.)</w:t>
      </w:r>
      <w:r w:rsidRPr="00EE7E3B">
        <w:rPr>
          <w:rFonts w:ascii="Tahoma" w:eastAsiaTheme="minorEastAsia" w:hAnsi="Tahoma" w:cs="Tahoma"/>
          <w:sz w:val="16"/>
          <w:szCs w:val="16"/>
        </w:rPr>
        <w:t>.</w:t>
      </w:r>
    </w:p>
  </w:footnote>
  <w:footnote w:id="2">
    <w:p w14:paraId="6A525D92" w14:textId="356AFE66" w:rsidR="00861FC6" w:rsidRDefault="00861FC6" w:rsidP="00EE7E3B">
      <w:pPr>
        <w:pStyle w:val="Tekstprzypisudolnego"/>
        <w:spacing w:after="0"/>
      </w:pPr>
      <w:r>
        <w:rPr>
          <w:rStyle w:val="Odwoanieprzypisudolnego"/>
        </w:rPr>
        <w:footnoteRef/>
      </w:r>
      <w:r w:rsidR="008A22E1" w:rsidRPr="008A22E1">
        <w:rPr>
          <w:rFonts w:ascii="Tahoma" w:eastAsiaTheme="minorEastAsia" w:hAnsi="Tahoma" w:cs="Tahoma"/>
          <w:sz w:val="16"/>
          <w:szCs w:val="16"/>
        </w:rPr>
        <w:t>W roku 2017 plan finansowy programu po zmianach wynosił</w:t>
      </w:r>
      <w:r w:rsidRPr="00EE7E3B">
        <w:rPr>
          <w:rFonts w:ascii="Tahoma" w:eastAsiaTheme="minorEastAsia" w:hAnsi="Tahoma" w:cs="Tahoma"/>
          <w:sz w:val="16"/>
          <w:szCs w:val="16"/>
        </w:rPr>
        <w:t xml:space="preserve">: </w:t>
      </w:r>
      <w:r>
        <w:rPr>
          <w:rFonts w:ascii="Tahoma" w:eastAsiaTheme="minorEastAsia" w:hAnsi="Tahoma" w:cs="Tahoma"/>
          <w:sz w:val="16"/>
          <w:szCs w:val="16"/>
        </w:rPr>
        <w:t>1</w:t>
      </w:r>
      <w:r w:rsidRPr="00EE7E3B">
        <w:rPr>
          <w:rFonts w:ascii="Tahoma" w:eastAsiaTheme="minorEastAsia" w:hAnsi="Tahoma" w:cs="Tahoma"/>
          <w:sz w:val="16"/>
          <w:szCs w:val="16"/>
        </w:rPr>
        <w:t xml:space="preserve"> </w:t>
      </w:r>
      <w:r>
        <w:rPr>
          <w:rFonts w:ascii="Tahoma" w:eastAsiaTheme="minorEastAsia" w:hAnsi="Tahoma" w:cs="Tahoma"/>
          <w:sz w:val="16"/>
          <w:szCs w:val="16"/>
        </w:rPr>
        <w:t>798</w:t>
      </w:r>
      <w:r w:rsidR="00413BE5">
        <w:rPr>
          <w:rFonts w:ascii="Tahoma" w:eastAsiaTheme="minorEastAsia" w:hAnsi="Tahoma" w:cs="Tahoma"/>
          <w:sz w:val="16"/>
          <w:szCs w:val="16"/>
        </w:rPr>
        <w:t xml:space="preserve"> 000,00 zł</w:t>
      </w:r>
      <w:r w:rsidR="008A22E1">
        <w:t xml:space="preserve"> </w:t>
      </w:r>
      <w:r w:rsidR="008A22E1" w:rsidRPr="008A22E1">
        <w:rPr>
          <w:rFonts w:ascii="Tahoma" w:eastAsiaTheme="minorEastAsia" w:hAnsi="Tahoma" w:cs="Tahoma"/>
          <w:sz w:val="16"/>
          <w:szCs w:val="16"/>
        </w:rPr>
        <w:t>(</w:t>
      </w:r>
      <w:r w:rsidR="008A22E1">
        <w:rPr>
          <w:rFonts w:ascii="Tahoma" w:eastAsiaTheme="minorEastAsia" w:hAnsi="Tahoma" w:cs="Tahoma"/>
          <w:sz w:val="16"/>
          <w:szCs w:val="16"/>
        </w:rPr>
        <w:t>stan na 31 grudnia 2017</w:t>
      </w:r>
      <w:r w:rsidR="008A22E1" w:rsidRPr="008A22E1">
        <w:rPr>
          <w:rFonts w:ascii="Tahoma" w:eastAsiaTheme="minorEastAsia" w:hAnsi="Tahoma" w:cs="Tahoma"/>
          <w:sz w:val="16"/>
          <w:szCs w:val="16"/>
        </w:rPr>
        <w:t xml:space="preserve"> r.)</w:t>
      </w:r>
      <w:r w:rsidR="008A22E1">
        <w:rPr>
          <w:rFonts w:ascii="Tahoma" w:eastAsiaTheme="minorEastAsia" w:hAnsi="Tahoma" w:cs="Tahoma"/>
          <w:sz w:val="16"/>
          <w:szCs w:val="16"/>
        </w:rPr>
        <w:t>.</w:t>
      </w:r>
    </w:p>
  </w:footnote>
  <w:footnote w:id="3">
    <w:p w14:paraId="610C59BF" w14:textId="77777777" w:rsidR="00861FC6" w:rsidRPr="00756A37" w:rsidRDefault="00861FC6" w:rsidP="00756A37">
      <w:pPr>
        <w:pStyle w:val="Tekstkomentarza"/>
        <w:spacing w:after="0"/>
        <w:jc w:val="both"/>
        <w:rPr>
          <w:rFonts w:ascii="Arial" w:hAnsi="Arial" w:cs="Arial"/>
        </w:rPr>
      </w:pPr>
      <w:r w:rsidRPr="00756A37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756A37">
        <w:rPr>
          <w:rFonts w:ascii="Arial" w:hAnsi="Arial" w:cs="Arial"/>
        </w:rPr>
        <w:t>Raport „CUKRZYCA – Ukryta pandemia. Sytuacja w Polsce – Edycja 2014” Publikacja pod patronatem PTD</w:t>
      </w:r>
      <w:r>
        <w:rPr>
          <w:rFonts w:ascii="Arial" w:hAnsi="Arial" w:cs="Arial"/>
        </w:rPr>
        <w:t>.</w:t>
      </w:r>
    </w:p>
  </w:footnote>
  <w:footnote w:id="4">
    <w:p w14:paraId="31DBE8C0" w14:textId="77777777" w:rsidR="00861FC6" w:rsidRPr="004429D2" w:rsidRDefault="00861FC6" w:rsidP="00756A37">
      <w:pPr>
        <w:pStyle w:val="Tekstprzypisudolnego"/>
        <w:spacing w:after="0" w:line="240" w:lineRule="auto"/>
        <w:rPr>
          <w:rFonts w:ascii="Arial" w:hAnsi="Arial" w:cs="Arial"/>
        </w:rPr>
      </w:pPr>
      <w:r w:rsidRPr="004429D2">
        <w:rPr>
          <w:rStyle w:val="Odwoanieprzypisudolnego"/>
          <w:rFonts w:ascii="Arial" w:hAnsi="Arial" w:cs="Arial"/>
        </w:rPr>
        <w:footnoteRef/>
      </w:r>
      <w:r w:rsidRPr="004429D2">
        <w:rPr>
          <w:rFonts w:ascii="Arial" w:hAnsi="Arial" w:cs="Arial"/>
        </w:rPr>
        <w:t xml:space="preserve"> </w:t>
      </w:r>
      <w:proofErr w:type="spellStart"/>
      <w:r w:rsidRPr="004429D2">
        <w:rPr>
          <w:rFonts w:ascii="Arial" w:hAnsi="Arial" w:cs="Arial"/>
        </w:rPr>
        <w:t>Czeletko</w:t>
      </w:r>
      <w:proofErr w:type="spellEnd"/>
      <w:r w:rsidRPr="004429D2">
        <w:rPr>
          <w:rFonts w:ascii="Arial" w:hAnsi="Arial" w:cs="Arial"/>
        </w:rPr>
        <w:t xml:space="preserve"> T i </w:t>
      </w:r>
      <w:proofErr w:type="spellStart"/>
      <w:r w:rsidRPr="004429D2">
        <w:rPr>
          <w:rFonts w:ascii="Arial" w:hAnsi="Arial" w:cs="Arial"/>
        </w:rPr>
        <w:t>wsp</w:t>
      </w:r>
      <w:proofErr w:type="spellEnd"/>
      <w:r w:rsidRPr="004429D2">
        <w:rPr>
          <w:rFonts w:ascii="Arial" w:hAnsi="Arial" w:cs="Arial"/>
        </w:rPr>
        <w:t>., Medycyna Metaboliczna 2013.</w:t>
      </w:r>
    </w:p>
  </w:footnote>
  <w:footnote w:id="5">
    <w:p w14:paraId="5C7CEAF6" w14:textId="77777777" w:rsidR="00861FC6" w:rsidRPr="00756A37" w:rsidRDefault="00861FC6" w:rsidP="00756A37">
      <w:pPr>
        <w:pStyle w:val="Tekstprzypisudolnego"/>
        <w:spacing w:after="0" w:line="240" w:lineRule="auto"/>
        <w:rPr>
          <w:rFonts w:ascii="Arial" w:hAnsi="Arial" w:cs="Arial"/>
        </w:rPr>
      </w:pPr>
      <w:r w:rsidRPr="004429D2">
        <w:rPr>
          <w:rStyle w:val="Odwoanieprzypisudolnego"/>
          <w:rFonts w:ascii="Arial" w:hAnsi="Arial" w:cs="Arial"/>
        </w:rPr>
        <w:footnoteRef/>
      </w:r>
      <w:r w:rsidRPr="004429D2">
        <w:rPr>
          <w:rFonts w:ascii="Arial" w:hAnsi="Arial" w:cs="Arial"/>
        </w:rPr>
        <w:t xml:space="preserve"> </w:t>
      </w:r>
      <w:proofErr w:type="spellStart"/>
      <w:r w:rsidRPr="004429D2">
        <w:rPr>
          <w:rFonts w:ascii="Arial" w:hAnsi="Arial" w:cs="Arial"/>
        </w:rPr>
        <w:t>Jeffcoate</w:t>
      </w:r>
      <w:proofErr w:type="spellEnd"/>
      <w:r w:rsidRPr="004429D2">
        <w:rPr>
          <w:rFonts w:ascii="Arial" w:hAnsi="Arial" w:cs="Arial"/>
        </w:rPr>
        <w:t xml:space="preserve"> WJ i </w:t>
      </w:r>
      <w:proofErr w:type="spellStart"/>
      <w:r w:rsidRPr="004429D2">
        <w:rPr>
          <w:rFonts w:ascii="Arial" w:hAnsi="Arial" w:cs="Arial"/>
        </w:rPr>
        <w:t>wsp</w:t>
      </w:r>
      <w:proofErr w:type="spellEnd"/>
      <w:r w:rsidRPr="004429D2">
        <w:rPr>
          <w:rFonts w:ascii="Arial" w:hAnsi="Arial" w:cs="Arial"/>
        </w:rPr>
        <w:t>., Lancet 2003.</w:t>
      </w:r>
    </w:p>
  </w:footnote>
  <w:footnote w:id="6">
    <w:p w14:paraId="3F4EB7B5" w14:textId="77777777" w:rsidR="00861FC6" w:rsidRPr="00DB4C13" w:rsidRDefault="00861FC6" w:rsidP="00756A37">
      <w:pPr>
        <w:pStyle w:val="Tekstprzypisudolnego"/>
        <w:spacing w:after="0" w:line="240" w:lineRule="auto"/>
        <w:rPr>
          <w:rFonts w:ascii="Arial" w:hAnsi="Arial" w:cs="Arial"/>
        </w:rPr>
      </w:pPr>
      <w:r w:rsidRPr="00756A37">
        <w:rPr>
          <w:rStyle w:val="Odwoanieprzypisudolnego"/>
          <w:rFonts w:ascii="Arial" w:hAnsi="Arial" w:cs="Arial"/>
        </w:rPr>
        <w:footnoteRef/>
      </w:r>
      <w:r w:rsidRPr="00756A37">
        <w:rPr>
          <w:rFonts w:ascii="Arial" w:hAnsi="Arial" w:cs="Arial"/>
        </w:rPr>
        <w:t xml:space="preserve"> Publikacja wydana pod egidą </w:t>
      </w:r>
      <w:r>
        <w:rPr>
          <w:rFonts w:ascii="Arial" w:hAnsi="Arial" w:cs="Arial"/>
        </w:rPr>
        <w:t>Światowej Organizacji Zdrowia i</w:t>
      </w:r>
      <w:r w:rsidRPr="00756A37">
        <w:rPr>
          <w:rFonts w:ascii="Arial" w:hAnsi="Arial" w:cs="Arial"/>
        </w:rPr>
        <w:t xml:space="preserve"> Międzynarodowej Federacji Cukrzycy</w:t>
      </w:r>
      <w:r w:rsidRPr="00DB4C13">
        <w:rPr>
          <w:rFonts w:ascii="Arial" w:hAnsi="Arial" w:cs="Arial"/>
        </w:rPr>
        <w:t xml:space="preserve"> </w:t>
      </w:r>
    </w:p>
  </w:footnote>
  <w:footnote w:id="7">
    <w:p w14:paraId="49EA7A83" w14:textId="77777777" w:rsidR="00861FC6" w:rsidRPr="00756A37" w:rsidRDefault="00861FC6" w:rsidP="00561204">
      <w:pPr>
        <w:pStyle w:val="Tekstprzypisudolnego"/>
        <w:spacing w:after="0"/>
        <w:rPr>
          <w:rFonts w:ascii="Arial" w:hAnsi="Arial" w:cs="Arial"/>
          <w:lang w:val="en-GB"/>
        </w:rPr>
      </w:pPr>
      <w:r w:rsidRPr="00756A37">
        <w:rPr>
          <w:rStyle w:val="Odwoanieprzypisudolnego"/>
          <w:rFonts w:ascii="Arial" w:hAnsi="Arial" w:cs="Arial"/>
        </w:rPr>
        <w:footnoteRef/>
      </w:r>
      <w:r w:rsidRPr="00756A37">
        <w:rPr>
          <w:rFonts w:ascii="Arial" w:hAnsi="Arial" w:cs="Arial"/>
          <w:lang w:val="en-US"/>
        </w:rPr>
        <w:t xml:space="preserve"> </w:t>
      </w:r>
      <w:proofErr w:type="spellStart"/>
      <w:r w:rsidRPr="00756A37">
        <w:rPr>
          <w:rFonts w:ascii="Arial" w:hAnsi="Arial" w:cs="Arial"/>
          <w:lang w:val="en-GB"/>
        </w:rPr>
        <w:t>Boulton</w:t>
      </w:r>
      <w:proofErr w:type="spellEnd"/>
      <w:r w:rsidRPr="00756A37">
        <w:rPr>
          <w:rFonts w:ascii="Arial" w:hAnsi="Arial" w:cs="Arial"/>
          <w:lang w:val="en-GB"/>
        </w:rPr>
        <w:t xml:space="preserve"> AJ: The diabetic foot: grand overview, epidemiology and pathogenesis. Diabetes </w:t>
      </w:r>
      <w:proofErr w:type="spellStart"/>
      <w:r w:rsidRPr="00756A37">
        <w:rPr>
          <w:rFonts w:ascii="Arial" w:hAnsi="Arial" w:cs="Arial"/>
          <w:lang w:val="en-GB"/>
        </w:rPr>
        <w:t>Metab</w:t>
      </w:r>
      <w:proofErr w:type="spellEnd"/>
      <w:r w:rsidRPr="00756A37">
        <w:rPr>
          <w:rFonts w:ascii="Arial" w:hAnsi="Arial" w:cs="Arial"/>
          <w:lang w:val="en-GB"/>
        </w:rPr>
        <w:t xml:space="preserve"> Res Rev 24, </w:t>
      </w:r>
      <w:proofErr w:type="spellStart"/>
      <w:r w:rsidRPr="00756A37">
        <w:rPr>
          <w:rFonts w:ascii="Arial" w:hAnsi="Arial" w:cs="Arial"/>
          <w:lang w:val="en-GB"/>
        </w:rPr>
        <w:t>Suppl</w:t>
      </w:r>
      <w:proofErr w:type="spellEnd"/>
      <w:r w:rsidRPr="00756A37">
        <w:rPr>
          <w:rFonts w:ascii="Arial" w:hAnsi="Arial" w:cs="Arial"/>
          <w:lang w:val="en-GB"/>
        </w:rPr>
        <w:t xml:space="preserve"> 1, 3–6, 2008.</w:t>
      </w:r>
    </w:p>
  </w:footnote>
  <w:footnote w:id="8">
    <w:p w14:paraId="436AD2AD" w14:textId="77777777" w:rsidR="00861FC6" w:rsidRPr="00756A37" w:rsidRDefault="00861FC6" w:rsidP="004F63D2">
      <w:pPr>
        <w:jc w:val="both"/>
        <w:rPr>
          <w:rFonts w:ascii="Arial" w:hAnsi="Arial" w:cs="Arial"/>
          <w:sz w:val="20"/>
        </w:rPr>
      </w:pPr>
      <w:r w:rsidRPr="00756A37">
        <w:rPr>
          <w:rStyle w:val="Odwoanieprzypisudolnego"/>
          <w:rFonts w:ascii="Arial" w:hAnsi="Arial" w:cs="Arial"/>
          <w:sz w:val="20"/>
        </w:rPr>
        <w:footnoteRef/>
      </w:r>
      <w:r w:rsidRPr="00756A37">
        <w:rPr>
          <w:rFonts w:ascii="Arial" w:hAnsi="Arial" w:cs="Arial"/>
          <w:sz w:val="20"/>
          <w:lang w:val="en-GB"/>
        </w:rPr>
        <w:t xml:space="preserve"> </w:t>
      </w:r>
      <w:proofErr w:type="spellStart"/>
      <w:r w:rsidRPr="00756A37">
        <w:rPr>
          <w:rFonts w:ascii="Arial" w:hAnsi="Arial" w:cs="Arial"/>
          <w:sz w:val="20"/>
          <w:lang w:val="en-GB"/>
        </w:rPr>
        <w:t>Witek</w:t>
      </w:r>
      <w:proofErr w:type="spellEnd"/>
      <w:r w:rsidRPr="00756A37">
        <w:rPr>
          <w:rFonts w:ascii="Arial" w:hAnsi="Arial" w:cs="Arial"/>
          <w:sz w:val="20"/>
          <w:lang w:val="en-GB"/>
        </w:rPr>
        <w:t xml:space="preserve"> P, </w:t>
      </w:r>
      <w:proofErr w:type="spellStart"/>
      <w:r w:rsidRPr="00756A37">
        <w:rPr>
          <w:rFonts w:ascii="Arial" w:hAnsi="Arial" w:cs="Arial"/>
          <w:sz w:val="20"/>
          <w:lang w:val="en-GB"/>
        </w:rPr>
        <w:t>Wołkow</w:t>
      </w:r>
      <w:proofErr w:type="spellEnd"/>
      <w:r w:rsidRPr="00756A37">
        <w:rPr>
          <w:rFonts w:ascii="Arial" w:hAnsi="Arial" w:cs="Arial"/>
          <w:sz w:val="20"/>
          <w:lang w:val="en-GB"/>
        </w:rPr>
        <w:t xml:space="preserve"> P, </w:t>
      </w:r>
      <w:proofErr w:type="spellStart"/>
      <w:r w:rsidRPr="00756A37">
        <w:rPr>
          <w:rFonts w:ascii="Arial" w:hAnsi="Arial" w:cs="Arial"/>
          <w:sz w:val="20"/>
          <w:lang w:val="en-GB"/>
        </w:rPr>
        <w:t>Stancel-Możwiłło</w:t>
      </w:r>
      <w:proofErr w:type="spellEnd"/>
      <w:r w:rsidRPr="00756A37">
        <w:rPr>
          <w:rFonts w:ascii="Arial" w:hAnsi="Arial" w:cs="Arial"/>
          <w:sz w:val="20"/>
          <w:lang w:val="en-GB"/>
        </w:rPr>
        <w:t xml:space="preserve"> J, </w:t>
      </w:r>
      <w:proofErr w:type="spellStart"/>
      <w:r w:rsidRPr="00756A37">
        <w:rPr>
          <w:rFonts w:ascii="Arial" w:hAnsi="Arial" w:cs="Arial"/>
          <w:sz w:val="20"/>
          <w:lang w:val="en-GB"/>
        </w:rPr>
        <w:t>Wojtyczek</w:t>
      </w:r>
      <w:proofErr w:type="spellEnd"/>
      <w:r w:rsidRPr="00756A37">
        <w:rPr>
          <w:rFonts w:ascii="Arial" w:hAnsi="Arial" w:cs="Arial"/>
          <w:sz w:val="20"/>
          <w:lang w:val="en-GB"/>
        </w:rPr>
        <w:t xml:space="preserve"> K, </w:t>
      </w:r>
      <w:proofErr w:type="spellStart"/>
      <w:r w:rsidRPr="00756A37">
        <w:rPr>
          <w:rFonts w:ascii="Arial" w:hAnsi="Arial" w:cs="Arial"/>
          <w:sz w:val="20"/>
          <w:lang w:val="en-GB"/>
        </w:rPr>
        <w:t>Sieradzki</w:t>
      </w:r>
      <w:proofErr w:type="spellEnd"/>
      <w:r w:rsidRPr="00756A37">
        <w:rPr>
          <w:rFonts w:ascii="Arial" w:hAnsi="Arial" w:cs="Arial"/>
          <w:sz w:val="20"/>
          <w:lang w:val="en-GB"/>
        </w:rPr>
        <w:t xml:space="preserve"> J, </w:t>
      </w:r>
      <w:proofErr w:type="spellStart"/>
      <w:r w:rsidRPr="00756A37">
        <w:rPr>
          <w:rFonts w:ascii="Arial" w:hAnsi="Arial" w:cs="Arial"/>
          <w:sz w:val="20"/>
          <w:lang w:val="en-GB"/>
        </w:rPr>
        <w:t>Małecki</w:t>
      </w:r>
      <w:proofErr w:type="spellEnd"/>
      <w:r w:rsidRPr="00756A37">
        <w:rPr>
          <w:rFonts w:ascii="Arial" w:hAnsi="Arial" w:cs="Arial"/>
          <w:sz w:val="20"/>
          <w:lang w:val="en-GB"/>
        </w:rPr>
        <w:t xml:space="preserve"> M: The Polish Diabetes Registry for Adults — a pilot study. </w:t>
      </w:r>
      <w:r w:rsidRPr="00756A37">
        <w:rPr>
          <w:rFonts w:ascii="Arial" w:hAnsi="Arial" w:cs="Arial"/>
          <w:sz w:val="20"/>
        </w:rPr>
        <w:t>Diabetologia Kliniczna 2012, tom 1, 1, 3–11.</w:t>
      </w:r>
    </w:p>
    <w:p w14:paraId="7420FD94" w14:textId="77777777" w:rsidR="00861FC6" w:rsidRDefault="00861FC6">
      <w:pPr>
        <w:pStyle w:val="Tekstprzypisudolnego"/>
      </w:pPr>
    </w:p>
  </w:footnote>
  <w:footnote w:id="9">
    <w:p w14:paraId="30AD0297" w14:textId="77777777" w:rsidR="00861FC6" w:rsidRPr="00756A37" w:rsidRDefault="00861FC6">
      <w:pPr>
        <w:pStyle w:val="Tekstprzypisudolnego"/>
        <w:rPr>
          <w:rFonts w:ascii="Arial" w:hAnsi="Arial" w:cs="Arial"/>
        </w:rPr>
      </w:pPr>
      <w:r w:rsidRPr="00756A37">
        <w:rPr>
          <w:rStyle w:val="Odwoanieprzypisudolnego"/>
          <w:rFonts w:ascii="Arial" w:hAnsi="Arial" w:cs="Arial"/>
        </w:rPr>
        <w:footnoteRef/>
      </w:r>
      <w:r w:rsidRPr="00756A37">
        <w:rPr>
          <w:rFonts w:ascii="Arial" w:hAnsi="Arial" w:cs="Arial"/>
        </w:rPr>
        <w:t xml:space="preserve"> </w:t>
      </w:r>
      <w:proofErr w:type="spellStart"/>
      <w:r w:rsidRPr="00756A37">
        <w:rPr>
          <w:rFonts w:ascii="Arial" w:hAnsi="Arial" w:cs="Arial"/>
        </w:rPr>
        <w:t>Czeletko</w:t>
      </w:r>
      <w:proofErr w:type="spellEnd"/>
      <w:r w:rsidRPr="00756A37">
        <w:rPr>
          <w:rFonts w:ascii="Arial" w:hAnsi="Arial" w:cs="Arial"/>
        </w:rPr>
        <w:t xml:space="preserve"> T, Śliwczyński A, Radziewicz- Winnicki I, Marczak M, </w:t>
      </w:r>
      <w:proofErr w:type="spellStart"/>
      <w:r w:rsidRPr="00756A37">
        <w:rPr>
          <w:rFonts w:ascii="Arial" w:hAnsi="Arial" w:cs="Arial"/>
        </w:rPr>
        <w:t>Nawrot</w:t>
      </w:r>
      <w:proofErr w:type="spellEnd"/>
      <w:r w:rsidRPr="00756A37">
        <w:rPr>
          <w:rFonts w:ascii="Arial" w:hAnsi="Arial" w:cs="Arial"/>
        </w:rPr>
        <w:t xml:space="preserve"> I, </w:t>
      </w:r>
      <w:proofErr w:type="spellStart"/>
      <w:r w:rsidRPr="00756A37">
        <w:rPr>
          <w:rFonts w:ascii="Arial" w:hAnsi="Arial" w:cs="Arial"/>
        </w:rPr>
        <w:t>Karnafel</w:t>
      </w:r>
      <w:proofErr w:type="spellEnd"/>
      <w:r w:rsidRPr="00756A37">
        <w:rPr>
          <w:rFonts w:ascii="Arial" w:hAnsi="Arial" w:cs="Arial"/>
        </w:rPr>
        <w:t xml:space="preserve"> W: Występowanie dużych amputacji kończyn dolnych w przebiegu cukrzycy w Polsce w latach 2009–2012, na podstawie bazy danych Narodowego Funduszu Zdrowia. Medycyna Metaboliczna 17, 20–26, 2013.</w:t>
      </w:r>
    </w:p>
  </w:footnote>
  <w:footnote w:id="10">
    <w:p w14:paraId="78491D04" w14:textId="77777777" w:rsidR="00861FC6" w:rsidRDefault="00861F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3D77">
        <w:rPr>
          <w:rFonts w:ascii="Arial" w:hAnsi="Arial" w:cs="Arial"/>
        </w:rPr>
        <w:t>https://cukrzyca.info.pl/zalecenia_kliniczne/zalecenia_kliniczne_dotyczace_postepowania_u_chorych_na_cukrzyce_2016</w:t>
      </w:r>
    </w:p>
  </w:footnote>
  <w:footnote w:id="11">
    <w:p w14:paraId="27EB0B34" w14:textId="77777777" w:rsidR="00861FC6" w:rsidRDefault="00861FC6" w:rsidP="00232F37">
      <w:pPr>
        <w:pStyle w:val="Tekstprzypisudolnego"/>
      </w:pPr>
      <w:r>
        <w:rPr>
          <w:rStyle w:val="Odwoanieprzypisudolnego"/>
        </w:rPr>
        <w:footnoteRef/>
      </w:r>
      <w:r w:rsidRPr="00E53D77">
        <w:rPr>
          <w:rFonts w:ascii="Arial" w:hAnsi="Arial" w:cs="Arial"/>
        </w:rPr>
        <w:t>https://cukrzyca.info.pl/zalecenia_kliniczne/zalecenia_kliniczne_dotyczace_postepowania_u_chorych_na_cukrzyce_2016</w:t>
      </w:r>
    </w:p>
  </w:footnote>
  <w:footnote w:id="12">
    <w:p w14:paraId="7F19A154" w14:textId="77777777" w:rsidR="00861FC6" w:rsidRPr="00756A37" w:rsidRDefault="00861FC6" w:rsidP="00756A37">
      <w:pPr>
        <w:pStyle w:val="Tekstprzypisudolnego"/>
        <w:spacing w:after="0" w:line="240" w:lineRule="auto"/>
        <w:rPr>
          <w:rFonts w:ascii="Arial" w:hAnsi="Arial" w:cs="Arial"/>
        </w:rPr>
      </w:pPr>
      <w:r w:rsidRPr="00756A37">
        <w:rPr>
          <w:rStyle w:val="Odwoanieprzypisudolnego"/>
          <w:rFonts w:ascii="Arial" w:hAnsi="Arial" w:cs="Arial"/>
        </w:rPr>
        <w:footnoteRef/>
      </w:r>
      <w:r w:rsidRPr="00756A37">
        <w:rPr>
          <w:rFonts w:ascii="Arial" w:hAnsi="Arial" w:cs="Arial"/>
        </w:rPr>
        <w:t xml:space="preserve"> </w:t>
      </w:r>
      <w:proofErr w:type="spellStart"/>
      <w:r w:rsidRPr="00756A37">
        <w:rPr>
          <w:rFonts w:ascii="Arial" w:hAnsi="Arial" w:cs="Arial"/>
        </w:rPr>
        <w:t>Czeletko</w:t>
      </w:r>
      <w:proofErr w:type="spellEnd"/>
      <w:r w:rsidRPr="00756A37">
        <w:rPr>
          <w:rFonts w:ascii="Arial" w:hAnsi="Arial" w:cs="Arial"/>
        </w:rPr>
        <w:t xml:space="preserve"> T, Śliwczyński A, Radziewicz- Winnicki I, Marczak M, </w:t>
      </w:r>
      <w:proofErr w:type="spellStart"/>
      <w:r w:rsidRPr="00756A37">
        <w:rPr>
          <w:rFonts w:ascii="Arial" w:hAnsi="Arial" w:cs="Arial"/>
        </w:rPr>
        <w:t>Nawrot</w:t>
      </w:r>
      <w:proofErr w:type="spellEnd"/>
      <w:r w:rsidRPr="00756A37">
        <w:rPr>
          <w:rFonts w:ascii="Arial" w:hAnsi="Arial" w:cs="Arial"/>
        </w:rPr>
        <w:t xml:space="preserve"> I, </w:t>
      </w:r>
      <w:proofErr w:type="spellStart"/>
      <w:r w:rsidRPr="00756A37">
        <w:rPr>
          <w:rFonts w:ascii="Arial" w:hAnsi="Arial" w:cs="Arial"/>
        </w:rPr>
        <w:t>Karnafel</w:t>
      </w:r>
      <w:proofErr w:type="spellEnd"/>
      <w:r w:rsidRPr="00756A37">
        <w:rPr>
          <w:rFonts w:ascii="Arial" w:hAnsi="Arial" w:cs="Arial"/>
        </w:rPr>
        <w:t xml:space="preserve"> W: Występowanie dużych amputacji kończyn dolnych w przebiegu cukrzycy w Polsce w latach 2009–2012, na podstawie bazy danych Narodowego Funduszu Zdrowia. Medycyna Metaboliczna 17, 20–26, 2013.</w:t>
      </w:r>
    </w:p>
  </w:footnote>
  <w:footnote w:id="13">
    <w:p w14:paraId="154F12BF" w14:textId="77777777" w:rsidR="00861FC6" w:rsidRDefault="00861FC6" w:rsidP="00756A37">
      <w:pPr>
        <w:pStyle w:val="Tekstprzypisudolnego"/>
        <w:spacing w:after="0" w:line="240" w:lineRule="auto"/>
      </w:pPr>
      <w:r w:rsidRPr="00756A37">
        <w:rPr>
          <w:rStyle w:val="Odwoanieprzypisudolnego"/>
          <w:rFonts w:ascii="Arial" w:hAnsi="Arial" w:cs="Arial"/>
        </w:rPr>
        <w:footnoteRef/>
      </w:r>
      <w:r w:rsidRPr="00756A37">
        <w:rPr>
          <w:rFonts w:ascii="Arial" w:hAnsi="Arial" w:cs="Arial"/>
        </w:rPr>
        <w:t xml:space="preserve"> </w:t>
      </w:r>
      <w:proofErr w:type="spellStart"/>
      <w:r w:rsidRPr="00756A37">
        <w:rPr>
          <w:rFonts w:ascii="Arial" w:hAnsi="Arial" w:cs="Arial"/>
        </w:rPr>
        <w:t>Czeletko</w:t>
      </w:r>
      <w:proofErr w:type="spellEnd"/>
      <w:r w:rsidRPr="00756A37">
        <w:rPr>
          <w:rFonts w:ascii="Arial" w:hAnsi="Arial" w:cs="Arial"/>
        </w:rPr>
        <w:t xml:space="preserve"> T, Śliwczyński A, Radziewicz- Winnicki I, Marczak M, </w:t>
      </w:r>
      <w:proofErr w:type="spellStart"/>
      <w:r w:rsidRPr="00756A37">
        <w:rPr>
          <w:rFonts w:ascii="Arial" w:hAnsi="Arial" w:cs="Arial"/>
        </w:rPr>
        <w:t>Nawrot</w:t>
      </w:r>
      <w:proofErr w:type="spellEnd"/>
      <w:r w:rsidRPr="00756A37">
        <w:rPr>
          <w:rFonts w:ascii="Arial" w:hAnsi="Arial" w:cs="Arial"/>
        </w:rPr>
        <w:t xml:space="preserve"> I, </w:t>
      </w:r>
      <w:proofErr w:type="spellStart"/>
      <w:r w:rsidRPr="00756A37">
        <w:rPr>
          <w:rFonts w:ascii="Arial" w:hAnsi="Arial" w:cs="Arial"/>
        </w:rPr>
        <w:t>Karnafel</w:t>
      </w:r>
      <w:proofErr w:type="spellEnd"/>
      <w:r w:rsidRPr="00756A37">
        <w:rPr>
          <w:rFonts w:ascii="Arial" w:hAnsi="Arial" w:cs="Arial"/>
        </w:rPr>
        <w:t xml:space="preserve"> W: Występowanie dużych amputacji kończyn dolnych w przebiegu cukrzycy w Polsce w latach 2009–2012, na podstawie bazy danych Narodowego Funduszu Zdrowia. Medycyna Metaboliczna 17, 20–26, 2013.</w:t>
      </w:r>
    </w:p>
  </w:footnote>
  <w:footnote w:id="14">
    <w:p w14:paraId="4BC912B3" w14:textId="19EE9AC4" w:rsidR="00861FC6" w:rsidRDefault="00861FC6" w:rsidP="0076481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8A22E1" w:rsidRPr="008A22E1">
        <w:t xml:space="preserve">W roku 2017 plan finansowy zadania po zmianach wynosił </w:t>
      </w:r>
      <w:r>
        <w:t>90</w:t>
      </w:r>
      <w:r w:rsidR="002C6D01">
        <w:t>3</w:t>
      </w:r>
      <w:r>
        <w:t> </w:t>
      </w:r>
      <w:r w:rsidR="00FE4150">
        <w:t>9</w:t>
      </w:r>
      <w:r w:rsidR="00413BE5">
        <w:t>00,00 zł.</w:t>
      </w:r>
    </w:p>
  </w:footnote>
  <w:footnote w:id="15">
    <w:p w14:paraId="08255270" w14:textId="71B405BA" w:rsidR="00861FC6" w:rsidRDefault="00861FC6" w:rsidP="0076481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8A22E1" w:rsidRPr="008A22E1">
        <w:t xml:space="preserve">W roku 2017 plan finansowy zadania po zmianach wynosił </w:t>
      </w:r>
      <w:r>
        <w:t>813</w:t>
      </w:r>
      <w:r w:rsidRPr="00764819">
        <w:t xml:space="preserve"> 000,00 zł</w:t>
      </w:r>
      <w:r w:rsidR="00413BE5">
        <w:t>.</w:t>
      </w:r>
      <w:r w:rsidRPr="00556185">
        <w:t xml:space="preserve"> </w:t>
      </w:r>
    </w:p>
  </w:footnote>
  <w:footnote w:id="16">
    <w:p w14:paraId="45F8CD33" w14:textId="224C9713" w:rsidR="00861FC6" w:rsidRDefault="00861FC6" w:rsidP="0076481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8A22E1" w:rsidRPr="008A22E1">
        <w:t xml:space="preserve">W roku 2017 plan finansowy zadania po zmianach wynosił </w:t>
      </w:r>
      <w:r>
        <w:t>239</w:t>
      </w:r>
      <w:r w:rsidR="00413BE5">
        <w:t xml:space="preserve"> 000,00 zł.</w:t>
      </w:r>
    </w:p>
  </w:footnote>
  <w:footnote w:id="17">
    <w:p w14:paraId="474348C4" w14:textId="7BB9EA11" w:rsidR="00861FC6" w:rsidRDefault="00861FC6" w:rsidP="0076481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8A22E1" w:rsidRPr="008A22E1">
        <w:t xml:space="preserve">W roku 2017 plan finansowy zadania po zmianach wynosił </w:t>
      </w:r>
      <w:r>
        <w:t>701</w:t>
      </w:r>
      <w:r w:rsidR="00413BE5">
        <w:t xml:space="preserve"> 000,00 zł.</w:t>
      </w:r>
    </w:p>
  </w:footnote>
  <w:footnote w:id="18">
    <w:p w14:paraId="71840504" w14:textId="11A016C1" w:rsidR="00861FC6" w:rsidRDefault="00861FC6" w:rsidP="0076481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8A22E1" w:rsidRPr="008A22E1">
        <w:t xml:space="preserve">W roku 2017 plan finansowy zadania po zmianach wynosił </w:t>
      </w:r>
      <w:r>
        <w:t>811</w:t>
      </w:r>
      <w:r w:rsidRPr="00556185">
        <w:t xml:space="preserve"> 000,00 zł</w:t>
      </w:r>
      <w:r w:rsidR="00413BE5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97"/>
      </w:pPr>
      <w:rPr>
        <w:rFonts w:ascii="Symbol" w:hAnsi="Symbol"/>
      </w:rPr>
    </w:lvl>
  </w:abstractNum>
  <w:abstractNum w:abstractNumId="1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97"/>
      </w:pPr>
      <w:rPr>
        <w:rFonts w:ascii="Symbol" w:hAnsi="Symbol"/>
      </w:rPr>
    </w:lvl>
  </w:abstractNum>
  <w:abstractNum w:abstractNumId="2" w15:restartNumberingAfterBreak="0">
    <w:nsid w:val="02CB668D"/>
    <w:multiLevelType w:val="hybridMultilevel"/>
    <w:tmpl w:val="D004CE38"/>
    <w:lvl w:ilvl="0" w:tplc="D40C59A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3833"/>
    <w:multiLevelType w:val="hybridMultilevel"/>
    <w:tmpl w:val="A1CA2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47D3C"/>
    <w:multiLevelType w:val="hybridMultilevel"/>
    <w:tmpl w:val="FC481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CF5"/>
    <w:multiLevelType w:val="hybridMultilevel"/>
    <w:tmpl w:val="73A05C72"/>
    <w:lvl w:ilvl="0" w:tplc="A5AAF9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F03A4"/>
    <w:multiLevelType w:val="hybridMultilevel"/>
    <w:tmpl w:val="945C0AC8"/>
    <w:lvl w:ilvl="0" w:tplc="193EE5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942721"/>
    <w:multiLevelType w:val="hybridMultilevel"/>
    <w:tmpl w:val="BCACAF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22766"/>
    <w:multiLevelType w:val="hybridMultilevel"/>
    <w:tmpl w:val="97029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58A6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97772"/>
    <w:multiLevelType w:val="hybridMultilevel"/>
    <w:tmpl w:val="D8B65504"/>
    <w:lvl w:ilvl="0" w:tplc="0C4621E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C0AE4"/>
    <w:multiLevelType w:val="hybridMultilevel"/>
    <w:tmpl w:val="083AED70"/>
    <w:lvl w:ilvl="0" w:tplc="49CC6F9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542AA"/>
    <w:multiLevelType w:val="hybridMultilevel"/>
    <w:tmpl w:val="EE5A97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0B0C8E"/>
    <w:multiLevelType w:val="hybridMultilevel"/>
    <w:tmpl w:val="A53C9D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C27120"/>
    <w:multiLevelType w:val="hybridMultilevel"/>
    <w:tmpl w:val="FE6E6B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0C5DDC"/>
    <w:multiLevelType w:val="hybridMultilevel"/>
    <w:tmpl w:val="AE4AB97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A0378B"/>
    <w:multiLevelType w:val="hybridMultilevel"/>
    <w:tmpl w:val="A15007C2"/>
    <w:lvl w:ilvl="0" w:tplc="BEF8EB60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A113A"/>
    <w:multiLevelType w:val="hybridMultilevel"/>
    <w:tmpl w:val="43CC5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B6F94"/>
    <w:multiLevelType w:val="hybridMultilevel"/>
    <w:tmpl w:val="B8FAC4EA"/>
    <w:lvl w:ilvl="0" w:tplc="4A78395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87BF4"/>
    <w:multiLevelType w:val="hybridMultilevel"/>
    <w:tmpl w:val="0E484CA0"/>
    <w:lvl w:ilvl="0" w:tplc="6650795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B74D27"/>
    <w:multiLevelType w:val="hybridMultilevel"/>
    <w:tmpl w:val="96C8E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6083E"/>
    <w:multiLevelType w:val="hybridMultilevel"/>
    <w:tmpl w:val="C54C7964"/>
    <w:lvl w:ilvl="0" w:tplc="303E37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C1B17"/>
    <w:multiLevelType w:val="hybridMultilevel"/>
    <w:tmpl w:val="B8D09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535ED"/>
    <w:multiLevelType w:val="hybridMultilevel"/>
    <w:tmpl w:val="18F269C6"/>
    <w:lvl w:ilvl="0" w:tplc="5A0CFCB4">
      <w:start w:val="1"/>
      <w:numFmt w:val="decimal"/>
      <w:lvlText w:val="%1)"/>
      <w:lvlJc w:val="left"/>
      <w:pPr>
        <w:ind w:left="72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F7553"/>
    <w:multiLevelType w:val="hybridMultilevel"/>
    <w:tmpl w:val="B5E80BA8"/>
    <w:lvl w:ilvl="0" w:tplc="1B1093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D681F"/>
    <w:multiLevelType w:val="hybridMultilevel"/>
    <w:tmpl w:val="B8448E6A"/>
    <w:lvl w:ilvl="0" w:tplc="5B044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E4510"/>
    <w:multiLevelType w:val="hybridMultilevel"/>
    <w:tmpl w:val="C144C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419C1"/>
    <w:multiLevelType w:val="hybridMultilevel"/>
    <w:tmpl w:val="57909340"/>
    <w:lvl w:ilvl="0" w:tplc="64A235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558A6D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9D0D01"/>
    <w:multiLevelType w:val="hybridMultilevel"/>
    <w:tmpl w:val="34A02C30"/>
    <w:lvl w:ilvl="0" w:tplc="64A2354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FF36F0E"/>
    <w:multiLevelType w:val="hybridMultilevel"/>
    <w:tmpl w:val="EE5A9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64964"/>
    <w:multiLevelType w:val="hybridMultilevel"/>
    <w:tmpl w:val="73CE0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4A2354E">
      <w:start w:val="1"/>
      <w:numFmt w:val="decimal"/>
      <w:lvlText w:val="%2."/>
      <w:lvlJc w:val="left"/>
      <w:pPr>
        <w:ind w:left="502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27798"/>
    <w:multiLevelType w:val="hybridMultilevel"/>
    <w:tmpl w:val="3C3663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7D4326"/>
    <w:multiLevelType w:val="hybridMultilevel"/>
    <w:tmpl w:val="38384B96"/>
    <w:lvl w:ilvl="0" w:tplc="59FC74AA">
      <w:start w:val="1"/>
      <w:numFmt w:val="upperLetter"/>
      <w:lvlText w:val="%1."/>
      <w:lvlJc w:val="left"/>
      <w:pPr>
        <w:ind w:left="840" w:hanging="360"/>
      </w:pPr>
      <w:rPr>
        <w:rFonts w:ascii="Tahoma" w:eastAsia="Calibri" w:hAnsi="Tahoma" w:cs="Tahoma" w:hint="default"/>
        <w:b/>
        <w:i/>
        <w:color w:val="0000FF"/>
        <w:sz w:val="2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57494589"/>
    <w:multiLevelType w:val="hybridMultilevel"/>
    <w:tmpl w:val="C6068EC2"/>
    <w:lvl w:ilvl="0" w:tplc="193EE5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FF2ACA"/>
    <w:multiLevelType w:val="multilevel"/>
    <w:tmpl w:val="6F4E6F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" w:hanging="180"/>
      </w:pPr>
    </w:lvl>
    <w:lvl w:ilvl="3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360" w:hanging="360"/>
      </w:pPr>
      <w:rPr>
        <w:rFonts w:eastAsiaTheme="minorHAnsi" w:hint="default"/>
        <w:b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A1FEF"/>
    <w:multiLevelType w:val="hybridMultilevel"/>
    <w:tmpl w:val="C65AE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079DB"/>
    <w:multiLevelType w:val="hybridMultilevel"/>
    <w:tmpl w:val="8FB830A4"/>
    <w:lvl w:ilvl="0" w:tplc="5860EF5A">
      <w:start w:val="1"/>
      <w:numFmt w:val="decimal"/>
      <w:lvlText w:val="%1)"/>
      <w:lvlJc w:val="left"/>
      <w:pPr>
        <w:ind w:left="720" w:hanging="360"/>
      </w:pPr>
      <w:rPr>
        <w:rFonts w:ascii="Tahoma" w:eastAsia="Calibri" w:hAnsi="Tahoma"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458D4"/>
    <w:multiLevelType w:val="hybridMultilevel"/>
    <w:tmpl w:val="784C8832"/>
    <w:lvl w:ilvl="0" w:tplc="658E886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30055"/>
    <w:multiLevelType w:val="hybridMultilevel"/>
    <w:tmpl w:val="BDF8854C"/>
    <w:lvl w:ilvl="0" w:tplc="04150013">
      <w:start w:val="1"/>
      <w:numFmt w:val="upperRoman"/>
      <w:lvlText w:val="%1."/>
      <w:lvlJc w:val="right"/>
      <w:pPr>
        <w:ind w:left="862" w:hanging="720"/>
      </w:pPr>
      <w:rPr>
        <w:rFonts w:hint="default"/>
      </w:rPr>
    </w:lvl>
    <w:lvl w:ilvl="1" w:tplc="2CAAEAA6">
      <w:start w:val="1"/>
      <w:numFmt w:val="decimal"/>
      <w:lvlText w:val="%2)"/>
      <w:lvlJc w:val="left"/>
      <w:pPr>
        <w:ind w:left="643" w:hanging="360"/>
      </w:pPr>
      <w:rPr>
        <w:rFonts w:ascii="Tahoma" w:eastAsiaTheme="minorEastAsia" w:hAnsi="Tahoma" w:cs="Tahoma"/>
        <w:sz w:val="22"/>
        <w:szCs w:val="22"/>
      </w:rPr>
    </w:lvl>
    <w:lvl w:ilvl="2" w:tplc="835C0542">
      <w:start w:val="1"/>
      <w:numFmt w:val="lowerLetter"/>
      <w:lvlText w:val="%3)"/>
      <w:lvlJc w:val="left"/>
      <w:pPr>
        <w:ind w:left="212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CD56A66"/>
    <w:multiLevelType w:val="hybridMultilevel"/>
    <w:tmpl w:val="E06ADCF0"/>
    <w:lvl w:ilvl="0" w:tplc="92B24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E3901"/>
    <w:multiLevelType w:val="hybridMultilevel"/>
    <w:tmpl w:val="53E04CE2"/>
    <w:lvl w:ilvl="0" w:tplc="64A2354E">
      <w:start w:val="1"/>
      <w:numFmt w:val="decimal"/>
      <w:lvlText w:val="%1."/>
      <w:lvlJc w:val="left"/>
      <w:pPr>
        <w:ind w:left="486" w:hanging="42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0" w15:restartNumberingAfterBreak="0">
    <w:nsid w:val="7D1E4C61"/>
    <w:multiLevelType w:val="hybridMultilevel"/>
    <w:tmpl w:val="70A6F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C4AA3"/>
    <w:multiLevelType w:val="hybridMultilevel"/>
    <w:tmpl w:val="EF4E4836"/>
    <w:lvl w:ilvl="0" w:tplc="4E8CB21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76334"/>
    <w:multiLevelType w:val="hybridMultilevel"/>
    <w:tmpl w:val="DCD806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3B821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" w:hanging="180"/>
      </w:pPr>
    </w:lvl>
    <w:lvl w:ilvl="3" w:tplc="AE824B66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20141BAA">
      <w:start w:val="1"/>
      <w:numFmt w:val="upperLetter"/>
      <w:lvlText w:val="%5."/>
      <w:lvlJc w:val="left"/>
      <w:pPr>
        <w:ind w:left="1068" w:hanging="360"/>
      </w:pPr>
      <w:rPr>
        <w:rFonts w:hint="default"/>
        <w:b/>
      </w:rPr>
    </w:lvl>
    <w:lvl w:ilvl="5" w:tplc="073CF35A">
      <w:start w:val="1"/>
      <w:numFmt w:val="decimal"/>
      <w:lvlText w:val="%6)"/>
      <w:lvlJc w:val="left"/>
      <w:pPr>
        <w:ind w:left="360" w:hanging="360"/>
      </w:pPr>
      <w:rPr>
        <w:rFonts w:eastAsiaTheme="minorHAnsi" w:hint="default"/>
        <w:b w:val="0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8"/>
  </w:num>
  <w:num w:numId="3">
    <w:abstractNumId w:val="21"/>
  </w:num>
  <w:num w:numId="4">
    <w:abstractNumId w:val="4"/>
  </w:num>
  <w:num w:numId="5">
    <w:abstractNumId w:val="9"/>
  </w:num>
  <w:num w:numId="6">
    <w:abstractNumId w:val="3"/>
  </w:num>
  <w:num w:numId="7">
    <w:abstractNumId w:val="19"/>
  </w:num>
  <w:num w:numId="8">
    <w:abstractNumId w:val="8"/>
  </w:num>
  <w:num w:numId="9">
    <w:abstractNumId w:val="22"/>
  </w:num>
  <w:num w:numId="10">
    <w:abstractNumId w:val="25"/>
  </w:num>
  <w:num w:numId="11">
    <w:abstractNumId w:val="15"/>
  </w:num>
  <w:num w:numId="12">
    <w:abstractNumId w:val="5"/>
  </w:num>
  <w:num w:numId="13">
    <w:abstractNumId w:val="18"/>
  </w:num>
  <w:num w:numId="14">
    <w:abstractNumId w:val="17"/>
  </w:num>
  <w:num w:numId="15">
    <w:abstractNumId w:val="16"/>
  </w:num>
  <w:num w:numId="16">
    <w:abstractNumId w:val="10"/>
  </w:num>
  <w:num w:numId="17">
    <w:abstractNumId w:val="42"/>
  </w:num>
  <w:num w:numId="18">
    <w:abstractNumId w:val="20"/>
  </w:num>
  <w:num w:numId="19">
    <w:abstractNumId w:val="35"/>
  </w:num>
  <w:num w:numId="20">
    <w:abstractNumId w:val="40"/>
  </w:num>
  <w:num w:numId="21">
    <w:abstractNumId w:val="34"/>
  </w:num>
  <w:num w:numId="22">
    <w:abstractNumId w:val="30"/>
  </w:num>
  <w:num w:numId="23">
    <w:abstractNumId w:val="14"/>
  </w:num>
  <w:num w:numId="24">
    <w:abstractNumId w:val="11"/>
  </w:num>
  <w:num w:numId="25">
    <w:abstractNumId w:val="26"/>
  </w:num>
  <w:num w:numId="26">
    <w:abstractNumId w:val="27"/>
  </w:num>
  <w:num w:numId="27">
    <w:abstractNumId w:val="29"/>
  </w:num>
  <w:num w:numId="28">
    <w:abstractNumId w:val="39"/>
  </w:num>
  <w:num w:numId="29">
    <w:abstractNumId w:val="32"/>
  </w:num>
  <w:num w:numId="30">
    <w:abstractNumId w:val="6"/>
  </w:num>
  <w:num w:numId="31">
    <w:abstractNumId w:val="12"/>
  </w:num>
  <w:num w:numId="32">
    <w:abstractNumId w:val="7"/>
  </w:num>
  <w:num w:numId="33">
    <w:abstractNumId w:val="13"/>
  </w:num>
  <w:num w:numId="34">
    <w:abstractNumId w:val="31"/>
  </w:num>
  <w:num w:numId="35">
    <w:abstractNumId w:val="24"/>
  </w:num>
  <w:num w:numId="36">
    <w:abstractNumId w:val="38"/>
  </w:num>
  <w:num w:numId="37">
    <w:abstractNumId w:val="33"/>
  </w:num>
  <w:num w:numId="38">
    <w:abstractNumId w:val="23"/>
  </w:num>
  <w:num w:numId="39">
    <w:abstractNumId w:val="2"/>
  </w:num>
  <w:num w:numId="40">
    <w:abstractNumId w:val="36"/>
  </w:num>
  <w:num w:numId="41">
    <w:abstractNumId w:val="4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2F"/>
    <w:rsid w:val="00003087"/>
    <w:rsid w:val="000054EF"/>
    <w:rsid w:val="00007993"/>
    <w:rsid w:val="00011E47"/>
    <w:rsid w:val="00012A4B"/>
    <w:rsid w:val="0001569C"/>
    <w:rsid w:val="00015866"/>
    <w:rsid w:val="000176C9"/>
    <w:rsid w:val="000214BD"/>
    <w:rsid w:val="00021679"/>
    <w:rsid w:val="00022262"/>
    <w:rsid w:val="000226A6"/>
    <w:rsid w:val="000239A7"/>
    <w:rsid w:val="00023B53"/>
    <w:rsid w:val="0003017E"/>
    <w:rsid w:val="0003272D"/>
    <w:rsid w:val="000337D0"/>
    <w:rsid w:val="000341D6"/>
    <w:rsid w:val="000378E0"/>
    <w:rsid w:val="000509AB"/>
    <w:rsid w:val="00051B9E"/>
    <w:rsid w:val="00052914"/>
    <w:rsid w:val="00052EDB"/>
    <w:rsid w:val="00053E6A"/>
    <w:rsid w:val="0005446C"/>
    <w:rsid w:val="00055962"/>
    <w:rsid w:val="00056A98"/>
    <w:rsid w:val="00057F5A"/>
    <w:rsid w:val="000615DB"/>
    <w:rsid w:val="00063086"/>
    <w:rsid w:val="0006374E"/>
    <w:rsid w:val="0006426D"/>
    <w:rsid w:val="000653EE"/>
    <w:rsid w:val="00067DA8"/>
    <w:rsid w:val="00073FAE"/>
    <w:rsid w:val="00075108"/>
    <w:rsid w:val="00075402"/>
    <w:rsid w:val="00075712"/>
    <w:rsid w:val="000775F4"/>
    <w:rsid w:val="00080196"/>
    <w:rsid w:val="0008065F"/>
    <w:rsid w:val="00081D0F"/>
    <w:rsid w:val="00084031"/>
    <w:rsid w:val="00084092"/>
    <w:rsid w:val="0008488F"/>
    <w:rsid w:val="0008569D"/>
    <w:rsid w:val="00087F9C"/>
    <w:rsid w:val="000906C9"/>
    <w:rsid w:val="00090859"/>
    <w:rsid w:val="000926E0"/>
    <w:rsid w:val="000933E8"/>
    <w:rsid w:val="00093FF8"/>
    <w:rsid w:val="0009465A"/>
    <w:rsid w:val="00095932"/>
    <w:rsid w:val="00096FCB"/>
    <w:rsid w:val="000A3EB6"/>
    <w:rsid w:val="000A4DDC"/>
    <w:rsid w:val="000A4F05"/>
    <w:rsid w:val="000B0D1F"/>
    <w:rsid w:val="000B2227"/>
    <w:rsid w:val="000B2C80"/>
    <w:rsid w:val="000B3CF0"/>
    <w:rsid w:val="000B5E2F"/>
    <w:rsid w:val="000B604E"/>
    <w:rsid w:val="000B60D8"/>
    <w:rsid w:val="000B7910"/>
    <w:rsid w:val="000C0FF5"/>
    <w:rsid w:val="000C1102"/>
    <w:rsid w:val="000C193C"/>
    <w:rsid w:val="000C2D63"/>
    <w:rsid w:val="000C41EE"/>
    <w:rsid w:val="000C488C"/>
    <w:rsid w:val="000C599E"/>
    <w:rsid w:val="000C6D41"/>
    <w:rsid w:val="000D00CF"/>
    <w:rsid w:val="000D12F2"/>
    <w:rsid w:val="000D3A5C"/>
    <w:rsid w:val="000D52B6"/>
    <w:rsid w:val="000D7850"/>
    <w:rsid w:val="000E07BA"/>
    <w:rsid w:val="000E1AC5"/>
    <w:rsid w:val="000E3795"/>
    <w:rsid w:val="000E5CB8"/>
    <w:rsid w:val="000F4403"/>
    <w:rsid w:val="000F4589"/>
    <w:rsid w:val="000F6456"/>
    <w:rsid w:val="000F72AE"/>
    <w:rsid w:val="00100EF2"/>
    <w:rsid w:val="001034B6"/>
    <w:rsid w:val="0010743E"/>
    <w:rsid w:val="0011011C"/>
    <w:rsid w:val="0011316A"/>
    <w:rsid w:val="0011392E"/>
    <w:rsid w:val="00114BC4"/>
    <w:rsid w:val="00116FB4"/>
    <w:rsid w:val="00116FCB"/>
    <w:rsid w:val="00117949"/>
    <w:rsid w:val="001213A5"/>
    <w:rsid w:val="001262A9"/>
    <w:rsid w:val="001268B5"/>
    <w:rsid w:val="001408DE"/>
    <w:rsid w:val="0014134B"/>
    <w:rsid w:val="001420A2"/>
    <w:rsid w:val="00142E17"/>
    <w:rsid w:val="0014392E"/>
    <w:rsid w:val="00144761"/>
    <w:rsid w:val="00145BA6"/>
    <w:rsid w:val="001508E7"/>
    <w:rsid w:val="0015560A"/>
    <w:rsid w:val="00155DB2"/>
    <w:rsid w:val="0016124A"/>
    <w:rsid w:val="00163BAB"/>
    <w:rsid w:val="00163CB4"/>
    <w:rsid w:val="0017414F"/>
    <w:rsid w:val="00175862"/>
    <w:rsid w:val="00181EF7"/>
    <w:rsid w:val="00182AB8"/>
    <w:rsid w:val="00182DB0"/>
    <w:rsid w:val="00183381"/>
    <w:rsid w:val="001873D0"/>
    <w:rsid w:val="001902C7"/>
    <w:rsid w:val="001932EF"/>
    <w:rsid w:val="00193677"/>
    <w:rsid w:val="001942A6"/>
    <w:rsid w:val="00196CE5"/>
    <w:rsid w:val="001A0804"/>
    <w:rsid w:val="001A1422"/>
    <w:rsid w:val="001A20E6"/>
    <w:rsid w:val="001A3977"/>
    <w:rsid w:val="001A3B50"/>
    <w:rsid w:val="001A5A1F"/>
    <w:rsid w:val="001A5EAA"/>
    <w:rsid w:val="001A6065"/>
    <w:rsid w:val="001B04B2"/>
    <w:rsid w:val="001B083A"/>
    <w:rsid w:val="001B32C5"/>
    <w:rsid w:val="001B3CF9"/>
    <w:rsid w:val="001B7735"/>
    <w:rsid w:val="001C3DBC"/>
    <w:rsid w:val="001C5C40"/>
    <w:rsid w:val="001D1D62"/>
    <w:rsid w:val="001D2B5B"/>
    <w:rsid w:val="001D45A8"/>
    <w:rsid w:val="001D7661"/>
    <w:rsid w:val="001E00BC"/>
    <w:rsid w:val="001E06B7"/>
    <w:rsid w:val="001E2762"/>
    <w:rsid w:val="001E4E38"/>
    <w:rsid w:val="001E75AD"/>
    <w:rsid w:val="001E78D0"/>
    <w:rsid w:val="001F1000"/>
    <w:rsid w:val="001F128F"/>
    <w:rsid w:val="001F3C9F"/>
    <w:rsid w:val="00200058"/>
    <w:rsid w:val="0020295A"/>
    <w:rsid w:val="0020357D"/>
    <w:rsid w:val="00204832"/>
    <w:rsid w:val="002070CA"/>
    <w:rsid w:val="002104B1"/>
    <w:rsid w:val="00210D67"/>
    <w:rsid w:val="00210FC5"/>
    <w:rsid w:val="00213E2A"/>
    <w:rsid w:val="002158A3"/>
    <w:rsid w:val="0021621A"/>
    <w:rsid w:val="002173E2"/>
    <w:rsid w:val="00221ECF"/>
    <w:rsid w:val="00222578"/>
    <w:rsid w:val="00224D2F"/>
    <w:rsid w:val="00225C86"/>
    <w:rsid w:val="00226C74"/>
    <w:rsid w:val="00227513"/>
    <w:rsid w:val="00231C72"/>
    <w:rsid w:val="00232245"/>
    <w:rsid w:val="002325BB"/>
    <w:rsid w:val="00232F37"/>
    <w:rsid w:val="00233FE4"/>
    <w:rsid w:val="0023689B"/>
    <w:rsid w:val="0024144E"/>
    <w:rsid w:val="0024161E"/>
    <w:rsid w:val="00244804"/>
    <w:rsid w:val="00245417"/>
    <w:rsid w:val="00250268"/>
    <w:rsid w:val="00250FF5"/>
    <w:rsid w:val="00251E39"/>
    <w:rsid w:val="00255D0D"/>
    <w:rsid w:val="00257EEB"/>
    <w:rsid w:val="002627A8"/>
    <w:rsid w:val="00270F44"/>
    <w:rsid w:val="00271E38"/>
    <w:rsid w:val="00275586"/>
    <w:rsid w:val="00275673"/>
    <w:rsid w:val="002768AB"/>
    <w:rsid w:val="002774F8"/>
    <w:rsid w:val="0028191E"/>
    <w:rsid w:val="00286F17"/>
    <w:rsid w:val="00287C03"/>
    <w:rsid w:val="00290B64"/>
    <w:rsid w:val="00291555"/>
    <w:rsid w:val="00292B8B"/>
    <w:rsid w:val="00292CDF"/>
    <w:rsid w:val="002933FF"/>
    <w:rsid w:val="00293F3A"/>
    <w:rsid w:val="00296975"/>
    <w:rsid w:val="002A33B5"/>
    <w:rsid w:val="002A3E33"/>
    <w:rsid w:val="002A45A5"/>
    <w:rsid w:val="002A56FE"/>
    <w:rsid w:val="002A658F"/>
    <w:rsid w:val="002B1CA5"/>
    <w:rsid w:val="002B217B"/>
    <w:rsid w:val="002B4BA0"/>
    <w:rsid w:val="002B5A33"/>
    <w:rsid w:val="002C37DB"/>
    <w:rsid w:val="002C6C23"/>
    <w:rsid w:val="002C6D01"/>
    <w:rsid w:val="002D0A2E"/>
    <w:rsid w:val="002D0E5B"/>
    <w:rsid w:val="002D11A5"/>
    <w:rsid w:val="002D16B9"/>
    <w:rsid w:val="002D26E2"/>
    <w:rsid w:val="002D26F7"/>
    <w:rsid w:val="002D4E33"/>
    <w:rsid w:val="002E0989"/>
    <w:rsid w:val="002E3088"/>
    <w:rsid w:val="002E349B"/>
    <w:rsid w:val="002E4925"/>
    <w:rsid w:val="002E4A8B"/>
    <w:rsid w:val="002E6BC7"/>
    <w:rsid w:val="002E73CA"/>
    <w:rsid w:val="002F0ED7"/>
    <w:rsid w:val="002F1650"/>
    <w:rsid w:val="002F2EA4"/>
    <w:rsid w:val="002F52C7"/>
    <w:rsid w:val="00302DA8"/>
    <w:rsid w:val="003050C1"/>
    <w:rsid w:val="003065C4"/>
    <w:rsid w:val="00307F41"/>
    <w:rsid w:val="00310A96"/>
    <w:rsid w:val="00310FE3"/>
    <w:rsid w:val="00312C3F"/>
    <w:rsid w:val="00312FF6"/>
    <w:rsid w:val="0031373E"/>
    <w:rsid w:val="00313E66"/>
    <w:rsid w:val="003141BB"/>
    <w:rsid w:val="003169F2"/>
    <w:rsid w:val="00317730"/>
    <w:rsid w:val="00317E7C"/>
    <w:rsid w:val="00320B99"/>
    <w:rsid w:val="0032311C"/>
    <w:rsid w:val="0032554E"/>
    <w:rsid w:val="003270F0"/>
    <w:rsid w:val="00327EC1"/>
    <w:rsid w:val="0033016A"/>
    <w:rsid w:val="0033124D"/>
    <w:rsid w:val="003334AC"/>
    <w:rsid w:val="00337836"/>
    <w:rsid w:val="00341B6C"/>
    <w:rsid w:val="003430CA"/>
    <w:rsid w:val="00344E02"/>
    <w:rsid w:val="00345CC9"/>
    <w:rsid w:val="003461E6"/>
    <w:rsid w:val="0034656E"/>
    <w:rsid w:val="00346E81"/>
    <w:rsid w:val="0035023C"/>
    <w:rsid w:val="00351551"/>
    <w:rsid w:val="0035253A"/>
    <w:rsid w:val="00352C1F"/>
    <w:rsid w:val="003535AA"/>
    <w:rsid w:val="00357098"/>
    <w:rsid w:val="0036099C"/>
    <w:rsid w:val="00360AE8"/>
    <w:rsid w:val="00362592"/>
    <w:rsid w:val="003632E3"/>
    <w:rsid w:val="003679BD"/>
    <w:rsid w:val="00370A9C"/>
    <w:rsid w:val="00371092"/>
    <w:rsid w:val="00371343"/>
    <w:rsid w:val="00371AB5"/>
    <w:rsid w:val="00374442"/>
    <w:rsid w:val="003758AC"/>
    <w:rsid w:val="003809C6"/>
    <w:rsid w:val="003816DE"/>
    <w:rsid w:val="00384635"/>
    <w:rsid w:val="00384A3A"/>
    <w:rsid w:val="00384FB2"/>
    <w:rsid w:val="00385BC6"/>
    <w:rsid w:val="0038663B"/>
    <w:rsid w:val="003912B3"/>
    <w:rsid w:val="00391EEC"/>
    <w:rsid w:val="0039409C"/>
    <w:rsid w:val="0039420B"/>
    <w:rsid w:val="003A09B4"/>
    <w:rsid w:val="003A15D0"/>
    <w:rsid w:val="003A1C82"/>
    <w:rsid w:val="003A2A48"/>
    <w:rsid w:val="003A41C7"/>
    <w:rsid w:val="003A535C"/>
    <w:rsid w:val="003A7E11"/>
    <w:rsid w:val="003B1B35"/>
    <w:rsid w:val="003B3C3E"/>
    <w:rsid w:val="003B5A89"/>
    <w:rsid w:val="003B61E6"/>
    <w:rsid w:val="003B636B"/>
    <w:rsid w:val="003C1A9D"/>
    <w:rsid w:val="003C5808"/>
    <w:rsid w:val="003C69AD"/>
    <w:rsid w:val="003C6B4B"/>
    <w:rsid w:val="003D02A9"/>
    <w:rsid w:val="003D0AAB"/>
    <w:rsid w:val="003D2036"/>
    <w:rsid w:val="003D39D7"/>
    <w:rsid w:val="003D478A"/>
    <w:rsid w:val="003D4842"/>
    <w:rsid w:val="003E09DE"/>
    <w:rsid w:val="003E117F"/>
    <w:rsid w:val="003E14F9"/>
    <w:rsid w:val="003E3F88"/>
    <w:rsid w:val="003E485D"/>
    <w:rsid w:val="003E7C17"/>
    <w:rsid w:val="003F0F8B"/>
    <w:rsid w:val="003F12EA"/>
    <w:rsid w:val="003F423A"/>
    <w:rsid w:val="00402C46"/>
    <w:rsid w:val="004039A7"/>
    <w:rsid w:val="00404168"/>
    <w:rsid w:val="0040501A"/>
    <w:rsid w:val="00405188"/>
    <w:rsid w:val="00407062"/>
    <w:rsid w:val="004118B5"/>
    <w:rsid w:val="00411BA2"/>
    <w:rsid w:val="004124C2"/>
    <w:rsid w:val="00413BE5"/>
    <w:rsid w:val="004153C8"/>
    <w:rsid w:val="00415DA7"/>
    <w:rsid w:val="00416170"/>
    <w:rsid w:val="00416565"/>
    <w:rsid w:val="00422F3D"/>
    <w:rsid w:val="00423B6E"/>
    <w:rsid w:val="00426692"/>
    <w:rsid w:val="004311CA"/>
    <w:rsid w:val="00431B7B"/>
    <w:rsid w:val="00431DE0"/>
    <w:rsid w:val="00432F35"/>
    <w:rsid w:val="00435856"/>
    <w:rsid w:val="00436203"/>
    <w:rsid w:val="00437EBB"/>
    <w:rsid w:val="004428CC"/>
    <w:rsid w:val="004429D2"/>
    <w:rsid w:val="00442B35"/>
    <w:rsid w:val="00442B9D"/>
    <w:rsid w:val="0044354C"/>
    <w:rsid w:val="004441CB"/>
    <w:rsid w:val="00444809"/>
    <w:rsid w:val="00445112"/>
    <w:rsid w:val="0045040A"/>
    <w:rsid w:val="00452A66"/>
    <w:rsid w:val="004543DE"/>
    <w:rsid w:val="00455289"/>
    <w:rsid w:val="00456CFE"/>
    <w:rsid w:val="0045782F"/>
    <w:rsid w:val="00464AF8"/>
    <w:rsid w:val="00465EA4"/>
    <w:rsid w:val="00466B5C"/>
    <w:rsid w:val="00466EB8"/>
    <w:rsid w:val="0046713D"/>
    <w:rsid w:val="00467260"/>
    <w:rsid w:val="0046736F"/>
    <w:rsid w:val="00467D7D"/>
    <w:rsid w:val="00471E10"/>
    <w:rsid w:val="004743F1"/>
    <w:rsid w:val="0047463F"/>
    <w:rsid w:val="004757E7"/>
    <w:rsid w:val="00476C26"/>
    <w:rsid w:val="00480C3C"/>
    <w:rsid w:val="00483EF4"/>
    <w:rsid w:val="0048536A"/>
    <w:rsid w:val="00485387"/>
    <w:rsid w:val="00486B68"/>
    <w:rsid w:val="004912BD"/>
    <w:rsid w:val="0049131C"/>
    <w:rsid w:val="00496C74"/>
    <w:rsid w:val="0049708E"/>
    <w:rsid w:val="00497C33"/>
    <w:rsid w:val="004A1222"/>
    <w:rsid w:val="004A412F"/>
    <w:rsid w:val="004A6CD2"/>
    <w:rsid w:val="004A7530"/>
    <w:rsid w:val="004A7FAA"/>
    <w:rsid w:val="004B0865"/>
    <w:rsid w:val="004B0E68"/>
    <w:rsid w:val="004B1A3E"/>
    <w:rsid w:val="004B664C"/>
    <w:rsid w:val="004B6CFF"/>
    <w:rsid w:val="004C1597"/>
    <w:rsid w:val="004C20B3"/>
    <w:rsid w:val="004C31D1"/>
    <w:rsid w:val="004C5F0A"/>
    <w:rsid w:val="004D7FCB"/>
    <w:rsid w:val="004E35A1"/>
    <w:rsid w:val="004E4D0C"/>
    <w:rsid w:val="004E4D15"/>
    <w:rsid w:val="004E50A6"/>
    <w:rsid w:val="004E7A29"/>
    <w:rsid w:val="004F0088"/>
    <w:rsid w:val="004F22B6"/>
    <w:rsid w:val="004F2FD3"/>
    <w:rsid w:val="004F4FBE"/>
    <w:rsid w:val="004F63D2"/>
    <w:rsid w:val="00500B1D"/>
    <w:rsid w:val="0050477F"/>
    <w:rsid w:val="00505ADF"/>
    <w:rsid w:val="00510D1B"/>
    <w:rsid w:val="00511E1A"/>
    <w:rsid w:val="0051479A"/>
    <w:rsid w:val="005215E1"/>
    <w:rsid w:val="0052242F"/>
    <w:rsid w:val="00523715"/>
    <w:rsid w:val="00525AE6"/>
    <w:rsid w:val="00525CFE"/>
    <w:rsid w:val="005262A2"/>
    <w:rsid w:val="00532EF6"/>
    <w:rsid w:val="0053510B"/>
    <w:rsid w:val="005354B6"/>
    <w:rsid w:val="0054110C"/>
    <w:rsid w:val="00542F56"/>
    <w:rsid w:val="005436D7"/>
    <w:rsid w:val="00543AC6"/>
    <w:rsid w:val="005455BA"/>
    <w:rsid w:val="00547913"/>
    <w:rsid w:val="005519FB"/>
    <w:rsid w:val="005521EB"/>
    <w:rsid w:val="00552447"/>
    <w:rsid w:val="00555462"/>
    <w:rsid w:val="00556185"/>
    <w:rsid w:val="005566E2"/>
    <w:rsid w:val="005600EA"/>
    <w:rsid w:val="00561204"/>
    <w:rsid w:val="00563ACA"/>
    <w:rsid w:val="00563F0A"/>
    <w:rsid w:val="005665E4"/>
    <w:rsid w:val="00567AA1"/>
    <w:rsid w:val="00567F34"/>
    <w:rsid w:val="00570745"/>
    <w:rsid w:val="00571A91"/>
    <w:rsid w:val="00572973"/>
    <w:rsid w:val="00573983"/>
    <w:rsid w:val="005803A6"/>
    <w:rsid w:val="005831A8"/>
    <w:rsid w:val="0058461B"/>
    <w:rsid w:val="0058522E"/>
    <w:rsid w:val="00593119"/>
    <w:rsid w:val="0059448F"/>
    <w:rsid w:val="00595942"/>
    <w:rsid w:val="00596262"/>
    <w:rsid w:val="005A05CC"/>
    <w:rsid w:val="005A17D3"/>
    <w:rsid w:val="005A308F"/>
    <w:rsid w:val="005A6817"/>
    <w:rsid w:val="005A6855"/>
    <w:rsid w:val="005B1266"/>
    <w:rsid w:val="005B29DE"/>
    <w:rsid w:val="005B5B16"/>
    <w:rsid w:val="005B7AA5"/>
    <w:rsid w:val="005B7E21"/>
    <w:rsid w:val="005C3FB5"/>
    <w:rsid w:val="005C4359"/>
    <w:rsid w:val="005C43C9"/>
    <w:rsid w:val="005C6A37"/>
    <w:rsid w:val="005D0163"/>
    <w:rsid w:val="005D1192"/>
    <w:rsid w:val="005D124A"/>
    <w:rsid w:val="005D1A1A"/>
    <w:rsid w:val="005D26B5"/>
    <w:rsid w:val="005D29D0"/>
    <w:rsid w:val="005D2AEA"/>
    <w:rsid w:val="005D2F48"/>
    <w:rsid w:val="005D375E"/>
    <w:rsid w:val="005D5B23"/>
    <w:rsid w:val="005D6B4B"/>
    <w:rsid w:val="005E2FB8"/>
    <w:rsid w:val="005E5052"/>
    <w:rsid w:val="005E5B4A"/>
    <w:rsid w:val="005E6CCE"/>
    <w:rsid w:val="005E7A6E"/>
    <w:rsid w:val="005E7B7D"/>
    <w:rsid w:val="005F00B6"/>
    <w:rsid w:val="005F01FF"/>
    <w:rsid w:val="005F0A98"/>
    <w:rsid w:val="005F0AA6"/>
    <w:rsid w:val="005F0FE6"/>
    <w:rsid w:val="005F1FA0"/>
    <w:rsid w:val="005F295A"/>
    <w:rsid w:val="0060088E"/>
    <w:rsid w:val="00600A7C"/>
    <w:rsid w:val="0060270E"/>
    <w:rsid w:val="00604CA2"/>
    <w:rsid w:val="00604D52"/>
    <w:rsid w:val="006061E5"/>
    <w:rsid w:val="00613D73"/>
    <w:rsid w:val="00615EF2"/>
    <w:rsid w:val="00616F21"/>
    <w:rsid w:val="00623C3B"/>
    <w:rsid w:val="00625CAF"/>
    <w:rsid w:val="00630072"/>
    <w:rsid w:val="00630D1B"/>
    <w:rsid w:val="00631B2E"/>
    <w:rsid w:val="00632DE9"/>
    <w:rsid w:val="00635445"/>
    <w:rsid w:val="00635D10"/>
    <w:rsid w:val="00636FDE"/>
    <w:rsid w:val="00640314"/>
    <w:rsid w:val="00640618"/>
    <w:rsid w:val="0064101E"/>
    <w:rsid w:val="0064402B"/>
    <w:rsid w:val="006462AF"/>
    <w:rsid w:val="00653657"/>
    <w:rsid w:val="00654CF6"/>
    <w:rsid w:val="00655442"/>
    <w:rsid w:val="0066199E"/>
    <w:rsid w:val="0066615A"/>
    <w:rsid w:val="00666F42"/>
    <w:rsid w:val="00672339"/>
    <w:rsid w:val="0067579E"/>
    <w:rsid w:val="00675BF3"/>
    <w:rsid w:val="006778FE"/>
    <w:rsid w:val="006779B3"/>
    <w:rsid w:val="00677A5B"/>
    <w:rsid w:val="006814D4"/>
    <w:rsid w:val="0068413B"/>
    <w:rsid w:val="00684D58"/>
    <w:rsid w:val="006868B8"/>
    <w:rsid w:val="006906F1"/>
    <w:rsid w:val="0069146E"/>
    <w:rsid w:val="00697B15"/>
    <w:rsid w:val="006B1827"/>
    <w:rsid w:val="006B2211"/>
    <w:rsid w:val="006C1D81"/>
    <w:rsid w:val="006C387A"/>
    <w:rsid w:val="006C582B"/>
    <w:rsid w:val="006D0695"/>
    <w:rsid w:val="006D7C7F"/>
    <w:rsid w:val="006E0321"/>
    <w:rsid w:val="006E3B5E"/>
    <w:rsid w:val="006E5161"/>
    <w:rsid w:val="006E5707"/>
    <w:rsid w:val="006E68C1"/>
    <w:rsid w:val="006E79F7"/>
    <w:rsid w:val="006E7A04"/>
    <w:rsid w:val="006F6450"/>
    <w:rsid w:val="006F731F"/>
    <w:rsid w:val="006F7BB4"/>
    <w:rsid w:val="007009BD"/>
    <w:rsid w:val="00702B95"/>
    <w:rsid w:val="00705C86"/>
    <w:rsid w:val="00705DA2"/>
    <w:rsid w:val="007074A5"/>
    <w:rsid w:val="00710AFF"/>
    <w:rsid w:val="00713043"/>
    <w:rsid w:val="007148BD"/>
    <w:rsid w:val="007205A8"/>
    <w:rsid w:val="00720DA9"/>
    <w:rsid w:val="00723E73"/>
    <w:rsid w:val="00724DE7"/>
    <w:rsid w:val="0072776C"/>
    <w:rsid w:val="00727F2F"/>
    <w:rsid w:val="007315BC"/>
    <w:rsid w:val="0073210F"/>
    <w:rsid w:val="007322C4"/>
    <w:rsid w:val="0073447E"/>
    <w:rsid w:val="00736AEC"/>
    <w:rsid w:val="00737A70"/>
    <w:rsid w:val="0074248A"/>
    <w:rsid w:val="0074355B"/>
    <w:rsid w:val="00745736"/>
    <w:rsid w:val="00747A3C"/>
    <w:rsid w:val="00747C56"/>
    <w:rsid w:val="00750DDA"/>
    <w:rsid w:val="007527C3"/>
    <w:rsid w:val="007534AC"/>
    <w:rsid w:val="0075512A"/>
    <w:rsid w:val="007556C7"/>
    <w:rsid w:val="00756A37"/>
    <w:rsid w:val="00757BF5"/>
    <w:rsid w:val="00757D49"/>
    <w:rsid w:val="007605A0"/>
    <w:rsid w:val="007608E2"/>
    <w:rsid w:val="00762F29"/>
    <w:rsid w:val="00764819"/>
    <w:rsid w:val="0076676B"/>
    <w:rsid w:val="0076694E"/>
    <w:rsid w:val="00772537"/>
    <w:rsid w:val="00774644"/>
    <w:rsid w:val="00776847"/>
    <w:rsid w:val="00777044"/>
    <w:rsid w:val="007773CF"/>
    <w:rsid w:val="00777B5B"/>
    <w:rsid w:val="00777F65"/>
    <w:rsid w:val="00780837"/>
    <w:rsid w:val="00787012"/>
    <w:rsid w:val="0079161D"/>
    <w:rsid w:val="007952BB"/>
    <w:rsid w:val="007960C9"/>
    <w:rsid w:val="007A29A1"/>
    <w:rsid w:val="007A59FC"/>
    <w:rsid w:val="007A7466"/>
    <w:rsid w:val="007A7479"/>
    <w:rsid w:val="007A78CE"/>
    <w:rsid w:val="007B0A36"/>
    <w:rsid w:val="007B49F1"/>
    <w:rsid w:val="007B74D2"/>
    <w:rsid w:val="007C125A"/>
    <w:rsid w:val="007C43F3"/>
    <w:rsid w:val="007C45E6"/>
    <w:rsid w:val="007D0246"/>
    <w:rsid w:val="007D0FBF"/>
    <w:rsid w:val="007D4452"/>
    <w:rsid w:val="007D4CD0"/>
    <w:rsid w:val="007D5051"/>
    <w:rsid w:val="007D5B86"/>
    <w:rsid w:val="007D62C5"/>
    <w:rsid w:val="007D696C"/>
    <w:rsid w:val="007D7A5B"/>
    <w:rsid w:val="007D7F4A"/>
    <w:rsid w:val="007E02FF"/>
    <w:rsid w:val="007E060B"/>
    <w:rsid w:val="007E0E2C"/>
    <w:rsid w:val="007E16A7"/>
    <w:rsid w:val="007E1C39"/>
    <w:rsid w:val="007E4AD4"/>
    <w:rsid w:val="007E5B19"/>
    <w:rsid w:val="007E6A5E"/>
    <w:rsid w:val="007F38E3"/>
    <w:rsid w:val="007F5989"/>
    <w:rsid w:val="008016D1"/>
    <w:rsid w:val="00805374"/>
    <w:rsid w:val="008071F9"/>
    <w:rsid w:val="00810A9D"/>
    <w:rsid w:val="00810D98"/>
    <w:rsid w:val="00810E98"/>
    <w:rsid w:val="00812664"/>
    <w:rsid w:val="00812AEA"/>
    <w:rsid w:val="00816E91"/>
    <w:rsid w:val="008222E8"/>
    <w:rsid w:val="00822C28"/>
    <w:rsid w:val="00822EE6"/>
    <w:rsid w:val="00824251"/>
    <w:rsid w:val="008310B8"/>
    <w:rsid w:val="00831DA8"/>
    <w:rsid w:val="00831F4C"/>
    <w:rsid w:val="00833324"/>
    <w:rsid w:val="008336DA"/>
    <w:rsid w:val="008348B2"/>
    <w:rsid w:val="00837A03"/>
    <w:rsid w:val="00840EE3"/>
    <w:rsid w:val="00841292"/>
    <w:rsid w:val="008426E1"/>
    <w:rsid w:val="00844045"/>
    <w:rsid w:val="00844133"/>
    <w:rsid w:val="00846008"/>
    <w:rsid w:val="00846AF0"/>
    <w:rsid w:val="0085085E"/>
    <w:rsid w:val="00850867"/>
    <w:rsid w:val="00852353"/>
    <w:rsid w:val="00852FD5"/>
    <w:rsid w:val="0085328C"/>
    <w:rsid w:val="00853722"/>
    <w:rsid w:val="00857D1E"/>
    <w:rsid w:val="00860504"/>
    <w:rsid w:val="00861FC6"/>
    <w:rsid w:val="00862B43"/>
    <w:rsid w:val="00871A2F"/>
    <w:rsid w:val="00872714"/>
    <w:rsid w:val="008749C2"/>
    <w:rsid w:val="008766F9"/>
    <w:rsid w:val="00877A20"/>
    <w:rsid w:val="00881592"/>
    <w:rsid w:val="00882322"/>
    <w:rsid w:val="00882486"/>
    <w:rsid w:val="00883F55"/>
    <w:rsid w:val="008876EC"/>
    <w:rsid w:val="00893769"/>
    <w:rsid w:val="00893834"/>
    <w:rsid w:val="0089476C"/>
    <w:rsid w:val="00897890"/>
    <w:rsid w:val="008A0410"/>
    <w:rsid w:val="008A22E1"/>
    <w:rsid w:val="008A3805"/>
    <w:rsid w:val="008A445D"/>
    <w:rsid w:val="008A502D"/>
    <w:rsid w:val="008B0687"/>
    <w:rsid w:val="008B18AE"/>
    <w:rsid w:val="008B1D23"/>
    <w:rsid w:val="008B50EF"/>
    <w:rsid w:val="008B5D95"/>
    <w:rsid w:val="008B6E2C"/>
    <w:rsid w:val="008B7EC8"/>
    <w:rsid w:val="008B7FCC"/>
    <w:rsid w:val="008C01AE"/>
    <w:rsid w:val="008C0593"/>
    <w:rsid w:val="008C2A57"/>
    <w:rsid w:val="008C2A9F"/>
    <w:rsid w:val="008C39D7"/>
    <w:rsid w:val="008C52E2"/>
    <w:rsid w:val="008C5CC5"/>
    <w:rsid w:val="008D200B"/>
    <w:rsid w:val="008D431D"/>
    <w:rsid w:val="008D65F2"/>
    <w:rsid w:val="008D74B4"/>
    <w:rsid w:val="008E197A"/>
    <w:rsid w:val="008E1D3C"/>
    <w:rsid w:val="008E4C20"/>
    <w:rsid w:val="008E4E89"/>
    <w:rsid w:val="008E4EB1"/>
    <w:rsid w:val="008E6B06"/>
    <w:rsid w:val="008F18DD"/>
    <w:rsid w:val="008F4718"/>
    <w:rsid w:val="008F55A3"/>
    <w:rsid w:val="0090068D"/>
    <w:rsid w:val="00901971"/>
    <w:rsid w:val="00901BBC"/>
    <w:rsid w:val="00901FDB"/>
    <w:rsid w:val="0090322C"/>
    <w:rsid w:val="0090471D"/>
    <w:rsid w:val="00913262"/>
    <w:rsid w:val="009149A7"/>
    <w:rsid w:val="00920495"/>
    <w:rsid w:val="00923363"/>
    <w:rsid w:val="00925E29"/>
    <w:rsid w:val="00935925"/>
    <w:rsid w:val="00936863"/>
    <w:rsid w:val="00937052"/>
    <w:rsid w:val="00941A26"/>
    <w:rsid w:val="00944B43"/>
    <w:rsid w:val="009458A2"/>
    <w:rsid w:val="00945905"/>
    <w:rsid w:val="009461B6"/>
    <w:rsid w:val="009466D8"/>
    <w:rsid w:val="009471B6"/>
    <w:rsid w:val="0094790A"/>
    <w:rsid w:val="009534C0"/>
    <w:rsid w:val="00954B99"/>
    <w:rsid w:val="00956CB2"/>
    <w:rsid w:val="00962A83"/>
    <w:rsid w:val="00964020"/>
    <w:rsid w:val="009667E4"/>
    <w:rsid w:val="009675B9"/>
    <w:rsid w:val="00973145"/>
    <w:rsid w:val="009732B2"/>
    <w:rsid w:val="009750C2"/>
    <w:rsid w:val="009755B6"/>
    <w:rsid w:val="009771DE"/>
    <w:rsid w:val="0097762C"/>
    <w:rsid w:val="00980873"/>
    <w:rsid w:val="00982B80"/>
    <w:rsid w:val="0098366D"/>
    <w:rsid w:val="00985D9D"/>
    <w:rsid w:val="00985E95"/>
    <w:rsid w:val="00987B88"/>
    <w:rsid w:val="00995EB5"/>
    <w:rsid w:val="009960DF"/>
    <w:rsid w:val="00997128"/>
    <w:rsid w:val="0099743F"/>
    <w:rsid w:val="009A2763"/>
    <w:rsid w:val="009A6894"/>
    <w:rsid w:val="009B10DE"/>
    <w:rsid w:val="009B185C"/>
    <w:rsid w:val="009B4F95"/>
    <w:rsid w:val="009B54E7"/>
    <w:rsid w:val="009C0866"/>
    <w:rsid w:val="009C2B04"/>
    <w:rsid w:val="009C2D89"/>
    <w:rsid w:val="009C4BC4"/>
    <w:rsid w:val="009C5730"/>
    <w:rsid w:val="009D00E3"/>
    <w:rsid w:val="009D029F"/>
    <w:rsid w:val="009D0F9E"/>
    <w:rsid w:val="009D48C4"/>
    <w:rsid w:val="009D4B40"/>
    <w:rsid w:val="009D4BBA"/>
    <w:rsid w:val="009D65AB"/>
    <w:rsid w:val="009E0A77"/>
    <w:rsid w:val="009E337F"/>
    <w:rsid w:val="009E46DB"/>
    <w:rsid w:val="009F0A1E"/>
    <w:rsid w:val="009F16AB"/>
    <w:rsid w:val="009F1CDB"/>
    <w:rsid w:val="009F3413"/>
    <w:rsid w:val="009F3808"/>
    <w:rsid w:val="009F39A8"/>
    <w:rsid w:val="009F4B71"/>
    <w:rsid w:val="009F5DA1"/>
    <w:rsid w:val="009F66C4"/>
    <w:rsid w:val="00A0015F"/>
    <w:rsid w:val="00A0375E"/>
    <w:rsid w:val="00A05850"/>
    <w:rsid w:val="00A06852"/>
    <w:rsid w:val="00A12932"/>
    <w:rsid w:val="00A1521E"/>
    <w:rsid w:val="00A21CCB"/>
    <w:rsid w:val="00A23402"/>
    <w:rsid w:val="00A30082"/>
    <w:rsid w:val="00A3168B"/>
    <w:rsid w:val="00A34D6C"/>
    <w:rsid w:val="00A401D8"/>
    <w:rsid w:val="00A42386"/>
    <w:rsid w:val="00A4335B"/>
    <w:rsid w:val="00A43F06"/>
    <w:rsid w:val="00A51CFA"/>
    <w:rsid w:val="00A61078"/>
    <w:rsid w:val="00A615FD"/>
    <w:rsid w:val="00A64224"/>
    <w:rsid w:val="00A64B5A"/>
    <w:rsid w:val="00A707D9"/>
    <w:rsid w:val="00A72E83"/>
    <w:rsid w:val="00A739AF"/>
    <w:rsid w:val="00A765DC"/>
    <w:rsid w:val="00A76CBB"/>
    <w:rsid w:val="00A77AD2"/>
    <w:rsid w:val="00A77B69"/>
    <w:rsid w:val="00A82096"/>
    <w:rsid w:val="00A82DB1"/>
    <w:rsid w:val="00A8382F"/>
    <w:rsid w:val="00A85376"/>
    <w:rsid w:val="00A85A61"/>
    <w:rsid w:val="00A85BFE"/>
    <w:rsid w:val="00A86217"/>
    <w:rsid w:val="00A875F3"/>
    <w:rsid w:val="00A87DBE"/>
    <w:rsid w:val="00A90078"/>
    <w:rsid w:val="00A91BBC"/>
    <w:rsid w:val="00A92879"/>
    <w:rsid w:val="00A93FC3"/>
    <w:rsid w:val="00AA2920"/>
    <w:rsid w:val="00AA61F6"/>
    <w:rsid w:val="00AA7874"/>
    <w:rsid w:val="00AB0B53"/>
    <w:rsid w:val="00AB0F6E"/>
    <w:rsid w:val="00AB385C"/>
    <w:rsid w:val="00AB3DFF"/>
    <w:rsid w:val="00AB501E"/>
    <w:rsid w:val="00AB78C9"/>
    <w:rsid w:val="00AC0B4B"/>
    <w:rsid w:val="00AC18C2"/>
    <w:rsid w:val="00AC5DE4"/>
    <w:rsid w:val="00AC6E51"/>
    <w:rsid w:val="00AC6E63"/>
    <w:rsid w:val="00AC7C96"/>
    <w:rsid w:val="00AD1464"/>
    <w:rsid w:val="00AD14A5"/>
    <w:rsid w:val="00AD26BE"/>
    <w:rsid w:val="00AD28DC"/>
    <w:rsid w:val="00AD3554"/>
    <w:rsid w:val="00AD37C5"/>
    <w:rsid w:val="00AD41FD"/>
    <w:rsid w:val="00AD4D7D"/>
    <w:rsid w:val="00AD4DEC"/>
    <w:rsid w:val="00AD543D"/>
    <w:rsid w:val="00AD5FD5"/>
    <w:rsid w:val="00AD7C71"/>
    <w:rsid w:val="00AE147B"/>
    <w:rsid w:val="00AE3169"/>
    <w:rsid w:val="00AE40D4"/>
    <w:rsid w:val="00AE59E1"/>
    <w:rsid w:val="00AE7DF1"/>
    <w:rsid w:val="00AF5597"/>
    <w:rsid w:val="00B00311"/>
    <w:rsid w:val="00B013A9"/>
    <w:rsid w:val="00B02B88"/>
    <w:rsid w:val="00B04783"/>
    <w:rsid w:val="00B0478D"/>
    <w:rsid w:val="00B05598"/>
    <w:rsid w:val="00B111EF"/>
    <w:rsid w:val="00B11CAE"/>
    <w:rsid w:val="00B12DB6"/>
    <w:rsid w:val="00B151B9"/>
    <w:rsid w:val="00B21613"/>
    <w:rsid w:val="00B2196D"/>
    <w:rsid w:val="00B25F87"/>
    <w:rsid w:val="00B261B1"/>
    <w:rsid w:val="00B30D77"/>
    <w:rsid w:val="00B32070"/>
    <w:rsid w:val="00B37B38"/>
    <w:rsid w:val="00B4258D"/>
    <w:rsid w:val="00B44103"/>
    <w:rsid w:val="00B45945"/>
    <w:rsid w:val="00B47D3C"/>
    <w:rsid w:val="00B5054E"/>
    <w:rsid w:val="00B55B2E"/>
    <w:rsid w:val="00B568F4"/>
    <w:rsid w:val="00B571E7"/>
    <w:rsid w:val="00B60FEA"/>
    <w:rsid w:val="00B61A0A"/>
    <w:rsid w:val="00B61D7C"/>
    <w:rsid w:val="00B621C6"/>
    <w:rsid w:val="00B62DDC"/>
    <w:rsid w:val="00B6313A"/>
    <w:rsid w:val="00B65C65"/>
    <w:rsid w:val="00B67397"/>
    <w:rsid w:val="00B673FE"/>
    <w:rsid w:val="00B70A44"/>
    <w:rsid w:val="00B70E8C"/>
    <w:rsid w:val="00B71C3D"/>
    <w:rsid w:val="00B7420B"/>
    <w:rsid w:val="00B74269"/>
    <w:rsid w:val="00B7429C"/>
    <w:rsid w:val="00B746FC"/>
    <w:rsid w:val="00B82ED2"/>
    <w:rsid w:val="00B83009"/>
    <w:rsid w:val="00B865FB"/>
    <w:rsid w:val="00B868E7"/>
    <w:rsid w:val="00B86C0D"/>
    <w:rsid w:val="00B904F7"/>
    <w:rsid w:val="00B92BE0"/>
    <w:rsid w:val="00B93274"/>
    <w:rsid w:val="00B9700A"/>
    <w:rsid w:val="00B974B6"/>
    <w:rsid w:val="00BA266E"/>
    <w:rsid w:val="00BA3318"/>
    <w:rsid w:val="00BA4F03"/>
    <w:rsid w:val="00BA6FD2"/>
    <w:rsid w:val="00BB0087"/>
    <w:rsid w:val="00BB0633"/>
    <w:rsid w:val="00BB3965"/>
    <w:rsid w:val="00BB3AD2"/>
    <w:rsid w:val="00BB3D63"/>
    <w:rsid w:val="00BB6EC3"/>
    <w:rsid w:val="00BB743F"/>
    <w:rsid w:val="00BB7FD7"/>
    <w:rsid w:val="00BC00E7"/>
    <w:rsid w:val="00BC3274"/>
    <w:rsid w:val="00BC363E"/>
    <w:rsid w:val="00BC3A00"/>
    <w:rsid w:val="00BC546B"/>
    <w:rsid w:val="00BC72DB"/>
    <w:rsid w:val="00BC7EDB"/>
    <w:rsid w:val="00BD08A9"/>
    <w:rsid w:val="00BD3E9D"/>
    <w:rsid w:val="00BD42E9"/>
    <w:rsid w:val="00BD6E6D"/>
    <w:rsid w:val="00BD7D8F"/>
    <w:rsid w:val="00BE145C"/>
    <w:rsid w:val="00BE1DB2"/>
    <w:rsid w:val="00BE506F"/>
    <w:rsid w:val="00BE63C0"/>
    <w:rsid w:val="00BE6CA2"/>
    <w:rsid w:val="00BE765F"/>
    <w:rsid w:val="00BE7919"/>
    <w:rsid w:val="00BF16ED"/>
    <w:rsid w:val="00BF1AB8"/>
    <w:rsid w:val="00BF261E"/>
    <w:rsid w:val="00BF47B5"/>
    <w:rsid w:val="00C00AB1"/>
    <w:rsid w:val="00C0353E"/>
    <w:rsid w:val="00C043F1"/>
    <w:rsid w:val="00C04846"/>
    <w:rsid w:val="00C05AE6"/>
    <w:rsid w:val="00C12B16"/>
    <w:rsid w:val="00C12EAC"/>
    <w:rsid w:val="00C13BB8"/>
    <w:rsid w:val="00C14C4D"/>
    <w:rsid w:val="00C16FDD"/>
    <w:rsid w:val="00C17D76"/>
    <w:rsid w:val="00C20055"/>
    <w:rsid w:val="00C22B17"/>
    <w:rsid w:val="00C2374E"/>
    <w:rsid w:val="00C26310"/>
    <w:rsid w:val="00C269A4"/>
    <w:rsid w:val="00C279FE"/>
    <w:rsid w:val="00C27FE6"/>
    <w:rsid w:val="00C30C76"/>
    <w:rsid w:val="00C30EAB"/>
    <w:rsid w:val="00C321BE"/>
    <w:rsid w:val="00C3374F"/>
    <w:rsid w:val="00C3605E"/>
    <w:rsid w:val="00C40251"/>
    <w:rsid w:val="00C40FAD"/>
    <w:rsid w:val="00C42EAD"/>
    <w:rsid w:val="00C51412"/>
    <w:rsid w:val="00C556AA"/>
    <w:rsid w:val="00C60586"/>
    <w:rsid w:val="00C617FB"/>
    <w:rsid w:val="00C61CD1"/>
    <w:rsid w:val="00C6222A"/>
    <w:rsid w:val="00C6259F"/>
    <w:rsid w:val="00C62DAF"/>
    <w:rsid w:val="00C65A65"/>
    <w:rsid w:val="00C7251B"/>
    <w:rsid w:val="00C74E63"/>
    <w:rsid w:val="00C757C8"/>
    <w:rsid w:val="00C80A3B"/>
    <w:rsid w:val="00C8146D"/>
    <w:rsid w:val="00C81BCA"/>
    <w:rsid w:val="00C8700C"/>
    <w:rsid w:val="00C87AD6"/>
    <w:rsid w:val="00C91912"/>
    <w:rsid w:val="00C96B9C"/>
    <w:rsid w:val="00C96C3B"/>
    <w:rsid w:val="00CA3C56"/>
    <w:rsid w:val="00CA4C52"/>
    <w:rsid w:val="00CA53BA"/>
    <w:rsid w:val="00CA59C8"/>
    <w:rsid w:val="00CB258E"/>
    <w:rsid w:val="00CB26CD"/>
    <w:rsid w:val="00CB3BE4"/>
    <w:rsid w:val="00CB7DD7"/>
    <w:rsid w:val="00CC2AC1"/>
    <w:rsid w:val="00CC3BE9"/>
    <w:rsid w:val="00CC6810"/>
    <w:rsid w:val="00CD22F9"/>
    <w:rsid w:val="00CD3C2E"/>
    <w:rsid w:val="00CD5B35"/>
    <w:rsid w:val="00CD7B31"/>
    <w:rsid w:val="00CE0D11"/>
    <w:rsid w:val="00CE24F9"/>
    <w:rsid w:val="00CE6882"/>
    <w:rsid w:val="00CF5655"/>
    <w:rsid w:val="00D005A4"/>
    <w:rsid w:val="00D01C63"/>
    <w:rsid w:val="00D022C0"/>
    <w:rsid w:val="00D03284"/>
    <w:rsid w:val="00D04614"/>
    <w:rsid w:val="00D05021"/>
    <w:rsid w:val="00D12290"/>
    <w:rsid w:val="00D14B0B"/>
    <w:rsid w:val="00D14B61"/>
    <w:rsid w:val="00D176ED"/>
    <w:rsid w:val="00D20D1C"/>
    <w:rsid w:val="00D222F6"/>
    <w:rsid w:val="00D23E43"/>
    <w:rsid w:val="00D32991"/>
    <w:rsid w:val="00D37518"/>
    <w:rsid w:val="00D404A5"/>
    <w:rsid w:val="00D4074F"/>
    <w:rsid w:val="00D4224E"/>
    <w:rsid w:val="00D47637"/>
    <w:rsid w:val="00D50784"/>
    <w:rsid w:val="00D51689"/>
    <w:rsid w:val="00D52171"/>
    <w:rsid w:val="00D537E0"/>
    <w:rsid w:val="00D540FF"/>
    <w:rsid w:val="00D55A8A"/>
    <w:rsid w:val="00D603E3"/>
    <w:rsid w:val="00D63CEC"/>
    <w:rsid w:val="00D70D3C"/>
    <w:rsid w:val="00D75A20"/>
    <w:rsid w:val="00D75BB0"/>
    <w:rsid w:val="00D76C5B"/>
    <w:rsid w:val="00D76F12"/>
    <w:rsid w:val="00D8011C"/>
    <w:rsid w:val="00D82826"/>
    <w:rsid w:val="00D84159"/>
    <w:rsid w:val="00D8552A"/>
    <w:rsid w:val="00D91412"/>
    <w:rsid w:val="00D92DB5"/>
    <w:rsid w:val="00D93235"/>
    <w:rsid w:val="00D95A3C"/>
    <w:rsid w:val="00D9788A"/>
    <w:rsid w:val="00DA2D6D"/>
    <w:rsid w:val="00DA37BD"/>
    <w:rsid w:val="00DA435D"/>
    <w:rsid w:val="00DA5654"/>
    <w:rsid w:val="00DA5FDE"/>
    <w:rsid w:val="00DA6529"/>
    <w:rsid w:val="00DA72F3"/>
    <w:rsid w:val="00DB0967"/>
    <w:rsid w:val="00DB0D0A"/>
    <w:rsid w:val="00DB1258"/>
    <w:rsid w:val="00DB12A4"/>
    <w:rsid w:val="00DB2859"/>
    <w:rsid w:val="00DB3C58"/>
    <w:rsid w:val="00DB4C13"/>
    <w:rsid w:val="00DB5EE1"/>
    <w:rsid w:val="00DB6028"/>
    <w:rsid w:val="00DB74DE"/>
    <w:rsid w:val="00DC4ADE"/>
    <w:rsid w:val="00DC56B7"/>
    <w:rsid w:val="00DC5ADF"/>
    <w:rsid w:val="00DC7FED"/>
    <w:rsid w:val="00DD09BD"/>
    <w:rsid w:val="00DD1A2D"/>
    <w:rsid w:val="00DD4637"/>
    <w:rsid w:val="00DD4B41"/>
    <w:rsid w:val="00DD5FE5"/>
    <w:rsid w:val="00DD6391"/>
    <w:rsid w:val="00DD664A"/>
    <w:rsid w:val="00DD6FD6"/>
    <w:rsid w:val="00DD7EEB"/>
    <w:rsid w:val="00DE21D0"/>
    <w:rsid w:val="00DE2BDF"/>
    <w:rsid w:val="00DE30A1"/>
    <w:rsid w:val="00DE3C65"/>
    <w:rsid w:val="00DE5E13"/>
    <w:rsid w:val="00DF03FC"/>
    <w:rsid w:val="00DF08F1"/>
    <w:rsid w:val="00DF504C"/>
    <w:rsid w:val="00DF50C3"/>
    <w:rsid w:val="00DF5D19"/>
    <w:rsid w:val="00DF7EA2"/>
    <w:rsid w:val="00E04044"/>
    <w:rsid w:val="00E07739"/>
    <w:rsid w:val="00E07F30"/>
    <w:rsid w:val="00E124FB"/>
    <w:rsid w:val="00E14B3B"/>
    <w:rsid w:val="00E14BA7"/>
    <w:rsid w:val="00E15344"/>
    <w:rsid w:val="00E1609B"/>
    <w:rsid w:val="00E178EA"/>
    <w:rsid w:val="00E20C4C"/>
    <w:rsid w:val="00E21F7B"/>
    <w:rsid w:val="00E25992"/>
    <w:rsid w:val="00E25E52"/>
    <w:rsid w:val="00E2701E"/>
    <w:rsid w:val="00E27022"/>
    <w:rsid w:val="00E27F3C"/>
    <w:rsid w:val="00E30F36"/>
    <w:rsid w:val="00E3289D"/>
    <w:rsid w:val="00E36E83"/>
    <w:rsid w:val="00E37C26"/>
    <w:rsid w:val="00E4513E"/>
    <w:rsid w:val="00E4519F"/>
    <w:rsid w:val="00E45344"/>
    <w:rsid w:val="00E46E5A"/>
    <w:rsid w:val="00E47C49"/>
    <w:rsid w:val="00E529D9"/>
    <w:rsid w:val="00E532F5"/>
    <w:rsid w:val="00E53D77"/>
    <w:rsid w:val="00E5538B"/>
    <w:rsid w:val="00E56410"/>
    <w:rsid w:val="00E571D4"/>
    <w:rsid w:val="00E6105C"/>
    <w:rsid w:val="00E612F2"/>
    <w:rsid w:val="00E63E1E"/>
    <w:rsid w:val="00E64B0A"/>
    <w:rsid w:val="00E6522D"/>
    <w:rsid w:val="00E660D6"/>
    <w:rsid w:val="00E66B89"/>
    <w:rsid w:val="00E6767D"/>
    <w:rsid w:val="00E67B27"/>
    <w:rsid w:val="00E700FB"/>
    <w:rsid w:val="00E70AE6"/>
    <w:rsid w:val="00E712A9"/>
    <w:rsid w:val="00E7272E"/>
    <w:rsid w:val="00E753DC"/>
    <w:rsid w:val="00E75A16"/>
    <w:rsid w:val="00E76985"/>
    <w:rsid w:val="00E76BF0"/>
    <w:rsid w:val="00E77938"/>
    <w:rsid w:val="00E853E9"/>
    <w:rsid w:val="00E86F44"/>
    <w:rsid w:val="00E870F0"/>
    <w:rsid w:val="00E90093"/>
    <w:rsid w:val="00E941CD"/>
    <w:rsid w:val="00E9528B"/>
    <w:rsid w:val="00E95D67"/>
    <w:rsid w:val="00E962E7"/>
    <w:rsid w:val="00E965C8"/>
    <w:rsid w:val="00E97335"/>
    <w:rsid w:val="00EA4115"/>
    <w:rsid w:val="00EA6CB8"/>
    <w:rsid w:val="00EB04F2"/>
    <w:rsid w:val="00EB0574"/>
    <w:rsid w:val="00EB07DD"/>
    <w:rsid w:val="00EB10A1"/>
    <w:rsid w:val="00EB67C1"/>
    <w:rsid w:val="00EB7964"/>
    <w:rsid w:val="00EC2243"/>
    <w:rsid w:val="00EC61A7"/>
    <w:rsid w:val="00EC7346"/>
    <w:rsid w:val="00EC7CCD"/>
    <w:rsid w:val="00ED0411"/>
    <w:rsid w:val="00ED0866"/>
    <w:rsid w:val="00ED0F24"/>
    <w:rsid w:val="00ED3126"/>
    <w:rsid w:val="00ED4971"/>
    <w:rsid w:val="00ED6042"/>
    <w:rsid w:val="00ED6115"/>
    <w:rsid w:val="00EE058F"/>
    <w:rsid w:val="00EE7BBD"/>
    <w:rsid w:val="00EE7E3B"/>
    <w:rsid w:val="00EF25AC"/>
    <w:rsid w:val="00EF30B2"/>
    <w:rsid w:val="00EF3C4A"/>
    <w:rsid w:val="00EF7887"/>
    <w:rsid w:val="00F02C3D"/>
    <w:rsid w:val="00F05D21"/>
    <w:rsid w:val="00F06FA7"/>
    <w:rsid w:val="00F07343"/>
    <w:rsid w:val="00F11E60"/>
    <w:rsid w:val="00F1329C"/>
    <w:rsid w:val="00F15DE9"/>
    <w:rsid w:val="00F2146E"/>
    <w:rsid w:val="00F21686"/>
    <w:rsid w:val="00F22ABD"/>
    <w:rsid w:val="00F24B07"/>
    <w:rsid w:val="00F251EA"/>
    <w:rsid w:val="00F25382"/>
    <w:rsid w:val="00F25AB9"/>
    <w:rsid w:val="00F25AD5"/>
    <w:rsid w:val="00F414C1"/>
    <w:rsid w:val="00F42AEF"/>
    <w:rsid w:val="00F43DB1"/>
    <w:rsid w:val="00F4512B"/>
    <w:rsid w:val="00F461E1"/>
    <w:rsid w:val="00F503E2"/>
    <w:rsid w:val="00F50435"/>
    <w:rsid w:val="00F512C1"/>
    <w:rsid w:val="00F513A9"/>
    <w:rsid w:val="00F53F51"/>
    <w:rsid w:val="00F54A41"/>
    <w:rsid w:val="00F55FC8"/>
    <w:rsid w:val="00F61567"/>
    <w:rsid w:val="00F62745"/>
    <w:rsid w:val="00F62ECA"/>
    <w:rsid w:val="00F63C68"/>
    <w:rsid w:val="00F66137"/>
    <w:rsid w:val="00F66524"/>
    <w:rsid w:val="00F70D79"/>
    <w:rsid w:val="00F74F6B"/>
    <w:rsid w:val="00F83FCF"/>
    <w:rsid w:val="00F859D9"/>
    <w:rsid w:val="00F86DD3"/>
    <w:rsid w:val="00F92503"/>
    <w:rsid w:val="00F93E9D"/>
    <w:rsid w:val="00F963D1"/>
    <w:rsid w:val="00FA0AB0"/>
    <w:rsid w:val="00FA2749"/>
    <w:rsid w:val="00FA6223"/>
    <w:rsid w:val="00FA70C4"/>
    <w:rsid w:val="00FA77CA"/>
    <w:rsid w:val="00FB0027"/>
    <w:rsid w:val="00FB0728"/>
    <w:rsid w:val="00FB0C6A"/>
    <w:rsid w:val="00FB0E17"/>
    <w:rsid w:val="00FB1C77"/>
    <w:rsid w:val="00FB1F4C"/>
    <w:rsid w:val="00FB255E"/>
    <w:rsid w:val="00FB2B1A"/>
    <w:rsid w:val="00FB4ECC"/>
    <w:rsid w:val="00FB518D"/>
    <w:rsid w:val="00FB5254"/>
    <w:rsid w:val="00FB6167"/>
    <w:rsid w:val="00FB768D"/>
    <w:rsid w:val="00FB773F"/>
    <w:rsid w:val="00FC1955"/>
    <w:rsid w:val="00FC39CB"/>
    <w:rsid w:val="00FC4D85"/>
    <w:rsid w:val="00FC56D2"/>
    <w:rsid w:val="00FC5AF5"/>
    <w:rsid w:val="00FC6D26"/>
    <w:rsid w:val="00FC7464"/>
    <w:rsid w:val="00FD3107"/>
    <w:rsid w:val="00FD6627"/>
    <w:rsid w:val="00FE0AD7"/>
    <w:rsid w:val="00FE0CB6"/>
    <w:rsid w:val="00FE1550"/>
    <w:rsid w:val="00FE2B9E"/>
    <w:rsid w:val="00FE4150"/>
    <w:rsid w:val="00FE4627"/>
    <w:rsid w:val="00FE4AAF"/>
    <w:rsid w:val="00FE5560"/>
    <w:rsid w:val="00FE6B5C"/>
    <w:rsid w:val="00FF0B40"/>
    <w:rsid w:val="00FF3DC9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E04BCE"/>
  <w15:docId w15:val="{0CA14B58-9CBA-42FC-9D11-20F2B1CE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9A4"/>
  </w:style>
  <w:style w:type="paragraph" w:styleId="Nagwek1">
    <w:name w:val="heading 1"/>
    <w:basedOn w:val="Normalny"/>
    <w:next w:val="Normalny"/>
    <w:link w:val="Nagwek1Znak"/>
    <w:uiPriority w:val="9"/>
    <w:qFormat/>
    <w:rsid w:val="002158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0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0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0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58A3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58A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58A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158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qFormat/>
    <w:rsid w:val="002158A3"/>
    <w:pPr>
      <w:spacing w:before="480" w:line="276" w:lineRule="auto"/>
      <w:jc w:val="both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158A3"/>
    <w:pPr>
      <w:spacing w:before="120" w:after="120" w:line="276" w:lineRule="auto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2158A3"/>
    <w:pPr>
      <w:spacing w:after="0" w:line="276" w:lineRule="auto"/>
      <w:ind w:left="240"/>
    </w:pPr>
    <w:rPr>
      <w:rFonts w:ascii="Calibri" w:eastAsia="Calibri" w:hAnsi="Calibri" w:cs="Times New Roman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158A3"/>
    <w:pPr>
      <w:spacing w:after="0" w:line="276" w:lineRule="auto"/>
      <w:ind w:left="480"/>
    </w:pPr>
    <w:rPr>
      <w:rFonts w:ascii="Calibri" w:eastAsia="Calibri" w:hAnsi="Calibri" w:cs="Times New Roman"/>
      <w:i/>
      <w:i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8A3"/>
    <w:rPr>
      <w:color w:val="0000FF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2158A3"/>
    <w:pPr>
      <w:spacing w:after="0" w:line="276" w:lineRule="auto"/>
      <w:ind w:left="720"/>
    </w:pPr>
    <w:rPr>
      <w:rFonts w:ascii="Calibri" w:eastAsia="Calibri" w:hAnsi="Calibri" w:cs="Times New Roman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0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0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08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423B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2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A4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B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A59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59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59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9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9C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32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991"/>
  </w:style>
  <w:style w:type="paragraph" w:styleId="Stopka">
    <w:name w:val="footer"/>
    <w:basedOn w:val="Normalny"/>
    <w:link w:val="StopkaZnak"/>
    <w:uiPriority w:val="99"/>
    <w:unhideWhenUsed/>
    <w:rsid w:val="00D32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991"/>
  </w:style>
  <w:style w:type="paragraph" w:styleId="Poprawka">
    <w:name w:val="Revision"/>
    <w:hidden/>
    <w:uiPriority w:val="99"/>
    <w:semiHidden/>
    <w:rsid w:val="00E76985"/>
    <w:pPr>
      <w:spacing w:after="0" w:line="240" w:lineRule="auto"/>
    </w:pPr>
  </w:style>
  <w:style w:type="paragraph" w:customStyle="1" w:styleId="Standard">
    <w:name w:val="Standard"/>
    <w:rsid w:val="007D0246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Bezodstpw">
    <w:name w:val="No Spacing"/>
    <w:uiPriority w:val="1"/>
    <w:qFormat/>
    <w:rsid w:val="00AB501E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456CF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ezodstpw1">
    <w:name w:val="Bez odstępów1"/>
    <w:rsid w:val="008C2A9F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51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51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5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6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2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27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3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607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69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25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97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357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767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93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902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034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9193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88398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285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4949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6156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42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4262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58691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98701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83479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3539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37356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5100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72763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57273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17636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47388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848961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183486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4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5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3B5B5-15B2-4510-A865-5FE8DE62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10373</Words>
  <Characters>62239</Characters>
  <Application>Microsoft Office Word</Application>
  <DocSecurity>0</DocSecurity>
  <Lines>518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Borys</dc:creator>
  <cp:lastModifiedBy>Czerwonka Piotr</cp:lastModifiedBy>
  <cp:revision>13</cp:revision>
  <cp:lastPrinted>2018-02-01T07:51:00Z</cp:lastPrinted>
  <dcterms:created xsi:type="dcterms:W3CDTF">2018-01-11T10:48:00Z</dcterms:created>
  <dcterms:modified xsi:type="dcterms:W3CDTF">2018-02-12T14:32:00Z</dcterms:modified>
</cp:coreProperties>
</file>