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9A7A" w14:textId="1534AB21" w:rsidR="00D34A51" w:rsidRPr="00AB4EC9" w:rsidRDefault="00D34A51" w:rsidP="009E4510">
      <w:pPr>
        <w:rPr>
          <w:rFonts w:asciiTheme="minorHAnsi" w:hAnsiTheme="minorHAnsi" w:cs="Arial"/>
          <w:sz w:val="24"/>
          <w:szCs w:val="24"/>
        </w:rPr>
      </w:pPr>
    </w:p>
    <w:p w14:paraId="397D18A8" w14:textId="77777777" w:rsidR="00D34A51" w:rsidRPr="00AB4EC9" w:rsidRDefault="00D34A51" w:rsidP="009E4510">
      <w:pPr>
        <w:spacing w:after="160"/>
        <w:rPr>
          <w:rFonts w:asciiTheme="minorHAnsi" w:hAnsiTheme="minorHAnsi" w:cs="Arial"/>
          <w:b/>
          <w:sz w:val="24"/>
          <w:szCs w:val="24"/>
        </w:rPr>
      </w:pPr>
      <w:bookmarkStart w:id="0" w:name="_Toc466299268"/>
    </w:p>
    <w:p w14:paraId="0F27B2CF" w14:textId="77777777" w:rsidR="00D34A51" w:rsidRPr="00AB4EC9" w:rsidRDefault="00D34A51" w:rsidP="009E4510">
      <w:pPr>
        <w:spacing w:after="160"/>
        <w:rPr>
          <w:rFonts w:asciiTheme="minorHAnsi" w:hAnsiTheme="minorHAnsi" w:cs="Arial"/>
          <w:b/>
          <w:sz w:val="24"/>
          <w:szCs w:val="24"/>
        </w:rPr>
      </w:pPr>
    </w:p>
    <w:p w14:paraId="01037782" w14:textId="77777777" w:rsidR="00D34A51" w:rsidRPr="00AB4EC9" w:rsidRDefault="00D34A51" w:rsidP="009E4510">
      <w:pPr>
        <w:spacing w:after="160"/>
        <w:rPr>
          <w:rFonts w:asciiTheme="minorHAnsi" w:hAnsiTheme="minorHAnsi" w:cs="Arial"/>
          <w:b/>
          <w:sz w:val="24"/>
          <w:szCs w:val="24"/>
        </w:rPr>
      </w:pPr>
    </w:p>
    <w:p w14:paraId="7D0C7490" w14:textId="4836E86A" w:rsidR="00D34A51" w:rsidRPr="00AB4EC9" w:rsidRDefault="00D34A51" w:rsidP="009E4510">
      <w:pPr>
        <w:spacing w:after="160"/>
        <w:rPr>
          <w:rFonts w:asciiTheme="minorHAnsi" w:hAnsiTheme="minorHAnsi" w:cs="Arial"/>
          <w:b/>
          <w:sz w:val="24"/>
          <w:szCs w:val="24"/>
        </w:rPr>
      </w:pPr>
      <w:r w:rsidRPr="00AB4EC9">
        <w:rPr>
          <w:rFonts w:asciiTheme="minorHAnsi" w:hAnsiTheme="minorHAnsi" w:cs="Arial"/>
          <w:noProof/>
          <w:sz w:val="24"/>
          <w:szCs w:val="24"/>
        </w:rPr>
        <mc:AlternateContent>
          <mc:Choice Requires="wps">
            <w:drawing>
              <wp:anchor distT="0" distB="0" distL="114300" distR="114300" simplePos="0" relativeHeight="251659264" behindDoc="0" locked="0" layoutInCell="1" allowOverlap="1" wp14:anchorId="2E6A5C72" wp14:editId="352E31BD">
                <wp:simplePos x="0" y="0"/>
                <wp:positionH relativeFrom="column">
                  <wp:posOffset>10795</wp:posOffset>
                </wp:positionH>
                <wp:positionV relativeFrom="paragraph">
                  <wp:posOffset>127000</wp:posOffset>
                </wp:positionV>
                <wp:extent cx="6036310" cy="5454650"/>
                <wp:effectExtent l="5715" t="6350" r="6350" b="6350"/>
                <wp:wrapNone/>
                <wp:docPr id="1502215238" name="Prostokąt: zaokrąglone rog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6310" cy="5454650"/>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C50AE" id="Prostokąt: zaokrąglone rogi 10" o:spid="_x0000_s1026" style="position:absolute;margin-left:.85pt;margin-top:10pt;width:475.3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">
                <v:fill r:id="rId9" o:title="" recolor="t" type="frame"/>
              </v:roundrect>
            </w:pict>
          </mc:Fallback>
        </mc:AlternateContent>
      </w:r>
    </w:p>
    <w:p w14:paraId="61E0BD4F" w14:textId="77777777" w:rsidR="00D34A51" w:rsidRPr="00AB4EC9" w:rsidRDefault="00D34A51" w:rsidP="009E4510">
      <w:pPr>
        <w:spacing w:after="160"/>
        <w:rPr>
          <w:rFonts w:asciiTheme="minorHAnsi" w:hAnsiTheme="minorHAnsi" w:cs="Arial"/>
          <w:b/>
          <w:sz w:val="24"/>
          <w:szCs w:val="24"/>
        </w:rPr>
      </w:pPr>
    </w:p>
    <w:p w14:paraId="05CB74F7" w14:textId="77777777" w:rsidR="00D34A51" w:rsidRPr="00AB4EC9" w:rsidRDefault="00D34A51" w:rsidP="009E4510">
      <w:pPr>
        <w:spacing w:after="160"/>
        <w:rPr>
          <w:rFonts w:asciiTheme="minorHAnsi" w:hAnsiTheme="minorHAnsi" w:cs="Arial"/>
          <w:b/>
          <w:sz w:val="24"/>
          <w:szCs w:val="24"/>
        </w:rPr>
      </w:pPr>
    </w:p>
    <w:p w14:paraId="6952E578" w14:textId="77777777" w:rsidR="00D34A51" w:rsidRPr="00AB4EC9" w:rsidRDefault="00D34A51" w:rsidP="009E4510">
      <w:pPr>
        <w:spacing w:after="160"/>
        <w:rPr>
          <w:rFonts w:asciiTheme="minorHAnsi" w:hAnsiTheme="minorHAnsi" w:cs="Arial"/>
          <w:b/>
          <w:sz w:val="24"/>
          <w:szCs w:val="24"/>
        </w:rPr>
      </w:pPr>
    </w:p>
    <w:p w14:paraId="2C3A2036" w14:textId="77777777" w:rsidR="00D34A51" w:rsidRPr="00AB4EC9" w:rsidRDefault="00D34A51" w:rsidP="009E4510">
      <w:pPr>
        <w:spacing w:after="160"/>
        <w:rPr>
          <w:rFonts w:asciiTheme="minorHAnsi" w:hAnsiTheme="minorHAnsi" w:cs="Arial"/>
          <w:b/>
          <w:sz w:val="24"/>
          <w:szCs w:val="24"/>
        </w:rPr>
      </w:pPr>
    </w:p>
    <w:p w14:paraId="4CF27582" w14:textId="77777777" w:rsidR="00D34A51" w:rsidRPr="00AB4EC9" w:rsidRDefault="00D34A51" w:rsidP="009E4510">
      <w:pPr>
        <w:spacing w:after="160"/>
        <w:rPr>
          <w:rFonts w:asciiTheme="minorHAnsi" w:hAnsiTheme="minorHAnsi" w:cs="Arial"/>
          <w:b/>
          <w:sz w:val="24"/>
          <w:szCs w:val="24"/>
        </w:rPr>
      </w:pPr>
    </w:p>
    <w:p w14:paraId="0C92D76B" w14:textId="77777777" w:rsidR="00D34A51" w:rsidRPr="00AB4EC9" w:rsidRDefault="00D34A51" w:rsidP="009E4510">
      <w:pPr>
        <w:spacing w:after="160"/>
        <w:rPr>
          <w:rFonts w:asciiTheme="minorHAnsi" w:hAnsiTheme="minorHAnsi" w:cs="Arial"/>
          <w:b/>
          <w:sz w:val="24"/>
          <w:szCs w:val="24"/>
        </w:rPr>
      </w:pPr>
    </w:p>
    <w:p w14:paraId="785ED984" w14:textId="6812D798" w:rsidR="00D34A51" w:rsidRPr="00AB4EC9" w:rsidRDefault="00D34A51" w:rsidP="009E4510">
      <w:pPr>
        <w:spacing w:after="160"/>
        <w:rPr>
          <w:rFonts w:asciiTheme="minorHAnsi" w:hAnsiTheme="minorHAnsi" w:cs="Arial"/>
          <w:b/>
          <w:sz w:val="24"/>
          <w:szCs w:val="24"/>
        </w:rPr>
      </w:pPr>
      <w:r w:rsidRPr="00AB4EC9">
        <w:rPr>
          <w:rFonts w:asciiTheme="minorHAnsi" w:hAnsiTheme="minorHAnsi" w:cs="Arial"/>
          <w:b/>
          <w:noProof/>
          <w:sz w:val="24"/>
          <w:szCs w:val="24"/>
        </w:rPr>
        <mc:AlternateContent>
          <mc:Choice Requires="wps">
            <w:drawing>
              <wp:anchor distT="0" distB="0" distL="114300" distR="114300" simplePos="0" relativeHeight="251660288" behindDoc="0" locked="0" layoutInCell="1" allowOverlap="1" wp14:anchorId="4169460C" wp14:editId="0BB2DE9D">
                <wp:simplePos x="0" y="0"/>
                <wp:positionH relativeFrom="column">
                  <wp:posOffset>-52070</wp:posOffset>
                </wp:positionH>
                <wp:positionV relativeFrom="paragraph">
                  <wp:posOffset>313690</wp:posOffset>
                </wp:positionV>
                <wp:extent cx="6318885" cy="1234440"/>
                <wp:effectExtent l="0" t="0" r="0" b="0"/>
                <wp:wrapNone/>
                <wp:docPr id="321371508"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3417" w14:textId="6E94196C" w:rsidR="00D34A51" w:rsidRPr="009B436B" w:rsidRDefault="00D34A51" w:rsidP="00D34A51">
                            <w:pPr>
                              <w:spacing w:after="160"/>
                              <w:jc w:val="center"/>
                              <w:rPr>
                                <w:rFonts w:ascii="Aptos" w:hAnsi="Aptos" w:cs="Arial"/>
                                <w:b/>
                                <w:color w:val="FFFFFF"/>
                                <w:sz w:val="48"/>
                                <w:szCs w:val="48"/>
                              </w:rPr>
                            </w:pPr>
                            <w:r w:rsidRPr="009B436B">
                              <w:rPr>
                                <w:rFonts w:ascii="Aptos" w:hAnsi="Aptos" w:cs="Arial"/>
                                <w:b/>
                                <w:color w:val="FFFFFF"/>
                                <w:sz w:val="48"/>
                                <w:szCs w:val="48"/>
                              </w:rPr>
                              <w:t xml:space="preserve">Przewodnik po regulacjach </w:t>
                            </w:r>
                            <w:r w:rsidR="00FF1275">
                              <w:rPr>
                                <w:rFonts w:ascii="Aptos" w:hAnsi="Aptos" w:cs="Arial"/>
                                <w:b/>
                                <w:color w:val="FFFFFF"/>
                                <w:sz w:val="48"/>
                                <w:szCs w:val="48"/>
                              </w:rPr>
                              <w:t>w zakresie</w:t>
                            </w:r>
                            <w:r w:rsidRPr="009B436B">
                              <w:rPr>
                                <w:rFonts w:ascii="Aptos" w:hAnsi="Aptos" w:cs="Arial"/>
                                <w:b/>
                                <w:color w:val="FFFFFF"/>
                                <w:sz w:val="48"/>
                                <w:szCs w:val="48"/>
                              </w:rPr>
                              <w:t xml:space="preserve"> </w:t>
                            </w:r>
                            <w:r w:rsidR="00FF1275" w:rsidRPr="009B436B">
                              <w:rPr>
                                <w:rFonts w:ascii="Aptos" w:hAnsi="Aptos" w:cs="Arial"/>
                                <w:b/>
                                <w:color w:val="FFFFFF"/>
                                <w:sz w:val="48"/>
                                <w:szCs w:val="48"/>
                              </w:rPr>
                              <w:t>zielony</w:t>
                            </w:r>
                            <w:r w:rsidR="00FF1275">
                              <w:rPr>
                                <w:rFonts w:ascii="Aptos" w:hAnsi="Aptos" w:cs="Arial"/>
                                <w:b/>
                                <w:color w:val="FFFFFF"/>
                                <w:sz w:val="48"/>
                                <w:szCs w:val="48"/>
                              </w:rPr>
                              <w:t>ch</w:t>
                            </w:r>
                            <w:r w:rsidR="00FF1275" w:rsidRPr="009B436B">
                              <w:rPr>
                                <w:rFonts w:ascii="Aptos" w:hAnsi="Aptos" w:cs="Arial"/>
                                <w:b/>
                                <w:color w:val="FFFFFF"/>
                                <w:sz w:val="48"/>
                                <w:szCs w:val="48"/>
                              </w:rPr>
                              <w:t xml:space="preserve"> zamówie</w:t>
                            </w:r>
                            <w:r w:rsidR="00FF1275">
                              <w:rPr>
                                <w:rFonts w:ascii="Aptos" w:hAnsi="Aptos" w:cs="Arial"/>
                                <w:b/>
                                <w:color w:val="FFFFFF"/>
                                <w:sz w:val="48"/>
                                <w:szCs w:val="48"/>
                              </w:rPr>
                              <w:t>ń</w:t>
                            </w:r>
                            <w:r w:rsidR="00FF1275" w:rsidRPr="009B436B">
                              <w:rPr>
                                <w:rFonts w:ascii="Aptos" w:hAnsi="Aptos" w:cs="Arial"/>
                                <w:b/>
                                <w:color w:val="FFFFFF"/>
                                <w:sz w:val="48"/>
                                <w:szCs w:val="48"/>
                              </w:rPr>
                              <w:t xml:space="preserve"> publiczny</w:t>
                            </w:r>
                            <w:r w:rsidR="00FF1275">
                              <w:rPr>
                                <w:rFonts w:ascii="Aptos" w:hAnsi="Aptos" w:cs="Arial"/>
                                <w:b/>
                                <w:color w:val="FFFFFF"/>
                                <w:sz w:val="48"/>
                                <w:szCs w:val="48"/>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460C" id="Prostokąt 9" o:spid="_x0000_s1026" style="position:absolute;left:0;text-align:left;margin-left:-4.1pt;margin-top:24.7pt;width:497.55pt;height:9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" filled="f" stroked="f">
                <v:textbox>
                  <w:txbxContent>
                    <w:p w14:paraId="1CDE3417" w14:textId="6E94196C" w:rsidR="00D34A51" w:rsidRPr="009B436B" w:rsidRDefault="00D34A51" w:rsidP="00D34A51">
                      <w:pPr>
                        <w:spacing w:after="160"/>
                        <w:jc w:val="center"/>
                        <w:rPr>
                          <w:rFonts w:ascii="Aptos" w:hAnsi="Aptos" w:cs="Arial"/>
                          <w:b/>
                          <w:color w:val="FFFFFF"/>
                          <w:sz w:val="48"/>
                          <w:szCs w:val="48"/>
                        </w:rPr>
                      </w:pPr>
                      <w:r w:rsidRPr="009B436B">
                        <w:rPr>
                          <w:rFonts w:ascii="Aptos" w:hAnsi="Aptos" w:cs="Arial"/>
                          <w:b/>
                          <w:color w:val="FFFFFF"/>
                          <w:sz w:val="48"/>
                          <w:szCs w:val="48"/>
                        </w:rPr>
                        <w:t xml:space="preserve">Przewodnik po regulacjach </w:t>
                      </w:r>
                      <w:r w:rsidR="00FF1275">
                        <w:rPr>
                          <w:rFonts w:ascii="Aptos" w:hAnsi="Aptos" w:cs="Arial"/>
                          <w:b/>
                          <w:color w:val="FFFFFF"/>
                          <w:sz w:val="48"/>
                          <w:szCs w:val="48"/>
                        </w:rPr>
                        <w:t>w zakresie</w:t>
                      </w:r>
                      <w:r w:rsidRPr="009B436B">
                        <w:rPr>
                          <w:rFonts w:ascii="Aptos" w:hAnsi="Aptos" w:cs="Arial"/>
                          <w:b/>
                          <w:color w:val="FFFFFF"/>
                          <w:sz w:val="48"/>
                          <w:szCs w:val="48"/>
                        </w:rPr>
                        <w:t xml:space="preserve"> </w:t>
                      </w:r>
                      <w:r w:rsidR="00FF1275" w:rsidRPr="009B436B">
                        <w:rPr>
                          <w:rFonts w:ascii="Aptos" w:hAnsi="Aptos" w:cs="Arial"/>
                          <w:b/>
                          <w:color w:val="FFFFFF"/>
                          <w:sz w:val="48"/>
                          <w:szCs w:val="48"/>
                        </w:rPr>
                        <w:t>zielony</w:t>
                      </w:r>
                      <w:r w:rsidR="00FF1275">
                        <w:rPr>
                          <w:rFonts w:ascii="Aptos" w:hAnsi="Aptos" w:cs="Arial"/>
                          <w:b/>
                          <w:color w:val="FFFFFF"/>
                          <w:sz w:val="48"/>
                          <w:szCs w:val="48"/>
                        </w:rPr>
                        <w:t>ch</w:t>
                      </w:r>
                      <w:r w:rsidR="00FF1275" w:rsidRPr="009B436B">
                        <w:rPr>
                          <w:rFonts w:ascii="Aptos" w:hAnsi="Aptos" w:cs="Arial"/>
                          <w:b/>
                          <w:color w:val="FFFFFF"/>
                          <w:sz w:val="48"/>
                          <w:szCs w:val="48"/>
                        </w:rPr>
                        <w:t xml:space="preserve"> zamówie</w:t>
                      </w:r>
                      <w:r w:rsidR="00FF1275">
                        <w:rPr>
                          <w:rFonts w:ascii="Aptos" w:hAnsi="Aptos" w:cs="Arial"/>
                          <w:b/>
                          <w:color w:val="FFFFFF"/>
                          <w:sz w:val="48"/>
                          <w:szCs w:val="48"/>
                        </w:rPr>
                        <w:t>ń</w:t>
                      </w:r>
                      <w:r w:rsidR="00FF1275" w:rsidRPr="009B436B">
                        <w:rPr>
                          <w:rFonts w:ascii="Aptos" w:hAnsi="Aptos" w:cs="Arial"/>
                          <w:b/>
                          <w:color w:val="FFFFFF"/>
                          <w:sz w:val="48"/>
                          <w:szCs w:val="48"/>
                        </w:rPr>
                        <w:t xml:space="preserve"> publiczny</w:t>
                      </w:r>
                      <w:r w:rsidR="00FF1275">
                        <w:rPr>
                          <w:rFonts w:ascii="Aptos" w:hAnsi="Aptos" w:cs="Arial"/>
                          <w:b/>
                          <w:color w:val="FFFFFF"/>
                          <w:sz w:val="48"/>
                          <w:szCs w:val="48"/>
                        </w:rPr>
                        <w:t>ch</w:t>
                      </w:r>
                    </w:p>
                  </w:txbxContent>
                </v:textbox>
              </v:rect>
            </w:pict>
          </mc:Fallback>
        </mc:AlternateContent>
      </w:r>
    </w:p>
    <w:p w14:paraId="69CB9F40" w14:textId="77777777" w:rsidR="00D34A51" w:rsidRPr="00AB4EC9" w:rsidRDefault="00D34A51" w:rsidP="009E4510">
      <w:pPr>
        <w:spacing w:after="160"/>
        <w:rPr>
          <w:rFonts w:asciiTheme="minorHAnsi" w:hAnsiTheme="minorHAnsi" w:cs="Arial"/>
          <w:b/>
          <w:sz w:val="24"/>
          <w:szCs w:val="24"/>
        </w:rPr>
      </w:pPr>
    </w:p>
    <w:p w14:paraId="43A955A8" w14:textId="77777777" w:rsidR="00D34A51" w:rsidRPr="00AB4EC9" w:rsidRDefault="00D34A51" w:rsidP="009E4510">
      <w:pPr>
        <w:spacing w:after="160"/>
        <w:rPr>
          <w:rFonts w:asciiTheme="minorHAnsi" w:hAnsiTheme="minorHAnsi" w:cs="Arial"/>
          <w:b/>
          <w:sz w:val="24"/>
          <w:szCs w:val="24"/>
        </w:rPr>
      </w:pPr>
    </w:p>
    <w:p w14:paraId="5247EE17" w14:textId="77777777" w:rsidR="00D34A51" w:rsidRPr="00AB4EC9" w:rsidRDefault="00D34A51" w:rsidP="009E4510">
      <w:pPr>
        <w:spacing w:after="160"/>
        <w:rPr>
          <w:rFonts w:asciiTheme="minorHAnsi" w:hAnsiTheme="minorHAnsi" w:cs="Arial"/>
          <w:b/>
          <w:sz w:val="24"/>
          <w:szCs w:val="24"/>
        </w:rPr>
      </w:pPr>
    </w:p>
    <w:p w14:paraId="2C85BCF3" w14:textId="77777777" w:rsidR="00D34A51" w:rsidRPr="00AB4EC9" w:rsidRDefault="00D34A51" w:rsidP="009E4510">
      <w:pPr>
        <w:spacing w:after="160"/>
        <w:rPr>
          <w:rFonts w:asciiTheme="minorHAnsi" w:hAnsiTheme="minorHAnsi" w:cs="Arial"/>
          <w:b/>
          <w:sz w:val="24"/>
          <w:szCs w:val="24"/>
        </w:rPr>
      </w:pPr>
    </w:p>
    <w:p w14:paraId="21AE92E4" w14:textId="77777777" w:rsidR="00D34A51" w:rsidRPr="00AB4EC9" w:rsidRDefault="00D34A51" w:rsidP="009E4510">
      <w:pPr>
        <w:spacing w:after="160"/>
        <w:rPr>
          <w:rFonts w:asciiTheme="minorHAnsi" w:hAnsiTheme="minorHAnsi" w:cs="Arial"/>
          <w:b/>
          <w:sz w:val="24"/>
          <w:szCs w:val="24"/>
        </w:rPr>
      </w:pPr>
    </w:p>
    <w:p w14:paraId="4145FBC9" w14:textId="77777777" w:rsidR="00D34A51" w:rsidRPr="00AB4EC9" w:rsidRDefault="00D34A51" w:rsidP="009E4510">
      <w:pPr>
        <w:spacing w:after="160"/>
        <w:rPr>
          <w:rFonts w:asciiTheme="minorHAnsi" w:hAnsiTheme="minorHAnsi" w:cs="Arial"/>
          <w:b/>
          <w:sz w:val="24"/>
          <w:szCs w:val="24"/>
        </w:rPr>
      </w:pPr>
    </w:p>
    <w:p w14:paraId="34D92862" w14:textId="77777777" w:rsidR="00D34A51" w:rsidRPr="00AB4EC9" w:rsidRDefault="00D34A51" w:rsidP="009E4510">
      <w:pPr>
        <w:spacing w:after="160"/>
        <w:rPr>
          <w:rFonts w:asciiTheme="minorHAnsi" w:hAnsiTheme="minorHAnsi" w:cs="Arial"/>
          <w:b/>
          <w:sz w:val="24"/>
          <w:szCs w:val="24"/>
        </w:rPr>
      </w:pPr>
    </w:p>
    <w:p w14:paraId="09EF13B1" w14:textId="77777777" w:rsidR="00D34A51" w:rsidRPr="00AB4EC9" w:rsidRDefault="00D34A51" w:rsidP="009E4510">
      <w:pPr>
        <w:spacing w:after="160"/>
        <w:rPr>
          <w:rFonts w:asciiTheme="minorHAnsi" w:hAnsiTheme="minorHAnsi" w:cs="Arial"/>
          <w:b/>
          <w:sz w:val="24"/>
          <w:szCs w:val="24"/>
        </w:rPr>
      </w:pPr>
    </w:p>
    <w:p w14:paraId="33D329D8" w14:textId="77777777" w:rsidR="00D34A51" w:rsidRPr="00AB4EC9" w:rsidRDefault="00D34A51" w:rsidP="009E4510">
      <w:pPr>
        <w:spacing w:after="160"/>
        <w:rPr>
          <w:rFonts w:asciiTheme="minorHAnsi" w:hAnsiTheme="minorHAnsi" w:cs="Arial"/>
          <w:b/>
          <w:sz w:val="24"/>
          <w:szCs w:val="24"/>
        </w:rPr>
      </w:pPr>
    </w:p>
    <w:p w14:paraId="46F91451" w14:textId="77777777" w:rsidR="00D34A51" w:rsidRPr="00AB4EC9" w:rsidRDefault="00D34A51" w:rsidP="009E4510">
      <w:pPr>
        <w:spacing w:after="160"/>
        <w:rPr>
          <w:rFonts w:asciiTheme="minorHAnsi" w:hAnsiTheme="minorHAnsi" w:cs="Arial"/>
          <w:b/>
          <w:sz w:val="24"/>
          <w:szCs w:val="24"/>
        </w:rPr>
      </w:pPr>
    </w:p>
    <w:p w14:paraId="5C8D40E4" w14:textId="77777777" w:rsidR="00D34A51" w:rsidRPr="00471F13" w:rsidRDefault="00D34A51" w:rsidP="009E4510">
      <w:pPr>
        <w:spacing w:after="160"/>
        <w:rPr>
          <w:rFonts w:asciiTheme="minorHAnsi" w:hAnsiTheme="minorHAnsi" w:cs="Arial"/>
          <w:b/>
          <w:color w:val="196B24" w:themeColor="accent3"/>
          <w:sz w:val="24"/>
          <w:szCs w:val="24"/>
        </w:rPr>
      </w:pPr>
    </w:p>
    <w:p w14:paraId="31FF4006" w14:textId="77777777" w:rsidR="00D34A51" w:rsidRPr="00471F13" w:rsidRDefault="00D34A51" w:rsidP="009E4510">
      <w:pPr>
        <w:spacing w:after="160"/>
        <w:rPr>
          <w:rFonts w:asciiTheme="minorHAnsi" w:hAnsiTheme="minorHAnsi" w:cs="Arial"/>
          <w:b/>
          <w:color w:val="196B24" w:themeColor="accent3"/>
          <w:sz w:val="24"/>
          <w:szCs w:val="24"/>
        </w:rPr>
      </w:pPr>
    </w:p>
    <w:p w14:paraId="2847EDD0" w14:textId="77777777" w:rsidR="00D34A51" w:rsidRPr="00471F13" w:rsidRDefault="00D34A51" w:rsidP="009E4510">
      <w:pPr>
        <w:spacing w:after="160"/>
        <w:rPr>
          <w:rFonts w:asciiTheme="minorHAnsi" w:hAnsiTheme="minorHAnsi" w:cs="Arial"/>
          <w:b/>
          <w:color w:val="196B24" w:themeColor="accent3"/>
          <w:sz w:val="24"/>
          <w:szCs w:val="24"/>
        </w:rPr>
      </w:pPr>
    </w:p>
    <w:p w14:paraId="6A7B10EA" w14:textId="77777777" w:rsidR="00D34A51" w:rsidRPr="00471F13" w:rsidRDefault="00D34A51" w:rsidP="006502FC">
      <w:pPr>
        <w:spacing w:after="160"/>
        <w:jc w:val="center"/>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t>Urząd Zamówień Publicznych</w:t>
      </w:r>
    </w:p>
    <w:p w14:paraId="0E44BE5F" w14:textId="77777777" w:rsidR="00D34A51" w:rsidRPr="00471F13" w:rsidRDefault="00D34A51" w:rsidP="006502FC">
      <w:pPr>
        <w:spacing w:after="160"/>
        <w:jc w:val="center"/>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t>2025 r.</w:t>
      </w:r>
    </w:p>
    <w:p w14:paraId="7E48026C" w14:textId="77777777" w:rsidR="00D34A51" w:rsidRPr="00471F13" w:rsidRDefault="00D34A51" w:rsidP="009E4510">
      <w:pPr>
        <w:spacing w:after="160"/>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br w:type="page"/>
      </w:r>
    </w:p>
    <w:p w14:paraId="2B91E71E" w14:textId="77777777" w:rsidR="00D34A51" w:rsidRPr="00471F13" w:rsidRDefault="00D34A51" w:rsidP="009E4510">
      <w:pPr>
        <w:pStyle w:val="Nagwekspisutreci"/>
        <w:spacing w:line="276" w:lineRule="auto"/>
        <w:rPr>
          <w:rFonts w:asciiTheme="minorHAnsi" w:hAnsiTheme="minorHAnsi" w:cs="Arial"/>
          <w:color w:val="196B24" w:themeColor="accent3"/>
          <w:sz w:val="24"/>
          <w:szCs w:val="24"/>
        </w:rPr>
      </w:pPr>
    </w:p>
    <w:p w14:paraId="175C235F" w14:textId="77777777" w:rsidR="00D34A51" w:rsidRPr="00BA07B0" w:rsidRDefault="00D34A51" w:rsidP="009E4510">
      <w:pPr>
        <w:pStyle w:val="Nagwekspisutreci"/>
        <w:spacing w:before="120" w:after="120" w:line="276" w:lineRule="auto"/>
        <w:rPr>
          <w:rFonts w:asciiTheme="minorHAnsi" w:hAnsiTheme="minorHAnsi" w:cs="Arial"/>
          <w:color w:val="196B24" w:themeColor="accent3"/>
          <w:sz w:val="24"/>
          <w:szCs w:val="24"/>
        </w:rPr>
      </w:pPr>
      <w:r w:rsidRPr="00BA07B0">
        <w:rPr>
          <w:rFonts w:asciiTheme="minorHAnsi" w:hAnsiTheme="minorHAnsi" w:cs="Arial"/>
          <w:color w:val="196B24" w:themeColor="accent3"/>
          <w:sz w:val="24"/>
          <w:szCs w:val="24"/>
        </w:rPr>
        <w:t>SPIS TREŚCI</w:t>
      </w:r>
    </w:p>
    <w:p w14:paraId="1410976E" w14:textId="47F99F14" w:rsidR="002C6B0D" w:rsidRPr="00BA07B0" w:rsidRDefault="00D34A51" w:rsidP="009E4510">
      <w:pPr>
        <w:pStyle w:val="Spistreci2"/>
        <w:rPr>
          <w:rFonts w:asciiTheme="minorHAnsi" w:eastAsiaTheme="minorEastAsia" w:hAnsiTheme="minorHAnsi" w:cstheme="minorBidi"/>
          <w:noProof/>
          <w:kern w:val="2"/>
          <w:lang w:val="pl-PL" w:eastAsia="pl-PL"/>
          <w14:ligatures w14:val="standardContextual"/>
        </w:rPr>
      </w:pPr>
      <w:r w:rsidRPr="00BA07B0">
        <w:rPr>
          <w:rFonts w:asciiTheme="minorHAnsi" w:hAnsiTheme="minorHAnsi" w:cs="Arial"/>
          <w:color w:val="196B24" w:themeColor="accent3"/>
        </w:rPr>
        <w:fldChar w:fldCharType="begin"/>
      </w:r>
      <w:r w:rsidRPr="00BA07B0">
        <w:rPr>
          <w:rFonts w:asciiTheme="minorHAnsi" w:hAnsiTheme="minorHAnsi" w:cs="Arial"/>
          <w:color w:val="196B24" w:themeColor="accent3"/>
        </w:rPr>
        <w:instrText xml:space="preserve"> TOC \o "1-3" \h \z \u </w:instrText>
      </w:r>
      <w:r w:rsidRPr="00BA07B0">
        <w:rPr>
          <w:rFonts w:asciiTheme="minorHAnsi" w:hAnsiTheme="minorHAnsi" w:cs="Arial"/>
          <w:color w:val="196B24" w:themeColor="accent3"/>
        </w:rPr>
        <w:fldChar w:fldCharType="separate"/>
      </w:r>
      <w:hyperlink w:anchor="_Toc216691117" w:history="1">
        <w:r w:rsidR="002C6B0D" w:rsidRPr="00BA07B0">
          <w:rPr>
            <w:rStyle w:val="Hipercze"/>
            <w:rFonts w:asciiTheme="minorHAnsi" w:hAnsiTheme="minorHAnsi"/>
            <w:noProof/>
          </w:rPr>
          <w:t>Wprowadzenie</w:t>
        </w:r>
        <w:r w:rsidR="006113B5" w:rsidRPr="00BA07B0">
          <w:rPr>
            <w:rFonts w:asciiTheme="minorHAnsi" w:hAnsiTheme="minorHAnsi"/>
            <w:noProof/>
            <w:webHidden/>
          </w:rPr>
          <w:t>……………………………………………………………</w:t>
        </w:r>
        <w:r w:rsidR="00BA07B0">
          <w:rPr>
            <w:rFonts w:asciiTheme="minorHAnsi" w:hAnsiTheme="minorHAnsi"/>
            <w:noProof/>
            <w:webHidden/>
          </w:rPr>
          <w:t>.................</w:t>
        </w:r>
        <w:r w:rsidR="006113B5" w:rsidRPr="00BA07B0">
          <w:rPr>
            <w:rFonts w:asciiTheme="minorHAnsi" w:hAnsiTheme="minorHAnsi"/>
            <w:noProof/>
            <w:webHidden/>
          </w:rPr>
          <w:t>…………...…….</w:t>
        </w:r>
        <w:r w:rsidR="002C6B0D" w:rsidRPr="00BA07B0">
          <w:rPr>
            <w:rFonts w:asciiTheme="minorHAnsi" w:hAnsiTheme="minorHAnsi"/>
            <w:noProof/>
            <w:webHidden/>
          </w:rPr>
          <w:fldChar w:fldCharType="begin"/>
        </w:r>
        <w:r w:rsidR="002C6B0D" w:rsidRPr="00BA07B0">
          <w:rPr>
            <w:rFonts w:asciiTheme="minorHAnsi" w:hAnsiTheme="minorHAnsi"/>
            <w:noProof/>
            <w:webHidden/>
          </w:rPr>
          <w:instrText xml:space="preserve"> PAGEREF _Toc216691117 \h </w:instrText>
        </w:r>
        <w:r w:rsidR="002C6B0D" w:rsidRPr="00BA07B0">
          <w:rPr>
            <w:rFonts w:asciiTheme="minorHAnsi" w:hAnsiTheme="minorHAnsi"/>
            <w:noProof/>
            <w:webHidden/>
          </w:rPr>
        </w:r>
        <w:r w:rsidR="002C6B0D" w:rsidRPr="00BA07B0">
          <w:rPr>
            <w:rFonts w:asciiTheme="minorHAnsi" w:hAnsiTheme="minorHAnsi"/>
            <w:noProof/>
            <w:webHidden/>
          </w:rPr>
          <w:fldChar w:fldCharType="separate"/>
        </w:r>
        <w:r w:rsidR="006502FC">
          <w:rPr>
            <w:rFonts w:asciiTheme="minorHAnsi" w:hAnsiTheme="minorHAnsi"/>
            <w:noProof/>
            <w:webHidden/>
          </w:rPr>
          <w:t>3</w:t>
        </w:r>
        <w:r w:rsidR="002C6B0D" w:rsidRPr="00BA07B0">
          <w:rPr>
            <w:rFonts w:asciiTheme="minorHAnsi" w:hAnsiTheme="minorHAnsi"/>
            <w:noProof/>
            <w:webHidden/>
          </w:rPr>
          <w:fldChar w:fldCharType="end"/>
        </w:r>
      </w:hyperlink>
    </w:p>
    <w:p w14:paraId="5B8E19B8" w14:textId="3E5AEC3D"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18" w:history="1">
        <w:r w:rsidRPr="00BA07B0">
          <w:rPr>
            <w:rStyle w:val="Hipercze"/>
            <w:rFonts w:asciiTheme="minorHAnsi" w:hAnsiTheme="minorHAnsi"/>
            <w:noProof/>
          </w:rPr>
          <w:t>1.</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Obowiązki w zakresie efektywności energetycznej</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_Toc216691118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6</w:t>
        </w:r>
        <w:r w:rsidRPr="00BA07B0">
          <w:rPr>
            <w:rFonts w:asciiTheme="minorHAnsi" w:hAnsiTheme="minorHAnsi"/>
            <w:noProof/>
            <w:webHidden/>
          </w:rPr>
          <w:fldChar w:fldCharType="end"/>
        </w:r>
      </w:hyperlink>
    </w:p>
    <w:p w14:paraId="757DA1F9" w14:textId="1A0AC13C"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19" w:history="1">
        <w:r w:rsidRPr="00BA07B0">
          <w:rPr>
            <w:rStyle w:val="Hipercze"/>
            <w:rFonts w:asciiTheme="minorHAnsi" w:hAnsiTheme="minorHAnsi"/>
            <w:noProof/>
          </w:rPr>
          <w:t>1.1.</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Efektywność energetyczna biurowego sprzętu komputerowego</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_Toc216691119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12</w:t>
        </w:r>
        <w:r w:rsidRPr="00BA07B0">
          <w:rPr>
            <w:rFonts w:asciiTheme="minorHAnsi" w:hAnsiTheme="minorHAnsi"/>
            <w:noProof/>
            <w:webHidden/>
          </w:rPr>
          <w:fldChar w:fldCharType="end"/>
        </w:r>
      </w:hyperlink>
    </w:p>
    <w:p w14:paraId="6FBBD081" w14:textId="73B23B18"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0" w:history="1">
        <w:r w:rsidRPr="00BA07B0">
          <w:rPr>
            <w:rStyle w:val="Hipercze"/>
            <w:rFonts w:asciiTheme="minorHAnsi" w:hAnsiTheme="minorHAnsi"/>
            <w:noProof/>
            <w:lang w:eastAsia="pl-PL"/>
          </w:rPr>
          <w:t>1.2.</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lang w:eastAsia="pl-PL"/>
          </w:rPr>
          <w:t>Efektywność energetyczna w budownictwie</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_Toc216691120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15</w:t>
        </w:r>
        <w:r w:rsidRPr="00BA07B0">
          <w:rPr>
            <w:rFonts w:asciiTheme="minorHAnsi" w:hAnsiTheme="minorHAnsi"/>
            <w:noProof/>
            <w:webHidden/>
          </w:rPr>
          <w:fldChar w:fldCharType="end"/>
        </w:r>
      </w:hyperlink>
    </w:p>
    <w:p w14:paraId="133AD93B" w14:textId="7FE3CF16"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1" w:history="1">
        <w:r w:rsidRPr="00BA07B0">
          <w:rPr>
            <w:rStyle w:val="Hipercze"/>
            <w:rFonts w:asciiTheme="minorHAnsi" w:hAnsiTheme="minorHAnsi"/>
            <w:noProof/>
          </w:rPr>
          <w:t>1.3.</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Etykietowanie produktów związanych z energią</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_Toc216691121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18</w:t>
        </w:r>
        <w:r w:rsidRPr="00BA07B0">
          <w:rPr>
            <w:rFonts w:asciiTheme="minorHAnsi" w:hAnsiTheme="minorHAnsi"/>
            <w:noProof/>
            <w:webHidden/>
          </w:rPr>
          <w:fldChar w:fldCharType="end"/>
        </w:r>
      </w:hyperlink>
    </w:p>
    <w:p w14:paraId="53AC635B" w14:textId="22F42965"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2" w:history="1">
        <w:r w:rsidRPr="00BA07B0">
          <w:rPr>
            <w:rStyle w:val="Hipercze"/>
            <w:rFonts w:asciiTheme="minorHAnsi" w:hAnsiTheme="minorHAnsi"/>
            <w:noProof/>
          </w:rPr>
          <w:t>1.4.</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Etykietowanie opon</w:t>
        </w:r>
        <w:r w:rsidR="006113B5" w:rsidRPr="00BA07B0">
          <w:rPr>
            <w:rFonts w:asciiTheme="minorHAnsi" w:hAnsiTheme="minorHAnsi"/>
            <w:noProof/>
            <w:webHidden/>
          </w:rPr>
          <w:t>…………………………………………………………</w:t>
        </w:r>
        <w:r w:rsidR="00BA07B0">
          <w:rPr>
            <w:rFonts w:asciiTheme="minorHAnsi" w:hAnsiTheme="minorHAnsi"/>
            <w:noProof/>
            <w:webHidden/>
          </w:rPr>
          <w:t>.............</w:t>
        </w:r>
        <w:r w:rsidR="006113B5" w:rsidRPr="00BA07B0">
          <w:rPr>
            <w:rFonts w:asciiTheme="minorHAnsi" w:hAnsiTheme="minorHAnsi"/>
            <w:noProof/>
            <w:webHidden/>
          </w:rPr>
          <w:t>……...</w:t>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_Toc216691122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24</w:t>
        </w:r>
        <w:r w:rsidRPr="00BA07B0">
          <w:rPr>
            <w:rFonts w:asciiTheme="minorHAnsi" w:hAnsiTheme="minorHAnsi"/>
            <w:noProof/>
            <w:webHidden/>
          </w:rPr>
          <w:fldChar w:fldCharType="end"/>
        </w:r>
      </w:hyperlink>
    </w:p>
    <w:p w14:paraId="176C795F" w14:textId="65057F96"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3" w:history="1">
        <w:r w:rsidRPr="00BA07B0">
          <w:rPr>
            <w:rStyle w:val="Hipercze"/>
            <w:rFonts w:asciiTheme="minorHAnsi" w:hAnsiTheme="minorHAnsi"/>
            <w:noProof/>
          </w:rPr>
          <w:t>1.5.</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Środki zarządzania środowiskowego w systemie EMAS</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_Toc216691123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27</w:t>
        </w:r>
        <w:r w:rsidRPr="00BA07B0">
          <w:rPr>
            <w:rFonts w:asciiTheme="minorHAnsi" w:hAnsiTheme="minorHAnsi"/>
            <w:noProof/>
            <w:webHidden/>
          </w:rPr>
          <w:fldChar w:fldCharType="end"/>
        </w:r>
      </w:hyperlink>
    </w:p>
    <w:p w14:paraId="3778E6C9" w14:textId="105F2006"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4" w:history="1">
        <w:r w:rsidRPr="00BA07B0">
          <w:rPr>
            <w:rStyle w:val="Hipercze"/>
            <w:rFonts w:asciiTheme="minorHAnsi" w:hAnsiTheme="minorHAnsi"/>
            <w:noProof/>
          </w:rPr>
          <w:t>1.6.</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Metoda kalkulacji LCC dla budynków</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_Toc216691124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29</w:t>
        </w:r>
        <w:r w:rsidRPr="00BA07B0">
          <w:rPr>
            <w:rFonts w:asciiTheme="minorHAnsi" w:hAnsiTheme="minorHAnsi"/>
            <w:noProof/>
            <w:webHidden/>
          </w:rPr>
          <w:fldChar w:fldCharType="end"/>
        </w:r>
      </w:hyperlink>
    </w:p>
    <w:p w14:paraId="343A8C7B" w14:textId="36CFF43C"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5" w:history="1">
        <w:r w:rsidRPr="00BA07B0">
          <w:rPr>
            <w:rStyle w:val="Hipercze"/>
            <w:rFonts w:asciiTheme="minorHAnsi" w:hAnsiTheme="minorHAnsi"/>
            <w:noProof/>
            <w:lang w:eastAsia="pl-PL"/>
          </w:rPr>
          <w:t>2.</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lang w:eastAsia="pl-PL"/>
          </w:rPr>
          <w:t>Unijne oznakowanie ekologiczne</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_Toc216691125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32</w:t>
        </w:r>
        <w:r w:rsidRPr="00BA07B0">
          <w:rPr>
            <w:rFonts w:asciiTheme="minorHAnsi" w:hAnsiTheme="minorHAnsi"/>
            <w:noProof/>
            <w:webHidden/>
          </w:rPr>
          <w:fldChar w:fldCharType="end"/>
        </w:r>
      </w:hyperlink>
    </w:p>
    <w:p w14:paraId="452C0DE5" w14:textId="087B2BE3"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6" w:history="1">
        <w:r w:rsidRPr="00BA07B0">
          <w:rPr>
            <w:rStyle w:val="Hipercze"/>
            <w:rFonts w:asciiTheme="minorHAnsi" w:hAnsiTheme="minorHAnsi"/>
            <w:noProof/>
          </w:rPr>
          <w:t>3.</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Unijne logo produkcji ekologicznej</w:t>
        </w:r>
        <w:r w:rsidR="006113B5" w:rsidRPr="00BA07B0">
          <w:rPr>
            <w:rStyle w:val="Hipercze"/>
            <w:rFonts w:asciiTheme="minorHAnsi" w:hAnsiTheme="minorHAnsi"/>
            <w:noProof/>
          </w:rPr>
          <w:t>……..</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_Toc216691126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35</w:t>
        </w:r>
        <w:r w:rsidRPr="00BA07B0">
          <w:rPr>
            <w:rFonts w:asciiTheme="minorHAnsi" w:hAnsiTheme="minorHAnsi"/>
            <w:noProof/>
            <w:webHidden/>
          </w:rPr>
          <w:fldChar w:fldCharType="end"/>
        </w:r>
      </w:hyperlink>
    </w:p>
    <w:p w14:paraId="461DE168" w14:textId="37DA26B7"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7" w:history="1">
        <w:r w:rsidRPr="00BA07B0">
          <w:rPr>
            <w:rStyle w:val="Hipercze"/>
            <w:rFonts w:asciiTheme="minorHAnsi" w:hAnsiTheme="minorHAnsi"/>
            <w:noProof/>
          </w:rPr>
          <w:t>4.</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Obowiązki w zakresie elektromobilności</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_Toc216691127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37</w:t>
        </w:r>
        <w:r w:rsidRPr="00BA07B0">
          <w:rPr>
            <w:rFonts w:asciiTheme="minorHAnsi" w:hAnsiTheme="minorHAnsi"/>
            <w:noProof/>
            <w:webHidden/>
          </w:rPr>
          <w:fldChar w:fldCharType="end"/>
        </w:r>
      </w:hyperlink>
    </w:p>
    <w:p w14:paraId="035D3D1C" w14:textId="35455189"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8" w:history="1">
        <w:r w:rsidRPr="00BA07B0">
          <w:rPr>
            <w:rStyle w:val="Hipercze"/>
            <w:rFonts w:asciiTheme="minorHAnsi" w:hAnsiTheme="minorHAnsi"/>
            <w:noProof/>
          </w:rPr>
          <w:t>4.1.</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Obowiązki w odniesieniu do posiadanych i zamawianych pojazdów oraz pojazdów wykorzystywanych na potrzeby realizacji określonych usług transportowych</w:t>
        </w:r>
        <w:r w:rsidR="00BA07B0">
          <w:rPr>
            <w:rFonts w:asciiTheme="minorHAnsi" w:hAnsiTheme="minorHAnsi"/>
            <w:noProof/>
            <w:webHidden/>
          </w:rPr>
          <w:t>.....................................................................................................</w:t>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_Toc216691128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37</w:t>
        </w:r>
        <w:r w:rsidRPr="00BA07B0">
          <w:rPr>
            <w:rFonts w:asciiTheme="minorHAnsi" w:hAnsiTheme="minorHAnsi"/>
            <w:noProof/>
            <w:webHidden/>
          </w:rPr>
          <w:fldChar w:fldCharType="end"/>
        </w:r>
      </w:hyperlink>
    </w:p>
    <w:p w14:paraId="2AFE04FC" w14:textId="21F90C48"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29" w:history="1">
        <w:r w:rsidRPr="00BA07B0">
          <w:rPr>
            <w:rStyle w:val="Hipercze"/>
            <w:rFonts w:asciiTheme="minorHAnsi" w:hAnsiTheme="minorHAnsi"/>
            <w:noProof/>
          </w:rPr>
          <w:t>4.2.</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Obowiązki w odniesieniu do nowych bezemisyjnych autobusów miejskich</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_Toc216691129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42</w:t>
        </w:r>
        <w:r w:rsidRPr="00BA07B0">
          <w:rPr>
            <w:rFonts w:asciiTheme="minorHAnsi" w:hAnsiTheme="minorHAnsi"/>
            <w:noProof/>
            <w:webHidden/>
          </w:rPr>
          <w:fldChar w:fldCharType="end"/>
        </w:r>
      </w:hyperlink>
    </w:p>
    <w:p w14:paraId="6E11F8A8" w14:textId="4DB67BA8"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0" w:history="1">
        <w:r w:rsidRPr="00BA07B0">
          <w:rPr>
            <w:rStyle w:val="Hipercze"/>
            <w:rFonts w:asciiTheme="minorHAnsi" w:hAnsiTheme="minorHAnsi"/>
            <w:noProof/>
          </w:rPr>
          <w:t>5.</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Technologie neutralne emisyjnie – rozporządzenie NZIA</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_Toc216691130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45</w:t>
        </w:r>
        <w:r w:rsidRPr="00BA07B0">
          <w:rPr>
            <w:rFonts w:asciiTheme="minorHAnsi" w:hAnsiTheme="minorHAnsi"/>
            <w:noProof/>
            <w:webHidden/>
          </w:rPr>
          <w:fldChar w:fldCharType="end"/>
        </w:r>
      </w:hyperlink>
    </w:p>
    <w:p w14:paraId="427D3F50" w14:textId="26CD6CF0"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1" w:history="1">
        <w:r w:rsidRPr="00BA07B0">
          <w:rPr>
            <w:rStyle w:val="Hipercze"/>
            <w:rFonts w:asciiTheme="minorHAnsi" w:hAnsiTheme="minorHAnsi"/>
            <w:noProof/>
          </w:rPr>
          <w:t>6.</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Projektowani</w:t>
        </w:r>
        <w:r w:rsidR="007A7421" w:rsidRPr="00BA07B0">
          <w:rPr>
            <w:rStyle w:val="Hipercze"/>
            <w:rFonts w:asciiTheme="minorHAnsi" w:hAnsiTheme="minorHAnsi"/>
            <w:noProof/>
          </w:rPr>
          <w:t>e</w:t>
        </w:r>
        <w:r w:rsidRPr="00BA07B0">
          <w:rPr>
            <w:rStyle w:val="Hipercze"/>
            <w:rFonts w:asciiTheme="minorHAnsi" w:hAnsiTheme="minorHAnsi"/>
            <w:noProof/>
          </w:rPr>
          <w:t xml:space="preserve"> ekologiczne (</w:t>
        </w:r>
        <w:r w:rsidRPr="00BA07B0">
          <w:rPr>
            <w:rStyle w:val="Hipercze"/>
            <w:rFonts w:asciiTheme="minorHAnsi" w:hAnsiTheme="minorHAnsi"/>
            <w:i/>
            <w:iCs/>
            <w:noProof/>
          </w:rPr>
          <w:t>ecodesign</w:t>
        </w:r>
        <w:r w:rsidRPr="00BA07B0">
          <w:rPr>
            <w:rStyle w:val="Hipercze"/>
            <w:rFonts w:asciiTheme="minorHAnsi" w:hAnsiTheme="minorHAnsi"/>
            <w:noProof/>
          </w:rPr>
          <w:t>)</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_Toc216691131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49</w:t>
        </w:r>
        <w:r w:rsidRPr="00BA07B0">
          <w:rPr>
            <w:rFonts w:asciiTheme="minorHAnsi" w:hAnsiTheme="minorHAnsi"/>
            <w:noProof/>
            <w:webHidden/>
          </w:rPr>
          <w:fldChar w:fldCharType="end"/>
        </w:r>
      </w:hyperlink>
    </w:p>
    <w:p w14:paraId="59F2CAAF" w14:textId="73C89D4A"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2" w:history="1">
        <w:r w:rsidRPr="00BA07B0">
          <w:rPr>
            <w:rStyle w:val="Hipercze"/>
            <w:rFonts w:asciiTheme="minorHAnsi" w:hAnsiTheme="minorHAnsi"/>
            <w:noProof/>
          </w:rPr>
          <w:t>7.</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Zagospodarowanie odpadów</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_Toc216691132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51</w:t>
        </w:r>
        <w:r w:rsidRPr="00BA07B0">
          <w:rPr>
            <w:rFonts w:asciiTheme="minorHAnsi" w:hAnsiTheme="minorHAnsi"/>
            <w:noProof/>
            <w:webHidden/>
          </w:rPr>
          <w:fldChar w:fldCharType="end"/>
        </w:r>
      </w:hyperlink>
    </w:p>
    <w:p w14:paraId="5256879F" w14:textId="11CCC425"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3" w:history="1">
        <w:r w:rsidRPr="00BA07B0">
          <w:rPr>
            <w:rStyle w:val="Hipercze"/>
            <w:rFonts w:asciiTheme="minorHAnsi" w:hAnsiTheme="minorHAnsi"/>
            <w:noProof/>
          </w:rPr>
          <w:t>8.</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Opakowania i odpady opakowaniowe</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_Toc216691133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53</w:t>
        </w:r>
        <w:r w:rsidRPr="00BA07B0">
          <w:rPr>
            <w:rFonts w:asciiTheme="minorHAnsi" w:hAnsiTheme="minorHAnsi"/>
            <w:noProof/>
            <w:webHidden/>
          </w:rPr>
          <w:fldChar w:fldCharType="end"/>
        </w:r>
      </w:hyperlink>
    </w:p>
    <w:p w14:paraId="5C9DB5C1" w14:textId="6ADA7A68"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4" w:history="1">
        <w:r w:rsidRPr="00BA07B0">
          <w:rPr>
            <w:rStyle w:val="Hipercze"/>
            <w:rFonts w:asciiTheme="minorHAnsi" w:hAnsiTheme="minorHAnsi"/>
            <w:noProof/>
          </w:rPr>
          <w:t>9.</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Baterie i produkty wyposażone w baterie</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_Toc216691134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55</w:t>
        </w:r>
        <w:r w:rsidRPr="00BA07B0">
          <w:rPr>
            <w:rFonts w:asciiTheme="minorHAnsi" w:hAnsiTheme="minorHAnsi"/>
            <w:noProof/>
            <w:webHidden/>
          </w:rPr>
          <w:fldChar w:fldCharType="end"/>
        </w:r>
      </w:hyperlink>
    </w:p>
    <w:p w14:paraId="29528289" w14:textId="6A1254B6"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5" w:history="1">
        <w:r w:rsidRPr="00BA07B0">
          <w:rPr>
            <w:rStyle w:val="Hipercze"/>
            <w:rFonts w:asciiTheme="minorHAnsi" w:hAnsiTheme="minorHAnsi"/>
            <w:noProof/>
          </w:rPr>
          <w:t>10.</w:t>
        </w:r>
        <w:r w:rsidRPr="00BA07B0">
          <w:rPr>
            <w:rFonts w:asciiTheme="minorHAnsi" w:eastAsiaTheme="minorEastAsia" w:hAnsiTheme="minorHAnsi" w:cstheme="minorBidi"/>
            <w:noProof/>
            <w:kern w:val="2"/>
            <w:lang w:val="pl-PL" w:eastAsia="pl-PL"/>
            <w14:ligatures w14:val="standardContextual"/>
          </w:rPr>
          <w:tab/>
        </w:r>
        <w:r w:rsidRPr="00BA07B0">
          <w:rPr>
            <w:rStyle w:val="Hipercze"/>
            <w:rFonts w:asciiTheme="minorHAnsi" w:hAnsiTheme="minorHAnsi"/>
            <w:noProof/>
          </w:rPr>
          <w:t>Wyroby budowlane</w:t>
        </w:r>
        <w:r w:rsidR="006113B5" w:rsidRPr="00BA07B0">
          <w:rPr>
            <w:rStyle w:val="Hipercze"/>
            <w:rFonts w:asciiTheme="minorHAnsi" w:hAnsiTheme="minorHAnsi"/>
            <w:noProof/>
          </w:rPr>
          <w:t>……...</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_Toc216691135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57</w:t>
        </w:r>
        <w:r w:rsidRPr="00BA07B0">
          <w:rPr>
            <w:rFonts w:asciiTheme="minorHAnsi" w:hAnsiTheme="minorHAnsi"/>
            <w:noProof/>
            <w:webHidden/>
          </w:rPr>
          <w:fldChar w:fldCharType="end"/>
        </w:r>
      </w:hyperlink>
    </w:p>
    <w:p w14:paraId="5D6677F1" w14:textId="3D310A9D"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6" w:history="1">
        <w:r w:rsidRPr="00BA07B0">
          <w:rPr>
            <w:rStyle w:val="Hipercze"/>
            <w:rFonts w:asciiTheme="minorHAnsi" w:hAnsiTheme="minorHAnsi"/>
            <w:noProof/>
          </w:rPr>
          <w:t>Wykaz istotniejszych aktów prawnych</w:t>
        </w:r>
        <w:r w:rsidRPr="00BA07B0">
          <w:rPr>
            <w:rFonts w:asciiTheme="minorHAnsi" w:hAnsiTheme="minorHAnsi"/>
            <w:noProof/>
            <w:webHidden/>
          </w:rPr>
          <w:tab/>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_Toc216691136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59</w:t>
        </w:r>
        <w:r w:rsidRPr="00BA07B0">
          <w:rPr>
            <w:rFonts w:asciiTheme="minorHAnsi" w:hAnsiTheme="minorHAnsi"/>
            <w:noProof/>
            <w:webHidden/>
          </w:rPr>
          <w:fldChar w:fldCharType="end"/>
        </w:r>
      </w:hyperlink>
    </w:p>
    <w:p w14:paraId="3F143EE7" w14:textId="54D7C5F0" w:rsidR="002C6B0D" w:rsidRPr="00BA07B0" w:rsidRDefault="002C6B0D" w:rsidP="009E4510">
      <w:pPr>
        <w:pStyle w:val="Spistreci2"/>
        <w:rPr>
          <w:rFonts w:asciiTheme="minorHAnsi" w:eastAsiaTheme="minorEastAsia" w:hAnsiTheme="minorHAnsi" w:cstheme="minorBidi"/>
          <w:noProof/>
          <w:kern w:val="2"/>
          <w:lang w:val="pl-PL" w:eastAsia="pl-PL"/>
          <w14:ligatures w14:val="standardContextual"/>
        </w:rPr>
      </w:pPr>
      <w:hyperlink w:anchor="_Toc216691137" w:history="1">
        <w:r w:rsidRPr="00BA07B0">
          <w:rPr>
            <w:rStyle w:val="Hipercze"/>
            <w:rFonts w:asciiTheme="minorHAnsi" w:hAnsiTheme="minorHAnsi"/>
            <w:noProof/>
          </w:rPr>
          <w:t>Wyciąg z wybranych przepisów prawa unijnego, które znajdują zastosowanie bezpośrednio</w:t>
        </w:r>
        <w:r w:rsidR="006113B5" w:rsidRPr="00BA07B0">
          <w:rPr>
            <w:rFonts w:asciiTheme="minorHAnsi" w:hAnsiTheme="minorHAnsi"/>
            <w:noProof/>
            <w:webHidden/>
          </w:rPr>
          <w:t>………………………………………………………………………...…….</w:t>
        </w:r>
        <w:r w:rsidR="00BA07B0">
          <w:rPr>
            <w:rFonts w:asciiTheme="minorHAnsi" w:hAnsiTheme="minorHAnsi"/>
            <w:noProof/>
            <w:webHidden/>
          </w:rPr>
          <w:t>................</w:t>
        </w:r>
        <w:r w:rsidR="006113B5" w:rsidRPr="00BA07B0">
          <w:rPr>
            <w:rFonts w:asciiTheme="minorHAnsi" w:hAnsiTheme="minorHAnsi"/>
            <w:noProof/>
            <w:webHidden/>
          </w:rPr>
          <w:t>.</w:t>
        </w:r>
        <w:r w:rsidRPr="00BA07B0">
          <w:rPr>
            <w:rFonts w:asciiTheme="minorHAnsi" w:hAnsiTheme="minorHAnsi"/>
            <w:noProof/>
            <w:webHidden/>
          </w:rPr>
          <w:fldChar w:fldCharType="begin"/>
        </w:r>
        <w:r w:rsidRPr="00BA07B0">
          <w:rPr>
            <w:rFonts w:asciiTheme="minorHAnsi" w:hAnsiTheme="minorHAnsi"/>
            <w:noProof/>
            <w:webHidden/>
          </w:rPr>
          <w:instrText xml:space="preserve"> PAGEREF _Toc216691137 \h </w:instrText>
        </w:r>
        <w:r w:rsidRPr="00BA07B0">
          <w:rPr>
            <w:rFonts w:asciiTheme="minorHAnsi" w:hAnsiTheme="minorHAnsi"/>
            <w:noProof/>
            <w:webHidden/>
          </w:rPr>
        </w:r>
        <w:r w:rsidRPr="00BA07B0">
          <w:rPr>
            <w:rFonts w:asciiTheme="minorHAnsi" w:hAnsiTheme="minorHAnsi"/>
            <w:noProof/>
            <w:webHidden/>
          </w:rPr>
          <w:fldChar w:fldCharType="separate"/>
        </w:r>
        <w:r w:rsidR="006502FC">
          <w:rPr>
            <w:rFonts w:asciiTheme="minorHAnsi" w:hAnsiTheme="minorHAnsi"/>
            <w:noProof/>
            <w:webHidden/>
          </w:rPr>
          <w:t>62</w:t>
        </w:r>
        <w:r w:rsidRPr="00BA07B0">
          <w:rPr>
            <w:rFonts w:asciiTheme="minorHAnsi" w:hAnsiTheme="minorHAnsi"/>
            <w:noProof/>
            <w:webHidden/>
          </w:rPr>
          <w:fldChar w:fldCharType="end"/>
        </w:r>
      </w:hyperlink>
    </w:p>
    <w:p w14:paraId="1F86B3F3" w14:textId="77777777" w:rsidR="00D52BD5" w:rsidRDefault="00D34A51" w:rsidP="009E4510">
      <w:pPr>
        <w:spacing w:before="120" w:after="120"/>
        <w:rPr>
          <w:rFonts w:asciiTheme="minorHAnsi" w:hAnsiTheme="minorHAnsi" w:cs="Arial"/>
          <w:b/>
          <w:bCs/>
          <w:color w:val="196B24" w:themeColor="accent3"/>
          <w:sz w:val="24"/>
          <w:szCs w:val="24"/>
        </w:rPr>
      </w:pPr>
      <w:r w:rsidRPr="00BA07B0">
        <w:rPr>
          <w:rFonts w:asciiTheme="minorHAnsi" w:hAnsiTheme="minorHAnsi" w:cs="Arial"/>
          <w:b/>
          <w:bCs/>
          <w:color w:val="196B24" w:themeColor="accent3"/>
          <w:sz w:val="24"/>
          <w:szCs w:val="24"/>
        </w:rPr>
        <w:fldChar w:fldCharType="end"/>
      </w:r>
    </w:p>
    <w:p w14:paraId="47BDE8F5" w14:textId="77777777" w:rsidR="00D52BD5" w:rsidRDefault="00D52BD5" w:rsidP="009E4510">
      <w:pPr>
        <w:spacing w:before="120" w:after="120"/>
        <w:rPr>
          <w:rFonts w:asciiTheme="minorHAnsi" w:hAnsiTheme="minorHAnsi" w:cs="Arial"/>
          <w:b/>
          <w:bCs/>
          <w:color w:val="196B24" w:themeColor="accent3"/>
          <w:sz w:val="24"/>
          <w:szCs w:val="24"/>
        </w:rPr>
      </w:pPr>
    </w:p>
    <w:p w14:paraId="039BE450" w14:textId="77777777" w:rsidR="00D52BD5" w:rsidRDefault="00D52BD5" w:rsidP="009E4510">
      <w:pPr>
        <w:spacing w:before="120" w:after="120"/>
        <w:rPr>
          <w:rFonts w:asciiTheme="minorHAnsi" w:hAnsiTheme="minorHAnsi" w:cs="Arial"/>
          <w:b/>
          <w:bCs/>
          <w:color w:val="196B24" w:themeColor="accent3"/>
          <w:sz w:val="24"/>
          <w:szCs w:val="24"/>
        </w:rPr>
      </w:pPr>
    </w:p>
    <w:p w14:paraId="2FDD6218" w14:textId="77777777" w:rsidR="00D52BD5" w:rsidRDefault="00D52BD5" w:rsidP="009E4510">
      <w:pPr>
        <w:spacing w:before="120" w:after="120"/>
        <w:rPr>
          <w:rFonts w:asciiTheme="minorHAnsi" w:hAnsiTheme="minorHAnsi" w:cs="Arial"/>
          <w:b/>
          <w:bCs/>
          <w:color w:val="196B24" w:themeColor="accent3"/>
          <w:sz w:val="24"/>
          <w:szCs w:val="24"/>
        </w:rPr>
      </w:pPr>
    </w:p>
    <w:p w14:paraId="009D540A" w14:textId="77777777" w:rsidR="00D52BD5" w:rsidRDefault="00D52BD5" w:rsidP="009E4510">
      <w:pPr>
        <w:spacing w:before="120" w:after="120"/>
        <w:rPr>
          <w:rFonts w:asciiTheme="minorHAnsi" w:hAnsiTheme="minorHAnsi" w:cs="Arial"/>
          <w:b/>
          <w:bCs/>
          <w:color w:val="196B24" w:themeColor="accent3"/>
          <w:sz w:val="24"/>
          <w:szCs w:val="24"/>
        </w:rPr>
      </w:pPr>
    </w:p>
    <w:p w14:paraId="221FAF13" w14:textId="01BC4911" w:rsidR="000E09B9" w:rsidRPr="009E4359" w:rsidRDefault="006502FC" w:rsidP="006502FC">
      <w:pPr>
        <w:spacing w:before="120" w:after="120"/>
        <w:rPr>
          <w:rFonts w:asciiTheme="minorHAnsi" w:hAnsiTheme="minorHAnsi"/>
          <w:b/>
          <w:color w:val="3A7C22" w:themeColor="accent6" w:themeShade="BF"/>
          <w:sz w:val="24"/>
          <w:szCs w:val="24"/>
        </w:rPr>
      </w:pPr>
      <w:r>
        <w:rPr>
          <w:rFonts w:asciiTheme="minorHAnsi" w:hAnsiTheme="minorHAnsi"/>
          <w:b/>
          <w:color w:val="3A7C22" w:themeColor="accent6" w:themeShade="BF"/>
          <w:sz w:val="24"/>
          <w:szCs w:val="24"/>
        </w:rPr>
        <w:t>S</w:t>
      </w:r>
      <w:r w:rsidR="00D52BD5" w:rsidRPr="009E4359">
        <w:rPr>
          <w:rFonts w:asciiTheme="minorHAnsi" w:hAnsiTheme="minorHAnsi"/>
          <w:b/>
          <w:color w:val="3A7C22" w:themeColor="accent6" w:themeShade="BF"/>
          <w:sz w:val="24"/>
          <w:szCs w:val="24"/>
        </w:rPr>
        <w:t>tan prawny na grudzień 2025 r.</w:t>
      </w:r>
    </w:p>
    <w:p w14:paraId="253F00D9" w14:textId="77777777" w:rsidR="000E09B9" w:rsidRDefault="000E09B9" w:rsidP="009E4510">
      <w:pPr>
        <w:spacing w:after="160" w:line="278" w:lineRule="auto"/>
        <w:rPr>
          <w:rFonts w:asciiTheme="minorHAnsi" w:hAnsiTheme="minorHAnsi" w:cs="Arial"/>
          <w:b/>
          <w:sz w:val="24"/>
          <w:szCs w:val="24"/>
        </w:rPr>
      </w:pPr>
      <w:r>
        <w:rPr>
          <w:rFonts w:asciiTheme="minorHAnsi" w:hAnsiTheme="minorHAnsi" w:cs="Arial"/>
          <w:b/>
          <w:sz w:val="24"/>
          <w:szCs w:val="24"/>
        </w:rPr>
        <w:br w:type="page"/>
      </w:r>
    </w:p>
    <w:p w14:paraId="7468A2EB" w14:textId="77777777" w:rsidR="00D52BD5" w:rsidRPr="00AB4EC9" w:rsidRDefault="00D52BD5" w:rsidP="009E4510">
      <w:pPr>
        <w:spacing w:before="120" w:after="120"/>
        <w:rPr>
          <w:rFonts w:asciiTheme="minorHAnsi" w:hAnsiTheme="minorHAnsi" w:cs="Arial"/>
          <w:b/>
          <w:sz w:val="24"/>
          <w:szCs w:val="24"/>
        </w:rPr>
      </w:pPr>
    </w:p>
    <w:p w14:paraId="7782C877" w14:textId="77777777" w:rsidR="00D34A51" w:rsidRPr="00F44E67" w:rsidRDefault="00D34A51" w:rsidP="009E4510">
      <w:pPr>
        <w:pStyle w:val="Nagwek2"/>
        <w:rPr>
          <w:color w:val="196B24" w:themeColor="accent3"/>
        </w:rPr>
      </w:pPr>
      <w:bookmarkStart w:id="1" w:name="_Toc216691117"/>
      <w:r w:rsidRPr="00F44E67">
        <w:rPr>
          <w:color w:val="196B24" w:themeColor="accent3"/>
        </w:rPr>
        <w:t>Wprowadzenie</w:t>
      </w:r>
      <w:bookmarkEnd w:id="1"/>
    </w:p>
    <w:p w14:paraId="250C3413" w14:textId="27CF208D" w:rsidR="00D34A51" w:rsidRDefault="0096042C" w:rsidP="009E4510">
      <w:pPr>
        <w:rPr>
          <w:rFonts w:asciiTheme="minorHAnsi" w:hAnsiTheme="minorHAnsi" w:cs="Arial"/>
          <w:sz w:val="24"/>
          <w:szCs w:val="24"/>
        </w:rPr>
      </w:pPr>
      <w:r>
        <w:rPr>
          <w:rFonts w:asciiTheme="minorHAnsi" w:hAnsiTheme="minorHAnsi" w:cs="Arial"/>
          <w:sz w:val="24"/>
          <w:szCs w:val="24"/>
        </w:rPr>
        <w:t>P</w:t>
      </w:r>
      <w:r w:rsidRPr="00AB4EC9">
        <w:rPr>
          <w:rFonts w:asciiTheme="minorHAnsi" w:hAnsiTheme="minorHAnsi" w:cs="Arial"/>
          <w:sz w:val="24"/>
          <w:szCs w:val="24"/>
        </w:rPr>
        <w:t>odstawowym aktem prawnym regulującym udziel</w:t>
      </w:r>
      <w:r>
        <w:rPr>
          <w:rFonts w:asciiTheme="minorHAnsi" w:hAnsiTheme="minorHAnsi" w:cs="Arial"/>
          <w:sz w:val="24"/>
          <w:szCs w:val="24"/>
        </w:rPr>
        <w:t>a</w:t>
      </w:r>
      <w:r w:rsidRPr="00AB4EC9">
        <w:rPr>
          <w:rFonts w:asciiTheme="minorHAnsi" w:hAnsiTheme="minorHAnsi" w:cs="Arial"/>
          <w:sz w:val="24"/>
          <w:szCs w:val="24"/>
        </w:rPr>
        <w:t>nie zamówie</w:t>
      </w:r>
      <w:r>
        <w:rPr>
          <w:rFonts w:asciiTheme="minorHAnsi" w:hAnsiTheme="minorHAnsi" w:cs="Arial"/>
          <w:sz w:val="24"/>
          <w:szCs w:val="24"/>
        </w:rPr>
        <w:t>ń</w:t>
      </w:r>
      <w:r w:rsidRPr="00AB4EC9">
        <w:rPr>
          <w:rFonts w:asciiTheme="minorHAnsi" w:hAnsiTheme="minorHAnsi" w:cs="Arial"/>
          <w:sz w:val="24"/>
          <w:szCs w:val="24"/>
        </w:rPr>
        <w:t xml:space="preserve"> publiczn</w:t>
      </w:r>
      <w:r>
        <w:rPr>
          <w:rFonts w:asciiTheme="minorHAnsi" w:hAnsiTheme="minorHAnsi" w:cs="Arial"/>
          <w:sz w:val="24"/>
          <w:szCs w:val="24"/>
        </w:rPr>
        <w:t>ych w Polsce jest u</w:t>
      </w:r>
      <w:r w:rsidRPr="00AB4EC9">
        <w:rPr>
          <w:rFonts w:asciiTheme="minorHAnsi" w:hAnsiTheme="minorHAnsi" w:cs="Arial"/>
          <w:sz w:val="24"/>
          <w:szCs w:val="24"/>
        </w:rPr>
        <w:t xml:space="preserve">stawa </w:t>
      </w:r>
      <w:r w:rsidR="00690244" w:rsidRPr="00AB4EC9">
        <w:rPr>
          <w:rFonts w:asciiTheme="minorHAnsi" w:hAnsiTheme="minorHAnsi" w:cs="Arial"/>
          <w:sz w:val="24"/>
          <w:szCs w:val="24"/>
        </w:rPr>
        <w:t xml:space="preserve">z dnia 11 września 2019 r. </w:t>
      </w:r>
      <w:r w:rsidR="00C94C57">
        <w:rPr>
          <w:rFonts w:asciiTheme="minorHAnsi" w:hAnsiTheme="minorHAnsi" w:cs="Arial"/>
          <w:sz w:val="24"/>
          <w:szCs w:val="24"/>
        </w:rPr>
        <w:t xml:space="preserve">– </w:t>
      </w:r>
      <w:r w:rsidR="00690244" w:rsidRPr="00AB4EC9">
        <w:rPr>
          <w:rFonts w:asciiTheme="minorHAnsi" w:hAnsiTheme="minorHAnsi" w:cs="Arial"/>
          <w:sz w:val="24"/>
          <w:szCs w:val="24"/>
        </w:rPr>
        <w:t>Prawo zamówień publicznych (Dz. U. z 202</w:t>
      </w:r>
      <w:r w:rsidR="00690244">
        <w:rPr>
          <w:rFonts w:asciiTheme="minorHAnsi" w:hAnsiTheme="minorHAnsi" w:cs="Arial"/>
          <w:sz w:val="24"/>
          <w:szCs w:val="24"/>
        </w:rPr>
        <w:t>4</w:t>
      </w:r>
      <w:r w:rsidR="00690244" w:rsidRPr="00AB4EC9">
        <w:rPr>
          <w:rFonts w:asciiTheme="minorHAnsi" w:hAnsiTheme="minorHAnsi" w:cs="Arial"/>
          <w:sz w:val="24"/>
          <w:szCs w:val="24"/>
        </w:rPr>
        <w:t xml:space="preserve"> r. poz. 1</w:t>
      </w:r>
      <w:r w:rsidR="00690244">
        <w:rPr>
          <w:rFonts w:asciiTheme="minorHAnsi" w:hAnsiTheme="minorHAnsi" w:cs="Arial"/>
          <w:sz w:val="24"/>
          <w:szCs w:val="24"/>
        </w:rPr>
        <w:t>320</w:t>
      </w:r>
      <w:r w:rsidR="00DD021D">
        <w:rPr>
          <w:rFonts w:asciiTheme="minorHAnsi" w:hAnsiTheme="minorHAnsi" w:cs="Arial"/>
          <w:sz w:val="24"/>
          <w:szCs w:val="24"/>
        </w:rPr>
        <w:t xml:space="preserve"> z</w:t>
      </w:r>
      <w:r w:rsidR="00B62E31">
        <w:rPr>
          <w:rFonts w:asciiTheme="minorHAnsi" w:hAnsiTheme="minorHAnsi" w:cs="Arial"/>
          <w:sz w:val="24"/>
          <w:szCs w:val="24"/>
        </w:rPr>
        <w:t>e</w:t>
      </w:r>
      <w:r w:rsidR="00DD021D">
        <w:rPr>
          <w:rFonts w:asciiTheme="minorHAnsi" w:hAnsiTheme="minorHAnsi" w:cs="Arial"/>
          <w:sz w:val="24"/>
          <w:szCs w:val="24"/>
        </w:rPr>
        <w:t xml:space="preserve"> zm.</w:t>
      </w:r>
      <w:r w:rsidR="00690244" w:rsidRPr="00AB4EC9">
        <w:rPr>
          <w:rFonts w:asciiTheme="minorHAnsi" w:hAnsiTheme="minorHAnsi" w:cs="Arial"/>
          <w:sz w:val="24"/>
          <w:szCs w:val="24"/>
        </w:rPr>
        <w:t>)</w:t>
      </w:r>
      <w:r w:rsidR="00690244">
        <w:rPr>
          <w:rFonts w:asciiTheme="minorHAnsi" w:hAnsiTheme="minorHAnsi" w:cs="Arial"/>
          <w:sz w:val="24"/>
          <w:szCs w:val="24"/>
        </w:rPr>
        <w:t>,</w:t>
      </w:r>
      <w:r w:rsidR="00D34A51" w:rsidRPr="00AB4EC9">
        <w:rPr>
          <w:rFonts w:asciiTheme="minorHAnsi" w:hAnsiTheme="minorHAnsi" w:cs="Arial"/>
          <w:sz w:val="24"/>
          <w:szCs w:val="24"/>
        </w:rPr>
        <w:t xml:space="preserve"> która wraz z </w:t>
      </w:r>
      <w:r w:rsidR="001F2847">
        <w:rPr>
          <w:rFonts w:asciiTheme="minorHAnsi" w:hAnsiTheme="minorHAnsi" w:cs="Arial"/>
          <w:sz w:val="24"/>
          <w:szCs w:val="24"/>
        </w:rPr>
        <w:t xml:space="preserve">wydanymi na jej podstawie </w:t>
      </w:r>
      <w:r w:rsidR="00D34A51" w:rsidRPr="00AB4EC9">
        <w:rPr>
          <w:rFonts w:asciiTheme="minorHAnsi" w:hAnsiTheme="minorHAnsi" w:cs="Arial"/>
          <w:sz w:val="24"/>
          <w:szCs w:val="24"/>
        </w:rPr>
        <w:t xml:space="preserve">aktami wykonawczymi kształtuje procedurę </w:t>
      </w:r>
      <w:r w:rsidR="001F2847">
        <w:rPr>
          <w:rFonts w:asciiTheme="minorHAnsi" w:hAnsiTheme="minorHAnsi" w:cs="Arial"/>
          <w:sz w:val="24"/>
          <w:szCs w:val="24"/>
        </w:rPr>
        <w:t>nabywania dostaw</w:t>
      </w:r>
      <w:r w:rsidR="00D34A51" w:rsidRPr="00AB4EC9">
        <w:rPr>
          <w:rFonts w:asciiTheme="minorHAnsi" w:hAnsiTheme="minorHAnsi" w:cs="Arial"/>
          <w:sz w:val="24"/>
          <w:szCs w:val="24"/>
        </w:rPr>
        <w:t>, usług oraz robót budowlanych</w:t>
      </w:r>
      <w:r w:rsidR="001F2847">
        <w:rPr>
          <w:rFonts w:asciiTheme="minorHAnsi" w:hAnsiTheme="minorHAnsi" w:cs="Arial"/>
          <w:sz w:val="24"/>
          <w:szCs w:val="24"/>
        </w:rPr>
        <w:t xml:space="preserve"> przez zamawiających publicznych i zamawiających sektorowych</w:t>
      </w:r>
      <w:r w:rsidR="00D34A51" w:rsidRPr="00AB4EC9">
        <w:rPr>
          <w:rFonts w:asciiTheme="minorHAnsi" w:hAnsiTheme="minorHAnsi" w:cs="Arial"/>
          <w:sz w:val="24"/>
          <w:szCs w:val="24"/>
        </w:rPr>
        <w:t>.</w:t>
      </w:r>
    </w:p>
    <w:p w14:paraId="71B4ACA6" w14:textId="639E10F8" w:rsidR="004152CB" w:rsidRDefault="000C69D9" w:rsidP="009E4510">
      <w:pPr>
        <w:rPr>
          <w:rFonts w:asciiTheme="minorHAnsi" w:hAnsiTheme="minorHAnsi" w:cs="Arial"/>
          <w:sz w:val="24"/>
          <w:szCs w:val="24"/>
        </w:rPr>
      </w:pPr>
      <w:r>
        <w:rPr>
          <w:rFonts w:asciiTheme="minorHAnsi" w:hAnsiTheme="minorHAnsi" w:cs="Arial"/>
          <w:sz w:val="24"/>
          <w:szCs w:val="24"/>
        </w:rPr>
        <w:t xml:space="preserve">Oprócz </w:t>
      </w:r>
      <w:r w:rsidR="005377FB">
        <w:rPr>
          <w:rFonts w:asciiTheme="minorHAnsi" w:hAnsiTheme="minorHAnsi" w:cs="Arial"/>
          <w:sz w:val="24"/>
          <w:szCs w:val="24"/>
        </w:rPr>
        <w:t xml:space="preserve">tych </w:t>
      </w:r>
      <w:r>
        <w:rPr>
          <w:rFonts w:asciiTheme="minorHAnsi" w:hAnsiTheme="minorHAnsi" w:cs="Arial"/>
          <w:sz w:val="24"/>
          <w:szCs w:val="24"/>
        </w:rPr>
        <w:t xml:space="preserve">podstawowych </w:t>
      </w:r>
      <w:r w:rsidR="005377FB">
        <w:rPr>
          <w:rFonts w:asciiTheme="minorHAnsi" w:hAnsiTheme="minorHAnsi" w:cs="Arial"/>
          <w:sz w:val="24"/>
          <w:szCs w:val="24"/>
        </w:rPr>
        <w:t>regulacji i</w:t>
      </w:r>
      <w:r w:rsidR="00D34A51" w:rsidRPr="00AB4EC9">
        <w:rPr>
          <w:rFonts w:asciiTheme="minorHAnsi" w:hAnsiTheme="minorHAnsi" w:cs="Arial"/>
          <w:sz w:val="24"/>
          <w:szCs w:val="24"/>
        </w:rPr>
        <w:t xml:space="preserve">stnieje szereg kierunkowych aktów prawnych, które tworzą określone obowiązki po stronie zamawiających. Dotyczy to </w:t>
      </w:r>
      <w:r w:rsidR="005D7142">
        <w:rPr>
          <w:rFonts w:asciiTheme="minorHAnsi" w:hAnsiTheme="minorHAnsi" w:cs="Arial"/>
          <w:sz w:val="24"/>
          <w:szCs w:val="24"/>
        </w:rPr>
        <w:t>w dużej mierze</w:t>
      </w:r>
      <w:r w:rsidR="00D34A51" w:rsidRPr="00AB4EC9">
        <w:rPr>
          <w:rFonts w:asciiTheme="minorHAnsi" w:hAnsiTheme="minorHAnsi" w:cs="Arial"/>
          <w:sz w:val="24"/>
          <w:szCs w:val="24"/>
        </w:rPr>
        <w:t xml:space="preserve"> obszaru zielonych zamówień publicznych. </w:t>
      </w:r>
    </w:p>
    <w:p w14:paraId="74B3C1E0" w14:textId="1618ABA1" w:rsidR="005377FB" w:rsidRDefault="00FB1953" w:rsidP="009E4510">
      <w:pPr>
        <w:rPr>
          <w:rFonts w:asciiTheme="minorHAnsi" w:hAnsiTheme="minorHAnsi" w:cs="Arial"/>
          <w:sz w:val="24"/>
          <w:szCs w:val="24"/>
        </w:rPr>
      </w:pPr>
      <w:r>
        <w:rPr>
          <w:rFonts w:asciiTheme="minorHAnsi" w:hAnsiTheme="minorHAnsi" w:cs="Arial"/>
          <w:sz w:val="24"/>
          <w:szCs w:val="24"/>
        </w:rPr>
        <w:t>Za pomocą</w:t>
      </w:r>
      <w:r w:rsidR="005377FB">
        <w:rPr>
          <w:rFonts w:asciiTheme="minorHAnsi" w:hAnsiTheme="minorHAnsi" w:cs="Arial"/>
          <w:sz w:val="24"/>
          <w:szCs w:val="24"/>
        </w:rPr>
        <w:t xml:space="preserve"> ustaw </w:t>
      </w:r>
      <w:r w:rsidR="00783A37">
        <w:rPr>
          <w:rFonts w:asciiTheme="minorHAnsi" w:hAnsiTheme="minorHAnsi" w:cs="Arial"/>
          <w:sz w:val="24"/>
          <w:szCs w:val="24"/>
        </w:rPr>
        <w:t xml:space="preserve">przeniesiono </w:t>
      </w:r>
      <w:r w:rsidR="005377FB">
        <w:rPr>
          <w:rFonts w:asciiTheme="minorHAnsi" w:hAnsiTheme="minorHAnsi" w:cs="Arial"/>
          <w:sz w:val="24"/>
          <w:szCs w:val="24"/>
        </w:rPr>
        <w:t xml:space="preserve">do krajowego ustawodawstwa przepisy </w:t>
      </w:r>
      <w:r w:rsidR="00783A37">
        <w:rPr>
          <w:rFonts w:asciiTheme="minorHAnsi" w:hAnsiTheme="minorHAnsi" w:cs="Arial"/>
          <w:sz w:val="24"/>
          <w:szCs w:val="24"/>
        </w:rPr>
        <w:t>szere</w:t>
      </w:r>
      <w:r w:rsidR="00B65E87">
        <w:rPr>
          <w:rFonts w:asciiTheme="minorHAnsi" w:hAnsiTheme="minorHAnsi" w:cs="Arial"/>
          <w:sz w:val="24"/>
          <w:szCs w:val="24"/>
        </w:rPr>
        <w:t>g</w:t>
      </w:r>
      <w:r w:rsidR="00783A37">
        <w:rPr>
          <w:rFonts w:asciiTheme="minorHAnsi" w:hAnsiTheme="minorHAnsi" w:cs="Arial"/>
          <w:sz w:val="24"/>
          <w:szCs w:val="24"/>
        </w:rPr>
        <w:t xml:space="preserve">u </w:t>
      </w:r>
      <w:r w:rsidR="005377FB">
        <w:rPr>
          <w:rFonts w:asciiTheme="minorHAnsi" w:hAnsiTheme="minorHAnsi" w:cs="Arial"/>
          <w:sz w:val="24"/>
          <w:szCs w:val="24"/>
        </w:rPr>
        <w:t xml:space="preserve">unijnych dyrektyw, w tym </w:t>
      </w:r>
      <w:r w:rsidR="007A0B12">
        <w:rPr>
          <w:rFonts w:asciiTheme="minorHAnsi" w:hAnsiTheme="minorHAnsi" w:cs="Arial"/>
          <w:sz w:val="24"/>
          <w:szCs w:val="24"/>
        </w:rPr>
        <w:t>m.in.</w:t>
      </w:r>
      <w:r w:rsidR="005377FB">
        <w:rPr>
          <w:rFonts w:asciiTheme="minorHAnsi" w:hAnsiTheme="minorHAnsi" w:cs="Arial"/>
          <w:sz w:val="24"/>
          <w:szCs w:val="24"/>
        </w:rPr>
        <w:t xml:space="preserve"> </w:t>
      </w:r>
      <w:r w:rsidR="00D20402">
        <w:rPr>
          <w:rFonts w:asciiTheme="minorHAnsi" w:hAnsiTheme="minorHAnsi" w:cs="Arial"/>
          <w:sz w:val="24"/>
          <w:szCs w:val="24"/>
        </w:rPr>
        <w:t>dyrektywy w</w:t>
      </w:r>
      <w:r w:rsidR="0077762C">
        <w:rPr>
          <w:rFonts w:asciiTheme="minorHAnsi" w:hAnsiTheme="minorHAnsi" w:cs="Arial"/>
          <w:sz w:val="24"/>
          <w:szCs w:val="24"/>
        </w:rPr>
        <w:t xml:space="preserve"> </w:t>
      </w:r>
      <w:r w:rsidR="00D20402">
        <w:rPr>
          <w:rFonts w:asciiTheme="minorHAnsi" w:hAnsiTheme="minorHAnsi" w:cs="Arial"/>
          <w:sz w:val="24"/>
          <w:szCs w:val="24"/>
        </w:rPr>
        <w:t>s</w:t>
      </w:r>
      <w:r w:rsidR="007F2FC3">
        <w:rPr>
          <w:rFonts w:asciiTheme="minorHAnsi" w:hAnsiTheme="minorHAnsi" w:cs="Arial"/>
          <w:sz w:val="24"/>
          <w:szCs w:val="24"/>
        </w:rPr>
        <w:t>prawie</w:t>
      </w:r>
      <w:r w:rsidR="00D20402">
        <w:rPr>
          <w:rFonts w:asciiTheme="minorHAnsi" w:hAnsiTheme="minorHAnsi" w:cs="Arial"/>
          <w:sz w:val="24"/>
          <w:szCs w:val="24"/>
        </w:rPr>
        <w:t xml:space="preserve"> </w:t>
      </w:r>
      <w:r w:rsidR="002A5FC2">
        <w:rPr>
          <w:rFonts w:asciiTheme="minorHAnsi" w:hAnsiTheme="minorHAnsi" w:cs="Arial"/>
          <w:sz w:val="24"/>
          <w:szCs w:val="24"/>
        </w:rPr>
        <w:t>promowania ekologicznie czystych i</w:t>
      </w:r>
      <w:r w:rsidR="0077762C">
        <w:rPr>
          <w:rFonts w:asciiTheme="minorHAnsi" w:hAnsiTheme="minorHAnsi" w:cs="Arial"/>
          <w:sz w:val="24"/>
          <w:szCs w:val="24"/>
        </w:rPr>
        <w:t> </w:t>
      </w:r>
      <w:r w:rsidR="002A5FC2">
        <w:rPr>
          <w:rFonts w:asciiTheme="minorHAnsi" w:hAnsiTheme="minorHAnsi" w:cs="Arial"/>
          <w:sz w:val="24"/>
          <w:szCs w:val="24"/>
        </w:rPr>
        <w:t>energooszczędnych pojazdów transportu drogowego</w:t>
      </w:r>
      <w:r w:rsidR="002A5FC2">
        <w:rPr>
          <w:rStyle w:val="Odwoanieprzypisudolnego"/>
          <w:rFonts w:asciiTheme="minorHAnsi" w:hAnsiTheme="minorHAnsi" w:cs="Arial"/>
          <w:sz w:val="24"/>
          <w:szCs w:val="24"/>
        </w:rPr>
        <w:footnoteReference w:id="1"/>
      </w:r>
      <w:r w:rsidR="00D20402">
        <w:rPr>
          <w:rFonts w:asciiTheme="minorHAnsi" w:hAnsiTheme="minorHAnsi" w:cs="Arial"/>
          <w:sz w:val="24"/>
          <w:szCs w:val="24"/>
        </w:rPr>
        <w:t>, czy dyrektywy w</w:t>
      </w:r>
      <w:r w:rsidR="002A5FC2">
        <w:rPr>
          <w:rFonts w:asciiTheme="minorHAnsi" w:hAnsiTheme="minorHAnsi" w:cs="Arial"/>
          <w:sz w:val="24"/>
          <w:szCs w:val="24"/>
        </w:rPr>
        <w:t xml:space="preserve"> </w:t>
      </w:r>
      <w:r w:rsidR="00D20402">
        <w:rPr>
          <w:rFonts w:asciiTheme="minorHAnsi" w:hAnsiTheme="minorHAnsi" w:cs="Arial"/>
          <w:sz w:val="24"/>
          <w:szCs w:val="24"/>
        </w:rPr>
        <w:t>s</w:t>
      </w:r>
      <w:r w:rsidR="006E76C1">
        <w:rPr>
          <w:rFonts w:asciiTheme="minorHAnsi" w:hAnsiTheme="minorHAnsi" w:cs="Arial"/>
          <w:sz w:val="24"/>
          <w:szCs w:val="24"/>
        </w:rPr>
        <w:t>prawie</w:t>
      </w:r>
      <w:r w:rsidR="002A5FC2" w:rsidRPr="002A5FC2">
        <w:rPr>
          <w:rFonts w:asciiTheme="minorHAnsi" w:hAnsiTheme="minorHAnsi" w:cs="Arial"/>
          <w:sz w:val="24"/>
          <w:szCs w:val="24"/>
        </w:rPr>
        <w:t xml:space="preserve"> </w:t>
      </w:r>
      <w:r w:rsidR="002A5FC2">
        <w:rPr>
          <w:rFonts w:asciiTheme="minorHAnsi" w:hAnsiTheme="minorHAnsi" w:cs="Arial"/>
          <w:sz w:val="24"/>
          <w:szCs w:val="24"/>
        </w:rPr>
        <w:t>efektywności energetycznej</w:t>
      </w:r>
      <w:r w:rsidR="002A5FC2">
        <w:rPr>
          <w:rStyle w:val="Odwoanieprzypisudolnego"/>
          <w:rFonts w:asciiTheme="minorHAnsi" w:hAnsiTheme="minorHAnsi" w:cs="Arial"/>
          <w:sz w:val="24"/>
          <w:szCs w:val="24"/>
        </w:rPr>
        <w:footnoteReference w:id="2"/>
      </w:r>
      <w:r w:rsidR="00D20402">
        <w:rPr>
          <w:rFonts w:asciiTheme="minorHAnsi" w:hAnsiTheme="minorHAnsi" w:cs="Arial"/>
          <w:sz w:val="24"/>
          <w:szCs w:val="24"/>
        </w:rPr>
        <w:t xml:space="preserve">. </w:t>
      </w:r>
    </w:p>
    <w:p w14:paraId="6036868E" w14:textId="653F8444" w:rsidR="00D34A51" w:rsidRDefault="00336CCE" w:rsidP="009E4510">
      <w:pPr>
        <w:rPr>
          <w:rFonts w:asciiTheme="minorHAnsi" w:hAnsiTheme="minorHAnsi" w:cs="Arial"/>
          <w:sz w:val="24"/>
          <w:szCs w:val="24"/>
        </w:rPr>
      </w:pPr>
      <w:r>
        <w:rPr>
          <w:rFonts w:asciiTheme="minorHAnsi" w:hAnsiTheme="minorHAnsi" w:cs="Arial"/>
          <w:sz w:val="24"/>
          <w:szCs w:val="24"/>
        </w:rPr>
        <w:t>Ponadto</w:t>
      </w:r>
      <w:r w:rsidR="007A0B12">
        <w:rPr>
          <w:rFonts w:asciiTheme="minorHAnsi" w:hAnsiTheme="minorHAnsi" w:cs="Arial"/>
          <w:sz w:val="24"/>
          <w:szCs w:val="24"/>
        </w:rPr>
        <w:t xml:space="preserve"> w </w:t>
      </w:r>
      <w:r w:rsidR="00AE7F44">
        <w:rPr>
          <w:rFonts w:asciiTheme="minorHAnsi" w:hAnsiTheme="minorHAnsi" w:cs="Arial"/>
          <w:sz w:val="24"/>
          <w:szCs w:val="24"/>
        </w:rPr>
        <w:t>drodze</w:t>
      </w:r>
      <w:r w:rsidR="007A0B12">
        <w:rPr>
          <w:rFonts w:asciiTheme="minorHAnsi" w:hAnsiTheme="minorHAnsi" w:cs="Arial"/>
          <w:sz w:val="24"/>
          <w:szCs w:val="24"/>
        </w:rPr>
        <w:t xml:space="preserve"> unijnych rozporządzeń, które </w:t>
      </w:r>
      <w:r w:rsidR="007A0B12" w:rsidRPr="007A0B12">
        <w:rPr>
          <w:rFonts w:asciiTheme="minorHAnsi" w:hAnsiTheme="minorHAnsi" w:cs="Arial"/>
          <w:sz w:val="24"/>
          <w:szCs w:val="24"/>
        </w:rPr>
        <w:t xml:space="preserve">nie wymagają transpozycji do </w:t>
      </w:r>
      <w:r w:rsidR="00F743C1">
        <w:rPr>
          <w:rFonts w:asciiTheme="minorHAnsi" w:hAnsiTheme="minorHAnsi" w:cs="Arial"/>
          <w:sz w:val="24"/>
          <w:szCs w:val="24"/>
        </w:rPr>
        <w:t xml:space="preserve">przepisów </w:t>
      </w:r>
      <w:r w:rsidR="007A0B12" w:rsidRPr="007A0B12">
        <w:rPr>
          <w:rFonts w:asciiTheme="minorHAnsi" w:hAnsiTheme="minorHAnsi" w:cs="Arial"/>
          <w:sz w:val="24"/>
          <w:szCs w:val="24"/>
        </w:rPr>
        <w:t>prawa krajowego</w:t>
      </w:r>
      <w:r w:rsidR="00F743C1" w:rsidRPr="007A0B12">
        <w:rPr>
          <w:rFonts w:asciiTheme="minorHAnsi" w:hAnsiTheme="minorHAnsi" w:cs="Arial"/>
          <w:sz w:val="24"/>
          <w:szCs w:val="24"/>
        </w:rPr>
        <w:t>,</w:t>
      </w:r>
      <w:r w:rsidR="00F743C1">
        <w:rPr>
          <w:rFonts w:asciiTheme="minorHAnsi" w:hAnsiTheme="minorHAnsi" w:cs="Arial"/>
          <w:sz w:val="24"/>
          <w:szCs w:val="24"/>
        </w:rPr>
        <w:t xml:space="preserve"> </w:t>
      </w:r>
      <w:r w:rsidR="008A7013">
        <w:rPr>
          <w:rFonts w:asciiTheme="minorHAnsi" w:hAnsiTheme="minorHAnsi" w:cs="Arial"/>
          <w:sz w:val="24"/>
          <w:szCs w:val="24"/>
        </w:rPr>
        <w:t xml:space="preserve">ustanowiono ramy </w:t>
      </w:r>
      <w:r w:rsidR="000E42CA">
        <w:rPr>
          <w:rFonts w:asciiTheme="minorHAnsi" w:hAnsiTheme="minorHAnsi" w:cs="Arial"/>
          <w:sz w:val="24"/>
          <w:szCs w:val="24"/>
        </w:rPr>
        <w:t>o</w:t>
      </w:r>
      <w:r w:rsidR="008A7013">
        <w:rPr>
          <w:rFonts w:asciiTheme="minorHAnsi" w:hAnsiTheme="minorHAnsi" w:cs="Arial"/>
          <w:sz w:val="24"/>
          <w:szCs w:val="24"/>
        </w:rPr>
        <w:t xml:space="preserve">znakowania produktów </w:t>
      </w:r>
      <w:r w:rsidR="008A7013" w:rsidRPr="008A7013">
        <w:rPr>
          <w:rFonts w:asciiTheme="minorHAnsi" w:hAnsiTheme="minorHAnsi" w:cs="Arial"/>
          <w:sz w:val="24"/>
          <w:szCs w:val="24"/>
        </w:rPr>
        <w:t>wprowadzanych do obrotu lub odd</w:t>
      </w:r>
      <w:r w:rsidR="000E42CA">
        <w:rPr>
          <w:rFonts w:asciiTheme="minorHAnsi" w:hAnsiTheme="minorHAnsi" w:cs="Arial"/>
          <w:sz w:val="24"/>
          <w:szCs w:val="24"/>
        </w:rPr>
        <w:t>aw</w:t>
      </w:r>
      <w:r w:rsidR="008A7013" w:rsidRPr="008A7013">
        <w:rPr>
          <w:rFonts w:asciiTheme="minorHAnsi" w:hAnsiTheme="minorHAnsi" w:cs="Arial"/>
          <w:sz w:val="24"/>
          <w:szCs w:val="24"/>
        </w:rPr>
        <w:t>anych do użytku</w:t>
      </w:r>
      <w:r w:rsidR="00BB182C">
        <w:rPr>
          <w:rFonts w:asciiTheme="minorHAnsi" w:hAnsiTheme="minorHAnsi" w:cs="Arial"/>
          <w:sz w:val="24"/>
          <w:szCs w:val="24"/>
        </w:rPr>
        <w:t>,</w:t>
      </w:r>
      <w:r w:rsidR="008A7013" w:rsidRPr="00AB4EC9">
        <w:rPr>
          <w:rFonts w:asciiTheme="minorHAnsi" w:hAnsiTheme="minorHAnsi" w:cs="Arial"/>
          <w:sz w:val="24"/>
          <w:szCs w:val="24"/>
        </w:rPr>
        <w:t xml:space="preserve"> </w:t>
      </w:r>
      <w:r w:rsidR="00BB182C">
        <w:rPr>
          <w:rFonts w:asciiTheme="minorHAnsi" w:hAnsiTheme="minorHAnsi" w:cs="Arial"/>
          <w:sz w:val="24"/>
          <w:szCs w:val="24"/>
        </w:rPr>
        <w:t xml:space="preserve">takie </w:t>
      </w:r>
      <w:r w:rsidR="00D34A51" w:rsidRPr="00AB4EC9">
        <w:rPr>
          <w:rFonts w:asciiTheme="minorHAnsi" w:hAnsiTheme="minorHAnsi" w:cs="Arial"/>
          <w:sz w:val="24"/>
          <w:szCs w:val="24"/>
        </w:rPr>
        <w:t>jak etykiety energetyczne</w:t>
      </w:r>
      <w:r w:rsidR="00B42663">
        <w:rPr>
          <w:rStyle w:val="Odwoanieprzypisudolnego"/>
          <w:rFonts w:asciiTheme="minorHAnsi" w:hAnsiTheme="minorHAnsi" w:cs="Arial"/>
          <w:sz w:val="24"/>
          <w:szCs w:val="24"/>
        </w:rPr>
        <w:footnoteReference w:id="3"/>
      </w:r>
      <w:r w:rsidR="00D34A51" w:rsidRPr="00AB4EC9">
        <w:rPr>
          <w:rFonts w:asciiTheme="minorHAnsi" w:hAnsiTheme="minorHAnsi" w:cs="Arial"/>
          <w:sz w:val="24"/>
          <w:szCs w:val="24"/>
        </w:rPr>
        <w:t xml:space="preserve">, </w:t>
      </w:r>
      <w:r w:rsidR="007A0B12">
        <w:rPr>
          <w:rFonts w:asciiTheme="minorHAnsi" w:hAnsiTheme="minorHAnsi" w:cs="Arial"/>
          <w:sz w:val="24"/>
          <w:szCs w:val="24"/>
        </w:rPr>
        <w:t>etykiet</w:t>
      </w:r>
      <w:r w:rsidR="00853B37">
        <w:rPr>
          <w:rFonts w:asciiTheme="minorHAnsi" w:hAnsiTheme="minorHAnsi" w:cs="Arial"/>
          <w:sz w:val="24"/>
          <w:szCs w:val="24"/>
        </w:rPr>
        <w:t>y</w:t>
      </w:r>
      <w:r w:rsidR="007A0B12">
        <w:rPr>
          <w:rFonts w:asciiTheme="minorHAnsi" w:hAnsiTheme="minorHAnsi" w:cs="Arial"/>
          <w:sz w:val="24"/>
          <w:szCs w:val="24"/>
        </w:rPr>
        <w:t xml:space="preserve"> dla opon</w:t>
      </w:r>
      <w:r w:rsidR="00853B37">
        <w:rPr>
          <w:rStyle w:val="Odwoanieprzypisudolnego"/>
          <w:rFonts w:asciiTheme="minorHAnsi" w:hAnsiTheme="minorHAnsi" w:cs="Arial"/>
          <w:sz w:val="24"/>
          <w:szCs w:val="24"/>
        </w:rPr>
        <w:footnoteReference w:id="4"/>
      </w:r>
      <w:r w:rsidR="007A0B12">
        <w:rPr>
          <w:rFonts w:asciiTheme="minorHAnsi" w:hAnsiTheme="minorHAnsi" w:cs="Arial"/>
          <w:sz w:val="24"/>
          <w:szCs w:val="24"/>
        </w:rPr>
        <w:t xml:space="preserve">, </w:t>
      </w:r>
      <w:r w:rsidR="00853B37">
        <w:rPr>
          <w:rFonts w:asciiTheme="minorHAnsi" w:hAnsiTheme="minorHAnsi" w:cs="Arial"/>
          <w:sz w:val="24"/>
          <w:szCs w:val="24"/>
        </w:rPr>
        <w:t xml:space="preserve">jak również </w:t>
      </w:r>
      <w:r w:rsidR="00853B37" w:rsidRPr="00853B37">
        <w:rPr>
          <w:rFonts w:asciiTheme="minorHAnsi" w:hAnsiTheme="minorHAnsi" w:cs="Arial"/>
          <w:sz w:val="24"/>
          <w:szCs w:val="24"/>
        </w:rPr>
        <w:t>określ</w:t>
      </w:r>
      <w:r w:rsidR="00853B37">
        <w:rPr>
          <w:rFonts w:asciiTheme="minorHAnsi" w:hAnsiTheme="minorHAnsi" w:cs="Arial"/>
          <w:sz w:val="24"/>
          <w:szCs w:val="24"/>
        </w:rPr>
        <w:t>ono</w:t>
      </w:r>
      <w:r w:rsidR="00853B37" w:rsidRPr="00853B37">
        <w:rPr>
          <w:rFonts w:asciiTheme="minorHAnsi" w:hAnsiTheme="minorHAnsi" w:cs="Arial"/>
          <w:sz w:val="24"/>
          <w:szCs w:val="24"/>
        </w:rPr>
        <w:t xml:space="preserve"> zasady ustanawiania </w:t>
      </w:r>
      <w:r w:rsidR="00BB182C" w:rsidRPr="00853B37">
        <w:rPr>
          <w:rFonts w:asciiTheme="minorHAnsi" w:hAnsiTheme="minorHAnsi" w:cs="Arial"/>
          <w:sz w:val="24"/>
          <w:szCs w:val="24"/>
        </w:rPr>
        <w:t>i</w:t>
      </w:r>
      <w:r w:rsidR="00BB182C">
        <w:rPr>
          <w:rFonts w:asciiTheme="minorHAnsi" w:hAnsiTheme="minorHAnsi" w:cs="Arial"/>
          <w:sz w:val="24"/>
          <w:szCs w:val="24"/>
        </w:rPr>
        <w:t xml:space="preserve"> </w:t>
      </w:r>
      <w:r w:rsidR="00853B37" w:rsidRPr="00853B37">
        <w:rPr>
          <w:rFonts w:asciiTheme="minorHAnsi" w:hAnsiTheme="minorHAnsi" w:cs="Arial"/>
          <w:sz w:val="24"/>
          <w:szCs w:val="24"/>
        </w:rPr>
        <w:t xml:space="preserve">stosowania dobrowolnego programu oznakowania ekologicznego </w:t>
      </w:r>
      <w:proofErr w:type="spellStart"/>
      <w:r w:rsidR="007A0B12">
        <w:rPr>
          <w:rFonts w:asciiTheme="minorHAnsi" w:hAnsiTheme="minorHAnsi" w:cs="Arial"/>
          <w:sz w:val="24"/>
          <w:szCs w:val="24"/>
        </w:rPr>
        <w:t>Ecolabel</w:t>
      </w:r>
      <w:proofErr w:type="spellEnd"/>
      <w:r w:rsidR="00853B37">
        <w:rPr>
          <w:rStyle w:val="Odwoanieprzypisudolnego"/>
          <w:rFonts w:asciiTheme="minorHAnsi" w:hAnsiTheme="minorHAnsi" w:cs="Arial"/>
          <w:sz w:val="24"/>
          <w:szCs w:val="24"/>
        </w:rPr>
        <w:footnoteReference w:id="5"/>
      </w:r>
      <w:r w:rsidR="00853B37">
        <w:rPr>
          <w:rFonts w:asciiTheme="minorHAnsi" w:hAnsiTheme="minorHAnsi" w:cs="Arial"/>
          <w:sz w:val="24"/>
          <w:szCs w:val="24"/>
        </w:rPr>
        <w:t xml:space="preserve">. </w:t>
      </w:r>
      <w:r w:rsidR="005F14B1">
        <w:rPr>
          <w:rFonts w:asciiTheme="minorHAnsi" w:hAnsiTheme="minorHAnsi" w:cs="Arial"/>
          <w:sz w:val="24"/>
          <w:szCs w:val="24"/>
        </w:rPr>
        <w:t xml:space="preserve">Instrumenty </w:t>
      </w:r>
      <w:r w:rsidR="00C26970">
        <w:rPr>
          <w:rFonts w:asciiTheme="minorHAnsi" w:hAnsiTheme="minorHAnsi" w:cs="Arial"/>
          <w:sz w:val="24"/>
          <w:szCs w:val="24"/>
        </w:rPr>
        <w:t>t</w:t>
      </w:r>
      <w:r w:rsidR="005F14B1">
        <w:rPr>
          <w:rFonts w:asciiTheme="minorHAnsi" w:hAnsiTheme="minorHAnsi" w:cs="Arial"/>
          <w:sz w:val="24"/>
          <w:szCs w:val="24"/>
        </w:rPr>
        <w:t xml:space="preserve">e </w:t>
      </w:r>
      <w:r w:rsidR="00D34A51" w:rsidRPr="00AB4EC9">
        <w:rPr>
          <w:rFonts w:asciiTheme="minorHAnsi" w:hAnsiTheme="minorHAnsi" w:cs="Arial"/>
          <w:sz w:val="24"/>
          <w:szCs w:val="24"/>
        </w:rPr>
        <w:t>ułatwiają zamawiającym uwzględnianie</w:t>
      </w:r>
      <w:r w:rsidR="005F14B1">
        <w:rPr>
          <w:rFonts w:asciiTheme="minorHAnsi" w:hAnsiTheme="minorHAnsi" w:cs="Arial"/>
          <w:sz w:val="24"/>
          <w:szCs w:val="24"/>
        </w:rPr>
        <w:t xml:space="preserve"> </w:t>
      </w:r>
      <w:r w:rsidR="00D34A51" w:rsidRPr="00AB4EC9">
        <w:rPr>
          <w:rFonts w:asciiTheme="minorHAnsi" w:hAnsiTheme="minorHAnsi" w:cs="Arial"/>
          <w:sz w:val="24"/>
          <w:szCs w:val="24"/>
        </w:rPr>
        <w:t>aspektów środowiskowych w postępowaniach o udzielenie zamówienia publicznego</w:t>
      </w:r>
      <w:r w:rsidR="005F14B1">
        <w:rPr>
          <w:rFonts w:asciiTheme="minorHAnsi" w:hAnsiTheme="minorHAnsi" w:cs="Arial"/>
          <w:sz w:val="24"/>
          <w:szCs w:val="24"/>
        </w:rPr>
        <w:t xml:space="preserve">, zwłaszcza kiedy </w:t>
      </w:r>
      <w:r>
        <w:rPr>
          <w:rFonts w:asciiTheme="minorHAnsi" w:hAnsiTheme="minorHAnsi" w:cs="Arial"/>
          <w:sz w:val="24"/>
          <w:szCs w:val="24"/>
        </w:rPr>
        <w:t xml:space="preserve">kierunkowe </w:t>
      </w:r>
      <w:r w:rsidR="005F14B1">
        <w:rPr>
          <w:rFonts w:asciiTheme="minorHAnsi" w:hAnsiTheme="minorHAnsi" w:cs="Arial"/>
          <w:sz w:val="24"/>
          <w:szCs w:val="24"/>
        </w:rPr>
        <w:t>regulacje sektorowe zobowiązują do zakupu efektywnych energetycznie produktów w ramach zamówień publicznych</w:t>
      </w:r>
      <w:r>
        <w:rPr>
          <w:rFonts w:asciiTheme="minorHAnsi" w:hAnsiTheme="minorHAnsi" w:cs="Arial"/>
          <w:sz w:val="24"/>
          <w:szCs w:val="24"/>
        </w:rPr>
        <w:t xml:space="preserve"> albo kiedy </w:t>
      </w:r>
      <w:r>
        <w:rPr>
          <w:rFonts w:asciiTheme="minorHAnsi" w:hAnsiTheme="minorHAnsi" w:cs="Arial"/>
          <w:sz w:val="24"/>
          <w:szCs w:val="24"/>
        </w:rPr>
        <w:lastRenderedPageBreak/>
        <w:t>przepisy w zakresie zamówień publicznych umożliwiają zastosowanie w ramach postępowania określonego oznakowania w ramach opisy przedmiotu zamówienia, kryteriów oceny oferty albo wymagań związanych z realizacją</w:t>
      </w:r>
      <w:r w:rsidR="00A31C3B">
        <w:rPr>
          <w:rFonts w:asciiTheme="minorHAnsi" w:hAnsiTheme="minorHAnsi" w:cs="Arial"/>
          <w:sz w:val="24"/>
          <w:szCs w:val="24"/>
        </w:rPr>
        <w:t xml:space="preserve"> zamówienia</w:t>
      </w:r>
      <w:r>
        <w:rPr>
          <w:rFonts w:asciiTheme="minorHAnsi" w:hAnsiTheme="minorHAnsi" w:cs="Arial"/>
          <w:sz w:val="24"/>
          <w:szCs w:val="24"/>
        </w:rPr>
        <w:t>.</w:t>
      </w:r>
    </w:p>
    <w:p w14:paraId="294FC199" w14:textId="651E2217" w:rsidR="009A1559" w:rsidRDefault="00FF741E" w:rsidP="009E4510">
      <w:pPr>
        <w:rPr>
          <w:rFonts w:asciiTheme="minorHAnsi" w:hAnsiTheme="minorHAnsi" w:cs="Arial"/>
          <w:sz w:val="24"/>
          <w:szCs w:val="24"/>
        </w:rPr>
      </w:pPr>
      <w:r>
        <w:rPr>
          <w:rFonts w:asciiTheme="minorHAnsi" w:hAnsiTheme="minorHAnsi" w:cs="Arial"/>
          <w:sz w:val="24"/>
          <w:szCs w:val="24"/>
        </w:rPr>
        <w:t>Należy również podkreślić, że w</w:t>
      </w:r>
      <w:r w:rsidR="009A1559">
        <w:rPr>
          <w:rFonts w:asciiTheme="minorHAnsi" w:hAnsiTheme="minorHAnsi" w:cs="Arial"/>
          <w:sz w:val="24"/>
          <w:szCs w:val="24"/>
        </w:rPr>
        <w:t xml:space="preserve"> ostatnich latach </w:t>
      </w:r>
      <w:r>
        <w:rPr>
          <w:rFonts w:asciiTheme="minorHAnsi" w:hAnsiTheme="minorHAnsi" w:cs="Arial"/>
          <w:sz w:val="24"/>
          <w:szCs w:val="24"/>
        </w:rPr>
        <w:t>wzrosła częstotliwość przyjmowania</w:t>
      </w:r>
      <w:r w:rsidR="00BC5CA8">
        <w:rPr>
          <w:rFonts w:asciiTheme="minorHAnsi" w:hAnsiTheme="minorHAnsi" w:cs="Arial"/>
          <w:sz w:val="24"/>
          <w:szCs w:val="24"/>
        </w:rPr>
        <w:t xml:space="preserve"> unijnych aktów prawnych, które zawierają </w:t>
      </w:r>
      <w:r>
        <w:rPr>
          <w:rFonts w:asciiTheme="minorHAnsi" w:hAnsiTheme="minorHAnsi" w:cs="Arial"/>
          <w:sz w:val="24"/>
          <w:szCs w:val="24"/>
        </w:rPr>
        <w:t>regulacje</w:t>
      </w:r>
      <w:r w:rsidR="00BC5CA8">
        <w:rPr>
          <w:rFonts w:asciiTheme="minorHAnsi" w:hAnsiTheme="minorHAnsi" w:cs="Arial"/>
          <w:sz w:val="24"/>
          <w:szCs w:val="24"/>
        </w:rPr>
        <w:t xml:space="preserve"> z obszaru zielonych zamówień. Jest to rezultatem intensywnych działań ze strony Komisji Europejskiej, która </w:t>
      </w:r>
      <w:r w:rsidR="00EA1493">
        <w:rPr>
          <w:rFonts w:asciiTheme="minorHAnsi" w:hAnsiTheme="minorHAnsi" w:cs="Arial"/>
          <w:sz w:val="24"/>
          <w:szCs w:val="24"/>
        </w:rPr>
        <w:t xml:space="preserve">już </w:t>
      </w:r>
      <w:r w:rsidR="00BC5CA8">
        <w:rPr>
          <w:rFonts w:asciiTheme="minorHAnsi" w:hAnsiTheme="minorHAnsi" w:cs="Arial"/>
          <w:sz w:val="24"/>
          <w:szCs w:val="24"/>
        </w:rPr>
        <w:t xml:space="preserve">w Komunikacie pn. </w:t>
      </w:r>
      <w:r w:rsidR="00BC5CA8" w:rsidRPr="00BC5CA8">
        <w:rPr>
          <w:rFonts w:asciiTheme="minorHAnsi" w:hAnsiTheme="minorHAnsi" w:cs="Arial"/>
          <w:sz w:val="24"/>
          <w:szCs w:val="24"/>
        </w:rPr>
        <w:t>Europejski Zielony Ład</w:t>
      </w:r>
      <w:r w:rsidR="00BC5CA8">
        <w:rPr>
          <w:rStyle w:val="Odwoanieprzypisudolnego"/>
          <w:rFonts w:asciiTheme="minorHAnsi" w:hAnsiTheme="minorHAnsi" w:cs="Arial"/>
          <w:sz w:val="24"/>
          <w:szCs w:val="24"/>
        </w:rPr>
        <w:footnoteReference w:id="6"/>
      </w:r>
      <w:r w:rsidR="00BC5CA8">
        <w:rPr>
          <w:rFonts w:asciiTheme="minorHAnsi" w:hAnsiTheme="minorHAnsi" w:cs="Arial"/>
          <w:sz w:val="24"/>
          <w:szCs w:val="24"/>
        </w:rPr>
        <w:t xml:space="preserve"> </w:t>
      </w:r>
      <w:r w:rsidR="00C14F71">
        <w:rPr>
          <w:rFonts w:asciiTheme="minorHAnsi" w:hAnsiTheme="minorHAnsi" w:cs="Arial"/>
          <w:sz w:val="24"/>
          <w:szCs w:val="24"/>
        </w:rPr>
        <w:t xml:space="preserve">z 2019 r. </w:t>
      </w:r>
      <w:r w:rsidR="0086727D">
        <w:rPr>
          <w:rFonts w:asciiTheme="minorHAnsi" w:hAnsiTheme="minorHAnsi" w:cs="Arial"/>
          <w:sz w:val="24"/>
          <w:szCs w:val="24"/>
        </w:rPr>
        <w:t xml:space="preserve">zasygnalizowała, że </w:t>
      </w:r>
      <w:r w:rsidR="00BC5CA8" w:rsidRPr="00BC5CA8">
        <w:rPr>
          <w:rFonts w:asciiTheme="minorHAnsi" w:hAnsiTheme="minorHAnsi" w:cs="Arial"/>
          <w:sz w:val="24"/>
          <w:szCs w:val="24"/>
        </w:rPr>
        <w:t>przedstawi propozycje nowych przepisów i wskazówek dotyczących proekologicznych zamówień publicznych.</w:t>
      </w:r>
      <w:r w:rsidR="0072201B">
        <w:rPr>
          <w:rFonts w:asciiTheme="minorHAnsi" w:hAnsiTheme="minorHAnsi" w:cs="Arial"/>
          <w:sz w:val="24"/>
          <w:szCs w:val="24"/>
        </w:rPr>
        <w:t xml:space="preserve"> </w:t>
      </w:r>
    </w:p>
    <w:p w14:paraId="7E957996" w14:textId="3AD4DF8F" w:rsidR="00C14F71" w:rsidRDefault="00C14F71" w:rsidP="009E4510">
      <w:pPr>
        <w:rPr>
          <w:rFonts w:asciiTheme="minorHAnsi" w:hAnsiTheme="minorHAnsi" w:cs="Arial"/>
          <w:sz w:val="24"/>
          <w:szCs w:val="24"/>
        </w:rPr>
      </w:pPr>
      <w:r>
        <w:rPr>
          <w:rFonts w:asciiTheme="minorHAnsi" w:hAnsiTheme="minorHAnsi" w:cs="Arial"/>
          <w:sz w:val="24"/>
          <w:szCs w:val="24"/>
        </w:rPr>
        <w:t xml:space="preserve">Od 2023 r. do unijnego porządku prawnego weszło </w:t>
      </w:r>
      <w:r w:rsidR="00FF741E">
        <w:rPr>
          <w:rFonts w:asciiTheme="minorHAnsi" w:hAnsiTheme="minorHAnsi" w:cs="Arial"/>
          <w:sz w:val="24"/>
          <w:szCs w:val="24"/>
        </w:rPr>
        <w:t xml:space="preserve">m.in. </w:t>
      </w:r>
      <w:r>
        <w:rPr>
          <w:rFonts w:asciiTheme="minorHAnsi" w:hAnsiTheme="minorHAnsi" w:cs="Arial"/>
          <w:sz w:val="24"/>
          <w:szCs w:val="24"/>
        </w:rPr>
        <w:t>rozporządzenie w</w:t>
      </w:r>
      <w:r w:rsidR="00EA1493">
        <w:rPr>
          <w:rFonts w:asciiTheme="minorHAnsi" w:hAnsiTheme="minorHAnsi" w:cs="Arial"/>
          <w:sz w:val="24"/>
          <w:szCs w:val="24"/>
        </w:rPr>
        <w:t xml:space="preserve"> </w:t>
      </w:r>
      <w:r>
        <w:rPr>
          <w:rFonts w:asciiTheme="minorHAnsi" w:hAnsiTheme="minorHAnsi" w:cs="Arial"/>
          <w:sz w:val="24"/>
          <w:szCs w:val="24"/>
        </w:rPr>
        <w:t>s</w:t>
      </w:r>
      <w:r w:rsidR="00EA1493">
        <w:rPr>
          <w:rFonts w:asciiTheme="minorHAnsi" w:hAnsiTheme="minorHAnsi" w:cs="Arial"/>
          <w:sz w:val="24"/>
          <w:szCs w:val="24"/>
        </w:rPr>
        <w:t>prawie</w:t>
      </w:r>
      <w:r>
        <w:rPr>
          <w:rFonts w:asciiTheme="minorHAnsi" w:hAnsiTheme="minorHAnsi" w:cs="Arial"/>
          <w:sz w:val="24"/>
          <w:szCs w:val="24"/>
        </w:rPr>
        <w:t xml:space="preserve"> baterii i zużytych baterii</w:t>
      </w:r>
      <w:r w:rsidR="00890035">
        <w:rPr>
          <w:rStyle w:val="Odwoanieprzypisudolnego"/>
          <w:rFonts w:asciiTheme="minorHAnsi" w:hAnsiTheme="minorHAnsi" w:cs="Arial"/>
          <w:sz w:val="24"/>
          <w:szCs w:val="24"/>
        </w:rPr>
        <w:footnoteReference w:id="7"/>
      </w:r>
      <w:r>
        <w:rPr>
          <w:rFonts w:asciiTheme="minorHAnsi" w:hAnsiTheme="minorHAnsi" w:cs="Arial"/>
          <w:sz w:val="24"/>
          <w:szCs w:val="24"/>
        </w:rPr>
        <w:t>, rozporządzenie zaostrzające normy emisji CO</w:t>
      </w:r>
      <w:r w:rsidRPr="00C14F71">
        <w:rPr>
          <w:rFonts w:asciiTheme="minorHAnsi" w:hAnsiTheme="minorHAnsi" w:cs="Arial"/>
          <w:sz w:val="24"/>
          <w:szCs w:val="24"/>
          <w:vertAlign w:val="subscript"/>
        </w:rPr>
        <w:t>2</w:t>
      </w:r>
      <w:r>
        <w:rPr>
          <w:rFonts w:asciiTheme="minorHAnsi" w:hAnsiTheme="minorHAnsi" w:cs="Arial"/>
          <w:sz w:val="24"/>
          <w:szCs w:val="24"/>
          <w:vertAlign w:val="subscript"/>
        </w:rPr>
        <w:t xml:space="preserve">  </w:t>
      </w:r>
      <w:r>
        <w:rPr>
          <w:rFonts w:asciiTheme="minorHAnsi" w:hAnsiTheme="minorHAnsi" w:cs="Arial"/>
          <w:sz w:val="24"/>
          <w:szCs w:val="24"/>
        </w:rPr>
        <w:t>dla nowych pojazdów ciężkich</w:t>
      </w:r>
      <w:r w:rsidR="00890035">
        <w:rPr>
          <w:rStyle w:val="Odwoanieprzypisudolnego"/>
          <w:rFonts w:asciiTheme="minorHAnsi" w:hAnsiTheme="minorHAnsi" w:cs="Arial"/>
          <w:sz w:val="24"/>
          <w:szCs w:val="24"/>
        </w:rPr>
        <w:footnoteReference w:id="8"/>
      </w:r>
      <w:r>
        <w:rPr>
          <w:rFonts w:asciiTheme="minorHAnsi" w:hAnsiTheme="minorHAnsi" w:cs="Arial"/>
          <w:sz w:val="24"/>
          <w:szCs w:val="24"/>
        </w:rPr>
        <w:t>, rozporządzenie w</w:t>
      </w:r>
      <w:r w:rsidR="00C30610">
        <w:rPr>
          <w:rFonts w:asciiTheme="minorHAnsi" w:hAnsiTheme="minorHAnsi" w:cs="Arial"/>
          <w:sz w:val="24"/>
          <w:szCs w:val="24"/>
        </w:rPr>
        <w:t xml:space="preserve"> </w:t>
      </w:r>
      <w:r>
        <w:rPr>
          <w:rFonts w:asciiTheme="minorHAnsi" w:hAnsiTheme="minorHAnsi" w:cs="Arial"/>
          <w:sz w:val="24"/>
          <w:szCs w:val="24"/>
        </w:rPr>
        <w:t>s</w:t>
      </w:r>
      <w:r w:rsidR="00C30610">
        <w:rPr>
          <w:rFonts w:asciiTheme="minorHAnsi" w:hAnsiTheme="minorHAnsi" w:cs="Arial"/>
          <w:sz w:val="24"/>
          <w:szCs w:val="24"/>
        </w:rPr>
        <w:t xml:space="preserve">prawie </w:t>
      </w:r>
      <w:r w:rsidR="0072201B" w:rsidRPr="0072201B">
        <w:rPr>
          <w:rFonts w:asciiTheme="minorHAnsi" w:hAnsiTheme="minorHAnsi" w:cs="Arial"/>
          <w:sz w:val="24"/>
          <w:szCs w:val="24"/>
        </w:rPr>
        <w:t>technologii neutralnych emisyjnie</w:t>
      </w:r>
      <w:r w:rsidR="00890035">
        <w:rPr>
          <w:rStyle w:val="Odwoanieprzypisudolnego"/>
          <w:rFonts w:asciiTheme="minorHAnsi" w:hAnsiTheme="minorHAnsi" w:cs="Arial"/>
          <w:sz w:val="24"/>
          <w:szCs w:val="24"/>
        </w:rPr>
        <w:footnoteReference w:id="9"/>
      </w:r>
      <w:r w:rsidR="00E11F11">
        <w:rPr>
          <w:rFonts w:asciiTheme="minorHAnsi" w:hAnsiTheme="minorHAnsi" w:cs="Arial"/>
          <w:sz w:val="24"/>
          <w:szCs w:val="24"/>
        </w:rPr>
        <w:t>,</w:t>
      </w:r>
      <w:r w:rsidR="00890035">
        <w:rPr>
          <w:rFonts w:asciiTheme="minorHAnsi" w:hAnsiTheme="minorHAnsi" w:cs="Arial"/>
          <w:sz w:val="24"/>
          <w:szCs w:val="24"/>
        </w:rPr>
        <w:t xml:space="preserve"> rozporządzenie w</w:t>
      </w:r>
      <w:r w:rsidR="00C30610">
        <w:rPr>
          <w:rFonts w:asciiTheme="minorHAnsi" w:hAnsiTheme="minorHAnsi" w:cs="Arial"/>
          <w:sz w:val="24"/>
          <w:szCs w:val="24"/>
        </w:rPr>
        <w:t xml:space="preserve"> </w:t>
      </w:r>
      <w:r w:rsidR="00890035">
        <w:rPr>
          <w:rFonts w:asciiTheme="minorHAnsi" w:hAnsiTheme="minorHAnsi" w:cs="Arial"/>
          <w:sz w:val="24"/>
          <w:szCs w:val="24"/>
        </w:rPr>
        <w:t>s</w:t>
      </w:r>
      <w:r w:rsidR="00C30610">
        <w:rPr>
          <w:rFonts w:asciiTheme="minorHAnsi" w:hAnsiTheme="minorHAnsi" w:cs="Arial"/>
          <w:sz w:val="24"/>
          <w:szCs w:val="24"/>
        </w:rPr>
        <w:t xml:space="preserve">prawie </w:t>
      </w:r>
      <w:r w:rsidR="00890035">
        <w:rPr>
          <w:rFonts w:asciiTheme="minorHAnsi" w:hAnsiTheme="minorHAnsi" w:cs="Arial"/>
          <w:sz w:val="24"/>
          <w:szCs w:val="24"/>
        </w:rPr>
        <w:t>ram ustalania wymogów dla ekoprojektu na zrównoważone produkty</w:t>
      </w:r>
      <w:r w:rsidR="00890035">
        <w:rPr>
          <w:rStyle w:val="Odwoanieprzypisudolnego"/>
          <w:rFonts w:asciiTheme="minorHAnsi" w:hAnsiTheme="minorHAnsi" w:cs="Arial"/>
          <w:sz w:val="24"/>
          <w:szCs w:val="24"/>
        </w:rPr>
        <w:footnoteReference w:id="10"/>
      </w:r>
      <w:r w:rsidR="00890035">
        <w:rPr>
          <w:rFonts w:asciiTheme="minorHAnsi" w:hAnsiTheme="minorHAnsi" w:cs="Arial"/>
          <w:sz w:val="24"/>
          <w:szCs w:val="24"/>
        </w:rPr>
        <w:t>, rozporządzenie w</w:t>
      </w:r>
      <w:r w:rsidR="00C30610">
        <w:rPr>
          <w:rFonts w:asciiTheme="minorHAnsi" w:hAnsiTheme="minorHAnsi" w:cs="Arial"/>
          <w:sz w:val="24"/>
          <w:szCs w:val="24"/>
        </w:rPr>
        <w:t xml:space="preserve"> </w:t>
      </w:r>
      <w:r w:rsidR="00890035">
        <w:rPr>
          <w:rFonts w:asciiTheme="minorHAnsi" w:hAnsiTheme="minorHAnsi" w:cs="Arial"/>
          <w:sz w:val="24"/>
          <w:szCs w:val="24"/>
        </w:rPr>
        <w:t>s</w:t>
      </w:r>
      <w:r w:rsidR="00C30610">
        <w:rPr>
          <w:rFonts w:asciiTheme="minorHAnsi" w:hAnsiTheme="minorHAnsi" w:cs="Arial"/>
          <w:sz w:val="24"/>
          <w:szCs w:val="24"/>
        </w:rPr>
        <w:t xml:space="preserve">prawie </w:t>
      </w:r>
      <w:r w:rsidR="00890035">
        <w:rPr>
          <w:rFonts w:asciiTheme="minorHAnsi" w:hAnsiTheme="minorHAnsi" w:cs="Arial"/>
          <w:sz w:val="24"/>
          <w:szCs w:val="24"/>
        </w:rPr>
        <w:t>zharmonizowanych zasad wprowadzenia do obrotu wyrobów budowalnych</w:t>
      </w:r>
      <w:r w:rsidR="00890035">
        <w:rPr>
          <w:rStyle w:val="Odwoanieprzypisudolnego"/>
          <w:rFonts w:asciiTheme="minorHAnsi" w:hAnsiTheme="minorHAnsi" w:cs="Arial"/>
          <w:sz w:val="24"/>
          <w:szCs w:val="24"/>
        </w:rPr>
        <w:footnoteReference w:id="11"/>
      </w:r>
      <w:r w:rsidR="00890035">
        <w:rPr>
          <w:rFonts w:asciiTheme="minorHAnsi" w:hAnsiTheme="minorHAnsi" w:cs="Arial"/>
          <w:sz w:val="24"/>
          <w:szCs w:val="24"/>
        </w:rPr>
        <w:t>, rozporządzenie w</w:t>
      </w:r>
      <w:r w:rsidR="00E83587">
        <w:rPr>
          <w:rFonts w:asciiTheme="minorHAnsi" w:hAnsiTheme="minorHAnsi" w:cs="Arial"/>
          <w:sz w:val="24"/>
          <w:szCs w:val="24"/>
        </w:rPr>
        <w:t xml:space="preserve"> </w:t>
      </w:r>
      <w:r w:rsidR="00890035">
        <w:rPr>
          <w:rFonts w:asciiTheme="minorHAnsi" w:hAnsiTheme="minorHAnsi" w:cs="Arial"/>
          <w:sz w:val="24"/>
          <w:szCs w:val="24"/>
        </w:rPr>
        <w:t>s</w:t>
      </w:r>
      <w:r w:rsidR="00E83587">
        <w:rPr>
          <w:rFonts w:asciiTheme="minorHAnsi" w:hAnsiTheme="minorHAnsi" w:cs="Arial"/>
          <w:sz w:val="24"/>
          <w:szCs w:val="24"/>
        </w:rPr>
        <w:t xml:space="preserve">prawie </w:t>
      </w:r>
      <w:r w:rsidR="00890035">
        <w:rPr>
          <w:rFonts w:asciiTheme="minorHAnsi" w:hAnsiTheme="minorHAnsi" w:cs="Arial"/>
          <w:sz w:val="24"/>
          <w:szCs w:val="24"/>
        </w:rPr>
        <w:t xml:space="preserve">opakowań i </w:t>
      </w:r>
      <w:r w:rsidR="00A94049">
        <w:rPr>
          <w:rFonts w:asciiTheme="minorHAnsi" w:hAnsiTheme="minorHAnsi" w:cs="Arial"/>
          <w:sz w:val="24"/>
          <w:szCs w:val="24"/>
        </w:rPr>
        <w:t>odpadów</w:t>
      </w:r>
      <w:r w:rsidR="00890035">
        <w:rPr>
          <w:rFonts w:asciiTheme="minorHAnsi" w:hAnsiTheme="minorHAnsi" w:cs="Arial"/>
          <w:sz w:val="24"/>
          <w:szCs w:val="24"/>
        </w:rPr>
        <w:t xml:space="preserve"> </w:t>
      </w:r>
      <w:r w:rsidR="00890035">
        <w:rPr>
          <w:rFonts w:asciiTheme="minorHAnsi" w:hAnsiTheme="minorHAnsi" w:cs="Arial"/>
          <w:sz w:val="24"/>
          <w:szCs w:val="24"/>
        </w:rPr>
        <w:lastRenderedPageBreak/>
        <w:t>opakowaniowych</w:t>
      </w:r>
      <w:r w:rsidR="00890035">
        <w:rPr>
          <w:rStyle w:val="Odwoanieprzypisudolnego"/>
          <w:rFonts w:asciiTheme="minorHAnsi" w:hAnsiTheme="minorHAnsi" w:cs="Arial"/>
          <w:sz w:val="24"/>
          <w:szCs w:val="24"/>
        </w:rPr>
        <w:footnoteReference w:id="12"/>
      </w:r>
      <w:r w:rsidR="00FF741E">
        <w:rPr>
          <w:rFonts w:asciiTheme="minorHAnsi" w:hAnsiTheme="minorHAnsi" w:cs="Arial"/>
          <w:sz w:val="24"/>
          <w:szCs w:val="24"/>
        </w:rPr>
        <w:t>. P</w:t>
      </w:r>
      <w:r w:rsidR="00890035">
        <w:rPr>
          <w:rFonts w:asciiTheme="minorHAnsi" w:hAnsiTheme="minorHAnsi" w:cs="Arial"/>
          <w:sz w:val="24"/>
          <w:szCs w:val="24"/>
        </w:rPr>
        <w:t xml:space="preserve">rzyjęto </w:t>
      </w:r>
      <w:r w:rsidR="00FF741E">
        <w:rPr>
          <w:rFonts w:asciiTheme="minorHAnsi" w:hAnsiTheme="minorHAnsi" w:cs="Arial"/>
          <w:sz w:val="24"/>
          <w:szCs w:val="24"/>
        </w:rPr>
        <w:t xml:space="preserve">również </w:t>
      </w:r>
      <w:r w:rsidR="00D0696C">
        <w:rPr>
          <w:rFonts w:asciiTheme="minorHAnsi" w:hAnsiTheme="minorHAnsi" w:cs="Arial"/>
          <w:sz w:val="24"/>
          <w:szCs w:val="24"/>
        </w:rPr>
        <w:t xml:space="preserve">nową </w:t>
      </w:r>
      <w:r w:rsidR="00890035">
        <w:rPr>
          <w:rFonts w:asciiTheme="minorHAnsi" w:hAnsiTheme="minorHAnsi" w:cs="Arial"/>
          <w:sz w:val="24"/>
          <w:szCs w:val="24"/>
        </w:rPr>
        <w:t>dyrektywę w</w:t>
      </w:r>
      <w:r w:rsidR="00E83587">
        <w:rPr>
          <w:rFonts w:asciiTheme="minorHAnsi" w:hAnsiTheme="minorHAnsi" w:cs="Arial"/>
          <w:sz w:val="24"/>
          <w:szCs w:val="24"/>
        </w:rPr>
        <w:t xml:space="preserve"> </w:t>
      </w:r>
      <w:r w:rsidR="00890035">
        <w:rPr>
          <w:rFonts w:asciiTheme="minorHAnsi" w:hAnsiTheme="minorHAnsi" w:cs="Arial"/>
          <w:sz w:val="24"/>
          <w:szCs w:val="24"/>
        </w:rPr>
        <w:t>s</w:t>
      </w:r>
      <w:r w:rsidR="00E83587">
        <w:rPr>
          <w:rFonts w:asciiTheme="minorHAnsi" w:hAnsiTheme="minorHAnsi" w:cs="Arial"/>
          <w:sz w:val="24"/>
          <w:szCs w:val="24"/>
        </w:rPr>
        <w:t xml:space="preserve">prawie </w:t>
      </w:r>
      <w:r w:rsidR="00890035">
        <w:rPr>
          <w:rFonts w:asciiTheme="minorHAnsi" w:hAnsiTheme="minorHAnsi" w:cs="Arial"/>
          <w:sz w:val="24"/>
          <w:szCs w:val="24"/>
        </w:rPr>
        <w:t>efektywności energetycznej</w:t>
      </w:r>
      <w:r w:rsidR="00A94049">
        <w:rPr>
          <w:rFonts w:asciiTheme="minorHAnsi" w:hAnsiTheme="minorHAnsi" w:cs="Arial"/>
          <w:sz w:val="24"/>
          <w:szCs w:val="24"/>
        </w:rPr>
        <w:t xml:space="preserve"> (wersja przekształcona)</w:t>
      </w:r>
      <w:r w:rsidR="00890035">
        <w:rPr>
          <w:rStyle w:val="Odwoanieprzypisudolnego"/>
          <w:rFonts w:asciiTheme="minorHAnsi" w:hAnsiTheme="minorHAnsi" w:cs="Arial"/>
          <w:sz w:val="24"/>
          <w:szCs w:val="24"/>
        </w:rPr>
        <w:footnoteReference w:id="13"/>
      </w:r>
      <w:r w:rsidR="00890035">
        <w:rPr>
          <w:rFonts w:asciiTheme="minorHAnsi" w:hAnsiTheme="minorHAnsi" w:cs="Arial"/>
          <w:sz w:val="24"/>
          <w:szCs w:val="24"/>
        </w:rPr>
        <w:t xml:space="preserve">, </w:t>
      </w:r>
      <w:r w:rsidR="00A94049">
        <w:rPr>
          <w:rFonts w:asciiTheme="minorHAnsi" w:hAnsiTheme="minorHAnsi" w:cs="Arial"/>
          <w:sz w:val="24"/>
          <w:szCs w:val="24"/>
        </w:rPr>
        <w:t>dyrektywę zmieniającą dyrektywę w</w:t>
      </w:r>
      <w:r w:rsidR="00D0696C">
        <w:rPr>
          <w:rFonts w:asciiTheme="minorHAnsi" w:hAnsiTheme="minorHAnsi" w:cs="Arial"/>
          <w:sz w:val="24"/>
          <w:szCs w:val="24"/>
        </w:rPr>
        <w:t xml:space="preserve"> </w:t>
      </w:r>
      <w:r w:rsidR="00A94049">
        <w:rPr>
          <w:rFonts w:asciiTheme="minorHAnsi" w:hAnsiTheme="minorHAnsi" w:cs="Arial"/>
          <w:sz w:val="24"/>
          <w:szCs w:val="24"/>
        </w:rPr>
        <w:t>s</w:t>
      </w:r>
      <w:r w:rsidR="00D0696C">
        <w:rPr>
          <w:rFonts w:asciiTheme="minorHAnsi" w:hAnsiTheme="minorHAnsi" w:cs="Arial"/>
          <w:sz w:val="24"/>
          <w:szCs w:val="24"/>
        </w:rPr>
        <w:t xml:space="preserve">prawie </w:t>
      </w:r>
      <w:r w:rsidR="00A94049" w:rsidRPr="000641B8">
        <w:rPr>
          <w:rFonts w:asciiTheme="minorHAnsi" w:hAnsiTheme="minorHAnsi" w:cs="Arial"/>
          <w:sz w:val="24"/>
          <w:szCs w:val="24"/>
        </w:rPr>
        <w:t xml:space="preserve">promowania energii ze źródeł odnawialnych oraz </w:t>
      </w:r>
      <w:r w:rsidR="00D0696C">
        <w:rPr>
          <w:rFonts w:asciiTheme="minorHAnsi" w:hAnsiTheme="minorHAnsi" w:cs="Arial"/>
          <w:sz w:val="24"/>
          <w:szCs w:val="24"/>
        </w:rPr>
        <w:t xml:space="preserve">nową </w:t>
      </w:r>
      <w:r w:rsidR="00A94049" w:rsidRPr="000641B8">
        <w:rPr>
          <w:rFonts w:asciiTheme="minorHAnsi" w:hAnsiTheme="minorHAnsi" w:cs="Arial"/>
          <w:sz w:val="24"/>
          <w:szCs w:val="24"/>
        </w:rPr>
        <w:t>dyrektywę w sprawie charakterystyki energetycznej budynków (wersja przekształcona)</w:t>
      </w:r>
      <w:r w:rsidR="00A94049" w:rsidRPr="000641B8">
        <w:rPr>
          <w:rStyle w:val="Odwoanieprzypisudolnego"/>
          <w:rFonts w:asciiTheme="minorHAnsi" w:hAnsiTheme="minorHAnsi" w:cs="Arial"/>
          <w:sz w:val="24"/>
          <w:szCs w:val="24"/>
        </w:rPr>
        <w:footnoteReference w:id="14"/>
      </w:r>
      <w:r w:rsidR="00A94049" w:rsidRPr="000641B8">
        <w:rPr>
          <w:rFonts w:asciiTheme="minorHAnsi" w:hAnsiTheme="minorHAnsi" w:cs="Arial"/>
          <w:sz w:val="24"/>
          <w:szCs w:val="24"/>
        </w:rPr>
        <w:t>.</w:t>
      </w:r>
      <w:r w:rsidR="00A94049">
        <w:rPr>
          <w:rFonts w:asciiTheme="minorHAnsi" w:hAnsiTheme="minorHAnsi" w:cs="Arial"/>
          <w:sz w:val="24"/>
          <w:szCs w:val="24"/>
        </w:rPr>
        <w:t xml:space="preserve"> </w:t>
      </w:r>
      <w:r w:rsidR="007642FD">
        <w:rPr>
          <w:rFonts w:asciiTheme="minorHAnsi" w:hAnsiTheme="minorHAnsi" w:cs="Arial"/>
          <w:sz w:val="24"/>
          <w:szCs w:val="24"/>
        </w:rPr>
        <w:t xml:space="preserve"> </w:t>
      </w:r>
    </w:p>
    <w:p w14:paraId="447B3F96" w14:textId="65B7A37F" w:rsidR="0072201B" w:rsidRDefault="0076208A" w:rsidP="009E4510">
      <w:pPr>
        <w:rPr>
          <w:rFonts w:asciiTheme="minorHAnsi" w:hAnsiTheme="minorHAnsi" w:cs="Arial"/>
          <w:sz w:val="24"/>
          <w:szCs w:val="24"/>
        </w:rPr>
      </w:pPr>
      <w:r>
        <w:rPr>
          <w:rFonts w:asciiTheme="minorHAnsi" w:hAnsiTheme="minorHAnsi" w:cs="Arial"/>
          <w:sz w:val="24"/>
          <w:szCs w:val="24"/>
        </w:rPr>
        <w:t xml:space="preserve">Nowo przyjęte rozporządzenia zawierają przeważnie podstawę prawną do wydania przez Komisję aktów delegowanych albo wykonawczych, które doprecyzują zobowiązania instytucji </w:t>
      </w:r>
      <w:r w:rsidR="0028727F">
        <w:rPr>
          <w:rFonts w:asciiTheme="minorHAnsi" w:hAnsiTheme="minorHAnsi" w:cs="Arial"/>
          <w:sz w:val="24"/>
          <w:szCs w:val="24"/>
        </w:rPr>
        <w:t xml:space="preserve">zamawiających i </w:t>
      </w:r>
      <w:r>
        <w:rPr>
          <w:rFonts w:asciiTheme="minorHAnsi" w:hAnsiTheme="minorHAnsi" w:cs="Arial"/>
          <w:sz w:val="24"/>
          <w:szCs w:val="24"/>
        </w:rPr>
        <w:t xml:space="preserve">podmiotów zamawiających w zakresie uwzględniania wymogów środowiskowych. </w:t>
      </w:r>
      <w:r w:rsidR="00485EEA">
        <w:rPr>
          <w:rFonts w:asciiTheme="minorHAnsi" w:hAnsiTheme="minorHAnsi" w:cs="Arial"/>
          <w:sz w:val="24"/>
          <w:szCs w:val="24"/>
        </w:rPr>
        <w:t>N</w:t>
      </w:r>
      <w:r w:rsidR="00467ED4">
        <w:rPr>
          <w:rFonts w:asciiTheme="minorHAnsi" w:hAnsiTheme="minorHAnsi" w:cs="Arial"/>
          <w:sz w:val="24"/>
          <w:szCs w:val="24"/>
        </w:rPr>
        <w:t xml:space="preserve">a szczegółowe regulacje zobowiązujące </w:t>
      </w:r>
      <w:r w:rsidR="00D00ED5">
        <w:rPr>
          <w:rFonts w:asciiTheme="minorHAnsi" w:hAnsiTheme="minorHAnsi" w:cs="Arial"/>
          <w:sz w:val="24"/>
          <w:szCs w:val="24"/>
        </w:rPr>
        <w:t>do uwzględnienia wymogów środowiskowych w ramach poszczególnych elementów post</w:t>
      </w:r>
      <w:r w:rsidR="001B25F1">
        <w:rPr>
          <w:rFonts w:asciiTheme="minorHAnsi" w:hAnsiTheme="minorHAnsi" w:cs="Arial"/>
          <w:sz w:val="24"/>
          <w:szCs w:val="24"/>
        </w:rPr>
        <w:t>ę</w:t>
      </w:r>
      <w:r w:rsidR="00D00ED5">
        <w:rPr>
          <w:rFonts w:asciiTheme="minorHAnsi" w:hAnsiTheme="minorHAnsi" w:cs="Arial"/>
          <w:sz w:val="24"/>
          <w:szCs w:val="24"/>
        </w:rPr>
        <w:t>powania o</w:t>
      </w:r>
      <w:r w:rsidR="00B83693">
        <w:rPr>
          <w:rFonts w:asciiTheme="minorHAnsi" w:hAnsiTheme="minorHAnsi" w:cs="Arial"/>
          <w:sz w:val="24"/>
          <w:szCs w:val="24"/>
        </w:rPr>
        <w:t> </w:t>
      </w:r>
      <w:r w:rsidR="00D00ED5">
        <w:rPr>
          <w:rFonts w:asciiTheme="minorHAnsi" w:hAnsiTheme="minorHAnsi" w:cs="Arial"/>
          <w:sz w:val="24"/>
          <w:szCs w:val="24"/>
        </w:rPr>
        <w:t xml:space="preserve">udzielenie zamówienia przyjdzie nam </w:t>
      </w:r>
      <w:r w:rsidR="00485EEA">
        <w:rPr>
          <w:rFonts w:asciiTheme="minorHAnsi" w:hAnsiTheme="minorHAnsi" w:cs="Arial"/>
          <w:sz w:val="24"/>
          <w:szCs w:val="24"/>
        </w:rPr>
        <w:t xml:space="preserve">zatem </w:t>
      </w:r>
      <w:r w:rsidR="00D00ED5">
        <w:rPr>
          <w:rFonts w:asciiTheme="minorHAnsi" w:hAnsiTheme="minorHAnsi" w:cs="Arial"/>
          <w:sz w:val="24"/>
          <w:szCs w:val="24"/>
        </w:rPr>
        <w:t xml:space="preserve">jeszcze poczekać. </w:t>
      </w:r>
      <w:r>
        <w:rPr>
          <w:rFonts w:asciiTheme="minorHAnsi" w:hAnsiTheme="minorHAnsi" w:cs="Arial"/>
          <w:sz w:val="24"/>
          <w:szCs w:val="24"/>
        </w:rPr>
        <w:t xml:space="preserve">Z kolei w przypadku </w:t>
      </w:r>
      <w:r w:rsidR="00452D00">
        <w:rPr>
          <w:rFonts w:asciiTheme="minorHAnsi" w:hAnsiTheme="minorHAnsi" w:cs="Arial"/>
          <w:sz w:val="24"/>
          <w:szCs w:val="24"/>
        </w:rPr>
        <w:t xml:space="preserve">wspomnianych </w:t>
      </w:r>
      <w:r>
        <w:rPr>
          <w:rFonts w:asciiTheme="minorHAnsi" w:hAnsiTheme="minorHAnsi" w:cs="Arial"/>
          <w:sz w:val="24"/>
          <w:szCs w:val="24"/>
        </w:rPr>
        <w:t xml:space="preserve">unijnych dyrektyw, na szczeblu krajowym toczą się prace legislacyjne </w:t>
      </w:r>
      <w:r w:rsidR="007C5045">
        <w:rPr>
          <w:rFonts w:asciiTheme="minorHAnsi" w:hAnsiTheme="minorHAnsi" w:cs="Arial"/>
          <w:sz w:val="24"/>
          <w:szCs w:val="24"/>
        </w:rPr>
        <w:t xml:space="preserve">przenoszące </w:t>
      </w:r>
      <w:r>
        <w:rPr>
          <w:rFonts w:asciiTheme="minorHAnsi" w:hAnsiTheme="minorHAnsi" w:cs="Arial"/>
          <w:sz w:val="24"/>
          <w:szCs w:val="24"/>
        </w:rPr>
        <w:t>ich przepisy</w:t>
      </w:r>
      <w:r w:rsidR="00144F68">
        <w:rPr>
          <w:rFonts w:asciiTheme="minorHAnsi" w:hAnsiTheme="minorHAnsi" w:cs="Arial"/>
          <w:sz w:val="24"/>
          <w:szCs w:val="24"/>
        </w:rPr>
        <w:t xml:space="preserve"> </w:t>
      </w:r>
      <w:r w:rsidR="007C5045">
        <w:rPr>
          <w:rFonts w:asciiTheme="minorHAnsi" w:hAnsiTheme="minorHAnsi" w:cs="Arial"/>
          <w:sz w:val="24"/>
          <w:szCs w:val="24"/>
        </w:rPr>
        <w:t xml:space="preserve">na grunt prawa </w:t>
      </w:r>
      <w:r w:rsidR="00144F68">
        <w:rPr>
          <w:rFonts w:asciiTheme="minorHAnsi" w:hAnsiTheme="minorHAnsi" w:cs="Arial"/>
          <w:sz w:val="24"/>
          <w:szCs w:val="24"/>
        </w:rPr>
        <w:t>krajowego</w:t>
      </w:r>
      <w:r>
        <w:rPr>
          <w:rFonts w:asciiTheme="minorHAnsi" w:hAnsiTheme="minorHAnsi" w:cs="Arial"/>
          <w:sz w:val="24"/>
          <w:szCs w:val="24"/>
        </w:rPr>
        <w:t xml:space="preserve">. </w:t>
      </w:r>
    </w:p>
    <w:p w14:paraId="287C7B32" w14:textId="2AB48F54" w:rsidR="009F7CB6" w:rsidRDefault="008276D7" w:rsidP="009E4510">
      <w:pPr>
        <w:spacing w:after="160" w:line="278" w:lineRule="auto"/>
        <w:rPr>
          <w:rFonts w:asciiTheme="minorHAnsi" w:hAnsiTheme="minorHAnsi" w:cs="Arial"/>
          <w:sz w:val="24"/>
          <w:szCs w:val="24"/>
        </w:rPr>
      </w:pPr>
      <w:r w:rsidRPr="00834577">
        <w:rPr>
          <w:rFonts w:asciiTheme="minorHAnsi" w:hAnsiTheme="minorHAnsi" w:cs="Arial"/>
          <w:sz w:val="24"/>
          <w:szCs w:val="24"/>
        </w:rPr>
        <w:t>Mając do czynienia z tak dużą liczbą unijnych i krajowych regulacji, warto dokonać ich usystematyzowania</w:t>
      </w:r>
      <w:r w:rsidR="00994048" w:rsidRPr="00834577">
        <w:rPr>
          <w:rFonts w:asciiTheme="minorHAnsi" w:hAnsiTheme="minorHAnsi" w:cs="Arial"/>
          <w:sz w:val="24"/>
          <w:szCs w:val="24"/>
        </w:rPr>
        <w:t xml:space="preserve">, dzięki </w:t>
      </w:r>
      <w:r w:rsidR="00144F68" w:rsidRPr="00834577">
        <w:rPr>
          <w:rFonts w:asciiTheme="minorHAnsi" w:hAnsiTheme="minorHAnsi" w:cs="Arial"/>
          <w:sz w:val="24"/>
          <w:szCs w:val="24"/>
        </w:rPr>
        <w:t>czemu</w:t>
      </w:r>
      <w:r w:rsidR="00994048" w:rsidRPr="00834577">
        <w:rPr>
          <w:rFonts w:asciiTheme="minorHAnsi" w:hAnsiTheme="minorHAnsi" w:cs="Arial"/>
          <w:sz w:val="24"/>
          <w:szCs w:val="24"/>
        </w:rPr>
        <w:t xml:space="preserve"> zamawiający otrzymają jasną </w:t>
      </w:r>
      <w:r w:rsidR="00485EEA">
        <w:rPr>
          <w:rFonts w:asciiTheme="minorHAnsi" w:hAnsiTheme="minorHAnsi" w:cs="Arial"/>
          <w:sz w:val="24"/>
          <w:szCs w:val="24"/>
        </w:rPr>
        <w:t xml:space="preserve">i konkretną </w:t>
      </w:r>
      <w:r w:rsidR="00994048" w:rsidRPr="00834577">
        <w:rPr>
          <w:rFonts w:asciiTheme="minorHAnsi" w:hAnsiTheme="minorHAnsi" w:cs="Arial"/>
          <w:sz w:val="24"/>
          <w:szCs w:val="24"/>
        </w:rPr>
        <w:t>informację</w:t>
      </w:r>
      <w:r w:rsidR="001469E1">
        <w:rPr>
          <w:rFonts w:asciiTheme="minorHAnsi" w:hAnsiTheme="minorHAnsi" w:cs="Arial"/>
          <w:sz w:val="24"/>
          <w:szCs w:val="24"/>
        </w:rPr>
        <w:t>,</w:t>
      </w:r>
      <w:r w:rsidR="00994048" w:rsidRPr="00834577">
        <w:rPr>
          <w:rFonts w:asciiTheme="minorHAnsi" w:hAnsiTheme="minorHAnsi" w:cs="Arial"/>
          <w:sz w:val="24"/>
          <w:szCs w:val="24"/>
        </w:rPr>
        <w:t xml:space="preserve"> jakie wymogi środowiskowe w ramach j</w:t>
      </w:r>
      <w:r w:rsidR="002E30D3" w:rsidRPr="00834577">
        <w:rPr>
          <w:rFonts w:asciiTheme="minorHAnsi" w:hAnsiTheme="minorHAnsi" w:cs="Arial"/>
          <w:sz w:val="24"/>
          <w:szCs w:val="24"/>
        </w:rPr>
        <w:t xml:space="preserve">akich </w:t>
      </w:r>
      <w:r w:rsidR="00422492" w:rsidRPr="00834577">
        <w:rPr>
          <w:rFonts w:asciiTheme="minorHAnsi" w:hAnsiTheme="minorHAnsi" w:cs="Arial"/>
          <w:sz w:val="24"/>
          <w:szCs w:val="24"/>
        </w:rPr>
        <w:t>elementów postępowania</w:t>
      </w:r>
      <w:r w:rsidR="00422492">
        <w:rPr>
          <w:rFonts w:asciiTheme="minorHAnsi" w:hAnsiTheme="minorHAnsi" w:cs="Arial"/>
          <w:sz w:val="24"/>
          <w:szCs w:val="24"/>
        </w:rPr>
        <w:t xml:space="preserve"> </w:t>
      </w:r>
      <w:r w:rsidR="00144F68">
        <w:rPr>
          <w:rFonts w:asciiTheme="minorHAnsi" w:hAnsiTheme="minorHAnsi" w:cs="Arial"/>
          <w:sz w:val="24"/>
          <w:szCs w:val="24"/>
        </w:rPr>
        <w:t xml:space="preserve">mają obowiązek już uwzględniać, jakie obowiązki wejdą w życie wraz z przyjęciem </w:t>
      </w:r>
      <w:r w:rsidR="009F7CB6">
        <w:rPr>
          <w:rFonts w:asciiTheme="minorHAnsi" w:hAnsiTheme="minorHAnsi" w:cs="Arial"/>
          <w:sz w:val="24"/>
          <w:szCs w:val="24"/>
        </w:rPr>
        <w:t xml:space="preserve">przez Komisję Europejską </w:t>
      </w:r>
      <w:r w:rsidR="00144F68">
        <w:rPr>
          <w:rFonts w:asciiTheme="minorHAnsi" w:hAnsiTheme="minorHAnsi" w:cs="Arial"/>
          <w:sz w:val="24"/>
          <w:szCs w:val="24"/>
        </w:rPr>
        <w:t>aktów wykonawczych lub delegowanych, a także jakie dostępne narzędzia i</w:t>
      </w:r>
      <w:r w:rsidR="009F7CB6">
        <w:rPr>
          <w:rFonts w:asciiTheme="minorHAnsi" w:hAnsiTheme="minorHAnsi" w:cs="Arial"/>
          <w:sz w:val="24"/>
          <w:szCs w:val="24"/>
        </w:rPr>
        <w:t> </w:t>
      </w:r>
      <w:r w:rsidR="00144F68">
        <w:rPr>
          <w:rFonts w:asciiTheme="minorHAnsi" w:hAnsiTheme="minorHAnsi" w:cs="Arial"/>
          <w:sz w:val="24"/>
          <w:szCs w:val="24"/>
        </w:rPr>
        <w:t xml:space="preserve">instrumenty można wykorzystać w ramach </w:t>
      </w:r>
      <w:r w:rsidR="00D556D1">
        <w:rPr>
          <w:rFonts w:asciiTheme="minorHAnsi" w:hAnsiTheme="minorHAnsi" w:cs="Arial"/>
          <w:sz w:val="24"/>
          <w:szCs w:val="24"/>
        </w:rPr>
        <w:t>prowadzonych postępowań</w:t>
      </w:r>
      <w:r w:rsidR="009F7CB6">
        <w:rPr>
          <w:rFonts w:asciiTheme="minorHAnsi" w:hAnsiTheme="minorHAnsi" w:cs="Arial"/>
          <w:sz w:val="24"/>
          <w:szCs w:val="24"/>
        </w:rPr>
        <w:t xml:space="preserve"> o udzielenie zamówienia</w:t>
      </w:r>
      <w:r w:rsidR="00144F68">
        <w:rPr>
          <w:rFonts w:asciiTheme="minorHAnsi" w:hAnsiTheme="minorHAnsi" w:cs="Arial"/>
          <w:sz w:val="24"/>
          <w:szCs w:val="24"/>
        </w:rPr>
        <w:t xml:space="preserve">. </w:t>
      </w:r>
      <w:r w:rsidR="009F7CB6">
        <w:rPr>
          <w:rFonts w:asciiTheme="minorHAnsi" w:hAnsiTheme="minorHAnsi" w:cs="Arial"/>
          <w:sz w:val="24"/>
          <w:szCs w:val="24"/>
        </w:rPr>
        <w:br w:type="page"/>
      </w:r>
    </w:p>
    <w:p w14:paraId="5053D5AB" w14:textId="5CD6A404" w:rsidR="00D34A51" w:rsidRPr="00471F13" w:rsidRDefault="00180657" w:rsidP="009E4510">
      <w:pPr>
        <w:pStyle w:val="Nagwek2"/>
        <w:numPr>
          <w:ilvl w:val="0"/>
          <w:numId w:val="27"/>
        </w:numPr>
        <w:rPr>
          <w:color w:val="196B24" w:themeColor="accent3"/>
        </w:rPr>
      </w:pPr>
      <w:bookmarkStart w:id="2" w:name="_Toc215416245"/>
      <w:bookmarkStart w:id="3" w:name="_Toc215416449"/>
      <w:bookmarkStart w:id="4" w:name="_Toc215472570"/>
      <w:bookmarkStart w:id="5" w:name="_Toc216691118"/>
      <w:bookmarkEnd w:id="2"/>
      <w:bookmarkEnd w:id="3"/>
      <w:bookmarkEnd w:id="4"/>
      <w:r w:rsidRPr="00471F13">
        <w:rPr>
          <w:color w:val="196B24" w:themeColor="accent3"/>
        </w:rPr>
        <w:lastRenderedPageBreak/>
        <w:t>Obowiązki w zakresie e</w:t>
      </w:r>
      <w:r w:rsidR="00D34A51" w:rsidRPr="00471F13">
        <w:rPr>
          <w:color w:val="196B24" w:themeColor="accent3"/>
        </w:rPr>
        <w:t>fektywnoś</w:t>
      </w:r>
      <w:r w:rsidRPr="00471F13">
        <w:rPr>
          <w:color w:val="196B24" w:themeColor="accent3"/>
        </w:rPr>
        <w:t>ci</w:t>
      </w:r>
      <w:r w:rsidR="00D34A51" w:rsidRPr="00471F13">
        <w:rPr>
          <w:color w:val="196B24" w:themeColor="accent3"/>
        </w:rPr>
        <w:t xml:space="preserve"> energetyczn</w:t>
      </w:r>
      <w:r w:rsidRPr="00471F13">
        <w:rPr>
          <w:color w:val="196B24" w:themeColor="accent3"/>
        </w:rPr>
        <w:t>ej</w:t>
      </w:r>
      <w:bookmarkEnd w:id="5"/>
    </w:p>
    <w:p w14:paraId="079DCC1A" w14:textId="6C12B68B" w:rsidR="00CD76E9" w:rsidRPr="00EA7B25" w:rsidRDefault="00D34A51" w:rsidP="009E4510">
      <w:pPr>
        <w:rPr>
          <w:rFonts w:asciiTheme="minorHAnsi" w:hAnsiTheme="minorHAnsi"/>
          <w:i/>
          <w:sz w:val="24"/>
          <w:szCs w:val="24"/>
        </w:rPr>
      </w:pPr>
      <w:bookmarkStart w:id="6" w:name="_Toc491067893"/>
      <w:bookmarkStart w:id="7" w:name="_Toc491071542"/>
      <w:bookmarkStart w:id="8" w:name="_Toc491162427"/>
      <w:bookmarkStart w:id="9" w:name="_Toc80879021"/>
      <w:bookmarkStart w:id="10" w:name="_Toc81318167"/>
      <w:bookmarkStart w:id="11" w:name="_Toc81318250"/>
      <w:bookmarkStart w:id="12" w:name="_Toc82682676"/>
      <w:bookmarkStart w:id="13" w:name="_Toc82690311"/>
      <w:bookmarkStart w:id="14" w:name="_Toc196486872"/>
      <w:bookmarkStart w:id="15" w:name="_Toc196486969"/>
      <w:bookmarkStart w:id="16" w:name="_Toc209530491"/>
      <w:bookmarkStart w:id="17" w:name="_Toc209530633"/>
      <w:bookmarkStart w:id="18" w:name="_Toc209530710"/>
      <w:r w:rsidRPr="00EA7B25">
        <w:rPr>
          <w:rFonts w:asciiTheme="minorHAnsi" w:hAnsiTheme="minorHAnsi"/>
          <w:b/>
          <w:sz w:val="24"/>
          <w:szCs w:val="24"/>
          <w:lang w:eastAsia="pl-PL"/>
        </w:rPr>
        <w:t>Ustawa z dnia 20 maja 2016 r. o efektywności energetycznej</w:t>
      </w:r>
      <w:r w:rsidR="001469E1">
        <w:rPr>
          <w:rFonts w:asciiTheme="minorHAnsi" w:hAnsiTheme="minorHAnsi"/>
          <w:b/>
          <w:sz w:val="24"/>
          <w:szCs w:val="24"/>
          <w:lang w:eastAsia="pl-PL"/>
        </w:rPr>
        <w:t xml:space="preserve"> </w:t>
      </w:r>
      <w:r w:rsidR="001469E1" w:rsidRPr="002C4811">
        <w:rPr>
          <w:rFonts w:asciiTheme="minorHAnsi" w:hAnsiTheme="minorHAnsi"/>
          <w:bCs/>
          <w:sz w:val="24"/>
          <w:szCs w:val="24"/>
          <w:lang w:eastAsia="pl-PL"/>
        </w:rPr>
        <w:t>(Dz. U. z 2025 r. poz. 711</w:t>
      </w:r>
      <w:r w:rsidR="001469E1">
        <w:rPr>
          <w:rFonts w:asciiTheme="minorHAnsi" w:hAnsiTheme="minorHAnsi"/>
          <w:bCs/>
          <w:sz w:val="24"/>
          <w:szCs w:val="24"/>
          <w:lang w:eastAsia="pl-PL"/>
        </w:rPr>
        <w:t>)</w:t>
      </w:r>
      <w:r w:rsidRPr="00EA7B25">
        <w:rPr>
          <w:rFonts w:asciiTheme="minorHAnsi" w:hAnsiTheme="minorHAnsi"/>
          <w:sz w:val="24"/>
          <w:szCs w:val="24"/>
          <w:lang w:eastAsia="pl-PL"/>
        </w:rPr>
        <w:t xml:space="preserve"> jest krajowym aktem prawnym, który w sposób horyzontalny określa</w:t>
      </w:r>
      <w:r w:rsidR="001D68AC">
        <w:rPr>
          <w:rFonts w:asciiTheme="minorHAnsi" w:hAnsiTheme="minorHAnsi"/>
          <w:sz w:val="24"/>
          <w:szCs w:val="24"/>
          <w:lang w:eastAsia="pl-PL"/>
        </w:rPr>
        <w:t>,</w:t>
      </w:r>
      <w:r w:rsidRPr="00EA7B25">
        <w:rPr>
          <w:rFonts w:asciiTheme="minorHAnsi" w:hAnsiTheme="minorHAnsi"/>
          <w:sz w:val="24"/>
          <w:szCs w:val="24"/>
          <w:lang w:eastAsia="pl-PL"/>
        </w:rPr>
        <w:t xml:space="preserve"> jakie parametry techniczne mają spełniać zamawiane w ramach zamówień publicznych produkty oraz jakim warunkom technicznym muszą odpowiadać nabywane, wynajmowane lub użytkowane przez sektor publiczny budynki</w:t>
      </w:r>
      <w:bookmarkEnd w:id="6"/>
      <w:bookmarkEnd w:id="7"/>
      <w:bookmarkEnd w:id="8"/>
      <w:bookmarkEnd w:id="9"/>
      <w:bookmarkEnd w:id="10"/>
      <w:bookmarkEnd w:id="11"/>
      <w:bookmarkEnd w:id="12"/>
      <w:bookmarkEnd w:id="13"/>
      <w:bookmarkEnd w:id="14"/>
      <w:bookmarkEnd w:id="15"/>
      <w:bookmarkEnd w:id="16"/>
      <w:bookmarkEnd w:id="17"/>
      <w:bookmarkEnd w:id="18"/>
      <w:r w:rsidR="00532CA7">
        <w:rPr>
          <w:rFonts w:asciiTheme="minorHAnsi" w:hAnsiTheme="minorHAnsi"/>
          <w:sz w:val="24"/>
          <w:szCs w:val="24"/>
          <w:lang w:eastAsia="pl-PL"/>
        </w:rPr>
        <w:t>.</w:t>
      </w:r>
      <w:r w:rsidR="00532CA7">
        <w:rPr>
          <w:rStyle w:val="Odwoanieprzypisudolnego"/>
          <w:rFonts w:asciiTheme="minorHAnsi" w:hAnsiTheme="minorHAnsi"/>
          <w:sz w:val="24"/>
          <w:szCs w:val="24"/>
          <w:lang w:eastAsia="pl-PL"/>
        </w:rPr>
        <w:footnoteReference w:id="15"/>
      </w:r>
      <w:r w:rsidR="00DD3CE8" w:rsidRPr="00EA7B25">
        <w:rPr>
          <w:rFonts w:asciiTheme="minorHAnsi" w:hAnsiTheme="minorHAnsi"/>
          <w:sz w:val="24"/>
          <w:szCs w:val="24"/>
          <w:lang w:eastAsia="pl-PL"/>
        </w:rPr>
        <w:t xml:space="preserve"> </w:t>
      </w:r>
    </w:p>
    <w:p w14:paraId="4D863948" w14:textId="6EAE2927" w:rsidR="001A6F7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t>Mimo ż</w:t>
      </w:r>
      <w:r w:rsidR="001D47C1">
        <w:rPr>
          <w:rFonts w:asciiTheme="minorHAnsi" w:hAnsiTheme="minorHAnsi" w:cs="Arial"/>
          <w:bCs/>
          <w:sz w:val="24"/>
          <w:szCs w:val="24"/>
          <w:lang w:eastAsia="pl-PL"/>
        </w:rPr>
        <w:t>e</w:t>
      </w:r>
      <w:r w:rsidRPr="00AB4EC9">
        <w:rPr>
          <w:rFonts w:asciiTheme="minorHAnsi" w:hAnsiTheme="minorHAnsi" w:cs="Arial"/>
          <w:bCs/>
          <w:sz w:val="24"/>
          <w:szCs w:val="24"/>
          <w:lang w:eastAsia="pl-PL"/>
        </w:rPr>
        <w:t xml:space="preserve"> dyrektywa 2012/27/UE nakłada</w:t>
      </w:r>
      <w:r w:rsidR="00017615">
        <w:rPr>
          <w:rFonts w:asciiTheme="minorHAnsi" w:hAnsiTheme="minorHAnsi" w:cs="Arial"/>
          <w:bCs/>
          <w:sz w:val="24"/>
          <w:szCs w:val="24"/>
          <w:lang w:eastAsia="pl-PL"/>
        </w:rPr>
        <w:t>ła</w:t>
      </w:r>
      <w:r w:rsidRPr="00AB4EC9">
        <w:rPr>
          <w:rFonts w:asciiTheme="minorHAnsi" w:hAnsiTheme="minorHAnsi" w:cs="Arial"/>
          <w:bCs/>
          <w:sz w:val="24"/>
          <w:szCs w:val="24"/>
          <w:lang w:eastAsia="pl-PL"/>
        </w:rPr>
        <w:t xml:space="preserve"> obowiązki w zakresie efektywności energetycznej jedynie na instytucje rządowe, krajowe regulacje rozszerzyły obowiązek </w:t>
      </w:r>
      <w:r w:rsidRPr="00AB4EC9">
        <w:rPr>
          <w:rFonts w:asciiTheme="minorHAnsi" w:hAnsiTheme="minorHAnsi" w:cs="Arial"/>
          <w:sz w:val="24"/>
          <w:szCs w:val="24"/>
        </w:rPr>
        <w:t>nabywania produktów, usług i budynków o bardzo dobrej charakterystyce energetycznej</w:t>
      </w:r>
      <w:r w:rsidRPr="00AB4EC9">
        <w:rPr>
          <w:rFonts w:asciiTheme="minorHAnsi" w:hAnsiTheme="minorHAnsi" w:cs="Arial"/>
          <w:bCs/>
          <w:sz w:val="24"/>
          <w:szCs w:val="24"/>
          <w:lang w:eastAsia="pl-PL"/>
        </w:rPr>
        <w:t xml:space="preserve"> na </w:t>
      </w:r>
      <w:r w:rsidRPr="00AB4EC9">
        <w:rPr>
          <w:rFonts w:asciiTheme="minorHAnsi" w:hAnsiTheme="minorHAnsi" w:cs="Arial"/>
          <w:sz w:val="24"/>
          <w:szCs w:val="24"/>
          <w:lang w:eastAsia="pl-PL"/>
        </w:rPr>
        <w:t>organy władzy publicznej</w:t>
      </w:r>
      <w:r w:rsidR="008C12ED">
        <w:rPr>
          <w:rFonts w:asciiTheme="minorHAnsi" w:hAnsiTheme="minorHAnsi" w:cs="Arial"/>
          <w:sz w:val="24"/>
          <w:szCs w:val="24"/>
          <w:lang w:eastAsia="pl-PL"/>
        </w:rPr>
        <w:t xml:space="preserve"> </w:t>
      </w:r>
      <w:r w:rsidR="00AC3C13">
        <w:rPr>
          <w:rFonts w:asciiTheme="minorHAnsi" w:hAnsiTheme="minorHAnsi" w:cs="Arial"/>
          <w:sz w:val="24"/>
          <w:szCs w:val="24"/>
          <w:lang w:eastAsia="pl-PL"/>
        </w:rPr>
        <w:t xml:space="preserve">w rozumieniu </w:t>
      </w:r>
      <w:r w:rsidR="00AC3C13" w:rsidRPr="00AC3C13">
        <w:rPr>
          <w:rFonts w:asciiTheme="minorHAnsi" w:hAnsiTheme="minorHAnsi" w:cs="Arial"/>
          <w:sz w:val="24"/>
          <w:szCs w:val="24"/>
          <w:lang w:eastAsia="pl-PL"/>
        </w:rPr>
        <w:t>ustawy z dnia 27 sierpnia 2009 r. o finansach publicznych (Dz. U. z 2024 r. poz.1530, z</w:t>
      </w:r>
      <w:r w:rsidR="00AC3C13">
        <w:rPr>
          <w:rFonts w:asciiTheme="minorHAnsi" w:hAnsiTheme="minorHAnsi" w:cs="Arial"/>
          <w:sz w:val="24"/>
          <w:szCs w:val="24"/>
          <w:lang w:eastAsia="pl-PL"/>
        </w:rPr>
        <w:t>e</w:t>
      </w:r>
      <w:r w:rsidR="00AC3C13" w:rsidRPr="00AC3C13">
        <w:rPr>
          <w:rFonts w:asciiTheme="minorHAnsi" w:hAnsiTheme="minorHAnsi" w:cs="Arial"/>
          <w:sz w:val="24"/>
          <w:szCs w:val="24"/>
          <w:lang w:eastAsia="pl-PL"/>
        </w:rPr>
        <w:t xml:space="preserve"> zm.)</w:t>
      </w:r>
      <w:r w:rsidRPr="00AB4EC9">
        <w:rPr>
          <w:rFonts w:asciiTheme="minorHAnsi" w:hAnsiTheme="minorHAnsi" w:cs="Arial"/>
          <w:sz w:val="24"/>
          <w:szCs w:val="24"/>
          <w:vertAlign w:val="superscript"/>
          <w:lang w:eastAsia="pl-PL"/>
        </w:rPr>
        <w:footnoteReference w:id="16"/>
      </w:r>
      <w:r w:rsidRPr="00AB4EC9">
        <w:rPr>
          <w:rFonts w:asciiTheme="minorHAnsi" w:hAnsiTheme="minorHAnsi" w:cs="Arial"/>
          <w:sz w:val="24"/>
          <w:szCs w:val="24"/>
          <w:lang w:eastAsia="pl-PL"/>
        </w:rPr>
        <w:t xml:space="preserve">, do których zalicza się m.in. </w:t>
      </w:r>
      <w:r w:rsidRPr="00AB4EC9">
        <w:rPr>
          <w:rFonts w:asciiTheme="minorHAnsi" w:hAnsiTheme="minorHAnsi" w:cs="Arial"/>
          <w:b/>
          <w:sz w:val="24"/>
          <w:szCs w:val="24"/>
        </w:rPr>
        <w:t>organy administracji rządowej, organy kontroli państwowej i ochrony prawa oraz sądy i trybunały</w:t>
      </w:r>
      <w:r w:rsidRPr="00AB4EC9">
        <w:rPr>
          <w:rFonts w:asciiTheme="minorHAnsi" w:hAnsiTheme="minorHAnsi" w:cs="Arial"/>
          <w:sz w:val="24"/>
          <w:szCs w:val="24"/>
        </w:rPr>
        <w:t>.</w:t>
      </w:r>
      <w:r w:rsidR="00413DF0">
        <w:rPr>
          <w:rStyle w:val="Odwoanieprzypisudolnego"/>
          <w:rFonts w:asciiTheme="minorHAnsi" w:hAnsiTheme="minorHAnsi" w:cs="Arial"/>
          <w:sz w:val="24"/>
          <w:szCs w:val="24"/>
        </w:rPr>
        <w:footnoteReference w:id="17"/>
      </w:r>
      <w:r w:rsidRPr="00AB4EC9">
        <w:rPr>
          <w:rFonts w:asciiTheme="minorHAnsi" w:hAnsiTheme="minorHAnsi" w:cs="Arial"/>
          <w:sz w:val="24"/>
          <w:szCs w:val="24"/>
        </w:rPr>
        <w:t xml:space="preserve"> </w:t>
      </w:r>
    </w:p>
    <w:p w14:paraId="12961A1D" w14:textId="59EF72F4" w:rsidR="00D34A51" w:rsidRPr="00AB4EC9" w:rsidRDefault="007F4281" w:rsidP="009E4510">
      <w:pPr>
        <w:autoSpaceDE w:val="0"/>
        <w:autoSpaceDN w:val="0"/>
        <w:adjustRightInd w:val="0"/>
        <w:spacing w:before="120" w:after="120"/>
        <w:rPr>
          <w:rFonts w:asciiTheme="minorHAnsi" w:hAnsiTheme="minorHAnsi" w:cs="Arial"/>
          <w:sz w:val="24"/>
          <w:szCs w:val="24"/>
          <w:lang w:eastAsia="pl-PL"/>
        </w:rPr>
      </w:pPr>
      <w:r>
        <w:rPr>
          <w:rFonts w:asciiTheme="minorHAnsi" w:hAnsiTheme="minorHAnsi" w:cs="Arial"/>
          <w:sz w:val="24"/>
          <w:szCs w:val="24"/>
        </w:rPr>
        <w:t>Mocą art. 8 ust. 1 ustawy o efektywności energetycznej o</w:t>
      </w:r>
      <w:r w:rsidR="00633ABB" w:rsidRPr="00AB4EC9">
        <w:rPr>
          <w:rFonts w:asciiTheme="minorHAnsi" w:hAnsiTheme="minorHAnsi" w:cs="Arial"/>
          <w:sz w:val="24"/>
          <w:szCs w:val="24"/>
        </w:rPr>
        <w:t xml:space="preserve">rgany </w:t>
      </w:r>
      <w:r w:rsidR="00D34A51" w:rsidRPr="00AB4EC9">
        <w:rPr>
          <w:rFonts w:asciiTheme="minorHAnsi" w:hAnsiTheme="minorHAnsi" w:cs="Arial"/>
          <w:sz w:val="24"/>
          <w:szCs w:val="24"/>
        </w:rPr>
        <w:t>władzy publicznej są obowiązane</w:t>
      </w:r>
      <w:r w:rsidR="00D34A51" w:rsidRPr="00AB4EC9">
        <w:rPr>
          <w:rFonts w:asciiTheme="minorHAnsi" w:hAnsiTheme="minorHAnsi" w:cs="Arial"/>
          <w:sz w:val="24"/>
          <w:szCs w:val="24"/>
          <w:lang w:eastAsia="pl-PL"/>
        </w:rPr>
        <w:t>:</w:t>
      </w:r>
    </w:p>
    <w:p w14:paraId="2374971D" w14:textId="4E0B82FA" w:rsidR="00D34A51" w:rsidRPr="00AB4EC9" w:rsidRDefault="007170FC" w:rsidP="009E4510">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nabywa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efektywn</w:t>
      </w:r>
      <w:r>
        <w:rPr>
          <w:rFonts w:asciiTheme="minorHAnsi" w:hAnsiTheme="minorHAnsi" w:cs="Arial"/>
          <w:sz w:val="24"/>
          <w:szCs w:val="24"/>
          <w:lang w:eastAsia="pl-PL"/>
        </w:rPr>
        <w:t>e</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energetycznie </w:t>
      </w:r>
      <w:r w:rsidRPr="00AB4EC9">
        <w:rPr>
          <w:rFonts w:asciiTheme="minorHAnsi" w:hAnsiTheme="minorHAnsi" w:cs="Arial"/>
          <w:sz w:val="24"/>
          <w:szCs w:val="24"/>
          <w:lang w:eastAsia="pl-PL"/>
        </w:rPr>
        <w:t>produkt</w:t>
      </w:r>
      <w:r>
        <w:rPr>
          <w:rFonts w:asciiTheme="minorHAnsi" w:hAnsiTheme="minorHAnsi" w:cs="Arial"/>
          <w:sz w:val="24"/>
          <w:szCs w:val="24"/>
          <w:lang w:eastAsia="pl-PL"/>
        </w:rPr>
        <w:t>y</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lub</w:t>
      </w:r>
    </w:p>
    <w:p w14:paraId="4AD5FF70" w14:textId="2AAC9334" w:rsidR="00D34A51" w:rsidRPr="00AB4EC9" w:rsidRDefault="007170FC" w:rsidP="009E4510">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zleca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B32A90">
        <w:rPr>
          <w:rFonts w:asciiTheme="minorHAnsi" w:hAnsiTheme="minorHAnsi" w:cs="Arial"/>
          <w:sz w:val="24"/>
          <w:szCs w:val="24"/>
          <w:lang w:eastAsia="pl-PL"/>
        </w:rPr>
        <w:t>[</w:t>
      </w:r>
      <w:r w:rsidR="00B32A90" w:rsidRPr="00AB4EC9">
        <w:rPr>
          <w:rFonts w:asciiTheme="minorHAnsi" w:hAnsiTheme="minorHAnsi" w:cs="Arial"/>
          <w:sz w:val="24"/>
          <w:szCs w:val="24"/>
          <w:lang w:eastAsia="pl-PL"/>
        </w:rPr>
        <w:t>efektywn</w:t>
      </w:r>
      <w:r w:rsidR="00B32A90">
        <w:rPr>
          <w:rFonts w:asciiTheme="minorHAnsi" w:hAnsiTheme="minorHAnsi" w:cs="Arial"/>
          <w:sz w:val="24"/>
          <w:szCs w:val="24"/>
          <w:lang w:eastAsia="pl-PL"/>
        </w:rPr>
        <w:t>e</w:t>
      </w:r>
      <w:r w:rsidR="00B32A90" w:rsidRPr="00AB4EC9">
        <w:rPr>
          <w:rFonts w:asciiTheme="minorHAnsi" w:hAnsiTheme="minorHAnsi" w:cs="Arial"/>
          <w:sz w:val="24"/>
          <w:szCs w:val="24"/>
          <w:lang w:eastAsia="pl-PL"/>
        </w:rPr>
        <w:t xml:space="preserve"> energetycznie</w:t>
      </w:r>
      <w:r w:rsidR="00B32A90">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usług</w:t>
      </w:r>
      <w:r>
        <w:rPr>
          <w:rFonts w:asciiTheme="minorHAnsi" w:hAnsiTheme="minorHAnsi" w:cs="Arial"/>
          <w:sz w:val="24"/>
          <w:szCs w:val="24"/>
          <w:lang w:eastAsia="pl-PL"/>
        </w:rPr>
        <w:t>i</w:t>
      </w:r>
      <w:r w:rsidR="00D34A51" w:rsidRPr="00AB4EC9">
        <w:rPr>
          <w:rFonts w:asciiTheme="minorHAnsi" w:hAnsiTheme="minorHAnsi" w:cs="Arial"/>
          <w:sz w:val="24"/>
          <w:szCs w:val="24"/>
          <w:lang w:eastAsia="pl-PL"/>
        </w:rPr>
        <w:t>, których wykonanie związane jest ze zużyciem energii,</w:t>
      </w:r>
    </w:p>
    <w:p w14:paraId="0EB5459B" w14:textId="7A543ACB" w:rsidR="00D34A51" w:rsidRPr="00AB4EC9" w:rsidRDefault="007170FC" w:rsidP="009E4510">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nabywa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lub </w:t>
      </w:r>
      <w:r w:rsidRPr="00AB4EC9">
        <w:rPr>
          <w:rFonts w:asciiTheme="minorHAnsi" w:hAnsiTheme="minorHAnsi" w:cs="Arial"/>
          <w:sz w:val="24"/>
          <w:szCs w:val="24"/>
          <w:lang w:eastAsia="pl-PL"/>
        </w:rPr>
        <w:t>wynajmowa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B32A90" w:rsidRPr="00AB4EC9">
        <w:rPr>
          <w:rFonts w:asciiTheme="minorHAnsi" w:hAnsiTheme="minorHAnsi" w:cs="Arial"/>
          <w:sz w:val="24"/>
          <w:szCs w:val="24"/>
          <w:lang w:eastAsia="pl-PL"/>
        </w:rPr>
        <w:t>efektywn</w:t>
      </w:r>
      <w:r w:rsidR="00B32A90">
        <w:rPr>
          <w:rFonts w:asciiTheme="minorHAnsi" w:hAnsiTheme="minorHAnsi" w:cs="Arial"/>
          <w:sz w:val="24"/>
          <w:szCs w:val="24"/>
          <w:lang w:eastAsia="pl-PL"/>
        </w:rPr>
        <w:t>e</w:t>
      </w:r>
      <w:r w:rsidR="00B32A90"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energetycznie </w:t>
      </w:r>
      <w:r w:rsidR="00B32A90" w:rsidRPr="00AB4EC9">
        <w:rPr>
          <w:rFonts w:asciiTheme="minorHAnsi" w:hAnsiTheme="minorHAnsi" w:cs="Arial"/>
          <w:sz w:val="24"/>
          <w:szCs w:val="24"/>
          <w:lang w:eastAsia="pl-PL"/>
        </w:rPr>
        <w:t>budynk</w:t>
      </w:r>
      <w:r w:rsidR="00B32A90">
        <w:rPr>
          <w:rFonts w:asciiTheme="minorHAnsi" w:hAnsiTheme="minorHAnsi" w:cs="Arial"/>
          <w:sz w:val="24"/>
          <w:szCs w:val="24"/>
          <w:lang w:eastAsia="pl-PL"/>
        </w:rPr>
        <w:t>i</w:t>
      </w:r>
      <w:r w:rsidR="00B32A90"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lub ich części, które spełniają co najmniej wymagania minimalne w zakresie oszczędności energii i</w:t>
      </w:r>
      <w:r w:rsidR="001C159A">
        <w:rPr>
          <w:rFonts w:asciiTheme="minorHAnsi" w:hAnsiTheme="minorHAnsi" w:cs="Arial"/>
          <w:sz w:val="24"/>
          <w:szCs w:val="24"/>
          <w:lang w:eastAsia="pl-PL"/>
        </w:rPr>
        <w:t> </w:t>
      </w:r>
      <w:r w:rsidR="00D34A51" w:rsidRPr="00AB4EC9">
        <w:rPr>
          <w:rFonts w:asciiTheme="minorHAnsi" w:hAnsiTheme="minorHAnsi" w:cs="Arial"/>
          <w:sz w:val="24"/>
          <w:szCs w:val="24"/>
          <w:lang w:eastAsia="pl-PL"/>
        </w:rPr>
        <w:t xml:space="preserve">izolacyjności cieplnej określone </w:t>
      </w:r>
      <w:r w:rsidR="004378FF" w:rsidRPr="00AB4EC9">
        <w:rPr>
          <w:rFonts w:asciiTheme="minorHAnsi" w:hAnsiTheme="minorHAnsi" w:cs="Arial"/>
          <w:sz w:val="24"/>
          <w:szCs w:val="24"/>
          <w:lang w:eastAsia="pl-PL"/>
        </w:rPr>
        <w:t xml:space="preserve">w </w:t>
      </w:r>
      <w:r w:rsidR="004378FF" w:rsidRPr="00AB4EC9">
        <w:rPr>
          <w:rFonts w:asciiTheme="minorHAnsi" w:hAnsiTheme="minorHAnsi" w:cs="Arial"/>
          <w:color w:val="000000"/>
          <w:sz w:val="24"/>
          <w:szCs w:val="24"/>
          <w:shd w:val="clear" w:color="auto" w:fill="FFFFFF"/>
        </w:rPr>
        <w:t>przepisach</w:t>
      </w:r>
      <w:r w:rsidR="00D34A51" w:rsidRPr="00AB4EC9">
        <w:rPr>
          <w:rFonts w:asciiTheme="minorHAnsi" w:hAnsiTheme="minorHAnsi" w:cs="Arial"/>
          <w:color w:val="000000"/>
          <w:sz w:val="24"/>
          <w:szCs w:val="24"/>
          <w:shd w:val="clear" w:color="auto" w:fill="FFFFFF"/>
        </w:rPr>
        <w:t xml:space="preserve"> wydanych na podstawie art. 7 ust. 2 pkt 1 ustawy z dnia 7 lipca 1994 r. – </w:t>
      </w:r>
      <w:r w:rsidR="00D34A51" w:rsidRPr="00AB4EC9">
        <w:rPr>
          <w:rFonts w:asciiTheme="minorHAnsi" w:hAnsiTheme="minorHAnsi" w:cs="Arial"/>
          <w:sz w:val="24"/>
          <w:szCs w:val="24"/>
          <w:shd w:val="clear" w:color="auto" w:fill="FFFFFF"/>
        </w:rPr>
        <w:t>Prawo budowlane</w:t>
      </w:r>
      <w:r w:rsidR="00D34A51" w:rsidRPr="00AB4EC9">
        <w:rPr>
          <w:rFonts w:asciiTheme="minorHAnsi" w:hAnsiTheme="minorHAnsi" w:cs="Arial"/>
          <w:sz w:val="24"/>
          <w:szCs w:val="24"/>
          <w:vertAlign w:val="superscript"/>
        </w:rPr>
        <w:footnoteReference w:id="18"/>
      </w:r>
      <w:r w:rsidR="00D34A51" w:rsidRPr="00AB4EC9">
        <w:rPr>
          <w:rFonts w:asciiTheme="minorHAnsi" w:hAnsiTheme="minorHAnsi" w:cs="Arial"/>
          <w:sz w:val="24"/>
          <w:szCs w:val="24"/>
          <w:lang w:eastAsia="pl-PL"/>
        </w:rPr>
        <w:t>, lub</w:t>
      </w:r>
    </w:p>
    <w:p w14:paraId="5B3BFD96" w14:textId="5EAEC588" w:rsidR="00D34A51" w:rsidRPr="00AB4EC9" w:rsidRDefault="00D34A51" w:rsidP="009E4510">
      <w:pPr>
        <w:numPr>
          <w:ilvl w:val="0"/>
          <w:numId w:val="1"/>
        </w:numPr>
        <w:shd w:val="clear" w:color="auto" w:fill="FFFFFF"/>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w użytkowanych budynkach należących do Skarbu Państwa poddawanych przebudowie, </w:t>
      </w:r>
      <w:r w:rsidR="001C159A" w:rsidRPr="00AB4EC9">
        <w:rPr>
          <w:rFonts w:asciiTheme="minorHAnsi" w:hAnsiTheme="minorHAnsi" w:cs="Arial"/>
          <w:sz w:val="24"/>
          <w:szCs w:val="24"/>
          <w:lang w:eastAsia="pl-PL"/>
        </w:rPr>
        <w:t>zapewni</w:t>
      </w:r>
      <w:r w:rsidR="001C159A">
        <w:rPr>
          <w:rFonts w:asciiTheme="minorHAnsi" w:hAnsiTheme="minorHAnsi" w:cs="Arial"/>
          <w:sz w:val="24"/>
          <w:szCs w:val="24"/>
          <w:lang w:eastAsia="pl-PL"/>
        </w:rPr>
        <w:t>ć</w:t>
      </w:r>
      <w:r w:rsidR="001C159A" w:rsidRPr="00AB4EC9">
        <w:rPr>
          <w:rFonts w:asciiTheme="minorHAnsi" w:hAnsiTheme="minorHAnsi" w:cs="Arial"/>
          <w:sz w:val="24"/>
          <w:szCs w:val="24"/>
          <w:lang w:eastAsia="pl-PL"/>
        </w:rPr>
        <w:t xml:space="preserve"> wypełnieni</w:t>
      </w:r>
      <w:r w:rsidR="001C159A">
        <w:rPr>
          <w:rFonts w:asciiTheme="minorHAnsi" w:hAnsiTheme="minorHAnsi" w:cs="Arial"/>
          <w:sz w:val="24"/>
          <w:szCs w:val="24"/>
          <w:lang w:eastAsia="pl-PL"/>
        </w:rPr>
        <w:t>e</w:t>
      </w:r>
      <w:r w:rsidR="001C159A"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zaleceń, </w:t>
      </w:r>
      <w:r w:rsidRPr="00AB4EC9">
        <w:rPr>
          <w:rFonts w:asciiTheme="minorHAnsi" w:hAnsiTheme="minorHAnsi" w:cs="Arial"/>
          <w:sz w:val="24"/>
          <w:szCs w:val="24"/>
          <w:shd w:val="clear" w:color="auto" w:fill="FFFFFF"/>
        </w:rPr>
        <w:t xml:space="preserve">o których mowa w art. 10 pkt 3 </w:t>
      </w:r>
      <w:r w:rsidRPr="00AB4EC9">
        <w:rPr>
          <w:rFonts w:asciiTheme="minorHAnsi" w:hAnsiTheme="minorHAnsi" w:cs="Arial"/>
          <w:sz w:val="24"/>
          <w:szCs w:val="24"/>
          <w:shd w:val="clear" w:color="auto" w:fill="FFFFFF"/>
        </w:rPr>
        <w:lastRenderedPageBreak/>
        <w:t>ustawy z dnia 29 sierpnia 2014 r. o charakterystyce energetycznej budynków (Dz.</w:t>
      </w:r>
      <w:r w:rsidR="004E7DB5">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U. z 202</w:t>
      </w:r>
      <w:r w:rsidR="00A874B0">
        <w:rPr>
          <w:rFonts w:asciiTheme="minorHAnsi" w:hAnsiTheme="minorHAnsi" w:cs="Arial"/>
          <w:sz w:val="24"/>
          <w:szCs w:val="24"/>
          <w:shd w:val="clear" w:color="auto" w:fill="FFFFFF"/>
        </w:rPr>
        <w:t>4</w:t>
      </w:r>
      <w:r w:rsidRPr="00AB4EC9">
        <w:rPr>
          <w:rFonts w:asciiTheme="minorHAnsi" w:hAnsiTheme="minorHAnsi" w:cs="Arial"/>
          <w:sz w:val="24"/>
          <w:szCs w:val="24"/>
          <w:shd w:val="clear" w:color="auto" w:fill="FFFFFF"/>
        </w:rPr>
        <w:t xml:space="preserve"> r. poz. </w:t>
      </w:r>
      <w:r w:rsidR="00157A66">
        <w:rPr>
          <w:rFonts w:asciiTheme="minorHAnsi" w:hAnsiTheme="minorHAnsi" w:cs="Arial"/>
          <w:sz w:val="24"/>
          <w:szCs w:val="24"/>
          <w:shd w:val="clear" w:color="auto" w:fill="FFFFFF"/>
        </w:rPr>
        <w:t>101</w:t>
      </w:r>
      <w:r w:rsidRPr="00AB4EC9">
        <w:rPr>
          <w:rFonts w:asciiTheme="minorHAnsi" w:hAnsiTheme="minorHAnsi" w:cs="Arial"/>
          <w:sz w:val="24"/>
          <w:szCs w:val="24"/>
          <w:shd w:val="clear" w:color="auto" w:fill="FFFFFF"/>
        </w:rPr>
        <w:t>)</w:t>
      </w:r>
      <w:r w:rsidRPr="00AB4EC9">
        <w:rPr>
          <w:rFonts w:asciiTheme="minorHAnsi" w:hAnsiTheme="minorHAnsi" w:cs="Arial"/>
          <w:sz w:val="24"/>
          <w:szCs w:val="24"/>
          <w:vertAlign w:val="superscript"/>
          <w:lang w:eastAsia="pl-PL"/>
        </w:rPr>
        <w:footnoteReference w:id="19"/>
      </w:r>
      <w:r w:rsidRPr="00AB4EC9">
        <w:rPr>
          <w:rFonts w:asciiTheme="minorHAnsi" w:hAnsiTheme="minorHAnsi" w:cs="Arial"/>
          <w:sz w:val="24"/>
          <w:szCs w:val="24"/>
          <w:lang w:eastAsia="pl-PL"/>
        </w:rPr>
        <w:t>, lub</w:t>
      </w:r>
    </w:p>
    <w:p w14:paraId="277C38C3" w14:textId="2D653A3F" w:rsidR="00D34A51" w:rsidRPr="00AB4EC9" w:rsidRDefault="00D23B3A" w:rsidP="009E4510">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realizowa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inn</w:t>
      </w:r>
      <w:r>
        <w:rPr>
          <w:rFonts w:asciiTheme="minorHAnsi" w:hAnsiTheme="minorHAnsi" w:cs="Arial"/>
          <w:sz w:val="24"/>
          <w:szCs w:val="24"/>
          <w:lang w:eastAsia="pl-PL"/>
        </w:rPr>
        <w:t>e</w:t>
      </w:r>
      <w:r w:rsidRPr="00AB4EC9">
        <w:rPr>
          <w:rFonts w:asciiTheme="minorHAnsi" w:hAnsiTheme="minorHAnsi" w:cs="Arial"/>
          <w:sz w:val="24"/>
          <w:szCs w:val="24"/>
          <w:lang w:eastAsia="pl-PL"/>
        </w:rPr>
        <w:t xml:space="preserve"> środk</w:t>
      </w:r>
      <w:r>
        <w:rPr>
          <w:rFonts w:asciiTheme="minorHAnsi" w:hAnsiTheme="minorHAnsi" w:cs="Arial"/>
          <w:sz w:val="24"/>
          <w:szCs w:val="24"/>
          <w:lang w:eastAsia="pl-PL"/>
        </w:rPr>
        <w:t>i</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poprawy efektywności energetycznej w zakresie charakterystyki energetycznej budynków.</w:t>
      </w:r>
    </w:p>
    <w:p w14:paraId="639A5F70" w14:textId="2F2ADCC6" w:rsidR="00D34A51" w:rsidRPr="00AB4EC9" w:rsidRDefault="0097420F" w:rsidP="009E4510">
      <w:pPr>
        <w:autoSpaceDE w:val="0"/>
        <w:autoSpaceDN w:val="0"/>
        <w:adjustRightInd w:val="0"/>
        <w:spacing w:before="120" w:after="120"/>
        <w:rPr>
          <w:rFonts w:asciiTheme="minorHAnsi" w:hAnsiTheme="minorHAnsi"/>
          <w:sz w:val="24"/>
          <w:szCs w:val="24"/>
        </w:rPr>
      </w:pPr>
      <w:r>
        <w:rPr>
          <w:rFonts w:asciiTheme="minorHAnsi" w:hAnsiTheme="minorHAnsi" w:cs="Arial"/>
          <w:sz w:val="24"/>
          <w:szCs w:val="24"/>
        </w:rPr>
        <w:t>O</w:t>
      </w:r>
      <w:r w:rsidR="00D34A51" w:rsidRPr="00AB4EC9">
        <w:rPr>
          <w:rFonts w:asciiTheme="minorHAnsi" w:hAnsiTheme="minorHAnsi" w:cs="Arial"/>
          <w:sz w:val="24"/>
          <w:szCs w:val="24"/>
        </w:rPr>
        <w:t>bowiąz</w:t>
      </w:r>
      <w:r>
        <w:rPr>
          <w:rFonts w:asciiTheme="minorHAnsi" w:hAnsiTheme="minorHAnsi" w:cs="Arial"/>
          <w:sz w:val="24"/>
          <w:szCs w:val="24"/>
        </w:rPr>
        <w:t>ek</w:t>
      </w:r>
      <w:r w:rsidR="00D34A51" w:rsidRPr="00AB4EC9">
        <w:rPr>
          <w:rFonts w:asciiTheme="minorHAnsi" w:hAnsiTheme="minorHAnsi" w:cs="Arial"/>
          <w:sz w:val="24"/>
          <w:szCs w:val="24"/>
        </w:rPr>
        <w:t xml:space="preserve"> </w:t>
      </w:r>
      <w:r w:rsidR="00B836FF" w:rsidRPr="00AB4EC9">
        <w:rPr>
          <w:rFonts w:asciiTheme="minorHAnsi" w:hAnsiTheme="minorHAnsi" w:cs="Arial"/>
          <w:sz w:val="24"/>
          <w:szCs w:val="24"/>
        </w:rPr>
        <w:t xml:space="preserve">podjęcia </w:t>
      </w:r>
      <w:r w:rsidR="00B836FF">
        <w:rPr>
          <w:rFonts w:asciiTheme="minorHAnsi" w:hAnsiTheme="minorHAnsi" w:cs="Arial"/>
          <w:sz w:val="24"/>
          <w:szCs w:val="24"/>
        </w:rPr>
        <w:t xml:space="preserve">przez </w:t>
      </w:r>
      <w:r w:rsidR="00B836FF" w:rsidRPr="00AB4EC9">
        <w:rPr>
          <w:rFonts w:asciiTheme="minorHAnsi" w:hAnsiTheme="minorHAnsi" w:cs="Arial"/>
          <w:sz w:val="24"/>
          <w:szCs w:val="24"/>
        </w:rPr>
        <w:t>organ</w:t>
      </w:r>
      <w:r w:rsidR="00B836FF">
        <w:rPr>
          <w:rFonts w:asciiTheme="minorHAnsi" w:hAnsiTheme="minorHAnsi" w:cs="Arial"/>
          <w:sz w:val="24"/>
          <w:szCs w:val="24"/>
        </w:rPr>
        <w:t>y</w:t>
      </w:r>
      <w:r w:rsidR="00B836FF" w:rsidRPr="00AB4EC9">
        <w:rPr>
          <w:rFonts w:asciiTheme="minorHAnsi" w:hAnsiTheme="minorHAnsi" w:cs="Arial"/>
          <w:sz w:val="24"/>
          <w:szCs w:val="24"/>
        </w:rPr>
        <w:t xml:space="preserve"> </w:t>
      </w:r>
      <w:r w:rsidR="00D34A51" w:rsidRPr="00AB4EC9">
        <w:rPr>
          <w:rFonts w:asciiTheme="minorHAnsi" w:hAnsiTheme="minorHAnsi" w:cs="Arial"/>
          <w:sz w:val="24"/>
          <w:szCs w:val="24"/>
        </w:rPr>
        <w:t xml:space="preserve">władzy publicznej określonych działań służących poprawie efektywności energetycznej </w:t>
      </w:r>
      <w:r w:rsidR="00B836FF">
        <w:rPr>
          <w:rFonts w:asciiTheme="minorHAnsi" w:hAnsiTheme="minorHAnsi" w:cs="Arial"/>
          <w:sz w:val="24"/>
          <w:szCs w:val="24"/>
        </w:rPr>
        <w:t xml:space="preserve">znajduje zastosowanie w przypadku </w:t>
      </w:r>
      <w:r w:rsidR="00D34A51" w:rsidRPr="00AB4EC9">
        <w:rPr>
          <w:rFonts w:asciiTheme="minorHAnsi" w:hAnsiTheme="minorHAnsi" w:cs="Arial"/>
          <w:sz w:val="24"/>
          <w:szCs w:val="24"/>
        </w:rPr>
        <w:t>zamówień publicznych na dostawy, usługi lub roboty budowlane, których wartość jest równa lub przewyższa unijne kwoty progowe</w:t>
      </w:r>
      <w:r w:rsidR="0065165B">
        <w:rPr>
          <w:rStyle w:val="Odwoanieprzypisudolnego"/>
          <w:rFonts w:asciiTheme="minorHAnsi" w:hAnsiTheme="minorHAnsi" w:cs="Arial"/>
          <w:sz w:val="24"/>
          <w:szCs w:val="24"/>
        </w:rPr>
        <w:footnoteReference w:id="20"/>
      </w:r>
      <w:r w:rsidR="00D34A51" w:rsidRPr="00AB4EC9">
        <w:rPr>
          <w:rFonts w:asciiTheme="minorHAnsi" w:hAnsiTheme="minorHAnsi" w:cs="Arial"/>
          <w:sz w:val="24"/>
          <w:szCs w:val="24"/>
        </w:rPr>
        <w:t xml:space="preserve">. </w:t>
      </w:r>
    </w:p>
    <w:p w14:paraId="344C3A48" w14:textId="3BCB976F"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Ustawa </w:t>
      </w:r>
      <w:r w:rsidR="003A2C7E">
        <w:rPr>
          <w:rFonts w:asciiTheme="minorHAnsi" w:hAnsiTheme="minorHAnsi" w:cs="Arial"/>
          <w:sz w:val="24"/>
          <w:szCs w:val="24"/>
        </w:rPr>
        <w:t xml:space="preserve">o efektywności energetycznej </w:t>
      </w:r>
      <w:r w:rsidRPr="00AB4EC9">
        <w:rPr>
          <w:rFonts w:asciiTheme="minorHAnsi" w:hAnsiTheme="minorHAnsi" w:cs="Arial"/>
          <w:sz w:val="24"/>
          <w:szCs w:val="24"/>
          <w:lang w:eastAsia="pl-PL"/>
        </w:rPr>
        <w:t xml:space="preserve">doprecyzowuje przy tym </w:t>
      </w:r>
      <w:r w:rsidR="003A2C7E">
        <w:rPr>
          <w:rFonts w:asciiTheme="minorHAnsi" w:hAnsiTheme="minorHAnsi" w:cs="Arial"/>
          <w:sz w:val="24"/>
          <w:szCs w:val="24"/>
          <w:lang w:eastAsia="pl-PL"/>
        </w:rPr>
        <w:t xml:space="preserve">w art. 8 ust. 4 </w:t>
      </w:r>
      <w:r w:rsidR="0034271B">
        <w:rPr>
          <w:rFonts w:asciiTheme="minorHAnsi" w:hAnsiTheme="minorHAnsi" w:cs="Arial"/>
          <w:sz w:val="24"/>
          <w:szCs w:val="24"/>
          <w:lang w:eastAsia="pl-PL"/>
        </w:rPr>
        <w:t>wymagania</w:t>
      </w:r>
      <w:r w:rsidR="0034271B"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stawiane produktom i usługom nabywanym przez organy władzy publicznej. </w:t>
      </w:r>
      <w:r w:rsidR="005C39FC">
        <w:rPr>
          <w:rFonts w:asciiTheme="minorHAnsi" w:hAnsiTheme="minorHAnsi" w:cs="Arial"/>
          <w:sz w:val="24"/>
          <w:szCs w:val="24"/>
        </w:rPr>
        <w:t>P</w:t>
      </w:r>
      <w:r w:rsidR="005C39FC" w:rsidRPr="00AB4EC9">
        <w:rPr>
          <w:rFonts w:asciiTheme="minorHAnsi" w:hAnsiTheme="minorHAnsi" w:cs="Arial"/>
          <w:sz w:val="24"/>
          <w:szCs w:val="24"/>
        </w:rPr>
        <w:t>rzy założeniu, że zostanie zachowana zgodność z kryteriami opłacalności i technicznej przydatności oraz będzie to ekonomicznie uzasadnione</w:t>
      </w:r>
      <w:r w:rsidR="008707B0">
        <w:rPr>
          <w:rFonts w:asciiTheme="minorHAnsi" w:hAnsiTheme="minorHAnsi" w:cs="Arial"/>
          <w:sz w:val="24"/>
          <w:szCs w:val="24"/>
        </w:rPr>
        <w:t>,</w:t>
      </w:r>
      <w:r w:rsidR="005C39FC" w:rsidRPr="00AB4EC9">
        <w:rPr>
          <w:rFonts w:asciiTheme="minorHAnsi" w:hAnsiTheme="minorHAnsi" w:cs="Arial"/>
          <w:sz w:val="24"/>
          <w:szCs w:val="24"/>
          <w:lang w:eastAsia="pl-PL"/>
        </w:rPr>
        <w:t xml:space="preserve"> </w:t>
      </w:r>
      <w:r w:rsidR="008707B0">
        <w:rPr>
          <w:rFonts w:asciiTheme="minorHAnsi" w:hAnsiTheme="minorHAnsi" w:cs="Arial"/>
          <w:sz w:val="24"/>
          <w:szCs w:val="24"/>
          <w:lang w:eastAsia="pl-PL"/>
        </w:rPr>
        <w:t>m</w:t>
      </w:r>
      <w:r w:rsidRPr="00AB4EC9">
        <w:rPr>
          <w:rFonts w:asciiTheme="minorHAnsi" w:hAnsiTheme="minorHAnsi" w:cs="Arial"/>
          <w:sz w:val="24"/>
          <w:szCs w:val="24"/>
          <w:lang w:eastAsia="pl-PL"/>
        </w:rPr>
        <w:t>uszą one odpowiadać następującym parametrom:</w:t>
      </w:r>
    </w:p>
    <w:p w14:paraId="6B64B9E4" w14:textId="3C8EDA12" w:rsidR="00D34A51" w:rsidRPr="00AB4EC9" w:rsidRDefault="00D34A51" w:rsidP="009E4510">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dla </w:t>
      </w:r>
      <w:r w:rsidRPr="00AB4EC9">
        <w:rPr>
          <w:rFonts w:asciiTheme="minorHAnsi" w:hAnsiTheme="minorHAnsi" w:cs="Arial"/>
          <w:sz w:val="24"/>
          <w:szCs w:val="24"/>
          <w:u w:val="single"/>
          <w:lang w:eastAsia="pl-PL"/>
        </w:rPr>
        <w:t>produktów związanych z energią</w:t>
      </w:r>
      <w:r w:rsidRPr="00AB4EC9">
        <w:rPr>
          <w:rFonts w:asciiTheme="minorHAnsi" w:hAnsiTheme="minorHAnsi" w:cs="Arial"/>
          <w:sz w:val="24"/>
          <w:szCs w:val="24"/>
          <w:lang w:eastAsia="pl-PL"/>
        </w:rPr>
        <w:t xml:space="preserve"> -</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 xml:space="preserve">kryterium zaliczania do najwyższej klasy efektywności energetycznej </w:t>
      </w:r>
      <w:r w:rsidRPr="00AB4EC9">
        <w:rPr>
          <w:rFonts w:asciiTheme="minorHAnsi" w:hAnsiTheme="minorHAnsi" w:cs="Arial"/>
          <w:sz w:val="24"/>
          <w:szCs w:val="24"/>
          <w:shd w:val="clear" w:color="auto" w:fill="FFFFFF"/>
        </w:rPr>
        <w:t>jaka jest możliwa do osiągnięcia – w przypadku produktów związanych z energią, określonych w aktach delegowanych w</w:t>
      </w:r>
      <w:r w:rsidR="00920DE5">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rozumieniu</w:t>
      </w:r>
      <w:r w:rsidR="00920DE5">
        <w:rPr>
          <w:rFonts w:asciiTheme="minorHAnsi" w:hAnsiTheme="minorHAnsi" w:cs="Arial"/>
          <w:sz w:val="24"/>
          <w:szCs w:val="24"/>
          <w:shd w:val="clear" w:color="auto" w:fill="FFFFFF"/>
        </w:rPr>
        <w:t xml:space="preserve"> </w:t>
      </w:r>
      <w:r w:rsidRPr="00AB4EC9">
        <w:rPr>
          <w:rFonts w:asciiTheme="minorHAnsi" w:hAnsiTheme="minorHAnsi" w:cs="Arial"/>
          <w:sz w:val="24"/>
          <w:szCs w:val="24"/>
          <w:shd w:val="clear" w:color="auto" w:fill="FFFFFF"/>
        </w:rPr>
        <w:t>art. 2 ust. 1 ustawy z dnia 14 września 2012 r. o etykietowaniu energetycznym produktów związanych z energią</w:t>
      </w:r>
      <w:r w:rsidRPr="00AB4EC9">
        <w:rPr>
          <w:rFonts w:asciiTheme="minorHAnsi" w:hAnsiTheme="minorHAnsi" w:cs="Arial"/>
          <w:color w:val="000000"/>
          <w:sz w:val="24"/>
          <w:szCs w:val="24"/>
          <w:shd w:val="clear" w:color="auto" w:fill="FFFFFF"/>
        </w:rPr>
        <w:t> (</w:t>
      </w:r>
      <w:r w:rsidRPr="00AB4EC9">
        <w:rPr>
          <w:rFonts w:asciiTheme="minorHAnsi" w:hAnsiTheme="minorHAnsi" w:cs="Arial"/>
          <w:sz w:val="24"/>
          <w:szCs w:val="24"/>
          <w:shd w:val="clear" w:color="auto" w:fill="FFFFFF"/>
        </w:rPr>
        <w:t>Dz. U. z 2020 r. poz. 378</w:t>
      </w:r>
      <w:r w:rsidRPr="00AB4EC9">
        <w:rPr>
          <w:rFonts w:asciiTheme="minorHAnsi" w:hAnsiTheme="minorHAnsi" w:cs="Arial"/>
          <w:color w:val="000000"/>
          <w:sz w:val="24"/>
          <w:szCs w:val="24"/>
          <w:shd w:val="clear" w:color="auto" w:fill="FFFFFF"/>
        </w:rPr>
        <w:t>)</w:t>
      </w:r>
      <w:r w:rsidRPr="00AB4EC9">
        <w:rPr>
          <w:rFonts w:asciiTheme="minorHAnsi" w:hAnsiTheme="minorHAnsi" w:cs="Arial"/>
          <w:sz w:val="24"/>
          <w:szCs w:val="24"/>
          <w:lang w:eastAsia="pl-PL"/>
        </w:rPr>
        <w:t>;</w:t>
      </w:r>
    </w:p>
    <w:p w14:paraId="123C4296" w14:textId="0E4E8293" w:rsidR="00D34A51" w:rsidRPr="00AB4EC9" w:rsidRDefault="00D34A51" w:rsidP="009E4510">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dla </w:t>
      </w:r>
      <w:r w:rsidRPr="00AB4EC9">
        <w:rPr>
          <w:rFonts w:asciiTheme="minorHAnsi" w:hAnsiTheme="minorHAnsi" w:cs="Arial"/>
          <w:sz w:val="24"/>
          <w:szCs w:val="24"/>
          <w:u w:val="single"/>
          <w:lang w:eastAsia="pl-PL"/>
        </w:rPr>
        <w:t>produktów związanych z energią</w:t>
      </w:r>
      <w:r w:rsidRPr="00AB4EC9">
        <w:rPr>
          <w:rFonts w:asciiTheme="minorHAnsi" w:hAnsiTheme="minorHAnsi" w:cs="Arial"/>
          <w:b/>
          <w:sz w:val="24"/>
          <w:szCs w:val="24"/>
          <w:u w:val="single"/>
          <w:lang w:eastAsia="pl-PL"/>
        </w:rPr>
        <w:t xml:space="preserve"> </w:t>
      </w:r>
      <w:r w:rsidRPr="00AB4EC9">
        <w:rPr>
          <w:rFonts w:asciiTheme="minorHAnsi" w:hAnsiTheme="minorHAnsi" w:cs="Arial"/>
          <w:sz w:val="24"/>
          <w:szCs w:val="24"/>
          <w:u w:val="single"/>
          <w:lang w:eastAsia="pl-PL"/>
        </w:rPr>
        <w:t>nieobjętych etykietami energetycznymi</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 xml:space="preserve">- wymagania w zakresie poziomów referencyjnych efektywności energetycznej ustalone na podstawie rozporządzeń Komisji </w:t>
      </w:r>
      <w:r w:rsidR="00920DE5">
        <w:rPr>
          <w:rFonts w:asciiTheme="minorHAnsi" w:hAnsiTheme="minorHAnsi" w:cs="Arial"/>
          <w:sz w:val="24"/>
          <w:szCs w:val="24"/>
          <w:lang w:eastAsia="pl-PL"/>
        </w:rPr>
        <w:t>Europejskiej</w:t>
      </w:r>
      <w:r w:rsidR="00920DE5" w:rsidRPr="00AB4EC9">
        <w:rPr>
          <w:rFonts w:asciiTheme="minorHAnsi" w:hAnsiTheme="minorHAnsi" w:cs="Arial"/>
          <w:sz w:val="24"/>
          <w:szCs w:val="24"/>
          <w:lang w:eastAsia="pl-PL"/>
        </w:rPr>
        <w:t xml:space="preserve"> </w:t>
      </w:r>
      <w:r w:rsidRPr="00AB4EC9">
        <w:rPr>
          <w:rFonts w:asciiTheme="minorHAnsi" w:hAnsiTheme="minorHAnsi" w:cs="Arial"/>
          <w:color w:val="000000"/>
          <w:sz w:val="24"/>
          <w:szCs w:val="24"/>
          <w:shd w:val="clear" w:color="auto" w:fill="FFFFFF"/>
        </w:rPr>
        <w:t>w sprawie wykonania dyrektywy Parlamentu Europejskiego i Rady 2009/125/WE z dnia 21 października 2009 r. ustanawiającej ogólne zasady ustalania wymogów dotyczących ekoprojektu dla produktów związanych z energią (</w:t>
      </w:r>
      <w:r w:rsidRPr="00AB4EC9">
        <w:rPr>
          <w:rFonts w:asciiTheme="minorHAnsi" w:hAnsiTheme="minorHAnsi" w:cs="Arial"/>
          <w:sz w:val="24"/>
          <w:szCs w:val="24"/>
          <w:shd w:val="clear" w:color="auto" w:fill="FFFFFF"/>
        </w:rPr>
        <w:t>Dz. Urz. UE L 285 z 31.10.2009, str. 10</w:t>
      </w:r>
      <w:r w:rsidRPr="00AB4EC9">
        <w:rPr>
          <w:rFonts w:asciiTheme="minorHAnsi" w:hAnsiTheme="minorHAnsi" w:cs="Arial"/>
          <w:color w:val="000000"/>
          <w:sz w:val="24"/>
          <w:szCs w:val="24"/>
          <w:shd w:val="clear" w:color="auto" w:fill="FFFFFF"/>
        </w:rPr>
        <w:t xml:space="preserve">, z </w:t>
      </w:r>
      <w:proofErr w:type="spellStart"/>
      <w:r w:rsidRPr="00AB4EC9">
        <w:rPr>
          <w:rFonts w:asciiTheme="minorHAnsi" w:hAnsiTheme="minorHAnsi" w:cs="Arial"/>
          <w:color w:val="000000"/>
          <w:sz w:val="24"/>
          <w:szCs w:val="24"/>
          <w:shd w:val="clear" w:color="auto" w:fill="FFFFFF"/>
        </w:rPr>
        <w:t>późn</w:t>
      </w:r>
      <w:proofErr w:type="spellEnd"/>
      <w:r w:rsidRPr="00AB4EC9">
        <w:rPr>
          <w:rFonts w:asciiTheme="minorHAnsi" w:hAnsiTheme="minorHAnsi" w:cs="Arial"/>
          <w:color w:val="000000"/>
          <w:sz w:val="24"/>
          <w:szCs w:val="24"/>
          <w:shd w:val="clear" w:color="auto" w:fill="FFFFFF"/>
        </w:rPr>
        <w:t>. zm.)</w:t>
      </w:r>
      <w:r w:rsidRPr="00AB4EC9">
        <w:rPr>
          <w:rFonts w:asciiTheme="minorHAnsi" w:hAnsiTheme="minorHAnsi" w:cs="Arial"/>
          <w:sz w:val="24"/>
          <w:szCs w:val="24"/>
        </w:rPr>
        <w:t>;</w:t>
      </w:r>
    </w:p>
    <w:p w14:paraId="2CD3378E" w14:textId="7705B483" w:rsidR="00D34A51" w:rsidRPr="00AB4EC9" w:rsidRDefault="00D34A51" w:rsidP="009E4510">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lastRenderedPageBreak/>
        <w:t xml:space="preserve">dla </w:t>
      </w:r>
      <w:r w:rsidRPr="00AB4EC9">
        <w:rPr>
          <w:rFonts w:asciiTheme="minorHAnsi" w:hAnsiTheme="minorHAnsi" w:cs="Arial"/>
          <w:sz w:val="24"/>
          <w:szCs w:val="24"/>
          <w:u w:val="single"/>
          <w:lang w:eastAsia="pl-PL"/>
        </w:rPr>
        <w:t>biurowego sprzętu komputerowego</w:t>
      </w:r>
      <w:r w:rsidRPr="00AB4EC9">
        <w:rPr>
          <w:rFonts w:asciiTheme="minorHAnsi" w:hAnsiTheme="minorHAnsi" w:cs="Arial"/>
          <w:sz w:val="24"/>
          <w:szCs w:val="24"/>
          <w:lang w:eastAsia="pl-PL"/>
        </w:rPr>
        <w:t xml:space="preserve"> - wymogi efektywności energetycznej co najmniej </w:t>
      </w:r>
      <w:r w:rsidR="00AD6E0A" w:rsidRPr="00AB4EC9">
        <w:rPr>
          <w:rFonts w:asciiTheme="minorHAnsi" w:hAnsiTheme="minorHAnsi" w:cs="Arial"/>
          <w:sz w:val="24"/>
          <w:szCs w:val="24"/>
          <w:lang w:eastAsia="pl-PL"/>
        </w:rPr>
        <w:t>odpowiadające wymaganiom</w:t>
      </w:r>
      <w:r w:rsidRPr="00AB4EC9">
        <w:rPr>
          <w:rFonts w:asciiTheme="minorHAnsi" w:hAnsiTheme="minorHAnsi" w:cs="Arial"/>
          <w:sz w:val="24"/>
          <w:szCs w:val="24"/>
          <w:lang w:eastAsia="pl-PL"/>
        </w:rPr>
        <w:t xml:space="preserve"> wymienionym w umowie między rządem Stanów Zjednoczonych Ameryki a Unią Europejską w sprawie koordynacji programów znakowania efektywności energetycznej urządzeń biurowych</w:t>
      </w:r>
      <w:r w:rsidRPr="00AB4EC9">
        <w:rPr>
          <w:rFonts w:asciiTheme="minorHAnsi" w:hAnsiTheme="minorHAnsi" w:cs="Arial"/>
          <w:color w:val="000000"/>
          <w:sz w:val="24"/>
          <w:szCs w:val="24"/>
          <w:shd w:val="clear" w:color="auto" w:fill="FFFFFF"/>
        </w:rPr>
        <w:t xml:space="preserve"> (</w:t>
      </w:r>
      <w:r w:rsidRPr="00AB4EC9">
        <w:rPr>
          <w:rFonts w:asciiTheme="minorHAnsi" w:hAnsiTheme="minorHAnsi" w:cs="Arial"/>
          <w:sz w:val="24"/>
          <w:szCs w:val="24"/>
          <w:shd w:val="clear" w:color="auto" w:fill="FFFFFF"/>
        </w:rPr>
        <w:t>Dz. Urz. UE L 63 z 06.03.2013 r., str. 7</w:t>
      </w:r>
      <w:r w:rsidRPr="00AB4EC9">
        <w:rPr>
          <w:rFonts w:asciiTheme="minorHAnsi" w:hAnsiTheme="minorHAnsi" w:cs="Arial"/>
          <w:color w:val="000000"/>
          <w:sz w:val="24"/>
          <w:szCs w:val="24"/>
          <w:shd w:val="clear" w:color="auto" w:fill="FFFFFF"/>
        </w:rPr>
        <w:t>)</w:t>
      </w:r>
      <w:r w:rsidRPr="00AB4EC9">
        <w:rPr>
          <w:rFonts w:asciiTheme="minorHAnsi" w:hAnsiTheme="minorHAnsi" w:cs="Arial"/>
          <w:sz w:val="24"/>
          <w:szCs w:val="24"/>
          <w:lang w:eastAsia="pl-PL"/>
        </w:rPr>
        <w:t>;</w:t>
      </w:r>
    </w:p>
    <w:p w14:paraId="2F5F0FDA" w14:textId="469A788E" w:rsidR="00D34A51" w:rsidRPr="008707B0" w:rsidRDefault="00D34A51" w:rsidP="009E4510">
      <w:pPr>
        <w:numPr>
          <w:ilvl w:val="0"/>
          <w:numId w:val="2"/>
        </w:numPr>
        <w:autoSpaceDE w:val="0"/>
        <w:autoSpaceDN w:val="0"/>
        <w:adjustRightInd w:val="0"/>
        <w:spacing w:before="120" w:after="120"/>
        <w:rPr>
          <w:rFonts w:asciiTheme="minorHAnsi" w:hAnsiTheme="minorHAnsi" w:cs="Arial"/>
          <w:sz w:val="24"/>
          <w:szCs w:val="24"/>
          <w:lang w:eastAsia="pl-PL"/>
        </w:rPr>
      </w:pPr>
      <w:r w:rsidRPr="008707B0">
        <w:rPr>
          <w:rFonts w:asciiTheme="minorHAnsi" w:hAnsiTheme="minorHAnsi" w:cs="Arial"/>
          <w:sz w:val="24"/>
          <w:szCs w:val="24"/>
          <w:lang w:eastAsia="pl-PL"/>
        </w:rPr>
        <w:t xml:space="preserve">dla </w:t>
      </w:r>
      <w:r w:rsidRPr="008707B0">
        <w:rPr>
          <w:rFonts w:asciiTheme="minorHAnsi" w:hAnsiTheme="minorHAnsi" w:cs="Arial"/>
          <w:sz w:val="24"/>
          <w:szCs w:val="24"/>
          <w:u w:val="single"/>
          <w:lang w:eastAsia="pl-PL"/>
        </w:rPr>
        <w:t>opon</w:t>
      </w:r>
      <w:r w:rsidRPr="008707B0">
        <w:rPr>
          <w:rFonts w:asciiTheme="minorHAnsi" w:hAnsiTheme="minorHAnsi" w:cs="Arial"/>
          <w:b/>
          <w:sz w:val="24"/>
          <w:szCs w:val="24"/>
          <w:lang w:eastAsia="pl-PL"/>
        </w:rPr>
        <w:t xml:space="preserve"> </w:t>
      </w:r>
      <w:r w:rsidRPr="008707B0">
        <w:rPr>
          <w:rFonts w:asciiTheme="minorHAnsi" w:hAnsiTheme="minorHAnsi" w:cs="Arial"/>
          <w:sz w:val="24"/>
          <w:szCs w:val="24"/>
          <w:lang w:eastAsia="pl-PL"/>
        </w:rPr>
        <w:t>- kryterium posiadania najwyższej klasy efektywności paliwowej</w:t>
      </w:r>
      <w:r w:rsidRPr="008707B0">
        <w:rPr>
          <w:rFonts w:asciiTheme="minorHAnsi" w:hAnsiTheme="minorHAnsi" w:cs="Arial"/>
          <w:sz w:val="24"/>
          <w:szCs w:val="24"/>
        </w:rPr>
        <w:t>.</w:t>
      </w:r>
    </w:p>
    <w:p w14:paraId="3EFB3C8B" w14:textId="7A467947" w:rsidR="004E4A67" w:rsidRDefault="00D34A51" w:rsidP="009E4510">
      <w:pPr>
        <w:autoSpaceDE w:val="0"/>
        <w:autoSpaceDN w:val="0"/>
        <w:adjustRightInd w:val="0"/>
        <w:spacing w:before="120" w:after="120"/>
        <w:rPr>
          <w:rFonts w:asciiTheme="minorHAnsi" w:hAnsiTheme="minorHAnsi" w:cs="Arial"/>
          <w:color w:val="EE0000"/>
          <w:sz w:val="24"/>
          <w:szCs w:val="24"/>
          <w:lang w:eastAsia="pl-PL"/>
        </w:rPr>
      </w:pPr>
      <w:r w:rsidRPr="00AB4EC9">
        <w:rPr>
          <w:rFonts w:asciiTheme="minorHAnsi" w:hAnsiTheme="minorHAnsi" w:cs="Arial"/>
          <w:sz w:val="24"/>
          <w:szCs w:val="24"/>
          <w:lang w:eastAsia="pl-PL"/>
        </w:rPr>
        <w:t>Wym</w:t>
      </w:r>
      <w:r w:rsidR="00DF4B1A">
        <w:rPr>
          <w:rFonts w:asciiTheme="minorHAnsi" w:hAnsiTheme="minorHAnsi" w:cs="Arial"/>
          <w:sz w:val="24"/>
          <w:szCs w:val="24"/>
          <w:lang w:eastAsia="pl-PL"/>
        </w:rPr>
        <w:t>a</w:t>
      </w:r>
      <w:r w:rsidRPr="00AB4EC9">
        <w:rPr>
          <w:rFonts w:asciiTheme="minorHAnsi" w:hAnsiTheme="minorHAnsi" w:cs="Arial"/>
          <w:sz w:val="24"/>
          <w:szCs w:val="24"/>
          <w:lang w:eastAsia="pl-PL"/>
        </w:rPr>
        <w:t>g</w:t>
      </w:r>
      <w:r w:rsidR="00DF4B1A">
        <w:rPr>
          <w:rFonts w:asciiTheme="minorHAnsi" w:hAnsiTheme="minorHAnsi" w:cs="Arial"/>
          <w:sz w:val="24"/>
          <w:szCs w:val="24"/>
          <w:lang w:eastAsia="pl-PL"/>
        </w:rPr>
        <w:t>an</w:t>
      </w:r>
      <w:r w:rsidRPr="00AB4EC9">
        <w:rPr>
          <w:rFonts w:asciiTheme="minorHAnsi" w:hAnsiTheme="minorHAnsi" w:cs="Arial"/>
          <w:sz w:val="24"/>
          <w:szCs w:val="24"/>
          <w:lang w:eastAsia="pl-PL"/>
        </w:rPr>
        <w:t>i</w:t>
      </w:r>
      <w:r w:rsidR="00DF4B1A">
        <w:rPr>
          <w:rFonts w:asciiTheme="minorHAnsi" w:hAnsiTheme="minorHAnsi" w:cs="Arial"/>
          <w:sz w:val="24"/>
          <w:szCs w:val="24"/>
          <w:lang w:eastAsia="pl-PL"/>
        </w:rPr>
        <w:t>a</w:t>
      </w:r>
      <w:r w:rsidRPr="00AB4EC9">
        <w:rPr>
          <w:rFonts w:asciiTheme="minorHAnsi" w:hAnsiTheme="minorHAnsi" w:cs="Arial"/>
          <w:sz w:val="24"/>
          <w:szCs w:val="24"/>
          <w:lang w:eastAsia="pl-PL"/>
        </w:rPr>
        <w:t xml:space="preserve"> w zakresie parametrów technicznych związanych z efektywnością energetyczną </w:t>
      </w:r>
      <w:r w:rsidRPr="001317C5">
        <w:rPr>
          <w:rFonts w:asciiTheme="minorHAnsi" w:hAnsiTheme="minorHAnsi" w:cs="Arial"/>
          <w:sz w:val="24"/>
          <w:szCs w:val="24"/>
          <w:lang w:eastAsia="pl-PL"/>
        </w:rPr>
        <w:t xml:space="preserve">zamawiający wskazują przede wszystkim w ramach </w:t>
      </w:r>
      <w:r w:rsidRPr="001317C5">
        <w:rPr>
          <w:rFonts w:asciiTheme="minorHAnsi" w:hAnsiTheme="minorHAnsi" w:cs="Arial"/>
          <w:b/>
          <w:sz w:val="24"/>
          <w:szCs w:val="24"/>
          <w:lang w:eastAsia="pl-PL"/>
        </w:rPr>
        <w:t>opisu przedmiotu zamówienia</w:t>
      </w:r>
      <w:r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 xml:space="preserve">Mogą opcjonalnie zdecydować o ustanowieniu </w:t>
      </w:r>
      <w:r w:rsidR="004E4A67" w:rsidRPr="001317C5">
        <w:rPr>
          <w:rFonts w:asciiTheme="minorHAnsi" w:hAnsiTheme="minorHAnsi" w:cs="Arial"/>
          <w:b/>
          <w:sz w:val="24"/>
          <w:szCs w:val="24"/>
          <w:lang w:eastAsia="pl-PL"/>
        </w:rPr>
        <w:t>kryterium oceny ofert</w:t>
      </w:r>
      <w:r w:rsidR="004E4A67" w:rsidRPr="001317C5">
        <w:rPr>
          <w:rFonts w:asciiTheme="minorHAnsi" w:hAnsiTheme="minorHAnsi" w:cs="Arial"/>
          <w:sz w:val="24"/>
          <w:szCs w:val="24"/>
          <w:lang w:eastAsia="pl-PL"/>
        </w:rPr>
        <w:t xml:space="preserve"> w</w:t>
      </w:r>
      <w:r w:rsidR="006E072B">
        <w:rPr>
          <w:rFonts w:asciiTheme="minorHAnsi" w:hAnsiTheme="minorHAnsi" w:cs="Arial"/>
          <w:sz w:val="24"/>
          <w:szCs w:val="24"/>
          <w:lang w:eastAsia="pl-PL"/>
        </w:rPr>
        <w:t> </w:t>
      </w:r>
      <w:r w:rsidR="004E4A67" w:rsidRPr="001317C5">
        <w:rPr>
          <w:rFonts w:asciiTheme="minorHAnsi" w:hAnsiTheme="minorHAnsi" w:cs="Arial"/>
          <w:sz w:val="24"/>
          <w:szCs w:val="24"/>
          <w:lang w:eastAsia="pl-PL"/>
        </w:rPr>
        <w:t xml:space="preserve">oparciu o </w:t>
      </w:r>
      <w:r w:rsidR="0066457D" w:rsidRPr="001317C5">
        <w:rPr>
          <w:rFonts w:asciiTheme="minorHAnsi" w:hAnsiTheme="minorHAnsi" w:cs="Arial"/>
          <w:sz w:val="24"/>
          <w:szCs w:val="24"/>
          <w:lang w:eastAsia="pl-PL"/>
        </w:rPr>
        <w:t>efektywność</w:t>
      </w:r>
      <w:r w:rsidR="00D93979" w:rsidRPr="001317C5">
        <w:rPr>
          <w:rFonts w:asciiTheme="minorHAnsi" w:hAnsiTheme="minorHAnsi" w:cs="Arial"/>
          <w:sz w:val="24"/>
          <w:szCs w:val="24"/>
          <w:lang w:eastAsia="pl-PL"/>
        </w:rPr>
        <w:t xml:space="preserve"> energetyczną</w:t>
      </w:r>
      <w:r w:rsidR="00607ED1" w:rsidRPr="001317C5">
        <w:rPr>
          <w:rFonts w:asciiTheme="minorHAnsi" w:hAnsiTheme="minorHAnsi" w:cs="Arial"/>
          <w:sz w:val="24"/>
          <w:szCs w:val="24"/>
          <w:lang w:eastAsia="pl-PL"/>
        </w:rPr>
        <w:t>,</w:t>
      </w:r>
      <w:r w:rsidR="00D93979"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przypis</w:t>
      </w:r>
      <w:r w:rsidR="00877FE8" w:rsidRPr="001317C5">
        <w:rPr>
          <w:rFonts w:asciiTheme="minorHAnsi" w:hAnsiTheme="minorHAnsi" w:cs="Arial"/>
          <w:sz w:val="24"/>
          <w:szCs w:val="24"/>
          <w:lang w:eastAsia="pl-PL"/>
        </w:rPr>
        <w:t>ując</w:t>
      </w:r>
      <w:r w:rsidR="004E4A67" w:rsidRPr="001317C5">
        <w:rPr>
          <w:rFonts w:asciiTheme="minorHAnsi" w:hAnsiTheme="minorHAnsi" w:cs="Arial"/>
          <w:sz w:val="24"/>
          <w:szCs w:val="24"/>
          <w:lang w:eastAsia="pl-PL"/>
        </w:rPr>
        <w:t xml:space="preserve"> </w:t>
      </w:r>
      <w:r w:rsidR="0066457D" w:rsidRPr="001317C5">
        <w:rPr>
          <w:rFonts w:asciiTheme="minorHAnsi" w:hAnsiTheme="minorHAnsi" w:cs="Arial"/>
          <w:sz w:val="24"/>
          <w:szCs w:val="24"/>
          <w:lang w:eastAsia="pl-PL"/>
        </w:rPr>
        <w:t xml:space="preserve">odpowiednio wysoką wagę </w:t>
      </w:r>
      <w:r w:rsidR="004E4A67" w:rsidRPr="001317C5">
        <w:rPr>
          <w:rFonts w:asciiTheme="minorHAnsi" w:hAnsiTheme="minorHAnsi" w:cs="Arial"/>
          <w:sz w:val="24"/>
          <w:szCs w:val="24"/>
          <w:lang w:eastAsia="pl-PL"/>
        </w:rPr>
        <w:t>produktom spełniającym wyższe wym</w:t>
      </w:r>
      <w:r w:rsidR="006E072B">
        <w:rPr>
          <w:rFonts w:asciiTheme="minorHAnsi" w:hAnsiTheme="minorHAnsi" w:cs="Arial"/>
          <w:sz w:val="24"/>
          <w:szCs w:val="24"/>
          <w:lang w:eastAsia="pl-PL"/>
        </w:rPr>
        <w:t>a</w:t>
      </w:r>
      <w:r w:rsidR="004E4A67" w:rsidRPr="001317C5">
        <w:rPr>
          <w:rFonts w:asciiTheme="minorHAnsi" w:hAnsiTheme="minorHAnsi" w:cs="Arial"/>
          <w:sz w:val="24"/>
          <w:szCs w:val="24"/>
          <w:lang w:eastAsia="pl-PL"/>
        </w:rPr>
        <w:t>g</w:t>
      </w:r>
      <w:r w:rsidR="006E072B">
        <w:rPr>
          <w:rFonts w:asciiTheme="minorHAnsi" w:hAnsiTheme="minorHAnsi" w:cs="Arial"/>
          <w:sz w:val="24"/>
          <w:szCs w:val="24"/>
          <w:lang w:eastAsia="pl-PL"/>
        </w:rPr>
        <w:t>an</w:t>
      </w:r>
      <w:r w:rsidR="004E4A67" w:rsidRPr="001317C5">
        <w:rPr>
          <w:rFonts w:asciiTheme="minorHAnsi" w:hAnsiTheme="minorHAnsi" w:cs="Arial"/>
          <w:sz w:val="24"/>
          <w:szCs w:val="24"/>
          <w:lang w:eastAsia="pl-PL"/>
        </w:rPr>
        <w:t>i</w:t>
      </w:r>
      <w:r w:rsidR="006E072B">
        <w:rPr>
          <w:rFonts w:asciiTheme="minorHAnsi" w:hAnsiTheme="minorHAnsi" w:cs="Arial"/>
          <w:sz w:val="24"/>
          <w:szCs w:val="24"/>
          <w:lang w:eastAsia="pl-PL"/>
        </w:rPr>
        <w:t>a</w:t>
      </w:r>
      <w:r w:rsidR="004E4A67" w:rsidRPr="001317C5">
        <w:rPr>
          <w:rFonts w:asciiTheme="minorHAnsi" w:hAnsiTheme="minorHAnsi" w:cs="Arial"/>
          <w:sz w:val="24"/>
          <w:szCs w:val="24"/>
          <w:lang w:eastAsia="pl-PL"/>
        </w:rPr>
        <w:t xml:space="preserve"> efektywności energetycznej </w:t>
      </w:r>
      <w:r w:rsidR="0066457D" w:rsidRPr="001317C5">
        <w:rPr>
          <w:rFonts w:asciiTheme="minorHAnsi" w:hAnsiTheme="minorHAnsi" w:cs="Arial"/>
          <w:sz w:val="24"/>
          <w:szCs w:val="24"/>
          <w:lang w:eastAsia="pl-PL"/>
        </w:rPr>
        <w:t xml:space="preserve">od tych </w:t>
      </w:r>
      <w:r w:rsidR="00B300E8" w:rsidRPr="001317C5">
        <w:rPr>
          <w:rFonts w:asciiTheme="minorHAnsi" w:hAnsiTheme="minorHAnsi" w:cs="Arial"/>
          <w:sz w:val="24"/>
          <w:szCs w:val="24"/>
          <w:lang w:eastAsia="pl-PL"/>
        </w:rPr>
        <w:t xml:space="preserve">bazowych, </w:t>
      </w:r>
      <w:r w:rsidR="0066457D" w:rsidRPr="001317C5">
        <w:rPr>
          <w:rFonts w:asciiTheme="minorHAnsi" w:hAnsiTheme="minorHAnsi" w:cs="Arial"/>
          <w:sz w:val="24"/>
          <w:szCs w:val="24"/>
          <w:lang w:eastAsia="pl-PL"/>
        </w:rPr>
        <w:t xml:space="preserve">ustanowionych w ramach </w:t>
      </w:r>
      <w:r w:rsidR="006E072B">
        <w:rPr>
          <w:rFonts w:asciiTheme="minorHAnsi" w:hAnsiTheme="minorHAnsi" w:cs="Arial"/>
          <w:sz w:val="24"/>
          <w:szCs w:val="24"/>
          <w:lang w:eastAsia="pl-PL"/>
        </w:rPr>
        <w:t>opisu przedmiotu zamówienia</w:t>
      </w:r>
      <w:r w:rsidR="0066457D"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 xml:space="preserve"> </w:t>
      </w:r>
    </w:p>
    <w:p w14:paraId="39B50BA5" w14:textId="08FF5EBE" w:rsidR="00B07444" w:rsidRPr="00AB4EC9" w:rsidRDefault="00B07444"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Należy przy tym podkreślić, iż </w:t>
      </w:r>
      <w:r w:rsidR="00F07104">
        <w:rPr>
          <w:rFonts w:asciiTheme="minorHAnsi" w:hAnsiTheme="minorHAnsi" w:cs="Arial"/>
          <w:sz w:val="24"/>
          <w:szCs w:val="24"/>
          <w:lang w:eastAsia="pl-PL"/>
        </w:rPr>
        <w:t>wymagania</w:t>
      </w:r>
      <w:r w:rsidR="00F07104"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w zakresie charakterystyki energetycznej dotyczą nie tylko produktów nabywanych przez organy władzy publicznej, ale również produktów wykorzystywanych na potrzeby realizacji zamówienia. </w:t>
      </w:r>
      <w:r w:rsidRPr="00AB4EC9">
        <w:rPr>
          <w:rFonts w:asciiTheme="minorHAnsi" w:hAnsiTheme="minorHAnsi" w:cs="Arial"/>
          <w:sz w:val="24"/>
          <w:szCs w:val="24"/>
        </w:rPr>
        <w:t xml:space="preserve">Udzielając zamówienia publicznego, którego przedmiotem są usługi, organy władzy publicznej zobowiązują </w:t>
      </w:r>
      <w:r w:rsidR="00F07104" w:rsidRPr="00AB4EC9">
        <w:rPr>
          <w:rFonts w:asciiTheme="minorHAnsi" w:hAnsiTheme="minorHAnsi" w:cs="Arial"/>
          <w:sz w:val="24"/>
          <w:szCs w:val="24"/>
        </w:rPr>
        <w:t>wykonawcę</w:t>
      </w:r>
      <w:r w:rsidR="00F07104">
        <w:rPr>
          <w:rStyle w:val="apple-converted-space"/>
          <w:rFonts w:asciiTheme="minorHAnsi" w:hAnsiTheme="minorHAnsi" w:cs="Arial"/>
          <w:sz w:val="24"/>
          <w:szCs w:val="24"/>
        </w:rPr>
        <w:t xml:space="preserve"> </w:t>
      </w:r>
      <w:r w:rsidRPr="00AB4EC9">
        <w:rPr>
          <w:rFonts w:asciiTheme="minorHAnsi" w:hAnsiTheme="minorHAnsi" w:cs="Arial"/>
          <w:sz w:val="24"/>
          <w:szCs w:val="24"/>
          <w:lang w:eastAsia="pl-PL"/>
        </w:rPr>
        <w:t xml:space="preserve">tej usługi do stosowania efektywnych energetycznie produktów, o ile na potrzeby realizacji usługi wykonawcy nabyli oni nowe produkty. </w:t>
      </w:r>
      <w:r w:rsidRPr="00B9666F">
        <w:rPr>
          <w:rFonts w:asciiTheme="minorHAnsi" w:hAnsiTheme="minorHAnsi" w:cs="Arial"/>
          <w:sz w:val="24"/>
          <w:szCs w:val="24"/>
          <w:lang w:eastAsia="pl-PL"/>
        </w:rPr>
        <w:t xml:space="preserve">W takim przypadku zamawiający określają na podstawie art. 96 ustawy Pzp </w:t>
      </w:r>
      <w:r w:rsidRPr="00B9666F">
        <w:rPr>
          <w:rFonts w:asciiTheme="minorHAnsi" w:hAnsiTheme="minorHAnsi" w:cs="Arial"/>
          <w:b/>
          <w:sz w:val="24"/>
          <w:szCs w:val="24"/>
          <w:lang w:eastAsia="pl-PL"/>
        </w:rPr>
        <w:t>środowiskowe wymagania związane z realizacją zamówienia</w:t>
      </w:r>
      <w:r w:rsidR="003070D6" w:rsidRPr="002C4811">
        <w:rPr>
          <w:rFonts w:asciiTheme="minorHAnsi" w:hAnsiTheme="minorHAnsi" w:cs="Arial"/>
          <w:bCs/>
          <w:sz w:val="24"/>
          <w:szCs w:val="24"/>
          <w:lang w:eastAsia="pl-PL"/>
        </w:rPr>
        <w:t>,</w:t>
      </w:r>
      <w:r w:rsidRPr="00B9666F">
        <w:rPr>
          <w:rFonts w:asciiTheme="minorHAnsi" w:hAnsiTheme="minorHAnsi" w:cs="Arial"/>
          <w:sz w:val="24"/>
          <w:szCs w:val="24"/>
          <w:lang w:eastAsia="pl-PL"/>
        </w:rPr>
        <w:t xml:space="preserve"> doprecyzowują</w:t>
      </w:r>
      <w:r w:rsidR="00DD3CE8" w:rsidRPr="00B9666F">
        <w:rPr>
          <w:rFonts w:asciiTheme="minorHAnsi" w:hAnsiTheme="minorHAnsi" w:cs="Arial"/>
          <w:sz w:val="24"/>
          <w:szCs w:val="24"/>
          <w:lang w:eastAsia="pl-PL"/>
        </w:rPr>
        <w:t>c</w:t>
      </w:r>
      <w:r w:rsidRPr="00B9666F">
        <w:rPr>
          <w:rFonts w:asciiTheme="minorHAnsi" w:hAnsiTheme="minorHAnsi" w:cs="Arial"/>
          <w:sz w:val="24"/>
          <w:szCs w:val="24"/>
          <w:lang w:eastAsia="pl-PL"/>
        </w:rPr>
        <w:t xml:space="preserve"> odpowiednie poziomy efektywności energetycznej produktów wykorzystywanych na etapie realizacji zamówienia.</w:t>
      </w:r>
      <w:r w:rsidRPr="00AB4EC9">
        <w:rPr>
          <w:rFonts w:asciiTheme="minorHAnsi" w:hAnsiTheme="minorHAnsi" w:cs="Arial"/>
          <w:sz w:val="24"/>
          <w:szCs w:val="24"/>
          <w:lang w:eastAsia="pl-PL"/>
        </w:rPr>
        <w:t xml:space="preserve"> </w:t>
      </w:r>
    </w:p>
    <w:p w14:paraId="4B7BB4EB" w14:textId="47E24922"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Zamawiający muszą </w:t>
      </w:r>
      <w:r w:rsidR="00B07444">
        <w:rPr>
          <w:rFonts w:asciiTheme="minorHAnsi" w:hAnsiTheme="minorHAnsi" w:cs="Arial"/>
          <w:sz w:val="24"/>
          <w:szCs w:val="24"/>
          <w:lang w:eastAsia="pl-PL"/>
        </w:rPr>
        <w:t>zadbać o to</w:t>
      </w:r>
      <w:r w:rsidRPr="00AB4EC9">
        <w:rPr>
          <w:rFonts w:asciiTheme="minorHAnsi" w:hAnsiTheme="minorHAnsi" w:cs="Arial"/>
          <w:sz w:val="24"/>
          <w:szCs w:val="24"/>
          <w:lang w:eastAsia="pl-PL"/>
        </w:rPr>
        <w:t>, aby doprecyzować</w:t>
      </w:r>
      <w:r w:rsidR="003070D6">
        <w:rPr>
          <w:rFonts w:asciiTheme="minorHAnsi" w:hAnsiTheme="minorHAnsi" w:cs="Arial"/>
          <w:sz w:val="24"/>
          <w:szCs w:val="24"/>
          <w:lang w:eastAsia="pl-PL"/>
        </w:rPr>
        <w:t>,</w:t>
      </w:r>
      <w:r w:rsidR="009E2412">
        <w:rPr>
          <w:rFonts w:asciiTheme="minorHAnsi" w:hAnsiTheme="minorHAnsi" w:cs="Arial"/>
          <w:sz w:val="24"/>
          <w:szCs w:val="24"/>
          <w:lang w:eastAsia="pl-PL"/>
        </w:rPr>
        <w:t> </w:t>
      </w:r>
      <w:r w:rsidRPr="00AB4EC9">
        <w:rPr>
          <w:rFonts w:asciiTheme="minorHAnsi" w:hAnsiTheme="minorHAnsi" w:cs="Arial"/>
          <w:sz w:val="24"/>
          <w:szCs w:val="24"/>
          <w:lang w:eastAsia="pl-PL"/>
        </w:rPr>
        <w:t xml:space="preserve"> jakie dokumenty wykonawcy mają przedłożyć w postępowaniu o udzielenie zamówienia celem potwierdzenia spełniania przez </w:t>
      </w:r>
      <w:r w:rsidRPr="00AB4EC9">
        <w:rPr>
          <w:rFonts w:asciiTheme="minorHAnsi" w:hAnsiTheme="minorHAnsi" w:cs="Arial"/>
          <w:sz w:val="24"/>
          <w:szCs w:val="24"/>
        </w:rPr>
        <w:t>oferowane roboty budowlane, dostawy lub usługi wymagań określonych przez zamawiającego</w:t>
      </w:r>
      <w:r w:rsidRPr="00AB4EC9">
        <w:rPr>
          <w:rFonts w:asciiTheme="minorHAnsi" w:hAnsiTheme="minorHAnsi" w:cs="Arial"/>
          <w:sz w:val="24"/>
          <w:szCs w:val="24"/>
          <w:lang w:eastAsia="pl-PL"/>
        </w:rPr>
        <w:t xml:space="preserve">. </w:t>
      </w:r>
      <w:r w:rsidR="0018574B">
        <w:rPr>
          <w:rFonts w:asciiTheme="minorHAnsi" w:hAnsiTheme="minorHAnsi" w:cs="Arial"/>
          <w:sz w:val="24"/>
          <w:szCs w:val="24"/>
          <w:lang w:eastAsia="pl-PL"/>
        </w:rPr>
        <w:t>Z</w:t>
      </w:r>
      <w:r w:rsidRPr="00AB4EC9">
        <w:rPr>
          <w:rFonts w:asciiTheme="minorHAnsi" w:hAnsiTheme="minorHAnsi" w:cs="Arial"/>
          <w:sz w:val="24"/>
          <w:szCs w:val="24"/>
          <w:lang w:eastAsia="pl-PL"/>
        </w:rPr>
        <w:t>amawiający wskazuje wymagane przedmiotowe środki dowodowe w</w:t>
      </w:r>
      <w:r w:rsidR="009E2412">
        <w:rPr>
          <w:rFonts w:asciiTheme="minorHAnsi" w:hAnsiTheme="minorHAnsi" w:cs="Arial"/>
          <w:sz w:val="24"/>
          <w:szCs w:val="24"/>
          <w:lang w:eastAsia="pl-PL"/>
        </w:rPr>
        <w:t> </w:t>
      </w:r>
      <w:r w:rsidRPr="00AB4EC9">
        <w:rPr>
          <w:rFonts w:asciiTheme="minorHAnsi" w:hAnsiTheme="minorHAnsi" w:cs="Arial"/>
          <w:sz w:val="24"/>
          <w:szCs w:val="24"/>
          <w:lang w:eastAsia="pl-PL"/>
        </w:rPr>
        <w:t xml:space="preserve">ogłoszeniu o zamówieniu lub dokumentach zamówienia. </w:t>
      </w:r>
    </w:p>
    <w:p w14:paraId="63D87236" w14:textId="68B91299"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t xml:space="preserve">W przypadku produktów związanych z energią, dla których w formie aktów delegowanych Komisji Europejskiej przyjęta została etykieta energetyczna, na potwierdzenie osiągania przez te produkty </w:t>
      </w:r>
      <w:r w:rsidR="00315CA0">
        <w:rPr>
          <w:rFonts w:asciiTheme="minorHAnsi" w:hAnsiTheme="minorHAnsi" w:cs="Arial"/>
          <w:sz w:val="24"/>
          <w:szCs w:val="24"/>
          <w:lang w:eastAsia="pl-PL"/>
        </w:rPr>
        <w:t>odpowiednich</w:t>
      </w:r>
      <w:r w:rsidRPr="00AB4EC9">
        <w:rPr>
          <w:rFonts w:asciiTheme="minorHAnsi" w:hAnsiTheme="minorHAnsi" w:cs="Arial"/>
          <w:sz w:val="24"/>
          <w:szCs w:val="24"/>
          <w:lang w:eastAsia="pl-PL"/>
        </w:rPr>
        <w:t xml:space="preserve"> poziomów w zakresie efektywności energetycznej, zamawiający mogą żądać przedłożenia etykiety energetycznej. Z kolei w przypadku produktów, dla których nie wydano etykiet energetycznych, a </w:t>
      </w:r>
      <w:r w:rsidRPr="00AB4EC9">
        <w:rPr>
          <w:rFonts w:asciiTheme="minorHAnsi" w:hAnsiTheme="minorHAnsi" w:cs="Arial"/>
          <w:sz w:val="24"/>
          <w:szCs w:val="24"/>
        </w:rPr>
        <w:t xml:space="preserve">wymagania w zakresie poziomów referencyjnych efektywności energetycznej określono w rozporządzeniach Komisji UE wydanych na </w:t>
      </w:r>
      <w:r w:rsidR="002145A0" w:rsidRPr="00AB4EC9">
        <w:rPr>
          <w:rFonts w:asciiTheme="minorHAnsi" w:hAnsiTheme="minorHAnsi" w:cs="Arial"/>
          <w:sz w:val="24"/>
          <w:szCs w:val="24"/>
        </w:rPr>
        <w:t>podstawie</w:t>
      </w:r>
      <w:r w:rsidR="002145A0">
        <w:rPr>
          <w:rFonts w:asciiTheme="minorHAnsi" w:hAnsiTheme="minorHAnsi" w:cs="Arial"/>
          <w:sz w:val="24"/>
          <w:szCs w:val="24"/>
        </w:rPr>
        <w:t xml:space="preserve"> </w:t>
      </w:r>
      <w:r w:rsidR="002145A0" w:rsidRPr="00AB4EC9">
        <w:rPr>
          <w:rFonts w:asciiTheme="minorHAnsi" w:hAnsiTheme="minorHAnsi" w:cs="Arial"/>
          <w:sz w:val="24"/>
          <w:szCs w:val="24"/>
        </w:rPr>
        <w:t>dyrektywy</w:t>
      </w:r>
      <w:r w:rsidR="002145A0">
        <w:rPr>
          <w:rFonts w:asciiTheme="minorHAnsi" w:hAnsiTheme="minorHAnsi" w:cs="Arial"/>
          <w:sz w:val="24"/>
          <w:szCs w:val="24"/>
        </w:rPr>
        <w:t xml:space="preserve"> </w:t>
      </w:r>
      <w:r w:rsidRPr="00AB4EC9">
        <w:rPr>
          <w:rFonts w:asciiTheme="minorHAnsi" w:hAnsiTheme="minorHAnsi" w:cs="Arial"/>
          <w:sz w:val="24"/>
          <w:szCs w:val="24"/>
        </w:rPr>
        <w:t xml:space="preserve">2009/125/WE, odpowiednim środkiem dowodowym będzie </w:t>
      </w:r>
      <w:r w:rsidR="00D756DF">
        <w:rPr>
          <w:rFonts w:asciiTheme="minorHAnsi" w:hAnsiTheme="minorHAnsi" w:cs="Arial"/>
          <w:sz w:val="24"/>
          <w:szCs w:val="24"/>
        </w:rPr>
        <w:t>deklaracja</w:t>
      </w:r>
      <w:r w:rsidR="005E21AA">
        <w:rPr>
          <w:rFonts w:asciiTheme="minorHAnsi" w:hAnsiTheme="minorHAnsi" w:cs="Arial"/>
          <w:sz w:val="24"/>
          <w:szCs w:val="24"/>
        </w:rPr>
        <w:t xml:space="preserve"> zgodności UE</w:t>
      </w:r>
      <w:r w:rsidRPr="00AB4EC9">
        <w:rPr>
          <w:rFonts w:asciiTheme="minorHAnsi" w:hAnsiTheme="minorHAnsi" w:cs="Arial"/>
          <w:sz w:val="24"/>
          <w:szCs w:val="24"/>
        </w:rPr>
        <w:t xml:space="preserve"> potwierdzając</w:t>
      </w:r>
      <w:r w:rsidR="005E21AA">
        <w:rPr>
          <w:rFonts w:asciiTheme="minorHAnsi" w:hAnsiTheme="minorHAnsi" w:cs="Arial"/>
          <w:sz w:val="24"/>
          <w:szCs w:val="24"/>
        </w:rPr>
        <w:t>a</w:t>
      </w:r>
      <w:r w:rsidRPr="00AB4EC9">
        <w:rPr>
          <w:rFonts w:asciiTheme="minorHAnsi" w:hAnsiTheme="minorHAnsi" w:cs="Arial"/>
          <w:sz w:val="24"/>
          <w:szCs w:val="24"/>
        </w:rPr>
        <w:t xml:space="preserve"> spełnianie przez wyrób wymagań </w:t>
      </w:r>
      <w:r w:rsidR="004E1B82">
        <w:rPr>
          <w:rFonts w:asciiTheme="minorHAnsi" w:hAnsiTheme="minorHAnsi" w:cs="Arial"/>
          <w:sz w:val="24"/>
          <w:szCs w:val="24"/>
        </w:rPr>
        <w:t xml:space="preserve">wynikających z </w:t>
      </w:r>
      <w:r w:rsidR="004E1B82" w:rsidRPr="00AB4EC9">
        <w:rPr>
          <w:rFonts w:asciiTheme="minorHAnsi" w:hAnsiTheme="minorHAnsi" w:cs="Arial"/>
          <w:sz w:val="24"/>
          <w:szCs w:val="24"/>
        </w:rPr>
        <w:t xml:space="preserve">norm </w:t>
      </w:r>
      <w:r w:rsidRPr="00AB4EC9">
        <w:rPr>
          <w:rFonts w:asciiTheme="minorHAnsi" w:hAnsiTheme="minorHAnsi" w:cs="Arial"/>
          <w:sz w:val="24"/>
          <w:szCs w:val="24"/>
        </w:rPr>
        <w:t xml:space="preserve">zharmonizowanych.  </w:t>
      </w:r>
    </w:p>
    <w:p w14:paraId="4D70E4C3" w14:textId="1F0B747D" w:rsidR="00315CA0"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odniesieniu do ogumienia dla pojazdów transportu drogowego, analogicznie jak w</w:t>
      </w:r>
      <w:r w:rsidR="004E1B82">
        <w:rPr>
          <w:rFonts w:asciiTheme="minorHAnsi" w:hAnsiTheme="minorHAnsi" w:cs="Arial"/>
          <w:sz w:val="24"/>
          <w:szCs w:val="24"/>
        </w:rPr>
        <w:t> </w:t>
      </w:r>
      <w:r w:rsidRPr="00AB4EC9">
        <w:rPr>
          <w:rFonts w:asciiTheme="minorHAnsi" w:hAnsiTheme="minorHAnsi" w:cs="Arial"/>
          <w:sz w:val="24"/>
          <w:szCs w:val="24"/>
        </w:rPr>
        <w:t xml:space="preserve">przypadku produktów związanych z energią, zamawiający może wymagać </w:t>
      </w:r>
      <w:r w:rsidRPr="00AB4EC9">
        <w:rPr>
          <w:rFonts w:asciiTheme="minorHAnsi" w:hAnsiTheme="minorHAnsi" w:cs="Arial"/>
          <w:sz w:val="24"/>
          <w:szCs w:val="24"/>
        </w:rPr>
        <w:lastRenderedPageBreak/>
        <w:t xml:space="preserve">przedłożenia stosownej etykiety, która stanowić będzie potwierdzenie klasy efektywności paliwowej opon. </w:t>
      </w:r>
      <w:r w:rsidR="00214C16">
        <w:rPr>
          <w:rFonts w:asciiTheme="minorHAnsi" w:hAnsiTheme="minorHAnsi" w:cs="Arial"/>
          <w:sz w:val="24"/>
          <w:szCs w:val="24"/>
        </w:rPr>
        <w:t xml:space="preserve"> </w:t>
      </w:r>
    </w:p>
    <w:p w14:paraId="01A26F77" w14:textId="7C88D19A" w:rsidR="00D34A51" w:rsidRPr="00AB4EC9" w:rsidRDefault="00214C16" w:rsidP="009E4510">
      <w:pPr>
        <w:autoSpaceDE w:val="0"/>
        <w:autoSpaceDN w:val="0"/>
        <w:adjustRightInd w:val="0"/>
        <w:spacing w:before="120" w:after="120"/>
        <w:rPr>
          <w:rFonts w:asciiTheme="minorHAnsi" w:hAnsiTheme="minorHAnsi" w:cs="Arial"/>
          <w:b/>
          <w:sz w:val="24"/>
          <w:szCs w:val="24"/>
        </w:rPr>
      </w:pPr>
      <w:r>
        <w:rPr>
          <w:rFonts w:asciiTheme="minorHAnsi" w:hAnsiTheme="minorHAnsi" w:cs="Arial"/>
          <w:sz w:val="24"/>
          <w:szCs w:val="24"/>
        </w:rPr>
        <w:t>Z kolei w</w:t>
      </w:r>
      <w:r w:rsidRPr="00AB4EC9">
        <w:rPr>
          <w:rFonts w:asciiTheme="minorHAnsi" w:hAnsiTheme="minorHAnsi" w:cs="Arial"/>
          <w:sz w:val="24"/>
          <w:szCs w:val="24"/>
          <w:lang w:eastAsia="pl-PL"/>
        </w:rPr>
        <w:t xml:space="preserve"> odniesieniu do biurowego sprzętu komputerowego, zamawiający może określić wymagania techniczne sprzętu IT w oparciu o poziomy referencyjne wskazane w</w:t>
      </w:r>
      <w:r w:rsidR="006B46FF">
        <w:rPr>
          <w:rFonts w:asciiTheme="minorHAnsi" w:hAnsiTheme="minorHAnsi" w:cs="Arial"/>
          <w:sz w:val="24"/>
          <w:szCs w:val="24"/>
          <w:lang w:eastAsia="pl-PL"/>
        </w:rPr>
        <w:t> </w:t>
      </w:r>
      <w:r w:rsidRPr="00AB4EC9">
        <w:rPr>
          <w:rFonts w:asciiTheme="minorHAnsi" w:hAnsiTheme="minorHAnsi" w:cs="Arial"/>
          <w:sz w:val="24"/>
          <w:szCs w:val="24"/>
          <w:lang w:eastAsia="pl-PL"/>
        </w:rPr>
        <w:t xml:space="preserve">obowiązujących specyfikacjach technicznych amerykańskiego programu Energy Star. </w:t>
      </w:r>
      <w:r>
        <w:rPr>
          <w:rFonts w:asciiTheme="minorHAnsi" w:hAnsiTheme="minorHAnsi" w:cs="Arial"/>
          <w:sz w:val="24"/>
          <w:szCs w:val="24"/>
          <w:lang w:eastAsia="pl-PL"/>
        </w:rPr>
        <w:t>Należy pamiętać, że e</w:t>
      </w:r>
      <w:r w:rsidRPr="00AB4EC9">
        <w:rPr>
          <w:rFonts w:asciiTheme="minorHAnsi" w:hAnsiTheme="minorHAnsi" w:cs="Arial"/>
          <w:sz w:val="24"/>
          <w:szCs w:val="24"/>
          <w:lang w:eastAsia="pl-PL"/>
        </w:rPr>
        <w:t>uropejska wersja programu została zakończona z dniem 20 lutego 2018 r. wraz z wygaśnięciem umowy pomiędzy rządem Stanów Zjednoczonych a Unią Europejską</w:t>
      </w:r>
      <w:r w:rsidR="00AE54E3">
        <w:rPr>
          <w:rFonts w:asciiTheme="minorHAnsi" w:hAnsiTheme="minorHAnsi" w:cs="Arial"/>
          <w:sz w:val="24"/>
          <w:szCs w:val="24"/>
          <w:lang w:eastAsia="pl-PL"/>
        </w:rPr>
        <w:t xml:space="preserve"> w tym </w:t>
      </w:r>
      <w:r w:rsidR="00904340">
        <w:rPr>
          <w:rFonts w:asciiTheme="minorHAnsi" w:hAnsiTheme="minorHAnsi" w:cs="Arial"/>
          <w:sz w:val="24"/>
          <w:szCs w:val="24"/>
          <w:lang w:eastAsia="pl-PL"/>
        </w:rPr>
        <w:t>zakres</w:t>
      </w:r>
      <w:r w:rsidR="00AE54E3">
        <w:rPr>
          <w:rFonts w:asciiTheme="minorHAnsi" w:hAnsiTheme="minorHAnsi" w:cs="Arial"/>
          <w:sz w:val="24"/>
          <w:szCs w:val="24"/>
          <w:lang w:eastAsia="pl-PL"/>
        </w:rPr>
        <w:t>ie</w:t>
      </w:r>
      <w:r w:rsidRPr="00AB4EC9">
        <w:rPr>
          <w:rFonts w:asciiTheme="minorHAnsi" w:hAnsiTheme="minorHAnsi" w:cs="Arial"/>
          <w:sz w:val="24"/>
          <w:szCs w:val="24"/>
          <w:lang w:eastAsia="pl-PL"/>
        </w:rPr>
        <w:t>.</w:t>
      </w:r>
    </w:p>
    <w:p w14:paraId="048F2D8D" w14:textId="27DDF490"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bookmarkStart w:id="19" w:name="_Toc491067894"/>
      <w:bookmarkStart w:id="20" w:name="_Toc491071543"/>
      <w:bookmarkStart w:id="21" w:name="_Toc491162428"/>
      <w:r w:rsidRPr="00AB4EC9">
        <w:rPr>
          <w:rFonts w:asciiTheme="minorHAnsi" w:hAnsiTheme="minorHAnsi" w:cs="Arial"/>
          <w:sz w:val="24"/>
          <w:szCs w:val="24"/>
          <w:lang w:eastAsia="pl-PL"/>
        </w:rPr>
        <w:t>U</w:t>
      </w:r>
      <w:r w:rsidRPr="00AB4EC9">
        <w:rPr>
          <w:rFonts w:asciiTheme="minorHAnsi" w:hAnsiTheme="minorHAnsi" w:cs="Arial"/>
          <w:bCs/>
          <w:sz w:val="24"/>
          <w:szCs w:val="24"/>
          <w:lang w:eastAsia="pl-PL"/>
        </w:rPr>
        <w:t xml:space="preserve">stawa </w:t>
      </w:r>
      <w:r w:rsidRPr="00AB4EC9">
        <w:rPr>
          <w:rFonts w:asciiTheme="minorHAnsi" w:hAnsiTheme="minorHAnsi" w:cs="Arial"/>
          <w:sz w:val="24"/>
          <w:szCs w:val="24"/>
          <w:lang w:eastAsia="pl-PL"/>
        </w:rPr>
        <w:t xml:space="preserve">z dnia 20 maja 2016 r. </w:t>
      </w:r>
      <w:r w:rsidRPr="00AB4EC9">
        <w:rPr>
          <w:rFonts w:asciiTheme="minorHAnsi" w:hAnsiTheme="minorHAnsi" w:cs="Arial"/>
          <w:bCs/>
          <w:sz w:val="24"/>
          <w:szCs w:val="24"/>
          <w:lang w:eastAsia="pl-PL"/>
        </w:rPr>
        <w:t>o efektywności energetycznej</w:t>
      </w:r>
      <w:r w:rsidRPr="00AB4EC9">
        <w:rPr>
          <w:rFonts w:asciiTheme="minorHAnsi" w:hAnsiTheme="minorHAnsi" w:cs="Arial"/>
          <w:sz w:val="24"/>
          <w:szCs w:val="24"/>
          <w:lang w:eastAsia="pl-PL"/>
        </w:rPr>
        <w:t xml:space="preserve"> utrzymała przy tym w mocy regulacje z poprzedniego stanu prawnego</w:t>
      </w:r>
      <w:r w:rsidRPr="00AB4EC9">
        <w:rPr>
          <w:rStyle w:val="Odwoanieprzypisudolnego"/>
          <w:rFonts w:asciiTheme="minorHAnsi" w:hAnsiTheme="minorHAnsi" w:cs="Arial"/>
          <w:sz w:val="24"/>
          <w:szCs w:val="24"/>
          <w:lang w:eastAsia="pl-PL"/>
        </w:rPr>
        <w:footnoteReference w:id="21"/>
      </w:r>
      <w:r w:rsidRPr="00AB4EC9">
        <w:rPr>
          <w:rFonts w:asciiTheme="minorHAnsi" w:hAnsiTheme="minorHAnsi" w:cs="Arial"/>
          <w:sz w:val="24"/>
          <w:szCs w:val="24"/>
          <w:lang w:eastAsia="pl-PL"/>
        </w:rPr>
        <w:t>, nakładające na jednostki sektora publicznego obowiązek podjęcia działań w zakresie efektywności energetycznej</w:t>
      </w:r>
      <w:bookmarkEnd w:id="19"/>
      <w:bookmarkEnd w:id="20"/>
      <w:r w:rsidRPr="00AB4EC9">
        <w:rPr>
          <w:rFonts w:asciiTheme="minorHAnsi" w:hAnsiTheme="minorHAnsi" w:cs="Arial"/>
          <w:sz w:val="24"/>
          <w:szCs w:val="24"/>
          <w:lang w:eastAsia="pl-PL"/>
        </w:rPr>
        <w:t xml:space="preserve">. Ustawa </w:t>
      </w:r>
      <w:r w:rsidR="007E1619" w:rsidRPr="00AB4EC9">
        <w:rPr>
          <w:rFonts w:asciiTheme="minorHAnsi" w:hAnsiTheme="minorHAnsi" w:cs="Arial"/>
          <w:bCs/>
          <w:sz w:val="24"/>
          <w:szCs w:val="24"/>
          <w:lang w:eastAsia="pl-PL"/>
        </w:rPr>
        <w:t>o efektywności energetycznej</w:t>
      </w:r>
      <w:r w:rsidR="007E1619"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zobowiązuje jednostki sektora publicznego w ramach realizacji swoich zadań do stosowania co najmniej jednego ze środków poprawy efektywności energetycznej, do których zalicza się:</w:t>
      </w:r>
      <w:bookmarkEnd w:id="21"/>
    </w:p>
    <w:p w14:paraId="03D31E7E" w14:textId="231F8F86" w:rsidR="00D34A51" w:rsidRPr="00AB4EC9" w:rsidRDefault="00770D0A" w:rsidP="009E4510">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realizacj</w:t>
      </w:r>
      <w:r>
        <w:rPr>
          <w:rFonts w:asciiTheme="minorHAnsi" w:hAnsiTheme="minorHAnsi" w:cs="Arial"/>
          <w:sz w:val="24"/>
          <w:szCs w:val="24"/>
        </w:rPr>
        <w:t>ę</w:t>
      </w:r>
      <w:r w:rsidRPr="00AB4EC9">
        <w:rPr>
          <w:rFonts w:asciiTheme="minorHAnsi" w:hAnsiTheme="minorHAnsi" w:cs="Arial"/>
          <w:sz w:val="24"/>
          <w:szCs w:val="24"/>
        </w:rPr>
        <w:t xml:space="preserve"> </w:t>
      </w:r>
      <w:r w:rsidR="00D34A51" w:rsidRPr="00AB4EC9">
        <w:rPr>
          <w:rFonts w:asciiTheme="minorHAnsi" w:hAnsiTheme="minorHAnsi" w:cs="Arial"/>
          <w:sz w:val="24"/>
          <w:szCs w:val="24"/>
        </w:rPr>
        <w:t>i finansowanie przedsięwzięcia służącego poprawie efektywności energetycznej;</w:t>
      </w:r>
    </w:p>
    <w:p w14:paraId="554577F4" w14:textId="77777777" w:rsidR="00D34A51" w:rsidRPr="00AB4EC9" w:rsidRDefault="00D34A51" w:rsidP="009E4510">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nabycie urządzenia, instalacji lub pojazdu, charakteryzujących się niskim zużyciem energii oraz niskimi kosztami eksploatacji albo ich wymianę lub modernizację;</w:t>
      </w:r>
    </w:p>
    <w:p w14:paraId="65179D9C" w14:textId="06F61E2A" w:rsidR="00D34A51" w:rsidRPr="00AB4EC9" w:rsidRDefault="00770D0A" w:rsidP="009E4510">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realizacj</w:t>
      </w:r>
      <w:r>
        <w:rPr>
          <w:rFonts w:asciiTheme="minorHAnsi" w:hAnsiTheme="minorHAnsi" w:cs="Arial"/>
          <w:sz w:val="24"/>
          <w:szCs w:val="24"/>
        </w:rPr>
        <w:t>ę</w:t>
      </w:r>
      <w:r w:rsidRPr="00AB4EC9">
        <w:rPr>
          <w:rFonts w:asciiTheme="minorHAnsi" w:hAnsiTheme="minorHAnsi" w:cs="Arial"/>
          <w:sz w:val="24"/>
          <w:szCs w:val="24"/>
        </w:rPr>
        <w:t xml:space="preserve"> </w:t>
      </w:r>
      <w:r w:rsidR="00D34A51" w:rsidRPr="00AB4EC9">
        <w:rPr>
          <w:rFonts w:asciiTheme="minorHAnsi" w:hAnsiTheme="minorHAnsi" w:cs="Arial"/>
          <w:sz w:val="24"/>
          <w:szCs w:val="24"/>
        </w:rPr>
        <w:t>przedsięwzięcia termomodernizacyjnego</w:t>
      </w:r>
      <w:r w:rsidR="00BD6CC2">
        <w:rPr>
          <w:rFonts w:asciiTheme="minorHAnsi" w:hAnsiTheme="minorHAnsi" w:cs="Arial"/>
          <w:sz w:val="24"/>
          <w:szCs w:val="24"/>
        </w:rPr>
        <w:t xml:space="preserve"> </w:t>
      </w:r>
      <w:r w:rsidR="00BD6CC2" w:rsidRPr="00BD6CC2">
        <w:rPr>
          <w:rFonts w:asciiTheme="minorHAnsi" w:hAnsiTheme="minorHAnsi" w:cs="Arial"/>
          <w:sz w:val="24"/>
          <w:szCs w:val="24"/>
        </w:rPr>
        <w:t>w rozumieniu ustawy z dnia 21 listopada 2008 r. o wspieraniu termomodernizacji i remontów oraz o centralnej ewidencji emisyjności budynków (</w:t>
      </w:r>
      <w:r w:rsidR="00447AA8">
        <w:rPr>
          <w:rFonts w:asciiTheme="minorHAnsi" w:hAnsiTheme="minorHAnsi" w:cs="Arial"/>
          <w:sz w:val="24"/>
          <w:szCs w:val="24"/>
        </w:rPr>
        <w:t xml:space="preserve">tj. </w:t>
      </w:r>
      <w:r w:rsidR="00BD6CC2" w:rsidRPr="00BD6CC2">
        <w:rPr>
          <w:rFonts w:asciiTheme="minorHAnsi" w:hAnsiTheme="minorHAnsi" w:cs="Arial"/>
          <w:sz w:val="24"/>
          <w:szCs w:val="24"/>
        </w:rPr>
        <w:t>Dz. U. z 2024 r. poz. 1446, z</w:t>
      </w:r>
      <w:r w:rsidR="00447AA8">
        <w:rPr>
          <w:rFonts w:asciiTheme="minorHAnsi" w:hAnsiTheme="minorHAnsi" w:cs="Arial"/>
          <w:sz w:val="24"/>
          <w:szCs w:val="24"/>
        </w:rPr>
        <w:t>e</w:t>
      </w:r>
      <w:r w:rsidR="00BD6CC2" w:rsidRPr="00BD6CC2">
        <w:rPr>
          <w:rFonts w:asciiTheme="minorHAnsi" w:hAnsiTheme="minorHAnsi" w:cs="Arial"/>
          <w:sz w:val="24"/>
          <w:szCs w:val="24"/>
        </w:rPr>
        <w:t xml:space="preserve"> zm.)</w:t>
      </w:r>
      <w:r w:rsidR="000D02E1">
        <w:rPr>
          <w:rFonts w:asciiTheme="minorHAnsi" w:hAnsiTheme="minorHAnsi" w:cs="Arial"/>
          <w:sz w:val="24"/>
          <w:szCs w:val="24"/>
        </w:rPr>
        <w:t>.</w:t>
      </w:r>
    </w:p>
    <w:p w14:paraId="56065EEF" w14:textId="52C1B3F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sz w:val="24"/>
          <w:szCs w:val="24"/>
        </w:rPr>
        <w:t xml:space="preserve">Jako dodatkowy środek poprawy efektywności energetycznej </w:t>
      </w:r>
      <w:r w:rsidRPr="00AB4EC9">
        <w:rPr>
          <w:rFonts w:asciiTheme="minorHAnsi" w:hAnsiTheme="minorHAnsi" w:cs="Arial"/>
          <w:bCs/>
          <w:sz w:val="24"/>
          <w:szCs w:val="24"/>
          <w:lang w:eastAsia="pl-PL"/>
        </w:rPr>
        <w:t xml:space="preserve">ustawa o efektywności energetycznej </w:t>
      </w:r>
      <w:r w:rsidR="000D02E1" w:rsidRPr="00AB4EC9">
        <w:rPr>
          <w:rFonts w:asciiTheme="minorHAnsi" w:hAnsiTheme="minorHAnsi" w:cs="Arial"/>
          <w:sz w:val="24"/>
          <w:szCs w:val="24"/>
          <w:lang w:eastAsia="pl-PL"/>
        </w:rPr>
        <w:t xml:space="preserve">z 2016 r. </w:t>
      </w:r>
      <w:r w:rsidRPr="00AB4EC9">
        <w:rPr>
          <w:rFonts w:asciiTheme="minorHAnsi" w:hAnsiTheme="minorHAnsi" w:cs="Arial"/>
          <w:bCs/>
          <w:sz w:val="24"/>
          <w:szCs w:val="24"/>
          <w:lang w:eastAsia="pl-PL"/>
        </w:rPr>
        <w:t>wprowadziła:</w:t>
      </w:r>
    </w:p>
    <w:p w14:paraId="4D74DAEE" w14:textId="4A78DDCA" w:rsidR="00D34A51" w:rsidRPr="00AB4EC9" w:rsidRDefault="00D34A51" w:rsidP="009E4510">
      <w:pPr>
        <w:pStyle w:val="Akapitzlist"/>
        <w:widowControl w:val="0"/>
        <w:numPr>
          <w:ilvl w:val="0"/>
          <w:numId w:val="8"/>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wdrażanie systemu zarządzania środowiskowego zgodnie z unijnym rozporządzeniem nr 1221/2009, potwierdzone uzyskaniem wpisu do rejestru EMAS</w:t>
      </w:r>
      <w:r w:rsidR="00B767ED">
        <w:rPr>
          <w:rFonts w:asciiTheme="minorHAnsi" w:hAnsiTheme="minorHAnsi" w:cs="Arial"/>
          <w:sz w:val="24"/>
          <w:szCs w:val="24"/>
        </w:rPr>
        <w:t xml:space="preserve">, </w:t>
      </w:r>
      <w:r w:rsidR="00B767ED" w:rsidRPr="00B767ED">
        <w:rPr>
          <w:rFonts w:asciiTheme="minorHAnsi" w:hAnsiTheme="minorHAnsi" w:cs="Arial"/>
          <w:sz w:val="24"/>
          <w:szCs w:val="24"/>
        </w:rPr>
        <w:t xml:space="preserve">o którym mowa w art. 5 ust. 1 ustawy z dnia 15 lipca 2011 r. o krajowym systemie </w:t>
      </w:r>
      <w:proofErr w:type="spellStart"/>
      <w:r w:rsidR="00B767ED" w:rsidRPr="00B767ED">
        <w:rPr>
          <w:rFonts w:asciiTheme="minorHAnsi" w:hAnsiTheme="minorHAnsi" w:cs="Arial"/>
          <w:sz w:val="24"/>
          <w:szCs w:val="24"/>
        </w:rPr>
        <w:t>ekozarządzania</w:t>
      </w:r>
      <w:proofErr w:type="spellEnd"/>
      <w:r w:rsidR="00B767ED" w:rsidRPr="00B767ED">
        <w:rPr>
          <w:rFonts w:asciiTheme="minorHAnsi" w:hAnsiTheme="minorHAnsi" w:cs="Arial"/>
          <w:sz w:val="24"/>
          <w:szCs w:val="24"/>
        </w:rPr>
        <w:t xml:space="preserve"> i audytu (EMAS) (Dz. U. z 2020 r. poz. 634)</w:t>
      </w:r>
      <w:r w:rsidRPr="00AB4EC9">
        <w:rPr>
          <w:rFonts w:asciiTheme="minorHAnsi" w:hAnsiTheme="minorHAnsi" w:cs="Arial"/>
          <w:sz w:val="24"/>
          <w:szCs w:val="24"/>
        </w:rPr>
        <w:t>.</w:t>
      </w:r>
    </w:p>
    <w:p w14:paraId="16FFA9B7" w14:textId="19E1696C"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późniejszym okresie wykaz środków poprawy efektywności energetycznej dodatkowo uzupełniono o:</w:t>
      </w:r>
    </w:p>
    <w:p w14:paraId="691E8F5E" w14:textId="7DB2F738" w:rsidR="00D34A51" w:rsidRPr="00AB4EC9" w:rsidRDefault="00D34A51" w:rsidP="009E4510">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realizację </w:t>
      </w:r>
      <w:r w:rsidRPr="00AB4EC9">
        <w:rPr>
          <w:rFonts w:asciiTheme="minorHAnsi" w:hAnsiTheme="minorHAnsi" w:cs="Arial"/>
          <w:color w:val="000000"/>
          <w:sz w:val="24"/>
          <w:szCs w:val="24"/>
          <w:shd w:val="clear" w:color="auto" w:fill="FFFFFF"/>
        </w:rPr>
        <w:t xml:space="preserve">przedsięwzięć niskoemisyjnych, o których mowa </w:t>
      </w:r>
      <w:r w:rsidR="009369FF" w:rsidRPr="00AB4EC9">
        <w:rPr>
          <w:rFonts w:asciiTheme="minorHAnsi" w:hAnsiTheme="minorHAnsi" w:cs="Arial"/>
          <w:color w:val="000000"/>
          <w:sz w:val="24"/>
          <w:szCs w:val="24"/>
          <w:shd w:val="clear" w:color="auto" w:fill="FFFFFF"/>
        </w:rPr>
        <w:t>w</w:t>
      </w:r>
      <w:r w:rsidR="009369FF">
        <w:rPr>
          <w:rFonts w:asciiTheme="minorHAnsi" w:hAnsiTheme="minorHAnsi" w:cs="Arial"/>
          <w:color w:val="000000"/>
          <w:sz w:val="24"/>
          <w:szCs w:val="24"/>
          <w:shd w:val="clear" w:color="auto" w:fill="FFFFFF"/>
        </w:rPr>
        <w:t xml:space="preserve"> </w:t>
      </w:r>
      <w:r w:rsidR="00447AA8">
        <w:rPr>
          <w:rFonts w:asciiTheme="minorHAnsi" w:hAnsiTheme="minorHAnsi" w:cs="Arial"/>
          <w:color w:val="000000"/>
          <w:sz w:val="24"/>
          <w:szCs w:val="24"/>
          <w:shd w:val="clear" w:color="auto" w:fill="FFFFFF"/>
        </w:rPr>
        <w:t xml:space="preserve">cyt. </w:t>
      </w:r>
      <w:r w:rsidRPr="00AB4EC9">
        <w:rPr>
          <w:rFonts w:asciiTheme="minorHAnsi" w:hAnsiTheme="minorHAnsi" w:cs="Arial"/>
          <w:sz w:val="24"/>
          <w:szCs w:val="24"/>
          <w:shd w:val="clear" w:color="auto" w:fill="FFFFFF"/>
        </w:rPr>
        <w:t>ustawie o</w:t>
      </w:r>
      <w:r w:rsidR="00447AA8">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 xml:space="preserve">wspieraniu termomodernizacji i </w:t>
      </w:r>
      <w:r w:rsidR="009369FF" w:rsidRPr="00AB4EC9">
        <w:rPr>
          <w:rFonts w:asciiTheme="minorHAnsi" w:hAnsiTheme="minorHAnsi" w:cs="Arial"/>
          <w:sz w:val="24"/>
          <w:szCs w:val="24"/>
          <w:shd w:val="clear" w:color="auto" w:fill="FFFFFF"/>
        </w:rPr>
        <w:t>remontów</w:t>
      </w:r>
      <w:r w:rsidR="009369FF">
        <w:rPr>
          <w:rFonts w:asciiTheme="minorHAnsi" w:hAnsiTheme="minorHAnsi" w:cs="Arial"/>
          <w:color w:val="000000"/>
          <w:sz w:val="24"/>
          <w:szCs w:val="24"/>
          <w:shd w:val="clear" w:color="auto" w:fill="FFFFFF"/>
        </w:rPr>
        <w:t xml:space="preserve"> </w:t>
      </w:r>
      <w:r w:rsidRPr="00AB4EC9">
        <w:rPr>
          <w:rFonts w:asciiTheme="minorHAnsi" w:hAnsiTheme="minorHAnsi" w:cs="Arial"/>
          <w:color w:val="000000"/>
          <w:sz w:val="24"/>
          <w:szCs w:val="24"/>
          <w:shd w:val="clear" w:color="auto" w:fill="FFFFFF"/>
        </w:rPr>
        <w:t xml:space="preserve">oraz o centralnej ewidencji </w:t>
      </w:r>
      <w:r w:rsidRPr="00AB4EC9">
        <w:rPr>
          <w:rFonts w:asciiTheme="minorHAnsi" w:hAnsiTheme="minorHAnsi" w:cs="Arial"/>
          <w:color w:val="000000"/>
          <w:sz w:val="24"/>
          <w:szCs w:val="24"/>
          <w:shd w:val="clear" w:color="auto" w:fill="FFFFFF"/>
        </w:rPr>
        <w:lastRenderedPageBreak/>
        <w:t>emisyjności budynków.</w:t>
      </w:r>
    </w:p>
    <w:p w14:paraId="546F0AB3" w14:textId="77777777"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Jednostki sektora publicznego mogą realizować środki poprawy efektywności energetycznej w ramach prowadzonych postępowań o udzielenie zamówienia publicznego. </w:t>
      </w:r>
    </w:p>
    <w:p w14:paraId="42FA510A" w14:textId="4F22623C"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celu nabycia nowego urządzenia, instalacji lub pojazdu, charakteryzujących się niskim zużyciem energii oraz niskimi kosztami eksploatacji, zamawiający mogą ustanowić odpowiednie wym</w:t>
      </w:r>
      <w:r w:rsidR="005E6B15">
        <w:rPr>
          <w:rFonts w:asciiTheme="minorHAnsi" w:hAnsiTheme="minorHAnsi" w:cs="Arial"/>
          <w:sz w:val="24"/>
          <w:szCs w:val="24"/>
        </w:rPr>
        <w:t>a</w:t>
      </w:r>
      <w:r w:rsidRPr="00AB4EC9">
        <w:rPr>
          <w:rFonts w:asciiTheme="minorHAnsi" w:hAnsiTheme="minorHAnsi" w:cs="Arial"/>
          <w:sz w:val="24"/>
          <w:szCs w:val="24"/>
        </w:rPr>
        <w:t>g</w:t>
      </w:r>
      <w:r w:rsidR="005E6B15">
        <w:rPr>
          <w:rFonts w:asciiTheme="minorHAnsi" w:hAnsiTheme="minorHAnsi" w:cs="Arial"/>
          <w:sz w:val="24"/>
          <w:szCs w:val="24"/>
        </w:rPr>
        <w:t>an</w:t>
      </w:r>
      <w:r w:rsidRPr="00AB4EC9">
        <w:rPr>
          <w:rFonts w:asciiTheme="minorHAnsi" w:hAnsiTheme="minorHAnsi" w:cs="Arial"/>
          <w:sz w:val="24"/>
          <w:szCs w:val="24"/>
        </w:rPr>
        <w:t>i</w:t>
      </w:r>
      <w:r w:rsidR="005E6B15">
        <w:rPr>
          <w:rFonts w:asciiTheme="minorHAnsi" w:hAnsiTheme="minorHAnsi" w:cs="Arial"/>
          <w:sz w:val="24"/>
          <w:szCs w:val="24"/>
        </w:rPr>
        <w:t>a</w:t>
      </w:r>
      <w:r w:rsidRPr="00AB4EC9">
        <w:rPr>
          <w:rFonts w:asciiTheme="minorHAnsi" w:hAnsiTheme="minorHAnsi" w:cs="Arial"/>
          <w:sz w:val="24"/>
          <w:szCs w:val="24"/>
        </w:rPr>
        <w:t xml:space="preserve"> w ramach </w:t>
      </w:r>
      <w:r w:rsidRPr="00AB4EC9">
        <w:rPr>
          <w:rFonts w:asciiTheme="minorHAnsi" w:hAnsiTheme="minorHAnsi" w:cs="Arial"/>
          <w:b/>
          <w:sz w:val="24"/>
          <w:szCs w:val="24"/>
        </w:rPr>
        <w:t>opisu przedmiotu zamówienia</w:t>
      </w:r>
      <w:r w:rsidRPr="00AB4EC9">
        <w:rPr>
          <w:rFonts w:asciiTheme="minorHAnsi" w:hAnsiTheme="minorHAnsi" w:cs="Arial"/>
          <w:sz w:val="24"/>
          <w:szCs w:val="24"/>
        </w:rPr>
        <w:t xml:space="preserve"> (np. wskazując minimalną klasę energetyczną, której wymogi muszą spełniać oferowane przez wykonawców produkty) lub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(np. przyznanie dodatkowych punktów</w:t>
      </w:r>
      <w:r w:rsidR="00246AFF">
        <w:rPr>
          <w:rFonts w:asciiTheme="minorHAnsi" w:hAnsiTheme="minorHAnsi" w:cs="Arial"/>
          <w:sz w:val="24"/>
          <w:szCs w:val="24"/>
        </w:rPr>
        <w:t xml:space="preserve"> </w:t>
      </w:r>
      <w:r w:rsidRPr="00AB4EC9">
        <w:rPr>
          <w:rFonts w:asciiTheme="minorHAnsi" w:hAnsiTheme="minorHAnsi" w:cs="Arial"/>
          <w:sz w:val="24"/>
          <w:szCs w:val="24"/>
        </w:rPr>
        <w:t>produktom o wyższej klasie efektywności energetycznej od tej wskazanej przez zamawiającego w opisie przedmiotu zamówienia).</w:t>
      </w:r>
    </w:p>
    <w:p w14:paraId="1803C893" w14:textId="757EA615"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przypadku przedsięwzięcia termomodernizacyjnego realizowanego w oparciu o</w:t>
      </w:r>
      <w:r w:rsidR="006D7865">
        <w:rPr>
          <w:rFonts w:asciiTheme="minorHAnsi" w:hAnsiTheme="minorHAnsi" w:cs="Arial"/>
          <w:sz w:val="24"/>
          <w:szCs w:val="24"/>
        </w:rPr>
        <w:t> </w:t>
      </w:r>
      <w:r w:rsidRPr="00AB4EC9">
        <w:rPr>
          <w:rFonts w:asciiTheme="minorHAnsi" w:hAnsiTheme="minorHAnsi" w:cs="Arial"/>
          <w:sz w:val="24"/>
          <w:szCs w:val="24"/>
        </w:rPr>
        <w:t xml:space="preserve">przepisy ustawy </w:t>
      </w:r>
      <w:r w:rsidR="006D7865">
        <w:rPr>
          <w:rFonts w:asciiTheme="minorHAnsi" w:hAnsiTheme="minorHAnsi" w:cs="Arial"/>
          <w:sz w:val="24"/>
          <w:szCs w:val="24"/>
        </w:rPr>
        <w:t xml:space="preserve">– </w:t>
      </w:r>
      <w:r w:rsidRPr="00AB4EC9">
        <w:rPr>
          <w:rFonts w:asciiTheme="minorHAnsi" w:hAnsiTheme="minorHAnsi" w:cs="Arial"/>
          <w:sz w:val="24"/>
          <w:szCs w:val="24"/>
        </w:rPr>
        <w:t xml:space="preserve">Prawo zamówień publicznych zamawiający może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określić m.in. minimalne parametry techniczne stosowanych wyrobów budowlanych. </w:t>
      </w:r>
      <w:r w:rsidRPr="00AB4EC9">
        <w:rPr>
          <w:rFonts w:asciiTheme="minorHAnsi" w:hAnsiTheme="minorHAnsi" w:cs="Arial"/>
          <w:b/>
          <w:sz w:val="24"/>
          <w:szCs w:val="24"/>
        </w:rPr>
        <w:t>Kryteria oceny ofert</w:t>
      </w:r>
      <w:r w:rsidRPr="00AB4EC9">
        <w:rPr>
          <w:rFonts w:asciiTheme="minorHAnsi" w:hAnsiTheme="minorHAnsi" w:cs="Arial"/>
          <w:sz w:val="24"/>
          <w:szCs w:val="24"/>
        </w:rPr>
        <w:t xml:space="preserve"> mogą z kolei przyznawać dodatkowe punkty wykonawcom, którzy zaoferują realizację działań termomodernizacyjnych z</w:t>
      </w:r>
      <w:r w:rsidR="0088309E">
        <w:rPr>
          <w:rFonts w:asciiTheme="minorHAnsi" w:hAnsiTheme="minorHAnsi" w:cs="Arial"/>
          <w:sz w:val="24"/>
          <w:szCs w:val="24"/>
        </w:rPr>
        <w:t> </w:t>
      </w:r>
      <w:r w:rsidRPr="00AB4EC9">
        <w:rPr>
          <w:rFonts w:asciiTheme="minorHAnsi" w:hAnsiTheme="minorHAnsi" w:cs="Arial"/>
          <w:sz w:val="24"/>
          <w:szCs w:val="24"/>
        </w:rPr>
        <w:t>wykorzystaniem produktów spełniających wyższe standardy (np. wyższy wskaźnik izolacyjności termicznej okna będzie dodatkowo punktowany).</w:t>
      </w:r>
    </w:p>
    <w:p w14:paraId="64325E02" w14:textId="5A2CFA8B"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Dążąc do uzyskania lepszych efektów związanych z poprawą energochłonności, działania termomodernizacyjne mogą być realizowane w ramach umowy o efekt energetyczny w oparciu o partnerstwo publiczno-prywatne. Przedmiotem partnerstwa publiczno-prywatnego jest wspólna realizacja przedsięwzięcia oparta na podziale zadań i ryzyk pomiędzy podmiotem publicznym i partnerem prywatnym. W zależności od formy wynagrodzenia partnera prywatnego, do jego wyboru i umowy o partnerstwie publiczno-prywatnym mogą być stosowane </w:t>
      </w:r>
      <w:r w:rsidR="007D3520">
        <w:rPr>
          <w:rFonts w:asciiTheme="minorHAnsi" w:hAnsiTheme="minorHAnsi" w:cs="Arial"/>
          <w:sz w:val="24"/>
          <w:szCs w:val="24"/>
        </w:rPr>
        <w:t xml:space="preserve">m.in. </w:t>
      </w:r>
      <w:r w:rsidRPr="00AB4EC9">
        <w:rPr>
          <w:rFonts w:asciiTheme="minorHAnsi" w:hAnsiTheme="minorHAnsi" w:cs="Arial"/>
          <w:sz w:val="24"/>
          <w:szCs w:val="24"/>
        </w:rPr>
        <w:t xml:space="preserve">przepisy ustawy z dnia 11 września 2019 r. – Prawo zamówień publicznych. W takim przypadku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zamawiający może określić pożądane minimalne poziomy oszczędności zużycia ciepła na cele grzewcze (bez ciepłej wody użytkowej) oraz oszczędności zużycia energii elektrycznej na oświetlenie. W ramach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w:t>
      </w:r>
      <w:r w:rsidR="00361263" w:rsidRPr="00AB4EC9">
        <w:rPr>
          <w:rFonts w:asciiTheme="minorHAnsi" w:hAnsiTheme="minorHAnsi" w:cs="Arial"/>
          <w:sz w:val="24"/>
          <w:szCs w:val="24"/>
        </w:rPr>
        <w:t xml:space="preserve">zamawiający </w:t>
      </w:r>
      <w:r w:rsidR="00361263">
        <w:rPr>
          <w:rFonts w:asciiTheme="minorHAnsi" w:hAnsiTheme="minorHAnsi" w:cs="Arial"/>
          <w:sz w:val="24"/>
          <w:szCs w:val="24"/>
        </w:rPr>
        <w:t xml:space="preserve">może </w:t>
      </w:r>
      <w:r w:rsidR="00361263" w:rsidRPr="00AB4EC9">
        <w:rPr>
          <w:rFonts w:asciiTheme="minorHAnsi" w:hAnsiTheme="minorHAnsi" w:cs="Arial"/>
          <w:sz w:val="24"/>
          <w:szCs w:val="24"/>
        </w:rPr>
        <w:t>przyzna</w:t>
      </w:r>
      <w:r w:rsidR="00361263">
        <w:rPr>
          <w:rFonts w:asciiTheme="minorHAnsi" w:hAnsiTheme="minorHAnsi" w:cs="Arial"/>
          <w:sz w:val="24"/>
          <w:szCs w:val="24"/>
        </w:rPr>
        <w:t>ć</w:t>
      </w:r>
      <w:r w:rsidR="00361263" w:rsidRPr="00AB4EC9">
        <w:rPr>
          <w:rFonts w:asciiTheme="minorHAnsi" w:hAnsiTheme="minorHAnsi" w:cs="Arial"/>
          <w:sz w:val="24"/>
          <w:szCs w:val="24"/>
        </w:rPr>
        <w:t xml:space="preserve"> </w:t>
      </w:r>
      <w:r w:rsidRPr="00AB4EC9">
        <w:rPr>
          <w:rFonts w:asciiTheme="minorHAnsi" w:hAnsiTheme="minorHAnsi" w:cs="Arial"/>
          <w:sz w:val="24"/>
          <w:szCs w:val="24"/>
        </w:rPr>
        <w:t xml:space="preserve">dodatkowe punkty tym wykonawcom, którzy zaoferują </w:t>
      </w:r>
      <w:r w:rsidR="00AA4EAA">
        <w:rPr>
          <w:rFonts w:asciiTheme="minorHAnsi" w:hAnsiTheme="minorHAnsi" w:cs="Arial"/>
          <w:sz w:val="24"/>
          <w:szCs w:val="24"/>
        </w:rPr>
        <w:t>więk</w:t>
      </w:r>
      <w:r w:rsidR="00AA4EAA" w:rsidRPr="00AB4EC9">
        <w:rPr>
          <w:rFonts w:asciiTheme="minorHAnsi" w:hAnsiTheme="minorHAnsi" w:cs="Arial"/>
          <w:sz w:val="24"/>
          <w:szCs w:val="24"/>
        </w:rPr>
        <w:t xml:space="preserve">sze </w:t>
      </w:r>
      <w:r w:rsidRPr="00AB4EC9">
        <w:rPr>
          <w:rFonts w:asciiTheme="minorHAnsi" w:hAnsiTheme="minorHAnsi" w:cs="Arial"/>
          <w:sz w:val="24"/>
          <w:szCs w:val="24"/>
        </w:rPr>
        <w:t>oszczędności w</w:t>
      </w:r>
      <w:r w:rsidR="00AA4EAA">
        <w:rPr>
          <w:rFonts w:asciiTheme="minorHAnsi" w:hAnsiTheme="minorHAnsi" w:cs="Arial"/>
          <w:sz w:val="24"/>
          <w:szCs w:val="24"/>
        </w:rPr>
        <w:t> </w:t>
      </w:r>
      <w:r w:rsidRPr="00AB4EC9">
        <w:rPr>
          <w:rFonts w:asciiTheme="minorHAnsi" w:hAnsiTheme="minorHAnsi" w:cs="Arial"/>
          <w:sz w:val="24"/>
          <w:szCs w:val="24"/>
        </w:rPr>
        <w:t>zużyciu energii cieplnej i elektrycznej.</w:t>
      </w:r>
    </w:p>
    <w:p w14:paraId="5FD80898" w14:textId="77777777" w:rsidR="00B639AD" w:rsidRDefault="00B639AD" w:rsidP="009E4510">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cs="Arial"/>
          <w:sz w:val="24"/>
          <w:szCs w:val="24"/>
        </w:rPr>
      </w:pPr>
    </w:p>
    <w:p w14:paraId="3295A43B" w14:textId="35063FD1" w:rsidR="00AF35B2" w:rsidRPr="00806B0F" w:rsidRDefault="00B9666F" w:rsidP="009E4510">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sz w:val="24"/>
          <w:szCs w:val="24"/>
        </w:rPr>
      </w:pPr>
      <w:r w:rsidRPr="00B733BE">
        <w:rPr>
          <w:rFonts w:asciiTheme="minorHAnsi" w:hAnsiTheme="minorHAnsi" w:cs="Arial"/>
          <w:b/>
          <w:bCs/>
          <w:color w:val="124F1A" w:themeColor="accent3" w:themeShade="BF"/>
          <w:sz w:val="24"/>
          <w:szCs w:val="24"/>
        </w:rPr>
        <w:t>Ważne</w:t>
      </w:r>
      <w:r w:rsidRPr="00806B0F">
        <w:rPr>
          <w:rFonts w:asciiTheme="minorHAnsi" w:hAnsiTheme="minorHAnsi" w:cs="Arial"/>
          <w:color w:val="124F1A" w:themeColor="accent3" w:themeShade="BF"/>
          <w:sz w:val="24"/>
          <w:szCs w:val="24"/>
        </w:rPr>
        <w:t xml:space="preserve">: </w:t>
      </w:r>
      <w:r w:rsidR="00E2648E" w:rsidRPr="00806B0F">
        <w:rPr>
          <w:rFonts w:asciiTheme="minorHAnsi" w:hAnsiTheme="minorHAnsi" w:cs="Arial"/>
          <w:sz w:val="24"/>
          <w:szCs w:val="24"/>
        </w:rPr>
        <w:t xml:space="preserve">przyjęta 13 września 2023 r. </w:t>
      </w:r>
      <w:r w:rsidR="00E2648E" w:rsidRPr="00386FF8">
        <w:rPr>
          <w:rFonts w:asciiTheme="minorHAnsi" w:hAnsiTheme="minorHAnsi" w:cs="Arial"/>
          <w:sz w:val="24"/>
          <w:szCs w:val="24"/>
        </w:rPr>
        <w:t xml:space="preserve">dyrektywa Parlamentu Europejskiego i Rady </w:t>
      </w:r>
      <w:r w:rsidRPr="00386FF8">
        <w:rPr>
          <w:rFonts w:asciiTheme="minorHAnsi" w:hAnsiTheme="minorHAnsi" w:cs="Arial"/>
          <w:sz w:val="24"/>
          <w:szCs w:val="24"/>
        </w:rPr>
        <w:t xml:space="preserve">(UE) 2023/1791 w sprawie efektywności energetycznej oraz zmieniająca rozporządzenie (UE) 2023/955 </w:t>
      </w:r>
      <w:r w:rsidR="00E2648E" w:rsidRPr="00806B0F">
        <w:rPr>
          <w:rFonts w:asciiTheme="minorHAnsi" w:hAnsiTheme="minorHAnsi" w:cs="Arial"/>
          <w:sz w:val="24"/>
          <w:szCs w:val="24"/>
        </w:rPr>
        <w:t xml:space="preserve">wymaga </w:t>
      </w:r>
      <w:r w:rsidR="00AA4EAA">
        <w:rPr>
          <w:rFonts w:asciiTheme="minorHAnsi" w:hAnsiTheme="minorHAnsi" w:cs="Arial"/>
          <w:sz w:val="24"/>
          <w:szCs w:val="24"/>
        </w:rPr>
        <w:t>transpozycji</w:t>
      </w:r>
      <w:r w:rsidR="00AA4EAA" w:rsidRPr="00806B0F">
        <w:rPr>
          <w:rFonts w:asciiTheme="minorHAnsi" w:hAnsiTheme="minorHAnsi" w:cs="Arial"/>
          <w:sz w:val="24"/>
          <w:szCs w:val="24"/>
        </w:rPr>
        <w:t xml:space="preserve"> </w:t>
      </w:r>
      <w:r w:rsidR="00E2648E" w:rsidRPr="00806B0F">
        <w:rPr>
          <w:rFonts w:asciiTheme="minorHAnsi" w:hAnsiTheme="minorHAnsi" w:cs="Arial"/>
          <w:sz w:val="24"/>
          <w:szCs w:val="24"/>
        </w:rPr>
        <w:t xml:space="preserve">do krajowego porządku prawnego. Zgodnie z art. 36 </w:t>
      </w:r>
      <w:r w:rsidR="008C5215">
        <w:rPr>
          <w:rFonts w:asciiTheme="minorHAnsi" w:hAnsiTheme="minorHAnsi" w:cs="Arial"/>
          <w:sz w:val="24"/>
          <w:szCs w:val="24"/>
        </w:rPr>
        <w:t xml:space="preserve">dyrektywy 2023/1791 </w:t>
      </w:r>
      <w:r w:rsidR="00E2648E" w:rsidRPr="00806B0F">
        <w:rPr>
          <w:rFonts w:asciiTheme="minorHAnsi" w:hAnsiTheme="minorHAnsi" w:cs="Arial"/>
          <w:sz w:val="24"/>
          <w:szCs w:val="24"/>
        </w:rPr>
        <w:t xml:space="preserve">przepisy art. </w:t>
      </w:r>
      <w:r w:rsidR="00B733BE" w:rsidRPr="00806B0F">
        <w:rPr>
          <w:rFonts w:asciiTheme="minorHAnsi" w:hAnsiTheme="minorHAnsi" w:cs="Arial"/>
          <w:sz w:val="24"/>
          <w:szCs w:val="24"/>
        </w:rPr>
        <w:t>7 oraz</w:t>
      </w:r>
      <w:r w:rsidR="00185F67" w:rsidRPr="00806B0F">
        <w:rPr>
          <w:rFonts w:asciiTheme="minorHAnsi" w:hAnsiTheme="minorHAnsi" w:cs="Arial"/>
          <w:sz w:val="24"/>
          <w:szCs w:val="24"/>
        </w:rPr>
        <w:t xml:space="preserve"> załącznika IV </w:t>
      </w:r>
      <w:r w:rsidR="0036594F">
        <w:rPr>
          <w:rFonts w:asciiTheme="minorHAnsi" w:hAnsiTheme="minorHAnsi" w:cs="Arial"/>
          <w:sz w:val="24"/>
          <w:szCs w:val="24"/>
        </w:rPr>
        <w:t>powinny</w:t>
      </w:r>
      <w:r w:rsidR="0036594F" w:rsidRPr="00806B0F">
        <w:rPr>
          <w:rFonts w:asciiTheme="minorHAnsi" w:hAnsiTheme="minorHAnsi" w:cs="Arial"/>
          <w:sz w:val="24"/>
          <w:szCs w:val="24"/>
        </w:rPr>
        <w:t xml:space="preserve"> </w:t>
      </w:r>
      <w:r w:rsidR="00185F67" w:rsidRPr="00806B0F">
        <w:rPr>
          <w:rFonts w:asciiTheme="minorHAnsi" w:hAnsiTheme="minorHAnsi" w:cs="Arial"/>
          <w:sz w:val="24"/>
          <w:szCs w:val="24"/>
        </w:rPr>
        <w:t>być wprowadzone w życie przez państwa członkowskie w formie przepisów ustawowych, wykonawczych i</w:t>
      </w:r>
      <w:r w:rsidR="0036594F">
        <w:rPr>
          <w:rFonts w:asciiTheme="minorHAnsi" w:hAnsiTheme="minorHAnsi" w:cs="Arial"/>
          <w:sz w:val="24"/>
          <w:szCs w:val="24"/>
        </w:rPr>
        <w:t> </w:t>
      </w:r>
      <w:r w:rsidR="00185F67" w:rsidRPr="00806B0F">
        <w:rPr>
          <w:rFonts w:asciiTheme="minorHAnsi" w:hAnsiTheme="minorHAnsi" w:cs="Arial"/>
          <w:sz w:val="24"/>
          <w:szCs w:val="24"/>
        </w:rPr>
        <w:t xml:space="preserve">administracyjnych w terminie </w:t>
      </w:r>
      <w:r w:rsidR="00185F67" w:rsidRPr="002C4811">
        <w:rPr>
          <w:rFonts w:asciiTheme="minorHAnsi" w:hAnsiTheme="minorHAnsi" w:cs="Arial"/>
          <w:sz w:val="24"/>
          <w:szCs w:val="24"/>
          <w:u w:val="single"/>
        </w:rPr>
        <w:t xml:space="preserve">do </w:t>
      </w:r>
      <w:r w:rsidR="0018649F">
        <w:rPr>
          <w:rFonts w:asciiTheme="minorHAnsi" w:hAnsiTheme="minorHAnsi" w:cs="Arial"/>
          <w:sz w:val="24"/>
          <w:szCs w:val="24"/>
          <w:u w:val="single"/>
        </w:rPr>
        <w:t xml:space="preserve">dnia </w:t>
      </w:r>
      <w:r w:rsidR="00185F67" w:rsidRPr="002C4811">
        <w:rPr>
          <w:rFonts w:asciiTheme="minorHAnsi" w:hAnsiTheme="minorHAnsi" w:cs="Arial"/>
          <w:sz w:val="24"/>
          <w:szCs w:val="24"/>
          <w:u w:val="single"/>
        </w:rPr>
        <w:t>11 października 2025 r.</w:t>
      </w:r>
      <w:r w:rsidR="00AF35B2" w:rsidRPr="00806B0F">
        <w:rPr>
          <w:rFonts w:asciiTheme="minorHAnsi" w:hAnsiTheme="minorHAnsi" w:cs="Arial"/>
          <w:sz w:val="24"/>
          <w:szCs w:val="24"/>
        </w:rPr>
        <w:t xml:space="preserve"> </w:t>
      </w:r>
      <w:r w:rsidR="004B44C6">
        <w:rPr>
          <w:rFonts w:asciiTheme="minorHAnsi" w:hAnsiTheme="minorHAnsi" w:cs="Arial"/>
          <w:sz w:val="24"/>
          <w:szCs w:val="24"/>
        </w:rPr>
        <w:t xml:space="preserve">W momencie przygotowywania niniejszej publikacji </w:t>
      </w:r>
      <w:r w:rsidR="008E0C7E" w:rsidRPr="00806B0F">
        <w:rPr>
          <w:rFonts w:asciiTheme="minorHAnsi" w:hAnsiTheme="minorHAnsi" w:cs="Arial"/>
          <w:sz w:val="24"/>
          <w:szCs w:val="24"/>
        </w:rPr>
        <w:t xml:space="preserve">Polska nie dokonała jeszcze </w:t>
      </w:r>
      <w:r w:rsidR="00534701">
        <w:rPr>
          <w:rFonts w:asciiTheme="minorHAnsi" w:hAnsiTheme="minorHAnsi" w:cs="Arial"/>
          <w:sz w:val="24"/>
          <w:szCs w:val="24"/>
        </w:rPr>
        <w:t>transpozycji</w:t>
      </w:r>
      <w:r w:rsidR="00534701" w:rsidRPr="00806B0F">
        <w:rPr>
          <w:rFonts w:asciiTheme="minorHAnsi" w:hAnsiTheme="minorHAnsi" w:cs="Arial"/>
          <w:sz w:val="24"/>
          <w:szCs w:val="24"/>
        </w:rPr>
        <w:t xml:space="preserve"> </w:t>
      </w:r>
      <w:r w:rsidR="008E0C7E" w:rsidRPr="00806B0F">
        <w:rPr>
          <w:rFonts w:asciiTheme="minorHAnsi" w:hAnsiTheme="minorHAnsi" w:cs="Arial"/>
          <w:sz w:val="24"/>
          <w:szCs w:val="24"/>
        </w:rPr>
        <w:lastRenderedPageBreak/>
        <w:t xml:space="preserve">przepisów </w:t>
      </w:r>
      <w:r w:rsidR="00F02778">
        <w:rPr>
          <w:rFonts w:asciiTheme="minorHAnsi" w:hAnsiTheme="minorHAnsi" w:cs="Arial"/>
          <w:sz w:val="24"/>
          <w:szCs w:val="24"/>
        </w:rPr>
        <w:t xml:space="preserve">tej </w:t>
      </w:r>
      <w:r w:rsidR="008E0C7E" w:rsidRPr="00806B0F">
        <w:rPr>
          <w:rFonts w:asciiTheme="minorHAnsi" w:hAnsiTheme="minorHAnsi" w:cs="Arial"/>
          <w:sz w:val="24"/>
          <w:szCs w:val="24"/>
        </w:rPr>
        <w:t xml:space="preserve">dyrektywy. </w:t>
      </w:r>
      <w:r w:rsidR="00F02778">
        <w:rPr>
          <w:rFonts w:asciiTheme="minorHAnsi" w:hAnsiTheme="minorHAnsi" w:cs="Arial"/>
          <w:sz w:val="24"/>
          <w:szCs w:val="24"/>
        </w:rPr>
        <w:t xml:space="preserve">Obecnie trwają prace nad </w:t>
      </w:r>
      <w:r w:rsidR="00806B0F" w:rsidRPr="00806B0F">
        <w:rPr>
          <w:rFonts w:asciiTheme="minorHAnsi" w:hAnsiTheme="minorHAnsi" w:cs="Arial"/>
          <w:i/>
          <w:iCs/>
          <w:sz w:val="24"/>
          <w:szCs w:val="24"/>
        </w:rPr>
        <w:t>p</w:t>
      </w:r>
      <w:r w:rsidR="008E0C7E" w:rsidRPr="00806B0F">
        <w:rPr>
          <w:rFonts w:asciiTheme="minorHAnsi" w:hAnsiTheme="minorHAnsi" w:cs="Arial"/>
          <w:i/>
          <w:iCs/>
          <w:sz w:val="24"/>
          <w:szCs w:val="24"/>
        </w:rPr>
        <w:t>rojekt</w:t>
      </w:r>
      <w:r w:rsidR="00F02778">
        <w:rPr>
          <w:rFonts w:asciiTheme="minorHAnsi" w:hAnsiTheme="minorHAnsi" w:cs="Arial"/>
          <w:i/>
          <w:iCs/>
          <w:sz w:val="24"/>
          <w:szCs w:val="24"/>
        </w:rPr>
        <w:t>em</w:t>
      </w:r>
      <w:r w:rsidR="008E0C7E" w:rsidRPr="00806B0F">
        <w:rPr>
          <w:rFonts w:asciiTheme="minorHAnsi" w:hAnsiTheme="minorHAnsi" w:cs="Arial"/>
          <w:i/>
          <w:iCs/>
          <w:sz w:val="24"/>
          <w:szCs w:val="24"/>
        </w:rPr>
        <w:t xml:space="preserve"> ustawy o zmianie ustawy o efektywności energetycznej oraz niektórych innych ustaw</w:t>
      </w:r>
      <w:r w:rsidR="004B44C6">
        <w:rPr>
          <w:rFonts w:asciiTheme="minorHAnsi" w:hAnsiTheme="minorHAnsi" w:cs="Arial"/>
          <w:i/>
          <w:iCs/>
          <w:sz w:val="24"/>
          <w:szCs w:val="24"/>
        </w:rPr>
        <w:t xml:space="preserve"> </w:t>
      </w:r>
      <w:r w:rsidR="00806B0F">
        <w:rPr>
          <w:rFonts w:asciiTheme="minorHAnsi" w:hAnsiTheme="minorHAnsi" w:cs="Arial"/>
          <w:i/>
          <w:iCs/>
          <w:sz w:val="24"/>
          <w:szCs w:val="24"/>
        </w:rPr>
        <w:t xml:space="preserve"> </w:t>
      </w:r>
      <w:r w:rsidR="00806B0F" w:rsidRPr="00806B0F">
        <w:rPr>
          <w:rFonts w:asciiTheme="minorHAnsi" w:hAnsiTheme="minorHAnsi" w:cs="Arial"/>
          <w:sz w:val="24"/>
          <w:szCs w:val="24"/>
        </w:rPr>
        <w:t>(</w:t>
      </w:r>
      <w:hyperlink r:id="rId10" w:history="1">
        <w:r w:rsidR="00AF35B2" w:rsidRPr="00806B0F">
          <w:rPr>
            <w:rStyle w:val="Hipercze"/>
            <w:rFonts w:asciiTheme="minorHAnsi" w:hAnsiTheme="minorHAnsi"/>
            <w:sz w:val="24"/>
            <w:szCs w:val="24"/>
          </w:rPr>
          <w:t>https://www.gov.pl/web/premier/projekt-ustawy-o-zmianie-ustawy-o-efektywnosci-energetycznej-oraz-niektorych-innych-ustaw4</w:t>
        </w:r>
      </w:hyperlink>
      <w:r w:rsidR="00806B0F" w:rsidRPr="00806B0F">
        <w:rPr>
          <w:rFonts w:asciiTheme="minorHAnsi" w:hAnsiTheme="minorHAnsi"/>
          <w:sz w:val="24"/>
          <w:szCs w:val="24"/>
        </w:rPr>
        <w:t xml:space="preserve">). </w:t>
      </w:r>
    </w:p>
    <w:p w14:paraId="38AD314E" w14:textId="77777777" w:rsidR="00185F67" w:rsidRDefault="00185F67" w:rsidP="009E4510">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cs="Arial"/>
          <w:sz w:val="24"/>
          <w:szCs w:val="24"/>
        </w:rPr>
      </w:pPr>
    </w:p>
    <w:p w14:paraId="5F6269A4" w14:textId="1C49421D" w:rsidR="00D34A51" w:rsidRPr="00AB4EC9" w:rsidRDefault="00D34A51" w:rsidP="009E4510">
      <w:pPr>
        <w:pStyle w:val="Nagwek2"/>
        <w:numPr>
          <w:ilvl w:val="1"/>
          <w:numId w:val="27"/>
        </w:numPr>
      </w:pPr>
      <w:bookmarkStart w:id="22" w:name="_Toc215472572"/>
      <w:bookmarkEnd w:id="22"/>
      <w:r w:rsidRPr="00AB4EC9">
        <w:br w:type="page"/>
      </w:r>
      <w:bookmarkStart w:id="23" w:name="_Toc216691119"/>
      <w:r w:rsidRPr="001F0AFC">
        <w:rPr>
          <w:color w:val="196B24" w:themeColor="accent3"/>
        </w:rPr>
        <w:lastRenderedPageBreak/>
        <w:t>Efektywność energetyczna biurowego sprzętu komputerowego</w:t>
      </w:r>
      <w:bookmarkStart w:id="24" w:name="_Toc425944892"/>
      <w:bookmarkEnd w:id="23"/>
    </w:p>
    <w:tbl>
      <w:tblPr>
        <w:tblW w:w="0" w:type="auto"/>
        <w:tblLook w:val="04A0" w:firstRow="1" w:lastRow="0" w:firstColumn="1" w:lastColumn="0" w:noHBand="0" w:noVBand="1"/>
      </w:tblPr>
      <w:tblGrid>
        <w:gridCol w:w="2972"/>
        <w:gridCol w:w="6090"/>
      </w:tblGrid>
      <w:tr w:rsidR="00D34A51" w:rsidRPr="00AB4EC9" w14:paraId="1495BE64" w14:textId="77777777" w:rsidTr="007E5CE8">
        <w:tc>
          <w:tcPr>
            <w:tcW w:w="2972" w:type="dxa"/>
            <w:hideMark/>
          </w:tcPr>
          <w:p w14:paraId="5D7B94D0" w14:textId="63ED4FD8" w:rsidR="00D34A51" w:rsidRPr="00AB4EC9" w:rsidRDefault="00D34A51" w:rsidP="009E4510">
            <w:pPr>
              <w:pStyle w:val="NormalnyWeb"/>
              <w:spacing w:before="120" w:beforeAutospacing="0" w:after="120" w:afterAutospacing="0" w:line="276" w:lineRule="auto"/>
              <w:textAlignment w:val="baseline"/>
              <w:rPr>
                <w:rFonts w:asciiTheme="minorHAnsi" w:eastAsia="Calibri" w:hAnsiTheme="minorHAnsi" w:cs="Arial"/>
                <w:lang w:eastAsia="en-US"/>
              </w:rPr>
            </w:pPr>
            <w:r w:rsidRPr="00AB4EC9">
              <w:rPr>
                <w:rFonts w:asciiTheme="minorHAnsi" w:eastAsia="Calibri" w:hAnsiTheme="minorHAnsi" w:cs="Arial"/>
                <w:noProof/>
              </w:rPr>
              <w:drawing>
                <wp:inline distT="0" distB="0" distL="0" distR="0" wp14:anchorId="6C9420D9" wp14:editId="1F1AD86B">
                  <wp:extent cx="1168400" cy="1200150"/>
                  <wp:effectExtent l="0" t="0" r="0" b="0"/>
                  <wp:docPr id="903869273" name="Obraz 6" descr="EnergySt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nergySta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1200150"/>
                          </a:xfrm>
                          <a:prstGeom prst="rect">
                            <a:avLst/>
                          </a:prstGeom>
                          <a:noFill/>
                          <a:ln>
                            <a:noFill/>
                          </a:ln>
                        </pic:spPr>
                      </pic:pic>
                    </a:graphicData>
                  </a:graphic>
                </wp:inline>
              </w:drawing>
            </w:r>
          </w:p>
        </w:tc>
        <w:tc>
          <w:tcPr>
            <w:tcW w:w="6090" w:type="dxa"/>
          </w:tcPr>
          <w:p w14:paraId="6908E067" w14:textId="2BBDDBAF" w:rsidR="00D34A51" w:rsidRPr="00AB4EC9" w:rsidRDefault="00D34A51" w:rsidP="009E4510">
            <w:pPr>
              <w:pStyle w:val="NormalnyWeb"/>
              <w:spacing w:before="120" w:beforeAutospacing="0" w:after="120" w:afterAutospacing="0" w:line="276" w:lineRule="auto"/>
              <w:textAlignment w:val="baseline"/>
              <w:rPr>
                <w:rFonts w:asciiTheme="minorHAnsi" w:eastAsia="Calibri" w:hAnsiTheme="minorHAnsi" w:cs="Arial"/>
                <w:lang w:eastAsia="en-US"/>
              </w:rPr>
            </w:pPr>
            <w:r w:rsidRPr="00DC6D78">
              <w:rPr>
                <w:rFonts w:asciiTheme="minorHAnsi" w:hAnsiTheme="minorHAnsi" w:cs="Arial"/>
                <w:b/>
                <w:iCs/>
              </w:rPr>
              <w:t>Rozporządzenie Parlamentu Europejskiego i Rady (WE) nr 106/2008 z dnia 15 stycznia 2008 r. w sprawie unijnego programu znakowania efektywności energetycznej urządzeń biurowych</w:t>
            </w:r>
            <w:r w:rsidRPr="00386FF8">
              <w:rPr>
                <w:rStyle w:val="Odwoanieprzypisudolnego"/>
                <w:rFonts w:asciiTheme="minorHAnsi" w:hAnsiTheme="minorHAnsi" w:cs="Arial"/>
                <w:bCs/>
                <w:iCs/>
              </w:rPr>
              <w:footnoteReference w:id="22"/>
            </w:r>
            <w:r w:rsidRPr="00AB4EC9">
              <w:rPr>
                <w:rFonts w:asciiTheme="minorHAnsi" w:hAnsiTheme="minorHAnsi" w:cs="Arial"/>
                <w:bCs/>
              </w:rPr>
              <w:t xml:space="preserve"> </w:t>
            </w:r>
            <w:r w:rsidRPr="00AB4EC9">
              <w:rPr>
                <w:rFonts w:asciiTheme="minorHAnsi" w:hAnsiTheme="minorHAnsi" w:cs="Arial"/>
              </w:rPr>
              <w:t xml:space="preserve">ustanowiło zasady znakowania efektywności energetycznej urządzeń biurowych dla </w:t>
            </w:r>
            <w:r w:rsidR="005A394F">
              <w:rPr>
                <w:rFonts w:asciiTheme="minorHAnsi" w:hAnsiTheme="minorHAnsi" w:cs="Arial"/>
              </w:rPr>
              <w:t xml:space="preserve">państw członkowskich </w:t>
            </w:r>
            <w:r w:rsidRPr="00AB4EC9">
              <w:rPr>
                <w:rFonts w:asciiTheme="minorHAnsi" w:hAnsiTheme="minorHAnsi" w:cs="Arial"/>
              </w:rPr>
              <w:t>Unii Europejskiej.</w:t>
            </w:r>
          </w:p>
        </w:tc>
      </w:tr>
    </w:tbl>
    <w:p w14:paraId="091AD0DD" w14:textId="42449A7F"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Rozporządzenie stanowiło uzupełnienie </w:t>
      </w:r>
      <w:r w:rsidR="00E143B9">
        <w:rPr>
          <w:rFonts w:asciiTheme="minorHAnsi" w:hAnsiTheme="minorHAnsi" w:cs="Arial"/>
          <w:sz w:val="24"/>
          <w:szCs w:val="24"/>
        </w:rPr>
        <w:t>U</w:t>
      </w:r>
      <w:r w:rsidR="00E143B9" w:rsidRPr="00AB4EC9">
        <w:rPr>
          <w:rFonts w:asciiTheme="minorHAnsi" w:hAnsiTheme="minorHAnsi" w:cs="Arial"/>
          <w:sz w:val="24"/>
          <w:szCs w:val="24"/>
        </w:rPr>
        <w:t xml:space="preserve">mowy </w:t>
      </w:r>
      <w:r w:rsidRPr="00AB4EC9">
        <w:rPr>
          <w:rFonts w:asciiTheme="minorHAnsi" w:hAnsiTheme="minorHAnsi" w:cs="Arial"/>
          <w:sz w:val="24"/>
          <w:szCs w:val="24"/>
        </w:rPr>
        <w:t>w sprawie koordynacji programów znakowania efektywności energetycznej urządzeń biurowych</w:t>
      </w:r>
      <w:r w:rsidR="007B2DC6" w:rsidRPr="007B2DC6">
        <w:rPr>
          <w:rFonts w:asciiTheme="minorHAnsi" w:hAnsiTheme="minorHAnsi" w:cs="Arial"/>
          <w:sz w:val="24"/>
          <w:szCs w:val="24"/>
        </w:rPr>
        <w:t xml:space="preserve"> </w:t>
      </w:r>
      <w:r w:rsidR="007B2DC6" w:rsidRPr="00AB4EC9">
        <w:rPr>
          <w:rFonts w:asciiTheme="minorHAnsi" w:hAnsiTheme="minorHAnsi" w:cs="Arial"/>
          <w:sz w:val="24"/>
          <w:szCs w:val="24"/>
        </w:rPr>
        <w:t>zawartej między rządem Stanów Zjednoczonych Ameryki a Unią Europejską</w:t>
      </w:r>
      <w:r w:rsidR="00CE6C61">
        <w:rPr>
          <w:rFonts w:asciiTheme="minorHAnsi" w:hAnsiTheme="minorHAnsi" w:cs="Arial"/>
          <w:sz w:val="24"/>
          <w:szCs w:val="24"/>
        </w:rPr>
        <w:t>.</w:t>
      </w:r>
      <w:r w:rsidRPr="00AB4EC9">
        <w:rPr>
          <w:rFonts w:asciiTheme="minorHAnsi" w:hAnsiTheme="minorHAnsi" w:cs="Arial"/>
          <w:sz w:val="24"/>
          <w:szCs w:val="24"/>
        </w:rPr>
        <w:t xml:space="preserve"> </w:t>
      </w:r>
      <w:r w:rsidR="00CE6C61">
        <w:rPr>
          <w:rFonts w:asciiTheme="minorHAnsi" w:hAnsiTheme="minorHAnsi" w:cs="Arial"/>
          <w:sz w:val="24"/>
          <w:szCs w:val="24"/>
        </w:rPr>
        <w:t>Umowa</w:t>
      </w:r>
      <w:r w:rsidR="00CE6C61" w:rsidRPr="00AB4EC9">
        <w:rPr>
          <w:rFonts w:asciiTheme="minorHAnsi" w:hAnsiTheme="minorHAnsi" w:cs="Arial"/>
          <w:sz w:val="24"/>
          <w:szCs w:val="24"/>
        </w:rPr>
        <w:t xml:space="preserve"> </w:t>
      </w:r>
      <w:r w:rsidRPr="00AB4EC9">
        <w:rPr>
          <w:rFonts w:asciiTheme="minorHAnsi" w:hAnsiTheme="minorHAnsi" w:cs="Arial"/>
          <w:sz w:val="24"/>
          <w:szCs w:val="24"/>
        </w:rPr>
        <w:t>t</w:t>
      </w:r>
      <w:r w:rsidR="00CE6C61">
        <w:rPr>
          <w:rFonts w:asciiTheme="minorHAnsi" w:hAnsiTheme="minorHAnsi" w:cs="Arial"/>
          <w:sz w:val="24"/>
          <w:szCs w:val="24"/>
        </w:rPr>
        <w:t>a</w:t>
      </w:r>
      <w:r w:rsidRPr="00AB4EC9">
        <w:rPr>
          <w:rFonts w:asciiTheme="minorHAnsi" w:hAnsiTheme="minorHAnsi" w:cs="Arial"/>
          <w:sz w:val="24"/>
          <w:szCs w:val="24"/>
        </w:rPr>
        <w:t xml:space="preserve"> w załączniku C określała specyfikacje techniczne dla wybranych grup produktów z kategorii biurowego sprzętu komputerowego.</w:t>
      </w:r>
    </w:p>
    <w:p w14:paraId="64CB7311" w14:textId="5327A2FC" w:rsidR="00D34A51" w:rsidRPr="00AB4EC9" w:rsidRDefault="00053166" w:rsidP="009E4510">
      <w:pPr>
        <w:spacing w:before="120" w:after="120"/>
        <w:rPr>
          <w:rFonts w:asciiTheme="minorHAnsi" w:hAnsiTheme="minorHAnsi" w:cs="Arial"/>
          <w:i/>
          <w:iCs/>
          <w:sz w:val="24"/>
          <w:szCs w:val="24"/>
        </w:rPr>
      </w:pPr>
      <w:r>
        <w:rPr>
          <w:rFonts w:asciiTheme="minorHAnsi" w:hAnsiTheme="minorHAnsi" w:cs="Arial"/>
          <w:iCs/>
          <w:sz w:val="24"/>
          <w:szCs w:val="24"/>
        </w:rPr>
        <w:t>Na m</w:t>
      </w:r>
      <w:r w:rsidR="008E5B1D">
        <w:rPr>
          <w:rFonts w:asciiTheme="minorHAnsi" w:hAnsiTheme="minorHAnsi" w:cs="Arial"/>
          <w:iCs/>
          <w:sz w:val="24"/>
          <w:szCs w:val="24"/>
        </w:rPr>
        <w:t>oc</w:t>
      </w:r>
      <w:r>
        <w:rPr>
          <w:rFonts w:asciiTheme="minorHAnsi" w:hAnsiTheme="minorHAnsi" w:cs="Arial"/>
          <w:iCs/>
          <w:sz w:val="24"/>
          <w:szCs w:val="24"/>
        </w:rPr>
        <w:t>y</w:t>
      </w:r>
      <w:r w:rsidR="008E5B1D" w:rsidRPr="00AB4EC9">
        <w:rPr>
          <w:rFonts w:asciiTheme="minorHAnsi" w:hAnsiTheme="minorHAnsi" w:cs="Arial"/>
          <w:iCs/>
          <w:sz w:val="24"/>
          <w:szCs w:val="24"/>
        </w:rPr>
        <w:t xml:space="preserve"> </w:t>
      </w:r>
      <w:r w:rsidR="00D34A51" w:rsidRPr="00AB4EC9">
        <w:rPr>
          <w:rFonts w:asciiTheme="minorHAnsi" w:hAnsiTheme="minorHAnsi" w:cs="Arial"/>
          <w:iCs/>
          <w:sz w:val="24"/>
          <w:szCs w:val="24"/>
        </w:rPr>
        <w:t xml:space="preserve">art. 6 </w:t>
      </w:r>
      <w:r w:rsidR="00D34B2C">
        <w:rPr>
          <w:rFonts w:asciiTheme="minorHAnsi" w:hAnsiTheme="minorHAnsi" w:cs="Arial"/>
          <w:iCs/>
          <w:sz w:val="24"/>
          <w:szCs w:val="24"/>
        </w:rPr>
        <w:t>ust</w:t>
      </w:r>
      <w:r w:rsidR="00D34A51" w:rsidRPr="00AB4EC9">
        <w:rPr>
          <w:rFonts w:asciiTheme="minorHAnsi" w:hAnsiTheme="minorHAnsi" w:cs="Arial"/>
          <w:iCs/>
          <w:sz w:val="24"/>
          <w:szCs w:val="24"/>
        </w:rPr>
        <w:t xml:space="preserve">. 1 </w:t>
      </w:r>
      <w:r w:rsidR="00E81BB2">
        <w:rPr>
          <w:rFonts w:asciiTheme="minorHAnsi" w:hAnsiTheme="minorHAnsi" w:cs="Arial"/>
          <w:iCs/>
          <w:sz w:val="24"/>
          <w:szCs w:val="24"/>
        </w:rPr>
        <w:t>cyt</w:t>
      </w:r>
      <w:r w:rsidR="00D34A51" w:rsidRPr="00AB4EC9">
        <w:rPr>
          <w:rFonts w:asciiTheme="minorHAnsi" w:hAnsiTheme="minorHAnsi" w:cs="Arial"/>
          <w:iCs/>
          <w:sz w:val="24"/>
          <w:szCs w:val="24"/>
        </w:rPr>
        <w:t xml:space="preserve">. </w:t>
      </w:r>
      <w:r w:rsidR="00E81BB2">
        <w:rPr>
          <w:rFonts w:asciiTheme="minorHAnsi" w:hAnsiTheme="minorHAnsi" w:cs="Arial"/>
          <w:iCs/>
          <w:sz w:val="24"/>
          <w:szCs w:val="24"/>
        </w:rPr>
        <w:t>r</w:t>
      </w:r>
      <w:r w:rsidR="00E81BB2" w:rsidRPr="00AB4EC9">
        <w:rPr>
          <w:rFonts w:asciiTheme="minorHAnsi" w:hAnsiTheme="minorHAnsi" w:cs="Arial"/>
          <w:iCs/>
          <w:sz w:val="24"/>
          <w:szCs w:val="24"/>
        </w:rPr>
        <w:t xml:space="preserve">ozporządzenia </w:t>
      </w:r>
      <w:r>
        <w:rPr>
          <w:rFonts w:asciiTheme="minorHAnsi" w:hAnsiTheme="minorHAnsi" w:cs="Arial"/>
          <w:iCs/>
          <w:sz w:val="24"/>
          <w:szCs w:val="24"/>
        </w:rPr>
        <w:t>wprowadzono</w:t>
      </w:r>
      <w:r w:rsidRPr="00AB4EC9">
        <w:rPr>
          <w:rFonts w:asciiTheme="minorHAnsi" w:hAnsiTheme="minorHAnsi" w:cs="Arial"/>
          <w:iCs/>
          <w:sz w:val="24"/>
          <w:szCs w:val="24"/>
        </w:rPr>
        <w:t xml:space="preserve"> </w:t>
      </w:r>
      <w:r>
        <w:rPr>
          <w:rFonts w:asciiTheme="minorHAnsi" w:hAnsiTheme="minorHAnsi" w:cs="Arial"/>
          <w:iCs/>
          <w:sz w:val="24"/>
          <w:szCs w:val="24"/>
        </w:rPr>
        <w:t xml:space="preserve">na </w:t>
      </w:r>
      <w:r w:rsidR="00D34A51" w:rsidRPr="00AB4EC9">
        <w:rPr>
          <w:rFonts w:asciiTheme="minorHAnsi" w:hAnsiTheme="minorHAnsi" w:cs="Arial"/>
          <w:sz w:val="24"/>
          <w:szCs w:val="24"/>
        </w:rPr>
        <w:t>centraln</w:t>
      </w:r>
      <w:r>
        <w:rPr>
          <w:rFonts w:asciiTheme="minorHAnsi" w:hAnsiTheme="minorHAnsi" w:cs="Arial"/>
          <w:sz w:val="24"/>
          <w:szCs w:val="24"/>
        </w:rPr>
        <w:t>e</w:t>
      </w:r>
      <w:r w:rsidR="00D34A51" w:rsidRPr="00AB4EC9">
        <w:rPr>
          <w:rFonts w:asciiTheme="minorHAnsi" w:hAnsiTheme="minorHAnsi" w:cs="Arial"/>
          <w:sz w:val="24"/>
          <w:szCs w:val="24"/>
        </w:rPr>
        <w:t xml:space="preserve"> </w:t>
      </w:r>
      <w:r w:rsidRPr="00AB4EC9">
        <w:rPr>
          <w:rFonts w:asciiTheme="minorHAnsi" w:hAnsiTheme="minorHAnsi" w:cs="Arial"/>
          <w:sz w:val="24"/>
          <w:szCs w:val="24"/>
        </w:rPr>
        <w:t>organ</w:t>
      </w:r>
      <w:r>
        <w:rPr>
          <w:rFonts w:asciiTheme="minorHAnsi" w:hAnsiTheme="minorHAnsi" w:cs="Arial"/>
          <w:sz w:val="24"/>
          <w:szCs w:val="24"/>
        </w:rPr>
        <w:t>y</w:t>
      </w:r>
      <w:r w:rsidRPr="00AB4EC9">
        <w:rPr>
          <w:rFonts w:asciiTheme="minorHAnsi" w:hAnsiTheme="minorHAnsi" w:cs="Arial"/>
          <w:sz w:val="24"/>
          <w:szCs w:val="24"/>
        </w:rPr>
        <w:t xml:space="preserve"> rządow</w:t>
      </w:r>
      <w:r>
        <w:rPr>
          <w:rFonts w:asciiTheme="minorHAnsi" w:hAnsiTheme="minorHAnsi" w:cs="Arial"/>
          <w:sz w:val="24"/>
          <w:szCs w:val="24"/>
        </w:rPr>
        <w:t>e</w:t>
      </w:r>
      <w:r w:rsidRPr="00AB4EC9">
        <w:rPr>
          <w:rFonts w:asciiTheme="minorHAnsi" w:hAnsiTheme="minorHAnsi" w:cs="Arial"/>
          <w:sz w:val="24"/>
          <w:szCs w:val="24"/>
        </w:rPr>
        <w:t xml:space="preserve"> </w:t>
      </w:r>
      <w:r w:rsidR="008A3E01" w:rsidRPr="008A3E01">
        <w:rPr>
          <w:rFonts w:asciiTheme="minorHAnsi" w:hAnsiTheme="minorHAnsi" w:cs="Arial"/>
          <w:sz w:val="24"/>
          <w:szCs w:val="24"/>
        </w:rPr>
        <w:t>w</w:t>
      </w:r>
      <w:r>
        <w:rPr>
          <w:rFonts w:asciiTheme="minorHAnsi" w:hAnsiTheme="minorHAnsi" w:cs="Arial"/>
          <w:sz w:val="24"/>
          <w:szCs w:val="24"/>
        </w:rPr>
        <w:t> </w:t>
      </w:r>
      <w:r w:rsidR="008A3E01" w:rsidRPr="008A3E01">
        <w:rPr>
          <w:rFonts w:asciiTheme="minorHAnsi" w:hAnsiTheme="minorHAnsi" w:cs="Arial"/>
          <w:sz w:val="24"/>
          <w:szCs w:val="24"/>
        </w:rPr>
        <w:t>rozumieniu dyrektywy 2004/18/WE</w:t>
      </w:r>
      <w:r w:rsidR="000D451B">
        <w:rPr>
          <w:rStyle w:val="Odwoanieprzypisudolnego"/>
          <w:rFonts w:asciiTheme="minorHAnsi" w:hAnsiTheme="minorHAnsi" w:cs="Arial"/>
          <w:sz w:val="24"/>
          <w:szCs w:val="24"/>
        </w:rPr>
        <w:footnoteReference w:id="23"/>
      </w:r>
      <w:r w:rsidR="008A3E01">
        <w:rPr>
          <w:rFonts w:asciiTheme="minorHAnsi" w:hAnsiTheme="minorHAnsi" w:cs="Arial"/>
          <w:sz w:val="24"/>
          <w:szCs w:val="24"/>
        </w:rPr>
        <w:t xml:space="preserve"> </w:t>
      </w:r>
      <w:r>
        <w:rPr>
          <w:rFonts w:asciiTheme="minorHAnsi" w:hAnsiTheme="minorHAnsi" w:cs="Arial"/>
          <w:sz w:val="24"/>
          <w:szCs w:val="24"/>
        </w:rPr>
        <w:t xml:space="preserve">nałożony został </w:t>
      </w:r>
      <w:r w:rsidRPr="00AB4EC9">
        <w:rPr>
          <w:rFonts w:asciiTheme="minorHAnsi" w:hAnsiTheme="minorHAnsi" w:cs="Arial"/>
          <w:iCs/>
          <w:sz w:val="24"/>
          <w:szCs w:val="24"/>
        </w:rPr>
        <w:t>obowiąz</w:t>
      </w:r>
      <w:r>
        <w:rPr>
          <w:rFonts w:asciiTheme="minorHAnsi" w:hAnsiTheme="minorHAnsi" w:cs="Arial"/>
          <w:iCs/>
          <w:sz w:val="24"/>
          <w:szCs w:val="24"/>
        </w:rPr>
        <w:t>ek</w:t>
      </w:r>
      <w:r w:rsidRPr="00AB4EC9">
        <w:rPr>
          <w:rFonts w:asciiTheme="minorHAnsi" w:hAnsiTheme="minorHAnsi" w:cs="Arial"/>
          <w:iCs/>
          <w:sz w:val="24"/>
          <w:szCs w:val="24"/>
        </w:rPr>
        <w:t xml:space="preserve"> </w:t>
      </w:r>
      <w:r w:rsidR="00D34A51" w:rsidRPr="00AB4EC9">
        <w:rPr>
          <w:rFonts w:asciiTheme="minorHAnsi" w:hAnsiTheme="minorHAnsi" w:cs="Arial"/>
          <w:sz w:val="24"/>
          <w:szCs w:val="24"/>
        </w:rPr>
        <w:t xml:space="preserve">zakupu biurowego sprzętu komputerowego spełniającego wymagania w zakresie efektywności energetycznej co najmniej </w:t>
      </w:r>
      <w:r w:rsidR="00265022" w:rsidRPr="00AB4EC9">
        <w:rPr>
          <w:rFonts w:asciiTheme="minorHAnsi" w:hAnsiTheme="minorHAnsi" w:cs="Arial"/>
          <w:sz w:val="24"/>
          <w:szCs w:val="24"/>
        </w:rPr>
        <w:t>równorzędn</w:t>
      </w:r>
      <w:r w:rsidR="00265022">
        <w:rPr>
          <w:rFonts w:asciiTheme="minorHAnsi" w:hAnsiTheme="minorHAnsi" w:cs="Arial"/>
          <w:sz w:val="24"/>
          <w:szCs w:val="24"/>
        </w:rPr>
        <w:t>e</w:t>
      </w:r>
      <w:r w:rsidR="00265022" w:rsidRPr="00AB4EC9">
        <w:rPr>
          <w:rFonts w:asciiTheme="minorHAnsi" w:hAnsiTheme="minorHAnsi" w:cs="Arial"/>
          <w:sz w:val="24"/>
          <w:szCs w:val="24"/>
        </w:rPr>
        <w:t xml:space="preserve"> wym</w:t>
      </w:r>
      <w:r w:rsidR="00265022">
        <w:rPr>
          <w:rFonts w:asciiTheme="minorHAnsi" w:hAnsiTheme="minorHAnsi" w:cs="Arial"/>
          <w:sz w:val="24"/>
          <w:szCs w:val="24"/>
        </w:rPr>
        <w:t>a</w:t>
      </w:r>
      <w:r w:rsidR="00265022" w:rsidRPr="00AB4EC9">
        <w:rPr>
          <w:rFonts w:asciiTheme="minorHAnsi" w:hAnsiTheme="minorHAnsi" w:cs="Arial"/>
          <w:sz w:val="24"/>
          <w:szCs w:val="24"/>
        </w:rPr>
        <w:t>g</w:t>
      </w:r>
      <w:r w:rsidR="00265022">
        <w:rPr>
          <w:rFonts w:asciiTheme="minorHAnsi" w:hAnsiTheme="minorHAnsi" w:cs="Arial"/>
          <w:sz w:val="24"/>
          <w:szCs w:val="24"/>
        </w:rPr>
        <w:t>ani</w:t>
      </w:r>
      <w:r w:rsidR="00265022" w:rsidRPr="00AB4EC9">
        <w:rPr>
          <w:rFonts w:asciiTheme="minorHAnsi" w:hAnsiTheme="minorHAnsi" w:cs="Arial"/>
          <w:sz w:val="24"/>
          <w:szCs w:val="24"/>
        </w:rPr>
        <w:t xml:space="preserve">om </w:t>
      </w:r>
      <w:r w:rsidR="00D34A51" w:rsidRPr="00AB4EC9">
        <w:rPr>
          <w:rFonts w:asciiTheme="minorHAnsi" w:hAnsiTheme="minorHAnsi" w:cs="Arial"/>
          <w:sz w:val="24"/>
          <w:szCs w:val="24"/>
        </w:rPr>
        <w:t xml:space="preserve">ustanowionym w ramach specyfikacji technicznych Energy Star. Takie zobowiązanie znalazło zastosowanie do zamówień publicznych na dostawy o wartości równej lub przekraczającej unijne kwoty progowe. W przepisach tych podkreślono również, iż zobowiązanie nałożone na centralne organy rządowe dotyczy okresu obowiązywania </w:t>
      </w:r>
      <w:r w:rsidR="00D34A51" w:rsidRPr="00386FF8">
        <w:rPr>
          <w:rFonts w:asciiTheme="minorHAnsi" w:hAnsiTheme="minorHAnsi" w:cs="Arial"/>
          <w:iCs/>
          <w:sz w:val="24"/>
          <w:szCs w:val="24"/>
        </w:rPr>
        <w:t>Umowy</w:t>
      </w:r>
      <w:r w:rsidR="00D34A51" w:rsidRPr="00386FF8">
        <w:rPr>
          <w:rFonts w:asciiTheme="minorHAnsi" w:eastAsia="Times New Roman" w:hAnsiTheme="minorHAnsi" w:cs="Arial"/>
          <w:iCs/>
          <w:sz w:val="24"/>
          <w:szCs w:val="24"/>
        </w:rPr>
        <w:t xml:space="preserve"> w sprawie koordynacji programów znakowania efektywności energetycznej urządzeń biurowych</w:t>
      </w:r>
      <w:r w:rsidR="00D34A51" w:rsidRPr="00AB4EC9">
        <w:rPr>
          <w:rFonts w:asciiTheme="minorHAnsi" w:hAnsiTheme="minorHAnsi" w:cs="Arial"/>
          <w:sz w:val="24"/>
          <w:szCs w:val="24"/>
        </w:rPr>
        <w:t xml:space="preserve">. </w:t>
      </w:r>
    </w:p>
    <w:p w14:paraId="61B7D2B9" w14:textId="2F70BF82" w:rsidR="00D34A51" w:rsidRPr="00AB4EC9" w:rsidRDefault="00D34A51" w:rsidP="009E4510">
      <w:pPr>
        <w:pStyle w:val="stitle-article-norm"/>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Umowa w sprawie koordynacji programów znakowania efektywności energetycznej urządzeń biurowych wygasła z dniem 20 lutego 2018 r. </w:t>
      </w:r>
      <w:r w:rsidR="00665549">
        <w:rPr>
          <w:rFonts w:asciiTheme="minorHAnsi" w:hAnsiTheme="minorHAnsi" w:cs="Arial"/>
          <w:iCs/>
        </w:rPr>
        <w:t xml:space="preserve">i tym samym </w:t>
      </w:r>
      <w:r w:rsidR="00665549" w:rsidRPr="006B541F">
        <w:rPr>
          <w:rFonts w:asciiTheme="minorHAnsi" w:hAnsiTheme="minorHAnsi" w:cs="Arial"/>
          <w:bCs/>
        </w:rPr>
        <w:t>wygasło</w:t>
      </w:r>
      <w:r w:rsidR="00665549" w:rsidRPr="00AB4EC9">
        <w:rPr>
          <w:rFonts w:asciiTheme="minorHAnsi" w:hAnsiTheme="minorHAnsi" w:cs="Arial"/>
          <w:iCs/>
        </w:rPr>
        <w:t xml:space="preserve"> </w:t>
      </w:r>
      <w:r w:rsidRPr="00AB4EC9">
        <w:rPr>
          <w:rFonts w:asciiTheme="minorHAnsi" w:hAnsiTheme="minorHAnsi" w:cs="Arial"/>
          <w:iCs/>
        </w:rPr>
        <w:t xml:space="preserve">przewidziane w nim </w:t>
      </w:r>
      <w:r w:rsidRPr="00AB4EC9">
        <w:rPr>
          <w:rFonts w:asciiTheme="minorHAnsi" w:hAnsiTheme="minorHAnsi" w:cs="Arial"/>
          <w:bCs/>
        </w:rPr>
        <w:t>zobowiązanie centralnych organów rządowych</w:t>
      </w:r>
      <w:r w:rsidR="004D5345">
        <w:rPr>
          <w:rFonts w:asciiTheme="minorHAnsi" w:hAnsiTheme="minorHAnsi" w:cs="Arial"/>
          <w:bCs/>
        </w:rPr>
        <w:t xml:space="preserve"> </w:t>
      </w:r>
      <w:r w:rsidR="004D5345">
        <w:rPr>
          <w:rFonts w:asciiTheme="minorHAnsi" w:hAnsiTheme="minorHAnsi" w:cs="Arial"/>
        </w:rPr>
        <w:t xml:space="preserve">państw członkowskich </w:t>
      </w:r>
      <w:r w:rsidR="004D5345" w:rsidRPr="00AB4EC9">
        <w:rPr>
          <w:rFonts w:asciiTheme="minorHAnsi" w:hAnsiTheme="minorHAnsi" w:cs="Arial"/>
        </w:rPr>
        <w:t>Unii Europejskiej</w:t>
      </w:r>
      <w:r w:rsidRPr="006B541F">
        <w:rPr>
          <w:rFonts w:asciiTheme="minorHAnsi" w:hAnsiTheme="minorHAnsi" w:cs="Arial"/>
          <w:bCs/>
        </w:rPr>
        <w:t>.</w:t>
      </w:r>
      <w:r w:rsidRPr="00AB4EC9">
        <w:rPr>
          <w:rFonts w:asciiTheme="minorHAnsi" w:hAnsiTheme="minorHAnsi" w:cs="Arial"/>
          <w:bCs/>
        </w:rPr>
        <w:t xml:space="preserve"> </w:t>
      </w:r>
      <w:r w:rsidRPr="00AB4EC9">
        <w:rPr>
          <w:rFonts w:asciiTheme="minorHAnsi" w:hAnsiTheme="minorHAnsi" w:cs="Arial"/>
        </w:rPr>
        <w:t xml:space="preserve">Ponadto wraz z wygaśnięciem </w:t>
      </w:r>
      <w:r w:rsidRPr="00386FF8">
        <w:rPr>
          <w:rFonts w:asciiTheme="minorHAnsi" w:hAnsiTheme="minorHAnsi" w:cs="Arial"/>
          <w:iCs/>
        </w:rPr>
        <w:t>Umowy w sprawie koordynacji programów znakowania efektywności energetycznej urządzeń biurowych,</w:t>
      </w:r>
      <w:r w:rsidRPr="00AB4EC9">
        <w:rPr>
          <w:rFonts w:asciiTheme="minorHAnsi" w:hAnsiTheme="minorHAnsi" w:cs="Arial"/>
          <w:i/>
        </w:rPr>
        <w:t xml:space="preserve"> </w:t>
      </w:r>
      <w:r w:rsidRPr="00AB4EC9">
        <w:rPr>
          <w:rFonts w:asciiTheme="minorHAnsi" w:hAnsiTheme="minorHAnsi" w:cs="Arial"/>
        </w:rPr>
        <w:t xml:space="preserve">począwszy od dnia 20 lutego 2018 r. przestały być aktualizowane unijne wykazy </w:t>
      </w:r>
      <w:r w:rsidRPr="00AB4EC9">
        <w:rPr>
          <w:rFonts w:asciiTheme="minorHAnsi" w:hAnsiTheme="minorHAnsi" w:cs="Arial"/>
        </w:rPr>
        <w:lastRenderedPageBreak/>
        <w:t>produktów biurowego sprzętu komputerowego spełniających wymogi techniczne w ramach europejskiego programu Energy Star</w:t>
      </w:r>
      <w:r w:rsidRPr="00AB4EC9">
        <w:rPr>
          <w:rStyle w:val="Odwoanieprzypisudolnego"/>
          <w:rFonts w:asciiTheme="minorHAnsi" w:hAnsiTheme="minorHAnsi" w:cs="Arial"/>
        </w:rPr>
        <w:footnoteReference w:id="24"/>
      </w:r>
      <w:r w:rsidRPr="00AB4EC9">
        <w:rPr>
          <w:rFonts w:asciiTheme="minorHAnsi" w:hAnsiTheme="minorHAnsi" w:cs="Arial"/>
        </w:rPr>
        <w:t xml:space="preserve">. </w:t>
      </w:r>
    </w:p>
    <w:p w14:paraId="641BDB3F" w14:textId="136FA736" w:rsidR="00D34A51" w:rsidRPr="00AB4EC9" w:rsidRDefault="00D34A51" w:rsidP="009E4510">
      <w:pPr>
        <w:pStyle w:val="norm"/>
        <w:shd w:val="clear" w:color="auto" w:fill="FFFFFF"/>
        <w:spacing w:before="120" w:beforeAutospacing="0" w:after="120" w:afterAutospacing="0" w:line="276" w:lineRule="auto"/>
        <w:textAlignment w:val="baseline"/>
        <w:rPr>
          <w:rFonts w:asciiTheme="minorHAnsi" w:hAnsiTheme="minorHAnsi" w:cs="Arial"/>
        </w:rPr>
      </w:pPr>
      <w:r w:rsidRPr="00AB4EC9">
        <w:rPr>
          <w:rFonts w:asciiTheme="minorHAnsi" w:hAnsiTheme="minorHAnsi" w:cs="Arial"/>
        </w:rPr>
        <w:t>Wygaśnięcie w</w:t>
      </w:r>
      <w:r w:rsidR="00E143B9">
        <w:rPr>
          <w:rFonts w:asciiTheme="minorHAnsi" w:hAnsiTheme="minorHAnsi" w:cs="Arial"/>
        </w:rPr>
        <w:t>spomnianej</w:t>
      </w:r>
      <w:r w:rsidRPr="00AB4EC9">
        <w:rPr>
          <w:rFonts w:asciiTheme="minorHAnsi" w:hAnsiTheme="minorHAnsi" w:cs="Arial"/>
        </w:rPr>
        <w:t xml:space="preserve"> umowy nie oznacza jednak końca programu Energy Star, który opracowany został w Stanach Zjednoczonych. Program nadal funkcjonuje m.in. na rynku amerykańskim, mając przy tym zastosowanie do znacznie większej gamy produktów. Amerykańska strona programu (</w:t>
      </w:r>
      <w:hyperlink r:id="rId12" w:history="1">
        <w:r w:rsidRPr="00AB4EC9">
          <w:rPr>
            <w:rStyle w:val="Hipercze"/>
            <w:rFonts w:asciiTheme="minorHAnsi" w:eastAsiaTheme="majorEastAsia" w:hAnsiTheme="minorHAnsi" w:cs="Arial"/>
            <w:color w:val="auto"/>
          </w:rPr>
          <w:t>https://www.energystar.gov</w:t>
        </w:r>
      </w:hyperlink>
      <w:r w:rsidRPr="00AB4EC9">
        <w:rPr>
          <w:rFonts w:asciiTheme="minorHAnsi" w:hAnsiTheme="minorHAnsi" w:cs="Arial"/>
        </w:rPr>
        <w:t>) oferuje dostęp do aktualnych specyfikacji technicznych (</w:t>
      </w:r>
      <w:hyperlink r:id="rId13" w:history="1">
        <w:r w:rsidRPr="00AB4EC9">
          <w:rPr>
            <w:rStyle w:val="Hipercze"/>
            <w:rFonts w:asciiTheme="minorHAnsi" w:eastAsiaTheme="majorEastAsia" w:hAnsiTheme="minorHAnsi" w:cs="Arial"/>
            <w:color w:val="auto"/>
          </w:rPr>
          <w:t>https://www.energystar.gov/products/spec</w:t>
        </w:r>
      </w:hyperlink>
      <w:r w:rsidRPr="00AB4EC9">
        <w:rPr>
          <w:rFonts w:asciiTheme="minorHAnsi" w:hAnsiTheme="minorHAnsi" w:cs="Arial"/>
        </w:rPr>
        <w:t>) określających obowiązujące wymogi w zakresie efektywności energetycznej dla określonych grup produktowych, a także zawiera wykazy produktów je spełniających.</w:t>
      </w:r>
    </w:p>
    <w:p w14:paraId="365B9C27" w14:textId="77777777" w:rsidR="005F32C4" w:rsidRPr="00300243" w:rsidRDefault="005F32C4"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p>
    <w:p w14:paraId="534109EB" w14:textId="77777777" w:rsidR="00D34A51" w:rsidRPr="00A73524"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kinsoku w:val="0"/>
        <w:overflowPunct w:val="0"/>
        <w:spacing w:before="120" w:after="120"/>
        <w:textAlignment w:val="baseline"/>
        <w:rPr>
          <w:rFonts w:asciiTheme="minorHAnsi" w:hAnsiTheme="minorHAnsi" w:cs="Arial"/>
          <w:b/>
          <w:bCs/>
          <w:color w:val="196B24" w:themeColor="accent3"/>
          <w:kern w:val="24"/>
          <w:sz w:val="24"/>
          <w:szCs w:val="24"/>
          <w:lang w:eastAsia="pl-PL"/>
        </w:rPr>
      </w:pPr>
      <w:r w:rsidRPr="00A73524">
        <w:rPr>
          <w:rFonts w:asciiTheme="minorHAnsi" w:hAnsiTheme="minorHAnsi" w:cs="Arial"/>
          <w:b/>
          <w:bCs/>
          <w:color w:val="196B24" w:themeColor="accent3"/>
          <w:kern w:val="24"/>
          <w:sz w:val="24"/>
          <w:szCs w:val="24"/>
          <w:lang w:eastAsia="pl-PL"/>
        </w:rPr>
        <w:t>Aktualne specyfikacje techniczne dla poszczególnych typów biurowego sprzętu komputerowego w ramach amerykańskiego programu Energy Star:</w:t>
      </w:r>
    </w:p>
    <w:p w14:paraId="012667F9" w14:textId="77777777" w:rsidR="00D34A51" w:rsidRPr="00300243"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kinsoku w:val="0"/>
        <w:overflowPunct w:val="0"/>
        <w:spacing w:before="120" w:after="120"/>
        <w:textAlignment w:val="baseline"/>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wyświetlaczy (wersja 8.0) – wejście w życie 28 stycznia 2020 r. </w:t>
      </w:r>
    </w:p>
    <w:p w14:paraId="396F68A4" w14:textId="77777777" w:rsidR="00D34A51" w:rsidRPr="00300243"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komputerów (wersja 8.0) - wejście w życie 15 października 2020 r.  </w:t>
      </w:r>
    </w:p>
    <w:p w14:paraId="020E235D" w14:textId="77777777" w:rsidR="00D34A51" w:rsidRPr="00300243"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specyfikacja dla urządzeń do przetwarzania obrazu (wersja 3.2) – wejście w życie 18 listopada 2021 r.</w:t>
      </w:r>
    </w:p>
    <w:p w14:paraId="736F662C" w14:textId="77777777" w:rsidR="00D34A51" w:rsidRPr="00300243"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zasilaczy bezprzerwowych (wersja 2.0) – wejście w życie 1 stycznia 2019 r. </w:t>
      </w:r>
    </w:p>
    <w:p w14:paraId="13AF9974" w14:textId="7A22774A" w:rsidR="00D34A51" w:rsidRDefault="00D34A51"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serwerów korporacyjnych (wersja </w:t>
      </w:r>
      <w:r w:rsidR="00183CFA" w:rsidRPr="00300243">
        <w:rPr>
          <w:rFonts w:asciiTheme="minorHAnsi" w:eastAsia="Times New Roman" w:hAnsiTheme="minorHAnsi" w:cs="Arial"/>
          <w:color w:val="196B24" w:themeColor="accent3"/>
        </w:rPr>
        <w:t>4</w:t>
      </w:r>
      <w:r w:rsidRPr="00300243">
        <w:rPr>
          <w:rFonts w:asciiTheme="minorHAnsi" w:eastAsia="Times New Roman" w:hAnsiTheme="minorHAnsi" w:cs="Arial"/>
          <w:color w:val="196B24" w:themeColor="accent3"/>
        </w:rPr>
        <w:t>.0) – wejście w życie 1</w:t>
      </w:r>
      <w:r w:rsidR="0085549F" w:rsidRPr="00300243">
        <w:rPr>
          <w:rFonts w:asciiTheme="minorHAnsi" w:eastAsia="Times New Roman" w:hAnsiTheme="minorHAnsi" w:cs="Arial"/>
          <w:color w:val="196B24" w:themeColor="accent3"/>
        </w:rPr>
        <w:t>2 stycznia 2024</w:t>
      </w:r>
      <w:r w:rsidRPr="00300243">
        <w:rPr>
          <w:rFonts w:asciiTheme="minorHAnsi" w:eastAsia="Times New Roman" w:hAnsiTheme="minorHAnsi" w:cs="Arial"/>
          <w:color w:val="196B24" w:themeColor="accent3"/>
        </w:rPr>
        <w:t xml:space="preserve"> r.</w:t>
      </w:r>
      <w:r w:rsidR="005F32C4">
        <w:rPr>
          <w:rFonts w:asciiTheme="minorHAnsi" w:eastAsia="Times New Roman" w:hAnsiTheme="minorHAnsi" w:cs="Arial"/>
          <w:color w:val="196B24" w:themeColor="accent3"/>
        </w:rPr>
        <w:br/>
      </w:r>
    </w:p>
    <w:p w14:paraId="2EEF9F72" w14:textId="34A08A1A" w:rsidR="00D34A51" w:rsidRPr="00AB4EC9" w:rsidRDefault="00D34A51" w:rsidP="009E4510">
      <w:pPr>
        <w:spacing w:after="160"/>
        <w:rPr>
          <w:rFonts w:asciiTheme="minorHAnsi" w:eastAsia="Times New Roman" w:hAnsiTheme="minorHAnsi" w:cs="Arial"/>
          <w:sz w:val="24"/>
          <w:szCs w:val="24"/>
        </w:rPr>
      </w:pPr>
      <w:r w:rsidRPr="00AB4EC9">
        <w:rPr>
          <w:rFonts w:asciiTheme="minorHAnsi" w:eastAsia="Times New Roman" w:hAnsiTheme="minorHAnsi" w:cs="Arial"/>
          <w:sz w:val="24"/>
          <w:szCs w:val="24"/>
        </w:rPr>
        <w:t>Mimo braku prawnego obowiąz</w:t>
      </w:r>
      <w:r w:rsidR="008B7513">
        <w:rPr>
          <w:rFonts w:asciiTheme="minorHAnsi" w:eastAsia="Times New Roman" w:hAnsiTheme="minorHAnsi" w:cs="Arial"/>
          <w:sz w:val="24"/>
          <w:szCs w:val="24"/>
        </w:rPr>
        <w:t>ku</w:t>
      </w:r>
      <w:r w:rsidRPr="00AB4EC9">
        <w:rPr>
          <w:rFonts w:asciiTheme="minorHAnsi" w:eastAsia="Times New Roman" w:hAnsiTheme="minorHAnsi" w:cs="Arial"/>
          <w:sz w:val="24"/>
          <w:szCs w:val="24"/>
        </w:rPr>
        <w:t>, zamawiający w ramach zamówień publicznych mogą nadal korzystać z oznakowania Energy Star, stosując wartości graniczne parametrów dot</w:t>
      </w:r>
      <w:r w:rsidR="00474408">
        <w:rPr>
          <w:rFonts w:asciiTheme="minorHAnsi" w:eastAsia="Times New Roman" w:hAnsiTheme="minorHAnsi" w:cs="Arial"/>
          <w:sz w:val="24"/>
          <w:szCs w:val="24"/>
        </w:rPr>
        <w:t>yczących</w:t>
      </w:r>
      <w:r w:rsidRPr="00AB4EC9">
        <w:rPr>
          <w:rFonts w:asciiTheme="minorHAnsi" w:eastAsia="Times New Roman" w:hAnsiTheme="minorHAnsi" w:cs="Arial"/>
          <w:sz w:val="24"/>
          <w:szCs w:val="24"/>
        </w:rPr>
        <w:t xml:space="preserve"> efektywności energetycznej, które określono w specyfikacjach technicznych przyjętych w ramach amerykańskiego programu Energy Star. </w:t>
      </w:r>
    </w:p>
    <w:p w14:paraId="39C4B480" w14:textId="5CC4F5F9" w:rsidR="00D34A51" w:rsidRPr="00AB4EC9" w:rsidRDefault="00D34A51" w:rsidP="009E4510">
      <w:pPr>
        <w:spacing w:after="160"/>
        <w:rPr>
          <w:rFonts w:asciiTheme="minorHAnsi" w:hAnsiTheme="minorHAnsi" w:cs="Arial"/>
          <w:kern w:val="24"/>
          <w:sz w:val="24"/>
          <w:szCs w:val="24"/>
          <w:lang w:eastAsia="pl-PL"/>
        </w:rPr>
      </w:pPr>
      <w:r w:rsidRPr="00AB4EC9">
        <w:rPr>
          <w:rFonts w:asciiTheme="minorHAnsi" w:hAnsiTheme="minorHAnsi" w:cs="Arial"/>
          <w:kern w:val="24"/>
          <w:sz w:val="24"/>
          <w:szCs w:val="24"/>
          <w:lang w:eastAsia="pl-PL"/>
        </w:rPr>
        <w:t xml:space="preserve">W ramach zamówień publicznych w </w:t>
      </w:r>
      <w:r w:rsidRPr="00AB4EC9">
        <w:rPr>
          <w:rFonts w:asciiTheme="minorHAnsi" w:hAnsiTheme="minorHAnsi" w:cs="Arial"/>
          <w:b/>
          <w:kern w:val="24"/>
          <w:sz w:val="24"/>
          <w:szCs w:val="24"/>
          <w:lang w:eastAsia="pl-PL"/>
        </w:rPr>
        <w:t xml:space="preserve">opisie przedmiotu zamówienia </w:t>
      </w:r>
      <w:r w:rsidRPr="00AB4EC9">
        <w:rPr>
          <w:rFonts w:asciiTheme="minorHAnsi" w:hAnsiTheme="minorHAnsi" w:cs="Arial"/>
          <w:kern w:val="24"/>
          <w:sz w:val="24"/>
          <w:szCs w:val="24"/>
          <w:lang w:eastAsia="pl-PL"/>
        </w:rPr>
        <w:t>można określić wym</w:t>
      </w:r>
      <w:r w:rsidR="00D04E1F">
        <w:rPr>
          <w:rFonts w:asciiTheme="minorHAnsi" w:hAnsiTheme="minorHAnsi" w:cs="Arial"/>
          <w:kern w:val="24"/>
          <w:sz w:val="24"/>
          <w:szCs w:val="24"/>
          <w:lang w:eastAsia="pl-PL"/>
        </w:rPr>
        <w:t>a</w:t>
      </w:r>
      <w:r w:rsidRPr="00AB4EC9">
        <w:rPr>
          <w:rFonts w:asciiTheme="minorHAnsi" w:hAnsiTheme="minorHAnsi" w:cs="Arial"/>
          <w:kern w:val="24"/>
          <w:sz w:val="24"/>
          <w:szCs w:val="24"/>
          <w:lang w:eastAsia="pl-PL"/>
        </w:rPr>
        <w:t>g</w:t>
      </w:r>
      <w:r w:rsidR="00D04E1F">
        <w:rPr>
          <w:rFonts w:asciiTheme="minorHAnsi" w:hAnsiTheme="minorHAnsi" w:cs="Arial"/>
          <w:kern w:val="24"/>
          <w:sz w:val="24"/>
          <w:szCs w:val="24"/>
          <w:lang w:eastAsia="pl-PL"/>
        </w:rPr>
        <w:t>an</w:t>
      </w:r>
      <w:r w:rsidRPr="00AB4EC9">
        <w:rPr>
          <w:rFonts w:asciiTheme="minorHAnsi" w:hAnsiTheme="minorHAnsi" w:cs="Arial"/>
          <w:kern w:val="24"/>
          <w:sz w:val="24"/>
          <w:szCs w:val="24"/>
          <w:lang w:eastAsia="pl-PL"/>
        </w:rPr>
        <w:t>i</w:t>
      </w:r>
      <w:r w:rsidR="00D04E1F">
        <w:rPr>
          <w:rFonts w:asciiTheme="minorHAnsi" w:hAnsiTheme="minorHAnsi" w:cs="Arial"/>
          <w:kern w:val="24"/>
          <w:sz w:val="24"/>
          <w:szCs w:val="24"/>
          <w:lang w:eastAsia="pl-PL"/>
        </w:rPr>
        <w:t>a</w:t>
      </w:r>
      <w:r w:rsidRPr="00AB4EC9">
        <w:rPr>
          <w:rFonts w:asciiTheme="minorHAnsi" w:hAnsiTheme="minorHAnsi" w:cs="Arial"/>
          <w:kern w:val="24"/>
          <w:sz w:val="24"/>
          <w:szCs w:val="24"/>
          <w:lang w:eastAsia="pl-PL"/>
        </w:rPr>
        <w:t xml:space="preserve"> w zakresie efektywności energetycznej biurowego sprzętu komputerowego</w:t>
      </w:r>
      <w:r w:rsidR="00D04E1F">
        <w:rPr>
          <w:rFonts w:asciiTheme="minorHAnsi" w:hAnsiTheme="minorHAnsi" w:cs="Arial"/>
          <w:kern w:val="24"/>
          <w:sz w:val="24"/>
          <w:szCs w:val="24"/>
          <w:lang w:eastAsia="pl-PL"/>
        </w:rPr>
        <w:t>,</w:t>
      </w:r>
      <w:r w:rsidRPr="00AB4EC9">
        <w:rPr>
          <w:rFonts w:asciiTheme="minorHAnsi" w:hAnsiTheme="minorHAnsi" w:cs="Arial"/>
          <w:kern w:val="24"/>
          <w:sz w:val="24"/>
          <w:szCs w:val="24"/>
          <w:lang w:eastAsia="pl-PL"/>
        </w:rPr>
        <w:t xml:space="preserve"> odnosząc się przykładowo do wartości granicznych ujętych w aktualnych dedykowanych specyfikacjach technicznych programu Energy Star. Można również w ramach </w:t>
      </w:r>
      <w:r w:rsidRPr="00AB4EC9">
        <w:rPr>
          <w:rFonts w:asciiTheme="minorHAnsi" w:hAnsiTheme="minorHAnsi" w:cs="Arial"/>
          <w:b/>
          <w:kern w:val="24"/>
          <w:sz w:val="24"/>
          <w:szCs w:val="24"/>
          <w:lang w:eastAsia="pl-PL"/>
        </w:rPr>
        <w:t>kryteriów oceny ofert</w:t>
      </w:r>
      <w:r w:rsidRPr="00AB4EC9">
        <w:rPr>
          <w:rFonts w:asciiTheme="minorHAnsi" w:hAnsiTheme="minorHAnsi" w:cs="Arial"/>
          <w:kern w:val="24"/>
          <w:sz w:val="24"/>
          <w:szCs w:val="24"/>
          <w:lang w:eastAsia="pl-PL"/>
        </w:rPr>
        <w:t xml:space="preserve"> odpowiednio wysoką wagę przypisać produktom spełniającym </w:t>
      </w:r>
      <w:r w:rsidR="00721D1D">
        <w:rPr>
          <w:rFonts w:asciiTheme="minorHAnsi" w:hAnsiTheme="minorHAnsi" w:cs="Arial"/>
          <w:kern w:val="24"/>
          <w:sz w:val="24"/>
          <w:szCs w:val="24"/>
          <w:lang w:eastAsia="pl-PL"/>
        </w:rPr>
        <w:t xml:space="preserve">lepsze parametry </w:t>
      </w:r>
      <w:r w:rsidR="00291A77">
        <w:rPr>
          <w:rFonts w:asciiTheme="minorHAnsi" w:hAnsiTheme="minorHAnsi" w:cs="Arial"/>
          <w:kern w:val="24"/>
          <w:sz w:val="24"/>
          <w:szCs w:val="24"/>
          <w:lang w:eastAsia="pl-PL"/>
        </w:rPr>
        <w:t xml:space="preserve">wyższe niż </w:t>
      </w:r>
      <w:r w:rsidRPr="00AB4EC9">
        <w:rPr>
          <w:rFonts w:asciiTheme="minorHAnsi" w:hAnsiTheme="minorHAnsi" w:cs="Arial"/>
          <w:kern w:val="24"/>
          <w:sz w:val="24"/>
          <w:szCs w:val="24"/>
          <w:lang w:eastAsia="pl-PL"/>
        </w:rPr>
        <w:t>określon</w:t>
      </w:r>
      <w:r w:rsidR="00291A77">
        <w:rPr>
          <w:rFonts w:asciiTheme="minorHAnsi" w:hAnsiTheme="minorHAnsi" w:cs="Arial"/>
          <w:kern w:val="24"/>
          <w:sz w:val="24"/>
          <w:szCs w:val="24"/>
          <w:lang w:eastAsia="pl-PL"/>
        </w:rPr>
        <w:t>e</w:t>
      </w:r>
      <w:r w:rsidRPr="00AB4EC9">
        <w:rPr>
          <w:rFonts w:asciiTheme="minorHAnsi" w:hAnsiTheme="minorHAnsi" w:cs="Arial"/>
          <w:kern w:val="24"/>
          <w:sz w:val="24"/>
          <w:szCs w:val="24"/>
          <w:lang w:eastAsia="pl-PL"/>
        </w:rPr>
        <w:t xml:space="preserve"> w specyfikacjach programu Energy Star, co</w:t>
      </w:r>
      <w:r w:rsidR="00A76A9B">
        <w:rPr>
          <w:rFonts w:asciiTheme="minorHAnsi" w:hAnsiTheme="minorHAnsi" w:cs="Arial"/>
          <w:kern w:val="24"/>
          <w:sz w:val="24"/>
          <w:szCs w:val="24"/>
          <w:lang w:eastAsia="pl-PL"/>
        </w:rPr>
        <w:t xml:space="preserve"> </w:t>
      </w:r>
      <w:r w:rsidRPr="00AB4EC9">
        <w:rPr>
          <w:rFonts w:asciiTheme="minorHAnsi" w:hAnsiTheme="minorHAnsi" w:cs="Arial"/>
          <w:kern w:val="24"/>
          <w:sz w:val="24"/>
          <w:szCs w:val="24"/>
          <w:lang w:eastAsia="pl-PL"/>
        </w:rPr>
        <w:t xml:space="preserve">skutkować będzie nabyciem </w:t>
      </w:r>
      <w:r w:rsidR="00A76A9B" w:rsidRPr="00AB4EC9">
        <w:rPr>
          <w:rFonts w:asciiTheme="minorHAnsi" w:hAnsiTheme="minorHAnsi" w:cs="Arial"/>
          <w:kern w:val="24"/>
          <w:sz w:val="24"/>
          <w:szCs w:val="24"/>
          <w:lang w:eastAsia="pl-PL"/>
        </w:rPr>
        <w:t>biurowego sprzętu komputerowego</w:t>
      </w:r>
      <w:r w:rsidR="00A76A9B">
        <w:rPr>
          <w:rFonts w:asciiTheme="minorHAnsi" w:hAnsiTheme="minorHAnsi" w:cs="Arial"/>
          <w:kern w:val="24"/>
          <w:sz w:val="24"/>
          <w:szCs w:val="24"/>
          <w:lang w:eastAsia="pl-PL"/>
        </w:rPr>
        <w:t xml:space="preserve"> jeszcze </w:t>
      </w:r>
      <w:r w:rsidRPr="00AB4EC9">
        <w:rPr>
          <w:rFonts w:asciiTheme="minorHAnsi" w:hAnsiTheme="minorHAnsi" w:cs="Arial"/>
          <w:kern w:val="24"/>
          <w:sz w:val="24"/>
          <w:szCs w:val="24"/>
          <w:lang w:eastAsia="pl-PL"/>
        </w:rPr>
        <w:t>efektywn</w:t>
      </w:r>
      <w:r w:rsidR="00890865">
        <w:rPr>
          <w:rFonts w:asciiTheme="minorHAnsi" w:hAnsiTheme="minorHAnsi" w:cs="Arial"/>
          <w:kern w:val="24"/>
          <w:sz w:val="24"/>
          <w:szCs w:val="24"/>
          <w:lang w:eastAsia="pl-PL"/>
        </w:rPr>
        <w:t>iejsz</w:t>
      </w:r>
      <w:r w:rsidRPr="00AB4EC9">
        <w:rPr>
          <w:rFonts w:asciiTheme="minorHAnsi" w:hAnsiTheme="minorHAnsi" w:cs="Arial"/>
          <w:kern w:val="24"/>
          <w:sz w:val="24"/>
          <w:szCs w:val="24"/>
          <w:lang w:eastAsia="pl-PL"/>
        </w:rPr>
        <w:t xml:space="preserve">ego energetycznie. </w:t>
      </w:r>
    </w:p>
    <w:p w14:paraId="762A7A40" w14:textId="7D00E704" w:rsidR="00772617" w:rsidRDefault="00772617" w:rsidP="009E4510">
      <w:pPr>
        <w:spacing w:before="120" w:after="120"/>
        <w:rPr>
          <w:rFonts w:asciiTheme="minorHAnsi" w:eastAsia="Times New Roman" w:hAnsiTheme="minorHAnsi" w:cs="Arial"/>
          <w:sz w:val="24"/>
          <w:szCs w:val="24"/>
        </w:rPr>
      </w:pPr>
      <w:r w:rsidRPr="00AB4EC9">
        <w:rPr>
          <w:rFonts w:asciiTheme="minorHAnsi" w:hAnsiTheme="minorHAnsi" w:cs="Arial"/>
          <w:sz w:val="24"/>
          <w:szCs w:val="24"/>
          <w:lang w:eastAsia="pl-PL"/>
        </w:rPr>
        <w:t>Na potwierdzenie spełniania przez oferowany biurowy sprzęt komputerowy odpowiednich wym</w:t>
      </w:r>
      <w:r w:rsidR="006619D6">
        <w:rPr>
          <w:rFonts w:asciiTheme="minorHAnsi" w:hAnsiTheme="minorHAnsi" w:cs="Arial"/>
          <w:sz w:val="24"/>
          <w:szCs w:val="24"/>
          <w:lang w:eastAsia="pl-PL"/>
        </w:rPr>
        <w:t>a</w:t>
      </w:r>
      <w:r w:rsidRPr="00AB4EC9">
        <w:rPr>
          <w:rFonts w:asciiTheme="minorHAnsi" w:hAnsiTheme="minorHAnsi" w:cs="Arial"/>
          <w:sz w:val="24"/>
          <w:szCs w:val="24"/>
          <w:lang w:eastAsia="pl-PL"/>
        </w:rPr>
        <w:t>g</w:t>
      </w:r>
      <w:r w:rsidR="006619D6">
        <w:rPr>
          <w:rFonts w:asciiTheme="minorHAnsi" w:hAnsiTheme="minorHAnsi" w:cs="Arial"/>
          <w:sz w:val="24"/>
          <w:szCs w:val="24"/>
          <w:lang w:eastAsia="pl-PL"/>
        </w:rPr>
        <w:t>ań</w:t>
      </w:r>
      <w:r w:rsidRPr="00AB4EC9">
        <w:rPr>
          <w:rFonts w:asciiTheme="minorHAnsi" w:hAnsiTheme="minorHAnsi" w:cs="Arial"/>
          <w:sz w:val="24"/>
          <w:szCs w:val="24"/>
          <w:lang w:eastAsia="pl-PL"/>
        </w:rPr>
        <w:t xml:space="preserve"> w zakresie efektywności energetycznej zgodnych z programem </w:t>
      </w:r>
      <w:r w:rsidRPr="00AB4EC9">
        <w:rPr>
          <w:rFonts w:asciiTheme="minorHAnsi" w:hAnsiTheme="minorHAnsi" w:cs="Arial"/>
          <w:sz w:val="24"/>
          <w:szCs w:val="24"/>
          <w:lang w:eastAsia="pl-PL"/>
        </w:rPr>
        <w:lastRenderedPageBreak/>
        <w:t xml:space="preserve">Energy Star, </w:t>
      </w:r>
      <w:r w:rsidRPr="00AB4EC9">
        <w:rPr>
          <w:rFonts w:asciiTheme="minorHAnsi" w:eastAsia="Times New Roman" w:hAnsiTheme="minorHAnsi" w:cs="Arial"/>
          <w:sz w:val="24"/>
          <w:szCs w:val="24"/>
        </w:rPr>
        <w:t xml:space="preserve">wykonawcy mogą z wykazać figurowanie sprzętu IT w amerykańskich wykazach Energy Star: </w:t>
      </w:r>
      <w:hyperlink r:id="rId14" w:history="1">
        <w:r w:rsidRPr="00AB4EC9">
          <w:rPr>
            <w:rStyle w:val="Hipercze"/>
            <w:rFonts w:asciiTheme="minorHAnsi" w:eastAsia="Times New Roman" w:hAnsiTheme="minorHAnsi" w:cs="Arial"/>
            <w:color w:val="auto"/>
            <w:sz w:val="24"/>
            <w:szCs w:val="24"/>
          </w:rPr>
          <w:t>https://www.energystar.gov/products/office_equipment</w:t>
        </w:r>
      </w:hyperlink>
      <w:r w:rsidRPr="00AB4EC9">
        <w:rPr>
          <w:rFonts w:asciiTheme="minorHAnsi" w:eastAsia="Times New Roman" w:hAnsiTheme="minorHAnsi" w:cs="Arial"/>
          <w:sz w:val="24"/>
          <w:szCs w:val="24"/>
        </w:rPr>
        <w:t xml:space="preserve">. Należy jednak pamiętać, iż wykazy te obejmują jedynie produkty wprowadzone do obrotu na rynek amerykański, </w:t>
      </w:r>
      <w:r w:rsidRPr="00AB4EC9">
        <w:rPr>
          <w:rFonts w:asciiTheme="minorHAnsi" w:hAnsiTheme="minorHAnsi" w:cs="Arial"/>
          <w:sz w:val="24"/>
          <w:szCs w:val="24"/>
        </w:rPr>
        <w:t xml:space="preserve">niezależnie od tego, czy zostały wprowadzone do obrotu na rynku unijnym. </w:t>
      </w:r>
      <w:r w:rsidRPr="00AB4EC9">
        <w:rPr>
          <w:rFonts w:asciiTheme="minorHAnsi" w:eastAsia="Times New Roman" w:hAnsiTheme="minorHAnsi" w:cs="Arial"/>
          <w:sz w:val="24"/>
          <w:szCs w:val="24"/>
        </w:rPr>
        <w:t xml:space="preserve">Alternatywnym środkiem dowodowym będzie dokumentacja techniczna producenta.  </w:t>
      </w:r>
    </w:p>
    <w:p w14:paraId="4A4D7568" w14:textId="2EF98EC4" w:rsidR="00D34A51" w:rsidRPr="00AB4EC9" w:rsidRDefault="00D34A51" w:rsidP="009E4510">
      <w:pPr>
        <w:spacing w:after="160"/>
        <w:rPr>
          <w:rFonts w:asciiTheme="minorHAnsi" w:hAnsiTheme="minorHAnsi" w:cs="Arial"/>
          <w:kern w:val="24"/>
          <w:sz w:val="24"/>
          <w:szCs w:val="24"/>
          <w:lang w:eastAsia="pl-PL"/>
        </w:rPr>
      </w:pPr>
      <w:r w:rsidRPr="00AB4EC9">
        <w:rPr>
          <w:rFonts w:asciiTheme="minorHAnsi" w:hAnsiTheme="minorHAnsi" w:cs="Arial"/>
          <w:kern w:val="24"/>
          <w:sz w:val="24"/>
          <w:szCs w:val="24"/>
          <w:lang w:eastAsia="pl-PL"/>
        </w:rPr>
        <w:t xml:space="preserve">W związku z wygaśnięciem europejskiej wersji programu Energy Star zamawiający nie powinni bezpośrednio odwoływać się do tej etykiety w ramach opisu przedmiotu zamówienia, kryteriów oceny ofert, czy w wymaganiach dotyczących realizacji zamówienia. </w:t>
      </w:r>
    </w:p>
    <w:p w14:paraId="6ABAC159" w14:textId="4D0108EE" w:rsidR="00937584" w:rsidRPr="00AB4EC9" w:rsidRDefault="00937584" w:rsidP="009E4510">
      <w:pPr>
        <w:spacing w:before="120" w:after="120"/>
        <w:rPr>
          <w:rFonts w:asciiTheme="minorHAnsi" w:eastAsia="Times New Roman" w:hAnsiTheme="minorHAnsi" w:cs="Arial"/>
          <w:sz w:val="24"/>
          <w:szCs w:val="24"/>
        </w:rPr>
      </w:pPr>
      <w:r>
        <w:rPr>
          <w:rFonts w:asciiTheme="minorHAnsi" w:eastAsia="Times New Roman" w:hAnsiTheme="minorHAnsi" w:cs="Arial"/>
          <w:sz w:val="24"/>
          <w:szCs w:val="24"/>
        </w:rPr>
        <w:t xml:space="preserve">Warto </w:t>
      </w:r>
      <w:r w:rsidR="00DC1E56">
        <w:rPr>
          <w:rFonts w:asciiTheme="minorHAnsi" w:eastAsia="Times New Roman" w:hAnsiTheme="minorHAnsi" w:cs="Arial"/>
          <w:sz w:val="24"/>
          <w:szCs w:val="24"/>
        </w:rPr>
        <w:t xml:space="preserve">zarazem </w:t>
      </w:r>
      <w:r>
        <w:rPr>
          <w:rFonts w:asciiTheme="minorHAnsi" w:eastAsia="Times New Roman" w:hAnsiTheme="minorHAnsi" w:cs="Arial"/>
          <w:sz w:val="24"/>
          <w:szCs w:val="24"/>
        </w:rPr>
        <w:t xml:space="preserve">pamiętać, że </w:t>
      </w:r>
      <w:r w:rsidR="00741FB4">
        <w:rPr>
          <w:rFonts w:asciiTheme="minorHAnsi" w:eastAsia="Times New Roman" w:hAnsiTheme="minorHAnsi" w:cs="Arial"/>
          <w:sz w:val="24"/>
          <w:szCs w:val="24"/>
        </w:rPr>
        <w:t xml:space="preserve">obecnie </w:t>
      </w:r>
      <w:r>
        <w:rPr>
          <w:rFonts w:asciiTheme="minorHAnsi" w:eastAsia="Times New Roman" w:hAnsiTheme="minorHAnsi" w:cs="Arial"/>
          <w:sz w:val="24"/>
          <w:szCs w:val="24"/>
        </w:rPr>
        <w:t xml:space="preserve">na rynku </w:t>
      </w:r>
      <w:r w:rsidR="00E5078D">
        <w:rPr>
          <w:rFonts w:asciiTheme="minorHAnsi" w:eastAsia="Times New Roman" w:hAnsiTheme="minorHAnsi" w:cs="Arial"/>
          <w:sz w:val="24"/>
          <w:szCs w:val="24"/>
        </w:rPr>
        <w:t>funkcjonuje kilka oznakowa</w:t>
      </w:r>
      <w:r w:rsidR="00AD16A8">
        <w:rPr>
          <w:rFonts w:asciiTheme="minorHAnsi" w:eastAsia="Times New Roman" w:hAnsiTheme="minorHAnsi" w:cs="Arial"/>
          <w:sz w:val="24"/>
          <w:szCs w:val="24"/>
        </w:rPr>
        <w:t>ń</w:t>
      </w:r>
      <w:r w:rsidR="00E5078D">
        <w:rPr>
          <w:rFonts w:asciiTheme="minorHAnsi" w:eastAsia="Times New Roman" w:hAnsiTheme="minorHAnsi" w:cs="Arial"/>
          <w:sz w:val="24"/>
          <w:szCs w:val="24"/>
        </w:rPr>
        <w:t xml:space="preserve"> ekologicznych dla biurowego sprzętu komputerowego, któ</w:t>
      </w:r>
      <w:r w:rsidR="00AD16A8">
        <w:rPr>
          <w:rFonts w:asciiTheme="minorHAnsi" w:eastAsia="Times New Roman" w:hAnsiTheme="minorHAnsi" w:cs="Arial"/>
          <w:sz w:val="24"/>
          <w:szCs w:val="24"/>
        </w:rPr>
        <w:t xml:space="preserve">re w zakresie zużycia energii </w:t>
      </w:r>
      <w:r w:rsidR="00586904">
        <w:rPr>
          <w:rFonts w:asciiTheme="minorHAnsi" w:eastAsia="Times New Roman" w:hAnsiTheme="minorHAnsi" w:cs="Arial"/>
          <w:sz w:val="24"/>
          <w:szCs w:val="24"/>
        </w:rPr>
        <w:t xml:space="preserve">bazują na specyfikacjach </w:t>
      </w:r>
      <w:r w:rsidR="00E2506E">
        <w:rPr>
          <w:rFonts w:asciiTheme="minorHAnsi" w:eastAsia="Times New Roman" w:hAnsiTheme="minorHAnsi" w:cs="Arial"/>
          <w:sz w:val="24"/>
          <w:szCs w:val="24"/>
        </w:rPr>
        <w:t xml:space="preserve">technicznych </w:t>
      </w:r>
      <w:r w:rsidR="00586904">
        <w:rPr>
          <w:rFonts w:asciiTheme="minorHAnsi" w:eastAsia="Times New Roman" w:hAnsiTheme="minorHAnsi" w:cs="Arial"/>
          <w:sz w:val="24"/>
          <w:szCs w:val="24"/>
        </w:rPr>
        <w:t xml:space="preserve">programu Energy Star. Wymieć tu należy </w:t>
      </w:r>
      <w:r w:rsidR="004A41B1">
        <w:rPr>
          <w:rFonts w:asciiTheme="minorHAnsi" w:eastAsia="Times New Roman" w:hAnsiTheme="minorHAnsi" w:cs="Arial"/>
          <w:sz w:val="24"/>
          <w:szCs w:val="24"/>
        </w:rPr>
        <w:t xml:space="preserve">etykietę TCO </w:t>
      </w:r>
      <w:proofErr w:type="spellStart"/>
      <w:r w:rsidR="004A41B1">
        <w:rPr>
          <w:rFonts w:asciiTheme="minorHAnsi" w:eastAsia="Times New Roman" w:hAnsiTheme="minorHAnsi" w:cs="Arial"/>
          <w:sz w:val="24"/>
          <w:szCs w:val="24"/>
        </w:rPr>
        <w:t>Certified</w:t>
      </w:r>
      <w:proofErr w:type="spellEnd"/>
      <w:r w:rsidR="004A41B1">
        <w:rPr>
          <w:rFonts w:asciiTheme="minorHAnsi" w:eastAsia="Times New Roman" w:hAnsiTheme="minorHAnsi" w:cs="Arial"/>
          <w:sz w:val="24"/>
          <w:szCs w:val="24"/>
        </w:rPr>
        <w:t xml:space="preserve"> oraz EPEAT. </w:t>
      </w:r>
    </w:p>
    <w:p w14:paraId="24E0F9F0" w14:textId="77777777" w:rsidR="00517D3F" w:rsidRPr="004B44EE" w:rsidRDefault="00517D3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p>
    <w:p w14:paraId="12FF99EC" w14:textId="77777777" w:rsidR="00B67700" w:rsidRPr="004B44EE"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b/>
          <w:bCs/>
          <w:color w:val="196B24" w:themeColor="accent3"/>
          <w:sz w:val="24"/>
          <w:szCs w:val="24"/>
        </w:rPr>
      </w:pPr>
      <w:r w:rsidRPr="004B44EE">
        <w:rPr>
          <w:rFonts w:asciiTheme="minorHAnsi" w:hAnsiTheme="minorHAnsi"/>
          <w:b/>
          <w:bCs/>
          <w:color w:val="196B24" w:themeColor="accent3"/>
          <w:sz w:val="24"/>
          <w:szCs w:val="24"/>
        </w:rPr>
        <w:t>Przykładowe oznakowania ekologiczne typu I</w:t>
      </w:r>
    </w:p>
    <w:p w14:paraId="72C09DD1" w14:textId="77777777" w:rsidR="00B67700" w:rsidRPr="004B44EE"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b/>
          <w:bCs/>
          <w:color w:val="196B24" w:themeColor="accent3"/>
          <w:sz w:val="24"/>
          <w:szCs w:val="24"/>
        </w:rPr>
        <w:t xml:space="preserve">TCO (TCO </w:t>
      </w:r>
      <w:proofErr w:type="spellStart"/>
      <w:r w:rsidRPr="004B44EE">
        <w:rPr>
          <w:rFonts w:asciiTheme="minorHAnsi" w:hAnsiTheme="minorHAnsi"/>
          <w:b/>
          <w:bCs/>
          <w:color w:val="196B24" w:themeColor="accent3"/>
          <w:sz w:val="24"/>
          <w:szCs w:val="24"/>
        </w:rPr>
        <w:t>Certified</w:t>
      </w:r>
      <w:proofErr w:type="spellEnd"/>
      <w:r w:rsidRPr="004B44EE">
        <w:rPr>
          <w:rFonts w:asciiTheme="minorHAnsi" w:hAnsiTheme="minorHAnsi"/>
          <w:b/>
          <w:bCs/>
          <w:color w:val="196B24" w:themeColor="accent3"/>
          <w:sz w:val="24"/>
          <w:szCs w:val="24"/>
        </w:rPr>
        <w:t xml:space="preserve">) – etykieta zrównoważonego rozwoju dla sprzętu IT </w:t>
      </w:r>
      <w:r w:rsidRPr="004B44EE">
        <w:rPr>
          <w:rFonts w:asciiTheme="minorHAnsi" w:hAnsiTheme="minorHAnsi"/>
          <w:color w:val="196B24" w:themeColor="accent3"/>
          <w:sz w:val="24"/>
          <w:szCs w:val="24"/>
        </w:rPr>
        <w:t>–</w:t>
      </w:r>
      <w:r w:rsidRPr="004B44EE">
        <w:rPr>
          <w:rFonts w:asciiTheme="minorHAnsi" w:hAnsiTheme="minorHAnsi"/>
          <w:b/>
          <w:bCs/>
          <w:color w:val="196B24" w:themeColor="accent3"/>
          <w:sz w:val="24"/>
          <w:szCs w:val="24"/>
        </w:rPr>
        <w:t xml:space="preserve"> </w:t>
      </w:r>
      <w:r w:rsidRPr="004B44EE">
        <w:rPr>
          <w:rFonts w:asciiTheme="minorHAnsi" w:hAnsiTheme="minorHAnsi"/>
          <w:color w:val="196B24" w:themeColor="accent3"/>
          <w:sz w:val="24"/>
          <w:szCs w:val="24"/>
        </w:rPr>
        <w:t xml:space="preserve">oznakowanie typu 1 według normy ISO 14024.  Kryteria w ramach TCO </w:t>
      </w:r>
      <w:proofErr w:type="spellStart"/>
      <w:r w:rsidRPr="004B44EE">
        <w:rPr>
          <w:rFonts w:asciiTheme="minorHAnsi" w:hAnsiTheme="minorHAnsi"/>
          <w:color w:val="196B24" w:themeColor="accent3"/>
          <w:sz w:val="24"/>
          <w:szCs w:val="24"/>
        </w:rPr>
        <w:t>Certified</w:t>
      </w:r>
      <w:proofErr w:type="spellEnd"/>
      <w:r w:rsidRPr="004B44EE">
        <w:rPr>
          <w:rFonts w:asciiTheme="minorHAnsi" w:hAnsiTheme="minorHAnsi"/>
          <w:color w:val="196B24" w:themeColor="accent3"/>
          <w:sz w:val="24"/>
          <w:szCs w:val="24"/>
        </w:rPr>
        <w:t xml:space="preserve"> są opracowywane przez TCO Development (</w:t>
      </w:r>
      <w:r w:rsidRPr="004B44EE">
        <w:rPr>
          <w:rFonts w:asciiTheme="minorHAnsi" w:hAnsiTheme="minorHAnsi"/>
          <w:i/>
          <w:iCs/>
          <w:color w:val="196B24" w:themeColor="accent3"/>
          <w:sz w:val="24"/>
          <w:szCs w:val="24"/>
        </w:rPr>
        <w:t>Unia Pracodawców</w:t>
      </w:r>
      <w:r w:rsidRPr="004B44EE">
        <w:rPr>
          <w:rFonts w:asciiTheme="minorHAnsi" w:hAnsiTheme="minorHAnsi"/>
          <w:color w:val="196B24" w:themeColor="accent3"/>
          <w:sz w:val="24"/>
          <w:szCs w:val="24"/>
        </w:rPr>
        <w:t>), będącą spółką zależną od TCO, bezpośrednio odpowiedzialnej za rozwój i przyznawanie certyfikatów zgodności.</w:t>
      </w:r>
    </w:p>
    <w:p w14:paraId="627345C6" w14:textId="77777777" w:rsidR="00B67700" w:rsidRPr="004B44EE"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color w:val="196B24" w:themeColor="accent3"/>
          <w:sz w:val="24"/>
          <w:szCs w:val="24"/>
        </w:rPr>
        <w:t xml:space="preserve">Certyfikacja w ramach TCO </w:t>
      </w:r>
      <w:proofErr w:type="spellStart"/>
      <w:r w:rsidRPr="004B44EE">
        <w:rPr>
          <w:rFonts w:asciiTheme="minorHAnsi" w:hAnsiTheme="minorHAnsi"/>
          <w:color w:val="196B24" w:themeColor="accent3"/>
          <w:sz w:val="24"/>
          <w:szCs w:val="24"/>
        </w:rPr>
        <w:t>Certified</w:t>
      </w:r>
      <w:proofErr w:type="spellEnd"/>
      <w:r w:rsidRPr="004B44EE">
        <w:rPr>
          <w:rFonts w:asciiTheme="minorHAnsi" w:hAnsiTheme="minorHAnsi"/>
          <w:color w:val="196B24" w:themeColor="accent3"/>
          <w:sz w:val="24"/>
          <w:szCs w:val="24"/>
        </w:rPr>
        <w:t xml:space="preserve"> obejmuje następujące grupy produktowe: monitory, notebooki, tablety, smartfony, komputery stacjonarne, komputery </w:t>
      </w:r>
      <w:proofErr w:type="spellStart"/>
      <w:r w:rsidRPr="004B44EE">
        <w:rPr>
          <w:rFonts w:asciiTheme="minorHAnsi" w:hAnsiTheme="minorHAnsi"/>
          <w:color w:val="196B24" w:themeColor="accent3"/>
          <w:sz w:val="24"/>
          <w:szCs w:val="24"/>
        </w:rPr>
        <w:t>All</w:t>
      </w:r>
      <w:proofErr w:type="spellEnd"/>
      <w:r w:rsidRPr="004B44EE">
        <w:rPr>
          <w:rFonts w:asciiTheme="minorHAnsi" w:hAnsiTheme="minorHAnsi"/>
          <w:color w:val="196B24" w:themeColor="accent3"/>
          <w:sz w:val="24"/>
          <w:szCs w:val="24"/>
        </w:rPr>
        <w:t>-in-One, projektory oraz zestawy słuchawkowe.</w:t>
      </w:r>
    </w:p>
    <w:p w14:paraId="7B4897AA" w14:textId="77777777" w:rsidR="00B67700" w:rsidRPr="004B44EE"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color w:val="196B24" w:themeColor="accent3"/>
          <w:sz w:val="24"/>
          <w:szCs w:val="24"/>
        </w:rPr>
        <w:t xml:space="preserve">Wykaz produktów dostępny pod: </w:t>
      </w:r>
      <w:hyperlink r:id="rId15" w:history="1">
        <w:r w:rsidRPr="004B44EE">
          <w:rPr>
            <w:rStyle w:val="Hipercze"/>
            <w:rFonts w:asciiTheme="minorHAnsi" w:hAnsiTheme="minorHAnsi"/>
            <w:color w:val="196B24" w:themeColor="accent3"/>
            <w:sz w:val="24"/>
            <w:szCs w:val="24"/>
          </w:rPr>
          <w:t>https://tcocertified.com/product-finder/</w:t>
        </w:r>
      </w:hyperlink>
    </w:p>
    <w:p w14:paraId="2AEF53B0" w14:textId="77777777" w:rsidR="00B67700" w:rsidRPr="004B44EE"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r w:rsidRPr="004B44EE">
        <w:rPr>
          <w:rFonts w:asciiTheme="minorHAnsi" w:eastAsia="Open Sans" w:hAnsiTheme="minorHAnsi" w:cs="Open Sans"/>
          <w:b/>
          <w:bCs/>
          <w:color w:val="196B24" w:themeColor="accent3"/>
          <w:kern w:val="24"/>
          <w:sz w:val="24"/>
          <w:szCs w:val="24"/>
          <w:lang w:eastAsia="pl-PL"/>
        </w:rPr>
        <w:t>EPEAT</w:t>
      </w:r>
      <w:r w:rsidRPr="004B44EE">
        <w:rPr>
          <w:rFonts w:asciiTheme="minorHAnsi" w:eastAsia="Open Sans" w:hAnsiTheme="minorHAnsi" w:cs="Open Sans"/>
          <w:color w:val="196B24" w:themeColor="accent3"/>
          <w:kern w:val="24"/>
          <w:sz w:val="24"/>
          <w:szCs w:val="24"/>
          <w:lang w:eastAsia="pl-PL"/>
        </w:rPr>
        <w:t xml:space="preserve"> (ang. </w:t>
      </w:r>
      <w:proofErr w:type="spellStart"/>
      <w:r w:rsidRPr="004B44EE">
        <w:rPr>
          <w:rFonts w:asciiTheme="minorHAnsi" w:eastAsia="Open Sans" w:hAnsiTheme="minorHAnsi" w:cs="Open Sans"/>
          <w:color w:val="196B24" w:themeColor="accent3"/>
          <w:kern w:val="24"/>
          <w:sz w:val="24"/>
          <w:szCs w:val="24"/>
          <w:lang w:eastAsia="pl-PL"/>
        </w:rPr>
        <w:t>Electronic</w:t>
      </w:r>
      <w:proofErr w:type="spellEnd"/>
      <w:r w:rsidRPr="004B44EE">
        <w:rPr>
          <w:rFonts w:asciiTheme="minorHAnsi" w:eastAsia="Open Sans" w:hAnsiTheme="minorHAnsi" w:cs="Open Sans"/>
          <w:color w:val="196B24" w:themeColor="accent3"/>
          <w:kern w:val="24"/>
          <w:sz w:val="24"/>
          <w:szCs w:val="24"/>
          <w:lang w:eastAsia="pl-PL"/>
        </w:rPr>
        <w:t xml:space="preserve"> Product </w:t>
      </w:r>
      <w:proofErr w:type="spellStart"/>
      <w:r w:rsidRPr="004B44EE">
        <w:rPr>
          <w:rFonts w:asciiTheme="minorHAnsi" w:eastAsia="Open Sans" w:hAnsiTheme="minorHAnsi" w:cs="Open Sans"/>
          <w:color w:val="196B24" w:themeColor="accent3"/>
          <w:kern w:val="24"/>
          <w:sz w:val="24"/>
          <w:szCs w:val="24"/>
          <w:lang w:eastAsia="pl-PL"/>
        </w:rPr>
        <w:t>Environmental</w:t>
      </w:r>
      <w:proofErr w:type="spellEnd"/>
      <w:r w:rsidRPr="004B44EE">
        <w:rPr>
          <w:rFonts w:asciiTheme="minorHAnsi" w:eastAsia="Open Sans" w:hAnsiTheme="minorHAnsi" w:cs="Open Sans"/>
          <w:color w:val="196B24" w:themeColor="accent3"/>
          <w:kern w:val="24"/>
          <w:sz w:val="24"/>
          <w:szCs w:val="24"/>
          <w:lang w:eastAsia="pl-PL"/>
        </w:rPr>
        <w:t xml:space="preserve"> </w:t>
      </w:r>
      <w:proofErr w:type="spellStart"/>
      <w:r w:rsidRPr="004B44EE">
        <w:rPr>
          <w:rFonts w:asciiTheme="minorHAnsi" w:eastAsia="Open Sans" w:hAnsiTheme="minorHAnsi" w:cs="Open Sans"/>
          <w:color w:val="196B24" w:themeColor="accent3"/>
          <w:kern w:val="24"/>
          <w:sz w:val="24"/>
          <w:szCs w:val="24"/>
          <w:lang w:eastAsia="pl-PL"/>
        </w:rPr>
        <w:t>Assessment</w:t>
      </w:r>
      <w:proofErr w:type="spellEnd"/>
      <w:r w:rsidRPr="004B44EE">
        <w:rPr>
          <w:rFonts w:asciiTheme="minorHAnsi" w:eastAsia="Open Sans" w:hAnsiTheme="minorHAnsi" w:cs="Open Sans"/>
          <w:color w:val="196B24" w:themeColor="accent3"/>
          <w:kern w:val="24"/>
          <w:sz w:val="24"/>
          <w:szCs w:val="24"/>
          <w:lang w:eastAsia="pl-PL"/>
        </w:rPr>
        <w:t xml:space="preserve"> </w:t>
      </w:r>
      <w:proofErr w:type="spellStart"/>
      <w:r w:rsidRPr="004B44EE">
        <w:rPr>
          <w:rFonts w:asciiTheme="minorHAnsi" w:eastAsia="Open Sans" w:hAnsiTheme="minorHAnsi" w:cs="Open Sans"/>
          <w:color w:val="196B24" w:themeColor="accent3"/>
          <w:kern w:val="24"/>
          <w:sz w:val="24"/>
          <w:szCs w:val="24"/>
          <w:lang w:eastAsia="pl-PL"/>
        </w:rPr>
        <w:t>Tool</w:t>
      </w:r>
      <w:proofErr w:type="spellEnd"/>
      <w:r w:rsidRPr="004B44EE">
        <w:rPr>
          <w:rFonts w:asciiTheme="minorHAnsi" w:eastAsia="Open Sans" w:hAnsiTheme="minorHAnsi" w:cs="Open Sans"/>
          <w:color w:val="196B24" w:themeColor="accent3"/>
          <w:kern w:val="24"/>
          <w:sz w:val="24"/>
          <w:szCs w:val="24"/>
          <w:lang w:eastAsia="pl-PL"/>
        </w:rPr>
        <w:t xml:space="preserve">) - </w:t>
      </w:r>
      <w:r w:rsidRPr="004B44EE">
        <w:rPr>
          <w:rFonts w:asciiTheme="minorHAnsi" w:eastAsia="Open Sans" w:hAnsiTheme="minorHAnsi" w:cs="Open Sans"/>
          <w:b/>
          <w:bCs/>
          <w:color w:val="196B24" w:themeColor="accent3"/>
          <w:kern w:val="24"/>
          <w:sz w:val="24"/>
          <w:szCs w:val="24"/>
          <w:lang w:eastAsia="pl-PL"/>
        </w:rPr>
        <w:t xml:space="preserve">Narzędzie Elektronicznej Oceny Środowiskowej Produktu </w:t>
      </w:r>
      <w:r w:rsidRPr="004B44EE">
        <w:rPr>
          <w:rFonts w:asciiTheme="minorHAnsi" w:eastAsia="Open Sans" w:hAnsiTheme="minorHAnsi" w:cs="Open Sans"/>
          <w:color w:val="196B24" w:themeColor="accent3"/>
          <w:kern w:val="24"/>
          <w:sz w:val="24"/>
          <w:szCs w:val="24"/>
          <w:lang w:eastAsia="pl-PL"/>
        </w:rPr>
        <w:t xml:space="preserve">stanowi oznakowanie ekologiczne typu I według normy ISO 14024 zarządzane przez Globalną Radę Elektroniki (GEC). W ramach oznakowania oceniane są różne aspekty środowiskowe cyklu życia urządzenia. Produkty są klasyfikowane jako złote, srebrne lub brązowe w oparciu o zestaw kryteriów efektywności środowiskowej. </w:t>
      </w:r>
    </w:p>
    <w:p w14:paraId="3A6A5563" w14:textId="77777777" w:rsidR="00B67700" w:rsidRDefault="00B67700"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Open Sans" w:hAnsiTheme="minorHAnsi" w:cs="Open Sans"/>
          <w:color w:val="196B24" w:themeColor="accent3"/>
          <w:kern w:val="24"/>
          <w:sz w:val="24"/>
          <w:szCs w:val="24"/>
          <w:lang w:eastAsia="pl-PL"/>
        </w:rPr>
      </w:pPr>
      <w:r w:rsidRPr="004B44EE">
        <w:rPr>
          <w:rFonts w:asciiTheme="minorHAnsi" w:eastAsia="Open Sans" w:hAnsiTheme="minorHAnsi" w:cs="Open Sans"/>
          <w:color w:val="196B24" w:themeColor="accent3"/>
          <w:kern w:val="24"/>
          <w:sz w:val="24"/>
          <w:szCs w:val="24"/>
          <w:lang w:eastAsia="pl-PL"/>
        </w:rPr>
        <w:t xml:space="preserve">Wykaz produktów oraz kryteriów dostępny pod: </w:t>
      </w:r>
      <w:hyperlink r:id="rId16" w:history="1">
        <w:r w:rsidRPr="004B44EE">
          <w:rPr>
            <w:rFonts w:asciiTheme="minorHAnsi" w:eastAsia="Open Sans" w:hAnsiTheme="minorHAnsi" w:cs="Open Sans"/>
            <w:color w:val="196B24" w:themeColor="accent3"/>
            <w:kern w:val="24"/>
            <w:sz w:val="24"/>
            <w:szCs w:val="24"/>
            <w:u w:val="single"/>
            <w:lang w:eastAsia="pl-PL"/>
          </w:rPr>
          <w:t>https://epeat.net/</w:t>
        </w:r>
      </w:hyperlink>
      <w:r w:rsidRPr="004B44EE">
        <w:rPr>
          <w:rFonts w:asciiTheme="minorHAnsi" w:eastAsia="Open Sans" w:hAnsiTheme="minorHAnsi" w:cs="Open Sans"/>
          <w:color w:val="196B24" w:themeColor="accent3"/>
          <w:kern w:val="24"/>
          <w:sz w:val="24"/>
          <w:szCs w:val="24"/>
          <w:lang w:eastAsia="pl-PL"/>
        </w:rPr>
        <w:t xml:space="preserve"> </w:t>
      </w:r>
    </w:p>
    <w:p w14:paraId="5302E399" w14:textId="77777777" w:rsidR="00517D3F" w:rsidRPr="004B44EE" w:rsidRDefault="00517D3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p>
    <w:p w14:paraId="562B796F" w14:textId="28659887" w:rsidR="00D34A51" w:rsidRPr="00AB4EC9" w:rsidRDefault="001F0AFC" w:rsidP="009E4510">
      <w:pPr>
        <w:spacing w:after="160" w:line="278" w:lineRule="auto"/>
        <w:rPr>
          <w:rFonts w:asciiTheme="minorHAnsi" w:hAnsiTheme="minorHAnsi" w:cs="Arial"/>
          <w:sz w:val="24"/>
          <w:szCs w:val="24"/>
        </w:rPr>
      </w:pPr>
      <w:r>
        <w:rPr>
          <w:rFonts w:asciiTheme="minorHAnsi" w:hAnsiTheme="minorHAnsi" w:cs="Arial"/>
          <w:sz w:val="24"/>
          <w:szCs w:val="24"/>
        </w:rPr>
        <w:br w:type="page"/>
      </w:r>
    </w:p>
    <w:p w14:paraId="409AAD17" w14:textId="2B9BD606" w:rsidR="00874132" w:rsidRPr="001F0AFC" w:rsidRDefault="00D34A51" w:rsidP="009E4510">
      <w:pPr>
        <w:pStyle w:val="Nagwek2"/>
        <w:numPr>
          <w:ilvl w:val="1"/>
          <w:numId w:val="27"/>
        </w:numPr>
        <w:rPr>
          <w:color w:val="196B24" w:themeColor="accent3"/>
          <w:lang w:eastAsia="pl-PL"/>
        </w:rPr>
      </w:pPr>
      <w:bookmarkStart w:id="25" w:name="_Toc216691120"/>
      <w:r w:rsidRPr="001F0AFC">
        <w:rPr>
          <w:color w:val="196B24" w:themeColor="accent3"/>
          <w:lang w:eastAsia="pl-PL"/>
        </w:rPr>
        <w:lastRenderedPageBreak/>
        <w:t>Efektywność energetyczna w budownictwie</w:t>
      </w:r>
      <w:bookmarkEnd w:id="25"/>
    </w:p>
    <w:p w14:paraId="251837B1" w14:textId="77777777" w:rsidR="006210CA" w:rsidRDefault="006210CA" w:rsidP="009E4510">
      <w:pPr>
        <w:rPr>
          <w:lang w:eastAsia="pl-PL"/>
        </w:rPr>
      </w:pPr>
    </w:p>
    <w:p w14:paraId="5932F1C7" w14:textId="146ADA0F" w:rsidR="006210CA" w:rsidRPr="006210CA" w:rsidRDefault="006210CA" w:rsidP="009E4510">
      <w:pPr>
        <w:rPr>
          <w:lang w:eastAsia="pl-PL"/>
        </w:rPr>
      </w:pPr>
    </w:p>
    <w:p w14:paraId="42E70072" w14:textId="59F770D0" w:rsidR="006210CA" w:rsidRDefault="006210CA" w:rsidP="009E4510">
      <w:pPr>
        <w:kinsoku w:val="0"/>
        <w:overflowPunct w:val="0"/>
        <w:spacing w:before="120" w:after="120"/>
        <w:textAlignment w:val="baseline"/>
        <w:rPr>
          <w:rFonts w:asciiTheme="minorHAnsi" w:eastAsia="Times New Roman" w:hAnsiTheme="minorHAnsi" w:cs="Arial"/>
          <w:b/>
          <w:bCs/>
          <w:kern w:val="24"/>
          <w:sz w:val="24"/>
          <w:szCs w:val="24"/>
          <w:lang w:eastAsia="pl-PL"/>
        </w:rPr>
      </w:pPr>
      <w:r>
        <w:rPr>
          <w:noProof/>
          <w:lang w:eastAsia="pl-PL"/>
          <w14:ligatures w14:val="standardContextual"/>
        </w:rPr>
        <mc:AlternateContent>
          <mc:Choice Requires="wps">
            <w:drawing>
              <wp:anchor distT="0" distB="0" distL="114300" distR="114300" simplePos="0" relativeHeight="251663360" behindDoc="0" locked="0" layoutInCell="1" allowOverlap="1" wp14:anchorId="24C003A0" wp14:editId="40BE4C94">
                <wp:simplePos x="0" y="0"/>
                <wp:positionH relativeFrom="margin">
                  <wp:posOffset>3175</wp:posOffset>
                </wp:positionH>
                <wp:positionV relativeFrom="paragraph">
                  <wp:posOffset>-530225</wp:posOffset>
                </wp:positionV>
                <wp:extent cx="2129790" cy="1436370"/>
                <wp:effectExtent l="19050" t="19050" r="22860" b="11430"/>
                <wp:wrapNone/>
                <wp:docPr id="1125217982" name="Prostokąt: zaokrąglone rogi 7"/>
                <wp:cNvGraphicFramePr/>
                <a:graphic xmlns:a="http://schemas.openxmlformats.org/drawingml/2006/main">
                  <a:graphicData uri="http://schemas.microsoft.com/office/word/2010/wordprocessingShape">
                    <wps:wsp>
                      <wps:cNvSpPr/>
                      <wps:spPr>
                        <a:xfrm>
                          <a:off x="0" y="0"/>
                          <a:ext cx="2129790" cy="1436370"/>
                        </a:xfrm>
                        <a:prstGeom prst="roundRect">
                          <a:avLst/>
                        </a:prstGeom>
                        <a:blipFill>
                          <a:blip r:embed="rId17"/>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1F5A2" id="Prostokąt: zaokrąglone rogi 7" o:spid="_x0000_s1026" style="position:absolute;margin-left:.25pt;margin-top:-41.75pt;width:167.7pt;height:11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" strokecolor="#124f1a [2406]" strokeweight="2.25pt">
                <v:fill r:id="rId18" o:title="" recolor="t" rotate="t" type="frame"/>
                <v:stroke joinstyle="miter"/>
                <w10:wrap anchorx="margin"/>
              </v:roundrect>
            </w:pict>
          </mc:Fallback>
        </mc:AlternateContent>
      </w:r>
    </w:p>
    <w:p w14:paraId="79C97708" w14:textId="77777777" w:rsidR="006210CA" w:rsidRDefault="006210CA" w:rsidP="009E4510">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2DC6F183" w14:textId="77777777" w:rsidR="006210CA" w:rsidRDefault="006210CA" w:rsidP="009E4510">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6643ED0A" w14:textId="77777777" w:rsidR="006210CA" w:rsidRDefault="006210CA" w:rsidP="009E4510">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7513A518" w14:textId="56E98308" w:rsidR="00D34A51" w:rsidRPr="00AB4EC9" w:rsidRDefault="00D34A51" w:rsidP="009E4510">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eastAsia="Times New Roman" w:hAnsiTheme="minorHAnsi" w:cs="Arial"/>
          <w:b/>
          <w:bCs/>
          <w:kern w:val="24"/>
          <w:sz w:val="24"/>
          <w:szCs w:val="24"/>
          <w:lang w:eastAsia="pl-PL"/>
        </w:rPr>
        <w:t>Ustawa z dnia 29 sierpnia 2014 r. o charakterystyce energetycznej budynków</w:t>
      </w:r>
      <w:r w:rsidRPr="00AB4EC9">
        <w:rPr>
          <w:rStyle w:val="Odwoanieprzypisudolnego"/>
          <w:rFonts w:asciiTheme="minorHAnsi" w:eastAsia="Times New Roman" w:hAnsiTheme="minorHAnsi" w:cs="Arial"/>
          <w:b/>
          <w:bCs/>
          <w:kern w:val="24"/>
          <w:sz w:val="24"/>
          <w:szCs w:val="24"/>
          <w:lang w:eastAsia="pl-PL"/>
        </w:rPr>
        <w:footnoteReference w:id="25"/>
      </w:r>
      <w:r w:rsidRPr="00AB4EC9">
        <w:rPr>
          <w:rFonts w:asciiTheme="minorHAnsi" w:eastAsia="Times New Roman" w:hAnsiTheme="minorHAnsi" w:cs="Arial"/>
          <w:b/>
          <w:bCs/>
          <w:kern w:val="24"/>
          <w:sz w:val="24"/>
          <w:szCs w:val="24"/>
          <w:lang w:eastAsia="pl-PL"/>
        </w:rPr>
        <w:t xml:space="preserve"> </w:t>
      </w:r>
      <w:r w:rsidRPr="00AB4EC9">
        <w:rPr>
          <w:rFonts w:asciiTheme="minorHAnsi" w:eastAsia="Times New Roman" w:hAnsiTheme="minorHAnsi" w:cs="Arial"/>
          <w:kern w:val="24"/>
          <w:sz w:val="24"/>
          <w:szCs w:val="24"/>
          <w:lang w:eastAsia="pl-PL"/>
        </w:rPr>
        <w:t>transponowała do prawa krajowego przepisy dyrektywy Parlamentu Europejskiego i Rady 2010/31/UE z dnia 19 maja 2010 r. w sprawie charakterystyki energetycznej budynków</w:t>
      </w:r>
      <w:r w:rsidRPr="00AB4EC9">
        <w:rPr>
          <w:rStyle w:val="Odwoanieprzypisudolnego"/>
          <w:rFonts w:asciiTheme="minorHAnsi" w:eastAsia="Times New Roman" w:hAnsiTheme="minorHAnsi" w:cs="Arial"/>
          <w:kern w:val="24"/>
          <w:sz w:val="24"/>
          <w:szCs w:val="24"/>
          <w:lang w:eastAsia="pl-PL"/>
        </w:rPr>
        <w:footnoteReference w:id="26"/>
      </w:r>
      <w:r w:rsidRPr="00AB4EC9">
        <w:rPr>
          <w:rFonts w:asciiTheme="minorHAnsi" w:eastAsia="Times New Roman" w:hAnsiTheme="minorHAnsi" w:cs="Arial"/>
          <w:kern w:val="24"/>
          <w:sz w:val="24"/>
          <w:szCs w:val="24"/>
          <w:lang w:eastAsia="pl-PL"/>
        </w:rPr>
        <w:t>.</w:t>
      </w:r>
    </w:p>
    <w:p w14:paraId="0DB18953" w14:textId="47AD6206" w:rsidR="00D34A51" w:rsidRPr="00AB4EC9" w:rsidRDefault="00D34A51" w:rsidP="009E4510">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hAnsiTheme="minorHAnsi" w:cs="Arial"/>
          <w:sz w:val="24"/>
          <w:szCs w:val="24"/>
          <w:lang w:eastAsia="pl-PL"/>
        </w:rPr>
        <w:t xml:space="preserve">Ustawa </w:t>
      </w:r>
      <w:r w:rsidR="00A50D73">
        <w:rPr>
          <w:rFonts w:asciiTheme="minorHAnsi" w:hAnsiTheme="minorHAnsi" w:cs="Arial"/>
          <w:sz w:val="24"/>
          <w:szCs w:val="24"/>
          <w:lang w:eastAsia="pl-PL"/>
        </w:rPr>
        <w:t xml:space="preserve">ta </w:t>
      </w:r>
      <w:r w:rsidRPr="00AB4EC9">
        <w:rPr>
          <w:rFonts w:asciiTheme="minorHAnsi" w:hAnsiTheme="minorHAnsi" w:cs="Arial"/>
          <w:sz w:val="24"/>
          <w:szCs w:val="24"/>
          <w:lang w:eastAsia="pl-PL"/>
        </w:rPr>
        <w:t>określa m.in. sposób opracowania krajowego planu działań mającego na celu zwiększenie liczby budynków o niskim zużyciu energii. W celu</w:t>
      </w:r>
      <w:r w:rsidRPr="00AB4EC9">
        <w:rPr>
          <w:rFonts w:asciiTheme="minorHAnsi" w:eastAsia="Times New Roman" w:hAnsiTheme="minorHAnsi" w:cs="Arial"/>
          <w:kern w:val="24"/>
          <w:sz w:val="24"/>
          <w:szCs w:val="24"/>
          <w:lang w:eastAsia="pl-PL"/>
        </w:rPr>
        <w:t xml:space="preserve"> wypełnienia nałożonego na państwa członkowskie obowiązków, w świetle których:</w:t>
      </w:r>
    </w:p>
    <w:p w14:paraId="6EEDF583" w14:textId="53E04F47" w:rsidR="00D34A51" w:rsidRPr="00AB4EC9" w:rsidRDefault="00D34A51" w:rsidP="009E4510">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eastAsia="Times New Roman" w:hAnsiTheme="minorHAnsi" w:cs="Arial"/>
          <w:kern w:val="24"/>
          <w:sz w:val="24"/>
          <w:szCs w:val="24"/>
          <w:lang w:eastAsia="pl-PL"/>
        </w:rPr>
        <w:t xml:space="preserve">- po dniu 31 grudnia 2018 r. nowe budynki zajmowane przez władze publiczne oraz będące ich własnością mają stanowić budynki o niemal zerowym zużyciu energii, oraz </w:t>
      </w:r>
    </w:p>
    <w:p w14:paraId="39F0A3EB" w14:textId="2FEBE756" w:rsidR="00D34A51" w:rsidRPr="00AB4EC9" w:rsidRDefault="00D34A51" w:rsidP="009E4510">
      <w:pPr>
        <w:kinsoku w:val="0"/>
        <w:overflowPunct w:val="0"/>
        <w:spacing w:before="120" w:after="120"/>
        <w:textAlignment w:val="baseline"/>
        <w:rPr>
          <w:rFonts w:asciiTheme="minorHAnsi" w:hAnsiTheme="minorHAnsi" w:cs="Arial"/>
          <w:color w:val="212529"/>
          <w:sz w:val="24"/>
          <w:szCs w:val="24"/>
          <w:shd w:val="clear" w:color="auto" w:fill="FFFFFF"/>
        </w:rPr>
      </w:pPr>
      <w:r w:rsidRPr="00AB4EC9">
        <w:rPr>
          <w:rFonts w:asciiTheme="minorHAnsi" w:eastAsia="Times New Roman" w:hAnsiTheme="minorHAnsi" w:cs="Arial"/>
          <w:kern w:val="24"/>
          <w:sz w:val="24"/>
          <w:szCs w:val="24"/>
          <w:lang w:eastAsia="pl-PL"/>
        </w:rPr>
        <w:t xml:space="preserve">- </w:t>
      </w:r>
      <w:r w:rsidRPr="00AB4EC9">
        <w:rPr>
          <w:rFonts w:asciiTheme="minorHAnsi" w:hAnsiTheme="minorHAnsi" w:cs="Arial"/>
          <w:color w:val="212529"/>
          <w:sz w:val="24"/>
          <w:szCs w:val="24"/>
          <w:shd w:val="clear" w:color="auto" w:fill="FFFFFF"/>
        </w:rPr>
        <w:t xml:space="preserve">do dnia 31 grudnia 2020 r. wszystkie nowe budynki </w:t>
      </w:r>
      <w:r w:rsidR="002922E4">
        <w:rPr>
          <w:rFonts w:asciiTheme="minorHAnsi" w:hAnsiTheme="minorHAnsi" w:cs="Arial"/>
          <w:color w:val="212529"/>
          <w:sz w:val="24"/>
          <w:szCs w:val="24"/>
          <w:shd w:val="clear" w:color="auto" w:fill="FFFFFF"/>
        </w:rPr>
        <w:t>mają być</w:t>
      </w:r>
      <w:r w:rsidR="002922E4" w:rsidRPr="00AB4EC9">
        <w:rPr>
          <w:rFonts w:asciiTheme="minorHAnsi" w:hAnsiTheme="minorHAnsi" w:cs="Arial"/>
          <w:color w:val="212529"/>
          <w:sz w:val="24"/>
          <w:szCs w:val="24"/>
          <w:shd w:val="clear" w:color="auto" w:fill="FFFFFF"/>
        </w:rPr>
        <w:t xml:space="preserve"> </w:t>
      </w:r>
      <w:r w:rsidRPr="00AB4EC9">
        <w:rPr>
          <w:rFonts w:asciiTheme="minorHAnsi" w:hAnsiTheme="minorHAnsi" w:cs="Arial"/>
          <w:color w:val="212529"/>
          <w:sz w:val="24"/>
          <w:szCs w:val="24"/>
          <w:shd w:val="clear" w:color="auto" w:fill="FFFFFF"/>
        </w:rPr>
        <w:t>budynkami o niemal zerowym zużyciu energii</w:t>
      </w:r>
    </w:p>
    <w:p w14:paraId="5FCD35A0" w14:textId="77777777" w:rsidR="00D34A51" w:rsidRPr="00AB4EC9" w:rsidRDefault="00D34A51" w:rsidP="009E4510">
      <w:pPr>
        <w:kinsoku w:val="0"/>
        <w:overflowPunct w:val="0"/>
        <w:spacing w:before="120" w:after="120"/>
        <w:textAlignment w:val="baseline"/>
        <w:rPr>
          <w:rFonts w:asciiTheme="minorHAnsi" w:hAnsiTheme="minorHAnsi" w:cs="Arial"/>
          <w:sz w:val="24"/>
          <w:szCs w:val="24"/>
          <w:lang w:eastAsia="pl-PL"/>
        </w:rPr>
      </w:pPr>
      <w:r w:rsidRPr="00AB4EC9">
        <w:rPr>
          <w:rFonts w:asciiTheme="minorHAnsi" w:eastAsia="Times New Roman" w:hAnsiTheme="minorHAnsi" w:cs="Arial"/>
          <w:kern w:val="24"/>
          <w:sz w:val="24"/>
          <w:szCs w:val="24"/>
          <w:lang w:eastAsia="pl-PL"/>
        </w:rPr>
        <w:t>w „</w:t>
      </w:r>
      <w:r w:rsidRPr="00AB4EC9">
        <w:rPr>
          <w:rFonts w:asciiTheme="minorHAnsi" w:hAnsiTheme="minorHAnsi" w:cs="Arial"/>
          <w:sz w:val="24"/>
          <w:szCs w:val="24"/>
          <w:lang w:eastAsia="pl-PL"/>
        </w:rPr>
        <w:t>Krajowym planie działań mającym na celu zwiększenie liczby budynków o niskim zużyciu energii”</w:t>
      </w:r>
      <w:r w:rsidRPr="00AB4EC9">
        <w:rPr>
          <w:rStyle w:val="Odwoanieprzypisudolnego"/>
          <w:rFonts w:asciiTheme="minorHAnsi" w:hAnsiTheme="minorHAnsi" w:cs="Arial"/>
          <w:sz w:val="24"/>
          <w:szCs w:val="24"/>
          <w:lang w:eastAsia="pl-PL"/>
        </w:rPr>
        <w:footnoteReference w:id="27"/>
      </w:r>
      <w:r w:rsidRPr="00AB4EC9">
        <w:rPr>
          <w:rFonts w:asciiTheme="minorHAnsi" w:eastAsia="Times New Roman" w:hAnsiTheme="minorHAnsi" w:cs="Arial"/>
          <w:kern w:val="24"/>
          <w:sz w:val="24"/>
          <w:szCs w:val="24"/>
          <w:lang w:eastAsia="pl-PL"/>
        </w:rPr>
        <w:t xml:space="preserve"> wprowadzono definicję budynku o niskim zużyciu energii oraz określono jego wymogi techniczne.</w:t>
      </w:r>
    </w:p>
    <w:p w14:paraId="5E8F315C" w14:textId="40EF7E4D"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t>Za</w:t>
      </w:r>
      <w:r w:rsidRPr="00AB4EC9">
        <w:rPr>
          <w:rFonts w:asciiTheme="minorHAnsi" w:hAnsiTheme="minorHAnsi" w:cs="Arial"/>
          <w:b/>
          <w:bCs/>
          <w:sz w:val="24"/>
          <w:szCs w:val="24"/>
          <w:lang w:eastAsia="pl-PL"/>
        </w:rPr>
        <w:t xml:space="preserve"> </w:t>
      </w:r>
      <w:r w:rsidRPr="00AB4EC9">
        <w:rPr>
          <w:rFonts w:asciiTheme="minorHAnsi" w:hAnsiTheme="minorHAnsi" w:cs="Arial"/>
          <w:bCs/>
          <w:sz w:val="24"/>
          <w:szCs w:val="24"/>
          <w:u w:val="single"/>
          <w:lang w:eastAsia="pl-PL"/>
        </w:rPr>
        <w:t>budynek o niskim zużyciu energii</w:t>
      </w:r>
      <w:r w:rsidRPr="00AB4EC9">
        <w:rPr>
          <w:rFonts w:asciiTheme="minorHAnsi" w:hAnsiTheme="minorHAnsi" w:cs="Arial"/>
          <w:b/>
          <w:bCs/>
          <w:sz w:val="24"/>
          <w:szCs w:val="24"/>
          <w:lang w:eastAsia="pl-PL"/>
        </w:rPr>
        <w:t xml:space="preserve"> </w:t>
      </w:r>
      <w:r w:rsidRPr="00AB4EC9">
        <w:rPr>
          <w:rFonts w:asciiTheme="minorHAnsi" w:hAnsiTheme="minorHAnsi" w:cs="Arial"/>
          <w:sz w:val="24"/>
          <w:szCs w:val="24"/>
          <w:lang w:eastAsia="pl-PL"/>
        </w:rPr>
        <w:t xml:space="preserve">należy uznać budynek spełniający </w:t>
      </w:r>
      <w:r w:rsidR="00373A00" w:rsidRPr="00AB4EC9">
        <w:rPr>
          <w:rFonts w:asciiTheme="minorHAnsi" w:hAnsiTheme="minorHAnsi" w:cs="Arial"/>
          <w:sz w:val="24"/>
          <w:szCs w:val="24"/>
          <w:lang w:eastAsia="pl-PL"/>
        </w:rPr>
        <w:t>wym</w:t>
      </w:r>
      <w:r w:rsidR="00373A00">
        <w:rPr>
          <w:rFonts w:asciiTheme="minorHAnsi" w:hAnsiTheme="minorHAnsi" w:cs="Arial"/>
          <w:sz w:val="24"/>
          <w:szCs w:val="24"/>
          <w:lang w:eastAsia="pl-PL"/>
        </w:rPr>
        <w:t>a</w:t>
      </w:r>
      <w:r w:rsidR="00373A00" w:rsidRPr="00AB4EC9">
        <w:rPr>
          <w:rFonts w:asciiTheme="minorHAnsi" w:hAnsiTheme="minorHAnsi" w:cs="Arial"/>
          <w:sz w:val="24"/>
          <w:szCs w:val="24"/>
          <w:lang w:eastAsia="pl-PL"/>
        </w:rPr>
        <w:t>g</w:t>
      </w:r>
      <w:r w:rsidR="00373A00">
        <w:rPr>
          <w:rFonts w:asciiTheme="minorHAnsi" w:hAnsiTheme="minorHAnsi" w:cs="Arial"/>
          <w:sz w:val="24"/>
          <w:szCs w:val="24"/>
          <w:lang w:eastAsia="pl-PL"/>
        </w:rPr>
        <w:t>an</w:t>
      </w:r>
      <w:r w:rsidR="00373A00" w:rsidRPr="00AB4EC9">
        <w:rPr>
          <w:rFonts w:asciiTheme="minorHAnsi" w:hAnsiTheme="minorHAnsi" w:cs="Arial"/>
          <w:sz w:val="24"/>
          <w:szCs w:val="24"/>
          <w:lang w:eastAsia="pl-PL"/>
        </w:rPr>
        <w:t>i</w:t>
      </w:r>
      <w:r w:rsidR="00373A00">
        <w:rPr>
          <w:rFonts w:asciiTheme="minorHAnsi" w:hAnsiTheme="minorHAnsi" w:cs="Arial"/>
          <w:sz w:val="24"/>
          <w:szCs w:val="24"/>
          <w:lang w:eastAsia="pl-PL"/>
        </w:rPr>
        <w:t>a</w:t>
      </w:r>
      <w:r w:rsidR="00373A00"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związane z </w:t>
      </w:r>
      <w:r w:rsidRPr="00AB4EC9">
        <w:rPr>
          <w:rFonts w:asciiTheme="minorHAnsi" w:hAnsiTheme="minorHAnsi" w:cs="Arial"/>
          <w:bCs/>
          <w:sz w:val="24"/>
          <w:szCs w:val="24"/>
          <w:lang w:eastAsia="pl-PL"/>
        </w:rPr>
        <w:t xml:space="preserve">oszczędnością energii </w:t>
      </w:r>
      <w:r w:rsidRPr="00AB4EC9">
        <w:rPr>
          <w:rFonts w:asciiTheme="minorHAnsi" w:hAnsiTheme="minorHAnsi" w:cs="Arial"/>
          <w:sz w:val="24"/>
          <w:szCs w:val="24"/>
          <w:lang w:eastAsia="pl-PL"/>
        </w:rPr>
        <w:t>i</w:t>
      </w:r>
      <w:r w:rsidRPr="00AB4EC9">
        <w:rPr>
          <w:rFonts w:asciiTheme="minorHAnsi" w:hAnsiTheme="minorHAnsi" w:cs="Arial"/>
          <w:bCs/>
          <w:sz w:val="24"/>
          <w:szCs w:val="24"/>
          <w:lang w:eastAsia="pl-PL"/>
        </w:rPr>
        <w:t xml:space="preserve"> izolacyjnością cieplną</w:t>
      </w:r>
      <w:r w:rsidRPr="00AB4EC9">
        <w:rPr>
          <w:rFonts w:asciiTheme="minorHAnsi" w:hAnsiTheme="minorHAnsi" w:cs="Arial"/>
          <w:b/>
          <w:bCs/>
          <w:sz w:val="24"/>
          <w:szCs w:val="24"/>
          <w:lang w:eastAsia="pl-PL"/>
        </w:rPr>
        <w:t xml:space="preserve"> </w:t>
      </w:r>
      <w:r w:rsidRPr="00AB4EC9">
        <w:rPr>
          <w:rFonts w:asciiTheme="minorHAnsi" w:hAnsiTheme="minorHAnsi" w:cs="Arial"/>
          <w:sz w:val="24"/>
          <w:szCs w:val="24"/>
          <w:lang w:eastAsia="pl-PL"/>
        </w:rPr>
        <w:t xml:space="preserve">zawarte w przepisach techniczno-budowlanych, o których mowa w art. 7 ust. 1 pkt 1 ustawy z dnia 7 lipca 1994 r. – </w:t>
      </w:r>
      <w:r w:rsidRPr="00AB4EC9">
        <w:rPr>
          <w:rFonts w:asciiTheme="minorHAnsi" w:hAnsiTheme="minorHAnsi" w:cs="Arial"/>
          <w:i/>
          <w:iCs/>
          <w:sz w:val="24"/>
          <w:szCs w:val="24"/>
          <w:lang w:eastAsia="pl-PL"/>
        </w:rPr>
        <w:t>Prawo budowlane</w:t>
      </w:r>
      <w:r w:rsidRPr="00AB4EC9">
        <w:rPr>
          <w:rFonts w:asciiTheme="minorHAnsi" w:hAnsiTheme="minorHAnsi" w:cs="Arial"/>
          <w:sz w:val="24"/>
          <w:szCs w:val="24"/>
          <w:lang w:eastAsia="pl-PL"/>
        </w:rPr>
        <w:t xml:space="preserve">, tj. w szczególności </w:t>
      </w:r>
      <w:r w:rsidR="00280E6C">
        <w:rPr>
          <w:rFonts w:asciiTheme="minorHAnsi" w:hAnsiTheme="minorHAnsi" w:cs="Arial"/>
          <w:sz w:val="24"/>
          <w:szCs w:val="24"/>
          <w:lang w:eastAsia="pl-PL"/>
        </w:rPr>
        <w:t xml:space="preserve">w </w:t>
      </w:r>
      <w:r w:rsidR="00280E6C" w:rsidRPr="00AB4EC9">
        <w:rPr>
          <w:rFonts w:asciiTheme="minorHAnsi" w:hAnsiTheme="minorHAnsi" w:cs="Arial"/>
          <w:sz w:val="24"/>
          <w:szCs w:val="24"/>
          <w:lang w:eastAsia="pl-PL"/>
        </w:rPr>
        <w:t>dzia</w:t>
      </w:r>
      <w:r w:rsidR="00280E6C">
        <w:rPr>
          <w:rFonts w:asciiTheme="minorHAnsi" w:hAnsiTheme="minorHAnsi" w:cs="Arial"/>
          <w:sz w:val="24"/>
          <w:szCs w:val="24"/>
          <w:lang w:eastAsia="pl-PL"/>
        </w:rPr>
        <w:t>le</w:t>
      </w:r>
      <w:r w:rsidR="00280E6C"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X oraz załącznik</w:t>
      </w:r>
      <w:r w:rsidR="00280E6C">
        <w:rPr>
          <w:rFonts w:asciiTheme="minorHAnsi" w:hAnsiTheme="minorHAnsi" w:cs="Arial"/>
          <w:sz w:val="24"/>
          <w:szCs w:val="24"/>
          <w:lang w:eastAsia="pl-PL"/>
        </w:rPr>
        <w:t>u</w:t>
      </w:r>
      <w:r w:rsidRPr="00AB4EC9">
        <w:rPr>
          <w:rFonts w:asciiTheme="minorHAnsi" w:hAnsiTheme="minorHAnsi" w:cs="Arial"/>
          <w:sz w:val="24"/>
          <w:szCs w:val="24"/>
          <w:lang w:eastAsia="pl-PL"/>
        </w:rPr>
        <w:t xml:space="preserve"> nr 2 do rozporządzenia Ministra Infrastruktury z dnia 12 kwietnia 2002 r. </w:t>
      </w:r>
      <w:r w:rsidRPr="00AB4EC9">
        <w:rPr>
          <w:rFonts w:asciiTheme="minorHAnsi" w:hAnsiTheme="minorHAnsi" w:cs="Arial"/>
          <w:iCs/>
          <w:sz w:val="24"/>
          <w:szCs w:val="24"/>
          <w:lang w:eastAsia="pl-PL"/>
        </w:rPr>
        <w:t>w sprawie warunków technicznych, jakim powinny odpowiadać budynki i ich usytuowanie</w:t>
      </w:r>
      <w:r w:rsidR="00255179">
        <w:rPr>
          <w:rFonts w:asciiTheme="minorHAnsi" w:hAnsiTheme="minorHAnsi" w:cs="Arial"/>
          <w:iCs/>
          <w:sz w:val="24"/>
          <w:szCs w:val="24"/>
          <w:lang w:eastAsia="pl-PL"/>
        </w:rPr>
        <w:t xml:space="preserve"> (</w:t>
      </w:r>
      <w:r w:rsidR="00255179" w:rsidRPr="00255179">
        <w:rPr>
          <w:rFonts w:asciiTheme="minorHAnsi" w:hAnsiTheme="minorHAnsi" w:cs="Arial"/>
          <w:iCs/>
          <w:sz w:val="24"/>
          <w:szCs w:val="24"/>
          <w:lang w:eastAsia="pl-PL"/>
        </w:rPr>
        <w:t>Dz.U. z 2022 r., poz. 1225</w:t>
      </w:r>
      <w:r w:rsidR="00255179">
        <w:rPr>
          <w:rFonts w:asciiTheme="minorHAnsi" w:hAnsiTheme="minorHAnsi" w:cs="Arial"/>
          <w:iCs/>
          <w:sz w:val="24"/>
          <w:szCs w:val="24"/>
          <w:lang w:eastAsia="pl-PL"/>
        </w:rPr>
        <w:t>)</w:t>
      </w:r>
      <w:r w:rsidRPr="00AB4EC9">
        <w:rPr>
          <w:rFonts w:asciiTheme="minorHAnsi" w:hAnsiTheme="minorHAnsi" w:cs="Arial"/>
          <w:sz w:val="24"/>
          <w:szCs w:val="24"/>
          <w:lang w:eastAsia="pl-PL"/>
        </w:rPr>
        <w:t xml:space="preserve">. Określone w przepisach najwyższe parametry techniczne stanowią od </w:t>
      </w:r>
      <w:r w:rsidR="00E90CAE">
        <w:rPr>
          <w:rFonts w:asciiTheme="minorHAnsi" w:hAnsiTheme="minorHAnsi" w:cs="Arial"/>
          <w:sz w:val="24"/>
          <w:szCs w:val="24"/>
          <w:lang w:eastAsia="pl-PL"/>
        </w:rPr>
        <w:t xml:space="preserve">dnia </w:t>
      </w:r>
      <w:r w:rsidRPr="00AB4EC9">
        <w:rPr>
          <w:rFonts w:asciiTheme="minorHAnsi" w:hAnsiTheme="minorHAnsi" w:cs="Arial"/>
          <w:sz w:val="24"/>
          <w:szCs w:val="24"/>
          <w:lang w:eastAsia="pl-PL"/>
        </w:rPr>
        <w:t>1 stycznia 2021 r. powszechnie obowiązujący standard. Należy przy tym podkreślić, iż p</w:t>
      </w:r>
      <w:r w:rsidRPr="00AB4EC9">
        <w:rPr>
          <w:rFonts w:asciiTheme="minorHAnsi" w:hAnsiTheme="minorHAnsi" w:cs="Arial"/>
          <w:sz w:val="24"/>
          <w:szCs w:val="24"/>
        </w:rPr>
        <w:t xml:space="preserve">rzepisy techniczno-budowlane wskazują jedynie poziom wymagań minimalnych. Możliwe jest zatem ustanowienie jeszcze </w:t>
      </w:r>
      <w:r w:rsidR="00E90CAE">
        <w:rPr>
          <w:rFonts w:asciiTheme="minorHAnsi" w:hAnsiTheme="minorHAnsi" w:cs="Arial"/>
          <w:sz w:val="24"/>
          <w:szCs w:val="24"/>
        </w:rPr>
        <w:t>wyż</w:t>
      </w:r>
      <w:r w:rsidR="00E90CAE" w:rsidRPr="00AB4EC9">
        <w:rPr>
          <w:rFonts w:asciiTheme="minorHAnsi" w:hAnsiTheme="minorHAnsi" w:cs="Arial"/>
          <w:sz w:val="24"/>
          <w:szCs w:val="24"/>
        </w:rPr>
        <w:t xml:space="preserve">szych </w:t>
      </w:r>
      <w:r w:rsidRPr="00AB4EC9">
        <w:rPr>
          <w:rFonts w:asciiTheme="minorHAnsi" w:hAnsiTheme="minorHAnsi" w:cs="Arial"/>
          <w:sz w:val="24"/>
          <w:szCs w:val="24"/>
        </w:rPr>
        <w:t>parametrów, bardziej korzystnych pod względem efektywności energetycznej.</w:t>
      </w:r>
    </w:p>
    <w:p w14:paraId="36658864" w14:textId="77777777"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lastRenderedPageBreak/>
        <w:t>Przez wymagania minimalne rozumie się m.in.:</w:t>
      </w:r>
    </w:p>
    <w:p w14:paraId="702E225E" w14:textId="77777777" w:rsidR="00D34A51" w:rsidRPr="00AB4EC9" w:rsidRDefault="00D34A51" w:rsidP="009E4510">
      <w:pPr>
        <w:pStyle w:val="Akapitzlist"/>
        <w:widowControl w:val="0"/>
        <w:numPr>
          <w:ilvl w:val="0"/>
          <w:numId w:val="5"/>
        </w:numPr>
        <w:suppressAutoHyphens/>
        <w:spacing w:before="120" w:after="120"/>
        <w:contextualSpacing w:val="0"/>
        <w:rPr>
          <w:rFonts w:asciiTheme="minorHAnsi" w:hAnsiTheme="minorHAnsi" w:cs="Arial"/>
          <w:sz w:val="24"/>
          <w:szCs w:val="24"/>
        </w:rPr>
      </w:pPr>
      <w:r w:rsidRPr="00AB4EC9">
        <w:rPr>
          <w:rFonts w:asciiTheme="minorHAnsi" w:hAnsiTheme="minorHAnsi" w:cs="Arial"/>
          <w:sz w:val="24"/>
          <w:szCs w:val="24"/>
        </w:rPr>
        <w:t>zapewnienie wartości wskaźnika EP [kWh/(m</w:t>
      </w:r>
      <w:r w:rsidRPr="00AB4EC9">
        <w:rPr>
          <w:rFonts w:asciiTheme="minorHAnsi" w:hAnsiTheme="minorHAnsi" w:cs="Arial"/>
          <w:sz w:val="24"/>
          <w:szCs w:val="24"/>
          <w:vertAlign w:val="superscript"/>
        </w:rPr>
        <w:t>2</w:t>
      </w:r>
      <w:r w:rsidRPr="00AB4EC9">
        <w:rPr>
          <w:rFonts w:asciiTheme="minorHAnsi" w:hAnsiTheme="minorHAnsi" w:cs="Arial"/>
          <w:sz w:val="24"/>
          <w:szCs w:val="24"/>
        </w:rPr>
        <w:t>rok)], określającego roczne obliczeniowe zapotrzebowanie na nieodnawialną energię pierwotną do ogrzewania, wentylacji, chłodzenia oraz przygotowania ciepłej wody użytkowej, a w przypadku budynków użyteczności publicznej, zamieszkania zbiorowego, produkcyjnych, gospodarczych i magazynowych - również do oświetlenia wbudowanego, obliczonej według przepisów dotyczących metodologii obliczania charakterystyki energetycznej budynków, mniejszej od wartości granicznych określonych w rozporządzeniu,</w:t>
      </w:r>
    </w:p>
    <w:p w14:paraId="34E95946" w14:textId="77777777" w:rsidR="00D34A51" w:rsidRPr="00AB4EC9" w:rsidRDefault="00D34A51" w:rsidP="009E4510">
      <w:pPr>
        <w:pStyle w:val="Akapitzlist"/>
        <w:widowControl w:val="0"/>
        <w:numPr>
          <w:ilvl w:val="0"/>
          <w:numId w:val="5"/>
        </w:numPr>
        <w:suppressAutoHyphens/>
        <w:spacing w:before="120" w:after="120"/>
        <w:contextualSpacing w:val="0"/>
        <w:rPr>
          <w:rFonts w:asciiTheme="minorHAnsi" w:hAnsiTheme="minorHAnsi" w:cs="Arial"/>
          <w:sz w:val="24"/>
          <w:szCs w:val="24"/>
        </w:rPr>
      </w:pPr>
      <w:r w:rsidRPr="00AB4EC9">
        <w:rPr>
          <w:rFonts w:asciiTheme="minorHAnsi" w:hAnsiTheme="minorHAnsi" w:cs="Arial"/>
          <w:sz w:val="24"/>
          <w:szCs w:val="24"/>
        </w:rPr>
        <w:t>spełnienie wymagań izolacyjności cieplnej dla przegród oraz wyposażenia technicznego budynku określonych w załączniku nr 2 do ww. rozporządzenia.</w:t>
      </w:r>
    </w:p>
    <w:p w14:paraId="7712A645" w14:textId="4C4089BE"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Wymagania minimalne dla cząstkowej maksymalnej wartości wskaźnika EP na potrzeby ogrzewania, wentylacji oraz przygotowania ciepłej wody użytkowej (EP</w:t>
      </w:r>
      <w:r w:rsidRPr="00AB4EC9">
        <w:rPr>
          <w:rFonts w:asciiTheme="minorHAnsi" w:hAnsiTheme="minorHAnsi" w:cs="Arial"/>
          <w:sz w:val="24"/>
          <w:szCs w:val="24"/>
          <w:vertAlign w:val="subscript"/>
        </w:rPr>
        <w:t>H+W</w:t>
      </w:r>
      <w:r w:rsidRPr="00AB4EC9">
        <w:rPr>
          <w:rStyle w:val="tabulatory"/>
          <w:rFonts w:asciiTheme="minorHAnsi" w:hAnsiTheme="minorHAnsi" w:cs="Arial"/>
          <w:sz w:val="24"/>
          <w:szCs w:val="24"/>
          <w:vertAlign w:val="subscript"/>
        </w:rPr>
        <w:t>  )</w:t>
      </w:r>
      <w:r w:rsidRPr="00AB4EC9">
        <w:rPr>
          <w:rFonts w:asciiTheme="minorHAnsi" w:hAnsiTheme="minorHAnsi" w:cs="Arial"/>
          <w:sz w:val="24"/>
          <w:szCs w:val="24"/>
        </w:rPr>
        <w:t>, cząstkowej maksymalnej wartości wskaźnika EP na potrzeby chłodzenia (ΔEP</w:t>
      </w:r>
      <w:r w:rsidRPr="00AB4EC9">
        <w:rPr>
          <w:rFonts w:asciiTheme="minorHAnsi" w:hAnsiTheme="minorHAnsi" w:cs="Arial"/>
          <w:sz w:val="24"/>
          <w:szCs w:val="24"/>
          <w:vertAlign w:val="subscript"/>
        </w:rPr>
        <w:t>C</w:t>
      </w:r>
      <w:r w:rsidRPr="00AB4EC9">
        <w:rPr>
          <w:rStyle w:val="tabulatory"/>
          <w:rFonts w:asciiTheme="minorHAnsi" w:hAnsiTheme="minorHAnsi" w:cs="Arial"/>
          <w:sz w:val="24"/>
          <w:szCs w:val="24"/>
          <w:vertAlign w:val="subscript"/>
        </w:rPr>
        <w:t xml:space="preserve"> ) </w:t>
      </w:r>
      <w:r w:rsidRPr="00AB4EC9">
        <w:rPr>
          <w:rFonts w:asciiTheme="minorHAnsi" w:hAnsiTheme="minorHAnsi" w:cs="Arial"/>
          <w:sz w:val="24"/>
          <w:szCs w:val="24"/>
        </w:rPr>
        <w:t>oraz cząstkowej maksymalnej wartości wskaźnika EP na potrzeby oświetlenia (ΔEP</w:t>
      </w:r>
      <w:r w:rsidRPr="00AB4EC9">
        <w:rPr>
          <w:rFonts w:asciiTheme="minorHAnsi" w:hAnsiTheme="minorHAnsi" w:cs="Arial"/>
          <w:sz w:val="24"/>
          <w:szCs w:val="24"/>
          <w:vertAlign w:val="subscript"/>
        </w:rPr>
        <w:t xml:space="preserve">L) </w:t>
      </w:r>
      <w:r w:rsidRPr="00AB4EC9">
        <w:rPr>
          <w:rFonts w:asciiTheme="minorHAnsi" w:hAnsiTheme="minorHAnsi" w:cs="Arial"/>
          <w:sz w:val="24"/>
          <w:szCs w:val="24"/>
        </w:rPr>
        <w:t xml:space="preserve">zostały określone w </w:t>
      </w:r>
      <w:r w:rsidRPr="00AB4EC9">
        <w:rPr>
          <w:rFonts w:asciiTheme="minorHAnsi" w:hAnsiTheme="minorHAnsi" w:cs="Arial"/>
          <w:bCs/>
          <w:sz w:val="24"/>
          <w:szCs w:val="24"/>
        </w:rPr>
        <w:t xml:space="preserve">§ 329 </w:t>
      </w:r>
      <w:r w:rsidR="005902C1">
        <w:rPr>
          <w:rFonts w:asciiTheme="minorHAnsi" w:hAnsiTheme="minorHAnsi" w:cs="Arial"/>
          <w:bCs/>
          <w:sz w:val="24"/>
          <w:szCs w:val="24"/>
        </w:rPr>
        <w:t xml:space="preserve">cyt. </w:t>
      </w:r>
      <w:r w:rsidRPr="00AB4EC9">
        <w:rPr>
          <w:rFonts w:asciiTheme="minorHAnsi" w:hAnsiTheme="minorHAnsi" w:cs="Arial"/>
          <w:bCs/>
          <w:sz w:val="24"/>
          <w:szCs w:val="24"/>
        </w:rPr>
        <w:t>rozporządzenia Ministra Infrastruktury w sprawie warunków technicznych, jakim powinny odpowiadać budynki i ich usytuowanie.</w:t>
      </w:r>
    </w:p>
    <w:p w14:paraId="2181AF16" w14:textId="77777777"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Tabela: cząstkowa maksymalna wartość wskaźnika EP na potrzeby ogrzewania, wentylacji oraz przygotowania ciepłej wody użytkowej</w:t>
      </w:r>
    </w:p>
    <w:tbl>
      <w:tblPr>
        <w:tblW w:w="5245" w:type="pct"/>
        <w:jc w:val="center"/>
        <w:tblCellMar>
          <w:left w:w="0" w:type="dxa"/>
          <w:right w:w="0" w:type="dxa"/>
        </w:tblCellMar>
        <w:tblLook w:val="04A0" w:firstRow="1" w:lastRow="0" w:firstColumn="1" w:lastColumn="0" w:noHBand="0" w:noVBand="1"/>
      </w:tblPr>
      <w:tblGrid>
        <w:gridCol w:w="3065"/>
        <w:gridCol w:w="6435"/>
      </w:tblGrid>
      <w:tr w:rsidR="00D34A51" w:rsidRPr="00AB4EC9" w14:paraId="0B3F6D3D" w14:textId="77777777" w:rsidTr="007E5CE8">
        <w:trPr>
          <w:jc w:val="center"/>
        </w:trPr>
        <w:tc>
          <w:tcPr>
            <w:tcW w:w="1613" w:type="pct"/>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726A8F3" w14:textId="77777777" w:rsidR="00D34A51" w:rsidRPr="002C4811" w:rsidRDefault="00D34A51" w:rsidP="009E4510">
            <w:pPr>
              <w:rPr>
                <w:rFonts w:asciiTheme="minorHAnsi" w:hAnsiTheme="minorHAnsi" w:cs="Arial"/>
              </w:rPr>
            </w:pPr>
            <w:r w:rsidRPr="002C4811">
              <w:rPr>
                <w:rFonts w:asciiTheme="minorHAnsi" w:hAnsiTheme="minorHAnsi" w:cs="Arial"/>
                <w:b/>
                <w:bCs/>
              </w:rPr>
              <w:t>Rodzaj budynku</w:t>
            </w:r>
          </w:p>
          <w:p w14:paraId="712C3077" w14:textId="77777777" w:rsidR="00D34A51" w:rsidRPr="002C4811" w:rsidRDefault="00D34A51" w:rsidP="009E4510">
            <w:pPr>
              <w:rPr>
                <w:rFonts w:asciiTheme="minorHAnsi" w:hAnsiTheme="minorHAnsi" w:cs="Arial"/>
              </w:rPr>
            </w:pPr>
            <w:r w:rsidRPr="002C4811">
              <w:rPr>
                <w:rFonts w:asciiTheme="minorHAnsi" w:hAnsiTheme="minorHAnsi" w:cs="Arial"/>
              </w:rPr>
              <w:t> </w:t>
            </w: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74C3C4B" w14:textId="77777777" w:rsidR="00D34A51" w:rsidRPr="002C4811" w:rsidRDefault="00D34A51" w:rsidP="009E4510">
            <w:pPr>
              <w:rPr>
                <w:rFonts w:asciiTheme="minorHAnsi" w:hAnsiTheme="minorHAnsi" w:cs="Arial"/>
              </w:rPr>
            </w:pPr>
            <w:r w:rsidRPr="002C4811">
              <w:rPr>
                <w:rFonts w:asciiTheme="minorHAnsi" w:hAnsiTheme="minorHAnsi" w:cs="Arial"/>
                <w:b/>
                <w:bCs/>
              </w:rPr>
              <w:t>Cząstkowe maksymalne wartości wskaźnika EP</w:t>
            </w:r>
            <w:r w:rsidRPr="002C4811">
              <w:rPr>
                <w:rFonts w:asciiTheme="minorHAnsi" w:hAnsiTheme="minorHAnsi" w:cs="Arial"/>
                <w:b/>
                <w:bCs/>
                <w:vertAlign w:val="subscript"/>
              </w:rPr>
              <w:t>H+W </w:t>
            </w:r>
            <w:r w:rsidRPr="002C4811">
              <w:rPr>
                <w:rFonts w:asciiTheme="minorHAnsi" w:hAnsiTheme="minorHAnsi" w:cs="Arial"/>
                <w:b/>
                <w:bCs/>
              </w:rPr>
              <w:t>na potrzeby ogrzewania, wentylacji</w:t>
            </w:r>
          </w:p>
          <w:p w14:paraId="52B1D4D9" w14:textId="77777777" w:rsidR="00D34A51" w:rsidRPr="002C4811" w:rsidRDefault="00D34A51" w:rsidP="009E4510">
            <w:pPr>
              <w:rPr>
                <w:rFonts w:asciiTheme="minorHAnsi" w:hAnsiTheme="minorHAnsi" w:cs="Arial"/>
              </w:rPr>
            </w:pPr>
            <w:r w:rsidRPr="002C4811">
              <w:rPr>
                <w:rFonts w:asciiTheme="minorHAnsi" w:hAnsiTheme="minorHAnsi" w:cs="Arial"/>
                <w:b/>
                <w:bCs/>
              </w:rPr>
              <w:t>oraz przygotowania ciepłej wody użytkowej [kWh/(m</w:t>
            </w:r>
            <w:r w:rsidRPr="002C4811">
              <w:rPr>
                <w:rFonts w:asciiTheme="minorHAnsi" w:hAnsiTheme="minorHAnsi" w:cs="Arial"/>
                <w:b/>
                <w:bCs/>
                <w:vertAlign w:val="superscript"/>
              </w:rPr>
              <w:t>2</w:t>
            </w:r>
            <w:r w:rsidRPr="002C4811">
              <w:rPr>
                <w:rFonts w:asciiTheme="minorHAnsi" w:hAnsiTheme="minorHAnsi" w:cs="Arial"/>
                <w:b/>
                <w:bCs/>
              </w:rPr>
              <w:t>? rok)]</w:t>
            </w:r>
          </w:p>
        </w:tc>
      </w:tr>
      <w:tr w:rsidR="00D34A51" w:rsidRPr="00AB4EC9" w14:paraId="484CB58D" w14:textId="77777777" w:rsidTr="007E5CE8">
        <w:trPr>
          <w:jc w:val="center"/>
        </w:trPr>
        <w:tc>
          <w:tcPr>
            <w:tcW w:w="1613" w:type="pct"/>
            <w:vMerge/>
            <w:tcBorders>
              <w:top w:val="single" w:sz="6" w:space="0" w:color="000000"/>
              <w:left w:val="single" w:sz="6" w:space="0" w:color="000000"/>
              <w:bottom w:val="single" w:sz="6" w:space="0" w:color="000000"/>
              <w:right w:val="single" w:sz="6" w:space="0" w:color="000000"/>
            </w:tcBorders>
            <w:vAlign w:val="center"/>
            <w:hideMark/>
          </w:tcPr>
          <w:p w14:paraId="1B4E7FED" w14:textId="77777777" w:rsidR="00D34A51" w:rsidRPr="002C4811" w:rsidRDefault="00D34A51" w:rsidP="009E4510">
            <w:pPr>
              <w:rPr>
                <w:rFonts w:asciiTheme="minorHAnsi" w:hAnsiTheme="minorHAnsi" w:cs="Arial"/>
              </w:rPr>
            </w:pP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2D8E5481" w14:textId="77777777" w:rsidR="00D34A51" w:rsidRPr="002C4811" w:rsidRDefault="00D34A51" w:rsidP="009E4510">
            <w:pPr>
              <w:rPr>
                <w:rFonts w:asciiTheme="minorHAnsi" w:hAnsiTheme="minorHAnsi" w:cs="Arial"/>
                <w:b/>
              </w:rPr>
            </w:pPr>
            <w:r w:rsidRPr="002C4811">
              <w:rPr>
                <w:rFonts w:asciiTheme="minorHAnsi" w:hAnsiTheme="minorHAnsi" w:cs="Arial"/>
                <w:b/>
              </w:rPr>
              <w:t>od 1 stycznia 2021 r.</w:t>
            </w:r>
          </w:p>
        </w:tc>
      </w:tr>
      <w:tr w:rsidR="00D34A51" w:rsidRPr="00AB4EC9" w14:paraId="0F3897D3" w14:textId="77777777" w:rsidTr="007E5CE8">
        <w:trPr>
          <w:jc w:val="center"/>
        </w:trPr>
        <w:tc>
          <w:tcPr>
            <w:tcW w:w="1613" w:type="pct"/>
            <w:tcBorders>
              <w:top w:val="single" w:sz="6" w:space="0" w:color="000000"/>
              <w:left w:val="single" w:sz="6" w:space="0" w:color="000000"/>
              <w:right w:val="single" w:sz="6" w:space="0" w:color="000000"/>
            </w:tcBorders>
            <w:tcMar>
              <w:top w:w="0" w:type="dxa"/>
              <w:left w:w="60" w:type="dxa"/>
              <w:bottom w:w="0" w:type="dxa"/>
              <w:right w:w="0" w:type="dxa"/>
            </w:tcMar>
            <w:vAlign w:val="center"/>
            <w:hideMark/>
          </w:tcPr>
          <w:p w14:paraId="41DDB026" w14:textId="77777777" w:rsidR="00D34A51" w:rsidRPr="002C4811" w:rsidRDefault="00D34A51" w:rsidP="009E4510">
            <w:pPr>
              <w:rPr>
                <w:rFonts w:asciiTheme="minorHAnsi" w:hAnsiTheme="minorHAnsi" w:cs="Arial"/>
              </w:rPr>
            </w:pPr>
            <w:r w:rsidRPr="002C4811">
              <w:rPr>
                <w:rFonts w:asciiTheme="minorHAnsi" w:hAnsiTheme="minorHAnsi" w:cs="Arial"/>
              </w:rPr>
              <w:t>Budynek użyteczności publicznej:</w:t>
            </w:r>
          </w:p>
        </w:tc>
        <w:tc>
          <w:tcPr>
            <w:tcW w:w="3387" w:type="pct"/>
            <w:vMerge w:val="restart"/>
            <w:tcBorders>
              <w:top w:val="single" w:sz="6" w:space="0" w:color="000000"/>
              <w:left w:val="single" w:sz="6" w:space="0" w:color="000000"/>
              <w:right w:val="single" w:sz="6" w:space="0" w:color="000000"/>
            </w:tcBorders>
            <w:tcMar>
              <w:top w:w="0" w:type="dxa"/>
              <w:left w:w="60" w:type="dxa"/>
              <w:bottom w:w="0" w:type="dxa"/>
              <w:right w:w="0" w:type="dxa"/>
            </w:tcMar>
            <w:vAlign w:val="center"/>
            <w:hideMark/>
          </w:tcPr>
          <w:p w14:paraId="70BB780B" w14:textId="77777777" w:rsidR="00D34A51" w:rsidRPr="002C4811" w:rsidRDefault="00D34A51" w:rsidP="009E4510">
            <w:pPr>
              <w:rPr>
                <w:rFonts w:asciiTheme="minorHAnsi" w:hAnsiTheme="minorHAnsi" w:cs="Arial"/>
                <w:b/>
              </w:rPr>
            </w:pPr>
            <w:r w:rsidRPr="002C4811">
              <w:rPr>
                <w:rFonts w:asciiTheme="minorHAnsi" w:hAnsiTheme="minorHAnsi" w:cs="Arial"/>
              </w:rPr>
              <w:t> </w:t>
            </w:r>
          </w:p>
          <w:p w14:paraId="62F940D2" w14:textId="77777777" w:rsidR="00D34A51" w:rsidRPr="002C4811" w:rsidRDefault="00D34A51" w:rsidP="009E4510">
            <w:pPr>
              <w:rPr>
                <w:rFonts w:asciiTheme="minorHAnsi" w:hAnsiTheme="minorHAnsi" w:cs="Arial"/>
                <w:b/>
              </w:rPr>
            </w:pPr>
            <w:r w:rsidRPr="002C4811">
              <w:rPr>
                <w:rFonts w:asciiTheme="minorHAnsi" w:hAnsiTheme="minorHAnsi" w:cs="Arial"/>
                <w:b/>
              </w:rPr>
              <w:t>190</w:t>
            </w:r>
          </w:p>
        </w:tc>
      </w:tr>
      <w:tr w:rsidR="00D34A51" w:rsidRPr="00AB4EC9" w14:paraId="4C4CADA8" w14:textId="77777777" w:rsidTr="007E5CE8">
        <w:trPr>
          <w:jc w:val="center"/>
        </w:trPr>
        <w:tc>
          <w:tcPr>
            <w:tcW w:w="1613" w:type="pct"/>
            <w:tcBorders>
              <w:left w:val="single" w:sz="6" w:space="0" w:color="000000"/>
              <w:right w:val="single" w:sz="6" w:space="0" w:color="000000"/>
            </w:tcBorders>
            <w:tcMar>
              <w:top w:w="0" w:type="dxa"/>
              <w:left w:w="60" w:type="dxa"/>
              <w:bottom w:w="0" w:type="dxa"/>
              <w:right w:w="0" w:type="dxa"/>
            </w:tcMar>
            <w:vAlign w:val="center"/>
            <w:hideMark/>
          </w:tcPr>
          <w:p w14:paraId="092543D6" w14:textId="77777777" w:rsidR="00D34A51" w:rsidRPr="002C4811" w:rsidRDefault="00D34A51" w:rsidP="009E4510">
            <w:pPr>
              <w:rPr>
                <w:rFonts w:asciiTheme="minorHAnsi" w:hAnsiTheme="minorHAnsi" w:cs="Arial"/>
              </w:rPr>
            </w:pPr>
            <w:r w:rsidRPr="002C4811">
              <w:rPr>
                <w:rFonts w:asciiTheme="minorHAnsi" w:hAnsiTheme="minorHAnsi" w:cs="Arial"/>
              </w:rPr>
              <w:t>a) opieki zdrowotnej</w:t>
            </w:r>
          </w:p>
        </w:tc>
        <w:tc>
          <w:tcPr>
            <w:tcW w:w="3387" w:type="pct"/>
            <w:vMerge/>
            <w:tcBorders>
              <w:left w:val="single" w:sz="6" w:space="0" w:color="000000"/>
              <w:right w:val="single" w:sz="6" w:space="0" w:color="000000"/>
            </w:tcBorders>
            <w:tcMar>
              <w:top w:w="0" w:type="dxa"/>
              <w:left w:w="60" w:type="dxa"/>
              <w:bottom w:w="0" w:type="dxa"/>
              <w:right w:w="0" w:type="dxa"/>
            </w:tcMar>
            <w:vAlign w:val="center"/>
            <w:hideMark/>
          </w:tcPr>
          <w:p w14:paraId="75A81579" w14:textId="77777777" w:rsidR="00D34A51" w:rsidRPr="002C4811" w:rsidRDefault="00D34A51" w:rsidP="009E4510">
            <w:pPr>
              <w:rPr>
                <w:rFonts w:asciiTheme="minorHAnsi" w:hAnsiTheme="minorHAnsi" w:cs="Arial"/>
                <w:b/>
              </w:rPr>
            </w:pPr>
          </w:p>
        </w:tc>
      </w:tr>
      <w:tr w:rsidR="00D34A51" w:rsidRPr="00AB4EC9" w14:paraId="60622935" w14:textId="77777777" w:rsidTr="007E5CE8">
        <w:trPr>
          <w:jc w:val="center"/>
        </w:trPr>
        <w:tc>
          <w:tcPr>
            <w:tcW w:w="1613" w:type="pct"/>
            <w:tcBorders>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4AED2AF" w14:textId="77777777" w:rsidR="00D34A51" w:rsidRPr="002C4811" w:rsidRDefault="00D34A51" w:rsidP="009E4510">
            <w:pPr>
              <w:rPr>
                <w:rFonts w:asciiTheme="minorHAnsi" w:hAnsiTheme="minorHAnsi" w:cs="Arial"/>
              </w:rPr>
            </w:pPr>
            <w:r w:rsidRPr="002C4811">
              <w:rPr>
                <w:rFonts w:asciiTheme="minorHAnsi" w:hAnsiTheme="minorHAnsi" w:cs="Arial"/>
              </w:rPr>
              <w:t>b) pozostałe</w:t>
            </w:r>
          </w:p>
        </w:tc>
        <w:tc>
          <w:tcPr>
            <w:tcW w:w="3387" w:type="pct"/>
            <w:tcBorders>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1D55672" w14:textId="77777777" w:rsidR="00D34A51" w:rsidRPr="002C4811" w:rsidRDefault="00D34A51" w:rsidP="009E4510">
            <w:pPr>
              <w:rPr>
                <w:rFonts w:asciiTheme="minorHAnsi" w:hAnsiTheme="minorHAnsi" w:cs="Arial"/>
                <w:b/>
              </w:rPr>
            </w:pPr>
            <w:r w:rsidRPr="002C4811">
              <w:rPr>
                <w:rFonts w:asciiTheme="minorHAnsi" w:hAnsiTheme="minorHAnsi" w:cs="Arial"/>
                <w:b/>
              </w:rPr>
              <w:t>45</w:t>
            </w:r>
          </w:p>
        </w:tc>
      </w:tr>
      <w:tr w:rsidR="00D34A51" w:rsidRPr="00AB4EC9" w14:paraId="11ECFAEC" w14:textId="77777777" w:rsidTr="007E5CE8">
        <w:trPr>
          <w:jc w:val="center"/>
        </w:trPr>
        <w:tc>
          <w:tcPr>
            <w:tcW w:w="1613"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0D3AF45" w14:textId="77777777" w:rsidR="00D34A51" w:rsidRPr="002C4811" w:rsidRDefault="00D34A51" w:rsidP="009E4510">
            <w:pPr>
              <w:rPr>
                <w:rFonts w:asciiTheme="minorHAnsi" w:hAnsiTheme="minorHAnsi" w:cs="Arial"/>
              </w:rPr>
            </w:pPr>
            <w:r w:rsidRPr="002C4811">
              <w:rPr>
                <w:rFonts w:asciiTheme="minorHAnsi" w:hAnsiTheme="minorHAnsi" w:cs="Arial"/>
              </w:rPr>
              <w:t>Budynek gospodarczy, magazynowy i produkcyjny</w:t>
            </w: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3F7BBD0" w14:textId="77777777" w:rsidR="00D34A51" w:rsidRPr="002C4811" w:rsidRDefault="00D34A51" w:rsidP="009E4510">
            <w:pPr>
              <w:rPr>
                <w:rFonts w:asciiTheme="minorHAnsi" w:hAnsiTheme="minorHAnsi" w:cs="Arial"/>
                <w:b/>
              </w:rPr>
            </w:pPr>
            <w:r w:rsidRPr="002C4811">
              <w:rPr>
                <w:rFonts w:asciiTheme="minorHAnsi" w:hAnsiTheme="minorHAnsi" w:cs="Arial"/>
                <w:b/>
              </w:rPr>
              <w:t>70</w:t>
            </w:r>
          </w:p>
        </w:tc>
      </w:tr>
    </w:tbl>
    <w:p w14:paraId="4B62F9D7" w14:textId="77777777"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p>
    <w:p w14:paraId="516603BC" w14:textId="62F125B9" w:rsidR="0071723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t>Z kolei w</w:t>
      </w:r>
      <w:r w:rsidRPr="00AB4EC9">
        <w:rPr>
          <w:rFonts w:asciiTheme="minorHAnsi" w:hAnsiTheme="minorHAnsi" w:cs="Arial"/>
          <w:sz w:val="24"/>
          <w:szCs w:val="24"/>
        </w:rPr>
        <w:t xml:space="preserve">artości minimalne dla współczynnika przenikania ciepła ścian, dachów, stropów i stropodachów dla wszystkich rodzajów budynków oraz wartości minimalne dla współczynnika przenikania ciepła okien, drzwi balkonowych i drzwi zewnętrznych określono w tabelach załącznika 2 do </w:t>
      </w:r>
      <w:r w:rsidR="00FE203B">
        <w:rPr>
          <w:rFonts w:asciiTheme="minorHAnsi" w:hAnsiTheme="minorHAnsi" w:cs="Arial"/>
          <w:sz w:val="24"/>
          <w:szCs w:val="24"/>
        </w:rPr>
        <w:t>cyt</w:t>
      </w:r>
      <w:r w:rsidRPr="00AB4EC9">
        <w:rPr>
          <w:rFonts w:asciiTheme="minorHAnsi" w:hAnsiTheme="minorHAnsi" w:cs="Arial"/>
          <w:sz w:val="24"/>
          <w:szCs w:val="24"/>
        </w:rPr>
        <w:t>. rozporządzenia.</w:t>
      </w:r>
    </w:p>
    <w:p w14:paraId="3292BB41" w14:textId="5F4E141A"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bCs/>
          <w:sz w:val="24"/>
          <w:szCs w:val="24"/>
          <w:lang w:eastAsia="pl-PL"/>
        </w:rPr>
        <w:lastRenderedPageBreak/>
        <w:t>Tabela: Współczynnik przenikania ciepła U</w:t>
      </w:r>
      <w:r w:rsidRPr="00AB4EC9">
        <w:rPr>
          <w:rFonts w:asciiTheme="minorHAnsi" w:hAnsiTheme="minorHAnsi" w:cs="Arial"/>
          <w:bCs/>
          <w:sz w:val="24"/>
          <w:szCs w:val="24"/>
          <w:vertAlign w:val="subscript"/>
          <w:lang w:eastAsia="pl-PL"/>
        </w:rPr>
        <w:t>C(max)</w:t>
      </w:r>
      <w:r w:rsidRPr="00AB4EC9">
        <w:rPr>
          <w:rFonts w:asciiTheme="minorHAnsi" w:hAnsiTheme="minorHAnsi" w:cs="Arial"/>
          <w:bCs/>
          <w:sz w:val="24"/>
          <w:szCs w:val="24"/>
          <w:lang w:eastAsia="pl-PL"/>
        </w:rPr>
        <w:t> [W/(m</w:t>
      </w:r>
      <w:r w:rsidRPr="00AB4EC9">
        <w:rPr>
          <w:rFonts w:asciiTheme="minorHAnsi" w:hAnsiTheme="minorHAnsi" w:cs="Arial"/>
          <w:bCs/>
          <w:sz w:val="24"/>
          <w:szCs w:val="24"/>
          <w:vertAlign w:val="superscript"/>
          <w:lang w:eastAsia="pl-PL"/>
        </w:rPr>
        <w:t>2</w:t>
      </w:r>
      <w:r w:rsidRPr="00AB4EC9">
        <w:rPr>
          <w:rFonts w:asciiTheme="minorHAnsi" w:hAnsiTheme="minorHAnsi" w:cs="Arial"/>
          <w:bCs/>
          <w:sz w:val="24"/>
          <w:szCs w:val="24"/>
          <w:lang w:eastAsia="pl-PL"/>
        </w:rPr>
        <w:t xml:space="preserve">-K)] dla ściany zewnętrznej oraz </w:t>
      </w:r>
      <w:r w:rsidRPr="00AB4EC9">
        <w:rPr>
          <w:rFonts w:asciiTheme="minorHAnsi" w:hAnsiTheme="minorHAnsi" w:cs="Arial"/>
          <w:sz w:val="24"/>
          <w:szCs w:val="24"/>
          <w:lang w:eastAsia="pl-PL"/>
        </w:rPr>
        <w:t>dachów, stropodachów i stropów pod nieogrzewanymi poddaszami lub nad przejazdami</w:t>
      </w:r>
    </w:p>
    <w:tbl>
      <w:tblPr>
        <w:tblW w:w="5245" w:type="pct"/>
        <w:jc w:val="center"/>
        <w:tblCellMar>
          <w:left w:w="0" w:type="dxa"/>
          <w:right w:w="0" w:type="dxa"/>
        </w:tblCellMar>
        <w:tblLook w:val="04A0" w:firstRow="1" w:lastRow="0" w:firstColumn="1" w:lastColumn="0" w:noHBand="0" w:noVBand="1"/>
      </w:tblPr>
      <w:tblGrid>
        <w:gridCol w:w="2416"/>
        <w:gridCol w:w="7090"/>
      </w:tblGrid>
      <w:tr w:rsidR="00D34A51" w:rsidRPr="00AB4EC9" w14:paraId="58F89938" w14:textId="77777777" w:rsidTr="007E5CE8">
        <w:trPr>
          <w:jc w:val="center"/>
        </w:trPr>
        <w:tc>
          <w:tcPr>
            <w:tcW w:w="5000" w:type="pct"/>
            <w:gridSpan w:val="2"/>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422678E4" w14:textId="77777777" w:rsidR="00D34A51" w:rsidRPr="002C4811" w:rsidRDefault="00D34A51" w:rsidP="009E4510">
            <w:pPr>
              <w:rPr>
                <w:rFonts w:asciiTheme="minorHAnsi" w:hAnsiTheme="minorHAnsi" w:cs="Arial"/>
                <w:lang w:eastAsia="pl-PL"/>
              </w:rPr>
            </w:pPr>
            <w:r w:rsidRPr="002C4811">
              <w:rPr>
                <w:rFonts w:asciiTheme="minorHAnsi" w:hAnsiTheme="minorHAnsi" w:cs="Arial"/>
                <w:b/>
                <w:bCs/>
                <w:lang w:eastAsia="pl-PL"/>
              </w:rPr>
              <w:t>Współczynnik przenikania ciepła U</w:t>
            </w:r>
            <w:r w:rsidRPr="002C4811">
              <w:rPr>
                <w:rFonts w:asciiTheme="minorHAnsi" w:hAnsiTheme="minorHAnsi" w:cs="Arial"/>
                <w:b/>
                <w:bCs/>
                <w:vertAlign w:val="subscript"/>
                <w:lang w:eastAsia="pl-PL"/>
              </w:rPr>
              <w:t>C(max)</w:t>
            </w:r>
            <w:r w:rsidRPr="002C4811">
              <w:rPr>
                <w:rFonts w:asciiTheme="minorHAnsi" w:hAnsiTheme="minorHAnsi" w:cs="Arial"/>
                <w:b/>
                <w:bCs/>
                <w:lang w:eastAsia="pl-PL"/>
              </w:rPr>
              <w:t> [W/(m</w:t>
            </w:r>
            <w:r w:rsidRPr="002C4811">
              <w:rPr>
                <w:rFonts w:asciiTheme="minorHAnsi" w:hAnsiTheme="minorHAnsi" w:cs="Arial"/>
                <w:b/>
                <w:bCs/>
                <w:vertAlign w:val="superscript"/>
                <w:lang w:eastAsia="pl-PL"/>
              </w:rPr>
              <w:t>2</w:t>
            </w:r>
            <w:r w:rsidRPr="002C4811">
              <w:rPr>
                <w:rFonts w:asciiTheme="minorHAnsi" w:hAnsiTheme="minorHAnsi" w:cs="Arial"/>
                <w:b/>
                <w:bCs/>
                <w:lang w:eastAsia="pl-PL"/>
              </w:rPr>
              <w:t>-K)]</w:t>
            </w:r>
          </w:p>
        </w:tc>
      </w:tr>
      <w:tr w:rsidR="00D34A51" w:rsidRPr="00AB4EC9" w14:paraId="5AA8799D" w14:textId="77777777" w:rsidTr="007E5CE8">
        <w:trPr>
          <w:jc w:val="center"/>
        </w:trPr>
        <w:tc>
          <w:tcPr>
            <w:tcW w:w="1271" w:type="pct"/>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541AE3BE" w14:textId="77777777" w:rsidR="00D34A51" w:rsidRPr="002C4811" w:rsidRDefault="00D34A51" w:rsidP="009E4510">
            <w:pPr>
              <w:rPr>
                <w:rFonts w:asciiTheme="minorHAnsi" w:hAnsiTheme="minorHAnsi" w:cs="Arial"/>
                <w:lang w:eastAsia="pl-PL"/>
              </w:rPr>
            </w:pPr>
            <w:r w:rsidRPr="002C4811">
              <w:rPr>
                <w:rFonts w:asciiTheme="minorHAnsi" w:hAnsiTheme="minorHAnsi" w:cs="Arial"/>
                <w:b/>
                <w:bCs/>
                <w:lang w:eastAsia="pl-PL"/>
              </w:rPr>
              <w:t>Harmonogram</w:t>
            </w:r>
          </w:p>
        </w:tc>
        <w:tc>
          <w:tcPr>
            <w:tcW w:w="3729" w:type="pct"/>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269FC72B"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bCs/>
                <w:lang w:eastAsia="pl-PL"/>
              </w:rPr>
              <w:t>od 1 stycznia 2021 r.</w:t>
            </w:r>
          </w:p>
        </w:tc>
      </w:tr>
      <w:tr w:rsidR="00D34A51" w:rsidRPr="00AB4EC9" w14:paraId="336C8D9E" w14:textId="77777777" w:rsidTr="007E5CE8">
        <w:trPr>
          <w:jc w:val="center"/>
        </w:trPr>
        <w:tc>
          <w:tcPr>
            <w:tcW w:w="5000" w:type="pct"/>
            <w:gridSpan w:val="2"/>
            <w:tcBorders>
              <w:top w:val="single" w:sz="4" w:space="0" w:color="auto"/>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C4E5055"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Ściany zewnętrzne:</w:t>
            </w:r>
          </w:p>
        </w:tc>
      </w:tr>
      <w:tr w:rsidR="00D34A51" w:rsidRPr="00AB4EC9" w14:paraId="72574944"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6681BDD6"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 xml:space="preserve">a)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 16°C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1A5CB9F9"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0,20</w:t>
            </w:r>
          </w:p>
        </w:tc>
      </w:tr>
      <w:tr w:rsidR="00D34A51" w:rsidRPr="00AB4EC9" w14:paraId="26555C79"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19A29E4E"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b) przy8°C ≤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lang w:eastAsia="pl-PL"/>
              </w:rPr>
              <w:t> &lt; 16°C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E9FDFB2"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0,45</w:t>
            </w:r>
          </w:p>
        </w:tc>
      </w:tr>
      <w:tr w:rsidR="00D34A51" w:rsidRPr="00AB4EC9" w14:paraId="0C706943"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3C95943"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 xml:space="preserve">c) przy </w:t>
            </w:r>
            <w:proofErr w:type="spellStart"/>
            <w:r w:rsidRPr="002C4811">
              <w:rPr>
                <w:rFonts w:asciiTheme="minorHAnsi" w:hAnsiTheme="minorHAnsi" w:cs="Arial"/>
                <w:lang w:eastAsia="pl-PL"/>
              </w:rPr>
              <w:t>ti</w:t>
            </w:r>
            <w:proofErr w:type="spellEnd"/>
            <w:r w:rsidRPr="002C4811">
              <w:rPr>
                <w:rFonts w:asciiTheme="minorHAnsi" w:hAnsiTheme="minorHAnsi" w:cs="Arial"/>
                <w:lang w:eastAsia="pl-PL"/>
              </w:rPr>
              <w:t xml:space="preserve"> &lt; 8°C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E7227DF"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0,90</w:t>
            </w:r>
          </w:p>
        </w:tc>
      </w:tr>
      <w:tr w:rsidR="00D34A51" w:rsidRPr="00AB4EC9" w14:paraId="6A21EAA8" w14:textId="77777777" w:rsidTr="007E5CE8">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82DB3F" w14:textId="77777777" w:rsidR="00D34A51" w:rsidRPr="002C4811" w:rsidRDefault="00D34A51" w:rsidP="009E4510">
            <w:pPr>
              <w:rPr>
                <w:rFonts w:asciiTheme="minorHAnsi" w:hAnsiTheme="minorHAnsi" w:cs="Arial"/>
                <w:b/>
                <w:lang w:eastAsia="pl-PL"/>
              </w:rPr>
            </w:pPr>
            <w:r w:rsidRPr="002C4811">
              <w:rPr>
                <w:rFonts w:asciiTheme="minorHAnsi" w:hAnsiTheme="minorHAnsi" w:cs="Arial"/>
              </w:rPr>
              <w:br w:type="page"/>
            </w:r>
            <w:r w:rsidRPr="002C4811">
              <w:rPr>
                <w:rFonts w:asciiTheme="minorHAnsi" w:hAnsiTheme="minorHAnsi" w:cs="Arial"/>
                <w:b/>
                <w:lang w:eastAsia="pl-PL"/>
              </w:rPr>
              <w:t>Dachy, stropodachy i stropy pod nieogrzewanymi poddaszami lub nad przejazdami:</w:t>
            </w:r>
          </w:p>
        </w:tc>
      </w:tr>
      <w:tr w:rsidR="00D34A51" w:rsidRPr="00AB4EC9" w14:paraId="5A04822D"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342904"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 xml:space="preserve">a)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 16°C</w:t>
            </w:r>
          </w:p>
          <w:p w14:paraId="16164D35"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b) przy 8°C ≤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&lt; 16°C</w:t>
            </w:r>
          </w:p>
          <w:p w14:paraId="709C9A0E" w14:textId="77777777" w:rsidR="00D34A51" w:rsidRPr="002C4811" w:rsidRDefault="00D34A51" w:rsidP="009E4510">
            <w:pPr>
              <w:rPr>
                <w:rFonts w:asciiTheme="minorHAnsi" w:hAnsiTheme="minorHAnsi" w:cs="Arial"/>
                <w:lang w:eastAsia="pl-PL"/>
              </w:rPr>
            </w:pPr>
            <w:r w:rsidRPr="002C4811">
              <w:rPr>
                <w:rFonts w:asciiTheme="minorHAnsi" w:hAnsiTheme="minorHAnsi" w:cs="Arial"/>
                <w:lang w:eastAsia="pl-PL"/>
              </w:rPr>
              <w:t xml:space="preserve">c)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&lt; 8°C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2CF06F1"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0,15</w:t>
            </w:r>
          </w:p>
          <w:p w14:paraId="1B4A2F22"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0,30</w:t>
            </w:r>
          </w:p>
          <w:p w14:paraId="07FEEE31" w14:textId="77777777" w:rsidR="00D34A51" w:rsidRPr="002C4811" w:rsidRDefault="00D34A51" w:rsidP="009E4510">
            <w:pPr>
              <w:rPr>
                <w:rFonts w:asciiTheme="minorHAnsi" w:hAnsiTheme="minorHAnsi" w:cs="Arial"/>
                <w:b/>
                <w:lang w:eastAsia="pl-PL"/>
              </w:rPr>
            </w:pPr>
            <w:r w:rsidRPr="002C4811">
              <w:rPr>
                <w:rFonts w:asciiTheme="minorHAnsi" w:hAnsiTheme="minorHAnsi" w:cs="Arial"/>
                <w:b/>
                <w:lang w:eastAsia="pl-PL"/>
              </w:rPr>
              <w:t>0,70</w:t>
            </w:r>
          </w:p>
        </w:tc>
      </w:tr>
    </w:tbl>
    <w:p w14:paraId="7A02D0E9" w14:textId="08D4506F"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lang w:eastAsia="pl-PL"/>
        </w:rPr>
        <w:t>Ustawa o charakterystyce energetycznej budynków nie odnosi się w swoich przepisach bezpośrednio do zamówień publicznych. Podmioty publiczne</w:t>
      </w:r>
      <w:r w:rsidR="009F2525">
        <w:rPr>
          <w:rFonts w:asciiTheme="minorHAnsi" w:hAnsiTheme="minorHAnsi" w:cs="Arial"/>
          <w:sz w:val="24"/>
          <w:szCs w:val="24"/>
          <w:lang w:eastAsia="pl-PL"/>
        </w:rPr>
        <w:t>,</w:t>
      </w:r>
      <w:r w:rsidRPr="00AB4EC9">
        <w:rPr>
          <w:rFonts w:asciiTheme="minorHAnsi" w:hAnsiTheme="minorHAnsi" w:cs="Arial"/>
          <w:sz w:val="24"/>
          <w:szCs w:val="24"/>
          <w:lang w:eastAsia="pl-PL"/>
        </w:rPr>
        <w:t xml:space="preserve"> realizując w ramach zamówień publicznych inwestycje budowlane</w:t>
      </w:r>
      <w:r w:rsidR="009F2525">
        <w:rPr>
          <w:rFonts w:asciiTheme="minorHAnsi" w:hAnsiTheme="minorHAnsi" w:cs="Arial"/>
          <w:sz w:val="24"/>
          <w:szCs w:val="24"/>
          <w:lang w:eastAsia="pl-PL"/>
        </w:rPr>
        <w:t>,</w:t>
      </w:r>
      <w:r w:rsidRPr="00AB4EC9">
        <w:rPr>
          <w:rFonts w:asciiTheme="minorHAnsi" w:hAnsiTheme="minorHAnsi" w:cs="Arial"/>
          <w:sz w:val="24"/>
          <w:szCs w:val="24"/>
          <w:lang w:eastAsia="pl-PL"/>
        </w:rPr>
        <w:t xml:space="preserve"> określają w </w:t>
      </w:r>
      <w:r w:rsidRPr="00AB4EC9">
        <w:rPr>
          <w:rFonts w:asciiTheme="minorHAnsi" w:hAnsiTheme="minorHAnsi" w:cs="Arial"/>
          <w:b/>
          <w:sz w:val="24"/>
          <w:szCs w:val="24"/>
          <w:lang w:eastAsia="pl-PL"/>
        </w:rPr>
        <w:t>opisie przedmiotu zamówienia</w:t>
      </w:r>
      <w:r w:rsidRPr="00AB4EC9">
        <w:rPr>
          <w:rFonts w:asciiTheme="minorHAnsi" w:hAnsiTheme="minorHAnsi" w:cs="Arial"/>
          <w:sz w:val="24"/>
          <w:szCs w:val="24"/>
          <w:lang w:eastAsia="pl-PL"/>
        </w:rPr>
        <w:t xml:space="preserve"> obowiązujące minimalne parametry techniczne dla nowych budynków lub obiektów poddawanych renowacji, co determinuje ich charakterystykę energetyczną. Zgodnie z art. 103 ust. 1 ustawy </w:t>
      </w:r>
      <w:r w:rsidR="00147E23">
        <w:rPr>
          <w:rFonts w:asciiTheme="minorHAnsi" w:hAnsiTheme="minorHAnsi" w:cs="Arial"/>
          <w:sz w:val="24"/>
          <w:szCs w:val="24"/>
          <w:lang w:eastAsia="pl-PL"/>
        </w:rPr>
        <w:t>–</w:t>
      </w:r>
      <w:r w:rsidR="009F2525">
        <w:rPr>
          <w:rFonts w:asciiTheme="minorHAnsi" w:hAnsiTheme="minorHAnsi" w:cs="Arial"/>
          <w:sz w:val="24"/>
          <w:szCs w:val="24"/>
          <w:lang w:eastAsia="pl-PL"/>
        </w:rPr>
        <w:t xml:space="preserve"> </w:t>
      </w:r>
      <w:r w:rsidRPr="00AB4EC9">
        <w:rPr>
          <w:rFonts w:asciiTheme="minorHAnsi" w:hAnsiTheme="minorHAnsi" w:cs="Arial"/>
          <w:sz w:val="24"/>
          <w:szCs w:val="24"/>
          <w:lang w:eastAsia="pl-PL"/>
        </w:rPr>
        <w:t>P</w:t>
      </w:r>
      <w:r w:rsidR="00147E23">
        <w:rPr>
          <w:rFonts w:asciiTheme="minorHAnsi" w:hAnsiTheme="minorHAnsi" w:cs="Arial"/>
          <w:sz w:val="24"/>
          <w:szCs w:val="24"/>
          <w:lang w:eastAsia="pl-PL"/>
        </w:rPr>
        <w:t xml:space="preserve">rawo </w:t>
      </w:r>
      <w:r w:rsidRPr="00AB4EC9">
        <w:rPr>
          <w:rFonts w:asciiTheme="minorHAnsi" w:hAnsiTheme="minorHAnsi" w:cs="Arial"/>
          <w:sz w:val="24"/>
          <w:szCs w:val="24"/>
          <w:lang w:eastAsia="pl-PL"/>
        </w:rPr>
        <w:t>z</w:t>
      </w:r>
      <w:r w:rsidR="00147E23">
        <w:rPr>
          <w:rFonts w:asciiTheme="minorHAnsi" w:hAnsiTheme="minorHAnsi" w:cs="Arial"/>
          <w:sz w:val="24"/>
          <w:szCs w:val="24"/>
          <w:lang w:eastAsia="pl-PL"/>
        </w:rPr>
        <w:t xml:space="preserve">amówień </w:t>
      </w:r>
      <w:r w:rsidRPr="00AB4EC9">
        <w:rPr>
          <w:rFonts w:asciiTheme="minorHAnsi" w:hAnsiTheme="minorHAnsi" w:cs="Arial"/>
          <w:sz w:val="24"/>
          <w:szCs w:val="24"/>
          <w:lang w:eastAsia="pl-PL"/>
        </w:rPr>
        <w:t>p</w:t>
      </w:r>
      <w:r w:rsidR="00147E23">
        <w:rPr>
          <w:rFonts w:asciiTheme="minorHAnsi" w:hAnsiTheme="minorHAnsi" w:cs="Arial"/>
          <w:sz w:val="24"/>
          <w:szCs w:val="24"/>
          <w:lang w:eastAsia="pl-PL"/>
        </w:rPr>
        <w:t>ublicznych</w:t>
      </w:r>
      <w:r w:rsidRPr="00AB4EC9">
        <w:rPr>
          <w:rFonts w:asciiTheme="minorHAnsi" w:hAnsiTheme="minorHAnsi" w:cs="Arial"/>
          <w:sz w:val="24"/>
          <w:szCs w:val="24"/>
          <w:lang w:eastAsia="pl-PL"/>
        </w:rPr>
        <w:t xml:space="preserve"> z</w:t>
      </w:r>
      <w:r w:rsidRPr="00AB4EC9">
        <w:rPr>
          <w:rFonts w:asciiTheme="minorHAnsi" w:hAnsiTheme="minorHAnsi" w:cs="Arial"/>
          <w:sz w:val="24"/>
          <w:szCs w:val="24"/>
        </w:rPr>
        <w:t>amawiający opisuje przedmiot zamówienia na roboty budowlane za pomocą dokumentacji projektowej oraz specyfikacji technicznej wykonania i odbioru robót budowlanych. Jeżeli przedmiot zamówienia obejmuje zaprojektowanie i wykonanie robót budowlanych, zamawiający opisuje przedmiot zamówienia za pomocą programu funkcjonalno-użytkowego, w</w:t>
      </w:r>
      <w:r w:rsidR="00147E23">
        <w:rPr>
          <w:rFonts w:asciiTheme="minorHAnsi" w:hAnsiTheme="minorHAnsi" w:cs="Arial"/>
          <w:sz w:val="24"/>
          <w:szCs w:val="24"/>
        </w:rPr>
        <w:t> </w:t>
      </w:r>
      <w:r w:rsidRPr="00AB4EC9">
        <w:rPr>
          <w:rFonts w:asciiTheme="minorHAnsi" w:hAnsiTheme="minorHAnsi" w:cs="Arial"/>
          <w:sz w:val="24"/>
          <w:szCs w:val="24"/>
        </w:rPr>
        <w:t>którym podaje się m.in. wymagania techniczne i materiałowe stawiane robotom budowlanym</w:t>
      </w:r>
      <w:r w:rsidRPr="00AB4EC9">
        <w:rPr>
          <w:rStyle w:val="Odwoanieprzypisudolnego"/>
          <w:rFonts w:asciiTheme="minorHAnsi" w:hAnsiTheme="minorHAnsi" w:cs="Arial"/>
          <w:sz w:val="24"/>
          <w:szCs w:val="24"/>
        </w:rPr>
        <w:footnoteReference w:id="28"/>
      </w:r>
      <w:r w:rsidRPr="00AB4EC9">
        <w:rPr>
          <w:rFonts w:asciiTheme="minorHAnsi" w:hAnsiTheme="minorHAnsi" w:cs="Arial"/>
          <w:sz w:val="24"/>
          <w:szCs w:val="24"/>
        </w:rPr>
        <w:t xml:space="preserve">. </w:t>
      </w:r>
    </w:p>
    <w:p w14:paraId="3A81668E" w14:textId="0AAE5531" w:rsidR="002B7566" w:rsidRDefault="00112373" w:rsidP="009E4510">
      <w:pPr>
        <w:spacing w:before="120" w:after="120"/>
        <w:rPr>
          <w:rFonts w:asciiTheme="minorHAnsi" w:hAnsiTheme="minorHAnsi" w:cs="Arial"/>
          <w:sz w:val="24"/>
          <w:szCs w:val="24"/>
        </w:rPr>
      </w:pPr>
      <w:r w:rsidRPr="00AB4EC9">
        <w:rPr>
          <w:rFonts w:asciiTheme="minorHAnsi" w:hAnsiTheme="minorHAnsi" w:cs="Arial"/>
          <w:sz w:val="24"/>
          <w:szCs w:val="24"/>
        </w:rPr>
        <w:t>W</w:t>
      </w:r>
      <w:r w:rsidRPr="00AB4EC9">
        <w:rPr>
          <w:rFonts w:asciiTheme="minorHAnsi" w:hAnsiTheme="minorHAnsi" w:cs="Arial"/>
          <w:sz w:val="24"/>
          <w:szCs w:val="24"/>
          <w:lang w:eastAsia="pl-PL"/>
        </w:rPr>
        <w:t>ym</w:t>
      </w:r>
      <w:r>
        <w:rPr>
          <w:rFonts w:asciiTheme="minorHAnsi" w:hAnsiTheme="minorHAnsi" w:cs="Arial"/>
          <w:sz w:val="24"/>
          <w:szCs w:val="24"/>
          <w:lang w:eastAsia="pl-PL"/>
        </w:rPr>
        <w:t>a</w:t>
      </w:r>
      <w:r w:rsidRPr="00AB4EC9">
        <w:rPr>
          <w:rFonts w:asciiTheme="minorHAnsi" w:hAnsiTheme="minorHAnsi" w:cs="Arial"/>
          <w:sz w:val="24"/>
          <w:szCs w:val="24"/>
          <w:lang w:eastAsia="pl-PL"/>
        </w:rPr>
        <w:t>g</w:t>
      </w:r>
      <w:r>
        <w:rPr>
          <w:rFonts w:asciiTheme="minorHAnsi" w:hAnsiTheme="minorHAnsi" w:cs="Arial"/>
          <w:sz w:val="24"/>
          <w:szCs w:val="24"/>
          <w:lang w:eastAsia="pl-PL"/>
        </w:rPr>
        <w:t>an</w:t>
      </w:r>
      <w:r w:rsidRPr="00AB4EC9">
        <w:rPr>
          <w:rFonts w:asciiTheme="minorHAnsi" w:hAnsiTheme="minorHAnsi" w:cs="Arial"/>
          <w:sz w:val="24"/>
          <w:szCs w:val="24"/>
          <w:lang w:eastAsia="pl-PL"/>
        </w:rPr>
        <w:t>i</w:t>
      </w:r>
      <w:r>
        <w:rPr>
          <w:rFonts w:asciiTheme="minorHAnsi" w:hAnsiTheme="minorHAnsi" w:cs="Arial"/>
          <w:sz w:val="24"/>
          <w:szCs w:val="24"/>
          <w:lang w:eastAsia="pl-PL"/>
        </w:rPr>
        <w:t>a</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związane z </w:t>
      </w:r>
      <w:r w:rsidR="00D34A51" w:rsidRPr="00AB4EC9">
        <w:rPr>
          <w:rFonts w:asciiTheme="minorHAnsi" w:hAnsiTheme="minorHAnsi" w:cs="Arial"/>
          <w:bCs/>
          <w:sz w:val="24"/>
          <w:szCs w:val="24"/>
          <w:lang w:eastAsia="pl-PL"/>
        </w:rPr>
        <w:t xml:space="preserve">oszczędnością energii </w:t>
      </w:r>
      <w:r w:rsidR="00D34A51" w:rsidRPr="00AB4EC9">
        <w:rPr>
          <w:rFonts w:asciiTheme="minorHAnsi" w:hAnsiTheme="minorHAnsi" w:cs="Arial"/>
          <w:sz w:val="24"/>
          <w:szCs w:val="24"/>
          <w:lang w:eastAsia="pl-PL"/>
        </w:rPr>
        <w:t>i</w:t>
      </w:r>
      <w:r w:rsidR="00D34A51" w:rsidRPr="00AB4EC9">
        <w:rPr>
          <w:rFonts w:asciiTheme="minorHAnsi" w:hAnsiTheme="minorHAnsi" w:cs="Arial"/>
          <w:bCs/>
          <w:sz w:val="24"/>
          <w:szCs w:val="24"/>
          <w:lang w:eastAsia="pl-PL"/>
        </w:rPr>
        <w:t xml:space="preserve"> izolacyjnością cieplną</w:t>
      </w:r>
      <w:r w:rsidR="00D34A51" w:rsidRPr="00AB4EC9">
        <w:rPr>
          <w:rFonts w:asciiTheme="minorHAnsi" w:hAnsiTheme="minorHAnsi" w:cs="Arial"/>
          <w:b/>
          <w:bCs/>
          <w:sz w:val="24"/>
          <w:szCs w:val="24"/>
          <w:lang w:eastAsia="pl-PL"/>
        </w:rPr>
        <w:t xml:space="preserve"> </w:t>
      </w:r>
      <w:r w:rsidR="00D34A51" w:rsidRPr="00AB4EC9">
        <w:rPr>
          <w:rFonts w:asciiTheme="minorHAnsi" w:hAnsiTheme="minorHAnsi" w:cs="Arial"/>
          <w:sz w:val="24"/>
          <w:szCs w:val="24"/>
          <w:lang w:eastAsia="pl-PL"/>
        </w:rPr>
        <w:t xml:space="preserve">określone dla „budynku o niskim zużyciu energii” stanowią już powszechnie obowiązujący standard. Nic nie stoi jednak na </w:t>
      </w:r>
      <w:r w:rsidR="00942ABA" w:rsidRPr="00AB4EC9">
        <w:rPr>
          <w:rFonts w:asciiTheme="minorHAnsi" w:hAnsiTheme="minorHAnsi" w:cs="Arial"/>
          <w:sz w:val="24"/>
          <w:szCs w:val="24"/>
          <w:lang w:eastAsia="pl-PL"/>
        </w:rPr>
        <w:t>przeszkodzie,</w:t>
      </w:r>
      <w:r w:rsidR="00D34A51" w:rsidRPr="00AB4EC9">
        <w:rPr>
          <w:rFonts w:asciiTheme="minorHAnsi" w:hAnsiTheme="minorHAnsi" w:cs="Arial"/>
          <w:sz w:val="24"/>
          <w:szCs w:val="24"/>
          <w:lang w:eastAsia="pl-PL"/>
        </w:rPr>
        <w:t xml:space="preserve"> aby w zamówieniach na roboty budowlane organizowanych przez jednostki administracji publicznej stosować </w:t>
      </w:r>
      <w:r w:rsidR="00CB4D31">
        <w:rPr>
          <w:rFonts w:asciiTheme="minorHAnsi" w:hAnsiTheme="minorHAnsi" w:cs="Arial"/>
          <w:sz w:val="24"/>
          <w:szCs w:val="24"/>
          <w:lang w:eastAsia="pl-PL"/>
        </w:rPr>
        <w:t>wyż</w:t>
      </w:r>
      <w:r w:rsidR="00D34A51" w:rsidRPr="00AB4EC9">
        <w:rPr>
          <w:rFonts w:asciiTheme="minorHAnsi" w:hAnsiTheme="minorHAnsi" w:cs="Arial"/>
          <w:sz w:val="24"/>
          <w:szCs w:val="24"/>
          <w:lang w:eastAsia="pl-PL"/>
        </w:rPr>
        <w:t>sze parametry techniczne dla obiektów budowlanych.</w:t>
      </w:r>
      <w:r w:rsidR="00D34A51" w:rsidRPr="00AB4EC9">
        <w:rPr>
          <w:rFonts w:asciiTheme="minorHAnsi" w:hAnsiTheme="minorHAnsi" w:cs="Arial"/>
          <w:sz w:val="24"/>
          <w:szCs w:val="24"/>
        </w:rPr>
        <w:t xml:space="preserve"> Mniejsze zapotrzebowanie na energię pierwotną oraz mniejszy współczynnik przenikania ciepła względem obowiązującego standardu można określić już w ramach </w:t>
      </w:r>
      <w:r w:rsidR="00D34A51" w:rsidRPr="00AB4EC9">
        <w:rPr>
          <w:rFonts w:asciiTheme="minorHAnsi" w:hAnsiTheme="minorHAnsi" w:cs="Arial"/>
          <w:b/>
          <w:sz w:val="24"/>
          <w:szCs w:val="24"/>
        </w:rPr>
        <w:t>opisu przedmiotu zamówienia</w:t>
      </w:r>
      <w:r w:rsidR="00D34A51" w:rsidRPr="00AB4EC9">
        <w:rPr>
          <w:rFonts w:asciiTheme="minorHAnsi" w:hAnsiTheme="minorHAnsi" w:cs="Arial"/>
          <w:sz w:val="24"/>
          <w:szCs w:val="24"/>
        </w:rPr>
        <w:t xml:space="preserve">. Wówczas wszystkie oferty będą musiały te </w:t>
      </w:r>
      <w:r w:rsidR="007135D4" w:rsidRPr="00AB4EC9">
        <w:rPr>
          <w:rFonts w:asciiTheme="minorHAnsi" w:hAnsiTheme="minorHAnsi" w:cs="Arial"/>
          <w:sz w:val="24"/>
          <w:szCs w:val="24"/>
        </w:rPr>
        <w:t>wym</w:t>
      </w:r>
      <w:r w:rsidR="007135D4">
        <w:rPr>
          <w:rFonts w:asciiTheme="minorHAnsi" w:hAnsiTheme="minorHAnsi" w:cs="Arial"/>
          <w:sz w:val="24"/>
          <w:szCs w:val="24"/>
        </w:rPr>
        <w:t>a</w:t>
      </w:r>
      <w:r w:rsidR="007135D4" w:rsidRPr="00AB4EC9">
        <w:rPr>
          <w:rFonts w:asciiTheme="minorHAnsi" w:hAnsiTheme="minorHAnsi" w:cs="Arial"/>
          <w:sz w:val="24"/>
          <w:szCs w:val="24"/>
        </w:rPr>
        <w:t>g</w:t>
      </w:r>
      <w:r w:rsidR="007135D4">
        <w:rPr>
          <w:rFonts w:asciiTheme="minorHAnsi" w:hAnsiTheme="minorHAnsi" w:cs="Arial"/>
          <w:sz w:val="24"/>
          <w:szCs w:val="24"/>
        </w:rPr>
        <w:t>an</w:t>
      </w:r>
      <w:r w:rsidR="007135D4" w:rsidRPr="00AB4EC9">
        <w:rPr>
          <w:rFonts w:asciiTheme="minorHAnsi" w:hAnsiTheme="minorHAnsi" w:cs="Arial"/>
          <w:sz w:val="24"/>
          <w:szCs w:val="24"/>
        </w:rPr>
        <w:t>i</w:t>
      </w:r>
      <w:r w:rsidR="007135D4">
        <w:rPr>
          <w:rFonts w:asciiTheme="minorHAnsi" w:hAnsiTheme="minorHAnsi" w:cs="Arial"/>
          <w:sz w:val="24"/>
          <w:szCs w:val="24"/>
        </w:rPr>
        <w:t>a</w:t>
      </w:r>
      <w:r w:rsidR="007135D4" w:rsidRPr="00AB4EC9">
        <w:rPr>
          <w:rFonts w:asciiTheme="minorHAnsi" w:hAnsiTheme="minorHAnsi" w:cs="Arial"/>
          <w:sz w:val="24"/>
          <w:szCs w:val="24"/>
        </w:rPr>
        <w:t xml:space="preserve"> </w:t>
      </w:r>
      <w:r w:rsidR="00D34A51" w:rsidRPr="00AB4EC9">
        <w:rPr>
          <w:rFonts w:asciiTheme="minorHAnsi" w:hAnsiTheme="minorHAnsi" w:cs="Arial"/>
          <w:sz w:val="24"/>
          <w:szCs w:val="24"/>
        </w:rPr>
        <w:t xml:space="preserve">uwzględniać. Decydując się na uwzględnienie obu </w:t>
      </w:r>
      <w:r w:rsidR="00D34A51" w:rsidRPr="00AB4EC9">
        <w:rPr>
          <w:rFonts w:asciiTheme="minorHAnsi" w:hAnsiTheme="minorHAnsi" w:cs="Arial"/>
          <w:sz w:val="24"/>
          <w:szCs w:val="24"/>
        </w:rPr>
        <w:lastRenderedPageBreak/>
        <w:t>wy</w:t>
      </w:r>
      <w:r w:rsidR="000D20E9">
        <w:rPr>
          <w:rFonts w:asciiTheme="minorHAnsi" w:hAnsiTheme="minorHAnsi" w:cs="Arial"/>
          <w:sz w:val="24"/>
          <w:szCs w:val="24"/>
        </w:rPr>
        <w:t>żej wymienionych wy</w:t>
      </w:r>
      <w:r w:rsidR="00D34A51" w:rsidRPr="00AB4EC9">
        <w:rPr>
          <w:rFonts w:asciiTheme="minorHAnsi" w:hAnsiTheme="minorHAnsi" w:cs="Arial"/>
          <w:sz w:val="24"/>
          <w:szCs w:val="24"/>
        </w:rPr>
        <w:t>m</w:t>
      </w:r>
      <w:r w:rsidR="000D20E9">
        <w:rPr>
          <w:rFonts w:asciiTheme="minorHAnsi" w:hAnsiTheme="minorHAnsi" w:cs="Arial"/>
          <w:sz w:val="24"/>
          <w:szCs w:val="24"/>
        </w:rPr>
        <w:t>a</w:t>
      </w:r>
      <w:r w:rsidR="00D34A51" w:rsidRPr="00AB4EC9">
        <w:rPr>
          <w:rFonts w:asciiTheme="minorHAnsi" w:hAnsiTheme="minorHAnsi" w:cs="Arial"/>
          <w:sz w:val="24"/>
          <w:szCs w:val="24"/>
        </w:rPr>
        <w:t>g</w:t>
      </w:r>
      <w:r w:rsidR="000D20E9">
        <w:rPr>
          <w:rFonts w:asciiTheme="minorHAnsi" w:hAnsiTheme="minorHAnsi" w:cs="Arial"/>
          <w:sz w:val="24"/>
          <w:szCs w:val="24"/>
        </w:rPr>
        <w:t>ań</w:t>
      </w:r>
      <w:r w:rsidR="00D34A51" w:rsidRPr="00AB4EC9">
        <w:rPr>
          <w:rFonts w:asciiTheme="minorHAnsi" w:hAnsiTheme="minorHAnsi" w:cs="Arial"/>
          <w:sz w:val="24"/>
          <w:szCs w:val="24"/>
        </w:rPr>
        <w:t xml:space="preserve"> w ramach </w:t>
      </w:r>
      <w:r w:rsidR="00D34A51" w:rsidRPr="00AB4EC9">
        <w:rPr>
          <w:rFonts w:asciiTheme="minorHAnsi" w:hAnsiTheme="minorHAnsi" w:cs="Arial"/>
          <w:b/>
          <w:sz w:val="24"/>
          <w:szCs w:val="24"/>
        </w:rPr>
        <w:t>kryteriów oceny ofert</w:t>
      </w:r>
      <w:r w:rsidR="00D34A51" w:rsidRPr="00AB4EC9">
        <w:rPr>
          <w:rFonts w:asciiTheme="minorHAnsi" w:hAnsiTheme="minorHAnsi" w:cs="Arial"/>
          <w:sz w:val="24"/>
          <w:szCs w:val="24"/>
        </w:rPr>
        <w:t xml:space="preserve">, </w:t>
      </w:r>
      <w:r w:rsidR="00C03FC2">
        <w:rPr>
          <w:rFonts w:asciiTheme="minorHAnsi" w:hAnsiTheme="minorHAnsi" w:cs="Arial"/>
          <w:sz w:val="24"/>
          <w:szCs w:val="24"/>
        </w:rPr>
        <w:t xml:space="preserve">zamawiający przyzna </w:t>
      </w:r>
      <w:r w:rsidR="00C03FC2" w:rsidRPr="00AB4EC9">
        <w:rPr>
          <w:rFonts w:asciiTheme="minorHAnsi" w:hAnsiTheme="minorHAnsi" w:cs="Arial"/>
          <w:sz w:val="24"/>
          <w:szCs w:val="24"/>
        </w:rPr>
        <w:t>dodatkow</w:t>
      </w:r>
      <w:r w:rsidR="00C03FC2">
        <w:rPr>
          <w:rFonts w:asciiTheme="minorHAnsi" w:hAnsiTheme="minorHAnsi" w:cs="Arial"/>
          <w:sz w:val="24"/>
          <w:szCs w:val="24"/>
        </w:rPr>
        <w:t>e</w:t>
      </w:r>
      <w:r w:rsidR="00C03FC2" w:rsidRPr="00AB4EC9">
        <w:rPr>
          <w:rFonts w:asciiTheme="minorHAnsi" w:hAnsiTheme="minorHAnsi" w:cs="Arial"/>
          <w:sz w:val="24"/>
          <w:szCs w:val="24"/>
        </w:rPr>
        <w:t xml:space="preserve"> punkt</w:t>
      </w:r>
      <w:r w:rsidR="00C03FC2">
        <w:rPr>
          <w:rFonts w:asciiTheme="minorHAnsi" w:hAnsiTheme="minorHAnsi" w:cs="Arial"/>
          <w:sz w:val="24"/>
          <w:szCs w:val="24"/>
        </w:rPr>
        <w:t>y</w:t>
      </w:r>
      <w:r w:rsidR="00C03FC2" w:rsidRPr="00AB4EC9">
        <w:rPr>
          <w:rFonts w:asciiTheme="minorHAnsi" w:hAnsiTheme="minorHAnsi" w:cs="Arial"/>
          <w:sz w:val="24"/>
          <w:szCs w:val="24"/>
        </w:rPr>
        <w:t xml:space="preserve"> </w:t>
      </w:r>
      <w:r w:rsidR="00D34A51" w:rsidRPr="00AB4EC9">
        <w:rPr>
          <w:rFonts w:asciiTheme="minorHAnsi" w:hAnsiTheme="minorHAnsi" w:cs="Arial"/>
          <w:sz w:val="24"/>
          <w:szCs w:val="24"/>
        </w:rPr>
        <w:t>tym ofertom, które gwarantują osiągni</w:t>
      </w:r>
      <w:r w:rsidR="00C03FC2">
        <w:rPr>
          <w:rFonts w:asciiTheme="minorHAnsi" w:hAnsiTheme="minorHAnsi" w:cs="Arial"/>
          <w:sz w:val="24"/>
          <w:szCs w:val="24"/>
        </w:rPr>
        <w:t>ę</w:t>
      </w:r>
      <w:r w:rsidR="00D34A51" w:rsidRPr="00AB4EC9">
        <w:rPr>
          <w:rFonts w:asciiTheme="minorHAnsi" w:hAnsiTheme="minorHAnsi" w:cs="Arial"/>
          <w:sz w:val="24"/>
          <w:szCs w:val="24"/>
        </w:rPr>
        <w:t xml:space="preserve">cie przez budynki </w:t>
      </w:r>
      <w:r w:rsidR="0043611D">
        <w:rPr>
          <w:rFonts w:asciiTheme="minorHAnsi" w:hAnsiTheme="minorHAnsi" w:cs="Arial"/>
          <w:sz w:val="24"/>
          <w:szCs w:val="24"/>
        </w:rPr>
        <w:t>wyż</w:t>
      </w:r>
      <w:r w:rsidR="0043611D" w:rsidRPr="00AB4EC9">
        <w:rPr>
          <w:rFonts w:asciiTheme="minorHAnsi" w:hAnsiTheme="minorHAnsi" w:cs="Arial"/>
          <w:sz w:val="24"/>
          <w:szCs w:val="24"/>
        </w:rPr>
        <w:t>szych od obowiązujących standardów</w:t>
      </w:r>
      <w:r w:rsidR="0043611D" w:rsidRPr="00AB4EC9" w:rsidDel="00902AE9">
        <w:rPr>
          <w:rFonts w:asciiTheme="minorHAnsi" w:hAnsiTheme="minorHAnsi" w:cs="Arial"/>
          <w:sz w:val="24"/>
          <w:szCs w:val="24"/>
        </w:rPr>
        <w:t xml:space="preserve"> </w:t>
      </w:r>
      <w:r w:rsidR="00D34A51" w:rsidRPr="00AB4EC9">
        <w:rPr>
          <w:rFonts w:asciiTheme="minorHAnsi" w:hAnsiTheme="minorHAnsi" w:cs="Arial"/>
          <w:sz w:val="24"/>
          <w:szCs w:val="24"/>
        </w:rPr>
        <w:t>parametrów technicznych.</w:t>
      </w:r>
    </w:p>
    <w:p w14:paraId="388BC6B6" w14:textId="77777777" w:rsidR="00B57D19" w:rsidRPr="00EF5CC7" w:rsidRDefault="00B57D19"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p>
    <w:p w14:paraId="70766712" w14:textId="2C5C26A4" w:rsidR="002B7566" w:rsidRPr="00EF5CC7" w:rsidRDefault="002B7566"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b/>
          <w:bCs/>
          <w:color w:val="124F1A" w:themeColor="accent3" w:themeShade="BF"/>
          <w:sz w:val="24"/>
          <w:szCs w:val="24"/>
        </w:rPr>
        <w:t>Ważne:</w:t>
      </w:r>
      <w:r w:rsidRPr="00EF5CC7">
        <w:rPr>
          <w:rFonts w:asciiTheme="minorHAnsi" w:hAnsiTheme="minorHAnsi" w:cs="Arial"/>
          <w:color w:val="124F1A" w:themeColor="accent3" w:themeShade="BF"/>
          <w:sz w:val="24"/>
          <w:szCs w:val="24"/>
        </w:rPr>
        <w:t xml:space="preserve"> przyjęta 24 kwietnia 2024 r. dyrektywa Parlamentu Europejskiego i Rady (UE) 2024/1275 w sprawie charakterystyki energetycznej budynków</w:t>
      </w:r>
      <w:r w:rsidR="005A4F16">
        <w:rPr>
          <w:rStyle w:val="Odwoanieprzypisudolnego"/>
          <w:rFonts w:asciiTheme="minorHAnsi" w:hAnsiTheme="minorHAnsi" w:cs="Arial"/>
          <w:color w:val="124F1A" w:themeColor="accent3" w:themeShade="BF"/>
          <w:sz w:val="24"/>
          <w:szCs w:val="24"/>
        </w:rPr>
        <w:footnoteReference w:id="29"/>
      </w:r>
      <w:r w:rsidR="001D3552">
        <w:rPr>
          <w:rFonts w:asciiTheme="minorHAnsi" w:hAnsiTheme="minorHAnsi" w:cs="Arial"/>
          <w:color w:val="124F1A" w:themeColor="accent3" w:themeShade="BF"/>
          <w:sz w:val="24"/>
          <w:szCs w:val="24"/>
        </w:rPr>
        <w:t xml:space="preserve"> </w:t>
      </w:r>
      <w:r w:rsidRPr="00EF5CC7">
        <w:rPr>
          <w:rFonts w:asciiTheme="minorHAnsi" w:hAnsiTheme="minorHAnsi" w:cs="Arial"/>
          <w:color w:val="124F1A" w:themeColor="accent3" w:themeShade="BF"/>
          <w:sz w:val="24"/>
          <w:szCs w:val="24"/>
        </w:rPr>
        <w:t xml:space="preserve">przewiduje wprowadzenie nowego standardu budynków – tj. </w:t>
      </w:r>
      <w:r w:rsidRPr="00EF5CC7">
        <w:rPr>
          <w:rFonts w:asciiTheme="minorHAnsi" w:hAnsiTheme="minorHAnsi" w:cs="Arial"/>
          <w:b/>
          <w:bCs/>
          <w:color w:val="124F1A" w:themeColor="accent3" w:themeShade="BF"/>
          <w:sz w:val="24"/>
          <w:szCs w:val="24"/>
        </w:rPr>
        <w:t xml:space="preserve">budynku </w:t>
      </w:r>
      <w:proofErr w:type="spellStart"/>
      <w:r w:rsidRPr="00EF5CC7">
        <w:rPr>
          <w:rFonts w:asciiTheme="minorHAnsi" w:hAnsiTheme="minorHAnsi" w:cs="Arial"/>
          <w:b/>
          <w:bCs/>
          <w:color w:val="124F1A" w:themeColor="accent3" w:themeShade="BF"/>
          <w:sz w:val="24"/>
          <w:szCs w:val="24"/>
        </w:rPr>
        <w:t>bezemisyjnego</w:t>
      </w:r>
      <w:proofErr w:type="spellEnd"/>
      <w:r w:rsidRPr="00EF5CC7">
        <w:rPr>
          <w:rFonts w:asciiTheme="minorHAnsi" w:hAnsiTheme="minorHAnsi" w:cs="Arial"/>
          <w:color w:val="124F1A" w:themeColor="accent3" w:themeShade="BF"/>
          <w:sz w:val="24"/>
          <w:szCs w:val="24"/>
        </w:rPr>
        <w:t xml:space="preserve">. </w:t>
      </w:r>
    </w:p>
    <w:p w14:paraId="5439948C" w14:textId="77777777" w:rsidR="002B7566" w:rsidRPr="00EF5CC7" w:rsidRDefault="002B7566"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Zgodnie z jej art. 7, państwa członkowskie zapewniają, aby nowe budynki były budynkami </w:t>
      </w:r>
      <w:proofErr w:type="spellStart"/>
      <w:r w:rsidRPr="00EF5CC7">
        <w:rPr>
          <w:rFonts w:asciiTheme="minorHAnsi" w:hAnsiTheme="minorHAnsi" w:cs="Arial"/>
          <w:color w:val="124F1A" w:themeColor="accent3" w:themeShade="BF"/>
          <w:sz w:val="24"/>
          <w:szCs w:val="24"/>
        </w:rPr>
        <w:t>bezemisyjnymi</w:t>
      </w:r>
      <w:proofErr w:type="spellEnd"/>
      <w:r w:rsidRPr="00EF5CC7">
        <w:rPr>
          <w:rFonts w:asciiTheme="minorHAnsi" w:hAnsiTheme="minorHAnsi" w:cs="Arial"/>
          <w:color w:val="124F1A" w:themeColor="accent3" w:themeShade="BF"/>
          <w:sz w:val="24"/>
          <w:szCs w:val="24"/>
        </w:rPr>
        <w:t xml:space="preserve">: </w:t>
      </w:r>
    </w:p>
    <w:p w14:paraId="0A51C8FD" w14:textId="4FDBAF84" w:rsidR="002B7566" w:rsidRPr="00EF5CC7" w:rsidRDefault="00D61E1F"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 </w:t>
      </w:r>
      <w:r w:rsidR="002B7566" w:rsidRPr="00EF5CC7">
        <w:rPr>
          <w:rFonts w:asciiTheme="minorHAnsi" w:hAnsiTheme="minorHAnsi" w:cs="Arial"/>
          <w:color w:val="124F1A" w:themeColor="accent3" w:themeShade="BF"/>
          <w:sz w:val="24"/>
          <w:szCs w:val="24"/>
        </w:rPr>
        <w:t xml:space="preserve">od dnia 1 stycznia 2028 r. – w przypadku nowych budynków będących własnością instytucji publicznych; oraz </w:t>
      </w:r>
    </w:p>
    <w:p w14:paraId="18E8BEEE" w14:textId="45EDFB23" w:rsidR="002B7566" w:rsidRDefault="00D61E1F"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 </w:t>
      </w:r>
      <w:r w:rsidR="002B7566" w:rsidRPr="00EF5CC7">
        <w:rPr>
          <w:rFonts w:asciiTheme="minorHAnsi" w:hAnsiTheme="minorHAnsi" w:cs="Arial"/>
          <w:color w:val="124F1A" w:themeColor="accent3" w:themeShade="BF"/>
          <w:sz w:val="24"/>
          <w:szCs w:val="24"/>
        </w:rPr>
        <w:t>od dnia 1 stycznia 2030 r. – w przypadku wszystkich nowych budynków.</w:t>
      </w:r>
    </w:p>
    <w:p w14:paraId="4905F5E2" w14:textId="4CD178B3" w:rsidR="007C51BE" w:rsidRDefault="007C51BE"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Pr>
          <w:rFonts w:asciiTheme="minorHAnsi" w:hAnsiTheme="minorHAnsi" w:cs="Arial"/>
          <w:color w:val="124F1A" w:themeColor="accent3" w:themeShade="BF"/>
          <w:sz w:val="24"/>
          <w:szCs w:val="24"/>
        </w:rPr>
        <w:t xml:space="preserve">Dyrektywa wymaga </w:t>
      </w:r>
      <w:r w:rsidR="00E557EE">
        <w:rPr>
          <w:rFonts w:asciiTheme="minorHAnsi" w:hAnsiTheme="minorHAnsi" w:cs="Arial"/>
          <w:color w:val="124F1A" w:themeColor="accent3" w:themeShade="BF"/>
          <w:sz w:val="24"/>
          <w:szCs w:val="24"/>
        </w:rPr>
        <w:t xml:space="preserve">transpozycji </w:t>
      </w:r>
      <w:r>
        <w:rPr>
          <w:rFonts w:asciiTheme="minorHAnsi" w:hAnsiTheme="minorHAnsi" w:cs="Arial"/>
          <w:color w:val="124F1A" w:themeColor="accent3" w:themeShade="BF"/>
          <w:sz w:val="24"/>
          <w:szCs w:val="24"/>
        </w:rPr>
        <w:t xml:space="preserve">do </w:t>
      </w:r>
      <w:r w:rsidR="00E32D5A">
        <w:rPr>
          <w:rFonts w:asciiTheme="minorHAnsi" w:hAnsiTheme="minorHAnsi" w:cs="Arial"/>
          <w:color w:val="124F1A" w:themeColor="accent3" w:themeShade="BF"/>
          <w:sz w:val="24"/>
          <w:szCs w:val="24"/>
        </w:rPr>
        <w:t>przepisów prawa krajowego</w:t>
      </w:r>
      <w:r>
        <w:rPr>
          <w:rFonts w:asciiTheme="minorHAnsi" w:hAnsiTheme="minorHAnsi" w:cs="Arial"/>
          <w:color w:val="124F1A" w:themeColor="accent3" w:themeShade="BF"/>
          <w:sz w:val="24"/>
          <w:szCs w:val="24"/>
        </w:rPr>
        <w:t xml:space="preserve">. </w:t>
      </w:r>
    </w:p>
    <w:p w14:paraId="15B73322" w14:textId="77777777" w:rsidR="00B57D19" w:rsidRPr="00EF5CC7" w:rsidRDefault="00B57D19" w:rsidP="009E4510">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p>
    <w:p w14:paraId="47745CDF" w14:textId="2D85B91A" w:rsidR="00F87BC5" w:rsidRDefault="00F87BC5" w:rsidP="009E4510">
      <w:pPr>
        <w:spacing w:after="160" w:line="278" w:lineRule="auto"/>
        <w:rPr>
          <w:color w:val="196B24" w:themeColor="accent3"/>
        </w:rPr>
      </w:pPr>
      <w:bookmarkStart w:id="26" w:name="_Toc483208140"/>
    </w:p>
    <w:p w14:paraId="6A26112F" w14:textId="77777777" w:rsidR="003601FD" w:rsidRDefault="003601FD" w:rsidP="009E4510">
      <w:pPr>
        <w:spacing w:after="160" w:line="278" w:lineRule="auto"/>
        <w:rPr>
          <w:color w:val="196B24" w:themeColor="accent3"/>
        </w:rPr>
      </w:pPr>
    </w:p>
    <w:p w14:paraId="265BFC7F" w14:textId="3A7605AB" w:rsidR="00D34A51" w:rsidRPr="00717239" w:rsidRDefault="00D34A51" w:rsidP="009E4510">
      <w:pPr>
        <w:pStyle w:val="Nagwek2"/>
        <w:numPr>
          <w:ilvl w:val="1"/>
          <w:numId w:val="27"/>
        </w:numPr>
        <w:rPr>
          <w:color w:val="196B24" w:themeColor="accent3"/>
        </w:rPr>
      </w:pPr>
      <w:bookmarkStart w:id="27" w:name="_Toc216691121"/>
      <w:r w:rsidRPr="00717239">
        <w:rPr>
          <w:color w:val="196B24" w:themeColor="accent3"/>
        </w:rPr>
        <w:t xml:space="preserve">Etykietowanie produktów </w:t>
      </w:r>
      <w:bookmarkEnd w:id="26"/>
      <w:r w:rsidRPr="00717239">
        <w:rPr>
          <w:color w:val="196B24" w:themeColor="accent3"/>
        </w:rPr>
        <w:t>związanych z energią</w:t>
      </w:r>
      <w:bookmarkEnd w:id="27"/>
      <w:r w:rsidRPr="00717239">
        <w:rPr>
          <w:color w:val="196B24" w:themeColor="accent3"/>
        </w:rPr>
        <w:t xml:space="preserve"> </w:t>
      </w:r>
      <w:bookmarkEnd w:id="24"/>
    </w:p>
    <w:p w14:paraId="10497697" w14:textId="2FAC9FE3" w:rsidR="00B31449" w:rsidRDefault="00B31449" w:rsidP="009E4510">
      <w:r>
        <w:rPr>
          <w:noProof/>
          <w14:ligatures w14:val="standardContextual"/>
        </w:rPr>
        <mc:AlternateContent>
          <mc:Choice Requires="wps">
            <w:drawing>
              <wp:anchor distT="0" distB="0" distL="114300" distR="114300" simplePos="0" relativeHeight="251662336" behindDoc="0" locked="0" layoutInCell="1" allowOverlap="1" wp14:anchorId="0C7EA2F5" wp14:editId="224B6040">
                <wp:simplePos x="0" y="0"/>
                <wp:positionH relativeFrom="column">
                  <wp:posOffset>441325</wp:posOffset>
                </wp:positionH>
                <wp:positionV relativeFrom="paragraph">
                  <wp:posOffset>29845</wp:posOffset>
                </wp:positionV>
                <wp:extent cx="1813560" cy="1363980"/>
                <wp:effectExtent l="19050" t="19050" r="15240" b="26670"/>
                <wp:wrapNone/>
                <wp:docPr id="2109584477" name="Prostokąt: zaokrąglone rogi 6"/>
                <wp:cNvGraphicFramePr/>
                <a:graphic xmlns:a="http://schemas.openxmlformats.org/drawingml/2006/main">
                  <a:graphicData uri="http://schemas.microsoft.com/office/word/2010/wordprocessingShape">
                    <wps:wsp>
                      <wps:cNvSpPr/>
                      <wps:spPr>
                        <a:xfrm>
                          <a:off x="0" y="0"/>
                          <a:ext cx="1813560" cy="1363980"/>
                        </a:xfrm>
                        <a:prstGeom prst="roundRect">
                          <a:avLst/>
                        </a:prstGeom>
                        <a:blipFill>
                          <a:blip r:embed="rId19"/>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EBBA6" id="Prostokąt: zaokrąglone rogi 6" o:spid="_x0000_s1026" style="position:absolute;margin-left:34.75pt;margin-top:2.35pt;width:142.8pt;height:10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" strokecolor="#124f1a [2406]" strokeweight="2.25pt">
                <v:fill r:id="rId20" o:title="" recolor="t" rotate="t" type="frame"/>
                <v:stroke joinstyle="miter"/>
              </v:roundrect>
            </w:pict>
          </mc:Fallback>
        </mc:AlternateContent>
      </w:r>
    </w:p>
    <w:p w14:paraId="48CA8F2B" w14:textId="1118CD21" w:rsidR="00B31449" w:rsidRPr="00B31449" w:rsidRDefault="00B31449" w:rsidP="009E4510"/>
    <w:p w14:paraId="42216681" w14:textId="77777777" w:rsidR="00B31449" w:rsidRDefault="00B31449" w:rsidP="009E4510">
      <w:pPr>
        <w:pStyle w:val="NormalnyWeb"/>
        <w:spacing w:before="120" w:beforeAutospacing="0" w:after="120" w:afterAutospacing="0" w:line="276" w:lineRule="auto"/>
        <w:rPr>
          <w:rFonts w:asciiTheme="minorHAnsi" w:hAnsiTheme="minorHAnsi" w:cs="Arial"/>
          <w:b/>
          <w:bCs/>
        </w:rPr>
      </w:pPr>
    </w:p>
    <w:p w14:paraId="6B75B416" w14:textId="77777777" w:rsidR="00B31449" w:rsidRDefault="00B31449" w:rsidP="009E4510">
      <w:pPr>
        <w:pStyle w:val="NormalnyWeb"/>
        <w:spacing w:before="120" w:beforeAutospacing="0" w:after="120" w:afterAutospacing="0" w:line="276" w:lineRule="auto"/>
        <w:rPr>
          <w:rFonts w:asciiTheme="minorHAnsi" w:hAnsiTheme="minorHAnsi" w:cs="Arial"/>
          <w:b/>
          <w:bCs/>
        </w:rPr>
      </w:pPr>
    </w:p>
    <w:p w14:paraId="69D03FC7" w14:textId="77777777" w:rsidR="00B31449" w:rsidRDefault="00B31449" w:rsidP="009E4510">
      <w:pPr>
        <w:pStyle w:val="NormalnyWeb"/>
        <w:spacing w:before="120" w:beforeAutospacing="0" w:after="120" w:afterAutospacing="0" w:line="276" w:lineRule="auto"/>
        <w:rPr>
          <w:rFonts w:asciiTheme="minorHAnsi" w:hAnsiTheme="minorHAnsi" w:cs="Arial"/>
          <w:b/>
          <w:bCs/>
        </w:rPr>
      </w:pPr>
    </w:p>
    <w:p w14:paraId="3ACB5481" w14:textId="07D487DE" w:rsidR="00D34A51" w:rsidRPr="00AB4EC9" w:rsidRDefault="00D34A51" w:rsidP="009E4510">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2017 r. na szczeblu unijnym przyjęto </w:t>
      </w:r>
      <w:r w:rsidRPr="00AB4EC9">
        <w:rPr>
          <w:rFonts w:asciiTheme="minorHAnsi" w:hAnsiTheme="minorHAnsi" w:cs="Arial"/>
          <w:b/>
        </w:rPr>
        <w:t>rozporządzenie Parlamentu Europejskiego i Rady (UE) 2017/1369 z dnia 4 lipca 2017 r. ustanawiające ramy etykietowania energetycznego i uchylające dyrektywę 2010/30/UE</w:t>
      </w:r>
      <w:r w:rsidRPr="00AB4EC9">
        <w:rPr>
          <w:rStyle w:val="Odwoanieprzypisudolnego"/>
          <w:rFonts w:asciiTheme="minorHAnsi" w:hAnsiTheme="minorHAnsi" w:cs="Arial"/>
          <w:b/>
        </w:rPr>
        <w:footnoteReference w:id="30"/>
      </w:r>
      <w:r w:rsidR="00405332">
        <w:rPr>
          <w:rStyle w:val="Odwoanieprzypisudolnego"/>
          <w:rFonts w:asciiTheme="minorHAnsi" w:hAnsiTheme="minorHAnsi" w:cs="Arial"/>
          <w:b/>
        </w:rPr>
        <w:footnoteReference w:id="31"/>
      </w:r>
      <w:r w:rsidRPr="00AB4EC9">
        <w:rPr>
          <w:rFonts w:asciiTheme="minorHAnsi" w:hAnsiTheme="minorHAnsi" w:cs="Arial"/>
        </w:rPr>
        <w:t xml:space="preserve">, którego celem </w:t>
      </w:r>
      <w:r w:rsidR="00805BA7">
        <w:rPr>
          <w:rFonts w:asciiTheme="minorHAnsi" w:hAnsiTheme="minorHAnsi" w:cs="Arial"/>
        </w:rPr>
        <w:t xml:space="preserve">jest </w:t>
      </w:r>
      <w:r w:rsidRPr="00AB4EC9">
        <w:rPr>
          <w:rFonts w:asciiTheme="minorHAnsi" w:hAnsiTheme="minorHAnsi" w:cs="Arial"/>
        </w:rPr>
        <w:t>ujednolicenie w ramach Unii Europejskiej wymogów względem etykietowania produktów związanych z energią</w:t>
      </w:r>
      <w:r w:rsidRPr="00AB4EC9">
        <w:rPr>
          <w:rFonts w:asciiTheme="minorHAnsi" w:hAnsiTheme="minorHAnsi" w:cs="Arial"/>
          <w:shd w:val="clear" w:color="auto" w:fill="FFFFFF"/>
        </w:rPr>
        <w:t xml:space="preserve"> i zapewnienie standardowych informacji o produkcie dotyczących efektywności energetycznej, zużycia energii i innych zasobów przez </w:t>
      </w:r>
      <w:r w:rsidRPr="00AB4EC9">
        <w:rPr>
          <w:rFonts w:asciiTheme="minorHAnsi" w:hAnsiTheme="minorHAnsi" w:cs="Arial"/>
          <w:shd w:val="clear" w:color="auto" w:fill="FFFFFF"/>
        </w:rPr>
        <w:lastRenderedPageBreak/>
        <w:t>produkty podczas użytkowania oraz podawanie informacji dodatkowych o produktach. W świetle rozporządzenia, d</w:t>
      </w:r>
      <w:r w:rsidRPr="00AB4EC9">
        <w:rPr>
          <w:rFonts w:asciiTheme="minorHAnsi" w:hAnsiTheme="minorHAnsi" w:cs="Arial"/>
        </w:rPr>
        <w:t>ostawcy</w:t>
      </w:r>
      <w:r w:rsidRPr="00AB4EC9">
        <w:rPr>
          <w:rStyle w:val="Odwoanieprzypisudolnego"/>
          <w:rFonts w:asciiTheme="minorHAnsi" w:hAnsiTheme="minorHAnsi" w:cs="Arial"/>
        </w:rPr>
        <w:footnoteReference w:id="32"/>
      </w:r>
      <w:r w:rsidRPr="00AB4EC9">
        <w:rPr>
          <w:rFonts w:asciiTheme="minorHAnsi" w:hAnsiTheme="minorHAnsi" w:cs="Arial"/>
        </w:rPr>
        <w:t xml:space="preserve"> są zobowiązani do </w:t>
      </w:r>
      <w:r w:rsidR="002E32A3" w:rsidRPr="00AB4EC9">
        <w:rPr>
          <w:rFonts w:asciiTheme="minorHAnsi" w:hAnsiTheme="minorHAnsi" w:cs="Arial"/>
        </w:rPr>
        <w:t>zapewnienia,</w:t>
      </w:r>
      <w:r w:rsidRPr="00AB4EC9">
        <w:rPr>
          <w:rFonts w:asciiTheme="minorHAnsi" w:hAnsiTheme="minorHAnsi" w:cs="Arial"/>
        </w:rPr>
        <w:t xml:space="preserve"> aby wprowadzane do obrotu produkty były opatrzone dokładnymi wydrukowanymi etykietami i kartami informacyjnymi produktu. Z kolei sprzedawcy mają obowiązek eksponować w widoczny sposób etykietę dostarczoną przez dostawcę oraz na wniosek udostępniać klientom kartę informacyjną produktu.</w:t>
      </w:r>
    </w:p>
    <w:p w14:paraId="2575AA3D" w14:textId="4AAFE3AB" w:rsidR="00D34A51" w:rsidRDefault="00D34A51" w:rsidP="009E4510">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 xml:space="preserve">Zgodnie z rozporządzeniem wszystkie produkty związane z energią otrzymają nową, zaktualizowaną etykietę obejmującą skalę od A (najbardziej wydajne) do G (najmniej wydajne). System ten zastępuje dotychczasowy system etykiet </w:t>
      </w:r>
      <w:r w:rsidRPr="00AB4EC9">
        <w:rPr>
          <w:rFonts w:asciiTheme="minorHAnsi" w:hAnsiTheme="minorHAnsi" w:cs="Arial"/>
          <w:b/>
          <w:bCs/>
        </w:rPr>
        <w:t>A+++</w:t>
      </w:r>
      <w:r w:rsidRPr="00AB4EC9">
        <w:rPr>
          <w:rFonts w:asciiTheme="minorHAnsi" w:hAnsiTheme="minorHAnsi" w:cs="Arial"/>
        </w:rPr>
        <w:t xml:space="preserve"> do </w:t>
      </w:r>
      <w:r w:rsidRPr="00AB4EC9">
        <w:rPr>
          <w:rFonts w:asciiTheme="minorHAnsi" w:hAnsiTheme="minorHAnsi" w:cs="Arial"/>
          <w:b/>
          <w:bCs/>
        </w:rPr>
        <w:t>G</w:t>
      </w:r>
      <w:r w:rsidRPr="00AB4EC9">
        <w:rPr>
          <w:rFonts w:asciiTheme="minorHAnsi" w:hAnsiTheme="minorHAnsi" w:cs="Arial"/>
        </w:rPr>
        <w:t xml:space="preserve">, który jest mniej efektywny ze względu na rozwój bardziej energooszczędnych produktów. Etykiety będące w użytku przed 1 sierpnia 2017 r. </w:t>
      </w:r>
      <w:r w:rsidR="00E52C48">
        <w:rPr>
          <w:rFonts w:asciiTheme="minorHAnsi" w:hAnsiTheme="minorHAnsi" w:cs="Arial"/>
        </w:rPr>
        <w:t>są</w:t>
      </w:r>
      <w:r w:rsidRPr="00AB4EC9">
        <w:rPr>
          <w:rFonts w:asciiTheme="minorHAnsi" w:hAnsiTheme="minorHAnsi" w:cs="Arial"/>
        </w:rPr>
        <w:t xml:space="preserve"> przez Komisję Europejską </w:t>
      </w:r>
      <w:r w:rsidR="00440881">
        <w:rPr>
          <w:rFonts w:asciiTheme="minorHAnsi" w:hAnsiTheme="minorHAnsi" w:cs="Arial"/>
        </w:rPr>
        <w:t>sukcesywnie przeskalowywane</w:t>
      </w:r>
      <w:r w:rsidRPr="00AB4EC9">
        <w:rPr>
          <w:rFonts w:asciiTheme="minorHAnsi" w:hAnsiTheme="minorHAnsi" w:cs="Arial"/>
        </w:rPr>
        <w:t xml:space="preserve"> dla zapewnienia zgodności z nowym rozporządzeniem.</w:t>
      </w:r>
      <w:r w:rsidR="00E3734C">
        <w:rPr>
          <w:rFonts w:asciiTheme="minorHAnsi" w:hAnsiTheme="minorHAnsi" w:cs="Arial"/>
        </w:rPr>
        <w:t xml:space="preserve"> </w:t>
      </w:r>
    </w:p>
    <w:p w14:paraId="2E10A3AD" w14:textId="45B0628E" w:rsidR="00D34A51" w:rsidRPr="00D21CCD" w:rsidRDefault="00170321" w:rsidP="009E4510">
      <w:pPr>
        <w:pStyle w:val="NormalnyWeb"/>
        <w:numPr>
          <w:ilvl w:val="0"/>
          <w:numId w:val="9"/>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i/>
          <w:color w:val="124F1A" w:themeColor="accent3" w:themeShade="BF"/>
        </w:rPr>
      </w:pPr>
      <w:r w:rsidRPr="00D21CCD">
        <w:rPr>
          <w:rFonts w:asciiTheme="minorHAnsi" w:hAnsiTheme="minorHAnsi" w:cs="Arial"/>
          <w:color w:val="124F1A" w:themeColor="accent3" w:themeShade="BF"/>
        </w:rPr>
        <w:t>Akty delegowane wydane</w:t>
      </w:r>
      <w:r w:rsidR="00D34A51" w:rsidRPr="00D21CCD">
        <w:rPr>
          <w:rFonts w:asciiTheme="minorHAnsi" w:hAnsiTheme="minorHAnsi" w:cs="Arial"/>
          <w:color w:val="124F1A" w:themeColor="accent3" w:themeShade="BF"/>
        </w:rPr>
        <w:t xml:space="preserve"> na podstawie rozporządzenia 2017/1369: </w:t>
      </w:r>
    </w:p>
    <w:p w14:paraId="4F64028E" w14:textId="58BDF65B" w:rsidR="00D34A51" w:rsidRPr="002C4811" w:rsidRDefault="008F584F"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2019/2013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wyświetlaczy elektronicznych</w:t>
      </w:r>
      <w:r w:rsidR="00D34A51" w:rsidRPr="00D21CCD">
        <w:rPr>
          <w:rFonts w:asciiTheme="minorHAnsi" w:hAnsiTheme="minorHAnsi" w:cs="Arial"/>
          <w:color w:val="124F1A" w:themeColor="accent3" w:themeShade="BF"/>
        </w:rPr>
        <w:t xml:space="preserve"> i uchylające rozporządzenie delegowane Komisji (UE) nr 1062/2010 </w:t>
      </w:r>
      <w:r w:rsidR="00050802" w:rsidRPr="00050802">
        <w:rPr>
          <w:rFonts w:asciiTheme="minorHAnsi" w:hAnsiTheme="minorHAnsi" w:cs="Arial"/>
          <w:color w:val="124F1A" w:themeColor="accent3" w:themeShade="BF"/>
        </w:rPr>
        <w:t>(Dz. Urz. UE L 315 z 5.12.2019, str. 1)</w:t>
      </w:r>
      <w:r w:rsidR="00434203" w:rsidRPr="00434203">
        <w:rPr>
          <w:rFonts w:asciiTheme="minorHAnsi" w:hAnsiTheme="minorHAnsi" w:cs="Arial"/>
          <w:color w:val="124F1A" w:themeColor="accent3" w:themeShade="BF"/>
        </w:rPr>
        <w:t>,</w:t>
      </w:r>
    </w:p>
    <w:p w14:paraId="4AC2F234" w14:textId="0AA0D5BB" w:rsidR="00D34A51" w:rsidRPr="00D21CCD" w:rsidRDefault="00434203"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2019/2014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pralek i pralko-suszarek</w:t>
      </w:r>
      <w:r w:rsidR="00D34A51" w:rsidRPr="00D21CCD">
        <w:rPr>
          <w:rFonts w:asciiTheme="minorHAnsi" w:hAnsiTheme="minorHAnsi" w:cs="Arial"/>
          <w:color w:val="124F1A" w:themeColor="accent3" w:themeShade="BF"/>
        </w:rPr>
        <w:t xml:space="preserve"> dla gospodarstw domowych oraz uchylające rozporządzenie delegowane Komisji (UE) nr 1061/2010 i dyrektywę Komisji 96/60/WE </w:t>
      </w:r>
      <w:r w:rsidR="00A86ADB" w:rsidRPr="00A86ADB">
        <w:rPr>
          <w:rFonts w:asciiTheme="minorHAnsi" w:hAnsiTheme="minorHAnsi" w:cs="Arial"/>
          <w:color w:val="124F1A" w:themeColor="accent3" w:themeShade="BF"/>
        </w:rPr>
        <w:t>(Dz. Urz. UE L 315 z 5.12.2019, str. 29)</w:t>
      </w:r>
    </w:p>
    <w:p w14:paraId="33D28EF5" w14:textId="57342426" w:rsidR="00D34A51" w:rsidRPr="00D21CCD" w:rsidRDefault="00434203"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2019/2015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źródeł światła</w:t>
      </w:r>
      <w:r w:rsidR="00D34A51" w:rsidRPr="00D21CCD">
        <w:rPr>
          <w:rFonts w:asciiTheme="minorHAnsi" w:hAnsiTheme="minorHAnsi" w:cs="Arial"/>
          <w:color w:val="124F1A" w:themeColor="accent3" w:themeShade="BF"/>
        </w:rPr>
        <w:t xml:space="preserve"> oraz uchylające rozporządzenie delegowane Komisji (UE) nr 874/2012 </w:t>
      </w:r>
      <w:r w:rsidR="00847B34" w:rsidRPr="00847B34">
        <w:rPr>
          <w:rFonts w:asciiTheme="minorHAnsi" w:hAnsiTheme="minorHAnsi" w:cs="Arial"/>
          <w:color w:val="124F1A" w:themeColor="accent3" w:themeShade="BF"/>
        </w:rPr>
        <w:t>(Dz. Urz. UE L 315 z 5.12.2019, str. 68)</w:t>
      </w:r>
    </w:p>
    <w:p w14:paraId="2FC30D38" w14:textId="065BAF02" w:rsidR="00D34A51" w:rsidRPr="00D21CCD" w:rsidRDefault="00434203"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2019/2016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urządzeń chłodniczych</w:t>
      </w:r>
      <w:r w:rsidR="00D34A51" w:rsidRPr="00D21CCD">
        <w:rPr>
          <w:rFonts w:asciiTheme="minorHAnsi" w:hAnsiTheme="minorHAnsi" w:cs="Arial"/>
          <w:color w:val="124F1A" w:themeColor="accent3" w:themeShade="BF"/>
        </w:rPr>
        <w:t xml:space="preserve"> i uchylające rozporządzenie delegowane Komisji (UE) nr 1060/2010 </w:t>
      </w:r>
      <w:r w:rsidR="00847B34" w:rsidRPr="00847B34">
        <w:rPr>
          <w:rFonts w:asciiTheme="minorHAnsi" w:hAnsiTheme="minorHAnsi" w:cs="Arial"/>
          <w:color w:val="124F1A" w:themeColor="accent3" w:themeShade="BF"/>
        </w:rPr>
        <w:t>(Dz. Urz. UE  L 315 z 5.12.2019, str. 102)</w:t>
      </w:r>
    </w:p>
    <w:p w14:paraId="68DEEA5E" w14:textId="0655941B" w:rsidR="00D34A51" w:rsidRPr="00D21CCD" w:rsidRDefault="00434203"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w:t>
      </w:r>
      <w:r w:rsidR="006062FD" w:rsidRPr="00D21CCD">
        <w:rPr>
          <w:rFonts w:asciiTheme="minorHAnsi" w:hAnsiTheme="minorHAnsi" w:cs="Arial"/>
          <w:color w:val="124F1A" w:themeColor="accent3" w:themeShade="BF"/>
        </w:rPr>
        <w:t>Komisji (</w:t>
      </w:r>
      <w:r w:rsidR="00D34A51" w:rsidRPr="00D21CCD">
        <w:rPr>
          <w:rFonts w:asciiTheme="minorHAnsi" w:hAnsiTheme="minorHAnsi" w:cs="Arial"/>
          <w:color w:val="124F1A" w:themeColor="accent3" w:themeShade="BF"/>
        </w:rPr>
        <w:t xml:space="preserve">UE) 2019/2017 z dnia 11 marca 2019 r. uzupełniające rozporządzenie Parlamentu Europejskiego i Rady (UE) 2017/1369 </w:t>
      </w:r>
      <w:r w:rsidR="00D34A51" w:rsidRPr="00D21CCD">
        <w:rPr>
          <w:rFonts w:asciiTheme="minorHAnsi" w:hAnsiTheme="minorHAnsi" w:cs="Arial"/>
          <w:color w:val="124F1A" w:themeColor="accent3" w:themeShade="BF"/>
        </w:rPr>
        <w:lastRenderedPageBreak/>
        <w:t xml:space="preserve">w odniesieniu do etykietowania energetycznego </w:t>
      </w:r>
      <w:r w:rsidR="00D34A51" w:rsidRPr="00D21CCD">
        <w:rPr>
          <w:rFonts w:asciiTheme="minorHAnsi" w:hAnsiTheme="minorHAnsi" w:cs="Arial"/>
          <w:b/>
          <w:color w:val="124F1A" w:themeColor="accent3" w:themeShade="BF"/>
        </w:rPr>
        <w:t>zmywarek do naczyń</w:t>
      </w:r>
      <w:r w:rsidR="00D34A51" w:rsidRPr="00D21CCD">
        <w:rPr>
          <w:rFonts w:asciiTheme="minorHAnsi" w:hAnsiTheme="minorHAnsi" w:cs="Arial"/>
          <w:color w:val="124F1A" w:themeColor="accent3" w:themeShade="BF"/>
        </w:rPr>
        <w:t xml:space="preserve"> dla gospodarstw domowych oraz uchylające rozporządzenie delegowane Komisji (UE) nr 1059/2010</w:t>
      </w:r>
      <w:r w:rsidR="00396E5F">
        <w:rPr>
          <w:rFonts w:asciiTheme="minorHAnsi" w:hAnsiTheme="minorHAnsi" w:cs="Arial"/>
          <w:color w:val="124F1A" w:themeColor="accent3" w:themeShade="BF"/>
        </w:rPr>
        <w:t xml:space="preserve"> </w:t>
      </w:r>
      <w:r w:rsidR="00396E5F" w:rsidRPr="00396E5F">
        <w:rPr>
          <w:rFonts w:asciiTheme="minorHAnsi" w:hAnsiTheme="minorHAnsi" w:cs="Arial"/>
          <w:color w:val="124F1A" w:themeColor="accent3" w:themeShade="BF"/>
        </w:rPr>
        <w:t>(Dz. Urz. UE L 315 z 5.12.2019, str. 134)</w:t>
      </w:r>
    </w:p>
    <w:p w14:paraId="4AD20DDC" w14:textId="1C1F8203" w:rsidR="00D34A51" w:rsidRPr="00D21CCD" w:rsidRDefault="00434203"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Style w:val="Uwydatnienie"/>
          <w:rFonts w:asciiTheme="minorHAnsi" w:hAnsiTheme="minorHAnsi" w:cs="Arial"/>
          <w:i w:val="0"/>
          <w:iCs w:val="0"/>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2019/2018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urządzeń chłodniczych z funkcją sprzedaży bezpośredniej</w:t>
      </w:r>
      <w:r w:rsidR="00D34A51" w:rsidRPr="00D21CCD">
        <w:rPr>
          <w:rFonts w:asciiTheme="minorHAnsi" w:hAnsiTheme="minorHAnsi" w:cs="Arial"/>
          <w:color w:val="124F1A" w:themeColor="accent3" w:themeShade="BF"/>
        </w:rPr>
        <w:t xml:space="preserve"> </w:t>
      </w:r>
      <w:r w:rsidR="009859C1" w:rsidRPr="009859C1">
        <w:rPr>
          <w:rFonts w:asciiTheme="minorHAnsi" w:hAnsiTheme="minorHAnsi" w:cs="Arial"/>
          <w:color w:val="124F1A" w:themeColor="accent3" w:themeShade="BF"/>
        </w:rPr>
        <w:t>(Dz. Urz. UE L 315 z 5.12.2019, str. 155)</w:t>
      </w:r>
    </w:p>
    <w:p w14:paraId="297769F1" w14:textId="7FCB7B63" w:rsidR="00C34917" w:rsidRPr="00D21CCD" w:rsidRDefault="006E4AE6"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after="12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C34917" w:rsidRPr="00D21CCD">
        <w:rPr>
          <w:rFonts w:asciiTheme="minorHAnsi" w:hAnsiTheme="minorHAnsi" w:cs="Arial"/>
          <w:color w:val="124F1A" w:themeColor="accent3" w:themeShade="BF"/>
        </w:rPr>
        <w:t xml:space="preserve">delegowane Komisji (UE) 2023/1669 z dnia 16 czerwca 2023 r. uzupełniające rozporządzenie Parlamentu Europejskiego i Rady (UE) 2017/1369 w odniesieniu do etykietowania energetycznego </w:t>
      </w:r>
      <w:r w:rsidR="00C34917" w:rsidRPr="00D21CCD">
        <w:rPr>
          <w:rFonts w:asciiTheme="minorHAnsi" w:hAnsiTheme="minorHAnsi" w:cs="Arial"/>
          <w:b/>
          <w:bCs/>
          <w:color w:val="124F1A" w:themeColor="accent3" w:themeShade="BF"/>
        </w:rPr>
        <w:t xml:space="preserve">smartfonów i komputerów typu </w:t>
      </w:r>
      <w:proofErr w:type="spellStart"/>
      <w:r w:rsidR="00C34917" w:rsidRPr="00D21CCD">
        <w:rPr>
          <w:rFonts w:asciiTheme="minorHAnsi" w:hAnsiTheme="minorHAnsi" w:cs="Arial"/>
          <w:b/>
          <w:bCs/>
          <w:color w:val="124F1A" w:themeColor="accent3" w:themeShade="BF"/>
        </w:rPr>
        <w:t>slate</w:t>
      </w:r>
      <w:proofErr w:type="spellEnd"/>
      <w:r w:rsidR="00C34917" w:rsidRPr="00D21CCD">
        <w:rPr>
          <w:rFonts w:asciiTheme="minorHAnsi" w:hAnsiTheme="minorHAnsi" w:cs="Arial"/>
          <w:b/>
          <w:bCs/>
          <w:color w:val="124F1A" w:themeColor="accent3" w:themeShade="BF"/>
        </w:rPr>
        <w:t xml:space="preserve"> </w:t>
      </w:r>
      <w:r w:rsidR="00C34917" w:rsidRPr="00D21CCD">
        <w:rPr>
          <w:rFonts w:asciiTheme="minorHAnsi" w:hAnsiTheme="minorHAnsi" w:cs="Arial"/>
          <w:color w:val="124F1A" w:themeColor="accent3" w:themeShade="BF"/>
        </w:rPr>
        <w:t>(Dz. Urz. UE L 214 z 31.08.2023, str. 9)</w:t>
      </w:r>
    </w:p>
    <w:p w14:paraId="0A426131" w14:textId="3C497E0D" w:rsidR="00C34917" w:rsidRPr="002C4811" w:rsidRDefault="006E4AE6" w:rsidP="009E4510">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after="120" w:line="276" w:lineRule="auto"/>
        <w:rPr>
          <w:rStyle w:val="Uwydatnienie"/>
          <w:rFonts w:asciiTheme="minorHAnsi" w:hAnsiTheme="minorHAnsi" w:cs="Arial"/>
          <w:i w:val="0"/>
          <w:iCs w:val="0"/>
          <w:color w:val="124F1A"/>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C34917" w:rsidRPr="00D21CCD">
        <w:rPr>
          <w:rFonts w:asciiTheme="minorHAnsi" w:hAnsiTheme="minorHAnsi" w:cs="Arial"/>
          <w:color w:val="124F1A" w:themeColor="accent3" w:themeShade="BF"/>
        </w:rPr>
        <w:t xml:space="preserve">delegowane Komisji (UE) 2023/2534 z dnia 13 lipca 2023 r. uzupełniające rozporządzenie Parlamentu Europejskiego i Rady (UE) 2017/1369 w odniesieniu do etykietowania energetycznego </w:t>
      </w:r>
      <w:r w:rsidR="00C34917" w:rsidRPr="00D21CCD">
        <w:rPr>
          <w:rFonts w:asciiTheme="minorHAnsi" w:hAnsiTheme="minorHAnsi" w:cs="Arial"/>
          <w:b/>
          <w:bCs/>
          <w:color w:val="124F1A" w:themeColor="accent3" w:themeShade="BF"/>
        </w:rPr>
        <w:t>suszarek bębnowych dla gospodarstw domowych</w:t>
      </w:r>
      <w:r w:rsidR="00C34917" w:rsidRPr="00D21CCD">
        <w:rPr>
          <w:rFonts w:asciiTheme="minorHAnsi" w:hAnsiTheme="minorHAnsi" w:cs="Arial"/>
          <w:color w:val="124F1A" w:themeColor="accent3" w:themeShade="BF"/>
        </w:rPr>
        <w:t xml:space="preserve"> oraz uchylające rozporządzenie delegowane Komisji (UE) nr 392/2012 (Dz. Urz. UE L 2023/2534 z 22.11.2023)</w:t>
      </w:r>
    </w:p>
    <w:p w14:paraId="0A712538" w14:textId="77777777" w:rsidR="003601FD" w:rsidRDefault="003601FD" w:rsidP="009E4510">
      <w:pPr>
        <w:spacing w:after="160" w:line="278" w:lineRule="auto"/>
        <w:rPr>
          <w:rFonts w:asciiTheme="minorHAnsi" w:hAnsiTheme="minorHAnsi" w:cs="Arial"/>
          <w:sz w:val="24"/>
          <w:szCs w:val="24"/>
        </w:rPr>
      </w:pPr>
    </w:p>
    <w:p w14:paraId="45F37E63" w14:textId="367A3C89" w:rsidR="00D34A51" w:rsidRPr="003601FD" w:rsidRDefault="00D34A51" w:rsidP="009E4510">
      <w:pPr>
        <w:spacing w:after="160" w:line="278" w:lineRule="auto"/>
        <w:rPr>
          <w:rFonts w:asciiTheme="minorHAnsi" w:hAnsiTheme="minorHAnsi" w:cs="Arial"/>
          <w:sz w:val="24"/>
          <w:szCs w:val="24"/>
        </w:rPr>
      </w:pPr>
      <w:r w:rsidRPr="003601FD">
        <w:rPr>
          <w:rFonts w:asciiTheme="minorHAnsi" w:hAnsiTheme="minorHAnsi" w:cs="Arial"/>
          <w:sz w:val="24"/>
          <w:szCs w:val="24"/>
        </w:rPr>
        <w:t>Przykład nowej etykiety dla wyświetlaczy elektronicznych</w:t>
      </w:r>
      <w:r w:rsidRPr="00AB4EC9">
        <w:rPr>
          <w:rStyle w:val="Odwoanieprzypisudolnego"/>
          <w:rFonts w:asciiTheme="minorHAnsi" w:hAnsiTheme="minorHAnsi" w:cs="Arial"/>
          <w:sz w:val="24"/>
          <w:szCs w:val="24"/>
        </w:rPr>
        <w:footnoteReference w:id="33"/>
      </w:r>
    </w:p>
    <w:p w14:paraId="29446B51" w14:textId="5ECFD68F" w:rsidR="00D34A51" w:rsidRPr="00AB4EC9" w:rsidRDefault="00D34A51" w:rsidP="009E4510">
      <w:pPr>
        <w:spacing w:after="0"/>
        <w:rPr>
          <w:rFonts w:asciiTheme="minorHAnsi" w:eastAsia="Times New Roman" w:hAnsiTheme="minorHAnsi" w:cs="Arial"/>
          <w:sz w:val="24"/>
          <w:szCs w:val="24"/>
          <w:lang w:eastAsia="pl-PL"/>
        </w:rPr>
      </w:pPr>
      <w:r w:rsidRPr="00AB4EC9">
        <w:rPr>
          <w:rFonts w:asciiTheme="minorHAnsi" w:eastAsia="Times New Roman" w:hAnsiTheme="minorHAnsi" w:cs="Arial"/>
          <w:noProof/>
          <w:sz w:val="24"/>
          <w:szCs w:val="24"/>
          <w:lang w:eastAsia="pl-PL"/>
        </w:rPr>
        <w:drawing>
          <wp:inline distT="0" distB="0" distL="0" distR="0" wp14:anchorId="09BD22A4" wp14:editId="51BC0C18">
            <wp:extent cx="1758950" cy="2317750"/>
            <wp:effectExtent l="0" t="0" r="0" b="6350"/>
            <wp:docPr id="948424065" name="Obraz 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8950" cy="2317750"/>
                    </a:xfrm>
                    <a:prstGeom prst="rect">
                      <a:avLst/>
                    </a:prstGeom>
                    <a:noFill/>
                    <a:ln>
                      <a:noFill/>
                    </a:ln>
                  </pic:spPr>
                </pic:pic>
              </a:graphicData>
            </a:graphic>
          </wp:inline>
        </w:drawing>
      </w:r>
    </w:p>
    <w:p w14:paraId="2D689638"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bookmarkStart w:id="28" w:name="_Toc425944893"/>
      <w:bookmarkStart w:id="29" w:name="_Toc421787072"/>
      <w:r w:rsidRPr="00AB4EC9">
        <w:rPr>
          <w:rFonts w:asciiTheme="minorHAnsi" w:hAnsiTheme="minorHAnsi" w:cs="Arial"/>
          <w:bCs/>
        </w:rPr>
        <w:t xml:space="preserve">Na etykiecie wyświetlacza elektronicznego muszą znajdować się następujące informacje: </w:t>
      </w:r>
    </w:p>
    <w:p w14:paraId="2057B5D1"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 kod QR;</w:t>
      </w:r>
    </w:p>
    <w:p w14:paraId="5FE6D3BD"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lastRenderedPageBreak/>
        <w:t>II. nazwa dostawcy lub jego znak towarowy;</w:t>
      </w:r>
    </w:p>
    <w:p w14:paraId="3555D812"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III. identyfikator modelu u dostawcy;</w:t>
      </w:r>
    </w:p>
    <w:p w14:paraId="394EFF49" w14:textId="77777777" w:rsidR="00D34A51" w:rsidRPr="00AB4EC9" w:rsidRDefault="00D34A51" w:rsidP="009E4510">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IV. skala klas efektywności energetycznej od A do G;</w:t>
      </w:r>
    </w:p>
    <w:p w14:paraId="26A457B5" w14:textId="77777777" w:rsidR="00D34A51" w:rsidRPr="00AB4EC9" w:rsidRDefault="00D34A51" w:rsidP="009E4510">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 xml:space="preserve">V.  klasa efektywności energetycznej ustalona zgodnie z załącznikiem II pkt B w przypadku stosowania </w:t>
      </w:r>
      <w:proofErr w:type="spellStart"/>
      <w:r w:rsidRPr="00AB4EC9">
        <w:rPr>
          <w:rFonts w:asciiTheme="minorHAnsi" w:hAnsiTheme="minorHAnsi" w:cs="Arial"/>
          <w:b/>
          <w:bCs/>
        </w:rPr>
        <w:t>PmeasuredSDR</w:t>
      </w:r>
      <w:proofErr w:type="spellEnd"/>
      <w:r w:rsidRPr="00AB4EC9">
        <w:rPr>
          <w:rFonts w:asciiTheme="minorHAnsi" w:hAnsiTheme="minorHAnsi" w:cs="Arial"/>
          <w:b/>
          <w:bCs/>
        </w:rPr>
        <w:t>;</w:t>
      </w:r>
    </w:p>
    <w:p w14:paraId="09C57979" w14:textId="77777777" w:rsidR="00D34A51" w:rsidRPr="00AB4EC9" w:rsidRDefault="00D34A51" w:rsidP="009E4510">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VI.  wyrażone w kWh na 1000h zużycie energii w trybie włączenia podczas odtwarzania treści w technologii SDR, w zaokrągleniu do najbliższej liczby całkowitej;</w:t>
      </w:r>
    </w:p>
    <w:p w14:paraId="77D1CBB4" w14:textId="77777777" w:rsidR="00D34A51" w:rsidRPr="00AB4EC9" w:rsidRDefault="00D34A51" w:rsidP="009E4510">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 xml:space="preserve">VII. klasa efektywności energetycznej ustalona zgodnie z załącznikiem II pkt B w przypadku stosowania </w:t>
      </w:r>
      <w:proofErr w:type="spellStart"/>
      <w:r w:rsidRPr="00AB4EC9">
        <w:rPr>
          <w:rFonts w:asciiTheme="minorHAnsi" w:hAnsiTheme="minorHAnsi" w:cs="Arial"/>
          <w:b/>
          <w:bCs/>
        </w:rPr>
        <w:t>PmeasuredHDR</w:t>
      </w:r>
      <w:proofErr w:type="spellEnd"/>
      <w:r w:rsidRPr="00AB4EC9">
        <w:rPr>
          <w:rFonts w:asciiTheme="minorHAnsi" w:hAnsiTheme="minorHAnsi" w:cs="Arial"/>
          <w:b/>
          <w:bCs/>
        </w:rPr>
        <w:t>;</w:t>
      </w:r>
    </w:p>
    <w:p w14:paraId="4680B3CC"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
          <w:bCs/>
        </w:rPr>
        <w:t>VIII. wyrażone w kWh na 1000h zużycie energii w trybie włączenia podczas odtwarzania treści w technologii HDR, w zaokrągleniu do najbliższej liczby całkowitej</w:t>
      </w:r>
      <w:r w:rsidRPr="00AB4EC9">
        <w:rPr>
          <w:rFonts w:asciiTheme="minorHAnsi" w:hAnsiTheme="minorHAnsi" w:cs="Arial"/>
          <w:bCs/>
        </w:rPr>
        <w:t>;</w:t>
      </w:r>
    </w:p>
    <w:p w14:paraId="527E793E"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IX. przekątna widzialna ekranu w centymetrach i calach oraz wyrażona w pikselach rozdzielczość w poziomie i pionie;</w:t>
      </w:r>
    </w:p>
    <w:p w14:paraId="58FE1B16" w14:textId="77777777" w:rsidR="00D34A51" w:rsidRPr="00AB4EC9" w:rsidRDefault="00D34A51" w:rsidP="009E4510">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X. numer niniejszego rozporządzenia, czyli „2019/2013.”</w:t>
      </w:r>
    </w:p>
    <w:p w14:paraId="73C6A360" w14:textId="5D01A58E" w:rsidR="00D34A51" w:rsidRPr="00AB4EC9" w:rsidRDefault="00D34A51" w:rsidP="009E4510">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bCs/>
        </w:rPr>
        <w:t>Obowiązująca</w:t>
      </w:r>
      <w:r w:rsidRPr="00AB4EC9">
        <w:rPr>
          <w:rFonts w:asciiTheme="minorHAnsi" w:hAnsiTheme="minorHAnsi" w:cs="Arial"/>
          <w:b/>
          <w:bCs/>
        </w:rPr>
        <w:t xml:space="preserve"> ustawa z dnia 14 września 2012 r.</w:t>
      </w:r>
      <w:r w:rsidRPr="00AB4EC9">
        <w:rPr>
          <w:rFonts w:asciiTheme="minorHAnsi" w:hAnsiTheme="minorHAnsi" w:cs="Arial"/>
        </w:rPr>
        <w:t xml:space="preserve"> </w:t>
      </w:r>
      <w:r w:rsidRPr="00AB4EC9">
        <w:rPr>
          <w:rFonts w:asciiTheme="minorHAnsi" w:hAnsiTheme="minorHAnsi" w:cs="Arial"/>
          <w:b/>
          <w:bCs/>
        </w:rPr>
        <w:t>o etykietowaniu energetycznym produktów związanych z energią</w:t>
      </w:r>
      <w:r w:rsidRPr="00AB4EC9">
        <w:rPr>
          <w:rFonts w:asciiTheme="minorHAnsi" w:hAnsiTheme="minorHAnsi" w:cs="Arial"/>
        </w:rPr>
        <w:t xml:space="preserve"> </w:t>
      </w:r>
      <w:r w:rsidRPr="00AB4EC9">
        <w:rPr>
          <w:rFonts w:asciiTheme="minorHAnsi" w:hAnsiTheme="minorHAnsi" w:cs="Arial"/>
          <w:b/>
          <w:bCs/>
        </w:rPr>
        <w:t>(Dz. U. z 2020 r. poz. 378)</w:t>
      </w:r>
      <w:r w:rsidRPr="00AB4EC9">
        <w:rPr>
          <w:rFonts w:asciiTheme="minorHAnsi" w:hAnsiTheme="minorHAnsi" w:cs="Arial"/>
        </w:rPr>
        <w:t xml:space="preserve"> tworzy system kontroli etykietowania energetycznego produktów związanych z energią w celu przeciwdziałania wprowadzaniu do obrotu lub oddawaniu do użytku produktów związanych z energią, które nie spełniają wymagań określonych w rozporządzeniu (UE) 2017/1369 lub aktach delegowanych. Przepisy ustawy stosuje się do produktów związanych z energią, dla których wymagania dotyczące sporządzania dokumentacji technicznej oraz stosowania etykiet i kart informacyjnych produktów określają akty delegowane Komisji Europejskiej. </w:t>
      </w:r>
    </w:p>
    <w:p w14:paraId="26769715" w14:textId="77777777" w:rsidR="00D34A51" w:rsidRDefault="00D34A51" w:rsidP="009E4510">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Minister właściwy do spraw energii</w:t>
      </w:r>
      <w:r w:rsidRPr="00AB4EC9">
        <w:rPr>
          <w:rStyle w:val="Odwoanieprzypisudolnego"/>
          <w:rFonts w:asciiTheme="minorHAnsi" w:hAnsiTheme="minorHAnsi" w:cs="Arial"/>
        </w:rPr>
        <w:footnoteReference w:id="34"/>
      </w:r>
      <w:r w:rsidRPr="00AB4EC9">
        <w:rPr>
          <w:rFonts w:asciiTheme="minorHAnsi" w:hAnsiTheme="minorHAnsi" w:cs="Arial"/>
        </w:rPr>
        <w:t xml:space="preserve"> ogłasza, w drodze obwieszczenia, w Dzienniku Urzędowym Rzeczypospolitej Polskiej „Monitor Polski”, wykaz aktów delegowanych.</w:t>
      </w:r>
    </w:p>
    <w:p w14:paraId="2E8EC830" w14:textId="7A65061A"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 xml:space="preserve">Lista wskazana w obwieszczeniu Ministra Klimatu i Środowiska </w:t>
      </w:r>
      <w:r w:rsidR="007928B3" w:rsidRPr="004518AC">
        <w:rPr>
          <w:rFonts w:asciiTheme="minorHAnsi" w:hAnsiTheme="minorHAnsi" w:cs="Arial"/>
          <w:color w:val="196B24" w:themeColor="accent3"/>
        </w:rPr>
        <w:t>z dnia 6 lutego 2024 r. w sprawie wykazu aktów delegowanych (M.P. 2024 r. poz. 115)</w:t>
      </w:r>
      <w:r w:rsidR="007928B3" w:rsidRPr="004518AC">
        <w:rPr>
          <w:rFonts w:asciiTheme="minorHAnsi" w:hAnsiTheme="minorHAnsi" w:cs="Arial"/>
          <w:b/>
          <w:bCs/>
          <w:color w:val="196B24" w:themeColor="accent3"/>
        </w:rPr>
        <w:t xml:space="preserve"> </w:t>
      </w:r>
      <w:r w:rsidR="007928B3" w:rsidRPr="004518AC">
        <w:rPr>
          <w:rFonts w:asciiTheme="minorHAnsi" w:hAnsiTheme="minorHAnsi" w:cs="Arial"/>
          <w:color w:val="196B24" w:themeColor="accent3"/>
        </w:rPr>
        <w:t>opr</w:t>
      </w:r>
      <w:r w:rsidR="00CD0073" w:rsidRPr="004518AC">
        <w:rPr>
          <w:rFonts w:asciiTheme="minorHAnsi" w:hAnsiTheme="minorHAnsi" w:cs="Arial"/>
          <w:color w:val="196B24" w:themeColor="accent3"/>
        </w:rPr>
        <w:t>ócz aktów wymienionych powyżej</w:t>
      </w:r>
      <w:r w:rsidRPr="004518AC">
        <w:rPr>
          <w:rFonts w:asciiTheme="minorHAnsi" w:hAnsiTheme="minorHAnsi" w:cs="Arial"/>
          <w:color w:val="196B24" w:themeColor="accent3"/>
        </w:rPr>
        <w:t xml:space="preserve"> obejmuje</w:t>
      </w:r>
      <w:r w:rsidR="00742289" w:rsidRPr="004518AC">
        <w:rPr>
          <w:rFonts w:asciiTheme="minorHAnsi" w:hAnsiTheme="minorHAnsi" w:cs="Arial"/>
          <w:color w:val="196B24" w:themeColor="accent3"/>
        </w:rPr>
        <w:t xml:space="preserve"> również akty delegowane</w:t>
      </w:r>
      <w:r w:rsidR="004520BE" w:rsidRPr="004518AC">
        <w:rPr>
          <w:rFonts w:asciiTheme="minorHAnsi" w:hAnsiTheme="minorHAnsi" w:cs="Arial"/>
          <w:color w:val="196B24" w:themeColor="accent3"/>
        </w:rPr>
        <w:t xml:space="preserve"> wydane jeszcze na podstawie uchylonej już</w:t>
      </w:r>
      <w:r w:rsidR="007A1E8F" w:rsidRPr="004518AC">
        <w:rPr>
          <w:rFonts w:asciiTheme="minorHAnsi" w:hAnsiTheme="minorHAnsi" w:cs="Arial"/>
          <w:color w:val="196B24" w:themeColor="accent3"/>
        </w:rPr>
        <w:t xml:space="preserve"> </w:t>
      </w:r>
      <w:r w:rsidR="004520BE" w:rsidRPr="004518AC">
        <w:rPr>
          <w:rFonts w:asciiTheme="minorHAnsi" w:hAnsiTheme="minorHAnsi" w:cs="Arial"/>
          <w:color w:val="196B24" w:themeColor="accent3"/>
        </w:rPr>
        <w:t>dyrektywy 2010/30/WE</w:t>
      </w:r>
      <w:r w:rsidRPr="004518AC">
        <w:rPr>
          <w:rFonts w:asciiTheme="minorHAnsi" w:hAnsiTheme="minorHAnsi" w:cs="Arial"/>
          <w:color w:val="196B24" w:themeColor="accent3"/>
        </w:rPr>
        <w:t>:</w:t>
      </w:r>
    </w:p>
    <w:p w14:paraId="36A29ED2" w14:textId="0AFF4DA7" w:rsidR="00D34A51" w:rsidRPr="004518AC" w:rsidRDefault="006062FD"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lastRenderedPageBreak/>
        <w:t>1</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534F78">
        <w:rPr>
          <w:rFonts w:asciiTheme="minorHAnsi" w:hAnsiTheme="minorHAnsi" w:cs="Arial"/>
          <w:color w:val="196B24" w:themeColor="accent3"/>
        </w:rPr>
        <w:t>r</w:t>
      </w:r>
      <w:r w:rsidR="00534F78" w:rsidRPr="004518AC">
        <w:rPr>
          <w:rFonts w:asciiTheme="minorHAnsi" w:hAnsiTheme="minorHAnsi" w:cs="Arial"/>
          <w:color w:val="196B24" w:themeColor="accent3"/>
        </w:rPr>
        <w:t xml:space="preserve">ozporządzenie </w:t>
      </w:r>
      <w:r w:rsidR="00D34A51" w:rsidRPr="004518AC">
        <w:rPr>
          <w:rFonts w:asciiTheme="minorHAnsi" w:hAnsiTheme="minorHAnsi" w:cs="Arial"/>
          <w:color w:val="196B24" w:themeColor="accent3"/>
        </w:rPr>
        <w:t xml:space="preserve">delegowane Komisji (UE) nr 626/2011 z dnia 4 maja 2011 r. uzupełniające dyrektywę 2010/30/UE Parlamentu Europejskiego i Rady w odniesieniu do etykiet efektywności energetycznej dla </w:t>
      </w:r>
      <w:r w:rsidR="00D34A51" w:rsidRPr="004518AC">
        <w:rPr>
          <w:rFonts w:asciiTheme="minorHAnsi" w:hAnsiTheme="minorHAnsi" w:cs="Arial"/>
          <w:b/>
          <w:color w:val="196B24" w:themeColor="accent3"/>
        </w:rPr>
        <w:t>klimatyzatorów</w:t>
      </w:r>
      <w:r w:rsidR="00D34A51" w:rsidRPr="004518AC">
        <w:rPr>
          <w:rFonts w:asciiTheme="minorHAnsi" w:hAnsiTheme="minorHAnsi" w:cs="Arial"/>
          <w:color w:val="196B24" w:themeColor="accent3"/>
        </w:rPr>
        <w:t xml:space="preserve"> (Dz. Urz. UE L 178 z 06.07.2011, str. 1, z</w:t>
      </w:r>
      <w:r w:rsidR="007D52C5">
        <w:rPr>
          <w:rFonts w:asciiTheme="minorHAnsi" w:hAnsiTheme="minorHAnsi" w:cs="Arial"/>
          <w:color w:val="196B24" w:themeColor="accent3"/>
        </w:rPr>
        <w:t>e</w:t>
      </w:r>
      <w:r w:rsidR="00D34A51" w:rsidRPr="004518AC">
        <w:rPr>
          <w:rFonts w:asciiTheme="minorHAnsi" w:hAnsiTheme="minorHAnsi" w:cs="Arial"/>
          <w:color w:val="196B24" w:themeColor="accent3"/>
        </w:rPr>
        <w:t xml:space="preserve"> zm.)</w:t>
      </w:r>
    </w:p>
    <w:p w14:paraId="65D0CE78" w14:textId="2D515F87" w:rsidR="00D34A51" w:rsidRPr="004518AC" w:rsidRDefault="006062FD"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2</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820370">
        <w:rPr>
          <w:rFonts w:asciiTheme="minorHAnsi" w:hAnsiTheme="minorHAnsi" w:cs="Arial"/>
          <w:color w:val="196B24" w:themeColor="accent3"/>
        </w:rPr>
        <w:t>r</w:t>
      </w:r>
      <w:r w:rsidR="00820370" w:rsidRPr="004518AC">
        <w:rPr>
          <w:rFonts w:asciiTheme="minorHAnsi" w:hAnsiTheme="minorHAnsi" w:cs="Arial"/>
          <w:color w:val="196B24" w:themeColor="accent3"/>
        </w:rPr>
        <w:t xml:space="preserve">ozporządzenie </w:t>
      </w:r>
      <w:r w:rsidR="00D34A51" w:rsidRPr="004518AC">
        <w:rPr>
          <w:rFonts w:asciiTheme="minorHAnsi" w:hAnsiTheme="minorHAnsi" w:cs="Arial"/>
          <w:color w:val="196B24" w:themeColor="accent3"/>
        </w:rPr>
        <w:t xml:space="preserve">delegowane Komisji (UE) nr 392/2012 z dnia 1 marca 2012 r. uzupełniające dyrektywę Parlamentu Europejskiego i Rady 2010/30/UE w odniesieniu do etykietowania energetycznego </w:t>
      </w:r>
      <w:r w:rsidR="00D34A51" w:rsidRPr="004518AC">
        <w:rPr>
          <w:rFonts w:asciiTheme="minorHAnsi" w:hAnsiTheme="minorHAnsi" w:cs="Arial"/>
          <w:b/>
          <w:color w:val="196B24" w:themeColor="accent3"/>
        </w:rPr>
        <w:t>suszarek bębnowych dla gospodarstw domowych</w:t>
      </w:r>
      <w:r w:rsidR="00D34A51" w:rsidRPr="004518AC">
        <w:rPr>
          <w:rFonts w:asciiTheme="minorHAnsi" w:hAnsiTheme="minorHAnsi" w:cs="Arial"/>
          <w:color w:val="196B24" w:themeColor="accent3"/>
        </w:rPr>
        <w:t xml:space="preserve"> (Dz. Urz. UE L 123 z 09.05.2012, str. 1, z</w:t>
      </w:r>
      <w:r w:rsidR="007D52C5">
        <w:rPr>
          <w:rFonts w:asciiTheme="minorHAnsi" w:hAnsiTheme="minorHAnsi" w:cs="Arial"/>
          <w:color w:val="196B24" w:themeColor="accent3"/>
        </w:rPr>
        <w:t>e</w:t>
      </w:r>
      <w:r w:rsidR="00D34A51" w:rsidRPr="004518AC">
        <w:rPr>
          <w:rFonts w:asciiTheme="minorHAnsi" w:hAnsiTheme="minorHAnsi" w:cs="Arial"/>
          <w:color w:val="196B24" w:themeColor="accent3"/>
        </w:rPr>
        <w:t xml:space="preserve"> zm.)</w:t>
      </w:r>
    </w:p>
    <w:p w14:paraId="168DACA2" w14:textId="2C615C1A"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3</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820370">
        <w:rPr>
          <w:rFonts w:asciiTheme="minorHAnsi" w:hAnsiTheme="minorHAnsi" w:cs="Arial"/>
          <w:color w:val="196B24" w:themeColor="accent3"/>
        </w:rPr>
        <w:t>r</w:t>
      </w:r>
      <w:r w:rsidR="0082037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811/2013 z dnia 18 lutego 2013 r. uzupełniające dyrektywę Parlamentu Europejskiego i Rady 2010/30/UE w odniesieniu do etykiet efektywności energetycznej dla </w:t>
      </w:r>
      <w:r w:rsidRPr="004518AC">
        <w:rPr>
          <w:rFonts w:asciiTheme="minorHAnsi" w:hAnsiTheme="minorHAnsi" w:cs="Arial"/>
          <w:b/>
          <w:color w:val="196B24" w:themeColor="accent3"/>
        </w:rPr>
        <w:t>ogrzewaczy pomieszczeń, ogrzewaczy wielofunkcyjnych, zestawów zawierających ogrzewacz pomieszczeń, regulator temperatury i urządzenie słoneczne oraz zestawów zawierających ogrzewacz wielofunkcyjny, regulator temperatury i urządzenie słoneczne</w:t>
      </w:r>
      <w:r w:rsidRPr="004518AC">
        <w:rPr>
          <w:rFonts w:asciiTheme="minorHAnsi" w:hAnsiTheme="minorHAnsi" w:cs="Arial"/>
          <w:color w:val="196B24" w:themeColor="accent3"/>
        </w:rPr>
        <w:t xml:space="preserve"> (Dz. Urz. UE L 239 z 06.09.2013, str. 1, z</w:t>
      </w:r>
      <w:r w:rsidR="007D52C5">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542490ED" w14:textId="2444ABDD"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4</w:t>
      </w:r>
      <w:r w:rsidR="00820370">
        <w:rPr>
          <w:rFonts w:asciiTheme="minorHAnsi" w:hAnsiTheme="minorHAnsi" w:cs="Arial"/>
          <w:color w:val="196B24" w:themeColor="accent3"/>
        </w:rPr>
        <w:t>)</w:t>
      </w:r>
      <w:r w:rsidRPr="004518AC">
        <w:rPr>
          <w:rFonts w:asciiTheme="minorHAnsi" w:hAnsiTheme="minorHAnsi" w:cs="Arial"/>
          <w:color w:val="196B24" w:themeColor="accent3"/>
        </w:rPr>
        <w:t xml:space="preserve"> </w:t>
      </w:r>
      <w:r w:rsidR="007D52C5">
        <w:rPr>
          <w:rFonts w:asciiTheme="minorHAnsi" w:hAnsiTheme="minorHAnsi" w:cs="Arial"/>
          <w:color w:val="196B24" w:themeColor="accent3"/>
        </w:rPr>
        <w:t>r</w:t>
      </w:r>
      <w:r w:rsidR="007D52C5"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812/2013 z dnia 18 lutego 2013 r. uzupełniające dyrektywę Parlamentu Europejskiego i Rady 2010/30/UE w odniesieniu do etykiet efektywności energetycznej dla </w:t>
      </w:r>
      <w:r w:rsidRPr="004518AC">
        <w:rPr>
          <w:rFonts w:asciiTheme="minorHAnsi" w:hAnsiTheme="minorHAnsi" w:cs="Arial"/>
          <w:b/>
          <w:color w:val="196B24" w:themeColor="accent3"/>
        </w:rPr>
        <w:t>podgrzewaczy wody, zasobników ciepłej wody użytkowej i zestawów zawierających podgrzewacz wody i urządzenie słoneczne</w:t>
      </w:r>
      <w:r w:rsidRPr="004518AC">
        <w:rPr>
          <w:rFonts w:asciiTheme="minorHAnsi" w:hAnsiTheme="minorHAnsi" w:cs="Arial"/>
          <w:color w:val="196B24" w:themeColor="accent3"/>
        </w:rPr>
        <w:t xml:space="preserve"> (Dz. Urz. UE L 239 z 06.09.2013, str. 83, z</w:t>
      </w:r>
      <w:r w:rsidR="007D52C5">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19D8B848" w14:textId="5A696C74"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5</w:t>
      </w:r>
      <w:r w:rsidR="00945E90">
        <w:rPr>
          <w:rFonts w:asciiTheme="minorHAnsi" w:hAnsiTheme="minorHAnsi" w:cs="Arial"/>
          <w:color w:val="196B24" w:themeColor="accent3"/>
        </w:rPr>
        <w:t>)</w:t>
      </w:r>
      <w:r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65/2014 z dnia 1 października 2013 r. uzupełniające dyrektywę Parlamentu Europejskiego i Rady 2010/30/UE w odniesieniu do etykiet efektywności energetycznej dla </w:t>
      </w:r>
      <w:r w:rsidRPr="004518AC">
        <w:rPr>
          <w:rFonts w:asciiTheme="minorHAnsi" w:hAnsiTheme="minorHAnsi" w:cs="Arial"/>
          <w:b/>
          <w:color w:val="196B24" w:themeColor="accent3"/>
        </w:rPr>
        <w:t xml:space="preserve">domowych piekarników i okapów </w:t>
      </w:r>
      <w:proofErr w:type="spellStart"/>
      <w:r w:rsidRPr="004518AC">
        <w:rPr>
          <w:rFonts w:asciiTheme="minorHAnsi" w:hAnsiTheme="minorHAnsi" w:cs="Arial"/>
          <w:b/>
          <w:color w:val="196B24" w:themeColor="accent3"/>
        </w:rPr>
        <w:t>nadkuchennych</w:t>
      </w:r>
      <w:proofErr w:type="spellEnd"/>
      <w:r w:rsidRPr="004518AC">
        <w:rPr>
          <w:rFonts w:asciiTheme="minorHAnsi" w:hAnsiTheme="minorHAnsi" w:cs="Arial"/>
          <w:color w:val="196B24" w:themeColor="accent3"/>
        </w:rPr>
        <w:t xml:space="preserve"> (Dz. Urz. UE L 29 z 31.01.2014, str. 1,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2A225004" w14:textId="7DD9E37B"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6</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518/2014 z dnia 5 marca 2014 r. zmieniające rozporządzenia delegowane Komisji (UE) nr 1059/2010, (UE) nr 1060/2010, (UE) nr 1061/2010, (UE) nr 1062/2010, (UE) nr 626/2011, (UE) nr 392/2012, (UE) nr 874/2012, (UE) nr 665/2013, (UE) nr 811/2013 i (UE) nr 812/2013 w odniesieniu do etykietowania </w:t>
      </w:r>
      <w:r w:rsidRPr="004518AC">
        <w:rPr>
          <w:rFonts w:asciiTheme="minorHAnsi" w:hAnsiTheme="minorHAnsi" w:cs="Arial"/>
          <w:b/>
          <w:color w:val="196B24" w:themeColor="accent3"/>
        </w:rPr>
        <w:t xml:space="preserve">produktów związanych z energią w </w:t>
      </w:r>
      <w:proofErr w:type="spellStart"/>
      <w:r w:rsidRPr="004518AC">
        <w:rPr>
          <w:rFonts w:asciiTheme="minorHAnsi" w:hAnsiTheme="minorHAnsi" w:cs="Arial"/>
          <w:b/>
          <w:color w:val="196B24" w:themeColor="accent3"/>
        </w:rPr>
        <w:t>internecie</w:t>
      </w:r>
      <w:proofErr w:type="spellEnd"/>
      <w:r w:rsidRPr="004518AC">
        <w:rPr>
          <w:rFonts w:asciiTheme="minorHAnsi" w:hAnsiTheme="minorHAnsi" w:cs="Arial"/>
          <w:color w:val="196B24" w:themeColor="accent3"/>
        </w:rPr>
        <w:t xml:space="preserve"> (Dz. Urz. UE L 147 z 17.05.2014, str. 1,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0164633A" w14:textId="6724197A"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7</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1254/2014 z dnia 11 lipca 2014 r. uzupełniające dyrektywę Parlamentu Europejskiego i Rady 2010/30/UE w odniesieniu do etykiet efektywności energetycznej </w:t>
      </w:r>
      <w:r w:rsidRPr="004518AC">
        <w:rPr>
          <w:rFonts w:asciiTheme="minorHAnsi" w:hAnsiTheme="minorHAnsi" w:cs="Arial"/>
          <w:b/>
          <w:color w:val="196B24" w:themeColor="accent3"/>
        </w:rPr>
        <w:t>systemów wentylacyjnych przeznaczonych do budynków mieszkalnych</w:t>
      </w:r>
      <w:r w:rsidRPr="004518AC">
        <w:rPr>
          <w:rFonts w:asciiTheme="minorHAnsi" w:hAnsiTheme="minorHAnsi" w:cs="Arial"/>
          <w:color w:val="196B24" w:themeColor="accent3"/>
        </w:rPr>
        <w:t xml:space="preserve"> (Dz. Urz. UE L 337 z 25.11.2014, str. 27,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033F5D46" w14:textId="3060FF70"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8</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2015/1094 z dnia 5 maja 2015 r. uzupełniające dyrektywę Parlamentu Europejskiego i Rady 2010/30/UE w odniesieniu do etykietowania energetycznego </w:t>
      </w:r>
      <w:r w:rsidRPr="004518AC">
        <w:rPr>
          <w:rFonts w:asciiTheme="minorHAnsi" w:hAnsiTheme="minorHAnsi" w:cs="Arial"/>
          <w:b/>
          <w:color w:val="196B24" w:themeColor="accent3"/>
        </w:rPr>
        <w:t xml:space="preserve">szaf chłodniczych lub </w:t>
      </w:r>
      <w:proofErr w:type="spellStart"/>
      <w:r w:rsidRPr="004518AC">
        <w:rPr>
          <w:rFonts w:asciiTheme="minorHAnsi" w:hAnsiTheme="minorHAnsi" w:cs="Arial"/>
          <w:b/>
          <w:color w:val="196B24" w:themeColor="accent3"/>
        </w:rPr>
        <w:t>mroźniczych</w:t>
      </w:r>
      <w:proofErr w:type="spellEnd"/>
      <w:r w:rsidRPr="004518AC">
        <w:rPr>
          <w:rFonts w:asciiTheme="minorHAnsi" w:hAnsiTheme="minorHAnsi" w:cs="Arial"/>
          <w:color w:val="196B24" w:themeColor="accent3"/>
        </w:rPr>
        <w:t xml:space="preserve"> (Dz. Urz. UE L 177 z 08.07.2015, str. 2,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30E9F88F" w14:textId="58B0B960"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lastRenderedPageBreak/>
        <w:t>9</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2015/1186 z dnia 24 kwietnia 2015 r. uzupełniające dyrektywę Parlamentu Europejskiego i Rady 2010/30/UE w odniesieniu do etykietowania energetycznego </w:t>
      </w:r>
      <w:r w:rsidRPr="004518AC">
        <w:rPr>
          <w:rFonts w:asciiTheme="minorHAnsi" w:hAnsiTheme="minorHAnsi" w:cs="Arial"/>
          <w:b/>
          <w:color w:val="196B24" w:themeColor="accent3"/>
        </w:rPr>
        <w:t>miejscowych ogrzewaczy pomieszczeń</w:t>
      </w:r>
      <w:r w:rsidRPr="004518AC">
        <w:rPr>
          <w:rFonts w:asciiTheme="minorHAnsi" w:hAnsiTheme="minorHAnsi" w:cs="Arial"/>
          <w:color w:val="196B24" w:themeColor="accent3"/>
        </w:rPr>
        <w:t xml:space="preserve"> (Dz. Urz. UE L 193 z 21.07.2015, str. 20,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1AF158C8" w14:textId="2F3E50A3" w:rsidR="00D34A51" w:rsidRPr="004518AC" w:rsidRDefault="00D34A51" w:rsidP="009E4510">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10</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2015/1187 z dnia 27 kwietnia 2015 r. uzupełniające dyrektywę Parlamentu Europejskiego i Rady 2010/30/UE w odniesieniu do etykiet efektywności energetycznej dla </w:t>
      </w:r>
      <w:r w:rsidRPr="004518AC">
        <w:rPr>
          <w:rFonts w:asciiTheme="minorHAnsi" w:hAnsiTheme="minorHAnsi" w:cs="Arial"/>
          <w:b/>
          <w:color w:val="196B24" w:themeColor="accent3"/>
        </w:rPr>
        <w:t>kotłów na paliwo stałe i zestawów zawierających kocioł na paliwa stałe, ogrzewacze dodatkowe, regulatory temperatury i urządzenia słoneczne</w:t>
      </w:r>
      <w:r w:rsidRPr="004518AC">
        <w:rPr>
          <w:rFonts w:asciiTheme="minorHAnsi" w:hAnsiTheme="minorHAnsi" w:cs="Arial"/>
          <w:color w:val="196B24" w:themeColor="accent3"/>
        </w:rPr>
        <w:t xml:space="preserve"> (Dz. Urz. UE L 193 z 21.07.2015, str. 43,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6BF3349A" w14:textId="77777777" w:rsidR="003601FD" w:rsidRDefault="003601FD" w:rsidP="009E4510">
      <w:pPr>
        <w:pStyle w:val="NormalnyWeb"/>
        <w:spacing w:before="120" w:beforeAutospacing="0" w:after="120" w:afterAutospacing="0" w:line="276" w:lineRule="auto"/>
        <w:rPr>
          <w:rFonts w:asciiTheme="minorHAnsi" w:hAnsiTheme="minorHAnsi" w:cs="Arial"/>
          <w:lang w:val="fr-FR"/>
        </w:rPr>
      </w:pPr>
    </w:p>
    <w:p w14:paraId="0A80B2F0" w14:textId="31AD99D4" w:rsidR="00D34A51" w:rsidRPr="00AB4EC9" w:rsidRDefault="00D34A51" w:rsidP="009E4510">
      <w:pPr>
        <w:pStyle w:val="NormalnyWeb"/>
        <w:spacing w:before="120" w:beforeAutospacing="0" w:after="120" w:afterAutospacing="0" w:line="276" w:lineRule="auto"/>
        <w:rPr>
          <w:rFonts w:asciiTheme="minorHAnsi" w:hAnsiTheme="minorHAnsi" w:cs="Arial"/>
          <w:b/>
        </w:rPr>
      </w:pPr>
      <w:r w:rsidRPr="00AB4EC9">
        <w:rPr>
          <w:rFonts w:asciiTheme="minorHAnsi" w:hAnsiTheme="minorHAnsi" w:cs="Arial"/>
          <w:lang w:val="fr-FR"/>
        </w:rPr>
        <w:t xml:space="preserve">Etykiety energetyczne mają na celu zapewnienie konsumentom odpowiedniego poziomu informacji o paramentrach technicznych oferowanych produktów. </w:t>
      </w:r>
      <w:r w:rsidR="00E601AD">
        <w:rPr>
          <w:rFonts w:asciiTheme="minorHAnsi" w:hAnsiTheme="minorHAnsi" w:cs="Arial"/>
        </w:rPr>
        <w:t>Na gruncie</w:t>
      </w:r>
      <w:r w:rsidRPr="00AB4EC9">
        <w:rPr>
          <w:rFonts w:asciiTheme="minorHAnsi" w:hAnsiTheme="minorHAnsi" w:cs="Arial"/>
        </w:rPr>
        <w:t xml:space="preserve"> zamówień publicznych </w:t>
      </w:r>
      <w:r w:rsidR="00E601AD">
        <w:rPr>
          <w:rFonts w:asciiTheme="minorHAnsi" w:hAnsiTheme="minorHAnsi" w:cs="Arial"/>
        </w:rPr>
        <w:t>e</w:t>
      </w:r>
      <w:r w:rsidR="00E601AD" w:rsidRPr="00AB4EC9">
        <w:rPr>
          <w:rFonts w:asciiTheme="minorHAnsi" w:hAnsiTheme="minorHAnsi" w:cs="Arial"/>
        </w:rPr>
        <w:t xml:space="preserve">tykiety energetyczne mogą </w:t>
      </w:r>
      <w:r w:rsidRPr="00AB4EC9">
        <w:rPr>
          <w:rFonts w:asciiTheme="minorHAnsi" w:hAnsiTheme="minorHAnsi" w:cs="Arial"/>
        </w:rPr>
        <w:t>ułatwić zamawiającym określenie parametrów technicznych zamawianych produktów lub produktów wykorzystywanych na potrzeby realizacji zamówienia, jak i weryfikację produktów oferowanych przez wykonawców. Zamawiający może wykorzystać informacje prezentowane w formie etykiety energetycznej w ramach</w:t>
      </w:r>
      <w:r w:rsidRPr="00AB4EC9">
        <w:rPr>
          <w:rFonts w:asciiTheme="minorHAnsi" w:hAnsiTheme="minorHAnsi" w:cs="Arial"/>
          <w:b/>
        </w:rPr>
        <w:t xml:space="preserve"> opisu przedmiotu zamówienia, kryteriów oceny ofert, </w:t>
      </w:r>
      <w:r w:rsidRPr="00AB4EC9">
        <w:rPr>
          <w:rFonts w:asciiTheme="minorHAnsi" w:hAnsiTheme="minorHAnsi" w:cs="Arial"/>
        </w:rPr>
        <w:t>czy też</w:t>
      </w:r>
      <w:r w:rsidRPr="00AB4EC9">
        <w:rPr>
          <w:rFonts w:asciiTheme="minorHAnsi" w:hAnsiTheme="minorHAnsi" w:cs="Arial"/>
          <w:b/>
        </w:rPr>
        <w:t xml:space="preserve"> wymagań związanych z realizacją zamówienia.  </w:t>
      </w:r>
    </w:p>
    <w:p w14:paraId="065D466E" w14:textId="578217BE" w:rsidR="00D34A51" w:rsidRDefault="00D34A51" w:rsidP="009E4510">
      <w:pPr>
        <w:rPr>
          <w:rFonts w:asciiTheme="minorHAnsi" w:hAnsiTheme="minorHAnsi"/>
          <w:color w:val="000000" w:themeColor="text1"/>
          <w:sz w:val="24"/>
          <w:szCs w:val="24"/>
        </w:rPr>
      </w:pPr>
      <w:r w:rsidRPr="00AB4EC9">
        <w:rPr>
          <w:rFonts w:asciiTheme="minorHAnsi" w:hAnsiTheme="minorHAnsi" w:cs="Arial"/>
          <w:sz w:val="24"/>
          <w:szCs w:val="24"/>
        </w:rPr>
        <w:t xml:space="preserve">Zamawiający może wykorzystać etykiety energetyczne jako skuteczny </w:t>
      </w:r>
      <w:r w:rsidRPr="00AB4EC9">
        <w:rPr>
          <w:rFonts w:asciiTheme="minorHAnsi" w:hAnsiTheme="minorHAnsi" w:cs="Arial"/>
          <w:b/>
          <w:sz w:val="24"/>
          <w:szCs w:val="24"/>
        </w:rPr>
        <w:t>środek dowodowy</w:t>
      </w:r>
      <w:r w:rsidRPr="00AB4EC9">
        <w:rPr>
          <w:rFonts w:asciiTheme="minorHAnsi" w:hAnsiTheme="minorHAnsi" w:cs="Arial"/>
          <w:sz w:val="24"/>
          <w:szCs w:val="24"/>
        </w:rPr>
        <w:t xml:space="preserve"> potwierdz</w:t>
      </w:r>
      <w:r w:rsidR="00AC127C">
        <w:rPr>
          <w:rFonts w:asciiTheme="minorHAnsi" w:hAnsiTheme="minorHAnsi" w:cs="Arial"/>
          <w:sz w:val="24"/>
          <w:szCs w:val="24"/>
        </w:rPr>
        <w:t>ający</w:t>
      </w:r>
      <w:r w:rsidRPr="00AB4EC9">
        <w:rPr>
          <w:rFonts w:asciiTheme="minorHAnsi" w:hAnsiTheme="minorHAnsi" w:cs="Arial"/>
          <w:sz w:val="24"/>
          <w:szCs w:val="24"/>
        </w:rPr>
        <w:t xml:space="preserve">, że </w:t>
      </w:r>
      <w:r w:rsidR="00AC127C">
        <w:rPr>
          <w:rFonts w:asciiTheme="minorHAnsi" w:hAnsiTheme="minorHAnsi" w:cs="Arial"/>
          <w:sz w:val="24"/>
          <w:szCs w:val="24"/>
        </w:rPr>
        <w:t>produkty</w:t>
      </w:r>
      <w:r w:rsidR="00AC127C" w:rsidRPr="00AB4EC9">
        <w:rPr>
          <w:rFonts w:asciiTheme="minorHAnsi" w:hAnsiTheme="minorHAnsi" w:cs="Arial"/>
          <w:sz w:val="24"/>
          <w:szCs w:val="24"/>
        </w:rPr>
        <w:t xml:space="preserve"> </w:t>
      </w:r>
      <w:r w:rsidRPr="00AB4EC9">
        <w:rPr>
          <w:rFonts w:asciiTheme="minorHAnsi" w:hAnsiTheme="minorHAnsi" w:cs="Arial"/>
          <w:sz w:val="24"/>
          <w:szCs w:val="24"/>
        </w:rPr>
        <w:t xml:space="preserve">oferowane przez wykonawców </w:t>
      </w:r>
      <w:r w:rsidR="004C224C">
        <w:rPr>
          <w:rFonts w:asciiTheme="minorHAnsi" w:hAnsiTheme="minorHAnsi" w:cs="Arial"/>
          <w:sz w:val="24"/>
          <w:szCs w:val="24"/>
        </w:rPr>
        <w:t xml:space="preserve">lub wykorzystywane na potrzeby realizacji </w:t>
      </w:r>
      <w:r w:rsidR="00AC127C">
        <w:rPr>
          <w:rFonts w:asciiTheme="minorHAnsi" w:hAnsiTheme="minorHAnsi" w:cs="Arial"/>
          <w:sz w:val="24"/>
          <w:szCs w:val="24"/>
        </w:rPr>
        <w:t>zamówie</w:t>
      </w:r>
      <w:r w:rsidR="0050024E">
        <w:rPr>
          <w:rFonts w:asciiTheme="minorHAnsi" w:hAnsiTheme="minorHAnsi" w:cs="Arial"/>
          <w:sz w:val="24"/>
          <w:szCs w:val="24"/>
        </w:rPr>
        <w:t>ń</w:t>
      </w:r>
      <w:r w:rsidR="00AC127C">
        <w:rPr>
          <w:rFonts w:asciiTheme="minorHAnsi" w:hAnsiTheme="minorHAnsi" w:cs="Arial"/>
          <w:sz w:val="24"/>
          <w:szCs w:val="24"/>
        </w:rPr>
        <w:t xml:space="preserve"> </w:t>
      </w:r>
      <w:r w:rsidRPr="00AB4EC9">
        <w:rPr>
          <w:rFonts w:asciiTheme="minorHAnsi" w:hAnsiTheme="minorHAnsi" w:cs="Arial"/>
          <w:sz w:val="24"/>
          <w:szCs w:val="24"/>
        </w:rPr>
        <w:t>odpowiadają wymaganiom określonym przez zamawiającego</w:t>
      </w:r>
      <w:r w:rsidRPr="00084DEA">
        <w:rPr>
          <w:rFonts w:asciiTheme="minorHAnsi" w:hAnsiTheme="minorHAnsi" w:cs="Arial"/>
          <w:color w:val="000000" w:themeColor="text1"/>
          <w:sz w:val="24"/>
          <w:szCs w:val="24"/>
        </w:rPr>
        <w:t>.</w:t>
      </w:r>
      <w:r w:rsidR="00EB7153" w:rsidRPr="00084DEA">
        <w:rPr>
          <w:rFonts w:asciiTheme="minorHAnsi" w:hAnsiTheme="minorHAnsi"/>
          <w:color w:val="000000" w:themeColor="text1"/>
          <w:sz w:val="24"/>
          <w:szCs w:val="24"/>
        </w:rPr>
        <w:t xml:space="preserve"> Charakterystyka energetyczna produktów może zostać potwierdzona w oparciu o informacje udostępnione w bazie </w:t>
      </w:r>
      <w:r w:rsidR="00084DEA" w:rsidRPr="00084DEA">
        <w:rPr>
          <w:rFonts w:asciiTheme="minorHAnsi" w:hAnsiTheme="minorHAnsi"/>
          <w:color w:val="000000" w:themeColor="text1"/>
          <w:sz w:val="24"/>
          <w:szCs w:val="24"/>
        </w:rPr>
        <w:t xml:space="preserve">Europejskiego rejestru produktów do celów etykietowania energetycznego - </w:t>
      </w:r>
      <w:r w:rsidR="00EB7153" w:rsidRPr="00084DEA">
        <w:rPr>
          <w:rFonts w:asciiTheme="minorHAnsi" w:hAnsiTheme="minorHAnsi"/>
          <w:color w:val="000000" w:themeColor="text1"/>
          <w:sz w:val="24"/>
          <w:szCs w:val="24"/>
        </w:rPr>
        <w:t>EPREL.</w:t>
      </w:r>
    </w:p>
    <w:p w14:paraId="6B3615BA" w14:textId="77777777" w:rsidR="003601FD" w:rsidRPr="00AB4EC9" w:rsidRDefault="003601FD" w:rsidP="009E4510">
      <w:pPr>
        <w:rPr>
          <w:rFonts w:asciiTheme="minorHAnsi" w:hAnsiTheme="minorHAnsi" w:cs="Arial"/>
          <w:sz w:val="24"/>
          <w:szCs w:val="24"/>
        </w:rPr>
      </w:pPr>
    </w:p>
    <w:bookmarkStart w:id="30" w:name="_Toc483208141"/>
    <w:bookmarkStart w:id="31" w:name="_Toc425944894"/>
    <w:bookmarkEnd w:id="28"/>
    <w:bookmarkEnd w:id="29"/>
    <w:p w14:paraId="57E451F2" w14:textId="338C6D5C" w:rsidR="003601FD" w:rsidRDefault="00975A61" w:rsidP="009E4510">
      <w:pPr>
        <w:rPr>
          <w:color w:val="FF0000"/>
          <w:sz w:val="24"/>
          <w:szCs w:val="24"/>
        </w:rPr>
      </w:pPr>
      <w:r>
        <w:rPr>
          <w:noProof/>
          <w:color w:val="FF0000"/>
          <w:sz w:val="24"/>
          <w:szCs w:val="24"/>
          <w14:ligatures w14:val="standardContextual"/>
        </w:rPr>
        <mc:AlternateContent>
          <mc:Choice Requires="wps">
            <w:drawing>
              <wp:anchor distT="0" distB="0" distL="114300" distR="114300" simplePos="0" relativeHeight="251664384" behindDoc="0" locked="0" layoutInCell="1" allowOverlap="1" wp14:anchorId="26C6A7FB" wp14:editId="2E8C5384">
                <wp:simplePos x="0" y="0"/>
                <wp:positionH relativeFrom="column">
                  <wp:posOffset>2963545</wp:posOffset>
                </wp:positionH>
                <wp:positionV relativeFrom="paragraph">
                  <wp:posOffset>50165</wp:posOffset>
                </wp:positionV>
                <wp:extent cx="3063240" cy="1889760"/>
                <wp:effectExtent l="0" t="0" r="22860" b="15240"/>
                <wp:wrapNone/>
                <wp:docPr id="1121791582" name="Prostokąt: zaokrąglone rogi 7"/>
                <wp:cNvGraphicFramePr/>
                <a:graphic xmlns:a="http://schemas.openxmlformats.org/drawingml/2006/main">
                  <a:graphicData uri="http://schemas.microsoft.com/office/word/2010/wordprocessingShape">
                    <wps:wsp>
                      <wps:cNvSpPr/>
                      <wps:spPr>
                        <a:xfrm>
                          <a:off x="0" y="0"/>
                          <a:ext cx="3063240" cy="1889760"/>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8DA95C" w14:textId="77777777" w:rsidR="00975A61" w:rsidRDefault="00975A61">
                            <w:pPr>
                              <w:rPr>
                                <w:rFonts w:asciiTheme="minorHAnsi" w:hAnsiTheme="minorHAnsi"/>
                                <w:color w:val="124F1A" w:themeColor="accent3" w:themeShade="BF"/>
                                <w:sz w:val="24"/>
                                <w:szCs w:val="24"/>
                              </w:rPr>
                            </w:pPr>
                            <w:r w:rsidRPr="00975A61">
                              <w:rPr>
                                <w:rFonts w:asciiTheme="minorHAnsi" w:hAnsiTheme="minorHAnsi"/>
                                <w:b/>
                                <w:bCs/>
                                <w:color w:val="124F1A" w:themeColor="accent3" w:themeShade="BF"/>
                                <w:sz w:val="24"/>
                                <w:szCs w:val="24"/>
                              </w:rPr>
                              <w:t xml:space="preserve">EPREL </w:t>
                            </w:r>
                            <w:r w:rsidRPr="00975A61">
                              <w:rPr>
                                <w:rFonts w:asciiTheme="minorHAnsi" w:hAnsiTheme="minorHAnsi"/>
                                <w:color w:val="124F1A" w:themeColor="accent3" w:themeShade="BF"/>
                                <w:sz w:val="24"/>
                                <w:szCs w:val="24"/>
                              </w:rPr>
                              <w:t xml:space="preserve">- europejski rejestr produktów do celów etykietowania energetycznego – dostępny pod linkiem: </w:t>
                            </w:r>
                            <w:hyperlink r:id="rId22" w:history="1">
                              <w:r w:rsidRPr="00975A61">
                                <w:rPr>
                                  <w:rStyle w:val="Hipercze"/>
                                  <w:rFonts w:asciiTheme="minorHAnsi" w:hAnsiTheme="minorHAnsi"/>
                                  <w:b/>
                                  <w:bCs/>
                                  <w:color w:val="124F1A" w:themeColor="accent3" w:themeShade="BF"/>
                                  <w:sz w:val="24"/>
                                  <w:szCs w:val="24"/>
                                </w:rPr>
                                <w:t>https://eprel.ec.europa.eu/screen/home</w:t>
                              </w:r>
                            </w:hyperlink>
                            <w:r w:rsidRPr="00975A61">
                              <w:rPr>
                                <w:rFonts w:asciiTheme="minorHAnsi" w:hAnsiTheme="minorHAnsi"/>
                                <w:color w:val="124F1A" w:themeColor="accent3" w:themeShade="BF"/>
                                <w:sz w:val="24"/>
                                <w:szCs w:val="24"/>
                              </w:rPr>
                              <w:t xml:space="preserve"> </w:t>
                            </w:r>
                          </w:p>
                          <w:p w14:paraId="41457995" w14:textId="2325F751" w:rsidR="00975A61" w:rsidRPr="00975A61" w:rsidRDefault="00975A61">
                            <w:pPr>
                              <w:rPr>
                                <w:rFonts w:asciiTheme="minorHAnsi" w:hAnsiTheme="minorHAnsi"/>
                                <w:color w:val="124F1A" w:themeColor="accent3" w:themeShade="BF"/>
                                <w:sz w:val="24"/>
                                <w:szCs w:val="24"/>
                              </w:rPr>
                            </w:pPr>
                            <w:r w:rsidRPr="00975A61">
                              <w:rPr>
                                <w:rFonts w:asciiTheme="minorHAnsi" w:hAnsiTheme="minorHAnsi"/>
                                <w:color w:val="124F1A" w:themeColor="accent3" w:themeShade="BF"/>
                                <w:sz w:val="24"/>
                                <w:szCs w:val="24"/>
                              </w:rPr>
                              <w:t>Wykaz zawiera ponad 8,6 tysięcy modeli monitorów dostępnych na rynku UE</w:t>
                            </w:r>
                          </w:p>
                          <w:p w14:paraId="05DA7F48" w14:textId="77777777" w:rsidR="00975A61" w:rsidRDefault="00975A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C6A7FB" id="Prostokąt: zaokrąglone rogi 7" o:spid="_x0000_s1027" style="position:absolute;margin-left:233.35pt;margin-top:3.95pt;width:241.2pt;height:148.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" fillcolor="#d9f2d0 [665]" strokecolor="#030e13 [484]" strokeweight="1pt">
                <v:stroke joinstyle="miter"/>
                <v:textbox>
                  <w:txbxContent>
                    <w:p w14:paraId="028DA95C" w14:textId="77777777" w:rsidR="00975A61" w:rsidRDefault="00975A61">
                      <w:pPr>
                        <w:rPr>
                          <w:rFonts w:asciiTheme="minorHAnsi" w:hAnsiTheme="minorHAnsi"/>
                          <w:color w:val="124F1A" w:themeColor="accent3" w:themeShade="BF"/>
                          <w:sz w:val="24"/>
                          <w:szCs w:val="24"/>
                        </w:rPr>
                      </w:pPr>
                      <w:r w:rsidRPr="00975A61">
                        <w:rPr>
                          <w:rFonts w:asciiTheme="minorHAnsi" w:hAnsiTheme="minorHAnsi"/>
                          <w:b/>
                          <w:bCs/>
                          <w:color w:val="124F1A" w:themeColor="accent3" w:themeShade="BF"/>
                          <w:sz w:val="24"/>
                          <w:szCs w:val="24"/>
                        </w:rPr>
                        <w:t xml:space="preserve">EPREL </w:t>
                      </w:r>
                      <w:r w:rsidRPr="00975A61">
                        <w:rPr>
                          <w:rFonts w:asciiTheme="minorHAnsi" w:hAnsiTheme="minorHAnsi"/>
                          <w:color w:val="124F1A" w:themeColor="accent3" w:themeShade="BF"/>
                          <w:sz w:val="24"/>
                          <w:szCs w:val="24"/>
                        </w:rPr>
                        <w:t xml:space="preserve">- europejski rejestr produktów do celów etykietowania energetycznego – dostępny pod linkiem: </w:t>
                      </w:r>
                      <w:hyperlink r:id="rId23" w:history="1">
                        <w:r w:rsidRPr="00975A61">
                          <w:rPr>
                            <w:rStyle w:val="Hipercze"/>
                            <w:rFonts w:asciiTheme="minorHAnsi" w:hAnsiTheme="minorHAnsi"/>
                            <w:b/>
                            <w:bCs/>
                            <w:color w:val="124F1A" w:themeColor="accent3" w:themeShade="BF"/>
                            <w:sz w:val="24"/>
                            <w:szCs w:val="24"/>
                          </w:rPr>
                          <w:t>https://eprel.ec.europa.eu/screen/home</w:t>
                        </w:r>
                      </w:hyperlink>
                      <w:r w:rsidRPr="00975A61">
                        <w:rPr>
                          <w:rFonts w:asciiTheme="minorHAnsi" w:hAnsiTheme="minorHAnsi"/>
                          <w:color w:val="124F1A" w:themeColor="accent3" w:themeShade="BF"/>
                          <w:sz w:val="24"/>
                          <w:szCs w:val="24"/>
                        </w:rPr>
                        <w:t xml:space="preserve"> </w:t>
                      </w:r>
                    </w:p>
                    <w:p w14:paraId="41457995" w14:textId="2325F751" w:rsidR="00975A61" w:rsidRPr="00975A61" w:rsidRDefault="00975A61">
                      <w:pPr>
                        <w:rPr>
                          <w:rFonts w:asciiTheme="minorHAnsi" w:hAnsiTheme="minorHAnsi"/>
                          <w:color w:val="124F1A" w:themeColor="accent3" w:themeShade="BF"/>
                          <w:sz w:val="24"/>
                          <w:szCs w:val="24"/>
                        </w:rPr>
                      </w:pPr>
                      <w:r w:rsidRPr="00975A61">
                        <w:rPr>
                          <w:rFonts w:asciiTheme="minorHAnsi" w:hAnsiTheme="minorHAnsi"/>
                          <w:color w:val="124F1A" w:themeColor="accent3" w:themeShade="BF"/>
                          <w:sz w:val="24"/>
                          <w:szCs w:val="24"/>
                        </w:rPr>
                        <w:t>Wykaz zawiera ponad 8,6 tysięcy modeli monitorów dostępnych na rynku UE</w:t>
                      </w:r>
                    </w:p>
                    <w:p w14:paraId="05DA7F48" w14:textId="77777777" w:rsidR="00975A61" w:rsidRDefault="00975A61"/>
                  </w:txbxContent>
                </v:textbox>
              </v:roundrect>
            </w:pict>
          </mc:Fallback>
        </mc:AlternateContent>
      </w:r>
      <w:r w:rsidR="000E7382" w:rsidRPr="004D6570">
        <w:rPr>
          <w:color w:val="FF0000"/>
          <w:sz w:val="24"/>
          <w:szCs w:val="24"/>
        </w:rPr>
        <w:t xml:space="preserve"> </w:t>
      </w:r>
      <w:r w:rsidR="000E7382" w:rsidRPr="00434A3A">
        <w:rPr>
          <w:noProof/>
          <w:color w:val="00B050"/>
          <w:sz w:val="24"/>
          <w:szCs w:val="24"/>
        </w:rPr>
        <w:drawing>
          <wp:inline distT="0" distB="0" distL="0" distR="0" wp14:anchorId="0CE63810" wp14:editId="492B1618">
            <wp:extent cx="2744335" cy="1607820"/>
            <wp:effectExtent l="19050" t="0" r="18415" b="468630"/>
            <wp:docPr id="1709029635" name="Obraz 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9635" name="Obraz 1" descr="Obraz zawierający tekst, zrzut ekranu, oprogramowanie, numer&#10;&#10;Opis wygenerowany automatycznie"/>
                    <pic:cNvPicPr/>
                  </pic:nvPicPr>
                  <pic:blipFill>
                    <a:blip r:embed="rId24"/>
                    <a:stretch>
                      <a:fillRect/>
                    </a:stretch>
                  </pic:blipFill>
                  <pic:spPr>
                    <a:xfrm>
                      <a:off x="0" y="0"/>
                      <a:ext cx="2777080" cy="16270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D4C3212" w14:textId="77777777" w:rsidR="003601FD" w:rsidRDefault="003601FD" w:rsidP="009E4510">
      <w:pPr>
        <w:spacing w:after="160" w:line="278" w:lineRule="auto"/>
        <w:rPr>
          <w:color w:val="FF0000"/>
          <w:sz w:val="24"/>
          <w:szCs w:val="24"/>
        </w:rPr>
      </w:pPr>
      <w:r>
        <w:rPr>
          <w:color w:val="FF0000"/>
          <w:sz w:val="24"/>
          <w:szCs w:val="24"/>
        </w:rPr>
        <w:br w:type="page"/>
      </w:r>
    </w:p>
    <w:p w14:paraId="6130F11F" w14:textId="19738F11" w:rsidR="00D34A51" w:rsidRPr="000D3BAD" w:rsidRDefault="00D34A51" w:rsidP="009E4510">
      <w:pPr>
        <w:pStyle w:val="Nagwek2"/>
        <w:numPr>
          <w:ilvl w:val="1"/>
          <w:numId w:val="27"/>
        </w:numPr>
        <w:rPr>
          <w:color w:val="196B24" w:themeColor="accent3"/>
        </w:rPr>
      </w:pPr>
      <w:bookmarkStart w:id="32" w:name="_Toc216691122"/>
      <w:r w:rsidRPr="000D3BAD">
        <w:rPr>
          <w:color w:val="196B24" w:themeColor="accent3"/>
        </w:rPr>
        <w:lastRenderedPageBreak/>
        <w:t>Etykietowanie opon</w:t>
      </w:r>
      <w:bookmarkEnd w:id="30"/>
      <w:bookmarkEnd w:id="32"/>
      <w:r w:rsidRPr="000D3BAD">
        <w:rPr>
          <w:color w:val="196B24" w:themeColor="accent3"/>
        </w:rPr>
        <w:t xml:space="preserve"> </w:t>
      </w:r>
      <w:bookmarkEnd w:id="31"/>
    </w:p>
    <w:p w14:paraId="4036350D" w14:textId="14174EEA" w:rsidR="00132FD1" w:rsidRDefault="00132FD1" w:rsidP="009E4510">
      <w:r>
        <w:rPr>
          <w:noProof/>
          <w14:ligatures w14:val="standardContextual"/>
        </w:rPr>
        <mc:AlternateContent>
          <mc:Choice Requires="wps">
            <w:drawing>
              <wp:anchor distT="0" distB="0" distL="114300" distR="114300" simplePos="0" relativeHeight="251665408" behindDoc="0" locked="0" layoutInCell="1" allowOverlap="1" wp14:anchorId="5D3B1922" wp14:editId="46B09D23">
                <wp:simplePos x="0" y="0"/>
                <wp:positionH relativeFrom="column">
                  <wp:posOffset>71755</wp:posOffset>
                </wp:positionH>
                <wp:positionV relativeFrom="paragraph">
                  <wp:posOffset>53340</wp:posOffset>
                </wp:positionV>
                <wp:extent cx="2861310" cy="1062990"/>
                <wp:effectExtent l="19050" t="19050" r="15240" b="22860"/>
                <wp:wrapNone/>
                <wp:docPr id="1910244126" name="Prostokąt: zaokrąglone rogi 8"/>
                <wp:cNvGraphicFramePr/>
                <a:graphic xmlns:a="http://schemas.openxmlformats.org/drawingml/2006/main">
                  <a:graphicData uri="http://schemas.microsoft.com/office/word/2010/wordprocessingShape">
                    <wps:wsp>
                      <wps:cNvSpPr/>
                      <wps:spPr>
                        <a:xfrm>
                          <a:off x="0" y="0"/>
                          <a:ext cx="2861310" cy="1062990"/>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07E3A" id="Prostokąt: zaokrąglone rogi 8" o:spid="_x0000_s1026" style="position:absolute;margin-left:5.65pt;margin-top:4.2pt;width:225.3pt;height:8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" strokecolor="#124f1a [2406]" strokeweight="2.25pt">
                <v:fill r:id="rId26" o:title="" recolor="t" rotate="t" type="frame"/>
                <v:stroke joinstyle="miter"/>
              </v:roundrect>
            </w:pict>
          </mc:Fallback>
        </mc:AlternateContent>
      </w:r>
    </w:p>
    <w:p w14:paraId="1D4FD56B" w14:textId="77777777" w:rsidR="00132FD1" w:rsidRDefault="00132FD1" w:rsidP="009E4510"/>
    <w:p w14:paraId="179B2E6C" w14:textId="77777777" w:rsidR="00132FD1" w:rsidRDefault="00132FD1" w:rsidP="009E4510"/>
    <w:p w14:paraId="29139A65" w14:textId="77777777" w:rsidR="00132FD1" w:rsidRDefault="00132FD1" w:rsidP="009E4510"/>
    <w:p w14:paraId="2D9F2C65" w14:textId="6E05567B"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Analogicznie jak w przypadku produktów wykorzystujących energię, regulacje unijne wprowadziły etykietę dla opon. </w:t>
      </w:r>
      <w:r w:rsidRPr="00AB4EC9">
        <w:rPr>
          <w:rFonts w:asciiTheme="minorHAnsi" w:hAnsiTheme="minorHAnsi" w:cs="Arial"/>
          <w:sz w:val="24"/>
          <w:szCs w:val="24"/>
          <w:lang w:eastAsia="pl-PL"/>
        </w:rPr>
        <w:t xml:space="preserve">W świetle </w:t>
      </w:r>
      <w:r w:rsidR="006012D1">
        <w:rPr>
          <w:rFonts w:asciiTheme="minorHAnsi" w:hAnsiTheme="minorHAnsi" w:cs="Arial"/>
          <w:b/>
          <w:bCs/>
          <w:sz w:val="24"/>
          <w:szCs w:val="24"/>
        </w:rPr>
        <w:t>r</w:t>
      </w:r>
      <w:r w:rsidR="006012D1" w:rsidRPr="00AB4EC9">
        <w:rPr>
          <w:rFonts w:asciiTheme="minorHAnsi" w:hAnsiTheme="minorHAnsi" w:cs="Arial"/>
          <w:b/>
          <w:bCs/>
          <w:sz w:val="24"/>
          <w:szCs w:val="24"/>
        </w:rPr>
        <w:t>ozporządzeni</w:t>
      </w:r>
      <w:r w:rsidR="006012D1">
        <w:rPr>
          <w:rFonts w:asciiTheme="minorHAnsi" w:hAnsiTheme="minorHAnsi" w:cs="Arial"/>
          <w:b/>
          <w:bCs/>
          <w:sz w:val="24"/>
          <w:szCs w:val="24"/>
        </w:rPr>
        <w:t>a</w:t>
      </w:r>
      <w:r w:rsidR="006012D1" w:rsidRPr="00AB4EC9">
        <w:rPr>
          <w:rFonts w:asciiTheme="minorHAnsi" w:hAnsiTheme="minorHAnsi" w:cs="Arial"/>
          <w:b/>
          <w:bCs/>
          <w:sz w:val="24"/>
          <w:szCs w:val="24"/>
        </w:rPr>
        <w:t xml:space="preserve"> </w:t>
      </w:r>
      <w:r w:rsidRPr="00AB4EC9">
        <w:rPr>
          <w:rFonts w:asciiTheme="minorHAnsi" w:hAnsiTheme="minorHAnsi" w:cs="Arial"/>
          <w:b/>
          <w:bCs/>
          <w:sz w:val="24"/>
          <w:szCs w:val="24"/>
        </w:rPr>
        <w:t>Parlamentu Europejskiego i</w:t>
      </w:r>
      <w:r w:rsidR="006012D1">
        <w:rPr>
          <w:rFonts w:asciiTheme="minorHAnsi" w:hAnsiTheme="minorHAnsi" w:cs="Arial"/>
          <w:b/>
          <w:bCs/>
          <w:sz w:val="24"/>
          <w:szCs w:val="24"/>
        </w:rPr>
        <w:t> </w:t>
      </w:r>
      <w:r w:rsidRPr="00AB4EC9">
        <w:rPr>
          <w:rFonts w:asciiTheme="minorHAnsi" w:hAnsiTheme="minorHAnsi" w:cs="Arial"/>
          <w:b/>
          <w:bCs/>
          <w:sz w:val="24"/>
          <w:szCs w:val="24"/>
        </w:rPr>
        <w:t>Rady (UE) 2020/740 z dnia 25 maja 2020 r. w sprawie etykietowania opon pod kątem efektywności paliwowej i innych parametrów, zmieniające</w:t>
      </w:r>
      <w:r w:rsidR="006F1FEA">
        <w:rPr>
          <w:rFonts w:asciiTheme="minorHAnsi" w:hAnsiTheme="minorHAnsi" w:cs="Arial"/>
          <w:b/>
          <w:bCs/>
          <w:sz w:val="24"/>
          <w:szCs w:val="24"/>
        </w:rPr>
        <w:t>go</w:t>
      </w:r>
      <w:r w:rsidRPr="00AB4EC9">
        <w:rPr>
          <w:rFonts w:asciiTheme="minorHAnsi" w:hAnsiTheme="minorHAnsi" w:cs="Arial"/>
          <w:b/>
          <w:bCs/>
          <w:sz w:val="24"/>
          <w:szCs w:val="24"/>
        </w:rPr>
        <w:t xml:space="preserve"> rozporządzenie (UE) 2017/1369 oraz uchylające</w:t>
      </w:r>
      <w:r w:rsidR="00F54037">
        <w:rPr>
          <w:rFonts w:asciiTheme="minorHAnsi" w:hAnsiTheme="minorHAnsi" w:cs="Arial"/>
          <w:b/>
          <w:bCs/>
          <w:sz w:val="24"/>
          <w:szCs w:val="24"/>
        </w:rPr>
        <w:t>go</w:t>
      </w:r>
      <w:r w:rsidRPr="00AB4EC9">
        <w:rPr>
          <w:rFonts w:asciiTheme="minorHAnsi" w:hAnsiTheme="minorHAnsi" w:cs="Arial"/>
          <w:b/>
          <w:bCs/>
          <w:sz w:val="24"/>
          <w:szCs w:val="24"/>
        </w:rPr>
        <w:t xml:space="preserve"> rozporządzenie (WE) nr 1222/2009</w:t>
      </w:r>
      <w:r w:rsidRPr="00AB4EC9">
        <w:rPr>
          <w:rStyle w:val="Odwoanieprzypisudolnego"/>
          <w:rFonts w:asciiTheme="minorHAnsi" w:hAnsiTheme="minorHAnsi" w:cs="Arial"/>
          <w:b/>
          <w:sz w:val="24"/>
          <w:szCs w:val="24"/>
          <w:lang w:eastAsia="pl-PL"/>
        </w:rPr>
        <w:footnoteReference w:id="35"/>
      </w:r>
      <w:r w:rsidRPr="00AB4EC9">
        <w:rPr>
          <w:rFonts w:asciiTheme="minorHAnsi" w:hAnsiTheme="minorHAnsi" w:cs="Arial"/>
          <w:sz w:val="24"/>
          <w:szCs w:val="24"/>
          <w:lang w:eastAsia="pl-PL"/>
        </w:rPr>
        <w:t xml:space="preserve"> opony są klasyfikowane i etykietowane pod kątem efektywności paliwowej, przyczepności na mokrej nawierzchni, zewnętrznego hałasu toczenia, a także </w:t>
      </w:r>
      <w:r w:rsidRPr="00AB4EC9">
        <w:rPr>
          <w:rFonts w:asciiTheme="minorHAnsi" w:hAnsiTheme="minorHAnsi" w:cs="Arial"/>
          <w:sz w:val="24"/>
          <w:szCs w:val="24"/>
        </w:rPr>
        <w:t>przyczepności na śniegu o przyczepności na lodzie</w:t>
      </w:r>
      <w:r w:rsidR="0016689D">
        <w:rPr>
          <w:rFonts w:asciiTheme="minorHAnsi" w:hAnsiTheme="minorHAnsi" w:cs="Arial"/>
          <w:sz w:val="24"/>
          <w:szCs w:val="24"/>
        </w:rPr>
        <w:t>.</w:t>
      </w:r>
      <w:r w:rsidRPr="00AB4EC9">
        <w:rPr>
          <w:rFonts w:asciiTheme="minorHAnsi" w:hAnsiTheme="minorHAnsi" w:cs="Arial"/>
          <w:sz w:val="24"/>
          <w:szCs w:val="24"/>
          <w:lang w:eastAsia="pl-PL"/>
        </w:rPr>
        <w:t xml:space="preserve"> </w:t>
      </w:r>
    </w:p>
    <w:p w14:paraId="4E76FB61" w14:textId="77777777" w:rsidR="00D34A51" w:rsidRPr="00AB4EC9" w:rsidRDefault="00D34A51" w:rsidP="009E4510">
      <w:pPr>
        <w:pStyle w:val="oj-normal"/>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Dostawcy zapewniają, aby do opon C1, opon C2 i opon C3 wprowadzanych do obrotu dołączano bezpłatnie:</w:t>
      </w:r>
    </w:p>
    <w:p w14:paraId="4596862A" w14:textId="77777777" w:rsidR="00D34A51" w:rsidRPr="00AB4EC9" w:rsidRDefault="00D34A51" w:rsidP="009E4510">
      <w:pPr>
        <w:pStyle w:val="oj-normal"/>
        <w:numPr>
          <w:ilvl w:val="0"/>
          <w:numId w:val="12"/>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przypadku każdej pojedynczej opony – etykietę opony, w formie naklejki, zawierającą informacje i klasę dla każdego z parametrów, oraz kartę informacyjną produktu; lub </w:t>
      </w:r>
    </w:p>
    <w:p w14:paraId="3AA5CF80" w14:textId="77777777" w:rsidR="00D34A51" w:rsidRPr="00AB4EC9" w:rsidRDefault="00D34A51" w:rsidP="009E4510">
      <w:pPr>
        <w:pStyle w:val="oj-normal"/>
        <w:numPr>
          <w:ilvl w:val="0"/>
          <w:numId w:val="12"/>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w przypadku każdej partii składającej się z jednej lub większej liczby identycznych opon – wydrukowaną etykietę opony zawierającą informacje i klasę dla każdego z parametrów oraz kartę informacyjną produktu.</w:t>
      </w:r>
    </w:p>
    <w:p w14:paraId="1E53E5C1" w14:textId="5448D7BB"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Z kolei dystrybutorzy zapewniają, aby: </w:t>
      </w:r>
    </w:p>
    <w:p w14:paraId="13A1D95C" w14:textId="77777777" w:rsidR="00D34A51" w:rsidRPr="00AB4EC9" w:rsidRDefault="00D34A51" w:rsidP="009E4510">
      <w:pPr>
        <w:pStyle w:val="oj-normal"/>
        <w:numPr>
          <w:ilvl w:val="0"/>
          <w:numId w:val="11"/>
        </w:numPr>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punkcie sprzedaży opony były opatrzone w wyraźnie widocznym miejscu dostarczoną przez dostawcę etykietą opony, w formie naklejki oraz aby dostępna była karta informacyjna produktu, w tym, na żądanie, w formie drukowanej; lub </w:t>
      </w:r>
    </w:p>
    <w:p w14:paraId="431C5365" w14:textId="77777777" w:rsidR="00D34A51" w:rsidRPr="00AB4EC9" w:rsidRDefault="00D34A51" w:rsidP="009E4510">
      <w:pPr>
        <w:pStyle w:val="oj-normal"/>
        <w:numPr>
          <w:ilvl w:val="0"/>
          <w:numId w:val="11"/>
        </w:numPr>
        <w:spacing w:before="120" w:beforeAutospacing="0" w:after="120" w:afterAutospacing="0" w:line="276" w:lineRule="auto"/>
        <w:rPr>
          <w:rFonts w:asciiTheme="minorHAnsi" w:hAnsiTheme="minorHAnsi" w:cs="Arial"/>
        </w:rPr>
      </w:pPr>
      <w:r w:rsidRPr="00AB4EC9">
        <w:rPr>
          <w:rFonts w:asciiTheme="minorHAnsi" w:hAnsiTheme="minorHAnsi" w:cs="Arial"/>
        </w:rPr>
        <w:t>wydrukowana etykieta opony była przed sprzedażą opony, która stanowi część partii składającej się z jednej lub większej liczby identycznych opon, pokazywana użytkownikowi końcowemu i umieszczana wyraźnie w pobliżu opony w punkcie sprzedaży oraz aby dostępna była karta informacyjna produktu.</w:t>
      </w:r>
    </w:p>
    <w:p w14:paraId="01BCEE9F" w14:textId="77777777" w:rsidR="00710204" w:rsidRDefault="00710204" w:rsidP="009E4510">
      <w:pPr>
        <w:spacing w:before="120" w:after="120"/>
        <w:rPr>
          <w:rFonts w:asciiTheme="minorHAnsi" w:hAnsiTheme="minorHAnsi" w:cs="Arial"/>
          <w:sz w:val="24"/>
          <w:szCs w:val="24"/>
        </w:rPr>
      </w:pPr>
    </w:p>
    <w:p w14:paraId="503EC926" w14:textId="7E18352D" w:rsidR="00D34A51" w:rsidRPr="00C331BB" w:rsidRDefault="00D34A51" w:rsidP="009E4510">
      <w:pPr>
        <w:spacing w:before="120" w:after="120"/>
        <w:rPr>
          <w:rFonts w:asciiTheme="minorHAnsi" w:hAnsiTheme="minorHAnsi" w:cs="Arial"/>
          <w:sz w:val="24"/>
          <w:szCs w:val="24"/>
        </w:rPr>
      </w:pPr>
      <w:r w:rsidRPr="00C331BB">
        <w:rPr>
          <w:rFonts w:asciiTheme="minorHAnsi" w:hAnsiTheme="minorHAnsi" w:cs="Arial"/>
          <w:sz w:val="24"/>
          <w:szCs w:val="24"/>
        </w:rPr>
        <w:t>Opony są klasyfikowane pod kątem następujących parametrów</w:t>
      </w:r>
      <w:r w:rsidRPr="00AB4EC9">
        <w:rPr>
          <w:rStyle w:val="Odwoanieprzypisudolnego"/>
          <w:rFonts w:asciiTheme="minorHAnsi" w:hAnsiTheme="minorHAnsi" w:cs="Arial"/>
          <w:sz w:val="24"/>
          <w:szCs w:val="24"/>
        </w:rPr>
        <w:footnoteReference w:id="36"/>
      </w:r>
      <w:r w:rsidRPr="00C331BB">
        <w:rPr>
          <w:rFonts w:asciiTheme="minorHAnsi" w:hAnsiTheme="minorHAnsi" w:cs="Arial"/>
          <w:sz w:val="24"/>
          <w:szCs w:val="24"/>
        </w:rPr>
        <w:t>:</w:t>
      </w:r>
    </w:p>
    <w:p w14:paraId="13B788DB" w14:textId="77777777" w:rsidR="00D34A51" w:rsidRPr="00AB4EC9" w:rsidRDefault="00D34A51" w:rsidP="009E4510">
      <w:pPr>
        <w:pStyle w:val="Akapitzlist"/>
        <w:widowControl w:val="0"/>
        <w:numPr>
          <w:ilvl w:val="0"/>
          <w:numId w:val="4"/>
        </w:numPr>
        <w:suppressAutoHyphens/>
        <w:autoSpaceDE w:val="0"/>
        <w:autoSpaceDN w:val="0"/>
        <w:adjustRightInd w:val="0"/>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efektywności paliwowej</w:t>
      </w:r>
    </w:p>
    <w:p w14:paraId="0309E911" w14:textId="77777777"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lastRenderedPageBreak/>
        <w:t>Klasy efektywności paliwowej są określane na podstawie współczynnika oporu toczenia (</w:t>
      </w:r>
      <w:r w:rsidRPr="00AB4EC9">
        <w:rPr>
          <w:rFonts w:asciiTheme="minorHAnsi" w:hAnsiTheme="minorHAnsi" w:cs="Arial"/>
          <w:i/>
          <w:iCs/>
          <w:sz w:val="24"/>
          <w:szCs w:val="24"/>
          <w:lang w:eastAsia="pl-PL"/>
        </w:rPr>
        <w:t>RRC</w:t>
      </w:r>
      <w:r w:rsidRPr="00AB4EC9">
        <w:rPr>
          <w:rFonts w:asciiTheme="minorHAnsi" w:hAnsiTheme="minorHAnsi" w:cs="Arial"/>
          <w:sz w:val="24"/>
          <w:szCs w:val="24"/>
          <w:lang w:eastAsia="pl-PL"/>
        </w:rPr>
        <w:t>) zgodnie z podaną poniżej skalą od A do E.</w:t>
      </w:r>
    </w:p>
    <w:p w14:paraId="2E3EEACC" w14:textId="77777777" w:rsidR="00D34A51" w:rsidRPr="00AB4EC9" w:rsidRDefault="00D34A51" w:rsidP="009E4510">
      <w:pPr>
        <w:pStyle w:val="Akapitzlist"/>
        <w:widowControl w:val="0"/>
        <w:numPr>
          <w:ilvl w:val="0"/>
          <w:numId w:val="4"/>
        </w:numPr>
        <w:suppressAutoHyphens/>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przyczepności na mokrej nawierzchni</w:t>
      </w:r>
    </w:p>
    <w:p w14:paraId="3EC261BD" w14:textId="77777777"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Klasy przyczepności na mokrej nawierzchni są określane na podstawie współczynnika przyczepności na mokrej nawierzchni (</w:t>
      </w:r>
      <w:r w:rsidRPr="00AB4EC9">
        <w:rPr>
          <w:rFonts w:asciiTheme="minorHAnsi" w:hAnsiTheme="minorHAnsi" w:cs="Arial"/>
          <w:i/>
          <w:iCs/>
          <w:sz w:val="24"/>
          <w:szCs w:val="24"/>
          <w:lang w:eastAsia="pl-PL"/>
        </w:rPr>
        <w:t>G</w:t>
      </w:r>
      <w:r w:rsidRPr="00AB4EC9">
        <w:rPr>
          <w:rFonts w:asciiTheme="minorHAnsi" w:hAnsiTheme="minorHAnsi" w:cs="Arial"/>
          <w:sz w:val="24"/>
          <w:szCs w:val="24"/>
          <w:lang w:eastAsia="pl-PL"/>
        </w:rPr>
        <w:t>) zgodnie ze skalą od A do E.</w:t>
      </w:r>
    </w:p>
    <w:p w14:paraId="422C6108" w14:textId="77777777" w:rsidR="00D34A51" w:rsidRPr="00AB4EC9" w:rsidRDefault="00D34A51" w:rsidP="009E4510">
      <w:pPr>
        <w:pStyle w:val="Akapitzlist"/>
        <w:widowControl w:val="0"/>
        <w:numPr>
          <w:ilvl w:val="0"/>
          <w:numId w:val="4"/>
        </w:numPr>
        <w:suppressAutoHyphens/>
        <w:autoSpaceDE w:val="0"/>
        <w:autoSpaceDN w:val="0"/>
        <w:adjustRightInd w:val="0"/>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i wartości pomiarowe zewnętrznego hałasu toczenia</w:t>
      </w:r>
    </w:p>
    <w:p w14:paraId="3B9353C9" w14:textId="77777777"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Wartość pomiarowa zewnętrznego hałasu toczenia (</w:t>
      </w:r>
      <w:r w:rsidRPr="00AB4EC9">
        <w:rPr>
          <w:rFonts w:asciiTheme="minorHAnsi" w:hAnsiTheme="minorHAnsi" w:cs="Arial"/>
          <w:i/>
          <w:iCs/>
          <w:sz w:val="24"/>
          <w:szCs w:val="24"/>
          <w:lang w:eastAsia="pl-PL"/>
        </w:rPr>
        <w:t>N</w:t>
      </w:r>
      <w:r w:rsidRPr="00AB4EC9">
        <w:rPr>
          <w:rFonts w:asciiTheme="minorHAnsi" w:hAnsiTheme="minorHAnsi" w:cs="Arial"/>
          <w:sz w:val="24"/>
          <w:szCs w:val="24"/>
          <w:lang w:eastAsia="pl-PL"/>
        </w:rPr>
        <w:t>) musi być podawana w decybelach. Etykieta wskazuje trzy fale dźwiękowe (skala od A do C). Im mniejsza ich liczba w kolorze czarnym, tym ciszej opona się toczy.</w:t>
      </w:r>
    </w:p>
    <w:p w14:paraId="1E0224BB" w14:textId="77777777" w:rsidR="00D34A51" w:rsidRPr="00AB4EC9" w:rsidRDefault="00D34A51" w:rsidP="009E4510">
      <w:pPr>
        <w:numPr>
          <w:ilvl w:val="0"/>
          <w:numId w:val="4"/>
        </w:numPr>
        <w:shd w:val="clear" w:color="auto" w:fill="FFFFFF"/>
        <w:spacing w:before="120" w:after="120"/>
        <w:rPr>
          <w:rFonts w:asciiTheme="minorHAnsi" w:eastAsia="Times New Roman" w:hAnsiTheme="minorHAnsi" w:cs="Arial"/>
          <w:sz w:val="24"/>
          <w:szCs w:val="24"/>
          <w:lang w:eastAsia="pl-PL"/>
        </w:rPr>
      </w:pPr>
      <w:r w:rsidRPr="00AB4EC9">
        <w:rPr>
          <w:rFonts w:asciiTheme="minorHAnsi" w:hAnsiTheme="minorHAnsi" w:cs="Arial"/>
          <w:b/>
          <w:sz w:val="24"/>
          <w:szCs w:val="24"/>
        </w:rPr>
        <w:t>Przyczepność na śniegu</w:t>
      </w:r>
    </w:p>
    <w:p w14:paraId="5347E430" w14:textId="1B9D6D98" w:rsidR="00D34A51" w:rsidRPr="00AB4EC9" w:rsidRDefault="00D34A51" w:rsidP="009E4510">
      <w:pPr>
        <w:shd w:val="clear" w:color="auto" w:fill="FFFFFF"/>
        <w:spacing w:before="120" w:after="12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 xml:space="preserve">Przyczepność na śniegu bada się zgodnie z załącznikiem 7 do Regulaminu nr </w:t>
      </w:r>
      <w:r w:rsidRPr="00AB4EC9">
        <w:rPr>
          <w:rFonts w:asciiTheme="minorHAnsi" w:hAnsiTheme="minorHAnsi" w:cs="Arial"/>
          <w:sz w:val="24"/>
          <w:szCs w:val="24"/>
        </w:rPr>
        <w:t>117 Europejskiej Komisji Gospodarczej Organizacji Narodów Zjednoczonych</w:t>
      </w:r>
      <w:r w:rsidRPr="00AB4EC9">
        <w:rPr>
          <w:rFonts w:asciiTheme="minorHAnsi" w:eastAsia="Times New Roman" w:hAnsiTheme="minorHAnsi" w:cs="Arial"/>
          <w:sz w:val="24"/>
          <w:szCs w:val="24"/>
          <w:lang w:eastAsia="pl-PL"/>
        </w:rPr>
        <w:t xml:space="preserve">. Oponę, która osiąga minimalne wartości współczynnika przyczepności na śniegu określone w regulaminie EKG ONZ nr 117, klasyfikuje się jako oponę przeznaczoną do używania w trudnych warunkach ośnieżenia, a na etykiecie opony umieszcza </w:t>
      </w:r>
      <w:r w:rsidR="008D6967">
        <w:rPr>
          <w:rFonts w:asciiTheme="minorHAnsi" w:eastAsia="Times New Roman" w:hAnsiTheme="minorHAnsi" w:cs="Arial"/>
          <w:sz w:val="24"/>
          <w:szCs w:val="24"/>
          <w:lang w:eastAsia="pl-PL"/>
        </w:rPr>
        <w:t xml:space="preserve">się </w:t>
      </w:r>
      <w:r w:rsidRPr="00AB4EC9">
        <w:rPr>
          <w:rFonts w:asciiTheme="minorHAnsi" w:eastAsia="Times New Roman" w:hAnsiTheme="minorHAnsi" w:cs="Arial"/>
          <w:sz w:val="24"/>
          <w:szCs w:val="24"/>
          <w:lang w:eastAsia="pl-PL"/>
        </w:rPr>
        <w:t>stosowny piktogram.</w:t>
      </w:r>
    </w:p>
    <w:p w14:paraId="0809DF81" w14:textId="1F147198" w:rsidR="00D34A51" w:rsidRPr="00AB4EC9" w:rsidRDefault="00D34A51" w:rsidP="009E4510">
      <w:pPr>
        <w:shd w:val="clear" w:color="auto" w:fill="FFFFFF"/>
        <w:spacing w:before="120" w:after="120"/>
        <w:rPr>
          <w:rFonts w:asciiTheme="minorHAnsi" w:eastAsia="Times New Roman" w:hAnsiTheme="minorHAnsi" w:cs="Arial"/>
          <w:color w:val="444444"/>
          <w:sz w:val="24"/>
          <w:szCs w:val="24"/>
          <w:lang w:eastAsia="pl-PL"/>
        </w:rPr>
      </w:pPr>
      <w:r w:rsidRPr="00AB4EC9">
        <w:rPr>
          <w:rFonts w:asciiTheme="minorHAnsi" w:hAnsiTheme="minorHAnsi" w:cs="Arial"/>
          <w:noProof/>
          <w:sz w:val="24"/>
          <w:szCs w:val="24"/>
          <w:lang w:eastAsia="pl-PL"/>
        </w:rPr>
        <w:drawing>
          <wp:inline distT="0" distB="0" distL="0" distR="0" wp14:anchorId="37E6A028" wp14:editId="3E9AE6EF">
            <wp:extent cx="1079500" cy="933450"/>
            <wp:effectExtent l="0" t="0" r="6350" b="0"/>
            <wp:docPr id="2078397745" name="Obraz 4"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7745" name="Obraz 4" descr="Obraz zawierający tekst, zrzut ekranu, oprogramowanie, Strona internetowa&#10;&#10;Zawartość wygenerowana przez sztuczną inteligencję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l="53894" t="30080" r="37668" b="55817"/>
                    <a:stretch>
                      <a:fillRect/>
                    </a:stretch>
                  </pic:blipFill>
                  <pic:spPr bwMode="auto">
                    <a:xfrm>
                      <a:off x="0" y="0"/>
                      <a:ext cx="1079500" cy="933450"/>
                    </a:xfrm>
                    <a:prstGeom prst="rect">
                      <a:avLst/>
                    </a:prstGeom>
                    <a:noFill/>
                    <a:ln>
                      <a:noFill/>
                    </a:ln>
                  </pic:spPr>
                </pic:pic>
              </a:graphicData>
            </a:graphic>
          </wp:inline>
        </w:drawing>
      </w:r>
    </w:p>
    <w:p w14:paraId="7DD01813" w14:textId="77777777" w:rsidR="00D34A51" w:rsidRPr="00AB4EC9" w:rsidRDefault="00D34A51" w:rsidP="009E4510">
      <w:pPr>
        <w:numPr>
          <w:ilvl w:val="0"/>
          <w:numId w:val="4"/>
        </w:numPr>
        <w:shd w:val="clear" w:color="auto" w:fill="FFFFFF"/>
        <w:spacing w:before="240" w:after="120"/>
        <w:rPr>
          <w:rFonts w:asciiTheme="minorHAnsi" w:eastAsia="Times New Roman" w:hAnsiTheme="minorHAnsi" w:cs="Arial"/>
          <w:b/>
          <w:bCs/>
          <w:sz w:val="24"/>
          <w:szCs w:val="24"/>
          <w:lang w:eastAsia="pl-PL"/>
        </w:rPr>
      </w:pPr>
      <w:r w:rsidRPr="00AB4EC9">
        <w:rPr>
          <w:rFonts w:asciiTheme="minorHAnsi" w:eastAsia="Times New Roman" w:hAnsiTheme="minorHAnsi" w:cs="Arial"/>
          <w:b/>
          <w:bCs/>
          <w:sz w:val="24"/>
          <w:szCs w:val="24"/>
          <w:lang w:eastAsia="pl-PL"/>
        </w:rPr>
        <w:t>Przyczepność na lodzie</w:t>
      </w:r>
    </w:p>
    <w:p w14:paraId="3338844B" w14:textId="77777777" w:rsidR="00D34A51" w:rsidRPr="00AB4EC9" w:rsidRDefault="00D34A51" w:rsidP="009E4510">
      <w:pPr>
        <w:shd w:val="clear" w:color="auto" w:fill="FFFFFF"/>
        <w:spacing w:before="120" w:after="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Przyczepność na lodzie bada się zgodnie z wiarygodnymi, dokładnymi i odtwarzalnymi metodami, w tym, w stosownych przypadkach, normami międzynarodowymi, które uwzględniają ogólnie uznawany najnowszy stan techniki.</w:t>
      </w:r>
    </w:p>
    <w:p w14:paraId="1A380099" w14:textId="77777777" w:rsidR="00D34A51" w:rsidRPr="00AB4EC9" w:rsidRDefault="00D34A51" w:rsidP="009E4510">
      <w:pPr>
        <w:shd w:val="clear" w:color="auto" w:fill="FFFFFF"/>
        <w:spacing w:before="120" w:after="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Na etykiecie opony, która osiąga odpowiednie minimalne wartości współczynnika przyczepności na lodzie, umieszcza się odpowiedni piktogram.</w:t>
      </w:r>
    </w:p>
    <w:p w14:paraId="717BAEC4" w14:textId="07135C6A" w:rsidR="00D34A51" w:rsidRPr="00AB4EC9" w:rsidRDefault="00D34A51" w:rsidP="009E4510">
      <w:pPr>
        <w:shd w:val="clear" w:color="auto" w:fill="FFFFFF"/>
        <w:spacing w:before="120" w:after="120"/>
        <w:rPr>
          <w:rFonts w:asciiTheme="minorHAnsi" w:eastAsia="Times New Roman" w:hAnsiTheme="minorHAnsi" w:cs="Arial"/>
          <w:sz w:val="24"/>
          <w:szCs w:val="24"/>
          <w:lang w:eastAsia="pl-PL"/>
        </w:rPr>
      </w:pPr>
      <w:r w:rsidRPr="00AB4EC9">
        <w:rPr>
          <w:rFonts w:asciiTheme="minorHAnsi" w:hAnsiTheme="minorHAnsi" w:cs="Arial"/>
          <w:noProof/>
          <w:sz w:val="24"/>
          <w:szCs w:val="24"/>
          <w:lang w:eastAsia="pl-PL"/>
        </w:rPr>
        <w:drawing>
          <wp:inline distT="0" distB="0" distL="0" distR="0" wp14:anchorId="259AE950" wp14:editId="579A33A4">
            <wp:extent cx="1098550" cy="1092200"/>
            <wp:effectExtent l="0" t="0" r="6350" b="0"/>
            <wp:docPr id="165968110" name="Obraz 3"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110" name="Obraz 3" descr="Obraz zawierający tekst, zrzut ekranu, oprogramowanie, Strona internetowa&#10;&#10;Zawartość wygenerowana przez sztuczną inteligencję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l="54030" t="51666" r="38408" b="33510"/>
                    <a:stretch>
                      <a:fillRect/>
                    </a:stretch>
                  </pic:blipFill>
                  <pic:spPr bwMode="auto">
                    <a:xfrm>
                      <a:off x="0" y="0"/>
                      <a:ext cx="1098550" cy="1092200"/>
                    </a:xfrm>
                    <a:prstGeom prst="rect">
                      <a:avLst/>
                    </a:prstGeom>
                    <a:noFill/>
                    <a:ln>
                      <a:noFill/>
                    </a:ln>
                  </pic:spPr>
                </pic:pic>
              </a:graphicData>
            </a:graphic>
          </wp:inline>
        </w:drawing>
      </w:r>
    </w:p>
    <w:p w14:paraId="30EC9675" w14:textId="77777777" w:rsidR="00D34A51" w:rsidRPr="00AB4EC9" w:rsidRDefault="00D34A51" w:rsidP="009E4510">
      <w:pPr>
        <w:autoSpaceDE w:val="0"/>
        <w:autoSpaceDN w:val="0"/>
        <w:adjustRightInd w:val="0"/>
        <w:spacing w:before="120" w:after="120"/>
        <w:rPr>
          <w:rFonts w:asciiTheme="minorHAnsi" w:hAnsiTheme="minorHAnsi" w:cs="Arial"/>
          <w:noProof/>
          <w:sz w:val="24"/>
          <w:szCs w:val="24"/>
          <w:lang w:eastAsia="pl-PL"/>
        </w:rPr>
      </w:pPr>
      <w:r w:rsidRPr="00AB4EC9">
        <w:rPr>
          <w:rFonts w:asciiTheme="minorHAnsi" w:hAnsiTheme="minorHAnsi" w:cs="Arial"/>
          <w:noProof/>
          <w:sz w:val="24"/>
          <w:szCs w:val="24"/>
          <w:lang w:eastAsia="pl-PL"/>
        </w:rPr>
        <w:t>Przykłady wzoru etykiety:</w:t>
      </w:r>
    </w:p>
    <w:p w14:paraId="7F54C6B7" w14:textId="3BD31E36" w:rsidR="00D34A51" w:rsidRPr="00AB4EC9" w:rsidRDefault="00D34A51" w:rsidP="009E4510">
      <w:pPr>
        <w:autoSpaceDE w:val="0"/>
        <w:autoSpaceDN w:val="0"/>
        <w:adjustRightInd w:val="0"/>
        <w:spacing w:before="120" w:after="120"/>
        <w:rPr>
          <w:rFonts w:asciiTheme="minorHAnsi" w:hAnsiTheme="minorHAnsi" w:cs="Arial"/>
          <w:b/>
          <w:kern w:val="24"/>
          <w:sz w:val="24"/>
          <w:szCs w:val="24"/>
        </w:rPr>
      </w:pPr>
      <w:r w:rsidRPr="00AB4EC9">
        <w:rPr>
          <w:rFonts w:asciiTheme="minorHAnsi" w:hAnsiTheme="minorHAnsi" w:cs="Arial"/>
          <w:noProof/>
          <w:sz w:val="24"/>
          <w:szCs w:val="24"/>
          <w:lang w:eastAsia="pl-PL"/>
        </w:rPr>
        <w:lastRenderedPageBreak/>
        <w:drawing>
          <wp:inline distT="0" distB="0" distL="0" distR="0" wp14:anchorId="42F5602E" wp14:editId="6E5B14CC">
            <wp:extent cx="5448300" cy="2038350"/>
            <wp:effectExtent l="0" t="0" r="0" b="0"/>
            <wp:docPr id="1240241219" name="Obraz 2" descr="Obraz zawierający tekst, oprogramowanie, Ikona komputerowa, Oprogramowanie multimedialn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1219" name="Obraz 2" descr="Obraz zawierający tekst, oprogramowanie, Ikona komputerowa, Oprogramowanie multimedialne&#10;&#10;Zawartość wygenerowana przez sztuczną inteligencję może być niepoprawna."/>
                    <pic:cNvPicPr>
                      <a:picLocks noChangeAspect="1" noChangeArrowheads="1"/>
                    </pic:cNvPicPr>
                  </pic:nvPicPr>
                  <pic:blipFill>
                    <a:blip r:embed="rId28">
                      <a:extLst>
                        <a:ext uri="{28A0092B-C50C-407E-A947-70E740481C1C}">
                          <a14:useLocalDpi xmlns:a14="http://schemas.microsoft.com/office/drawing/2010/main" val="0"/>
                        </a:ext>
                      </a:extLst>
                    </a:blip>
                    <a:srcRect l="34061" t="32333" r="25264" b="40623"/>
                    <a:stretch>
                      <a:fillRect/>
                    </a:stretch>
                  </pic:blipFill>
                  <pic:spPr bwMode="auto">
                    <a:xfrm>
                      <a:off x="0" y="0"/>
                      <a:ext cx="5448300" cy="2038350"/>
                    </a:xfrm>
                    <a:prstGeom prst="rect">
                      <a:avLst/>
                    </a:prstGeom>
                    <a:noFill/>
                    <a:ln>
                      <a:noFill/>
                    </a:ln>
                  </pic:spPr>
                </pic:pic>
              </a:graphicData>
            </a:graphic>
          </wp:inline>
        </w:drawing>
      </w:r>
    </w:p>
    <w:p w14:paraId="72584DDE" w14:textId="5E51C574" w:rsidR="00D34A51" w:rsidRPr="00AB4EC9" w:rsidRDefault="00D34A51" w:rsidP="009E4510">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Rozporządzenie </w:t>
      </w:r>
      <w:r w:rsidR="00ED66DA">
        <w:rPr>
          <w:rFonts w:asciiTheme="minorHAnsi" w:hAnsiTheme="minorHAnsi" w:cs="Arial"/>
          <w:sz w:val="24"/>
          <w:szCs w:val="24"/>
          <w:lang w:eastAsia="pl-PL"/>
        </w:rPr>
        <w:t xml:space="preserve">2020/740 </w:t>
      </w:r>
      <w:r w:rsidRPr="00AB4EC9">
        <w:rPr>
          <w:rFonts w:asciiTheme="minorHAnsi" w:hAnsiTheme="minorHAnsi" w:cs="Arial"/>
          <w:sz w:val="24"/>
          <w:szCs w:val="24"/>
        </w:rPr>
        <w:t xml:space="preserve">ma zastosowanie do opon C1, C2 oraz C3, </w:t>
      </w:r>
      <w:r w:rsidRPr="00AB4EC9">
        <w:rPr>
          <w:rFonts w:asciiTheme="minorHAnsi" w:hAnsiTheme="minorHAnsi" w:cs="Arial"/>
          <w:sz w:val="24"/>
          <w:szCs w:val="24"/>
          <w:lang w:eastAsia="pl-PL"/>
        </w:rPr>
        <w:t>nie dotyczy jednak m.in. opon terenowych do zastosowań profesjonalnych</w:t>
      </w:r>
      <w:r w:rsidR="00D90612">
        <w:rPr>
          <w:rFonts w:asciiTheme="minorHAnsi" w:hAnsiTheme="minorHAnsi" w:cs="Arial"/>
          <w:sz w:val="24"/>
          <w:szCs w:val="24"/>
          <w:lang w:eastAsia="pl-PL"/>
        </w:rPr>
        <w:t>,</w:t>
      </w:r>
      <w:r w:rsidRPr="00AB4EC9">
        <w:rPr>
          <w:rFonts w:asciiTheme="minorHAnsi" w:hAnsiTheme="minorHAnsi" w:cs="Arial"/>
          <w:sz w:val="24"/>
          <w:szCs w:val="24"/>
          <w:lang w:eastAsia="pl-PL"/>
        </w:rPr>
        <w:t xml:space="preserve"> </w:t>
      </w:r>
      <w:r w:rsidRPr="00AB4EC9">
        <w:rPr>
          <w:rFonts w:asciiTheme="minorHAnsi" w:hAnsiTheme="minorHAnsi" w:cs="Arial"/>
          <w:sz w:val="24"/>
          <w:szCs w:val="24"/>
        </w:rPr>
        <w:t>opon zapasowych typu T do użytku tymczasowego oraz opon o indeksie prędkości poniżej 80 km/h.</w:t>
      </w:r>
    </w:p>
    <w:p w14:paraId="40B0335C" w14:textId="7B316F7C" w:rsidR="00D34A51" w:rsidRPr="00AB4EC9" w:rsidRDefault="00D34A51" w:rsidP="009E4510">
      <w:pPr>
        <w:rPr>
          <w:rFonts w:asciiTheme="minorHAnsi" w:hAnsiTheme="minorHAnsi" w:cs="Arial"/>
          <w:b/>
          <w:sz w:val="24"/>
          <w:szCs w:val="24"/>
        </w:rPr>
      </w:pPr>
      <w:r w:rsidRPr="00AB4EC9">
        <w:rPr>
          <w:rFonts w:asciiTheme="minorHAnsi" w:hAnsiTheme="minorHAnsi" w:cs="Arial"/>
          <w:b/>
          <w:sz w:val="24"/>
          <w:szCs w:val="24"/>
        </w:rPr>
        <w:t xml:space="preserve">Zakres przedmiotowy </w:t>
      </w:r>
      <w:r w:rsidR="00ED66DA">
        <w:rPr>
          <w:rFonts w:asciiTheme="minorHAnsi" w:hAnsiTheme="minorHAnsi" w:cs="Arial"/>
          <w:b/>
          <w:sz w:val="24"/>
          <w:szCs w:val="24"/>
        </w:rPr>
        <w:t>r</w:t>
      </w:r>
      <w:r w:rsidR="00ED66DA" w:rsidRPr="00AB4EC9">
        <w:rPr>
          <w:rFonts w:asciiTheme="minorHAnsi" w:hAnsiTheme="minorHAnsi" w:cs="Arial"/>
          <w:b/>
          <w:sz w:val="24"/>
          <w:szCs w:val="24"/>
        </w:rPr>
        <w:t>ozporządzenia</w:t>
      </w:r>
      <w:r w:rsidR="00EE36F5">
        <w:rPr>
          <w:rFonts w:asciiTheme="minorHAnsi" w:hAnsiTheme="minorHAnsi" w:cs="Arial"/>
          <w:b/>
          <w:sz w:val="24"/>
          <w:szCs w:val="24"/>
        </w:rPr>
        <w:t xml:space="preserve"> 2020/740</w:t>
      </w:r>
      <w:r w:rsidRPr="00AB4EC9">
        <w:rPr>
          <w:rStyle w:val="Odwoanieprzypisudolnego"/>
          <w:rFonts w:asciiTheme="minorHAnsi" w:hAnsiTheme="minorHAnsi" w:cs="Arial"/>
          <w:b/>
          <w:sz w:val="24"/>
          <w:szCs w:val="24"/>
        </w:rPr>
        <w:footnoteReference w:id="37"/>
      </w:r>
      <w:r w:rsidRPr="00AB4EC9">
        <w:rPr>
          <w:rFonts w:asciiTheme="minorHAnsi" w:hAnsiTheme="minorHAnsi" w:cs="Arial"/>
          <w:b/>
          <w:sz w:val="24"/>
          <w:szCs w:val="24"/>
        </w:rPr>
        <w:t>:</w:t>
      </w:r>
    </w:p>
    <w:p w14:paraId="42AF380C" w14:textId="77777777"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C1”, „opony C2” i „opony C3” oznaczają opony należące do odpowiednich klas określonych w art. 8 ust. 1 rozporządzenia (WE) nr 661/2009. </w:t>
      </w:r>
    </w:p>
    <w:p w14:paraId="57060637" w14:textId="77777777" w:rsidR="00D34A51" w:rsidRPr="00AB4EC9" w:rsidRDefault="00D34A51" w:rsidP="009E4510">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C1– opony zaprojektowane głównie do stosowania w pojazdach kategorii M1, N1, O1 i O2; </w:t>
      </w:r>
    </w:p>
    <w:p w14:paraId="1D294E5D" w14:textId="77777777" w:rsidR="00D34A51" w:rsidRPr="00AB4EC9" w:rsidRDefault="00D34A51" w:rsidP="009E4510">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C2– opony zaprojektowane głównie do stosowania w pojazdach kategorii M2, M3, N, O3 i O4 o wskaźniku nośności w układzie pojedynczym ≤ 121 i symbolu wskaźnika prędkości ≥ „N”; </w:t>
      </w:r>
    </w:p>
    <w:p w14:paraId="54B00C38" w14:textId="77777777" w:rsidR="00D34A51" w:rsidRPr="00AB4EC9" w:rsidRDefault="00D34A51" w:rsidP="009E4510">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C3 – opony zaprojektowane głównie do stosowania w pojazdach kategorii M2, M3, N, O3 i O4 o jednym z następujących wskaźników nośności: </w:t>
      </w:r>
    </w:p>
    <w:p w14:paraId="00D1904C" w14:textId="77777777" w:rsidR="00D34A51" w:rsidRPr="00AB4EC9" w:rsidRDefault="00D34A51" w:rsidP="009E4510">
      <w:pPr>
        <w:numPr>
          <w:ilvl w:val="1"/>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wskaźnik nośności w układzie pojedynczym ≤ 121 i symbol wskaźnika prędkości ≤ „M”; </w:t>
      </w:r>
    </w:p>
    <w:p w14:paraId="02995FD2" w14:textId="77777777" w:rsidR="00D34A51" w:rsidRPr="00AB4EC9" w:rsidRDefault="00D34A51" w:rsidP="009E4510">
      <w:pPr>
        <w:numPr>
          <w:ilvl w:val="1"/>
          <w:numId w:val="4"/>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rPr>
        <w:t>wskaźnik nośności w układzie pojedynczym ≥ 122.</w:t>
      </w:r>
    </w:p>
    <w:p w14:paraId="50FDB536" w14:textId="3222DDFE" w:rsidR="00D34A51" w:rsidRPr="00AB4EC9" w:rsidRDefault="00D34A51" w:rsidP="009E4510">
      <w:pPr>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Rozporządzenie </w:t>
      </w:r>
      <w:r w:rsidR="00A3681A">
        <w:rPr>
          <w:rFonts w:asciiTheme="minorHAnsi" w:hAnsiTheme="minorHAnsi" w:cs="Arial"/>
          <w:sz w:val="24"/>
          <w:szCs w:val="24"/>
        </w:rPr>
        <w:t xml:space="preserve">2020/740 </w:t>
      </w:r>
      <w:r w:rsidRPr="00AB4EC9">
        <w:rPr>
          <w:rFonts w:asciiTheme="minorHAnsi" w:hAnsiTheme="minorHAnsi" w:cs="Arial"/>
          <w:sz w:val="24"/>
          <w:szCs w:val="24"/>
        </w:rPr>
        <w:t>nie nakłada żadnych obowiązków na zamawiających. Mogą oni jednak wykorzystać informacje zawarte na etykiecie dla opon w ramach</w:t>
      </w:r>
      <w:r w:rsidRPr="00AB4EC9">
        <w:rPr>
          <w:rFonts w:asciiTheme="minorHAnsi" w:hAnsiTheme="minorHAnsi" w:cs="Arial"/>
          <w:b/>
          <w:sz w:val="24"/>
          <w:szCs w:val="24"/>
        </w:rPr>
        <w:t xml:space="preserve"> opisu przedmiotu zamówienia</w:t>
      </w:r>
      <w:r w:rsidRPr="00AB4EC9">
        <w:rPr>
          <w:rFonts w:asciiTheme="minorHAnsi" w:hAnsiTheme="minorHAnsi" w:cs="Arial"/>
          <w:sz w:val="24"/>
          <w:szCs w:val="24"/>
        </w:rPr>
        <w:t xml:space="preserve"> lub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w:t>
      </w:r>
      <w:r w:rsidRPr="00AB4EC9">
        <w:rPr>
          <w:rFonts w:asciiTheme="minorHAnsi" w:hAnsiTheme="minorHAnsi" w:cs="Arial"/>
          <w:sz w:val="24"/>
          <w:szCs w:val="24"/>
          <w:lang w:eastAsia="pl-PL"/>
        </w:rPr>
        <w:t>przykładowo w zamówieniach publicznych na zakup pojazdów transportu drogowego lub zamówień na usługi transportowe. Zamawiający mogą</w:t>
      </w:r>
      <w:r w:rsidRPr="00AB4EC9">
        <w:rPr>
          <w:rFonts w:asciiTheme="minorHAnsi" w:hAnsiTheme="minorHAnsi" w:cs="Arial"/>
          <w:sz w:val="24"/>
          <w:szCs w:val="24"/>
        </w:rPr>
        <w:t xml:space="preserve"> również odwołać się do tych czynników wskazanych na etykiecie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m. in. w</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przypadku zamówień publicznych na dostawy (dowóz zamówionych produktów), usługi (w tym usługi sprzątania i zamiatania ulic), roboty budowlane (dowóz materiałów budowlanych na potrzeby inwestycji).</w:t>
      </w:r>
    </w:p>
    <w:p w14:paraId="7CA6308B" w14:textId="0E933B01" w:rsidR="00D34A51" w:rsidRPr="00AB4EC9" w:rsidRDefault="00D34A51" w:rsidP="009E4510">
      <w:pPr>
        <w:spacing w:before="120" w:after="120"/>
        <w:rPr>
          <w:rFonts w:asciiTheme="minorHAnsi" w:hAnsiTheme="minorHAnsi" w:cs="Arial"/>
          <w:sz w:val="24"/>
          <w:szCs w:val="24"/>
          <w:lang w:eastAsia="pl-PL"/>
        </w:rPr>
      </w:pPr>
      <w:r w:rsidRPr="00AB4EC9">
        <w:rPr>
          <w:rFonts w:asciiTheme="minorHAnsi" w:hAnsiTheme="minorHAnsi" w:cs="Arial"/>
          <w:sz w:val="24"/>
          <w:szCs w:val="24"/>
        </w:rPr>
        <w:lastRenderedPageBreak/>
        <w:t xml:space="preserve">Zamawiający może wykorzystać etykietę dla opon jako </w:t>
      </w:r>
      <w:r w:rsidRPr="00AB4EC9">
        <w:rPr>
          <w:rFonts w:asciiTheme="minorHAnsi" w:hAnsiTheme="minorHAnsi" w:cs="Arial"/>
          <w:b/>
          <w:sz w:val="24"/>
          <w:szCs w:val="24"/>
        </w:rPr>
        <w:t xml:space="preserve">środek dowodowy </w:t>
      </w:r>
      <w:r w:rsidRPr="00AB4EC9">
        <w:rPr>
          <w:rFonts w:asciiTheme="minorHAnsi" w:hAnsiTheme="minorHAnsi" w:cs="Arial"/>
          <w:sz w:val="24"/>
          <w:szCs w:val="24"/>
        </w:rPr>
        <w:t>i zażądać jej przedłożenia na potwierdzenie, że oferowane przez wykonawców dostawy lub usługi odpowiadają wymaganiom określonym przez zamawiającego.</w:t>
      </w:r>
      <w:bookmarkEnd w:id="0"/>
    </w:p>
    <w:p w14:paraId="1401DBE8" w14:textId="71E8645E" w:rsidR="00051DD8" w:rsidRPr="004E5E0F" w:rsidRDefault="00051DD8" w:rsidP="009E4510">
      <w:pPr>
        <w:pStyle w:val="Nagwek2"/>
        <w:numPr>
          <w:ilvl w:val="1"/>
          <w:numId w:val="27"/>
        </w:numPr>
        <w:rPr>
          <w:color w:val="196B24" w:themeColor="accent3"/>
        </w:rPr>
      </w:pPr>
      <w:bookmarkStart w:id="33" w:name="_Toc215416251"/>
      <w:bookmarkStart w:id="34" w:name="_Toc215416455"/>
      <w:bookmarkStart w:id="35" w:name="_Toc215472577"/>
      <w:bookmarkStart w:id="36" w:name="_Toc215416252"/>
      <w:bookmarkStart w:id="37" w:name="_Toc215416456"/>
      <w:bookmarkStart w:id="38" w:name="_Toc215472578"/>
      <w:bookmarkStart w:id="39" w:name="_Toc216691123"/>
      <w:bookmarkStart w:id="40" w:name="_Toc52187121"/>
      <w:bookmarkEnd w:id="33"/>
      <w:bookmarkEnd w:id="34"/>
      <w:bookmarkEnd w:id="35"/>
      <w:bookmarkEnd w:id="36"/>
      <w:bookmarkEnd w:id="37"/>
      <w:bookmarkEnd w:id="38"/>
      <w:r w:rsidRPr="004E5E0F">
        <w:rPr>
          <w:color w:val="196B24" w:themeColor="accent3"/>
        </w:rPr>
        <w:t>Środki zarządzania środowiskowego w system</w:t>
      </w:r>
      <w:r w:rsidR="00335087">
        <w:rPr>
          <w:color w:val="196B24" w:themeColor="accent3"/>
        </w:rPr>
        <w:t>ie</w:t>
      </w:r>
      <w:r w:rsidRPr="004E5E0F">
        <w:rPr>
          <w:color w:val="196B24" w:themeColor="accent3"/>
        </w:rPr>
        <w:t xml:space="preserve"> EMAS</w:t>
      </w:r>
      <w:bookmarkEnd w:id="39"/>
      <w:r w:rsidRPr="004E5E0F">
        <w:rPr>
          <w:color w:val="196B24" w:themeColor="accent3"/>
        </w:rPr>
        <w:t xml:space="preserve"> </w:t>
      </w:r>
    </w:p>
    <w:p w14:paraId="265E0303" w14:textId="77777777" w:rsidR="00051DD8" w:rsidRPr="001A45F2" w:rsidRDefault="00051DD8" w:rsidP="009E4510">
      <w:pPr>
        <w:ind w:left="708"/>
      </w:pPr>
      <w:r>
        <w:rPr>
          <w:noProof/>
        </w:rPr>
        <w:drawing>
          <wp:inline distT="0" distB="0" distL="0" distR="0" wp14:anchorId="19209754" wp14:editId="125A2452">
            <wp:extent cx="1630680" cy="1059942"/>
            <wp:effectExtent l="133350" t="76200" r="83820" b="140335"/>
            <wp:docPr id="105663078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142" cy="1073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A6589C" w14:textId="38F2CC35" w:rsidR="00051DD8" w:rsidRPr="00AB4EC9" w:rsidRDefault="00051DD8"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
          <w:sz w:val="24"/>
          <w:szCs w:val="24"/>
        </w:rPr>
        <w:t xml:space="preserve">Rozporządzenie Parlamentu Europejskiego i Rady (WE) nr 1221/2009 z dnia 25 listopada 2009 r. w sprawie dobrowolnego udziału organizacji w systemie </w:t>
      </w:r>
      <w:proofErr w:type="spellStart"/>
      <w:r w:rsidRPr="00AB4EC9">
        <w:rPr>
          <w:rFonts w:asciiTheme="minorHAnsi" w:hAnsiTheme="minorHAnsi" w:cs="Arial"/>
          <w:b/>
          <w:sz w:val="24"/>
          <w:szCs w:val="24"/>
        </w:rPr>
        <w:t>ekozarządzania</w:t>
      </w:r>
      <w:proofErr w:type="spellEnd"/>
      <w:r w:rsidRPr="00AB4EC9">
        <w:rPr>
          <w:rFonts w:asciiTheme="minorHAnsi" w:hAnsiTheme="minorHAnsi" w:cs="Arial"/>
          <w:b/>
          <w:sz w:val="24"/>
          <w:szCs w:val="24"/>
        </w:rPr>
        <w:t xml:space="preserve"> i audytu we Wspólnocie (EMAS), uchylające rozporządzenie (WE) nr 761/2001 oraz decyzje Komisji 2001/681/WE i 2006/193/WE</w:t>
      </w:r>
      <w:r w:rsidRPr="00AB4EC9">
        <w:rPr>
          <w:rStyle w:val="Odwoanieprzypisudolnego"/>
          <w:rFonts w:asciiTheme="minorHAnsi" w:hAnsiTheme="minorHAnsi" w:cs="Arial"/>
          <w:b/>
          <w:sz w:val="24"/>
          <w:szCs w:val="24"/>
        </w:rPr>
        <w:footnoteReference w:id="38"/>
      </w:r>
      <w:r w:rsidRPr="00AB4EC9">
        <w:rPr>
          <w:rFonts w:asciiTheme="minorHAnsi" w:hAnsiTheme="minorHAnsi" w:cs="Arial"/>
          <w:sz w:val="24"/>
          <w:szCs w:val="24"/>
        </w:rPr>
        <w:t xml:space="preserve"> ustanawia system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„EMAS” </w:t>
      </w:r>
      <w:r w:rsidR="00C60E86">
        <w:rPr>
          <w:rFonts w:asciiTheme="minorHAnsi" w:hAnsiTheme="minorHAnsi" w:cs="Arial"/>
          <w:sz w:val="24"/>
          <w:szCs w:val="24"/>
        </w:rPr>
        <w:t>opierający się na</w:t>
      </w:r>
      <w:r w:rsidRPr="00AB4EC9">
        <w:rPr>
          <w:rFonts w:asciiTheme="minorHAnsi" w:hAnsiTheme="minorHAnsi" w:cs="Arial"/>
          <w:sz w:val="24"/>
          <w:szCs w:val="24"/>
        </w:rPr>
        <w:t xml:space="preserve"> dobrowolny</w:t>
      </w:r>
      <w:r w:rsidR="00C60E86">
        <w:rPr>
          <w:rFonts w:asciiTheme="minorHAnsi" w:hAnsiTheme="minorHAnsi" w:cs="Arial"/>
          <w:sz w:val="24"/>
          <w:szCs w:val="24"/>
        </w:rPr>
        <w:t>m</w:t>
      </w:r>
      <w:r w:rsidRPr="00AB4EC9">
        <w:rPr>
          <w:rFonts w:asciiTheme="minorHAnsi" w:hAnsiTheme="minorHAnsi" w:cs="Arial"/>
          <w:sz w:val="24"/>
          <w:szCs w:val="24"/>
        </w:rPr>
        <w:t xml:space="preserve"> udzia</w:t>
      </w:r>
      <w:r w:rsidR="00C60E86">
        <w:rPr>
          <w:rFonts w:asciiTheme="minorHAnsi" w:hAnsiTheme="minorHAnsi" w:cs="Arial"/>
          <w:sz w:val="24"/>
          <w:szCs w:val="24"/>
        </w:rPr>
        <w:t>le</w:t>
      </w:r>
      <w:r w:rsidRPr="00AB4EC9">
        <w:rPr>
          <w:rFonts w:asciiTheme="minorHAnsi" w:hAnsiTheme="minorHAnsi" w:cs="Arial"/>
          <w:sz w:val="24"/>
          <w:szCs w:val="24"/>
        </w:rPr>
        <w:t xml:space="preserve"> organizacji spełniając</w:t>
      </w:r>
      <w:r w:rsidR="00C60E86">
        <w:rPr>
          <w:rFonts w:asciiTheme="minorHAnsi" w:hAnsiTheme="minorHAnsi" w:cs="Arial"/>
          <w:sz w:val="24"/>
          <w:szCs w:val="24"/>
        </w:rPr>
        <w:t>ych</w:t>
      </w:r>
      <w:r w:rsidRPr="00AB4EC9">
        <w:rPr>
          <w:rFonts w:asciiTheme="minorHAnsi" w:hAnsiTheme="minorHAnsi" w:cs="Arial"/>
          <w:sz w:val="24"/>
          <w:szCs w:val="24"/>
        </w:rPr>
        <w:t xml:space="preserve"> wysokie standardy środowiskowe. Na szczeblu krajowym wydana została ustawa z dnia 15 lipca 2011 r. o krajowym systemie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w:t>
      </w:r>
      <w:r w:rsidRPr="00AB4EC9">
        <w:rPr>
          <w:rStyle w:val="Odwoanieprzypisudolnego"/>
          <w:rFonts w:asciiTheme="minorHAnsi" w:hAnsiTheme="minorHAnsi" w:cs="Arial"/>
          <w:sz w:val="24"/>
          <w:szCs w:val="24"/>
        </w:rPr>
        <w:footnoteReference w:id="39"/>
      </w:r>
      <w:r w:rsidRPr="00AB4EC9">
        <w:rPr>
          <w:rFonts w:asciiTheme="minorHAnsi" w:hAnsiTheme="minorHAnsi" w:cs="Arial"/>
          <w:sz w:val="24"/>
          <w:szCs w:val="24"/>
        </w:rPr>
        <w:t xml:space="preserve">, która określa krajowe instytucje kształtujące system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 EMAS w Polsce. Instytucje te są odpowiedzialne za prowadzenie rejestru zweryfikowanych pod względem środowiskowym organizacji oraz za nadzór nad podmiotami uprawnionymi do prowadzenia stosownych działań weryfikacyjnych. Ma to zapewnić odpowiedni poziom wiarygodności systemu EMAS oraz stanowić gwarancję rzetelnie wdrożonych procesów środowiskowych w poszczególnych organizacjach. </w:t>
      </w:r>
    </w:p>
    <w:p w14:paraId="2BA266AA" w14:textId="52CC07EF" w:rsidR="00051DD8" w:rsidRPr="00AB4EC9" w:rsidRDefault="00051DD8" w:rsidP="009E4510">
      <w:pPr>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Zarówno regulacje unijne, jak wydane na ich podstawie przepisy krajowe, nie </w:t>
      </w:r>
      <w:r w:rsidR="001270AF">
        <w:rPr>
          <w:rFonts w:asciiTheme="minorHAnsi" w:hAnsiTheme="minorHAnsi" w:cs="Arial"/>
          <w:sz w:val="24"/>
          <w:szCs w:val="24"/>
        </w:rPr>
        <w:t>mają</w:t>
      </w:r>
      <w:r w:rsidRPr="00AB4EC9">
        <w:rPr>
          <w:rFonts w:asciiTheme="minorHAnsi" w:hAnsiTheme="minorHAnsi" w:cs="Arial"/>
          <w:sz w:val="24"/>
          <w:szCs w:val="24"/>
        </w:rPr>
        <w:t xml:space="preserve"> bezpośredniego związku z zamówieniami publicznymi. Jednak w ramach postępowania o udzielenie zamówienia publicznego możliwe jest ustanowienie wymogu</w:t>
      </w:r>
      <w:r>
        <w:rPr>
          <w:rFonts w:asciiTheme="minorHAnsi" w:hAnsiTheme="minorHAnsi" w:cs="Arial"/>
          <w:sz w:val="24"/>
          <w:szCs w:val="24"/>
        </w:rPr>
        <w:t>,</w:t>
      </w:r>
      <w:r w:rsidRPr="00AB4EC9">
        <w:rPr>
          <w:rFonts w:asciiTheme="minorHAnsi" w:hAnsiTheme="minorHAnsi" w:cs="Arial"/>
          <w:sz w:val="24"/>
          <w:szCs w:val="24"/>
        </w:rPr>
        <w:t xml:space="preserve"> aby wykonawcy spełniali wymagania odpowiednich systemów lub norm zarządzania środowiskowego, wskazanych przez zamawiającego w ogłoszeniu o</w:t>
      </w:r>
      <w:r w:rsidR="001270AF">
        <w:rPr>
          <w:rFonts w:asciiTheme="minorHAnsi" w:hAnsiTheme="minorHAnsi" w:cs="Arial"/>
          <w:sz w:val="24"/>
          <w:szCs w:val="24"/>
        </w:rPr>
        <w:t> </w:t>
      </w:r>
      <w:r w:rsidRPr="00AB4EC9">
        <w:rPr>
          <w:rFonts w:asciiTheme="minorHAnsi" w:hAnsiTheme="minorHAnsi" w:cs="Arial"/>
          <w:sz w:val="24"/>
          <w:szCs w:val="24"/>
        </w:rPr>
        <w:t xml:space="preserve">zamówieniu lub dokumentach zamówienia. </w:t>
      </w:r>
      <w:r w:rsidRPr="00AB4EC9">
        <w:rPr>
          <w:rFonts w:asciiTheme="minorHAnsi" w:hAnsiTheme="minorHAnsi" w:cs="Arial"/>
          <w:sz w:val="24"/>
          <w:szCs w:val="24"/>
          <w:lang w:eastAsia="pl-PL"/>
        </w:rPr>
        <w:t xml:space="preserve">Ustanawiając </w:t>
      </w:r>
      <w:r w:rsidRPr="00AB4EC9">
        <w:rPr>
          <w:rFonts w:asciiTheme="minorHAnsi" w:hAnsiTheme="minorHAnsi" w:cs="Arial"/>
          <w:b/>
          <w:sz w:val="24"/>
          <w:szCs w:val="24"/>
          <w:lang w:eastAsia="pl-PL"/>
        </w:rPr>
        <w:t>warunki udziału w</w:t>
      </w:r>
      <w:r w:rsidR="001270AF">
        <w:rPr>
          <w:rFonts w:asciiTheme="minorHAnsi" w:hAnsiTheme="minorHAnsi" w:cs="Arial"/>
          <w:b/>
          <w:sz w:val="24"/>
          <w:szCs w:val="24"/>
          <w:lang w:eastAsia="pl-PL"/>
        </w:rPr>
        <w:t> </w:t>
      </w:r>
      <w:r w:rsidRPr="00AB4EC9">
        <w:rPr>
          <w:rFonts w:asciiTheme="minorHAnsi" w:hAnsiTheme="minorHAnsi" w:cs="Arial"/>
          <w:b/>
          <w:sz w:val="24"/>
          <w:szCs w:val="24"/>
          <w:lang w:eastAsia="pl-PL"/>
        </w:rPr>
        <w:t>postępowaniu</w:t>
      </w:r>
      <w:r w:rsidRPr="00AB4EC9">
        <w:rPr>
          <w:rFonts w:asciiTheme="minorHAnsi" w:hAnsiTheme="minorHAnsi" w:cs="Arial"/>
          <w:sz w:val="24"/>
          <w:szCs w:val="24"/>
          <w:lang w:eastAsia="pl-PL"/>
        </w:rPr>
        <w:t xml:space="preserve"> zamawiający może ocenić zdolność techniczną wykonawców w</w:t>
      </w:r>
      <w:r w:rsidR="001270AF">
        <w:rPr>
          <w:rFonts w:asciiTheme="minorHAnsi" w:hAnsiTheme="minorHAnsi" w:cs="Arial"/>
          <w:sz w:val="24"/>
          <w:szCs w:val="24"/>
          <w:lang w:eastAsia="pl-PL"/>
        </w:rPr>
        <w:t> </w:t>
      </w:r>
      <w:r w:rsidRPr="00AB4EC9">
        <w:rPr>
          <w:rFonts w:asciiTheme="minorHAnsi" w:hAnsiTheme="minorHAnsi" w:cs="Arial"/>
          <w:sz w:val="24"/>
          <w:szCs w:val="24"/>
          <w:lang w:eastAsia="pl-PL"/>
        </w:rPr>
        <w:t>kontekście wdrożenia przez nich określonych procesów minimalizujących negatywny wpływ na środowisko,</w:t>
      </w:r>
      <w:r w:rsidRPr="00AB4EC9">
        <w:rPr>
          <w:rFonts w:asciiTheme="minorHAnsi" w:hAnsiTheme="minorHAnsi" w:cs="Arial"/>
          <w:sz w:val="24"/>
          <w:szCs w:val="24"/>
        </w:rPr>
        <w:t xml:space="preserve"> co w praktyce może wpłynąć na bardziej ekologiczny sposób realizacji zamówienia.</w:t>
      </w:r>
    </w:p>
    <w:p w14:paraId="10494354" w14:textId="78594313" w:rsidR="00051DD8" w:rsidRPr="00AB4EC9" w:rsidRDefault="00051DD8" w:rsidP="009E4510">
      <w:pPr>
        <w:spacing w:before="120" w:after="120"/>
        <w:rPr>
          <w:rFonts w:asciiTheme="minorHAnsi" w:hAnsiTheme="minorHAnsi" w:cs="Arial"/>
          <w:sz w:val="24"/>
          <w:szCs w:val="24"/>
          <w:lang w:eastAsia="pl-PL"/>
        </w:rPr>
      </w:pPr>
      <w:r>
        <w:rPr>
          <w:rFonts w:asciiTheme="minorHAnsi" w:hAnsiTheme="minorHAnsi" w:cs="Arial"/>
          <w:sz w:val="24"/>
          <w:szCs w:val="24"/>
          <w:lang w:eastAsia="pl-PL"/>
        </w:rPr>
        <w:t>Dodatkowo</w:t>
      </w:r>
      <w:r w:rsidRPr="00AB4EC9">
        <w:rPr>
          <w:rFonts w:asciiTheme="minorHAnsi" w:hAnsiTheme="minorHAnsi" w:cs="Arial"/>
          <w:sz w:val="24"/>
          <w:szCs w:val="24"/>
          <w:lang w:eastAsia="pl-PL"/>
        </w:rPr>
        <w:t xml:space="preserve">, zgodnie z art. 96 ustawy </w:t>
      </w:r>
      <w:r w:rsidR="000148EF">
        <w:rPr>
          <w:rFonts w:asciiTheme="minorHAnsi" w:hAnsiTheme="minorHAnsi" w:cs="Arial"/>
          <w:sz w:val="24"/>
          <w:szCs w:val="24"/>
          <w:lang w:eastAsia="pl-PL"/>
        </w:rPr>
        <w:t xml:space="preserve">– </w:t>
      </w:r>
      <w:r w:rsidRPr="00AB4EC9">
        <w:rPr>
          <w:rFonts w:asciiTheme="minorHAnsi" w:hAnsiTheme="minorHAnsi" w:cs="Arial"/>
          <w:sz w:val="24"/>
          <w:szCs w:val="24"/>
          <w:lang w:eastAsia="pl-PL"/>
        </w:rPr>
        <w:t>P</w:t>
      </w:r>
      <w:r w:rsidR="000148EF">
        <w:rPr>
          <w:rFonts w:asciiTheme="minorHAnsi" w:hAnsiTheme="minorHAnsi" w:cs="Arial"/>
          <w:sz w:val="24"/>
          <w:szCs w:val="24"/>
          <w:lang w:eastAsia="pl-PL"/>
        </w:rPr>
        <w:t xml:space="preserve">rawo </w:t>
      </w:r>
      <w:r w:rsidRPr="00AB4EC9">
        <w:rPr>
          <w:rFonts w:asciiTheme="minorHAnsi" w:hAnsiTheme="minorHAnsi" w:cs="Arial"/>
          <w:sz w:val="24"/>
          <w:szCs w:val="24"/>
          <w:lang w:eastAsia="pl-PL"/>
        </w:rPr>
        <w:t>z</w:t>
      </w:r>
      <w:r w:rsidR="000148EF">
        <w:rPr>
          <w:rFonts w:asciiTheme="minorHAnsi" w:hAnsiTheme="minorHAnsi" w:cs="Arial"/>
          <w:sz w:val="24"/>
          <w:szCs w:val="24"/>
          <w:lang w:eastAsia="pl-PL"/>
        </w:rPr>
        <w:t xml:space="preserve">amówień </w:t>
      </w:r>
      <w:r w:rsidRPr="00AB4EC9">
        <w:rPr>
          <w:rFonts w:asciiTheme="minorHAnsi" w:hAnsiTheme="minorHAnsi" w:cs="Arial"/>
          <w:sz w:val="24"/>
          <w:szCs w:val="24"/>
          <w:lang w:eastAsia="pl-PL"/>
        </w:rPr>
        <w:t>p</w:t>
      </w:r>
      <w:r w:rsidR="000148EF">
        <w:rPr>
          <w:rFonts w:asciiTheme="minorHAnsi" w:hAnsiTheme="minorHAnsi" w:cs="Arial"/>
          <w:sz w:val="24"/>
          <w:szCs w:val="24"/>
          <w:lang w:eastAsia="pl-PL"/>
        </w:rPr>
        <w:t>ublicznych</w:t>
      </w:r>
      <w:r w:rsidRPr="00AB4EC9">
        <w:rPr>
          <w:rFonts w:asciiTheme="minorHAnsi" w:hAnsiTheme="minorHAnsi" w:cs="Arial"/>
          <w:sz w:val="24"/>
          <w:szCs w:val="24"/>
          <w:lang w:eastAsia="pl-PL"/>
        </w:rPr>
        <w:t xml:space="preserve">, zamawiający ma możliwość </w:t>
      </w:r>
      <w:r w:rsidRPr="00AB4EC9">
        <w:rPr>
          <w:rFonts w:asciiTheme="minorHAnsi" w:hAnsiTheme="minorHAnsi" w:cs="Arial"/>
          <w:sz w:val="24"/>
          <w:szCs w:val="24"/>
        </w:rPr>
        <w:t xml:space="preserve">określenia </w:t>
      </w:r>
      <w:r w:rsidRPr="00AB4EC9">
        <w:rPr>
          <w:rFonts w:asciiTheme="minorHAnsi" w:hAnsiTheme="minorHAnsi" w:cs="Arial"/>
          <w:b/>
          <w:sz w:val="24"/>
          <w:szCs w:val="24"/>
        </w:rPr>
        <w:t>środowiskowych</w:t>
      </w:r>
      <w:r w:rsidRPr="00AB4EC9">
        <w:rPr>
          <w:rFonts w:asciiTheme="minorHAnsi" w:hAnsiTheme="minorHAnsi" w:cs="Arial"/>
          <w:sz w:val="24"/>
          <w:szCs w:val="24"/>
        </w:rPr>
        <w:t xml:space="preserve"> </w:t>
      </w:r>
      <w:r w:rsidRPr="00AB4EC9">
        <w:rPr>
          <w:rFonts w:asciiTheme="minorHAnsi" w:hAnsiTheme="minorHAnsi" w:cs="Arial"/>
          <w:b/>
          <w:sz w:val="24"/>
          <w:szCs w:val="24"/>
        </w:rPr>
        <w:t>wymagań związanych z realizacją zamówienia</w:t>
      </w:r>
      <w:r w:rsidRPr="00AB4EC9">
        <w:rPr>
          <w:rFonts w:asciiTheme="minorHAnsi" w:hAnsiTheme="minorHAnsi" w:cs="Arial"/>
          <w:sz w:val="24"/>
          <w:szCs w:val="24"/>
        </w:rPr>
        <w:t xml:space="preserve">. Wśród otwartego katalogu takich przykładowych wymagań ustawodawca </w:t>
      </w:r>
      <w:r w:rsidRPr="00AB4EC9">
        <w:rPr>
          <w:rFonts w:asciiTheme="minorHAnsi" w:hAnsiTheme="minorHAnsi" w:cs="Arial"/>
          <w:sz w:val="24"/>
          <w:szCs w:val="24"/>
        </w:rPr>
        <w:lastRenderedPageBreak/>
        <w:t>wymienił zastosowanie określonych środków zarządzania środowiskowego, które są właściwe dla danego rodzaju i przedmiotu zamówienia.</w:t>
      </w:r>
    </w:p>
    <w:p w14:paraId="65A8B080" w14:textId="136F1549" w:rsidR="00051DD8" w:rsidRPr="00AB4EC9" w:rsidRDefault="00051DD8"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W § 9 ust. 1 </w:t>
      </w:r>
      <w:r w:rsidRPr="00F72223">
        <w:rPr>
          <w:rFonts w:asciiTheme="minorHAnsi" w:hAnsiTheme="minorHAnsi" w:cs="Arial"/>
          <w:b/>
          <w:bCs/>
          <w:iCs/>
          <w:sz w:val="24"/>
          <w:szCs w:val="24"/>
        </w:rPr>
        <w:t>rozporządzenia Ministra Rozwoju, Pracy i Technologii z dnia 23 grudnia 2020 r. w sprawie podmiotowych środków dowodowych oraz innych dokumentów lub oświadczeń, jakich może żądać zamawiający od wykonawcy</w:t>
      </w:r>
      <w:r w:rsidRPr="002C4811">
        <w:rPr>
          <w:rStyle w:val="Odwoanieprzypisudolnego"/>
          <w:rFonts w:asciiTheme="minorHAnsi" w:hAnsiTheme="minorHAnsi" w:cs="Arial"/>
          <w:iCs/>
          <w:sz w:val="24"/>
          <w:szCs w:val="24"/>
        </w:rPr>
        <w:footnoteReference w:id="40"/>
      </w:r>
      <w:r w:rsidRPr="00AB4EC9">
        <w:rPr>
          <w:rFonts w:asciiTheme="minorHAnsi" w:hAnsiTheme="minorHAnsi" w:cs="Arial"/>
          <w:b/>
          <w:bCs/>
          <w:sz w:val="24"/>
          <w:szCs w:val="24"/>
        </w:rPr>
        <w:t> </w:t>
      </w:r>
      <w:r w:rsidRPr="00AB4EC9" w:rsidDel="0042598A">
        <w:rPr>
          <w:rFonts w:asciiTheme="minorHAnsi" w:hAnsiTheme="minorHAnsi" w:cs="Arial"/>
          <w:sz w:val="24"/>
          <w:szCs w:val="24"/>
        </w:rPr>
        <w:t xml:space="preserve"> </w:t>
      </w:r>
      <w:r w:rsidRPr="00AB4EC9">
        <w:rPr>
          <w:rFonts w:asciiTheme="minorHAnsi" w:hAnsiTheme="minorHAnsi" w:cs="Arial"/>
          <w:sz w:val="24"/>
          <w:szCs w:val="24"/>
        </w:rPr>
        <w:t>wskazano, iż w</w:t>
      </w:r>
      <w:r w:rsidR="00F212AE">
        <w:rPr>
          <w:rFonts w:asciiTheme="minorHAnsi" w:hAnsiTheme="minorHAnsi" w:cs="Arial"/>
          <w:sz w:val="24"/>
          <w:szCs w:val="24"/>
        </w:rPr>
        <w:t> </w:t>
      </w:r>
      <w:r w:rsidRPr="00AB4EC9">
        <w:rPr>
          <w:rFonts w:asciiTheme="minorHAnsi" w:hAnsiTheme="minorHAnsi" w:cs="Arial"/>
          <w:sz w:val="24"/>
          <w:szCs w:val="24"/>
        </w:rPr>
        <w:t>celu potwierdzenia spełniania przez wykonawcę warunków udziału w postępowaniu lub kryteriów selekcji dotyczących zdolności technicznej lub zawodowej, zamawiający może, w zależności od charakteru, znaczenia, przeznaczenia lub zakresu robót budowlanych, dostaw lub usług, żądać podmiotowych środków dowodowych, w tym:</w:t>
      </w:r>
    </w:p>
    <w:p w14:paraId="1388072E" w14:textId="77777777" w:rsidR="00051DD8" w:rsidRPr="00AB4EC9" w:rsidRDefault="00051DD8"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wykazu środków zarządzania środowiskowego, które wykonawca będzie mógł zastosować w celu wykonania zamówienia publicznego;</w:t>
      </w:r>
      <w:r w:rsidRPr="00AB4EC9" w:rsidDel="0042598A">
        <w:rPr>
          <w:rFonts w:asciiTheme="minorHAnsi" w:hAnsiTheme="minorHAnsi" w:cs="Arial"/>
          <w:sz w:val="24"/>
          <w:szCs w:val="24"/>
        </w:rPr>
        <w:t xml:space="preserve"> </w:t>
      </w:r>
    </w:p>
    <w:p w14:paraId="648819AB" w14:textId="50BD856D" w:rsidR="00051DD8" w:rsidRDefault="00051DD8"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 zaświadczenia niezależnego podmiotu zajmującego się poświadczaniem spełnienia przez wykonawcę wymogów określonych systemów lub norm zarządzania środowiskowego, jeżeli zamawiający odwołuje się do systemu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o którym mowa w rozporządzeniu Parlamentu Europejskiego i Rady (WE) nr 1221/2009 z dnia 25 listopada 2009 r. w sprawie dobrowolnego udziału organizacji w systemie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we Wspólnocie (EMAS), uchylającym rozporządzenie (WE) nr 761/2001 oraz decyzje Komisji 2001/681/WE i 2006/193/WE, lub do innych norm zarządzania środowiskowego opartych na odpowiednich normach europejskich lub międzynarodowych oraz certyfikowanych przez akredytowane jednostki.</w:t>
      </w:r>
      <w:r w:rsidRPr="00AB4EC9" w:rsidDel="0042598A">
        <w:rPr>
          <w:rFonts w:asciiTheme="minorHAnsi" w:hAnsiTheme="minorHAnsi" w:cs="Arial"/>
          <w:sz w:val="24"/>
          <w:szCs w:val="24"/>
        </w:rPr>
        <w:t xml:space="preserve"> </w:t>
      </w:r>
    </w:p>
    <w:p w14:paraId="544DAA88" w14:textId="0E1CB8B7" w:rsidR="00051DD8" w:rsidRPr="00AB4EC9" w:rsidRDefault="00051DD8" w:rsidP="009E4510">
      <w:pPr>
        <w:spacing w:before="120" w:after="120"/>
        <w:rPr>
          <w:rFonts w:asciiTheme="minorHAnsi" w:hAnsiTheme="minorHAnsi" w:cs="Arial"/>
          <w:sz w:val="24"/>
          <w:szCs w:val="24"/>
        </w:rPr>
      </w:pPr>
      <w:r w:rsidRPr="00AB4EC9">
        <w:rPr>
          <w:rFonts w:asciiTheme="minorHAnsi" w:hAnsiTheme="minorHAnsi" w:cs="Arial"/>
          <w:sz w:val="24"/>
          <w:szCs w:val="24"/>
        </w:rPr>
        <w:t>Ustawodawca</w:t>
      </w:r>
      <w:r w:rsidRPr="00AB4EC9">
        <w:rPr>
          <w:rFonts w:asciiTheme="minorHAnsi" w:hAnsiTheme="minorHAnsi" w:cs="Arial"/>
          <w:i/>
          <w:iCs/>
          <w:sz w:val="24"/>
          <w:szCs w:val="24"/>
        </w:rPr>
        <w:t xml:space="preserve"> </w:t>
      </w:r>
      <w:r w:rsidRPr="00AB4EC9">
        <w:rPr>
          <w:rFonts w:asciiTheme="minorHAnsi" w:hAnsiTheme="minorHAnsi" w:cs="Arial"/>
          <w:sz w:val="24"/>
          <w:szCs w:val="24"/>
        </w:rPr>
        <w:t xml:space="preserve">nie doprecyzowuje, jak taki wykaz środków zarządzania środowiskowego ma wyglądać i jakie środki obejmować.  </w:t>
      </w:r>
      <w:r w:rsidR="00882DEC">
        <w:rPr>
          <w:rFonts w:asciiTheme="minorHAnsi" w:hAnsiTheme="minorHAnsi" w:cs="Arial"/>
          <w:sz w:val="24"/>
          <w:szCs w:val="24"/>
        </w:rPr>
        <w:t>Jest</w:t>
      </w:r>
      <w:r w:rsidRPr="00AB4EC9">
        <w:rPr>
          <w:rFonts w:asciiTheme="minorHAnsi" w:hAnsiTheme="minorHAnsi" w:cs="Arial"/>
          <w:sz w:val="24"/>
          <w:szCs w:val="24"/>
        </w:rPr>
        <w:t xml:space="preserve"> </w:t>
      </w:r>
      <w:r w:rsidR="00100E27">
        <w:rPr>
          <w:rFonts w:asciiTheme="minorHAnsi" w:hAnsiTheme="minorHAnsi" w:cs="Arial"/>
          <w:sz w:val="24"/>
          <w:szCs w:val="24"/>
        </w:rPr>
        <w:t>t</w:t>
      </w:r>
      <w:r w:rsidR="00100E27" w:rsidRPr="00AB4EC9">
        <w:rPr>
          <w:rFonts w:asciiTheme="minorHAnsi" w:hAnsiTheme="minorHAnsi" w:cs="Arial"/>
          <w:sz w:val="24"/>
          <w:szCs w:val="24"/>
        </w:rPr>
        <w:t xml:space="preserve">o </w:t>
      </w:r>
      <w:r w:rsidR="00100E27">
        <w:rPr>
          <w:rFonts w:asciiTheme="minorHAnsi" w:hAnsiTheme="minorHAnsi" w:cs="Arial"/>
          <w:sz w:val="24"/>
          <w:szCs w:val="24"/>
        </w:rPr>
        <w:t>bowiem warunkowane</w:t>
      </w:r>
      <w:r w:rsidR="00100E27" w:rsidRPr="00AB4EC9">
        <w:rPr>
          <w:rFonts w:asciiTheme="minorHAnsi" w:hAnsiTheme="minorHAnsi" w:cs="Arial"/>
          <w:sz w:val="24"/>
          <w:szCs w:val="24"/>
        </w:rPr>
        <w:t xml:space="preserve"> </w:t>
      </w:r>
      <w:r w:rsidRPr="00AB4EC9">
        <w:rPr>
          <w:rFonts w:asciiTheme="minorHAnsi" w:hAnsiTheme="minorHAnsi" w:cs="Arial"/>
          <w:sz w:val="24"/>
          <w:szCs w:val="24"/>
        </w:rPr>
        <w:t>rodzajem i</w:t>
      </w:r>
      <w:r w:rsidR="00100E27">
        <w:rPr>
          <w:rFonts w:asciiTheme="minorHAnsi" w:hAnsiTheme="minorHAnsi" w:cs="Arial"/>
          <w:sz w:val="24"/>
          <w:szCs w:val="24"/>
        </w:rPr>
        <w:t> </w:t>
      </w:r>
      <w:r w:rsidRPr="00AB4EC9">
        <w:rPr>
          <w:rFonts w:asciiTheme="minorHAnsi" w:hAnsiTheme="minorHAnsi" w:cs="Arial"/>
          <w:sz w:val="24"/>
          <w:szCs w:val="24"/>
        </w:rPr>
        <w:t>przedmiotem zamówienia. Ten podmiotowy środek dowodowy dotyczy przypadków, gdy zamawiający ustanowi wymagania dot</w:t>
      </w:r>
      <w:r w:rsidR="00100E27">
        <w:rPr>
          <w:rFonts w:asciiTheme="minorHAnsi" w:hAnsiTheme="minorHAnsi" w:cs="Arial"/>
          <w:sz w:val="24"/>
          <w:szCs w:val="24"/>
        </w:rPr>
        <w:t>yczące</w:t>
      </w:r>
      <w:r w:rsidRPr="00AB4EC9">
        <w:rPr>
          <w:rFonts w:asciiTheme="minorHAnsi" w:hAnsiTheme="minorHAnsi" w:cs="Arial"/>
          <w:sz w:val="24"/>
          <w:szCs w:val="24"/>
        </w:rPr>
        <w:t xml:space="preserve"> zdolności technicznej i</w:t>
      </w:r>
      <w:r w:rsidR="00882DEC">
        <w:rPr>
          <w:rFonts w:asciiTheme="minorHAnsi" w:hAnsiTheme="minorHAnsi" w:cs="Arial"/>
          <w:sz w:val="24"/>
          <w:szCs w:val="24"/>
        </w:rPr>
        <w:t xml:space="preserve"> </w:t>
      </w:r>
      <w:r w:rsidRPr="00AB4EC9">
        <w:rPr>
          <w:rFonts w:asciiTheme="minorHAnsi" w:hAnsiTheme="minorHAnsi" w:cs="Arial"/>
          <w:sz w:val="24"/>
          <w:szCs w:val="24"/>
        </w:rPr>
        <w:t>zawodowej w</w:t>
      </w:r>
      <w:r w:rsidR="00882DEC">
        <w:rPr>
          <w:rFonts w:asciiTheme="minorHAnsi" w:hAnsiTheme="minorHAnsi" w:cs="Arial"/>
          <w:sz w:val="24"/>
          <w:szCs w:val="24"/>
        </w:rPr>
        <w:t> </w:t>
      </w:r>
      <w:r w:rsidRPr="00AB4EC9">
        <w:rPr>
          <w:rFonts w:asciiTheme="minorHAnsi" w:hAnsiTheme="minorHAnsi" w:cs="Arial"/>
          <w:sz w:val="24"/>
          <w:szCs w:val="24"/>
        </w:rPr>
        <w:t>odniesieniu do systemów lub norm zarządzania środowiskowego, a</w:t>
      </w:r>
      <w:r w:rsidR="00882DEC">
        <w:rPr>
          <w:rFonts w:asciiTheme="minorHAnsi" w:hAnsiTheme="minorHAnsi" w:cs="Arial"/>
          <w:sz w:val="24"/>
          <w:szCs w:val="24"/>
        </w:rPr>
        <w:t xml:space="preserve"> </w:t>
      </w:r>
      <w:r w:rsidRPr="00AB4EC9">
        <w:rPr>
          <w:rFonts w:asciiTheme="minorHAnsi" w:hAnsiTheme="minorHAnsi" w:cs="Arial"/>
          <w:sz w:val="24"/>
          <w:szCs w:val="24"/>
        </w:rPr>
        <w:t>wykonawcy, mimo ustanowienia określonych procesów i procedur środowiskowych w</w:t>
      </w:r>
      <w:r w:rsidR="00882DEC">
        <w:rPr>
          <w:rFonts w:asciiTheme="minorHAnsi" w:hAnsiTheme="minorHAnsi" w:cs="Arial"/>
          <w:sz w:val="24"/>
          <w:szCs w:val="24"/>
        </w:rPr>
        <w:t xml:space="preserve"> </w:t>
      </w:r>
      <w:r w:rsidRPr="00AB4EC9">
        <w:rPr>
          <w:rFonts w:asciiTheme="minorHAnsi" w:hAnsiTheme="minorHAnsi" w:cs="Arial"/>
          <w:sz w:val="24"/>
          <w:szCs w:val="24"/>
        </w:rPr>
        <w:t xml:space="preserve">swoim przedsiębiorstwie, formalnie nie wdrożyli określonego systemu lub normy zarządzania środowiskowego. </w:t>
      </w:r>
    </w:p>
    <w:p w14:paraId="42941573" w14:textId="33D234B7" w:rsidR="00051DD8" w:rsidRPr="00AB4EC9" w:rsidRDefault="00051DD8"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Z kolei podmiotowy środek dowodowy w postaci zaświadczenia niezależnego podmiotu zajmującego się poświadczaniem spełnienia przez wykonawcę wymogów określonych systemów lub norm zarządzania środowiskowego </w:t>
      </w:r>
      <w:r w:rsidR="00882DEC">
        <w:rPr>
          <w:rFonts w:asciiTheme="minorHAnsi" w:hAnsiTheme="minorHAnsi" w:cs="Arial"/>
          <w:sz w:val="24"/>
          <w:szCs w:val="24"/>
        </w:rPr>
        <w:t>ma</w:t>
      </w:r>
      <w:r w:rsidRPr="00AB4EC9">
        <w:rPr>
          <w:rFonts w:asciiTheme="minorHAnsi" w:hAnsiTheme="minorHAnsi" w:cs="Arial"/>
          <w:sz w:val="24"/>
          <w:szCs w:val="24"/>
        </w:rPr>
        <w:t xml:space="preserve"> postać certyfikatu wydanego przez jeden z akredytowanych podmiotów</w:t>
      </w:r>
      <w:r w:rsidRPr="00AB4EC9">
        <w:rPr>
          <w:rStyle w:val="Odwoanieprzypisudolnego"/>
          <w:rFonts w:asciiTheme="minorHAnsi" w:hAnsiTheme="minorHAnsi" w:cs="Arial"/>
          <w:sz w:val="24"/>
          <w:szCs w:val="24"/>
        </w:rPr>
        <w:footnoteReference w:id="41"/>
      </w:r>
      <w:r w:rsidRPr="00AB4EC9">
        <w:rPr>
          <w:rFonts w:asciiTheme="minorHAnsi" w:hAnsiTheme="minorHAnsi" w:cs="Arial"/>
          <w:sz w:val="24"/>
          <w:szCs w:val="24"/>
        </w:rPr>
        <w:t xml:space="preserve"> albo zaświadczenia wydanego przez </w:t>
      </w:r>
      <w:r w:rsidRPr="00AB4EC9">
        <w:rPr>
          <w:rFonts w:asciiTheme="minorHAnsi" w:hAnsiTheme="minorHAnsi" w:cs="Arial"/>
          <w:sz w:val="24"/>
          <w:szCs w:val="24"/>
        </w:rPr>
        <w:lastRenderedPageBreak/>
        <w:t>akredytowanego weryfikatora EMAS</w:t>
      </w:r>
      <w:r w:rsidRPr="00AB4EC9">
        <w:rPr>
          <w:rStyle w:val="Odwoanieprzypisudolnego"/>
          <w:rFonts w:asciiTheme="minorHAnsi" w:hAnsiTheme="minorHAnsi" w:cs="Arial"/>
          <w:sz w:val="24"/>
          <w:szCs w:val="24"/>
        </w:rPr>
        <w:footnoteReference w:id="42"/>
      </w:r>
      <w:r w:rsidRPr="00AB4EC9">
        <w:rPr>
          <w:rFonts w:asciiTheme="minorHAnsi" w:hAnsiTheme="minorHAnsi" w:cs="Arial"/>
          <w:sz w:val="24"/>
          <w:szCs w:val="24"/>
        </w:rPr>
        <w:t xml:space="preserve">. W odniesieniu do systemu EMAS alternatywnym podmiotowym środkiem dowodowym </w:t>
      </w:r>
      <w:r w:rsidR="003579AD">
        <w:rPr>
          <w:rFonts w:asciiTheme="minorHAnsi" w:hAnsiTheme="minorHAnsi" w:cs="Arial"/>
          <w:sz w:val="24"/>
          <w:szCs w:val="24"/>
        </w:rPr>
        <w:t>jest</w:t>
      </w:r>
      <w:r w:rsidRPr="00AB4EC9">
        <w:rPr>
          <w:rFonts w:asciiTheme="minorHAnsi" w:hAnsiTheme="minorHAnsi" w:cs="Arial"/>
          <w:sz w:val="24"/>
          <w:szCs w:val="24"/>
        </w:rPr>
        <w:t xml:space="preserve"> udokumentowanie rejestracji organizacji w</w:t>
      </w:r>
      <w:r w:rsidR="003579AD">
        <w:rPr>
          <w:rFonts w:asciiTheme="minorHAnsi" w:hAnsiTheme="minorHAnsi" w:cs="Arial"/>
          <w:sz w:val="24"/>
          <w:szCs w:val="24"/>
        </w:rPr>
        <w:t> </w:t>
      </w:r>
      <w:r w:rsidRPr="00AB4EC9">
        <w:rPr>
          <w:rFonts w:asciiTheme="minorHAnsi" w:hAnsiTheme="minorHAnsi" w:cs="Arial"/>
          <w:sz w:val="24"/>
          <w:szCs w:val="24"/>
        </w:rPr>
        <w:t>rejestrze EMAS</w:t>
      </w:r>
      <w:r w:rsidRPr="00AB4EC9">
        <w:rPr>
          <w:rStyle w:val="Odwoanieprzypisudolnego"/>
          <w:rFonts w:asciiTheme="minorHAnsi" w:hAnsiTheme="minorHAnsi" w:cs="Arial"/>
          <w:sz w:val="24"/>
          <w:szCs w:val="24"/>
        </w:rPr>
        <w:footnoteReference w:id="43"/>
      </w:r>
      <w:r w:rsidRPr="00AB4EC9">
        <w:rPr>
          <w:rFonts w:asciiTheme="minorHAnsi" w:hAnsiTheme="minorHAnsi" w:cs="Arial"/>
          <w:sz w:val="24"/>
          <w:szCs w:val="24"/>
        </w:rPr>
        <w:t>.</w:t>
      </w:r>
    </w:p>
    <w:p w14:paraId="4607A1C9" w14:textId="223D18A3" w:rsidR="00051DD8" w:rsidRPr="00AB4EC9" w:rsidRDefault="00051DD8" w:rsidP="009E4510">
      <w:pPr>
        <w:autoSpaceDE w:val="0"/>
        <w:autoSpaceDN w:val="0"/>
        <w:adjustRightInd w:val="0"/>
        <w:spacing w:before="120" w:after="120"/>
        <w:rPr>
          <w:rFonts w:asciiTheme="minorHAnsi" w:hAnsiTheme="minorHAnsi" w:cs="Arial"/>
          <w:sz w:val="24"/>
          <w:szCs w:val="24"/>
        </w:rPr>
      </w:pPr>
      <w:r>
        <w:rPr>
          <w:rFonts w:asciiTheme="minorHAnsi" w:hAnsiTheme="minorHAnsi" w:cs="Arial"/>
          <w:sz w:val="24"/>
          <w:szCs w:val="24"/>
        </w:rPr>
        <w:t>Zgodnie z</w:t>
      </w:r>
      <w:r w:rsidRPr="0097505B">
        <w:rPr>
          <w:rFonts w:asciiTheme="minorHAnsi" w:hAnsiTheme="minorHAnsi" w:cs="Arial"/>
          <w:sz w:val="24"/>
          <w:szCs w:val="24"/>
        </w:rPr>
        <w:t xml:space="preserve"> </w:t>
      </w:r>
      <w:r w:rsidRPr="007D47AF">
        <w:rPr>
          <w:rFonts w:asciiTheme="minorHAnsi" w:hAnsiTheme="minorHAnsi" w:cs="Arial"/>
          <w:sz w:val="24"/>
          <w:szCs w:val="24"/>
        </w:rPr>
        <w:t>§ 9</w:t>
      </w:r>
      <w:r>
        <w:rPr>
          <w:rFonts w:asciiTheme="minorHAnsi" w:hAnsiTheme="minorHAnsi" w:cs="Arial"/>
          <w:sz w:val="24"/>
          <w:szCs w:val="24"/>
        </w:rPr>
        <w:t xml:space="preserve"> ust. 5 </w:t>
      </w:r>
      <w:r w:rsidR="003579AD">
        <w:rPr>
          <w:rFonts w:asciiTheme="minorHAnsi" w:hAnsiTheme="minorHAnsi" w:cs="Arial"/>
          <w:sz w:val="24"/>
          <w:szCs w:val="24"/>
        </w:rPr>
        <w:t>cyt</w:t>
      </w:r>
      <w:r w:rsidR="000236A6">
        <w:rPr>
          <w:rFonts w:asciiTheme="minorHAnsi" w:hAnsiTheme="minorHAnsi" w:cs="Arial"/>
          <w:sz w:val="24"/>
          <w:szCs w:val="24"/>
        </w:rPr>
        <w:t xml:space="preserve">. </w:t>
      </w:r>
      <w:r>
        <w:rPr>
          <w:rFonts w:asciiTheme="minorHAnsi" w:hAnsiTheme="minorHAnsi" w:cs="Arial"/>
          <w:sz w:val="24"/>
          <w:szCs w:val="24"/>
        </w:rPr>
        <w:t>rozporządzenia</w:t>
      </w:r>
      <w:r w:rsidR="000236A6">
        <w:rPr>
          <w:rFonts w:asciiTheme="minorHAnsi" w:hAnsiTheme="minorHAnsi" w:cs="Arial"/>
          <w:sz w:val="24"/>
          <w:szCs w:val="24"/>
        </w:rPr>
        <w:t xml:space="preserve"> w sprawie podmiotowych środków dowodowych</w:t>
      </w:r>
      <w:r>
        <w:rPr>
          <w:rFonts w:asciiTheme="minorHAnsi" w:hAnsiTheme="minorHAnsi" w:cs="Arial"/>
          <w:sz w:val="24"/>
          <w:szCs w:val="24"/>
        </w:rPr>
        <w:t xml:space="preserve"> w</w:t>
      </w:r>
      <w:r w:rsidRPr="0097505B">
        <w:rPr>
          <w:rFonts w:asciiTheme="minorHAnsi" w:hAnsiTheme="minorHAnsi" w:cs="Arial"/>
          <w:sz w:val="24"/>
          <w:szCs w:val="24"/>
        </w:rPr>
        <w:t>ykonawca, który z przyczyn niezależnych od niego nie ma dostępu</w:t>
      </w:r>
      <w:r w:rsidRPr="009B5590">
        <w:rPr>
          <w:rFonts w:asciiTheme="minorHAnsi" w:hAnsiTheme="minorHAnsi" w:cs="Arial"/>
          <w:sz w:val="24"/>
          <w:szCs w:val="24"/>
        </w:rPr>
        <w:t xml:space="preserve"> </w:t>
      </w:r>
      <w:r>
        <w:rPr>
          <w:rFonts w:asciiTheme="minorHAnsi" w:hAnsiTheme="minorHAnsi" w:cs="Arial"/>
          <w:sz w:val="24"/>
          <w:szCs w:val="24"/>
        </w:rPr>
        <w:t xml:space="preserve">do </w:t>
      </w:r>
      <w:r w:rsidRPr="00AB4EC9">
        <w:rPr>
          <w:rFonts w:asciiTheme="minorHAnsi" w:hAnsiTheme="minorHAnsi" w:cs="Arial"/>
          <w:sz w:val="24"/>
          <w:szCs w:val="24"/>
        </w:rPr>
        <w:t>zaświadczenia niezależnego podmiotu zajmującego się poświadczaniem spełnienia przez wykonawcę wymogów określonych systemów lub norm zarządzania środowiskowego</w:t>
      </w:r>
      <w:r w:rsidRPr="0097505B">
        <w:rPr>
          <w:rFonts w:asciiTheme="minorHAnsi" w:hAnsiTheme="minorHAnsi" w:cs="Arial"/>
          <w:sz w:val="24"/>
          <w:szCs w:val="24"/>
        </w:rPr>
        <w:t xml:space="preserve"> lub nie ma możliwości</w:t>
      </w:r>
      <w:r>
        <w:rPr>
          <w:rFonts w:asciiTheme="minorHAnsi" w:hAnsiTheme="minorHAnsi" w:cs="Arial"/>
          <w:sz w:val="24"/>
          <w:szCs w:val="24"/>
        </w:rPr>
        <w:t xml:space="preserve"> jego</w:t>
      </w:r>
      <w:r w:rsidRPr="0097505B">
        <w:rPr>
          <w:rFonts w:asciiTheme="minorHAnsi" w:hAnsiTheme="minorHAnsi" w:cs="Arial"/>
          <w:sz w:val="24"/>
          <w:szCs w:val="24"/>
        </w:rPr>
        <w:t xml:space="preserve"> uzyskania w odpowiednim terminie, może złożyć inne podmiotowe środki dowodowe dotyczące odpowiednio zapewnienia jakości lub środków zarządzania środowiskowego, o ile udowodni, że stosowane przez niego</w:t>
      </w:r>
      <w:r>
        <w:rPr>
          <w:rFonts w:asciiTheme="minorHAnsi" w:hAnsiTheme="minorHAnsi" w:cs="Arial"/>
          <w:sz w:val="24"/>
          <w:szCs w:val="24"/>
        </w:rPr>
        <w:t xml:space="preserve"> </w:t>
      </w:r>
      <w:r w:rsidRPr="0097505B">
        <w:rPr>
          <w:rFonts w:asciiTheme="minorHAnsi" w:hAnsiTheme="minorHAnsi" w:cs="Arial"/>
          <w:sz w:val="24"/>
          <w:szCs w:val="24"/>
        </w:rPr>
        <w:t>środki zarządzania środowiskowego są równoważne środkom wymaganym na mocy mającego zastosowanie systemu lub normy zarządzania środowiskowego.</w:t>
      </w:r>
    </w:p>
    <w:p w14:paraId="2DD68106" w14:textId="18077D0E" w:rsidR="00051DD8" w:rsidRPr="00AB4EC9" w:rsidRDefault="00051DD8" w:rsidP="009E4510">
      <w:pPr>
        <w:spacing w:after="160" w:line="278" w:lineRule="auto"/>
        <w:rPr>
          <w:rFonts w:asciiTheme="minorHAnsi" w:hAnsiTheme="minorHAnsi" w:cs="Arial"/>
          <w:sz w:val="24"/>
          <w:szCs w:val="24"/>
        </w:rPr>
      </w:pPr>
    </w:p>
    <w:p w14:paraId="583D8228" w14:textId="2AC83850" w:rsidR="00D34A51" w:rsidRPr="000D3BAD" w:rsidRDefault="00D34A51" w:rsidP="009E4510">
      <w:pPr>
        <w:pStyle w:val="Nagwek2"/>
        <w:numPr>
          <w:ilvl w:val="1"/>
          <w:numId w:val="27"/>
        </w:numPr>
        <w:rPr>
          <w:color w:val="196B24" w:themeColor="accent3"/>
        </w:rPr>
      </w:pPr>
      <w:bookmarkStart w:id="41" w:name="_Toc216691124"/>
      <w:r w:rsidRPr="000D3BAD">
        <w:rPr>
          <w:color w:val="196B24" w:themeColor="accent3"/>
        </w:rPr>
        <w:t>Metoda kalkulacji LCC dla budynków</w:t>
      </w:r>
      <w:bookmarkEnd w:id="40"/>
      <w:bookmarkEnd w:id="41"/>
    </w:p>
    <w:p w14:paraId="4AB72746" w14:textId="645DB30F" w:rsidR="00D34A51" w:rsidRPr="00AB4EC9" w:rsidRDefault="008F4084" w:rsidP="009E4510">
      <w:pPr>
        <w:autoSpaceDE w:val="0"/>
        <w:autoSpaceDN w:val="0"/>
        <w:adjustRightInd w:val="0"/>
        <w:spacing w:before="120" w:after="120"/>
        <w:rPr>
          <w:rFonts w:asciiTheme="minorHAnsi" w:hAnsiTheme="minorHAnsi" w:cs="Arial"/>
          <w:bCs/>
          <w:sz w:val="24"/>
          <w:szCs w:val="24"/>
          <w:lang w:eastAsia="pl-PL"/>
        </w:rPr>
      </w:pPr>
      <w:r w:rsidRPr="002C4811">
        <w:rPr>
          <w:rFonts w:asciiTheme="minorHAnsi" w:hAnsiTheme="minorHAnsi" w:cs="Arial"/>
          <w:b/>
          <w:sz w:val="24"/>
          <w:szCs w:val="24"/>
          <w:lang w:eastAsia="pl-PL"/>
        </w:rPr>
        <w:t>R</w:t>
      </w:r>
      <w:r w:rsidR="00D34A51" w:rsidRPr="00AB4EC9">
        <w:rPr>
          <w:rFonts w:asciiTheme="minorHAnsi" w:hAnsiTheme="minorHAnsi" w:cs="Arial"/>
          <w:b/>
          <w:bCs/>
          <w:sz w:val="24"/>
          <w:szCs w:val="24"/>
          <w:lang w:eastAsia="pl-PL"/>
        </w:rPr>
        <w:t>ozporządzenie Ministra Rozwoju i Technologii z dnia 23 listopada 2021 r. w sprawie metody kalkulacji kosztów cyklu życia budynków oraz sposobu przedstawiania informacji o tych kosztach</w:t>
      </w:r>
      <w:r w:rsidR="00D34A51" w:rsidRPr="002C4811">
        <w:rPr>
          <w:rStyle w:val="Odwoanieprzypisudolnego"/>
          <w:rFonts w:asciiTheme="minorHAnsi" w:hAnsiTheme="minorHAnsi" w:cs="Arial"/>
          <w:sz w:val="24"/>
          <w:szCs w:val="24"/>
          <w:lang w:eastAsia="pl-PL"/>
        </w:rPr>
        <w:footnoteReference w:id="44"/>
      </w:r>
      <w:r w:rsidR="009649FF">
        <w:rPr>
          <w:rStyle w:val="Odwoanieprzypisudolnego"/>
          <w:rFonts w:asciiTheme="minorHAnsi" w:hAnsiTheme="minorHAnsi" w:cs="Arial"/>
          <w:b/>
          <w:bCs/>
          <w:sz w:val="24"/>
          <w:szCs w:val="24"/>
          <w:lang w:eastAsia="pl-PL"/>
        </w:rPr>
        <w:footnoteReference w:id="45"/>
      </w:r>
      <w:r w:rsidR="00D34A51" w:rsidRPr="002C4811">
        <w:rPr>
          <w:rFonts w:asciiTheme="minorHAnsi" w:hAnsiTheme="minorHAnsi" w:cs="Arial"/>
          <w:sz w:val="24"/>
          <w:szCs w:val="24"/>
          <w:lang w:eastAsia="pl-PL"/>
        </w:rPr>
        <w:t xml:space="preserve"> </w:t>
      </w:r>
      <w:r w:rsidR="00D34A51" w:rsidRPr="00AB4EC9">
        <w:rPr>
          <w:rFonts w:asciiTheme="minorHAnsi" w:hAnsiTheme="minorHAnsi" w:cs="Arial"/>
          <w:bCs/>
          <w:sz w:val="24"/>
          <w:szCs w:val="24"/>
          <w:lang w:eastAsia="pl-PL"/>
        </w:rPr>
        <w:t xml:space="preserve">wydane zostało na podstawie delegacji z art. </w:t>
      </w:r>
      <w:r w:rsidR="00D34A51" w:rsidRPr="00AB4EC9">
        <w:rPr>
          <w:rFonts w:asciiTheme="minorHAnsi" w:hAnsiTheme="minorHAnsi" w:cs="Arial"/>
          <w:sz w:val="24"/>
          <w:szCs w:val="24"/>
        </w:rPr>
        <w:t>245 ust. 7</w:t>
      </w:r>
      <w:r w:rsidR="00D34A51" w:rsidRPr="00AB4EC9">
        <w:rPr>
          <w:rStyle w:val="Odwoanieprzypisudolnego"/>
          <w:rFonts w:asciiTheme="minorHAnsi" w:hAnsiTheme="minorHAnsi" w:cs="Arial"/>
          <w:sz w:val="24"/>
          <w:szCs w:val="24"/>
        </w:rPr>
        <w:footnoteReference w:id="46"/>
      </w:r>
      <w:r w:rsidR="00D34A51" w:rsidRPr="00AB4EC9">
        <w:rPr>
          <w:rFonts w:asciiTheme="minorHAnsi" w:hAnsiTheme="minorHAnsi" w:cs="Arial"/>
          <w:sz w:val="24"/>
          <w:szCs w:val="24"/>
        </w:rPr>
        <w:t xml:space="preserve"> ustawy </w:t>
      </w:r>
      <w:r w:rsidR="003C7CB5">
        <w:rPr>
          <w:rFonts w:asciiTheme="minorHAnsi" w:hAnsiTheme="minorHAnsi" w:cs="Arial"/>
          <w:sz w:val="24"/>
          <w:szCs w:val="24"/>
        </w:rPr>
        <w:t xml:space="preserve">– </w:t>
      </w:r>
      <w:r w:rsidR="00D34A51" w:rsidRPr="00AB4EC9">
        <w:rPr>
          <w:rFonts w:asciiTheme="minorHAnsi" w:hAnsiTheme="minorHAnsi" w:cs="Arial"/>
          <w:bCs/>
          <w:sz w:val="24"/>
          <w:szCs w:val="24"/>
          <w:lang w:eastAsia="pl-PL"/>
        </w:rPr>
        <w:t>Prawo zamówień publicznych.</w:t>
      </w:r>
    </w:p>
    <w:p w14:paraId="6F6A9419" w14:textId="37444E90"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Przepisy </w:t>
      </w:r>
      <w:r w:rsidR="00581EAD">
        <w:rPr>
          <w:rFonts w:asciiTheme="minorHAnsi" w:hAnsiTheme="minorHAnsi" w:cs="Arial"/>
          <w:bCs/>
          <w:sz w:val="24"/>
          <w:szCs w:val="24"/>
          <w:lang w:eastAsia="pl-PL"/>
        </w:rPr>
        <w:t xml:space="preserve">tego </w:t>
      </w:r>
      <w:r w:rsidRPr="00AB4EC9">
        <w:rPr>
          <w:rFonts w:asciiTheme="minorHAnsi" w:hAnsiTheme="minorHAnsi" w:cs="Arial"/>
          <w:bCs/>
          <w:sz w:val="24"/>
          <w:szCs w:val="24"/>
          <w:lang w:eastAsia="pl-PL"/>
        </w:rPr>
        <w:t>rozporządzenia mają zastosowanie</w:t>
      </w:r>
      <w:r w:rsidR="00812FAF">
        <w:rPr>
          <w:rFonts w:asciiTheme="minorHAnsi" w:hAnsiTheme="minorHAnsi" w:cs="Arial"/>
          <w:bCs/>
          <w:sz w:val="24"/>
          <w:szCs w:val="24"/>
          <w:lang w:eastAsia="pl-PL"/>
        </w:rPr>
        <w:t>,</w:t>
      </w:r>
      <w:r w:rsidRPr="00AB4EC9">
        <w:rPr>
          <w:rFonts w:asciiTheme="minorHAnsi" w:hAnsiTheme="minorHAnsi" w:cs="Arial"/>
          <w:bCs/>
          <w:sz w:val="24"/>
          <w:szCs w:val="24"/>
          <w:lang w:eastAsia="pl-PL"/>
        </w:rPr>
        <w:t xml:space="preserve"> o ile zamawiający zdecyduje się na zastosowanie kryterium kosztu w zamówieniach na budowę, przebudowę lub remont części lub całości budynku. Zamawiający nie ma jednak obowiązku stosowania tej metody kalkulacji kosztów cyklu życia dla budynków przy wyborze w ramach kryteriów oceny ofert kryteriów innych niż kryterium kosztu.</w:t>
      </w:r>
    </w:p>
    <w:p w14:paraId="66C083F5" w14:textId="7777777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Określona w rozporządzeniu metoda kalkulacji kosztów cyklu życia dla budynków przyjmuje w swoich założeniach 30-letni okres życia budynku, a w kalkulacjach ujmowane są koszty nabycia, koszty użytkowania oraz koszty utrzymania.</w:t>
      </w:r>
    </w:p>
    <w:p w14:paraId="02933808" w14:textId="7777777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lastRenderedPageBreak/>
        <w:t xml:space="preserve">Zamawiający określa w specyfikacji warunków zamówienia minimalną charakterystykę energetyczną budynku, ze wskazaniem maksymalnej ilości energii końcowej lub nośników energii zużywanych w ciągu roku, oraz maksymalne zużycie wody w ciągu roku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Zamawiający określa również w SWZ ceny jednostkowe energii końcowej lub nośników energii oraz wody</w:t>
      </w:r>
      <w:r w:rsidRPr="00AB4EC9">
        <w:rPr>
          <w:rFonts w:asciiTheme="minorHAnsi" w:hAnsiTheme="minorHAnsi" w:cs="Arial"/>
          <w:sz w:val="24"/>
          <w:szCs w:val="24"/>
        </w:rPr>
        <w:t xml:space="preserve"> z uwzględnieniem odprowadzania ścieków</w:t>
      </w:r>
      <w:r w:rsidRPr="00AB4EC9">
        <w:rPr>
          <w:rFonts w:asciiTheme="minorHAnsi" w:hAnsiTheme="minorHAnsi" w:cs="Arial"/>
          <w:bCs/>
          <w:sz w:val="24"/>
          <w:szCs w:val="24"/>
          <w:lang w:eastAsia="pl-PL"/>
        </w:rPr>
        <w:t xml:space="preserve">, które zostaną ujęte w kalkulacji kosztów cyklu życia budynku. </w:t>
      </w:r>
      <w:r w:rsidRPr="00AB4EC9">
        <w:rPr>
          <w:rFonts w:asciiTheme="minorHAnsi" w:hAnsiTheme="minorHAnsi" w:cs="Arial"/>
          <w:sz w:val="24"/>
          <w:szCs w:val="24"/>
        </w:rPr>
        <w:t>Ceny jednostkowe określane są na podstawie umów zawartych przez niego z dostawcami energii końcowej lub nośników energii oraz wody z uwzględnieniem odprowadzania ścieków lub taryfikatorów publikowanych przez dostawców energii końcowej lub nośników energii oraz wody.</w:t>
      </w:r>
    </w:p>
    <w:p w14:paraId="64D93F34" w14:textId="7777777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Zamawiający określa </w:t>
      </w:r>
      <w:r w:rsidRPr="00AB4EC9">
        <w:rPr>
          <w:rFonts w:asciiTheme="minorHAnsi" w:hAnsiTheme="minorHAnsi" w:cs="Arial"/>
          <w:b/>
          <w:sz w:val="24"/>
          <w:szCs w:val="24"/>
          <w:lang w:eastAsia="pl-PL"/>
        </w:rPr>
        <w:t>koszt nabycia</w:t>
      </w:r>
      <w:r w:rsidRPr="00AB4EC9">
        <w:rPr>
          <w:rFonts w:asciiTheme="minorHAnsi" w:hAnsiTheme="minorHAnsi" w:cs="Arial"/>
          <w:bCs/>
          <w:sz w:val="24"/>
          <w:szCs w:val="24"/>
          <w:lang w:eastAsia="pl-PL"/>
        </w:rPr>
        <w:t xml:space="preserve"> na podstawie ceny oferty. </w:t>
      </w:r>
    </w:p>
    <w:p w14:paraId="7D5AA5DA" w14:textId="7777777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sz w:val="24"/>
          <w:szCs w:val="24"/>
        </w:rPr>
        <w:t>Wykonawca przedstawia w ofercie przewidywaną ilość energii końcowej lub nośnika energii oraz wody z uwzględnieniem odprowadzania ścieków zużywanych w ciągu roku.</w:t>
      </w:r>
      <w:r w:rsidRPr="00AB4EC9">
        <w:rPr>
          <w:rFonts w:asciiTheme="minorHAnsi" w:hAnsiTheme="minorHAnsi" w:cs="Arial"/>
          <w:bCs/>
          <w:sz w:val="24"/>
          <w:szCs w:val="24"/>
          <w:lang w:eastAsia="pl-PL"/>
        </w:rPr>
        <w:t xml:space="preserve"> </w:t>
      </w:r>
      <w:r w:rsidRPr="00AB4EC9">
        <w:rPr>
          <w:rFonts w:asciiTheme="minorHAnsi" w:hAnsiTheme="minorHAnsi" w:cs="Arial"/>
          <w:b/>
          <w:sz w:val="24"/>
          <w:szCs w:val="24"/>
          <w:lang w:eastAsia="pl-PL"/>
        </w:rPr>
        <w:t>Koszty użytkowania</w:t>
      </w:r>
      <w:r w:rsidRPr="00AB4EC9">
        <w:rPr>
          <w:rFonts w:asciiTheme="minorHAnsi" w:hAnsiTheme="minorHAnsi" w:cs="Arial"/>
          <w:bCs/>
          <w:sz w:val="24"/>
          <w:szCs w:val="24"/>
          <w:lang w:eastAsia="pl-PL"/>
        </w:rPr>
        <w:t xml:space="preserve">, związane z przewidywanym zużyciem energii końcowej lub nośników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oblicza się jako sumę iloczynów ilości zużywanej w ciągu roku energii końcowej lub nośników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cen jednostkowych energii końcowej lub nośnika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i okresu obliczeniowego. </w:t>
      </w:r>
    </w:p>
    <w:p w14:paraId="1999859F" w14:textId="3A17B630"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
          <w:sz w:val="24"/>
          <w:szCs w:val="24"/>
          <w:lang w:eastAsia="pl-PL"/>
        </w:rPr>
        <w:t>Koszty utrzymania</w:t>
      </w:r>
      <w:r w:rsidRPr="00AB4EC9">
        <w:rPr>
          <w:rFonts w:asciiTheme="minorHAnsi" w:hAnsiTheme="minorHAnsi" w:cs="Arial"/>
          <w:bCs/>
          <w:sz w:val="24"/>
          <w:szCs w:val="24"/>
          <w:lang w:eastAsia="pl-PL"/>
        </w:rPr>
        <w:t xml:space="preserve"> wynikające z eksploatacji budynku, umożliwiające utrzymanie budynku w należytym stanie technicznym i estetycznym, oblicza się jako sumę jednostkowych kosztów utrzymania wyrobów w okresie obliczeniowym pomniejszonych o wartość gwarancji wykonawcy dla danego wyrobu. W załączniku nr 1 do</w:t>
      </w:r>
      <w:r w:rsidR="004E46D0">
        <w:rPr>
          <w:rFonts w:asciiTheme="minorHAnsi" w:hAnsiTheme="minorHAnsi" w:cs="Arial"/>
          <w:bCs/>
          <w:sz w:val="24"/>
          <w:szCs w:val="24"/>
          <w:lang w:eastAsia="pl-PL"/>
        </w:rPr>
        <w:t xml:space="preserve"> omawianego</w:t>
      </w:r>
      <w:r w:rsidRPr="00AB4EC9">
        <w:rPr>
          <w:rFonts w:asciiTheme="minorHAnsi" w:hAnsiTheme="minorHAnsi" w:cs="Arial"/>
          <w:bCs/>
          <w:sz w:val="24"/>
          <w:szCs w:val="24"/>
          <w:lang w:eastAsia="pl-PL"/>
        </w:rPr>
        <w:t xml:space="preserve"> rozporządzenia zawarto otwartą listę wyrobów, dla których określono limity cykli użytkowania w zakładanym 30-letnim okresie obliczeniowym. Do </w:t>
      </w:r>
      <w:r w:rsidR="00AA0945">
        <w:rPr>
          <w:rFonts w:asciiTheme="minorHAnsi" w:hAnsiTheme="minorHAnsi" w:cs="Arial"/>
          <w:bCs/>
          <w:sz w:val="24"/>
          <w:szCs w:val="24"/>
          <w:lang w:eastAsia="pl-PL"/>
        </w:rPr>
        <w:t xml:space="preserve">tych </w:t>
      </w:r>
      <w:r w:rsidRPr="00AB4EC9">
        <w:rPr>
          <w:rFonts w:asciiTheme="minorHAnsi" w:hAnsiTheme="minorHAnsi" w:cs="Arial"/>
          <w:bCs/>
          <w:sz w:val="24"/>
          <w:szCs w:val="24"/>
          <w:lang w:eastAsia="pl-PL"/>
        </w:rPr>
        <w:t>wyrobów zaliczamy m.in. okna, drzwi, pokrycia dachowe, posadzki, elewację, dźwigi itp.</w:t>
      </w:r>
    </w:p>
    <w:p w14:paraId="31A7EE1E" w14:textId="77777777" w:rsidR="00D34A51" w:rsidRPr="00AB4EC9" w:rsidRDefault="00D34A51" w:rsidP="009E4510">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W specyfikacji warunków zamówienia zamawiający określa: </w:t>
      </w:r>
    </w:p>
    <w:p w14:paraId="1266C812" w14:textId="6127536A" w:rsidR="00D34A51" w:rsidRPr="00AB4EC9" w:rsidRDefault="00D34A51" w:rsidP="009E4510">
      <w:pPr>
        <w:numPr>
          <w:ilvl w:val="0"/>
          <w:numId w:val="13"/>
        </w:num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rodzaje wyrobów uwzględnianych przy ustalaniu kosztu utrzymania − biorąc pod uwagę ich wpływ na funkcjonowanie budynku oraz szacowany koszt </w:t>
      </w:r>
      <w:r w:rsidR="00AA0945">
        <w:rPr>
          <w:rFonts w:asciiTheme="minorHAnsi" w:hAnsiTheme="minorHAnsi" w:cs="Arial"/>
          <w:bCs/>
          <w:sz w:val="24"/>
          <w:szCs w:val="24"/>
          <w:lang w:eastAsia="pl-PL"/>
        </w:rPr>
        <w:t xml:space="preserve">tych </w:t>
      </w:r>
      <w:r w:rsidRPr="00AB4EC9">
        <w:rPr>
          <w:rFonts w:asciiTheme="minorHAnsi" w:hAnsiTheme="minorHAnsi" w:cs="Arial"/>
          <w:bCs/>
          <w:sz w:val="24"/>
          <w:szCs w:val="24"/>
          <w:lang w:eastAsia="pl-PL"/>
        </w:rPr>
        <w:t xml:space="preserve">wyrobów z uwzględnieniem montażu; </w:t>
      </w:r>
    </w:p>
    <w:p w14:paraId="0C1625D8" w14:textId="503823C6" w:rsidR="00D34A51" w:rsidRPr="00AB4EC9" w:rsidRDefault="00D34A51" w:rsidP="009E4510">
      <w:pPr>
        <w:numPr>
          <w:ilvl w:val="0"/>
          <w:numId w:val="13"/>
        </w:num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koszt wymiany jednostki</w:t>
      </w:r>
      <w:r w:rsidR="00AA0945">
        <w:rPr>
          <w:rFonts w:asciiTheme="minorHAnsi" w:hAnsiTheme="minorHAnsi" w:cs="Arial"/>
          <w:bCs/>
          <w:sz w:val="24"/>
          <w:szCs w:val="24"/>
          <w:lang w:eastAsia="pl-PL"/>
        </w:rPr>
        <w:t xml:space="preserve"> danego</w:t>
      </w:r>
      <w:r w:rsidRPr="00AB4EC9">
        <w:rPr>
          <w:rFonts w:asciiTheme="minorHAnsi" w:hAnsiTheme="minorHAnsi" w:cs="Arial"/>
          <w:bCs/>
          <w:sz w:val="24"/>
          <w:szCs w:val="24"/>
          <w:lang w:eastAsia="pl-PL"/>
        </w:rPr>
        <w:t xml:space="preserve"> wyrobu − na podstawie kalkulacji z wykorzystaniem analizy indywidualnej lub kosztorysowych norm nakładów rzeczowych, zawierających jednostkowe nakłady rzeczowe oraz metodę interpolacji i ekstrapolacji, z uwzględnieniem cen jednostkowych, ustalonych na podstawie danych rynkowych</w:t>
      </w:r>
      <w:r w:rsidRPr="00AB4EC9">
        <w:rPr>
          <w:rStyle w:val="Odwoanieprzypisudolnego"/>
          <w:rFonts w:asciiTheme="minorHAnsi" w:hAnsiTheme="minorHAnsi" w:cs="Arial"/>
          <w:bCs/>
          <w:sz w:val="24"/>
          <w:szCs w:val="24"/>
          <w:lang w:eastAsia="pl-PL"/>
        </w:rPr>
        <w:footnoteReference w:id="47"/>
      </w:r>
      <w:r w:rsidRPr="00AB4EC9">
        <w:rPr>
          <w:rFonts w:asciiTheme="minorHAnsi" w:hAnsiTheme="minorHAnsi" w:cs="Arial"/>
          <w:bCs/>
          <w:sz w:val="24"/>
          <w:szCs w:val="24"/>
          <w:lang w:eastAsia="pl-PL"/>
        </w:rPr>
        <w:t xml:space="preserve">. </w:t>
      </w:r>
    </w:p>
    <w:p w14:paraId="48B69800" w14:textId="446209E9" w:rsidR="00BB0ADD"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lastRenderedPageBreak/>
        <w:t xml:space="preserve">W </w:t>
      </w:r>
      <w:r w:rsidR="00FE1D11" w:rsidRPr="00AB4EC9">
        <w:rPr>
          <w:rFonts w:asciiTheme="minorHAnsi" w:hAnsiTheme="minorHAnsi" w:cs="Arial"/>
          <w:bCs/>
          <w:sz w:val="24"/>
          <w:szCs w:val="24"/>
          <w:lang w:eastAsia="pl-PL"/>
        </w:rPr>
        <w:t xml:space="preserve">specyfikacji warunków zamówienia </w:t>
      </w:r>
      <w:r w:rsidRPr="00AB4EC9">
        <w:rPr>
          <w:rFonts w:asciiTheme="minorHAnsi" w:hAnsiTheme="minorHAnsi" w:cs="Arial"/>
          <w:bCs/>
          <w:sz w:val="24"/>
          <w:szCs w:val="24"/>
          <w:lang w:eastAsia="pl-PL"/>
        </w:rPr>
        <w:t>zamawiający doprecyzowuje również liczbę cykli użytkowania wyrobu w okresie obliczeniowym z uwzględnieniem funkcji budynku oraz przewidywanego sposobu jego użytkowania</w:t>
      </w:r>
      <w:r w:rsidRPr="00AB4EC9">
        <w:rPr>
          <w:rStyle w:val="Odwoanieprzypisudolnego"/>
          <w:rFonts w:asciiTheme="minorHAnsi" w:hAnsiTheme="minorHAnsi" w:cs="Arial"/>
          <w:bCs/>
          <w:sz w:val="24"/>
          <w:szCs w:val="24"/>
          <w:lang w:eastAsia="pl-PL"/>
        </w:rPr>
        <w:footnoteReference w:id="48"/>
      </w:r>
      <w:r w:rsidRPr="00AB4EC9">
        <w:rPr>
          <w:rFonts w:asciiTheme="minorHAnsi" w:hAnsiTheme="minorHAnsi" w:cs="Arial"/>
          <w:bCs/>
          <w:sz w:val="24"/>
          <w:szCs w:val="24"/>
          <w:lang w:eastAsia="pl-PL"/>
        </w:rPr>
        <w:t xml:space="preserve">. </w:t>
      </w:r>
      <w:r w:rsidRPr="00AB4EC9">
        <w:rPr>
          <w:rFonts w:asciiTheme="minorHAnsi" w:hAnsiTheme="minorHAnsi" w:cs="Arial"/>
          <w:sz w:val="24"/>
          <w:szCs w:val="24"/>
        </w:rPr>
        <w:t xml:space="preserve">Zamawiający ustala liczbę jednostek </w:t>
      </w:r>
      <w:r w:rsidR="00601510">
        <w:rPr>
          <w:rFonts w:asciiTheme="minorHAnsi" w:hAnsiTheme="minorHAnsi" w:cs="Arial"/>
          <w:sz w:val="24"/>
          <w:szCs w:val="24"/>
        </w:rPr>
        <w:t xml:space="preserve">danego </w:t>
      </w:r>
      <w:r w:rsidRPr="00AB4EC9">
        <w:rPr>
          <w:rFonts w:asciiTheme="minorHAnsi" w:hAnsiTheme="minorHAnsi" w:cs="Arial"/>
          <w:sz w:val="24"/>
          <w:szCs w:val="24"/>
        </w:rPr>
        <w:t xml:space="preserve">wyrobu na podstawie dokumentacji projektowej oraz specyfikacji technicznych wykonania i odbioru robót budowlanych albo programu funkcjonalno-użytkowego lub innych opracowań w przypadku realizacji obiektu budowlanego za pomocą dowolnych środków, zgodnie z określonymi przez </w:t>
      </w:r>
      <w:r w:rsidR="00601510">
        <w:rPr>
          <w:rFonts w:asciiTheme="minorHAnsi" w:hAnsiTheme="minorHAnsi" w:cs="Arial"/>
          <w:sz w:val="24"/>
          <w:szCs w:val="24"/>
        </w:rPr>
        <w:t xml:space="preserve">siebie </w:t>
      </w:r>
      <w:r w:rsidR="00601510" w:rsidRPr="00AB4EC9">
        <w:rPr>
          <w:rFonts w:asciiTheme="minorHAnsi" w:hAnsiTheme="minorHAnsi" w:cs="Arial"/>
          <w:sz w:val="24"/>
          <w:szCs w:val="24"/>
        </w:rPr>
        <w:t xml:space="preserve">wymaganiami </w:t>
      </w:r>
      <w:r w:rsidRPr="00AB4EC9">
        <w:rPr>
          <w:rStyle w:val="Odwoanieprzypisudolnego"/>
          <w:rFonts w:asciiTheme="minorHAnsi" w:hAnsiTheme="minorHAnsi" w:cs="Arial"/>
          <w:sz w:val="24"/>
          <w:szCs w:val="24"/>
        </w:rPr>
        <w:footnoteReference w:id="49"/>
      </w:r>
      <w:r w:rsidRPr="00AB4EC9">
        <w:rPr>
          <w:rFonts w:asciiTheme="minorHAnsi" w:hAnsiTheme="minorHAnsi" w:cs="Arial"/>
          <w:sz w:val="24"/>
          <w:szCs w:val="24"/>
        </w:rPr>
        <w:t>. Wykonawca określa w</w:t>
      </w:r>
      <w:r w:rsidR="00601510">
        <w:rPr>
          <w:rFonts w:asciiTheme="minorHAnsi" w:hAnsiTheme="minorHAnsi" w:cs="Arial"/>
          <w:sz w:val="24"/>
          <w:szCs w:val="24"/>
        </w:rPr>
        <w:t> </w:t>
      </w:r>
      <w:r w:rsidRPr="00AB4EC9">
        <w:rPr>
          <w:rFonts w:asciiTheme="minorHAnsi" w:hAnsiTheme="minorHAnsi" w:cs="Arial"/>
          <w:sz w:val="24"/>
          <w:szCs w:val="24"/>
        </w:rPr>
        <w:t>ofercie okres gwarancji dla poszczególnych wyrobów</w:t>
      </w:r>
      <w:r w:rsidRPr="00AB4EC9">
        <w:rPr>
          <w:rStyle w:val="Odwoanieprzypisudolnego"/>
          <w:rFonts w:asciiTheme="minorHAnsi" w:hAnsiTheme="minorHAnsi" w:cs="Arial"/>
          <w:sz w:val="24"/>
          <w:szCs w:val="24"/>
        </w:rPr>
        <w:footnoteReference w:id="50"/>
      </w:r>
      <w:r w:rsidRPr="00AB4EC9">
        <w:rPr>
          <w:rFonts w:asciiTheme="minorHAnsi" w:hAnsiTheme="minorHAnsi" w:cs="Arial"/>
          <w:sz w:val="24"/>
          <w:szCs w:val="24"/>
        </w:rPr>
        <w:t>.</w:t>
      </w:r>
    </w:p>
    <w:p w14:paraId="785558B1" w14:textId="77777777" w:rsidR="00BB0ADD" w:rsidRDefault="00BB0ADD" w:rsidP="009E4510">
      <w:pPr>
        <w:spacing w:after="160" w:line="278" w:lineRule="auto"/>
        <w:rPr>
          <w:rFonts w:asciiTheme="minorHAnsi" w:hAnsiTheme="minorHAnsi" w:cs="Arial"/>
          <w:sz w:val="24"/>
          <w:szCs w:val="24"/>
        </w:rPr>
      </w:pPr>
      <w:r>
        <w:rPr>
          <w:rFonts w:asciiTheme="minorHAnsi" w:hAnsiTheme="minorHAnsi" w:cs="Arial"/>
          <w:sz w:val="24"/>
          <w:szCs w:val="24"/>
        </w:rPr>
        <w:br w:type="page"/>
      </w:r>
    </w:p>
    <w:p w14:paraId="1FF20B3F" w14:textId="69598948" w:rsidR="00D34A51" w:rsidRDefault="00D34A51" w:rsidP="009E4510">
      <w:pPr>
        <w:pStyle w:val="Nagwek2"/>
        <w:numPr>
          <w:ilvl w:val="0"/>
          <w:numId w:val="27"/>
        </w:numPr>
        <w:rPr>
          <w:color w:val="196B24" w:themeColor="accent3"/>
          <w:lang w:eastAsia="pl-PL"/>
        </w:rPr>
      </w:pPr>
      <w:bookmarkStart w:id="42" w:name="_Toc215416255"/>
      <w:bookmarkStart w:id="43" w:name="_Toc215416459"/>
      <w:bookmarkStart w:id="44" w:name="_Toc215472581"/>
      <w:bookmarkStart w:id="45" w:name="_Toc215416256"/>
      <w:bookmarkStart w:id="46" w:name="_Toc215416460"/>
      <w:bookmarkStart w:id="47" w:name="_Toc215472582"/>
      <w:bookmarkStart w:id="48" w:name="_Toc216691125"/>
      <w:bookmarkEnd w:id="42"/>
      <w:bookmarkEnd w:id="43"/>
      <w:bookmarkEnd w:id="44"/>
      <w:bookmarkEnd w:id="45"/>
      <w:bookmarkEnd w:id="46"/>
      <w:bookmarkEnd w:id="47"/>
      <w:r w:rsidRPr="000D3BAD">
        <w:rPr>
          <w:color w:val="196B24" w:themeColor="accent3"/>
          <w:lang w:eastAsia="pl-PL"/>
        </w:rPr>
        <w:lastRenderedPageBreak/>
        <w:t>Unijne oznakowanie ekologiczne</w:t>
      </w:r>
      <w:bookmarkEnd w:id="48"/>
    </w:p>
    <w:p w14:paraId="12DA653B" w14:textId="7860E524" w:rsidR="005F6383" w:rsidRPr="005F6383" w:rsidRDefault="009C0BD7" w:rsidP="009E4510">
      <w:pPr>
        <w:rPr>
          <w:lang w:eastAsia="pl-PL"/>
        </w:rPr>
      </w:pPr>
      <w:r>
        <w:rPr>
          <w:noProof/>
          <w:lang w:eastAsia="pl-PL"/>
        </w:rPr>
        <w:drawing>
          <wp:inline distT="0" distB="0" distL="0" distR="0" wp14:anchorId="54FAFCA1" wp14:editId="3AE38435">
            <wp:extent cx="1611630" cy="1633451"/>
            <wp:effectExtent l="133350" t="76200" r="64770" b="138430"/>
            <wp:docPr id="60351129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32666" t="23600" r="32866" b="24000"/>
                    <a:stretch>
                      <a:fillRect/>
                    </a:stretch>
                  </pic:blipFill>
                  <pic:spPr bwMode="auto">
                    <a:xfrm>
                      <a:off x="0" y="0"/>
                      <a:ext cx="1626487" cy="16485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3A64229" w14:textId="305F7FD4"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
          <w:sz w:val="24"/>
          <w:szCs w:val="24"/>
        </w:rPr>
        <w:t>Rozporządzenie</w:t>
      </w:r>
      <w:r w:rsidRPr="00AB4EC9">
        <w:rPr>
          <w:rStyle w:val="Pogrubienie"/>
          <w:rFonts w:asciiTheme="minorHAnsi" w:hAnsiTheme="minorHAnsi" w:cs="Arial"/>
          <w:sz w:val="24"/>
          <w:szCs w:val="24"/>
          <w:bdr w:val="none" w:sz="0" w:space="0" w:color="auto" w:frame="1"/>
          <w:shd w:val="clear" w:color="auto" w:fill="FFFFFF"/>
        </w:rPr>
        <w:t xml:space="preserve"> Parlamentu Europejskiego i Rady (WE) nr 66/2010 z dnia 25 listopada 2009 r. w sprawie oznakowania ekologicznego UE</w:t>
      </w:r>
      <w:r w:rsidRPr="002C4811">
        <w:rPr>
          <w:rStyle w:val="Odwoanieprzypisudolnego"/>
          <w:rFonts w:asciiTheme="minorHAnsi" w:hAnsiTheme="minorHAnsi" w:cs="Arial"/>
          <w:sz w:val="24"/>
          <w:szCs w:val="24"/>
          <w:bdr w:val="none" w:sz="0" w:space="0" w:color="auto" w:frame="1"/>
          <w:shd w:val="clear" w:color="auto" w:fill="FFFFFF"/>
        </w:rPr>
        <w:footnoteReference w:id="51"/>
      </w:r>
      <w:r w:rsidRPr="00AB4EC9">
        <w:rPr>
          <w:rStyle w:val="Pogrubienie"/>
          <w:rFonts w:asciiTheme="minorHAnsi" w:hAnsiTheme="minorHAnsi" w:cs="Arial"/>
          <w:sz w:val="24"/>
          <w:szCs w:val="24"/>
          <w:bdr w:val="none" w:sz="0" w:space="0" w:color="auto" w:frame="1"/>
          <w:shd w:val="clear" w:color="auto" w:fill="FFFFFF"/>
        </w:rPr>
        <w:t xml:space="preserve"> </w:t>
      </w:r>
      <w:r w:rsidRPr="00AB4EC9">
        <w:rPr>
          <w:rFonts w:asciiTheme="minorHAnsi" w:hAnsiTheme="minorHAnsi" w:cs="Arial"/>
          <w:sz w:val="24"/>
          <w:szCs w:val="24"/>
        </w:rPr>
        <w:t>określa zasady ustanawiania i</w:t>
      </w:r>
      <w:r w:rsidR="00477D23">
        <w:rPr>
          <w:rFonts w:asciiTheme="minorHAnsi" w:hAnsiTheme="minorHAnsi" w:cs="Arial"/>
          <w:sz w:val="24"/>
          <w:szCs w:val="24"/>
        </w:rPr>
        <w:t> </w:t>
      </w:r>
      <w:r w:rsidRPr="00AB4EC9">
        <w:rPr>
          <w:rFonts w:asciiTheme="minorHAnsi" w:hAnsiTheme="minorHAnsi" w:cs="Arial"/>
          <w:sz w:val="24"/>
          <w:szCs w:val="24"/>
        </w:rPr>
        <w:t xml:space="preserve">stosowania dobrowolnego programu oznakowania ekologicznego </w:t>
      </w:r>
      <w:proofErr w:type="spellStart"/>
      <w:r w:rsidR="00B2608D">
        <w:rPr>
          <w:rFonts w:asciiTheme="minorHAnsi" w:hAnsiTheme="minorHAnsi" w:cs="Arial"/>
          <w:sz w:val="24"/>
          <w:szCs w:val="24"/>
        </w:rPr>
        <w:t>Ecolabel</w:t>
      </w:r>
      <w:proofErr w:type="spellEnd"/>
      <w:r w:rsidRPr="00AB4EC9">
        <w:rPr>
          <w:rFonts w:asciiTheme="minorHAnsi" w:hAnsiTheme="minorHAnsi" w:cs="Arial"/>
          <w:sz w:val="24"/>
          <w:szCs w:val="24"/>
        </w:rPr>
        <w:t xml:space="preserve">. Aby produkt otrzymał oznakowanie ekologiczne </w:t>
      </w:r>
      <w:proofErr w:type="spellStart"/>
      <w:r w:rsidR="00B2608D">
        <w:rPr>
          <w:rFonts w:asciiTheme="minorHAnsi" w:hAnsiTheme="minorHAnsi" w:cs="Arial"/>
          <w:sz w:val="24"/>
          <w:szCs w:val="24"/>
        </w:rPr>
        <w:t>Ecolabel</w:t>
      </w:r>
      <w:proofErr w:type="spellEnd"/>
      <w:r w:rsidR="00B2608D">
        <w:rPr>
          <w:rFonts w:asciiTheme="minorHAnsi" w:hAnsiTheme="minorHAnsi" w:cs="Arial"/>
          <w:sz w:val="24"/>
          <w:szCs w:val="24"/>
        </w:rPr>
        <w:t xml:space="preserve"> </w:t>
      </w:r>
      <w:r w:rsidRPr="00AB4EC9">
        <w:rPr>
          <w:rFonts w:asciiTheme="minorHAnsi" w:hAnsiTheme="minorHAnsi" w:cs="Arial"/>
          <w:sz w:val="24"/>
          <w:szCs w:val="24"/>
        </w:rPr>
        <w:t>musi spełniać wym</w:t>
      </w:r>
      <w:r w:rsidR="00B2608D">
        <w:rPr>
          <w:rFonts w:asciiTheme="minorHAnsi" w:hAnsiTheme="minorHAnsi" w:cs="Arial"/>
          <w:sz w:val="24"/>
          <w:szCs w:val="24"/>
        </w:rPr>
        <w:t>a</w:t>
      </w:r>
      <w:r w:rsidRPr="00AB4EC9">
        <w:rPr>
          <w:rFonts w:asciiTheme="minorHAnsi" w:hAnsiTheme="minorHAnsi" w:cs="Arial"/>
          <w:sz w:val="24"/>
          <w:szCs w:val="24"/>
        </w:rPr>
        <w:t>g</w:t>
      </w:r>
      <w:r w:rsidR="00F87EBF">
        <w:rPr>
          <w:rFonts w:asciiTheme="minorHAnsi" w:hAnsiTheme="minorHAnsi" w:cs="Arial"/>
          <w:sz w:val="24"/>
          <w:szCs w:val="24"/>
        </w:rPr>
        <w:t>an</w:t>
      </w:r>
      <w:r w:rsidRPr="00AB4EC9">
        <w:rPr>
          <w:rFonts w:asciiTheme="minorHAnsi" w:hAnsiTheme="minorHAnsi" w:cs="Arial"/>
          <w:sz w:val="24"/>
          <w:szCs w:val="24"/>
        </w:rPr>
        <w:t>i</w:t>
      </w:r>
      <w:r w:rsidR="00F87EBF">
        <w:rPr>
          <w:rFonts w:asciiTheme="minorHAnsi" w:hAnsiTheme="minorHAnsi" w:cs="Arial"/>
          <w:sz w:val="24"/>
          <w:szCs w:val="24"/>
        </w:rPr>
        <w:t>a</w:t>
      </w:r>
      <w:r w:rsidRPr="00AB4EC9">
        <w:rPr>
          <w:rFonts w:asciiTheme="minorHAnsi" w:hAnsiTheme="minorHAnsi" w:cs="Arial"/>
          <w:sz w:val="24"/>
          <w:szCs w:val="24"/>
        </w:rPr>
        <w:t xml:space="preserve"> środowiskowe określone w kryteriach dla tego oznakowania. Producent, wytwórca, importer, usługodawca, sprzedawca hurtowy lub detaliczny, który chce używać oznakowania ekologicznego </w:t>
      </w:r>
      <w:proofErr w:type="spellStart"/>
      <w:r w:rsidR="00F87EBF">
        <w:rPr>
          <w:rFonts w:asciiTheme="minorHAnsi" w:hAnsiTheme="minorHAnsi" w:cs="Arial"/>
          <w:sz w:val="24"/>
          <w:szCs w:val="24"/>
        </w:rPr>
        <w:t>Ecolabel</w:t>
      </w:r>
      <w:proofErr w:type="spellEnd"/>
      <w:r w:rsidR="00F87EBF">
        <w:rPr>
          <w:rFonts w:asciiTheme="minorHAnsi" w:hAnsiTheme="minorHAnsi" w:cs="Arial"/>
          <w:sz w:val="24"/>
          <w:szCs w:val="24"/>
        </w:rPr>
        <w:t xml:space="preserve"> </w:t>
      </w:r>
      <w:r w:rsidRPr="00AB4EC9">
        <w:rPr>
          <w:rFonts w:asciiTheme="minorHAnsi" w:hAnsiTheme="minorHAnsi" w:cs="Arial"/>
          <w:sz w:val="24"/>
          <w:szCs w:val="24"/>
        </w:rPr>
        <w:t>dla oferowanych przez siebie produktów składa wniosek wraz ze stosowną dokumentacją do właściwej</w:t>
      </w:r>
      <w:r w:rsidR="009D7037" w:rsidRPr="009D7037">
        <w:rPr>
          <w:rFonts w:asciiTheme="minorHAnsi" w:hAnsiTheme="minorHAnsi" w:cs="Arial"/>
          <w:sz w:val="24"/>
          <w:szCs w:val="24"/>
        </w:rPr>
        <w:t xml:space="preserve"> </w:t>
      </w:r>
      <w:r w:rsidR="009D7037" w:rsidRPr="00AB4EC9">
        <w:rPr>
          <w:rFonts w:asciiTheme="minorHAnsi" w:hAnsiTheme="minorHAnsi" w:cs="Arial"/>
          <w:sz w:val="24"/>
          <w:szCs w:val="24"/>
        </w:rPr>
        <w:t>jednostki certyfikujące</w:t>
      </w:r>
      <w:r w:rsidR="003B6D63">
        <w:rPr>
          <w:rFonts w:asciiTheme="minorHAnsi" w:hAnsiTheme="minorHAnsi" w:cs="Arial"/>
          <w:sz w:val="24"/>
          <w:szCs w:val="24"/>
        </w:rPr>
        <w:t>j</w:t>
      </w:r>
      <w:r w:rsidRPr="00AB4EC9">
        <w:rPr>
          <w:rFonts w:asciiTheme="minorHAnsi" w:hAnsiTheme="minorHAnsi" w:cs="Arial"/>
          <w:sz w:val="24"/>
          <w:szCs w:val="24"/>
        </w:rPr>
        <w:t xml:space="preserve">. Jeśli </w:t>
      </w:r>
      <w:r w:rsidR="003B6D63" w:rsidRPr="00AB4EC9">
        <w:rPr>
          <w:rFonts w:asciiTheme="minorHAnsi" w:hAnsiTheme="minorHAnsi" w:cs="Arial"/>
          <w:sz w:val="24"/>
          <w:szCs w:val="24"/>
        </w:rPr>
        <w:t xml:space="preserve">właściwa </w:t>
      </w:r>
      <w:r w:rsidRPr="00AB4EC9">
        <w:rPr>
          <w:rFonts w:asciiTheme="minorHAnsi" w:hAnsiTheme="minorHAnsi" w:cs="Arial"/>
          <w:sz w:val="24"/>
          <w:szCs w:val="24"/>
        </w:rPr>
        <w:t xml:space="preserve">jednostka </w:t>
      </w:r>
      <w:r w:rsidR="003B6D63">
        <w:rPr>
          <w:rFonts w:asciiTheme="minorHAnsi" w:hAnsiTheme="minorHAnsi" w:cs="Arial"/>
          <w:sz w:val="24"/>
          <w:szCs w:val="24"/>
        </w:rPr>
        <w:t xml:space="preserve">certyfikująca </w:t>
      </w:r>
      <w:r w:rsidRPr="00AB4EC9">
        <w:rPr>
          <w:rFonts w:asciiTheme="minorHAnsi" w:hAnsiTheme="minorHAnsi" w:cs="Arial"/>
          <w:sz w:val="24"/>
          <w:szCs w:val="24"/>
        </w:rPr>
        <w:t xml:space="preserve">w toku weryfikacji uzna, iż produkt spełnia kryteria oznakowania ekologicznego </w:t>
      </w:r>
      <w:proofErr w:type="spellStart"/>
      <w:r w:rsidR="003B6D63">
        <w:rPr>
          <w:rFonts w:asciiTheme="minorHAnsi" w:hAnsiTheme="minorHAnsi" w:cs="Arial"/>
          <w:sz w:val="24"/>
          <w:szCs w:val="24"/>
        </w:rPr>
        <w:t>Ecolabel</w:t>
      </w:r>
      <w:proofErr w:type="spellEnd"/>
      <w:r w:rsidRPr="00AB4EC9">
        <w:rPr>
          <w:rFonts w:asciiTheme="minorHAnsi" w:hAnsiTheme="minorHAnsi" w:cs="Arial"/>
          <w:sz w:val="24"/>
          <w:szCs w:val="24"/>
        </w:rPr>
        <w:t>, przydziela produktowi numer rejestracyjny.</w:t>
      </w:r>
    </w:p>
    <w:p w14:paraId="3C44E34E" w14:textId="77777777" w:rsidR="00D34A51" w:rsidRPr="00AB4EC9"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W ramach oznakowania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opracowano szczegółowe kryteria dla następujących grup produktowych:</w:t>
      </w:r>
    </w:p>
    <w:p w14:paraId="4BC52F66" w14:textId="77777777" w:rsidR="001A100F" w:rsidRDefault="00E37D4E"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Sprzątanie</w:t>
      </w:r>
    </w:p>
    <w:p w14:paraId="4B6D6AC1" w14:textId="77777777" w:rsidR="001A100F" w:rsidRDefault="001A100F"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Ubrania i tekstylia</w:t>
      </w:r>
    </w:p>
    <w:p w14:paraId="400CA4DD" w14:textId="45C119E3" w:rsidR="001A100F" w:rsidRDefault="001A100F"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Pokrycia</w:t>
      </w:r>
    </w:p>
    <w:p w14:paraId="19C9F7D4" w14:textId="77777777" w:rsidR="001A100F" w:rsidRDefault="001A100F"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Zrób to sam</w:t>
      </w:r>
    </w:p>
    <w:p w14:paraId="1D35861E" w14:textId="77777777" w:rsidR="004A1165" w:rsidRDefault="004A1165"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Sprzęt elektroniczny</w:t>
      </w:r>
    </w:p>
    <w:p w14:paraId="36123915" w14:textId="77777777" w:rsidR="004A1165" w:rsidRDefault="004A1165"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Meble i materace</w:t>
      </w:r>
    </w:p>
    <w:p w14:paraId="53C869DE" w14:textId="6836C3F3" w:rsidR="004A1165" w:rsidRDefault="004A1165"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Ogrodnictwo</w:t>
      </w:r>
    </w:p>
    <w:p w14:paraId="13DF5752" w14:textId="10F007A0" w:rsidR="004A1165" w:rsidRDefault="004A1165"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Zakwaterowanie</w:t>
      </w:r>
    </w:p>
    <w:p w14:paraId="773F2B58" w14:textId="77777777" w:rsidR="0063410C" w:rsidRDefault="0063410C"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Smary</w:t>
      </w:r>
    </w:p>
    <w:p w14:paraId="09B4A292" w14:textId="6FCDDE5E" w:rsidR="0063410C" w:rsidRDefault="0063410C"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Papier</w:t>
      </w:r>
    </w:p>
    <w:p w14:paraId="597965AC" w14:textId="634893F0" w:rsidR="00D34A51" w:rsidRPr="00AB4EC9" w:rsidRDefault="0063410C" w:rsidP="009E4510">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Produkty do pielęgnacji ciała i zwierząt</w:t>
      </w:r>
      <w:r w:rsidR="00D34A51" w:rsidRPr="00AB4EC9">
        <w:rPr>
          <w:rStyle w:val="Odwoanieprzypisudolnego"/>
          <w:rFonts w:asciiTheme="minorHAnsi" w:hAnsiTheme="minorHAnsi" w:cs="Arial"/>
          <w:sz w:val="24"/>
          <w:szCs w:val="24"/>
        </w:rPr>
        <w:footnoteReference w:id="52"/>
      </w:r>
    </w:p>
    <w:p w14:paraId="213E640F" w14:textId="5AB7C440"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Rozporządzenie nie zawiera bezpośrednich odwołań do zamówień publicznych. Jednak przyjęcie na szczeblu unijnym regulacji ustanawiających wspólne oznakowanie </w:t>
      </w:r>
      <w:r w:rsidRPr="00AB4EC9">
        <w:rPr>
          <w:rFonts w:asciiTheme="minorHAnsi" w:hAnsiTheme="minorHAnsi" w:cs="Arial"/>
          <w:sz w:val="24"/>
          <w:szCs w:val="24"/>
        </w:rPr>
        <w:lastRenderedPageBreak/>
        <w:t xml:space="preserve">ekologiczne oraz zatwierdzenie w ramach decyzji Komisji Europejskiej kryteriów ekologicznych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dla określonych grup produktowych daje zamawiającym możliwości wykorzystania unijnego oznakowania ekologicznego w postępowaniach o</w:t>
      </w:r>
      <w:r w:rsidR="00090747">
        <w:rPr>
          <w:rFonts w:asciiTheme="minorHAnsi" w:hAnsiTheme="minorHAnsi" w:cs="Arial"/>
          <w:sz w:val="24"/>
          <w:szCs w:val="24"/>
        </w:rPr>
        <w:t> </w:t>
      </w:r>
      <w:r w:rsidRPr="00AB4EC9">
        <w:rPr>
          <w:rFonts w:asciiTheme="minorHAnsi" w:hAnsiTheme="minorHAnsi" w:cs="Arial"/>
          <w:sz w:val="24"/>
          <w:szCs w:val="24"/>
        </w:rPr>
        <w:t xml:space="preserve">udzielenie zamówienia publicznego. </w:t>
      </w:r>
    </w:p>
    <w:p w14:paraId="71914E7D" w14:textId="24539B4D"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Zarówno dyrektywy </w:t>
      </w:r>
      <w:r w:rsidR="00090747">
        <w:rPr>
          <w:rFonts w:asciiTheme="minorHAnsi" w:hAnsiTheme="minorHAnsi" w:cs="Arial"/>
          <w:sz w:val="24"/>
          <w:szCs w:val="24"/>
        </w:rPr>
        <w:t>w sprawie</w:t>
      </w:r>
      <w:r w:rsidRPr="00AB4EC9">
        <w:rPr>
          <w:rFonts w:asciiTheme="minorHAnsi" w:hAnsiTheme="minorHAnsi" w:cs="Arial"/>
          <w:sz w:val="24"/>
          <w:szCs w:val="24"/>
        </w:rPr>
        <w:t xml:space="preserve"> zamówień publicznych z 2014 r., jak i obowiązujące przepisy ustawy </w:t>
      </w:r>
      <w:r w:rsidR="00D5017C">
        <w:rPr>
          <w:rFonts w:asciiTheme="minorHAnsi" w:hAnsiTheme="minorHAnsi" w:cs="Arial"/>
          <w:sz w:val="24"/>
          <w:szCs w:val="24"/>
        </w:rPr>
        <w:t xml:space="preserve">– </w:t>
      </w:r>
      <w:r w:rsidRPr="00AB4EC9">
        <w:rPr>
          <w:rFonts w:asciiTheme="minorHAnsi" w:hAnsiTheme="minorHAnsi" w:cs="Arial"/>
          <w:sz w:val="24"/>
          <w:szCs w:val="24"/>
        </w:rPr>
        <w:t>Prawo zamówień publicznych przewidują szerokie możliwości wykorzystania oznakowań, w tym unijnego oznakowania ekologicznego, w postępowaniu o udzielenie zamówienia publicznego. Dopuszczalne jest bezpośrednie wskazanie przez zamawiającego konkretnej etykiety. Podejmując decyzję o zakupie produktów o</w:t>
      </w:r>
      <w:r w:rsidR="00D5017C">
        <w:rPr>
          <w:rFonts w:asciiTheme="minorHAnsi" w:hAnsiTheme="minorHAnsi" w:cs="Arial"/>
          <w:sz w:val="24"/>
          <w:szCs w:val="24"/>
        </w:rPr>
        <w:t> </w:t>
      </w:r>
      <w:r w:rsidRPr="00AB4EC9">
        <w:rPr>
          <w:rFonts w:asciiTheme="minorHAnsi" w:hAnsiTheme="minorHAnsi" w:cs="Arial"/>
          <w:sz w:val="24"/>
          <w:szCs w:val="24"/>
        </w:rPr>
        <w:t>szczególnych cechach środowiskowych, zamawiający może odwołać się do etykiety (w</w:t>
      </w:r>
      <w:r w:rsidR="00795BA6">
        <w:rPr>
          <w:rFonts w:asciiTheme="minorHAnsi" w:hAnsiTheme="minorHAnsi" w:cs="Arial"/>
          <w:sz w:val="24"/>
          <w:szCs w:val="24"/>
        </w:rPr>
        <w:t> </w:t>
      </w:r>
      <w:r w:rsidRPr="00AB4EC9">
        <w:rPr>
          <w:rFonts w:asciiTheme="minorHAnsi" w:hAnsiTheme="minorHAnsi" w:cs="Arial"/>
          <w:sz w:val="24"/>
          <w:szCs w:val="24"/>
        </w:rPr>
        <w:t xml:space="preserve">tym m.in.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w </w:t>
      </w:r>
      <w:r w:rsidRPr="00AB4EC9">
        <w:rPr>
          <w:rFonts w:asciiTheme="minorHAnsi" w:hAnsiTheme="minorHAnsi" w:cs="Arial"/>
          <w:b/>
          <w:sz w:val="24"/>
          <w:szCs w:val="24"/>
        </w:rPr>
        <w:t>kryteriach oceny ofert</w:t>
      </w:r>
      <w:r w:rsidRPr="00AB4EC9">
        <w:rPr>
          <w:rFonts w:asciiTheme="minorHAnsi" w:hAnsiTheme="minorHAnsi" w:cs="Arial"/>
          <w:sz w:val="24"/>
          <w:szCs w:val="24"/>
        </w:rPr>
        <w:t xml:space="preserve"> lub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xml:space="preserve">. W takim przypadku ustawa </w:t>
      </w:r>
      <w:r w:rsidR="00795BA6">
        <w:rPr>
          <w:rFonts w:asciiTheme="minorHAnsi" w:hAnsiTheme="minorHAnsi" w:cs="Arial"/>
          <w:sz w:val="24"/>
          <w:szCs w:val="24"/>
        </w:rPr>
        <w:t xml:space="preserve">– </w:t>
      </w:r>
      <w:r w:rsidRPr="00AB4EC9">
        <w:rPr>
          <w:rFonts w:asciiTheme="minorHAnsi" w:hAnsiTheme="minorHAnsi" w:cs="Arial"/>
          <w:sz w:val="24"/>
          <w:szCs w:val="24"/>
        </w:rPr>
        <w:t>Prawo zamówień publicznych wymaga łącznego spełnienia następujących warunków:</w:t>
      </w:r>
    </w:p>
    <w:p w14:paraId="6E7D16B5" w14:textId="77777777" w:rsidR="00D34A51" w:rsidRPr="00AB4EC9" w:rsidRDefault="00D34A51" w:rsidP="009E4510">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dotyczą wyłącznie kryteriów, które są związane z przedmiotem zamówienia, i są odpowiednie dla określenia cech robót budowlanych, dostaw lub usług będących przedmiotem tego zamówienia;</w:t>
      </w:r>
    </w:p>
    <w:p w14:paraId="4FDCFCFD" w14:textId="36799DC2" w:rsidR="00D34A51" w:rsidRPr="00AB4EC9" w:rsidRDefault="00D34A51" w:rsidP="009E4510">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oparte na obiektywnie możliwych do sprawdzenia i</w:t>
      </w:r>
      <w:r w:rsidR="00795BA6">
        <w:rPr>
          <w:rFonts w:asciiTheme="minorHAnsi" w:hAnsiTheme="minorHAnsi" w:cs="Arial"/>
          <w:sz w:val="24"/>
          <w:szCs w:val="24"/>
        </w:rPr>
        <w:t> </w:t>
      </w:r>
      <w:r w:rsidRPr="00AB4EC9">
        <w:rPr>
          <w:rFonts w:asciiTheme="minorHAnsi" w:hAnsiTheme="minorHAnsi" w:cs="Arial"/>
          <w:sz w:val="24"/>
          <w:szCs w:val="24"/>
        </w:rPr>
        <w:t>niedyskryminujących kryteriach;</w:t>
      </w:r>
    </w:p>
    <w:p w14:paraId="6BE24AA7" w14:textId="77777777" w:rsidR="00D34A51" w:rsidRPr="00AB4EC9" w:rsidRDefault="00D34A51" w:rsidP="009E4510">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opracowywane i przyjmowane w drodze otwartej i przejrzystej procedury, w której mogą uczestniczyć wszystkie zainteresowane podmioty, w tym podmioty należące do administracji publicznej, konsumenci, partnerzy społeczni, producenci, dystrybutorzy oraz organizacje pozarządowe;</w:t>
      </w:r>
    </w:p>
    <w:p w14:paraId="6356D337" w14:textId="77777777" w:rsidR="00D34A51" w:rsidRPr="00AB4EC9" w:rsidRDefault="00D34A51" w:rsidP="009E4510">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etykiety oraz wymagania etykiety są dostępne dla wszystkich zainteresowanych stron;</w:t>
      </w:r>
    </w:p>
    <w:p w14:paraId="14F1CA36" w14:textId="77777777" w:rsidR="00D34A51" w:rsidRPr="00AB4EC9" w:rsidRDefault="00D34A51" w:rsidP="009E4510">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określane przez podmiot trzeci, na który wykonawca ubiegający się o etykietę nie może wywierać decydującego wpływu</w:t>
      </w:r>
      <w:r w:rsidRPr="00AB4EC9">
        <w:rPr>
          <w:rStyle w:val="Odwoanieprzypisudolnego"/>
          <w:rFonts w:asciiTheme="minorHAnsi" w:hAnsiTheme="minorHAnsi" w:cs="Arial"/>
          <w:sz w:val="24"/>
          <w:szCs w:val="24"/>
        </w:rPr>
        <w:footnoteReference w:id="53"/>
      </w:r>
      <w:r w:rsidRPr="00AB4EC9">
        <w:rPr>
          <w:rFonts w:asciiTheme="minorHAnsi" w:hAnsiTheme="minorHAnsi" w:cs="Arial"/>
          <w:sz w:val="24"/>
          <w:szCs w:val="24"/>
        </w:rPr>
        <w:t>.</w:t>
      </w:r>
    </w:p>
    <w:p w14:paraId="1AE73C4E" w14:textId="673EA83C" w:rsidR="00D34A51" w:rsidRPr="00AB4EC9"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Jeżeli etykieta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spełnia dodatkowe wymagania, które nie są związane z przedmiotem zamówienia, zamawiający nie może żądać tej etykiety. W takich sytuacji zamawiający musi wskazać szczegółowe wymagania etykiety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(lub jego części), które są związane z przedmiotem zamówienia i są odpowiednie dla określenia cech zamawianych robót budowlanych, dostaw lub usług.</w:t>
      </w:r>
    </w:p>
    <w:p w14:paraId="0D52724F" w14:textId="77777777" w:rsidR="00666BE6" w:rsidRDefault="00D34A51" w:rsidP="009E4510">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Unijne oznakowanie ekologiczne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może również zostać wykorzystane jako </w:t>
      </w:r>
      <w:r w:rsidRPr="00AB4EC9">
        <w:rPr>
          <w:rFonts w:asciiTheme="minorHAnsi" w:hAnsiTheme="minorHAnsi" w:cs="Arial"/>
          <w:b/>
          <w:sz w:val="24"/>
          <w:szCs w:val="24"/>
        </w:rPr>
        <w:t>środek dowodowy</w:t>
      </w:r>
      <w:r w:rsidRPr="00AB4EC9">
        <w:rPr>
          <w:rFonts w:asciiTheme="minorHAnsi" w:hAnsiTheme="minorHAnsi" w:cs="Arial"/>
          <w:sz w:val="24"/>
          <w:szCs w:val="24"/>
        </w:rPr>
        <w:t xml:space="preserve"> służący do potwierdzenia, że</w:t>
      </w:r>
      <w:r w:rsidRPr="00AB4EC9">
        <w:rPr>
          <w:rFonts w:asciiTheme="minorHAnsi" w:hAnsiTheme="minorHAnsi" w:cs="Arial"/>
          <w:b/>
          <w:sz w:val="24"/>
          <w:szCs w:val="24"/>
        </w:rPr>
        <w:t xml:space="preserve"> </w:t>
      </w:r>
      <w:r w:rsidRPr="00AB4EC9">
        <w:rPr>
          <w:rFonts w:asciiTheme="minorHAnsi" w:hAnsiTheme="minorHAnsi" w:cs="Arial"/>
          <w:sz w:val="24"/>
          <w:szCs w:val="24"/>
        </w:rPr>
        <w:t xml:space="preserve">oferowane roboty budowlane, dostawy lub usługi odpowiadają wymaganiom określonym przez zamawiającego. Zamawiający może żądać w szczególności certyfikatu wydanego przez jednostkę właściwą (tj. </w:t>
      </w:r>
      <w:r w:rsidRPr="00AB4EC9">
        <w:rPr>
          <w:rFonts w:asciiTheme="minorHAnsi" w:hAnsiTheme="minorHAnsi" w:cs="Arial"/>
          <w:sz w:val="24"/>
          <w:szCs w:val="24"/>
        </w:rPr>
        <w:lastRenderedPageBreak/>
        <w:t xml:space="preserve">jednostkę oceniającą zgodność) stanowiącego potwierdzenie zgodności z wymaganiami lub cechami określonymi w opisie przedmiotu zamówienia, kryteriach oceny ofert lub warunkach realizacji zamówienia. </w:t>
      </w:r>
    </w:p>
    <w:p w14:paraId="7A92C62E" w14:textId="5C8DCA86" w:rsidR="00666BE6" w:rsidRPr="00A262C5" w:rsidRDefault="00D34A51" w:rsidP="009E4510">
      <w:pPr>
        <w:autoSpaceDE w:val="0"/>
        <w:autoSpaceDN w:val="0"/>
        <w:adjustRightInd w:val="0"/>
        <w:spacing w:before="120" w:after="120"/>
        <w:rPr>
          <w:rFonts w:asciiTheme="minorHAnsi" w:hAnsiTheme="minorHAnsi" w:cs="Arial"/>
          <w:color w:val="000000" w:themeColor="text1"/>
          <w:sz w:val="24"/>
          <w:szCs w:val="24"/>
        </w:rPr>
      </w:pPr>
      <w:r w:rsidRPr="00A262C5">
        <w:rPr>
          <w:rFonts w:asciiTheme="minorHAnsi" w:hAnsiTheme="minorHAnsi" w:cs="Arial"/>
          <w:color w:val="000000" w:themeColor="text1"/>
          <w:sz w:val="24"/>
          <w:szCs w:val="24"/>
        </w:rPr>
        <w:t xml:space="preserve">W Polsce, jednostką certyfikującą produkty pod względem zgodności z wymaganiami </w:t>
      </w:r>
      <w:proofErr w:type="spellStart"/>
      <w:r w:rsidRPr="00A262C5">
        <w:rPr>
          <w:rFonts w:asciiTheme="minorHAnsi" w:hAnsiTheme="minorHAnsi" w:cs="Arial"/>
          <w:color w:val="000000" w:themeColor="text1"/>
          <w:sz w:val="24"/>
          <w:szCs w:val="24"/>
        </w:rPr>
        <w:t>Ecolabel</w:t>
      </w:r>
      <w:proofErr w:type="spellEnd"/>
      <w:r w:rsidRPr="00A262C5">
        <w:rPr>
          <w:rFonts w:asciiTheme="minorHAnsi" w:hAnsiTheme="minorHAnsi" w:cs="Arial"/>
          <w:color w:val="000000" w:themeColor="text1"/>
          <w:sz w:val="24"/>
          <w:szCs w:val="24"/>
        </w:rPr>
        <w:t xml:space="preserve"> jest Polskie Centrum Badań Certyfikacji S.A. Wykaz wydanych przez t</w:t>
      </w:r>
      <w:r w:rsidR="008A1C3E">
        <w:rPr>
          <w:rFonts w:asciiTheme="minorHAnsi" w:hAnsiTheme="minorHAnsi" w:cs="Arial"/>
          <w:color w:val="000000" w:themeColor="text1"/>
          <w:sz w:val="24"/>
          <w:szCs w:val="24"/>
        </w:rPr>
        <w:t>ę</w:t>
      </w:r>
      <w:r w:rsidRPr="00A262C5">
        <w:rPr>
          <w:rFonts w:asciiTheme="minorHAnsi" w:hAnsiTheme="minorHAnsi" w:cs="Arial"/>
          <w:color w:val="000000" w:themeColor="text1"/>
          <w:sz w:val="24"/>
          <w:szCs w:val="24"/>
        </w:rPr>
        <w:t xml:space="preserve"> jednostkę aktualnych certyfikatów dostępny jest na stronie: </w:t>
      </w:r>
      <w:hyperlink r:id="rId31" w:history="1">
        <w:r w:rsidR="00D81BA5" w:rsidRPr="00A262C5">
          <w:rPr>
            <w:rStyle w:val="Hipercze"/>
            <w:rFonts w:asciiTheme="minorHAnsi" w:hAnsiTheme="minorHAnsi" w:cs="Arial"/>
            <w:color w:val="000000" w:themeColor="text1"/>
            <w:sz w:val="24"/>
            <w:szCs w:val="24"/>
          </w:rPr>
          <w:t>https://www.pcbc.gov.pl/wp-content/uploads/Wykaz_certyfikat%C3%B3w_2025.pdf</w:t>
        </w:r>
      </w:hyperlink>
      <w:r w:rsidR="000C49FE" w:rsidRPr="00A262C5">
        <w:rPr>
          <w:rStyle w:val="Odwoanieprzypisudolnego"/>
          <w:rFonts w:asciiTheme="minorHAnsi" w:hAnsiTheme="minorHAnsi" w:cs="Arial"/>
          <w:color w:val="000000" w:themeColor="text1"/>
          <w:sz w:val="24"/>
          <w:szCs w:val="24"/>
        </w:rPr>
        <w:footnoteReference w:id="54"/>
      </w:r>
      <w:r w:rsidR="000C49FE" w:rsidRPr="00A262C5">
        <w:rPr>
          <w:rFonts w:asciiTheme="minorHAnsi" w:hAnsiTheme="minorHAnsi" w:cs="Arial"/>
          <w:color w:val="000000" w:themeColor="text1"/>
          <w:sz w:val="24"/>
          <w:szCs w:val="24"/>
        </w:rPr>
        <w:t>.</w:t>
      </w:r>
    </w:p>
    <w:p w14:paraId="34014923" w14:textId="7CEC30AF" w:rsidR="00D34A51" w:rsidRPr="00E237D4" w:rsidRDefault="00D34A51" w:rsidP="009E4510">
      <w:pPr>
        <w:autoSpaceDE w:val="0"/>
        <w:autoSpaceDN w:val="0"/>
        <w:adjustRightInd w:val="0"/>
        <w:spacing w:before="120" w:after="120"/>
        <w:rPr>
          <w:rFonts w:asciiTheme="minorHAnsi" w:hAnsiTheme="minorHAnsi" w:cs="Arial"/>
          <w:sz w:val="24"/>
          <w:szCs w:val="24"/>
        </w:rPr>
      </w:pPr>
      <w:r w:rsidRPr="00A262C5">
        <w:rPr>
          <w:rFonts w:asciiTheme="minorHAnsi" w:hAnsiTheme="minorHAnsi" w:cs="Arial"/>
          <w:color w:val="000000" w:themeColor="text1"/>
          <w:sz w:val="24"/>
          <w:szCs w:val="24"/>
        </w:rPr>
        <w:t xml:space="preserve">Z kolei pełny wykaz produktów certyfikowanych w ramach Unii Europejskiej pod względem zgodności z wymogami </w:t>
      </w:r>
      <w:proofErr w:type="spellStart"/>
      <w:r w:rsidRPr="00A262C5">
        <w:rPr>
          <w:rFonts w:asciiTheme="minorHAnsi" w:hAnsiTheme="minorHAnsi" w:cs="Arial"/>
          <w:color w:val="000000" w:themeColor="text1"/>
          <w:sz w:val="24"/>
          <w:szCs w:val="24"/>
        </w:rPr>
        <w:t>Ecolabel</w:t>
      </w:r>
      <w:proofErr w:type="spellEnd"/>
      <w:r w:rsidRPr="00A262C5">
        <w:rPr>
          <w:rFonts w:asciiTheme="minorHAnsi" w:hAnsiTheme="minorHAnsi" w:cs="Arial"/>
          <w:color w:val="000000" w:themeColor="text1"/>
          <w:sz w:val="24"/>
          <w:szCs w:val="24"/>
        </w:rPr>
        <w:t xml:space="preserve"> </w:t>
      </w:r>
      <w:r w:rsidRPr="00E237D4">
        <w:rPr>
          <w:rFonts w:asciiTheme="minorHAnsi" w:hAnsiTheme="minorHAnsi" w:cs="Arial"/>
          <w:sz w:val="24"/>
          <w:szCs w:val="24"/>
        </w:rPr>
        <w:t xml:space="preserve">w podziale na grupy produktowe dostępny jest </w:t>
      </w:r>
      <w:r w:rsidR="006C1482">
        <w:rPr>
          <w:rFonts w:asciiTheme="minorHAnsi" w:hAnsiTheme="minorHAnsi" w:cs="Arial"/>
          <w:sz w:val="24"/>
          <w:szCs w:val="24"/>
        </w:rPr>
        <w:t>pod adresem</w:t>
      </w:r>
      <w:r w:rsidRPr="00E237D4">
        <w:rPr>
          <w:rFonts w:asciiTheme="minorHAnsi" w:hAnsiTheme="minorHAnsi" w:cs="Arial"/>
          <w:sz w:val="24"/>
          <w:szCs w:val="24"/>
        </w:rPr>
        <w:t xml:space="preserve">: </w:t>
      </w:r>
      <w:hyperlink r:id="rId32" w:history="1">
        <w:r w:rsidR="00F55A12" w:rsidRPr="00E237D4">
          <w:rPr>
            <w:rStyle w:val="Hipercze"/>
            <w:rFonts w:asciiTheme="minorHAnsi" w:hAnsiTheme="minorHAnsi" w:cs="Arial"/>
            <w:color w:val="000000" w:themeColor="text1"/>
            <w:sz w:val="24"/>
            <w:szCs w:val="24"/>
          </w:rPr>
          <w:t xml:space="preserve">EU </w:t>
        </w:r>
        <w:proofErr w:type="spellStart"/>
        <w:r w:rsidR="00F55A12" w:rsidRPr="00E237D4">
          <w:rPr>
            <w:rStyle w:val="Hipercze"/>
            <w:rFonts w:asciiTheme="minorHAnsi" w:hAnsiTheme="minorHAnsi" w:cs="Arial"/>
            <w:color w:val="000000" w:themeColor="text1"/>
            <w:sz w:val="24"/>
            <w:szCs w:val="24"/>
          </w:rPr>
          <w:t>Ecolabel</w:t>
        </w:r>
        <w:proofErr w:type="spellEnd"/>
        <w:r w:rsidR="00F55A12" w:rsidRPr="00E237D4">
          <w:rPr>
            <w:rStyle w:val="Hipercze"/>
            <w:rFonts w:asciiTheme="minorHAnsi" w:hAnsiTheme="minorHAnsi" w:cs="Arial"/>
            <w:color w:val="000000" w:themeColor="text1"/>
            <w:sz w:val="24"/>
            <w:szCs w:val="24"/>
          </w:rPr>
          <w:t xml:space="preserve"> </w:t>
        </w:r>
        <w:proofErr w:type="spellStart"/>
        <w:r w:rsidR="00F55A12" w:rsidRPr="00E237D4">
          <w:rPr>
            <w:rStyle w:val="Hipercze"/>
            <w:rFonts w:asciiTheme="minorHAnsi" w:hAnsiTheme="minorHAnsi" w:cs="Arial"/>
            <w:color w:val="000000" w:themeColor="text1"/>
            <w:sz w:val="24"/>
            <w:szCs w:val="24"/>
          </w:rPr>
          <w:t>product</w:t>
        </w:r>
        <w:proofErr w:type="spellEnd"/>
        <w:r w:rsidR="00F55A12" w:rsidRPr="00E237D4">
          <w:rPr>
            <w:rStyle w:val="Hipercze"/>
            <w:rFonts w:asciiTheme="minorHAnsi" w:hAnsiTheme="minorHAnsi" w:cs="Arial"/>
            <w:color w:val="000000" w:themeColor="text1"/>
            <w:sz w:val="24"/>
            <w:szCs w:val="24"/>
          </w:rPr>
          <w:t xml:space="preserve"> </w:t>
        </w:r>
        <w:proofErr w:type="spellStart"/>
        <w:r w:rsidR="00F55A12" w:rsidRPr="00E237D4">
          <w:rPr>
            <w:rStyle w:val="Hipercze"/>
            <w:rFonts w:asciiTheme="minorHAnsi" w:hAnsiTheme="minorHAnsi" w:cs="Arial"/>
            <w:color w:val="000000" w:themeColor="text1"/>
            <w:sz w:val="24"/>
            <w:szCs w:val="24"/>
          </w:rPr>
          <w:t>catalogue</w:t>
        </w:r>
        <w:proofErr w:type="spellEnd"/>
      </w:hyperlink>
      <w:r w:rsidR="00F55A12" w:rsidRPr="00E237D4">
        <w:rPr>
          <w:rFonts w:asciiTheme="minorHAnsi" w:hAnsiTheme="minorHAnsi" w:cs="Arial"/>
          <w:color w:val="000000" w:themeColor="text1"/>
          <w:sz w:val="24"/>
          <w:szCs w:val="24"/>
        </w:rPr>
        <w:t xml:space="preserve">. </w:t>
      </w:r>
      <w:r w:rsidR="006C1482">
        <w:rPr>
          <w:rFonts w:asciiTheme="minorHAnsi" w:hAnsiTheme="minorHAnsi" w:cs="Arial"/>
          <w:color w:val="000000" w:themeColor="text1"/>
          <w:sz w:val="24"/>
          <w:szCs w:val="24"/>
        </w:rPr>
        <w:t>Na gruncie</w:t>
      </w:r>
      <w:r w:rsidRPr="00E237D4">
        <w:rPr>
          <w:rFonts w:asciiTheme="minorHAnsi" w:hAnsiTheme="minorHAnsi" w:cs="Arial"/>
          <w:color w:val="000000" w:themeColor="text1"/>
          <w:sz w:val="24"/>
          <w:szCs w:val="24"/>
        </w:rPr>
        <w:t xml:space="preserve"> zamówień publicznych zamawiający może dopuścić przedłożenie wydruku z oficjalnego wykazu </w:t>
      </w:r>
      <w:proofErr w:type="spellStart"/>
      <w:r w:rsidRPr="00E237D4">
        <w:rPr>
          <w:rFonts w:asciiTheme="minorHAnsi" w:hAnsiTheme="minorHAnsi" w:cs="Arial"/>
          <w:color w:val="000000" w:themeColor="text1"/>
          <w:sz w:val="24"/>
          <w:szCs w:val="24"/>
        </w:rPr>
        <w:t>Ecolabel</w:t>
      </w:r>
      <w:proofErr w:type="spellEnd"/>
      <w:r w:rsidRPr="00E237D4">
        <w:rPr>
          <w:rFonts w:asciiTheme="minorHAnsi" w:hAnsiTheme="minorHAnsi" w:cs="Arial"/>
          <w:color w:val="000000" w:themeColor="text1"/>
          <w:sz w:val="24"/>
          <w:szCs w:val="24"/>
        </w:rPr>
        <w:t xml:space="preserve"> jako alternatywn</w:t>
      </w:r>
      <w:r w:rsidR="00892353">
        <w:rPr>
          <w:rFonts w:asciiTheme="minorHAnsi" w:hAnsiTheme="minorHAnsi" w:cs="Arial"/>
          <w:color w:val="000000" w:themeColor="text1"/>
          <w:sz w:val="24"/>
          <w:szCs w:val="24"/>
        </w:rPr>
        <w:t>ego</w:t>
      </w:r>
      <w:r w:rsidRPr="00E237D4">
        <w:rPr>
          <w:rFonts w:asciiTheme="minorHAnsi" w:hAnsiTheme="minorHAnsi" w:cs="Arial"/>
          <w:color w:val="000000" w:themeColor="text1"/>
          <w:sz w:val="24"/>
          <w:szCs w:val="24"/>
        </w:rPr>
        <w:t xml:space="preserve"> środ</w:t>
      </w:r>
      <w:r w:rsidR="00892353">
        <w:rPr>
          <w:rFonts w:asciiTheme="minorHAnsi" w:hAnsiTheme="minorHAnsi" w:cs="Arial"/>
          <w:color w:val="000000" w:themeColor="text1"/>
          <w:sz w:val="24"/>
          <w:szCs w:val="24"/>
        </w:rPr>
        <w:t>ka</w:t>
      </w:r>
      <w:r w:rsidRPr="00E237D4">
        <w:rPr>
          <w:rFonts w:asciiTheme="minorHAnsi" w:hAnsiTheme="minorHAnsi" w:cs="Arial"/>
          <w:color w:val="000000" w:themeColor="text1"/>
          <w:sz w:val="24"/>
          <w:szCs w:val="24"/>
        </w:rPr>
        <w:t xml:space="preserve"> dowodow</w:t>
      </w:r>
      <w:r w:rsidR="00892353">
        <w:rPr>
          <w:rFonts w:asciiTheme="minorHAnsi" w:hAnsiTheme="minorHAnsi" w:cs="Arial"/>
          <w:color w:val="000000" w:themeColor="text1"/>
          <w:sz w:val="24"/>
          <w:szCs w:val="24"/>
        </w:rPr>
        <w:t>ego</w:t>
      </w:r>
      <w:r w:rsidRPr="00E237D4">
        <w:rPr>
          <w:rFonts w:asciiTheme="minorHAnsi" w:hAnsiTheme="minorHAnsi" w:cs="Arial"/>
          <w:color w:val="000000" w:themeColor="text1"/>
          <w:sz w:val="24"/>
          <w:szCs w:val="24"/>
        </w:rPr>
        <w:t>.</w:t>
      </w:r>
    </w:p>
    <w:p w14:paraId="305FA486" w14:textId="77777777" w:rsidR="00D34A51" w:rsidRPr="00E237D4" w:rsidRDefault="00D34A51" w:rsidP="009E4510">
      <w:pPr>
        <w:spacing w:before="120" w:after="120"/>
        <w:rPr>
          <w:rFonts w:asciiTheme="minorHAnsi" w:hAnsiTheme="minorHAnsi" w:cs="Arial"/>
          <w:sz w:val="24"/>
          <w:szCs w:val="24"/>
        </w:rPr>
      </w:pPr>
      <w:r w:rsidRPr="00E237D4">
        <w:rPr>
          <w:rFonts w:asciiTheme="minorHAnsi" w:hAnsiTheme="minorHAnsi" w:cs="Arial"/>
          <w:sz w:val="24"/>
          <w:szCs w:val="24"/>
        </w:rPr>
        <w:t xml:space="preserve">Wymagając przedstawienia etykiety </w:t>
      </w:r>
      <w:proofErr w:type="spellStart"/>
      <w:r w:rsidRPr="00E237D4">
        <w:rPr>
          <w:rFonts w:asciiTheme="minorHAnsi" w:hAnsiTheme="minorHAnsi" w:cs="Arial"/>
          <w:sz w:val="24"/>
          <w:szCs w:val="24"/>
        </w:rPr>
        <w:t>Ecolabel</w:t>
      </w:r>
      <w:proofErr w:type="spellEnd"/>
      <w:r w:rsidRPr="00E237D4">
        <w:rPr>
          <w:rFonts w:asciiTheme="minorHAnsi" w:hAnsiTheme="minorHAnsi" w:cs="Arial"/>
          <w:sz w:val="24"/>
          <w:szCs w:val="24"/>
        </w:rPr>
        <w:t>, zamawiający musi jednocześnie akceptować wszystkie etykiety potwierdzające, że dane roboty budowlane, dostawy lub usługi spełniają równoważne wymagania</w:t>
      </w:r>
      <w:r w:rsidRPr="00E237D4">
        <w:rPr>
          <w:rStyle w:val="Odwoanieprzypisudolnego"/>
          <w:rFonts w:asciiTheme="minorHAnsi" w:hAnsiTheme="minorHAnsi" w:cs="Arial"/>
          <w:sz w:val="24"/>
          <w:szCs w:val="24"/>
        </w:rPr>
        <w:footnoteReference w:id="55"/>
      </w:r>
      <w:r w:rsidRPr="00E237D4">
        <w:rPr>
          <w:rFonts w:asciiTheme="minorHAnsi" w:hAnsiTheme="minorHAnsi" w:cs="Arial"/>
          <w:sz w:val="24"/>
          <w:szCs w:val="24"/>
        </w:rPr>
        <w:t>.</w:t>
      </w:r>
    </w:p>
    <w:p w14:paraId="13C6624D" w14:textId="77777777" w:rsidR="003C63B5" w:rsidRPr="003C63B5" w:rsidRDefault="003C63B5" w:rsidP="009E4510">
      <w:pPr>
        <w:rPr>
          <w:rFonts w:asciiTheme="minorHAnsi" w:hAnsiTheme="minorHAnsi"/>
          <w:b/>
          <w:bCs/>
          <w:color w:val="196B24" w:themeColor="accent3"/>
          <w:sz w:val="24"/>
          <w:szCs w:val="24"/>
        </w:rPr>
      </w:pPr>
      <w:r w:rsidRPr="003C63B5">
        <w:rPr>
          <w:rFonts w:asciiTheme="minorHAnsi" w:hAnsiTheme="minorHAnsi"/>
          <w:b/>
          <w:bCs/>
          <w:color w:val="196B24" w:themeColor="accent3"/>
          <w:sz w:val="24"/>
          <w:szCs w:val="24"/>
        </w:rPr>
        <w:t>Podręczniki dla podmiotów udzielających zamówień publicznych (na podst. art. 7 rozporządzenia (WE) nr 66/2010 w sprawie oznakowania ekologicznego UE)</w:t>
      </w:r>
    </w:p>
    <w:p w14:paraId="27732450" w14:textId="10720CDC" w:rsidR="003C63B5" w:rsidRDefault="003C63B5" w:rsidP="009E4510">
      <w:pPr>
        <w:rPr>
          <w:rFonts w:asciiTheme="minorHAnsi" w:hAnsiTheme="minorHAnsi"/>
          <w:color w:val="000000" w:themeColor="text1"/>
          <w:sz w:val="24"/>
          <w:szCs w:val="24"/>
        </w:rPr>
      </w:pPr>
      <w:r>
        <w:rPr>
          <w:rFonts w:asciiTheme="minorHAnsi" w:hAnsiTheme="minorHAnsi"/>
          <w:color w:val="000000" w:themeColor="text1"/>
          <w:sz w:val="24"/>
          <w:szCs w:val="24"/>
        </w:rPr>
        <w:t xml:space="preserve">W celu wsparcia stosowania wymogów środowiskowych w zamówieniach publicznych w oparciu o </w:t>
      </w:r>
      <w:r w:rsidR="00AA4051">
        <w:rPr>
          <w:rFonts w:asciiTheme="minorHAnsi" w:hAnsiTheme="minorHAnsi"/>
          <w:color w:val="000000" w:themeColor="text1"/>
          <w:sz w:val="24"/>
          <w:szCs w:val="24"/>
        </w:rPr>
        <w:t xml:space="preserve">wymagania </w:t>
      </w:r>
      <w:r>
        <w:rPr>
          <w:rFonts w:asciiTheme="minorHAnsi" w:hAnsiTheme="minorHAnsi"/>
          <w:color w:val="000000" w:themeColor="text1"/>
          <w:sz w:val="24"/>
          <w:szCs w:val="24"/>
        </w:rPr>
        <w:t xml:space="preserve">oznakowania </w:t>
      </w:r>
      <w:proofErr w:type="spellStart"/>
      <w:r w:rsidR="00AA4051">
        <w:rPr>
          <w:rFonts w:asciiTheme="minorHAnsi" w:hAnsiTheme="minorHAnsi"/>
          <w:color w:val="000000" w:themeColor="text1"/>
          <w:sz w:val="24"/>
          <w:szCs w:val="24"/>
        </w:rPr>
        <w:t>Ecolabel</w:t>
      </w:r>
      <w:proofErr w:type="spellEnd"/>
      <w:r>
        <w:rPr>
          <w:rFonts w:asciiTheme="minorHAnsi" w:hAnsiTheme="minorHAnsi"/>
          <w:color w:val="000000" w:themeColor="text1"/>
          <w:sz w:val="24"/>
          <w:szCs w:val="24"/>
        </w:rPr>
        <w:t>, Wspólne Centrum Badawcze Komisji Europejskiej przygotowało kilka opracowań dla następujących grup produktowych</w:t>
      </w:r>
      <w:r w:rsidR="00E93F08">
        <w:rPr>
          <w:rStyle w:val="Odwoanieprzypisudolnego"/>
          <w:rFonts w:asciiTheme="minorHAnsi" w:hAnsiTheme="minorHAnsi"/>
          <w:color w:val="000000" w:themeColor="text1"/>
          <w:sz w:val="24"/>
          <w:szCs w:val="24"/>
        </w:rPr>
        <w:footnoteReference w:id="56"/>
      </w:r>
      <w:r>
        <w:rPr>
          <w:rFonts w:asciiTheme="minorHAnsi" w:hAnsiTheme="minorHAnsi"/>
          <w:color w:val="000000" w:themeColor="text1"/>
          <w:sz w:val="24"/>
          <w:szCs w:val="24"/>
        </w:rPr>
        <w:t xml:space="preserve">: </w:t>
      </w:r>
    </w:p>
    <w:p w14:paraId="0744D9AC" w14:textId="02641C88" w:rsidR="003C63B5" w:rsidRPr="002C4811" w:rsidRDefault="003C63B5" w:rsidP="009E4510">
      <w:pPr>
        <w:pStyle w:val="Akapitzlist"/>
        <w:numPr>
          <w:ilvl w:val="0"/>
          <w:numId w:val="33"/>
        </w:numPr>
        <w:rPr>
          <w:rFonts w:asciiTheme="minorHAnsi" w:hAnsiTheme="minorHAnsi"/>
          <w:color w:val="000000" w:themeColor="text1"/>
          <w:sz w:val="24"/>
          <w:szCs w:val="24"/>
        </w:rPr>
      </w:pPr>
      <w:hyperlink r:id="rId33"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produkty o twardej powłoce (wersja EN)</w:t>
        </w:r>
      </w:hyperlink>
    </w:p>
    <w:p w14:paraId="775F4F55" w14:textId="55A74141" w:rsidR="003C63B5" w:rsidRPr="002C4811" w:rsidRDefault="003C63B5" w:rsidP="009E4510">
      <w:pPr>
        <w:pStyle w:val="Akapitzlist"/>
        <w:numPr>
          <w:ilvl w:val="0"/>
          <w:numId w:val="33"/>
        </w:numPr>
        <w:rPr>
          <w:rFonts w:asciiTheme="minorHAnsi" w:hAnsiTheme="minorHAnsi"/>
          <w:color w:val="000000" w:themeColor="text1"/>
          <w:sz w:val="24"/>
          <w:szCs w:val="24"/>
        </w:rPr>
      </w:pPr>
      <w:hyperlink r:id="rId34"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chłonne produkty higieniczne (wersja EN)</w:t>
        </w:r>
      </w:hyperlink>
    </w:p>
    <w:p w14:paraId="1E736465" w14:textId="0C7F4F22" w:rsidR="003C63B5" w:rsidRPr="002C4811" w:rsidRDefault="003C63B5" w:rsidP="009E4510">
      <w:pPr>
        <w:pStyle w:val="Akapitzlist"/>
        <w:numPr>
          <w:ilvl w:val="0"/>
          <w:numId w:val="33"/>
        </w:numPr>
        <w:rPr>
          <w:rFonts w:asciiTheme="minorHAnsi" w:hAnsiTheme="minorHAnsi"/>
          <w:color w:val="000000" w:themeColor="text1"/>
          <w:sz w:val="24"/>
          <w:szCs w:val="24"/>
        </w:rPr>
      </w:pPr>
      <w:hyperlink r:id="rId35"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bibułę i produkty z bibuły (wersja EN)</w:t>
        </w:r>
      </w:hyperlink>
    </w:p>
    <w:p w14:paraId="4BDF3B8D" w14:textId="0B0B80C7" w:rsidR="003C63B5" w:rsidRPr="002C4811" w:rsidRDefault="003C63B5" w:rsidP="009E4510">
      <w:pPr>
        <w:pStyle w:val="Akapitzlist"/>
        <w:numPr>
          <w:ilvl w:val="0"/>
          <w:numId w:val="33"/>
        </w:numPr>
        <w:rPr>
          <w:rFonts w:asciiTheme="minorHAnsi" w:hAnsiTheme="minorHAnsi"/>
          <w:color w:val="000000" w:themeColor="text1"/>
          <w:sz w:val="24"/>
          <w:szCs w:val="24"/>
        </w:rPr>
      </w:pPr>
      <w:hyperlink r:id="rId36"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papier graficzny (wersja EN)</w:t>
        </w:r>
      </w:hyperlink>
    </w:p>
    <w:p w14:paraId="6037763B" w14:textId="67AE4C98" w:rsidR="00F87275" w:rsidRDefault="00F87275" w:rsidP="009E4510">
      <w:pPr>
        <w:spacing w:after="160" w:line="278" w:lineRule="auto"/>
        <w:rPr>
          <w:rFonts w:asciiTheme="minorHAnsi" w:hAnsiTheme="minorHAnsi" w:cs="Arial"/>
          <w:color w:val="196B24" w:themeColor="accent3"/>
          <w:sz w:val="24"/>
          <w:szCs w:val="24"/>
        </w:rPr>
      </w:pPr>
      <w:r>
        <w:rPr>
          <w:rFonts w:asciiTheme="minorHAnsi" w:hAnsiTheme="minorHAnsi" w:cs="Arial"/>
          <w:color w:val="196B24" w:themeColor="accent3"/>
          <w:sz w:val="24"/>
          <w:szCs w:val="24"/>
        </w:rPr>
        <w:br w:type="page"/>
      </w:r>
    </w:p>
    <w:p w14:paraId="079A66B0" w14:textId="77777777" w:rsidR="00B6352F" w:rsidRPr="00EC5972" w:rsidRDefault="00B6352F" w:rsidP="009E4510">
      <w:pPr>
        <w:pStyle w:val="Nagwek2"/>
        <w:numPr>
          <w:ilvl w:val="0"/>
          <w:numId w:val="27"/>
        </w:numPr>
        <w:spacing w:before="120"/>
        <w:ind w:left="357" w:hanging="357"/>
        <w:rPr>
          <w:color w:val="196B24" w:themeColor="accent3"/>
        </w:rPr>
      </w:pPr>
      <w:bookmarkStart w:id="49" w:name="_Toc215416258"/>
      <w:bookmarkStart w:id="50" w:name="_Toc215416462"/>
      <w:bookmarkStart w:id="51" w:name="_Toc215472584"/>
      <w:bookmarkStart w:id="52" w:name="_Toc216691126"/>
      <w:bookmarkEnd w:id="49"/>
      <w:bookmarkEnd w:id="50"/>
      <w:bookmarkEnd w:id="51"/>
      <w:r w:rsidRPr="00EC5972">
        <w:lastRenderedPageBreak/>
        <w:t>Unijne logo produkcji ekologicznej</w:t>
      </w:r>
      <w:r w:rsidRPr="00EC5972">
        <w:rPr>
          <w:color w:val="196B24" w:themeColor="accent3"/>
        </w:rPr>
        <w:t xml:space="preserve"> </w:t>
      </w:r>
      <w:r w:rsidRPr="00EC5972">
        <w:rPr>
          <w:noProof/>
          <w:color w:val="196B24" w:themeColor="accent3"/>
        </w:rPr>
        <mc:AlternateContent>
          <mc:Choice Requires="wps">
            <w:drawing>
              <wp:inline distT="0" distB="0" distL="0" distR="0" wp14:anchorId="14873F6A" wp14:editId="23988E91">
                <wp:extent cx="304800" cy="304800"/>
                <wp:effectExtent l="0" t="0" r="0" b="0"/>
                <wp:docPr id="1305896532" name="Prostokąt 8" descr="logo rolnictwa ekologicznego - Euro liść | EKOEUROPA - JAKOŚĆ I TRADYC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E0870" id="Prostokąt 8" o:spid="_x0000_s1026" alt="logo rolnictwa ekologicznego - Euro liść | EKOEUROPA - JAKOŚĆ I TRADYC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End w:id="52"/>
    </w:p>
    <w:tbl>
      <w:tblPr>
        <w:tblW w:w="0" w:type="auto"/>
        <w:tblLook w:val="04A0" w:firstRow="1" w:lastRow="0" w:firstColumn="1" w:lastColumn="0" w:noHBand="0" w:noVBand="1"/>
      </w:tblPr>
      <w:tblGrid>
        <w:gridCol w:w="4492"/>
        <w:gridCol w:w="4580"/>
      </w:tblGrid>
      <w:tr w:rsidR="00B6352F" w:rsidRPr="00AB4EC9" w14:paraId="0E4056C5" w14:textId="77777777" w:rsidTr="00EC5972">
        <w:tc>
          <w:tcPr>
            <w:tcW w:w="4606" w:type="dxa"/>
          </w:tcPr>
          <w:p w14:paraId="4962180C" w14:textId="035C72C2" w:rsidR="00B6352F" w:rsidRPr="002C4811" w:rsidRDefault="00B6352F" w:rsidP="009E4510">
            <w:pPr>
              <w:spacing w:before="120" w:after="120"/>
              <w:rPr>
                <w:rFonts w:asciiTheme="minorHAnsi" w:hAnsiTheme="minorHAnsi" w:cs="Arial"/>
                <w:sz w:val="24"/>
                <w:szCs w:val="24"/>
              </w:rPr>
            </w:pPr>
            <w:r w:rsidRPr="002C4811">
              <w:rPr>
                <w:rFonts w:asciiTheme="minorHAnsi" w:hAnsiTheme="minorHAnsi" w:cs="Arial"/>
                <w:sz w:val="24"/>
                <w:szCs w:val="24"/>
              </w:rPr>
              <w:t xml:space="preserve">Unijne logo produkcji ekologicznej stanowi potwierdzenie zgodności produktu opatrzonego taką etykietą z zasadami rolnictwa ekologicznego, które określa obecnie </w:t>
            </w:r>
            <w:r w:rsidR="00633026" w:rsidRPr="002C4811">
              <w:rPr>
                <w:rFonts w:asciiTheme="minorHAnsi" w:hAnsiTheme="minorHAnsi" w:cs="Arial"/>
                <w:b/>
                <w:bCs/>
                <w:sz w:val="24"/>
                <w:szCs w:val="24"/>
                <w:shd w:val="clear" w:color="auto" w:fill="FFFFFF"/>
              </w:rPr>
              <w:t>r</w:t>
            </w:r>
            <w:r w:rsidRPr="002C4811">
              <w:rPr>
                <w:rFonts w:asciiTheme="minorHAnsi" w:hAnsiTheme="minorHAnsi" w:cs="Arial"/>
                <w:b/>
                <w:bCs/>
                <w:sz w:val="24"/>
                <w:szCs w:val="24"/>
                <w:shd w:val="clear" w:color="auto" w:fill="FFFFFF"/>
              </w:rPr>
              <w:t>ozporządzeni</w:t>
            </w:r>
            <w:r w:rsidR="00633026" w:rsidRPr="002C4811">
              <w:rPr>
                <w:rFonts w:asciiTheme="minorHAnsi" w:hAnsiTheme="minorHAnsi" w:cs="Arial"/>
                <w:b/>
                <w:bCs/>
                <w:sz w:val="24"/>
                <w:szCs w:val="24"/>
                <w:shd w:val="clear" w:color="auto" w:fill="FFFFFF"/>
              </w:rPr>
              <w:t>e</w:t>
            </w:r>
            <w:r w:rsidRPr="002C4811">
              <w:rPr>
                <w:rFonts w:asciiTheme="minorHAnsi" w:hAnsiTheme="minorHAnsi" w:cs="Arial"/>
                <w:b/>
                <w:bCs/>
                <w:sz w:val="24"/>
                <w:szCs w:val="24"/>
                <w:shd w:val="clear" w:color="auto" w:fill="FFFFFF"/>
              </w:rPr>
              <w:t xml:space="preserve"> Parlamentu Europejskiego i Rady (UE) 2018/848 z dnia 30 maja 2018 r. w sprawie produkcji ekologicznej i znakowania produktów ekologicznych i uchylające rozporządzenie Rady (WE) nr 834/2007</w:t>
            </w:r>
            <w:r w:rsidRPr="002C4811">
              <w:rPr>
                <w:rStyle w:val="Odwoanieprzypisudolnego"/>
                <w:rFonts w:asciiTheme="minorHAnsi" w:hAnsiTheme="minorHAnsi" w:cs="Arial"/>
                <w:sz w:val="24"/>
                <w:szCs w:val="24"/>
                <w:shd w:val="clear" w:color="auto" w:fill="FFFFFF"/>
              </w:rPr>
              <w:footnoteReference w:id="57"/>
            </w:r>
            <w:r w:rsidR="00DB4344" w:rsidRPr="00867907">
              <w:rPr>
                <w:rFonts w:asciiTheme="minorHAnsi" w:hAnsiTheme="minorHAnsi" w:cs="Arial"/>
                <w:sz w:val="24"/>
                <w:szCs w:val="24"/>
                <w:shd w:val="clear" w:color="auto" w:fill="FFFFFF"/>
              </w:rPr>
              <w:t>.</w:t>
            </w:r>
          </w:p>
        </w:tc>
        <w:tc>
          <w:tcPr>
            <w:tcW w:w="4606" w:type="dxa"/>
          </w:tcPr>
          <w:p w14:paraId="53416158" w14:textId="6DFDA936" w:rsidR="00B6352F" w:rsidRPr="00AB4EC9" w:rsidRDefault="00B6352F" w:rsidP="009E4510">
            <w:pPr>
              <w:pStyle w:val="NormalnyWeb"/>
              <w:shd w:val="clear" w:color="auto" w:fill="FFFFFF"/>
              <w:spacing w:line="276" w:lineRule="auto"/>
              <w:rPr>
                <w:rFonts w:asciiTheme="minorHAnsi" w:hAnsiTheme="minorHAnsi" w:cs="Arial"/>
              </w:rPr>
            </w:pPr>
            <w:r w:rsidRPr="00AB4EC9">
              <w:rPr>
                <w:rFonts w:asciiTheme="minorHAnsi" w:hAnsiTheme="minorHAnsi"/>
                <w:noProof/>
              </w:rPr>
              <w:drawing>
                <wp:anchor distT="0" distB="0" distL="114300" distR="114300" simplePos="0" relativeHeight="251666432" behindDoc="1" locked="0" layoutInCell="1" allowOverlap="1" wp14:anchorId="2EA207F9" wp14:editId="050D48E2">
                  <wp:simplePos x="0" y="0"/>
                  <wp:positionH relativeFrom="column">
                    <wp:posOffset>-2540</wp:posOffset>
                  </wp:positionH>
                  <wp:positionV relativeFrom="paragraph">
                    <wp:posOffset>324485</wp:posOffset>
                  </wp:positionV>
                  <wp:extent cx="2400300" cy="1632585"/>
                  <wp:effectExtent l="0" t="0" r="0" b="5715"/>
                  <wp:wrapSquare wrapText="bothSides"/>
                  <wp:docPr id="647362366" name="Obraz 1" descr="Obraz zawierający tekst, zrzut ekranu, oprogramowanie, Ikona komputer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76086" name="Obraz 1" descr="Obraz zawierający tekst, zrzut ekranu, oprogramowanie, Ikona komputerowa&#10;&#10;Zawartość wygenerowana przez sztuczną inteligencję może być niepoprawna."/>
                          <pic:cNvPicPr>
                            <a:picLocks noChangeAspect="1" noChangeArrowheads="1"/>
                          </pic:cNvPicPr>
                        </pic:nvPicPr>
                        <pic:blipFill>
                          <a:blip r:embed="rId37">
                            <a:extLst>
                              <a:ext uri="{28A0092B-C50C-407E-A947-70E740481C1C}">
                                <a14:useLocalDpi xmlns:a14="http://schemas.microsoft.com/office/drawing/2010/main" val="0"/>
                              </a:ext>
                            </a:extLst>
                          </a:blip>
                          <a:srcRect l="32788" t="41808" r="42621" b="28329"/>
                          <a:stretch>
                            <a:fillRect/>
                          </a:stretch>
                        </pic:blipFill>
                        <pic:spPr bwMode="auto">
                          <a:xfrm>
                            <a:off x="0" y="0"/>
                            <a:ext cx="2400300" cy="1632585"/>
                          </a:xfrm>
                          <a:prstGeom prst="rect">
                            <a:avLst/>
                          </a:prstGeom>
                          <a:noFill/>
                          <a:ln>
                            <a:noFill/>
                          </a:ln>
                        </pic:spPr>
                      </pic:pic>
                    </a:graphicData>
                  </a:graphic>
                </wp:anchor>
              </w:drawing>
            </w:r>
          </w:p>
        </w:tc>
      </w:tr>
    </w:tbl>
    <w:p w14:paraId="1A9A131D" w14:textId="77777777" w:rsidR="00B6352F" w:rsidRPr="00AB4EC9" w:rsidRDefault="00B6352F" w:rsidP="009E4510">
      <w:pPr>
        <w:pStyle w:val="NormalnyWeb"/>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Unijna etykieta produkcji ekologicznej obejmuje: kasze, makarony, płatki, mąki, gotowe pieczywo, wyroby ciastkarsko-cukiernicze, oleje, świeże warzywa, świeże owoce, soki owocowe i warzywne, dżemy, musy owocowe, sałatki warzywne, marynaty i kiszonki warzywne, grzyby, miody, przyprawy ziołowe lub ich mieszanki, wędliny, wędzonki, kiełbasy, miody, sery, twarogi, smalec</w:t>
      </w:r>
      <w:r w:rsidRPr="00AB4EC9">
        <w:rPr>
          <w:rStyle w:val="Odwoanieprzypisudolnego"/>
          <w:rFonts w:asciiTheme="minorHAnsi" w:hAnsiTheme="minorHAnsi" w:cs="Arial"/>
        </w:rPr>
        <w:footnoteReference w:id="58"/>
      </w:r>
      <w:r w:rsidRPr="00AB4EC9">
        <w:rPr>
          <w:rFonts w:asciiTheme="minorHAnsi" w:hAnsiTheme="minorHAnsi" w:cs="Arial"/>
        </w:rPr>
        <w:t>.</w:t>
      </w:r>
    </w:p>
    <w:p w14:paraId="23DC10D6" w14:textId="120E319C" w:rsidR="00B6352F" w:rsidRPr="00AB4EC9" w:rsidRDefault="005E371E" w:rsidP="009E4510">
      <w:pPr>
        <w:pStyle w:val="NormalnyWeb"/>
        <w:shd w:val="clear" w:color="auto" w:fill="FFFFFF"/>
        <w:spacing w:before="120" w:beforeAutospacing="0" w:after="120" w:afterAutospacing="0" w:line="276" w:lineRule="auto"/>
        <w:rPr>
          <w:rFonts w:asciiTheme="minorHAnsi" w:hAnsiTheme="minorHAnsi" w:cs="Arial"/>
        </w:rPr>
      </w:pPr>
      <w:r>
        <w:rPr>
          <w:rFonts w:asciiTheme="minorHAnsi" w:hAnsiTheme="minorHAnsi" w:cs="Arial"/>
        </w:rPr>
        <w:t>O</w:t>
      </w:r>
      <w:r w:rsidR="00B6352F" w:rsidRPr="00AB4EC9">
        <w:rPr>
          <w:rFonts w:asciiTheme="minorHAnsi" w:hAnsiTheme="minorHAnsi" w:cs="Arial"/>
          <w:shd w:val="clear" w:color="auto" w:fill="FFFFFF"/>
        </w:rPr>
        <w:t xml:space="preserve">d 1 stycznia 2022 r. </w:t>
      </w:r>
      <w:r w:rsidR="00B6352F" w:rsidRPr="00F0179A">
        <w:rPr>
          <w:rStyle w:val="Uwydatnienie"/>
          <w:rFonts w:asciiTheme="minorHAnsi" w:hAnsiTheme="minorHAnsi" w:cs="Arial"/>
          <w:b/>
          <w:bCs/>
          <w:i w:val="0"/>
          <w:iCs w:val="0"/>
          <w:shd w:val="clear" w:color="auto" w:fill="FFFFFF"/>
        </w:rPr>
        <w:t>rozszerzeniu uległ katalog produktów objętych zastosowaniem etykiety produkcji ekologicznej</w:t>
      </w:r>
      <w:r w:rsidR="00147A2A">
        <w:rPr>
          <w:rStyle w:val="Uwydatnienie"/>
          <w:rFonts w:asciiTheme="minorHAnsi" w:hAnsiTheme="minorHAnsi" w:cs="Arial"/>
          <w:i w:val="0"/>
          <w:iCs w:val="0"/>
          <w:shd w:val="clear" w:color="auto" w:fill="FFFFFF"/>
        </w:rPr>
        <w:t>: d</w:t>
      </w:r>
      <w:r w:rsidR="00B6352F" w:rsidRPr="00AB4EC9">
        <w:rPr>
          <w:rStyle w:val="Uwydatnienie"/>
          <w:rFonts w:asciiTheme="minorHAnsi" w:hAnsiTheme="minorHAnsi" w:cs="Arial"/>
          <w:i w:val="0"/>
          <w:iCs w:val="0"/>
          <w:shd w:val="clear" w:color="auto" w:fill="FFFFFF"/>
        </w:rPr>
        <w:t>odane zostały m.in. d</w:t>
      </w:r>
      <w:r w:rsidR="00B6352F" w:rsidRPr="00AB4EC9">
        <w:rPr>
          <w:rFonts w:asciiTheme="minorHAnsi" w:hAnsiTheme="minorHAnsi" w:cs="Arial"/>
        </w:rPr>
        <w:t>rożdże używane jako żywność lub pasza, herbata paragwajska, kukurydza cukrowa, liście winorośli, rdzenie palmowe, kiełki chmielu i inne podobne jadalne części roślin i wytwarzane z nich produkty, sól morska i inne rodzaje soli stosowane w żywności i paszy, a także olejki eteryczne</w:t>
      </w:r>
      <w:r w:rsidR="00B6352F" w:rsidRPr="00AB4EC9">
        <w:rPr>
          <w:rStyle w:val="Odwoanieprzypisudolnego"/>
          <w:rFonts w:asciiTheme="minorHAnsi" w:hAnsiTheme="minorHAnsi" w:cs="Arial"/>
        </w:rPr>
        <w:footnoteReference w:id="59"/>
      </w:r>
      <w:r w:rsidR="00B6352F" w:rsidRPr="00AB4EC9">
        <w:rPr>
          <w:rFonts w:asciiTheme="minorHAnsi" w:hAnsiTheme="minorHAnsi" w:cs="Arial"/>
        </w:rPr>
        <w:t xml:space="preserve">. </w:t>
      </w:r>
    </w:p>
    <w:p w14:paraId="4C7E984A" w14:textId="7A7DB793" w:rsidR="00B6352F" w:rsidRPr="00AB4EC9" w:rsidRDefault="00B12A36" w:rsidP="009E4510">
      <w:pPr>
        <w:pStyle w:val="NormalnyWeb"/>
        <w:shd w:val="clear" w:color="auto" w:fill="FFFFFF"/>
        <w:spacing w:before="120" w:beforeAutospacing="0" w:after="120" w:afterAutospacing="0" w:line="276" w:lineRule="auto"/>
        <w:rPr>
          <w:rFonts w:asciiTheme="minorHAnsi" w:hAnsiTheme="minorHAnsi" w:cs="Arial"/>
        </w:rPr>
      </w:pPr>
      <w:r>
        <w:rPr>
          <w:rFonts w:asciiTheme="minorHAnsi" w:hAnsiTheme="minorHAnsi" w:cs="Arial"/>
        </w:rPr>
        <w:t>W</w:t>
      </w:r>
      <w:r w:rsidR="00B6352F" w:rsidRPr="00AB4EC9">
        <w:rPr>
          <w:rFonts w:asciiTheme="minorHAnsi" w:hAnsiTheme="minorHAnsi" w:cs="Arial"/>
        </w:rPr>
        <w:t>ymagania produkcji ekologicznej o</w:t>
      </w:r>
      <w:r w:rsidR="001366F4">
        <w:rPr>
          <w:rFonts w:asciiTheme="minorHAnsi" w:hAnsiTheme="minorHAnsi" w:cs="Arial"/>
        </w:rPr>
        <w:t>bejmu</w:t>
      </w:r>
      <w:r w:rsidR="00B6352F" w:rsidRPr="00AB4EC9">
        <w:rPr>
          <w:rFonts w:asciiTheme="minorHAnsi" w:hAnsiTheme="minorHAnsi" w:cs="Arial"/>
        </w:rPr>
        <w:t>ją przestrzegan</w:t>
      </w:r>
      <w:r w:rsidR="001366F4">
        <w:rPr>
          <w:rFonts w:asciiTheme="minorHAnsi" w:hAnsiTheme="minorHAnsi" w:cs="Arial"/>
        </w:rPr>
        <w:t>ie</w:t>
      </w:r>
      <w:r w:rsidR="00B6352F" w:rsidRPr="00AB4EC9">
        <w:rPr>
          <w:rFonts w:asciiTheme="minorHAnsi" w:hAnsiTheme="minorHAnsi" w:cs="Arial"/>
        </w:rPr>
        <w:t xml:space="preserve"> m.in. następujących zasad:</w:t>
      </w:r>
    </w:p>
    <w:p w14:paraId="2FA531B7" w14:textId="3A4702E2" w:rsidR="00B6352F" w:rsidRPr="00AB4EC9" w:rsidRDefault="00B6352F" w:rsidP="009E4510">
      <w:pPr>
        <w:pStyle w:val="NormalnyWeb"/>
        <w:numPr>
          <w:ilvl w:val="0"/>
          <w:numId w:val="17"/>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zakaz stosowania </w:t>
      </w:r>
      <w:r w:rsidR="00E04066">
        <w:rPr>
          <w:rFonts w:asciiTheme="minorHAnsi" w:hAnsiTheme="minorHAnsi" w:cs="Arial"/>
        </w:rPr>
        <w:t>genetycznie modyfikowanych</w:t>
      </w:r>
      <w:r w:rsidR="00522DEB">
        <w:rPr>
          <w:rFonts w:asciiTheme="minorHAnsi" w:hAnsiTheme="minorHAnsi" w:cs="Arial"/>
        </w:rPr>
        <w:t xml:space="preserve"> organizmów </w:t>
      </w:r>
      <w:r w:rsidR="00E04066">
        <w:rPr>
          <w:rFonts w:asciiTheme="minorHAnsi" w:hAnsiTheme="minorHAnsi" w:cs="Arial"/>
        </w:rPr>
        <w:t xml:space="preserve">(dalej jako: </w:t>
      </w:r>
      <w:r w:rsidRPr="00AB4EC9">
        <w:rPr>
          <w:rFonts w:asciiTheme="minorHAnsi" w:hAnsiTheme="minorHAnsi" w:cs="Arial"/>
        </w:rPr>
        <w:t>GMO</w:t>
      </w:r>
      <w:r w:rsidR="00E04066">
        <w:rPr>
          <w:rFonts w:asciiTheme="minorHAnsi" w:hAnsiTheme="minorHAnsi" w:cs="Arial"/>
        </w:rPr>
        <w:t>)</w:t>
      </w:r>
      <w:r w:rsidRPr="00AB4EC9">
        <w:rPr>
          <w:rFonts w:asciiTheme="minorHAnsi" w:hAnsiTheme="minorHAnsi" w:cs="Arial"/>
        </w:rPr>
        <w:t>, produktów wytworzonych z GMO i produktów wytworzonych przy użyciu GMO, innych niż lecznicze produkty weterynaryjne;</w:t>
      </w:r>
    </w:p>
    <w:p w14:paraId="6F71035B" w14:textId="77777777" w:rsidR="00B6352F" w:rsidRPr="00AB4EC9" w:rsidRDefault="00B6352F" w:rsidP="009E4510">
      <w:pPr>
        <w:pStyle w:val="NormalnyWeb"/>
        <w:numPr>
          <w:ilvl w:val="0"/>
          <w:numId w:val="17"/>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wykluczenie z całego ekologicznego łańcucha żywnościowego klonowania zwierząt, chowu sztucznie wyhodowanych zwierząt poliploidalnych oraz promieniowania jonizującego;</w:t>
      </w:r>
    </w:p>
    <w:p w14:paraId="147827A0" w14:textId="77777777" w:rsidR="00B6352F" w:rsidRPr="00AB4EC9" w:rsidRDefault="00B6352F" w:rsidP="009E4510">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stosowanie nasion i zwierząt charakteryzujących się dużą różnorodnością genetyczną, odpornością na choroby i długowiecznością;</w:t>
      </w:r>
    </w:p>
    <w:p w14:paraId="6094D0E2" w14:textId="77777777" w:rsidR="00B6352F" w:rsidRPr="00AB4EC9" w:rsidRDefault="00B6352F" w:rsidP="009E4510">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lastRenderedPageBreak/>
        <w:t>zapewnianie wysokiego poziomu dobrostanu zwierząt z uwzględnieniem potrzeb specyficznych dla danego gatunku;</w:t>
      </w:r>
    </w:p>
    <w:p w14:paraId="481E4AF0" w14:textId="4C8629DA" w:rsidR="00B6352F" w:rsidRPr="00AB4EC9" w:rsidRDefault="00B6352F" w:rsidP="009E4510">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ograniczenie do minimum stosowania dodatków do żywności, składników </w:t>
      </w:r>
      <w:proofErr w:type="spellStart"/>
      <w:r w:rsidRPr="00AB4EC9">
        <w:rPr>
          <w:rFonts w:asciiTheme="minorHAnsi" w:hAnsiTheme="minorHAnsi" w:cs="Arial"/>
        </w:rPr>
        <w:t>nieekologicznych</w:t>
      </w:r>
      <w:proofErr w:type="spellEnd"/>
      <w:r w:rsidRPr="00AB4EC9">
        <w:rPr>
          <w:rFonts w:asciiTheme="minorHAnsi" w:hAnsiTheme="minorHAnsi" w:cs="Arial"/>
        </w:rPr>
        <w:t xml:space="preserve"> pełniących głównie funkcje technologiczne i sensoryczne, jak również mikroelementów oraz substancji pomocniczych w przetwórstwie i tylko w</w:t>
      </w:r>
      <w:r w:rsidR="00F841B0">
        <w:rPr>
          <w:rFonts w:asciiTheme="minorHAnsi" w:hAnsiTheme="minorHAnsi" w:cs="Arial"/>
        </w:rPr>
        <w:t> </w:t>
      </w:r>
      <w:r w:rsidRPr="00AB4EC9">
        <w:rPr>
          <w:rFonts w:asciiTheme="minorHAnsi" w:hAnsiTheme="minorHAnsi" w:cs="Arial"/>
        </w:rPr>
        <w:t>przypadku istotnej potrzeby technologicznej lub do szczególnych celów żywieniowych;</w:t>
      </w:r>
    </w:p>
    <w:p w14:paraId="4D2DB50D" w14:textId="77777777" w:rsidR="00B6352F" w:rsidRPr="00AB4EC9" w:rsidRDefault="00B6352F" w:rsidP="009E4510">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korzystanie w odpowiedzialny sposób z energii i zasobów naturalnych, takich jak woda, gleba, materia organiczna i powietrze</w:t>
      </w:r>
      <w:r w:rsidRPr="00AB4EC9">
        <w:rPr>
          <w:rStyle w:val="Odwoanieprzypisudolnego"/>
          <w:rFonts w:asciiTheme="minorHAnsi" w:hAnsiTheme="minorHAnsi" w:cs="Arial"/>
        </w:rPr>
        <w:footnoteReference w:id="60"/>
      </w:r>
      <w:r w:rsidRPr="00AB4EC9">
        <w:rPr>
          <w:rFonts w:asciiTheme="minorHAnsi" w:hAnsiTheme="minorHAnsi" w:cs="Arial"/>
        </w:rPr>
        <w:t>.</w:t>
      </w:r>
    </w:p>
    <w:p w14:paraId="6D8781B8" w14:textId="772E4379" w:rsidR="00B6352F" w:rsidRPr="00AB4EC9" w:rsidRDefault="00B6352F" w:rsidP="009E4510">
      <w:pPr>
        <w:pStyle w:val="dtn"/>
        <w:shd w:val="clear" w:color="auto" w:fill="FFFFFF"/>
        <w:spacing w:before="120" w:beforeAutospacing="0" w:after="120" w:afterAutospacing="0" w:line="276" w:lineRule="auto"/>
        <w:rPr>
          <w:rFonts w:asciiTheme="minorHAnsi" w:hAnsiTheme="minorHAnsi" w:cs="Arial"/>
          <w:shd w:val="clear" w:color="auto" w:fill="FFFFFF"/>
        </w:rPr>
      </w:pPr>
      <w:r w:rsidRPr="00AB4EC9">
        <w:rPr>
          <w:rFonts w:asciiTheme="minorHAnsi" w:hAnsiTheme="minorHAnsi" w:cs="Arial"/>
        </w:rPr>
        <w:t xml:space="preserve">Zarówno rozporządzenie </w:t>
      </w:r>
      <w:r w:rsidRPr="00AB4EC9">
        <w:rPr>
          <w:rFonts w:asciiTheme="minorHAnsi" w:hAnsiTheme="minorHAnsi" w:cs="Arial"/>
          <w:shd w:val="clear" w:color="auto" w:fill="FFFFFF"/>
        </w:rPr>
        <w:t>2018/848</w:t>
      </w:r>
      <w:r w:rsidRPr="00AB4EC9">
        <w:rPr>
          <w:rFonts w:asciiTheme="minorHAnsi" w:hAnsiTheme="minorHAnsi" w:cs="Arial"/>
        </w:rPr>
        <w:t xml:space="preserve">, jak i ustawa </w:t>
      </w:r>
      <w:r>
        <w:rPr>
          <w:rFonts w:asciiTheme="minorHAnsi" w:hAnsiTheme="minorHAnsi" w:cs="Arial"/>
        </w:rPr>
        <w:t>z dnia 23 czerwca 2</w:t>
      </w:r>
      <w:r w:rsidR="00BF49AD">
        <w:rPr>
          <w:rFonts w:asciiTheme="minorHAnsi" w:hAnsiTheme="minorHAnsi" w:cs="Arial"/>
        </w:rPr>
        <w:t>0</w:t>
      </w:r>
      <w:r>
        <w:rPr>
          <w:rFonts w:asciiTheme="minorHAnsi" w:hAnsiTheme="minorHAnsi" w:cs="Arial"/>
        </w:rPr>
        <w:t xml:space="preserve">22 r. </w:t>
      </w:r>
      <w:r w:rsidRPr="00AB4EC9">
        <w:rPr>
          <w:rFonts w:asciiTheme="minorHAnsi" w:hAnsiTheme="minorHAnsi" w:cs="Arial"/>
        </w:rPr>
        <w:t>o</w:t>
      </w:r>
      <w:r w:rsidR="00BF49AD">
        <w:rPr>
          <w:rFonts w:asciiTheme="minorHAnsi" w:hAnsiTheme="minorHAnsi" w:cs="Arial"/>
        </w:rPr>
        <w:t xml:space="preserve"> </w:t>
      </w:r>
      <w:r w:rsidRPr="00AB4EC9">
        <w:rPr>
          <w:rFonts w:asciiTheme="minorHAnsi" w:hAnsiTheme="minorHAnsi" w:cs="Arial"/>
        </w:rPr>
        <w:t>rolnictwie ekologicznym</w:t>
      </w:r>
      <w:r>
        <w:rPr>
          <w:rFonts w:asciiTheme="minorHAnsi" w:hAnsiTheme="minorHAnsi" w:cs="Arial"/>
        </w:rPr>
        <w:t xml:space="preserve"> i produkcji ekologicznej</w:t>
      </w:r>
      <w:r w:rsidRPr="00AB4EC9">
        <w:rPr>
          <w:rStyle w:val="Odwoanieprzypisudolnego"/>
          <w:rFonts w:asciiTheme="minorHAnsi" w:hAnsiTheme="minorHAnsi" w:cs="Arial"/>
        </w:rPr>
        <w:footnoteReference w:id="61"/>
      </w:r>
      <w:r w:rsidRPr="00AB4EC9">
        <w:rPr>
          <w:rFonts w:asciiTheme="minorHAnsi" w:hAnsiTheme="minorHAnsi" w:cs="Arial"/>
        </w:rPr>
        <w:t xml:space="preserve">, </w:t>
      </w:r>
      <w:r w:rsidRPr="00AB4EC9">
        <w:rPr>
          <w:rFonts w:asciiTheme="minorHAnsi" w:hAnsiTheme="minorHAnsi" w:cs="Arial"/>
          <w:shd w:val="clear" w:color="auto" w:fill="FFFFFF"/>
        </w:rPr>
        <w:t xml:space="preserve">określająca na szczeblu krajowym zadania oraz właściwość organów i jednostek organizacyjnych w </w:t>
      </w:r>
      <w:r>
        <w:rPr>
          <w:rFonts w:asciiTheme="minorHAnsi" w:hAnsiTheme="minorHAnsi" w:cs="Arial"/>
          <w:shd w:val="clear" w:color="auto" w:fill="FFFFFF"/>
        </w:rPr>
        <w:t>produkcji ekologicznej</w:t>
      </w:r>
      <w:r w:rsidRPr="00AB4EC9">
        <w:rPr>
          <w:rFonts w:asciiTheme="minorHAnsi" w:hAnsiTheme="minorHAnsi" w:cs="Arial"/>
          <w:shd w:val="clear" w:color="auto" w:fill="FFFFFF"/>
        </w:rPr>
        <w:t xml:space="preserve"> w zakresie wykonania przepisów rozporządzenia 2018/848, nie zawierają w swoich </w:t>
      </w:r>
      <w:r>
        <w:rPr>
          <w:rFonts w:asciiTheme="minorHAnsi" w:hAnsiTheme="minorHAnsi" w:cs="Arial"/>
          <w:shd w:val="clear" w:color="auto" w:fill="FFFFFF"/>
        </w:rPr>
        <w:t>regulacjach</w:t>
      </w:r>
      <w:r w:rsidRPr="00AB4EC9">
        <w:rPr>
          <w:rFonts w:asciiTheme="minorHAnsi" w:hAnsiTheme="minorHAnsi" w:cs="Arial"/>
          <w:shd w:val="clear" w:color="auto" w:fill="FFFFFF"/>
        </w:rPr>
        <w:t xml:space="preserve"> </w:t>
      </w:r>
      <w:r w:rsidR="00BF49AD">
        <w:rPr>
          <w:rFonts w:asciiTheme="minorHAnsi" w:hAnsiTheme="minorHAnsi" w:cs="Arial"/>
          <w:shd w:val="clear" w:color="auto" w:fill="FFFFFF"/>
        </w:rPr>
        <w:t xml:space="preserve">bezpośrednich </w:t>
      </w:r>
      <w:r w:rsidRPr="00AB4EC9">
        <w:rPr>
          <w:rFonts w:asciiTheme="minorHAnsi" w:hAnsiTheme="minorHAnsi" w:cs="Arial"/>
          <w:shd w:val="clear" w:color="auto" w:fill="FFFFFF"/>
        </w:rPr>
        <w:t xml:space="preserve">odniesień do zamówień publicznych. </w:t>
      </w:r>
      <w:r w:rsidR="00716BC8">
        <w:rPr>
          <w:rFonts w:asciiTheme="minorHAnsi" w:hAnsiTheme="minorHAnsi" w:cs="Arial"/>
          <w:shd w:val="clear" w:color="auto" w:fill="FFFFFF"/>
        </w:rPr>
        <w:t>W</w:t>
      </w:r>
      <w:r w:rsidRPr="00AB4EC9">
        <w:rPr>
          <w:rFonts w:asciiTheme="minorHAnsi" w:hAnsiTheme="minorHAnsi" w:cs="Arial"/>
          <w:shd w:val="clear" w:color="auto" w:fill="FFFFFF"/>
        </w:rPr>
        <w:t xml:space="preserve"> ramach zamówień publicznych </w:t>
      </w:r>
      <w:r w:rsidR="00716BC8">
        <w:rPr>
          <w:rFonts w:asciiTheme="minorHAnsi" w:hAnsiTheme="minorHAnsi" w:cs="Arial"/>
          <w:shd w:val="clear" w:color="auto" w:fill="FFFFFF"/>
        </w:rPr>
        <w:t>m</w:t>
      </w:r>
      <w:r w:rsidR="00716BC8" w:rsidRPr="00AB4EC9">
        <w:rPr>
          <w:rFonts w:asciiTheme="minorHAnsi" w:hAnsiTheme="minorHAnsi" w:cs="Arial"/>
          <w:shd w:val="clear" w:color="auto" w:fill="FFFFFF"/>
        </w:rPr>
        <w:t xml:space="preserve">ożliwe jest jednak </w:t>
      </w:r>
      <w:r w:rsidRPr="00AB4EC9">
        <w:rPr>
          <w:rFonts w:asciiTheme="minorHAnsi" w:hAnsiTheme="minorHAnsi" w:cs="Arial"/>
          <w:shd w:val="clear" w:color="auto" w:fill="FFFFFF"/>
        </w:rPr>
        <w:t>określenie charakterystyki produktów żywnościowych poprzez odwołanie się do wym</w:t>
      </w:r>
      <w:r w:rsidR="00B10404">
        <w:rPr>
          <w:rFonts w:asciiTheme="minorHAnsi" w:hAnsiTheme="minorHAnsi" w:cs="Arial"/>
          <w:shd w:val="clear" w:color="auto" w:fill="FFFFFF"/>
        </w:rPr>
        <w:t>a</w:t>
      </w:r>
      <w:r w:rsidRPr="00AB4EC9">
        <w:rPr>
          <w:rFonts w:asciiTheme="minorHAnsi" w:hAnsiTheme="minorHAnsi" w:cs="Arial"/>
          <w:shd w:val="clear" w:color="auto" w:fill="FFFFFF"/>
        </w:rPr>
        <w:t>g</w:t>
      </w:r>
      <w:r w:rsidR="00716BC8">
        <w:rPr>
          <w:rFonts w:asciiTheme="minorHAnsi" w:hAnsiTheme="minorHAnsi" w:cs="Arial"/>
          <w:shd w:val="clear" w:color="auto" w:fill="FFFFFF"/>
        </w:rPr>
        <w:t>a</w:t>
      </w:r>
      <w:r w:rsidR="00B10404">
        <w:rPr>
          <w:rFonts w:asciiTheme="minorHAnsi" w:hAnsiTheme="minorHAnsi" w:cs="Arial"/>
          <w:shd w:val="clear" w:color="auto" w:fill="FFFFFF"/>
        </w:rPr>
        <w:t>ń</w:t>
      </w:r>
      <w:r w:rsidRPr="00AB4EC9">
        <w:rPr>
          <w:rFonts w:asciiTheme="minorHAnsi" w:hAnsiTheme="minorHAnsi" w:cs="Arial"/>
          <w:shd w:val="clear" w:color="auto" w:fill="FFFFFF"/>
        </w:rPr>
        <w:t xml:space="preserve"> produkcji ekologicznej albo bezpośrednie wskazanie unijnej etykiety produkcji ekologicznej w ramach </w:t>
      </w:r>
      <w:r w:rsidRPr="00AB4EC9">
        <w:rPr>
          <w:rFonts w:asciiTheme="minorHAnsi" w:hAnsiTheme="minorHAnsi" w:cs="Arial"/>
          <w:b/>
          <w:shd w:val="clear" w:color="auto" w:fill="FFFFFF"/>
        </w:rPr>
        <w:t>opisu przedmiotu zamówienia</w:t>
      </w:r>
      <w:r w:rsidRPr="00AB4EC9">
        <w:rPr>
          <w:rFonts w:asciiTheme="minorHAnsi" w:hAnsiTheme="minorHAnsi" w:cs="Arial"/>
          <w:shd w:val="clear" w:color="auto" w:fill="FFFFFF"/>
        </w:rPr>
        <w:t xml:space="preserve">, </w:t>
      </w:r>
      <w:r w:rsidRPr="00AB4EC9">
        <w:rPr>
          <w:rFonts w:asciiTheme="minorHAnsi" w:hAnsiTheme="minorHAnsi" w:cs="Arial"/>
          <w:b/>
          <w:shd w:val="clear" w:color="auto" w:fill="FFFFFF"/>
        </w:rPr>
        <w:t>kryteriów oceny ofert</w:t>
      </w:r>
      <w:r w:rsidRPr="00AB4EC9">
        <w:rPr>
          <w:rFonts w:asciiTheme="minorHAnsi" w:hAnsiTheme="minorHAnsi" w:cs="Arial"/>
          <w:shd w:val="clear" w:color="auto" w:fill="FFFFFF"/>
        </w:rPr>
        <w:t xml:space="preserve"> albo </w:t>
      </w:r>
      <w:r w:rsidRPr="00AB4EC9">
        <w:rPr>
          <w:rFonts w:asciiTheme="minorHAnsi" w:hAnsiTheme="minorHAnsi" w:cs="Arial"/>
          <w:b/>
          <w:shd w:val="clear" w:color="auto" w:fill="FFFFFF"/>
        </w:rPr>
        <w:t>wymagań związanych z realizacją zamówienia</w:t>
      </w:r>
      <w:r w:rsidRPr="00AB4EC9">
        <w:rPr>
          <w:rFonts w:asciiTheme="minorHAnsi" w:hAnsiTheme="minorHAnsi" w:cs="Arial"/>
          <w:shd w:val="clear" w:color="auto" w:fill="FFFFFF"/>
        </w:rPr>
        <w:t>.</w:t>
      </w:r>
    </w:p>
    <w:p w14:paraId="0288736C" w14:textId="09491A1A" w:rsidR="00B6352F" w:rsidRPr="00AB4EC9" w:rsidRDefault="00B6352F" w:rsidP="009E4510">
      <w:pPr>
        <w:spacing w:before="120" w:after="120"/>
        <w:rPr>
          <w:rFonts w:asciiTheme="minorHAnsi" w:hAnsiTheme="minorHAnsi" w:cs="Arial"/>
          <w:sz w:val="24"/>
          <w:szCs w:val="24"/>
        </w:rPr>
      </w:pPr>
      <w:r w:rsidRPr="00AB4EC9">
        <w:rPr>
          <w:rFonts w:asciiTheme="minorHAnsi" w:hAnsiTheme="minorHAnsi" w:cs="Arial"/>
          <w:sz w:val="24"/>
          <w:szCs w:val="24"/>
        </w:rPr>
        <w:t>W ramach zamówień na dostaw</w:t>
      </w:r>
      <w:r w:rsidR="00B10404">
        <w:rPr>
          <w:rFonts w:asciiTheme="minorHAnsi" w:hAnsiTheme="minorHAnsi" w:cs="Arial"/>
          <w:sz w:val="24"/>
          <w:szCs w:val="24"/>
        </w:rPr>
        <w:t>y</w:t>
      </w:r>
      <w:r w:rsidRPr="00AB4EC9">
        <w:rPr>
          <w:rFonts w:asciiTheme="minorHAnsi" w:hAnsiTheme="minorHAnsi" w:cs="Arial"/>
          <w:sz w:val="24"/>
          <w:szCs w:val="24"/>
        </w:rPr>
        <w:t xml:space="preserve"> żywności albo zamówień na usług</w:t>
      </w:r>
      <w:r w:rsidR="00B10404">
        <w:rPr>
          <w:rFonts w:asciiTheme="minorHAnsi" w:hAnsiTheme="minorHAnsi" w:cs="Arial"/>
          <w:sz w:val="24"/>
          <w:szCs w:val="24"/>
        </w:rPr>
        <w:t>i</w:t>
      </w:r>
      <w:r w:rsidRPr="00AB4EC9">
        <w:rPr>
          <w:rFonts w:asciiTheme="minorHAnsi" w:hAnsiTheme="minorHAnsi" w:cs="Arial"/>
          <w:sz w:val="24"/>
          <w:szCs w:val="24"/>
        </w:rPr>
        <w:t xml:space="preserve"> cateringow</w:t>
      </w:r>
      <w:r w:rsidR="00B10404">
        <w:rPr>
          <w:rFonts w:asciiTheme="minorHAnsi" w:hAnsiTheme="minorHAnsi" w:cs="Arial"/>
          <w:sz w:val="24"/>
          <w:szCs w:val="24"/>
        </w:rPr>
        <w:t>e</w:t>
      </w:r>
      <w:r w:rsidRPr="00AB4EC9">
        <w:rPr>
          <w:rFonts w:asciiTheme="minorHAnsi" w:hAnsiTheme="minorHAnsi" w:cs="Arial"/>
          <w:sz w:val="24"/>
          <w:szCs w:val="24"/>
        </w:rPr>
        <w:t xml:space="preserve"> zamawiający może w ramach </w:t>
      </w:r>
      <w:r w:rsidRPr="00AB4EC9">
        <w:rPr>
          <w:rFonts w:asciiTheme="minorHAnsi" w:hAnsiTheme="minorHAnsi" w:cs="Arial"/>
          <w:b/>
          <w:sz w:val="24"/>
          <w:szCs w:val="24"/>
        </w:rPr>
        <w:t>opisu przedmiotu zamówienia</w:t>
      </w:r>
      <w:r w:rsidRPr="00AB4EC9">
        <w:rPr>
          <w:rFonts w:asciiTheme="minorHAnsi" w:hAnsiTheme="minorHAnsi" w:cs="Arial"/>
          <w:sz w:val="24"/>
          <w:szCs w:val="24"/>
        </w:rPr>
        <w:t xml:space="preserve"> wym</w:t>
      </w:r>
      <w:r w:rsidR="00206867">
        <w:rPr>
          <w:rFonts w:asciiTheme="minorHAnsi" w:hAnsiTheme="minorHAnsi" w:cs="Arial"/>
          <w:sz w:val="24"/>
          <w:szCs w:val="24"/>
        </w:rPr>
        <w:t>a</w:t>
      </w:r>
      <w:r w:rsidRPr="00AB4EC9">
        <w:rPr>
          <w:rFonts w:asciiTheme="minorHAnsi" w:hAnsiTheme="minorHAnsi" w:cs="Arial"/>
          <w:sz w:val="24"/>
          <w:szCs w:val="24"/>
        </w:rPr>
        <w:t>g</w:t>
      </w:r>
      <w:r w:rsidR="00206867">
        <w:rPr>
          <w:rFonts w:asciiTheme="minorHAnsi" w:hAnsiTheme="minorHAnsi" w:cs="Arial"/>
          <w:sz w:val="24"/>
          <w:szCs w:val="24"/>
        </w:rPr>
        <w:t>ać</w:t>
      </w:r>
      <w:r w:rsidRPr="00AB4EC9">
        <w:rPr>
          <w:rFonts w:asciiTheme="minorHAnsi" w:hAnsiTheme="minorHAnsi" w:cs="Arial"/>
          <w:sz w:val="24"/>
          <w:szCs w:val="24"/>
        </w:rPr>
        <w:t>, aby dostarczane, czy też wykorzystywane na potrzeby usługi cateringowej produkty były wytworzone zgodnie z wymaganiami produkcji ekologicznej określonymi w</w:t>
      </w:r>
      <w:r w:rsidR="00206867">
        <w:rPr>
          <w:rFonts w:asciiTheme="minorHAnsi" w:hAnsiTheme="minorHAnsi" w:cs="Arial"/>
          <w:sz w:val="24"/>
          <w:szCs w:val="24"/>
        </w:rPr>
        <w:t> </w:t>
      </w:r>
      <w:r w:rsidRPr="00AB4EC9">
        <w:rPr>
          <w:rFonts w:asciiTheme="minorHAnsi" w:hAnsiTheme="minorHAnsi" w:cs="Arial"/>
          <w:sz w:val="24"/>
          <w:szCs w:val="24"/>
        </w:rPr>
        <w:t>rozporządzeniu</w:t>
      </w:r>
      <w:r w:rsidRPr="00AB4EC9">
        <w:rPr>
          <w:rFonts w:asciiTheme="minorHAnsi" w:hAnsiTheme="minorHAnsi" w:cs="Arial"/>
          <w:sz w:val="24"/>
          <w:szCs w:val="24"/>
          <w:shd w:val="clear" w:color="auto" w:fill="FFFFFF"/>
        </w:rPr>
        <w:t xml:space="preserve"> 2018/848</w:t>
      </w:r>
      <w:r w:rsidRPr="00AB4EC9">
        <w:rPr>
          <w:rFonts w:asciiTheme="minorHAnsi" w:hAnsiTheme="minorHAnsi" w:cs="Arial"/>
          <w:sz w:val="24"/>
          <w:szCs w:val="24"/>
        </w:rPr>
        <w:t xml:space="preserve">. W przypadku braku ustanowienia ww. wymogu w ramach </w:t>
      </w:r>
      <w:r w:rsidR="006133B0">
        <w:rPr>
          <w:rFonts w:asciiTheme="minorHAnsi" w:hAnsiTheme="minorHAnsi" w:cs="Arial"/>
          <w:sz w:val="24"/>
          <w:szCs w:val="24"/>
        </w:rPr>
        <w:t>opisu przedmiotu zamówienia</w:t>
      </w:r>
      <w:r w:rsidRPr="00AB4EC9">
        <w:rPr>
          <w:rFonts w:asciiTheme="minorHAnsi" w:hAnsiTheme="minorHAnsi" w:cs="Arial"/>
          <w:sz w:val="24"/>
          <w:szCs w:val="24"/>
        </w:rPr>
        <w:t xml:space="preserve">, zamawiający ma możliwość określenia </w:t>
      </w:r>
      <w:r w:rsidRPr="00AB4EC9">
        <w:rPr>
          <w:rFonts w:asciiTheme="minorHAnsi" w:hAnsiTheme="minorHAnsi" w:cs="Arial"/>
          <w:b/>
          <w:sz w:val="24"/>
          <w:szCs w:val="24"/>
        </w:rPr>
        <w:t>kryterium oceny ofert</w:t>
      </w:r>
      <w:r w:rsidRPr="00AB4EC9">
        <w:rPr>
          <w:rFonts w:asciiTheme="minorHAnsi" w:hAnsiTheme="minorHAnsi" w:cs="Arial"/>
          <w:sz w:val="24"/>
          <w:szCs w:val="24"/>
        </w:rPr>
        <w:t xml:space="preserve"> przyznającego dodatkowe punkty tym </w:t>
      </w:r>
      <w:r w:rsidR="006133B0">
        <w:rPr>
          <w:rFonts w:asciiTheme="minorHAnsi" w:hAnsiTheme="minorHAnsi" w:cs="Arial"/>
          <w:sz w:val="24"/>
          <w:szCs w:val="24"/>
        </w:rPr>
        <w:t>wykonawc</w:t>
      </w:r>
      <w:r w:rsidRPr="00AB4EC9">
        <w:rPr>
          <w:rFonts w:asciiTheme="minorHAnsi" w:hAnsiTheme="minorHAnsi" w:cs="Arial"/>
          <w:sz w:val="24"/>
          <w:szCs w:val="24"/>
        </w:rPr>
        <w:t>om, któr</w:t>
      </w:r>
      <w:r w:rsidR="006133B0">
        <w:rPr>
          <w:rFonts w:asciiTheme="minorHAnsi" w:hAnsiTheme="minorHAnsi" w:cs="Arial"/>
          <w:sz w:val="24"/>
          <w:szCs w:val="24"/>
        </w:rPr>
        <w:t>z</w:t>
      </w:r>
      <w:r w:rsidRPr="00AB4EC9">
        <w:rPr>
          <w:rFonts w:asciiTheme="minorHAnsi" w:hAnsiTheme="minorHAnsi" w:cs="Arial"/>
          <w:sz w:val="24"/>
          <w:szCs w:val="24"/>
        </w:rPr>
        <w:t xml:space="preserve">y </w:t>
      </w:r>
      <w:r w:rsidR="00A52753">
        <w:rPr>
          <w:rFonts w:asciiTheme="minorHAnsi" w:hAnsiTheme="minorHAnsi" w:cs="Arial"/>
          <w:sz w:val="24"/>
          <w:szCs w:val="24"/>
        </w:rPr>
        <w:t xml:space="preserve">w ofercie </w:t>
      </w:r>
      <w:r w:rsidRPr="00AB4EC9">
        <w:rPr>
          <w:rFonts w:asciiTheme="minorHAnsi" w:hAnsiTheme="minorHAnsi" w:cs="Arial"/>
          <w:sz w:val="24"/>
          <w:szCs w:val="24"/>
        </w:rPr>
        <w:t>zadeklaruj</w:t>
      </w:r>
      <w:r w:rsidR="006133B0">
        <w:rPr>
          <w:rFonts w:asciiTheme="minorHAnsi" w:hAnsiTheme="minorHAnsi" w:cs="Arial"/>
          <w:sz w:val="24"/>
          <w:szCs w:val="24"/>
        </w:rPr>
        <w:t>ą</w:t>
      </w:r>
      <w:r w:rsidRPr="00AB4EC9">
        <w:rPr>
          <w:rFonts w:asciiTheme="minorHAnsi" w:hAnsiTheme="minorHAnsi" w:cs="Arial"/>
          <w:sz w:val="24"/>
          <w:szCs w:val="24"/>
        </w:rPr>
        <w:t xml:space="preserve"> dostawę albo wykorzystanie na potrzeby świadczonej usługi cateringowej produktów wyprodukowanych zgodnie z wymaganiami produkcji ekologicznej. </w:t>
      </w:r>
    </w:p>
    <w:p w14:paraId="47C0A836" w14:textId="77777777" w:rsidR="00B6352F" w:rsidRPr="00AB4EC9" w:rsidRDefault="00B6352F"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Ustanawiając wymogi w zakresie produkcji ekologicznej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xml:space="preserve">, zamawiający musi pamiętać o ciążącym na nim obowiązku określenia w dokumentach zamówienia sposobu dokumentowania spełniania przez wykonawcę tych wymagań, ustanowieniu uprawnień w zakresie kontroli spełniania przez wykonawcę tych wymagań oraz uprawnień do nałożenia sankcji w przypadku ich niespełnienia.  </w:t>
      </w:r>
    </w:p>
    <w:p w14:paraId="4501FF61" w14:textId="756AE822" w:rsidR="00B6352F" w:rsidRDefault="00B6352F" w:rsidP="009E4510">
      <w:pPr>
        <w:rPr>
          <w:rFonts w:asciiTheme="minorHAnsi" w:hAnsiTheme="minorHAnsi" w:cs="Arial"/>
          <w:sz w:val="24"/>
          <w:szCs w:val="24"/>
        </w:rPr>
      </w:pPr>
      <w:r w:rsidRPr="00AB4EC9">
        <w:rPr>
          <w:rFonts w:asciiTheme="minorHAnsi" w:hAnsiTheme="minorHAnsi" w:cs="Arial"/>
          <w:sz w:val="24"/>
          <w:szCs w:val="24"/>
        </w:rPr>
        <w:t xml:space="preserve">Za dowód spełniania </w:t>
      </w:r>
      <w:r w:rsidR="00087727">
        <w:rPr>
          <w:rFonts w:asciiTheme="minorHAnsi" w:hAnsiTheme="minorHAnsi" w:cs="Arial"/>
          <w:sz w:val="24"/>
          <w:szCs w:val="24"/>
        </w:rPr>
        <w:t>tych</w:t>
      </w:r>
      <w:r w:rsidRPr="00AB4EC9">
        <w:rPr>
          <w:rFonts w:asciiTheme="minorHAnsi" w:hAnsiTheme="minorHAnsi" w:cs="Arial"/>
          <w:sz w:val="24"/>
          <w:szCs w:val="24"/>
        </w:rPr>
        <w:t xml:space="preserve"> wymagań może zostać uznana przez zamawiającego etykieta produkcji ekologicznej umieszczona na opakowaniu dostarczonych przez wykonawcę produktów albo produktów wykorzystywanych do świadczenia usługi cateringowej. </w:t>
      </w:r>
      <w:r w:rsidRPr="00AB4EC9">
        <w:rPr>
          <w:rFonts w:asciiTheme="minorHAnsi" w:hAnsiTheme="minorHAnsi" w:cs="Arial"/>
          <w:sz w:val="24"/>
          <w:szCs w:val="24"/>
        </w:rPr>
        <w:lastRenderedPageBreak/>
        <w:t>W</w:t>
      </w:r>
      <w:r w:rsidR="00087727">
        <w:rPr>
          <w:rFonts w:asciiTheme="minorHAnsi" w:hAnsiTheme="minorHAnsi" w:cs="Arial"/>
          <w:sz w:val="24"/>
          <w:szCs w:val="24"/>
        </w:rPr>
        <w:t> </w:t>
      </w:r>
      <w:r w:rsidRPr="00AB4EC9">
        <w:rPr>
          <w:rFonts w:asciiTheme="minorHAnsi" w:hAnsiTheme="minorHAnsi" w:cs="Arial"/>
          <w:sz w:val="24"/>
          <w:szCs w:val="24"/>
        </w:rPr>
        <w:t xml:space="preserve">odniesieniu do produktów sprzedawanych bez opakowań takim środkiem dowodowym będzie certyfikat wydany przez jednostkę oceniającą zgodność procesu produkcji z wymaganiami rozporządzenia </w:t>
      </w:r>
      <w:r w:rsidRPr="00AB4EC9">
        <w:rPr>
          <w:rFonts w:asciiTheme="minorHAnsi" w:hAnsiTheme="minorHAnsi" w:cs="Arial"/>
          <w:sz w:val="24"/>
          <w:szCs w:val="24"/>
          <w:shd w:val="clear" w:color="auto" w:fill="FFFFFF"/>
        </w:rPr>
        <w:t>2018/848</w:t>
      </w:r>
      <w:r w:rsidRPr="00AB4EC9">
        <w:rPr>
          <w:rStyle w:val="Odwoanieprzypisudolnego"/>
          <w:rFonts w:asciiTheme="minorHAnsi" w:hAnsiTheme="minorHAnsi" w:cs="Arial"/>
          <w:sz w:val="24"/>
          <w:szCs w:val="24"/>
        </w:rPr>
        <w:footnoteReference w:id="62"/>
      </w:r>
      <w:r w:rsidRPr="00AB4EC9">
        <w:rPr>
          <w:rFonts w:asciiTheme="minorHAnsi" w:hAnsiTheme="minorHAnsi" w:cs="Arial"/>
          <w:sz w:val="24"/>
          <w:szCs w:val="24"/>
        </w:rPr>
        <w:t xml:space="preserve">. </w:t>
      </w:r>
    </w:p>
    <w:p w14:paraId="78AEFBF5" w14:textId="323F831A" w:rsidR="00B6352F" w:rsidRPr="003B36E6" w:rsidRDefault="00B6352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3B36E6">
        <w:rPr>
          <w:rFonts w:asciiTheme="minorHAnsi" w:hAnsiTheme="minorHAnsi" w:cs="Arial"/>
          <w:color w:val="196B24" w:themeColor="accent3"/>
          <w:sz w:val="24"/>
          <w:szCs w:val="24"/>
        </w:rPr>
        <w:t xml:space="preserve">Polecamy opracowanie Ministerstwa Rolnictwa i Rozwoju Wsi we współpracy z Urzędem Zamówień Publicznych pt. </w:t>
      </w:r>
      <w:r w:rsidRPr="003B36E6">
        <w:rPr>
          <w:rFonts w:asciiTheme="minorHAnsi" w:hAnsiTheme="minorHAnsi" w:cs="Arial"/>
          <w:b/>
          <w:bCs/>
          <w:color w:val="196B24" w:themeColor="accent3"/>
          <w:sz w:val="24"/>
          <w:szCs w:val="24"/>
        </w:rPr>
        <w:t>Przewodnik po rynku produktów ekologicznych - Poradnik zamawiającego</w:t>
      </w:r>
      <w:r w:rsidRPr="001023FD">
        <w:rPr>
          <w:rFonts w:asciiTheme="minorHAnsi" w:hAnsiTheme="minorHAnsi" w:cs="Arial"/>
          <w:color w:val="196B24" w:themeColor="accent3"/>
          <w:sz w:val="24"/>
          <w:szCs w:val="24"/>
        </w:rPr>
        <w:t>,</w:t>
      </w:r>
      <w:r w:rsidRPr="003B36E6">
        <w:rPr>
          <w:rFonts w:asciiTheme="minorHAnsi" w:hAnsiTheme="minorHAnsi" w:cs="Arial"/>
          <w:color w:val="196B24" w:themeColor="accent3"/>
          <w:sz w:val="24"/>
          <w:szCs w:val="24"/>
        </w:rPr>
        <w:t xml:space="preserve"> które jest dostępne pod </w:t>
      </w:r>
      <w:hyperlink r:id="rId38" w:history="1">
        <w:r w:rsidRPr="003B36E6">
          <w:rPr>
            <w:rStyle w:val="Hipercze"/>
            <w:rFonts w:asciiTheme="minorHAnsi" w:hAnsiTheme="minorHAnsi" w:cs="Arial"/>
            <w:color w:val="196B24" w:themeColor="accent3"/>
            <w:sz w:val="24"/>
            <w:szCs w:val="24"/>
          </w:rPr>
          <w:t>linkiem</w:t>
        </w:r>
      </w:hyperlink>
      <w:r w:rsidRPr="003B36E6">
        <w:rPr>
          <w:rFonts w:asciiTheme="minorHAnsi" w:hAnsiTheme="minorHAnsi" w:cs="Arial"/>
          <w:color w:val="196B24" w:themeColor="accent3"/>
          <w:sz w:val="24"/>
          <w:szCs w:val="24"/>
        </w:rPr>
        <w:t xml:space="preserve">. </w:t>
      </w:r>
    </w:p>
    <w:p w14:paraId="6C04F065" w14:textId="77777777" w:rsidR="00B6352F" w:rsidRPr="00AB4EC9" w:rsidRDefault="00B6352F" w:rsidP="009E4510">
      <w:pPr>
        <w:pStyle w:val="NormalnyWeb"/>
        <w:shd w:val="clear" w:color="auto" w:fill="FFFFFF"/>
        <w:spacing w:before="0" w:beforeAutospacing="0" w:after="0" w:afterAutospacing="0" w:line="276" w:lineRule="auto"/>
        <w:textAlignment w:val="baseline"/>
        <w:rPr>
          <w:rFonts w:asciiTheme="minorHAnsi" w:hAnsiTheme="minorHAnsi" w:cs="Arial"/>
          <w:color w:val="1B1B1B"/>
        </w:rPr>
      </w:pPr>
    </w:p>
    <w:p w14:paraId="31A6C927" w14:textId="55218729" w:rsidR="00D34A51" w:rsidRDefault="00237873" w:rsidP="009E4510">
      <w:pPr>
        <w:pStyle w:val="Nagwek2"/>
        <w:numPr>
          <w:ilvl w:val="0"/>
          <w:numId w:val="27"/>
        </w:numPr>
        <w:rPr>
          <w:color w:val="196B24" w:themeColor="accent3"/>
        </w:rPr>
      </w:pPr>
      <w:bookmarkStart w:id="53" w:name="_Toc216691127"/>
      <w:r w:rsidRPr="004E5E0F">
        <w:rPr>
          <w:color w:val="196B24" w:themeColor="accent3"/>
        </w:rPr>
        <w:t xml:space="preserve">Obowiązki </w:t>
      </w:r>
      <w:r w:rsidR="00211667" w:rsidRPr="004D2430">
        <w:rPr>
          <w:color w:val="196B24" w:themeColor="accent3"/>
        </w:rPr>
        <w:t>w</w:t>
      </w:r>
      <w:r w:rsidR="00211667">
        <w:rPr>
          <w:color w:val="196B24" w:themeColor="accent3"/>
        </w:rPr>
        <w:t xml:space="preserve"> </w:t>
      </w:r>
      <w:r w:rsidR="00ED4E4A">
        <w:rPr>
          <w:color w:val="196B24" w:themeColor="accent3"/>
        </w:rPr>
        <w:t>zakresie</w:t>
      </w:r>
      <w:r w:rsidR="00BD6F0F">
        <w:rPr>
          <w:color w:val="196B24" w:themeColor="accent3"/>
        </w:rPr>
        <w:t xml:space="preserve"> </w:t>
      </w:r>
      <w:r w:rsidR="00FC1891" w:rsidRPr="004E5E0F">
        <w:rPr>
          <w:color w:val="196B24" w:themeColor="accent3"/>
        </w:rPr>
        <w:t>e</w:t>
      </w:r>
      <w:r w:rsidR="00D34A51" w:rsidRPr="004E5E0F">
        <w:rPr>
          <w:color w:val="196B24" w:themeColor="accent3"/>
        </w:rPr>
        <w:t>lektromobilnoś</w:t>
      </w:r>
      <w:r w:rsidR="00ED4E4A">
        <w:rPr>
          <w:color w:val="196B24" w:themeColor="accent3"/>
        </w:rPr>
        <w:t>ci</w:t>
      </w:r>
      <w:bookmarkEnd w:id="53"/>
    </w:p>
    <w:p w14:paraId="5C3B2870" w14:textId="3E7C1D4D" w:rsidR="00ED4E4A" w:rsidRPr="002C4811" w:rsidRDefault="00ED4E4A" w:rsidP="009E4510">
      <w:pPr>
        <w:pStyle w:val="Nagwek2"/>
        <w:numPr>
          <w:ilvl w:val="1"/>
          <w:numId w:val="27"/>
        </w:numPr>
      </w:pPr>
      <w:bookmarkStart w:id="54" w:name="_Toc216691128"/>
      <w:r w:rsidRPr="00BD6F0F">
        <w:rPr>
          <w:color w:val="196B24" w:themeColor="accent3"/>
        </w:rPr>
        <w:t>Obowiązki w odniesieniu do posiadanych i zamawianych pojazdów oraz pojazdów wykorzystywanych na potrzeby realizacji określonych usług transportowych</w:t>
      </w:r>
      <w:bookmarkEnd w:id="54"/>
    </w:p>
    <w:p w14:paraId="27AFEBA1" w14:textId="52FBE118" w:rsidR="00921F38" w:rsidRDefault="00921F38" w:rsidP="009E4510">
      <w:r>
        <w:rPr>
          <w:noProof/>
          <w14:ligatures w14:val="standardContextual"/>
        </w:rPr>
        <mc:AlternateContent>
          <mc:Choice Requires="wps">
            <w:drawing>
              <wp:anchor distT="0" distB="0" distL="114300" distR="114300" simplePos="0" relativeHeight="251661312" behindDoc="0" locked="0" layoutInCell="1" allowOverlap="1" wp14:anchorId="062F2530" wp14:editId="6ED291F9">
                <wp:simplePos x="0" y="0"/>
                <wp:positionH relativeFrom="column">
                  <wp:posOffset>231775</wp:posOffset>
                </wp:positionH>
                <wp:positionV relativeFrom="paragraph">
                  <wp:posOffset>281940</wp:posOffset>
                </wp:positionV>
                <wp:extent cx="2510790" cy="1291590"/>
                <wp:effectExtent l="19050" t="19050" r="22860" b="22860"/>
                <wp:wrapNone/>
                <wp:docPr id="270328103" name="Prostokąt: zaokrąglone rogi 4"/>
                <wp:cNvGraphicFramePr/>
                <a:graphic xmlns:a="http://schemas.openxmlformats.org/drawingml/2006/main">
                  <a:graphicData uri="http://schemas.microsoft.com/office/word/2010/wordprocessingShape">
                    <wps:wsp>
                      <wps:cNvSpPr/>
                      <wps:spPr>
                        <a:xfrm>
                          <a:off x="0" y="0"/>
                          <a:ext cx="2510790" cy="1291590"/>
                        </a:xfrm>
                        <a:prstGeom prst="roundRect">
                          <a:avLst/>
                        </a:prstGeom>
                        <a:blipFill>
                          <a:blip r:embed="rId39"/>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87304" id="Prostokąt: zaokrąglone rogi 4" o:spid="_x0000_s1026" style="position:absolute;margin-left:18.25pt;margin-top:22.2pt;width:197.7pt;height:10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" strokecolor="#124f1a [2406]" strokeweight="2.25pt">
                <v:fill r:id="rId40" o:title="" recolor="t" rotate="t" type="frame"/>
                <v:stroke joinstyle="miter"/>
              </v:roundrect>
            </w:pict>
          </mc:Fallback>
        </mc:AlternateContent>
      </w:r>
    </w:p>
    <w:p w14:paraId="54ECE996" w14:textId="77777777" w:rsidR="00921F38" w:rsidRDefault="00921F38" w:rsidP="009E4510"/>
    <w:p w14:paraId="50C1BA07" w14:textId="7F89C849" w:rsidR="00921F38" w:rsidRDefault="00921F38" w:rsidP="009E4510"/>
    <w:p w14:paraId="14032660" w14:textId="77777777" w:rsidR="00921F38" w:rsidRDefault="00921F38" w:rsidP="009E4510"/>
    <w:p w14:paraId="076F8EA9" w14:textId="77777777" w:rsidR="00921F38" w:rsidRDefault="00921F38" w:rsidP="009E4510"/>
    <w:p w14:paraId="439C2E2C" w14:textId="77777777" w:rsidR="00921F38" w:rsidRDefault="00921F38" w:rsidP="009E4510"/>
    <w:p w14:paraId="42FC7C43" w14:textId="0D2C1083" w:rsidR="00C35C35" w:rsidRPr="00C35C35" w:rsidRDefault="00D34A51" w:rsidP="009E4510">
      <w:pPr>
        <w:spacing w:before="120" w:after="120"/>
        <w:rPr>
          <w:rFonts w:asciiTheme="minorHAnsi" w:hAnsiTheme="minorHAnsi" w:cs="Arial"/>
          <w:sz w:val="24"/>
          <w:szCs w:val="24"/>
        </w:rPr>
      </w:pPr>
      <w:r w:rsidRPr="00AB4EC9">
        <w:rPr>
          <w:rFonts w:asciiTheme="minorHAnsi" w:hAnsiTheme="minorHAnsi" w:cs="Arial"/>
          <w:b/>
          <w:bCs/>
          <w:sz w:val="24"/>
          <w:szCs w:val="24"/>
        </w:rPr>
        <w:t>Ustawa z dnia 11 stycznia 2018 r. o elektromobilności i paliwach alternatywnych</w:t>
      </w:r>
      <w:r w:rsidRPr="00AB4EC9">
        <w:rPr>
          <w:rStyle w:val="Odwoanieprzypisudolnego"/>
          <w:rFonts w:asciiTheme="minorHAnsi" w:hAnsiTheme="minorHAnsi" w:cs="Arial"/>
          <w:bCs/>
          <w:sz w:val="24"/>
          <w:szCs w:val="24"/>
        </w:rPr>
        <w:footnoteReference w:id="63"/>
      </w:r>
      <w:r w:rsidRPr="00AB4EC9">
        <w:rPr>
          <w:rFonts w:asciiTheme="minorHAnsi" w:hAnsiTheme="minorHAnsi" w:cs="Arial"/>
          <w:b/>
          <w:bCs/>
          <w:sz w:val="24"/>
          <w:szCs w:val="24"/>
        </w:rPr>
        <w:t xml:space="preserve"> </w:t>
      </w:r>
      <w:r w:rsidR="00C35C35" w:rsidRPr="00C35C35">
        <w:rPr>
          <w:rFonts w:asciiTheme="minorHAnsi" w:hAnsiTheme="minorHAnsi" w:cs="Arial"/>
          <w:sz w:val="24"/>
          <w:szCs w:val="24"/>
        </w:rPr>
        <w:t>określa wymagania względem:</w:t>
      </w:r>
    </w:p>
    <w:p w14:paraId="67973AB0" w14:textId="3A6265AF" w:rsidR="00A77A4E" w:rsidRPr="005829B6" w:rsidRDefault="005829B6" w:rsidP="009E4510">
      <w:pPr>
        <w:pStyle w:val="Akapitzlist"/>
        <w:numPr>
          <w:ilvl w:val="0"/>
          <w:numId w:val="23"/>
        </w:numPr>
        <w:rPr>
          <w:rFonts w:asciiTheme="minorHAnsi" w:hAnsiTheme="minorHAnsi" w:cs="Arial"/>
          <w:sz w:val="24"/>
          <w:szCs w:val="24"/>
        </w:rPr>
      </w:pPr>
      <w:r>
        <w:rPr>
          <w:rFonts w:asciiTheme="minorHAnsi" w:hAnsiTheme="minorHAnsi" w:cs="Arial"/>
          <w:sz w:val="24"/>
          <w:szCs w:val="24"/>
        </w:rPr>
        <w:t>u</w:t>
      </w:r>
      <w:r w:rsidR="00A77A4E" w:rsidRPr="005829B6">
        <w:rPr>
          <w:rFonts w:asciiTheme="minorHAnsi" w:hAnsiTheme="minorHAnsi" w:cs="Arial"/>
          <w:sz w:val="24"/>
          <w:szCs w:val="24"/>
        </w:rPr>
        <w:t>działu pojazdów elektrycznych, napędzanych na gaz we flocie użytkowanych pojazdów oraz</w:t>
      </w:r>
    </w:p>
    <w:p w14:paraId="29D3EDC4" w14:textId="770B8F36" w:rsidR="008414E1" w:rsidRPr="005829B6" w:rsidRDefault="005829B6" w:rsidP="009E4510">
      <w:pPr>
        <w:pStyle w:val="Akapitzlist"/>
        <w:numPr>
          <w:ilvl w:val="0"/>
          <w:numId w:val="23"/>
        </w:numPr>
        <w:rPr>
          <w:rFonts w:asciiTheme="minorHAnsi" w:hAnsiTheme="minorHAnsi" w:cs="Arial"/>
          <w:sz w:val="24"/>
          <w:szCs w:val="24"/>
        </w:rPr>
      </w:pPr>
      <w:r>
        <w:rPr>
          <w:rFonts w:asciiTheme="minorHAnsi" w:hAnsiTheme="minorHAnsi" w:cs="Arial"/>
          <w:sz w:val="24"/>
          <w:szCs w:val="24"/>
        </w:rPr>
        <w:t>u</w:t>
      </w:r>
      <w:r w:rsidR="008414E1" w:rsidRPr="005829B6">
        <w:rPr>
          <w:rFonts w:asciiTheme="minorHAnsi" w:hAnsiTheme="minorHAnsi" w:cs="Arial"/>
          <w:sz w:val="24"/>
          <w:szCs w:val="24"/>
        </w:rPr>
        <w:t>działu pojazdów niskoemisyjnych, zeroemisyjnych i napędzanych na paliwa alternatywne w zamówieniach</w:t>
      </w:r>
      <w:r w:rsidR="002D5B93" w:rsidRPr="005829B6">
        <w:rPr>
          <w:rFonts w:asciiTheme="minorHAnsi" w:hAnsiTheme="minorHAnsi" w:cs="Arial"/>
          <w:sz w:val="24"/>
          <w:szCs w:val="24"/>
        </w:rPr>
        <w:t xml:space="preserve"> na dostawy oraz zamówieniach na określone usługi</w:t>
      </w:r>
      <w:r w:rsidR="00166EC9">
        <w:rPr>
          <w:rFonts w:asciiTheme="minorHAnsi" w:hAnsiTheme="minorHAnsi" w:cs="Arial"/>
          <w:sz w:val="24"/>
          <w:szCs w:val="24"/>
        </w:rPr>
        <w:t>.</w:t>
      </w:r>
    </w:p>
    <w:p w14:paraId="4A0A5704" w14:textId="0C868E35" w:rsidR="00D34A51" w:rsidRPr="00AB4EC9" w:rsidRDefault="00D34A51" w:rsidP="009E4510">
      <w:pPr>
        <w:rPr>
          <w:rFonts w:asciiTheme="minorHAnsi" w:hAnsiTheme="minorHAnsi" w:cs="Arial"/>
          <w:bCs/>
          <w:sz w:val="24"/>
          <w:szCs w:val="24"/>
        </w:rPr>
      </w:pPr>
      <w:r w:rsidRPr="00AB4EC9">
        <w:rPr>
          <w:rFonts w:asciiTheme="minorHAnsi" w:hAnsiTheme="minorHAnsi" w:cs="Arial"/>
          <w:bCs/>
          <w:sz w:val="24"/>
          <w:szCs w:val="24"/>
        </w:rPr>
        <w:t>Ustawa n</w:t>
      </w:r>
      <w:r w:rsidRPr="00AB4EC9">
        <w:rPr>
          <w:rFonts w:asciiTheme="minorHAnsi" w:hAnsiTheme="minorHAnsi" w:cs="Arial"/>
          <w:sz w:val="24"/>
          <w:szCs w:val="24"/>
        </w:rPr>
        <w:t>akłada na naczelne i centralne organy administracji państwowej obowiązek zapewnienia od dnia 1 stycznia 202</w:t>
      </w:r>
      <w:r w:rsidR="00C35F3B">
        <w:rPr>
          <w:rFonts w:asciiTheme="minorHAnsi" w:hAnsiTheme="minorHAnsi" w:cs="Arial"/>
          <w:sz w:val="24"/>
          <w:szCs w:val="24"/>
        </w:rPr>
        <w:t>6</w:t>
      </w:r>
      <w:r w:rsidRPr="00AB4EC9">
        <w:rPr>
          <w:rFonts w:asciiTheme="minorHAnsi" w:hAnsiTheme="minorHAnsi" w:cs="Arial"/>
          <w:sz w:val="24"/>
          <w:szCs w:val="24"/>
        </w:rPr>
        <w:t xml:space="preserve"> r. </w:t>
      </w:r>
      <w:r w:rsidR="00C35F3B">
        <w:rPr>
          <w:rFonts w:asciiTheme="minorHAnsi" w:hAnsiTheme="minorHAnsi" w:cs="Arial"/>
          <w:b/>
          <w:sz w:val="24"/>
          <w:szCs w:val="24"/>
        </w:rPr>
        <w:t>22</w:t>
      </w:r>
      <w:r w:rsidRPr="00AB4EC9">
        <w:rPr>
          <w:rFonts w:asciiTheme="minorHAnsi" w:hAnsiTheme="minorHAnsi" w:cs="Arial"/>
          <w:b/>
          <w:sz w:val="24"/>
          <w:szCs w:val="24"/>
        </w:rPr>
        <w:t xml:space="preserve"> % udziału pojazdów elektrycznych</w:t>
      </w:r>
      <w:r w:rsidRPr="00AB4EC9">
        <w:rPr>
          <w:rStyle w:val="Odwoanieprzypisudolnego"/>
          <w:rFonts w:asciiTheme="minorHAnsi" w:hAnsiTheme="minorHAnsi" w:cs="Arial"/>
          <w:sz w:val="24"/>
          <w:szCs w:val="24"/>
        </w:rPr>
        <w:footnoteReference w:id="64"/>
      </w:r>
      <w:r w:rsidRPr="00AB4EC9">
        <w:rPr>
          <w:rFonts w:asciiTheme="minorHAnsi" w:hAnsiTheme="minorHAnsi" w:cs="Arial"/>
          <w:sz w:val="24"/>
          <w:szCs w:val="24"/>
        </w:rPr>
        <w:t xml:space="preserve"> we </w:t>
      </w:r>
      <w:r w:rsidRPr="00AB4EC9">
        <w:rPr>
          <w:rFonts w:asciiTheme="minorHAnsi" w:hAnsiTheme="minorHAnsi" w:cs="Arial"/>
          <w:sz w:val="24"/>
          <w:szCs w:val="24"/>
        </w:rPr>
        <w:lastRenderedPageBreak/>
        <w:t>flocie użytkowanych pojazdów samochodowych</w:t>
      </w:r>
      <w:r w:rsidRPr="00AB4EC9">
        <w:rPr>
          <w:rStyle w:val="Odwoanieprzypisudolnego"/>
          <w:rFonts w:asciiTheme="minorHAnsi" w:hAnsiTheme="minorHAnsi" w:cs="Arial"/>
          <w:sz w:val="24"/>
          <w:szCs w:val="24"/>
        </w:rPr>
        <w:footnoteReference w:id="65"/>
      </w:r>
      <w:r w:rsidRPr="00AB4EC9">
        <w:rPr>
          <w:rFonts w:asciiTheme="minorHAnsi" w:hAnsiTheme="minorHAnsi" w:cs="Arial"/>
          <w:sz w:val="24"/>
          <w:szCs w:val="24"/>
        </w:rPr>
        <w:t xml:space="preserve"> w obsługującym je urzędzie lub instytucji gospodarki budżetowej lub innym podmiocie zapewniającym obsługę w zakresie transportu osób.</w:t>
      </w:r>
      <w:r w:rsidR="00A15B28">
        <w:rPr>
          <w:rStyle w:val="Odwoanieprzypisudolnego"/>
          <w:rFonts w:asciiTheme="minorHAnsi" w:hAnsiTheme="minorHAnsi" w:cs="Arial"/>
          <w:sz w:val="24"/>
          <w:szCs w:val="24"/>
        </w:rPr>
        <w:footnoteReference w:id="66"/>
      </w:r>
      <w:r w:rsidRPr="00AB4EC9">
        <w:rPr>
          <w:rFonts w:asciiTheme="minorHAnsi" w:hAnsiTheme="minorHAnsi" w:cs="Arial"/>
          <w:sz w:val="24"/>
          <w:szCs w:val="24"/>
        </w:rPr>
        <w:t xml:space="preserve"> </w:t>
      </w:r>
    </w:p>
    <w:p w14:paraId="09B8FE7C" w14:textId="362E3A27" w:rsidR="00D34A51" w:rsidRPr="002C4811" w:rsidRDefault="001A061F" w:rsidP="009E4510">
      <w:pPr>
        <w:rPr>
          <w:rFonts w:asciiTheme="minorHAnsi" w:hAnsiTheme="minorHAnsi" w:cs="Arial"/>
          <w:color w:val="000000"/>
          <w:sz w:val="24"/>
          <w:szCs w:val="24"/>
          <w:shd w:val="clear" w:color="auto" w:fill="FFFFFF"/>
        </w:rPr>
      </w:pPr>
      <w:r w:rsidRPr="002C4811">
        <w:rPr>
          <w:rFonts w:asciiTheme="minorHAnsi" w:hAnsiTheme="minorHAnsi" w:cs="Arial"/>
          <w:bCs/>
          <w:sz w:val="24"/>
          <w:szCs w:val="24"/>
        </w:rPr>
        <w:t>Te</w:t>
      </w:r>
      <w:r w:rsidR="00913CCF">
        <w:rPr>
          <w:rFonts w:asciiTheme="minorHAnsi" w:hAnsiTheme="minorHAnsi" w:cs="Arial"/>
          <w:bCs/>
          <w:sz w:val="24"/>
          <w:szCs w:val="24"/>
        </w:rPr>
        <w:t>n</w:t>
      </w:r>
      <w:r w:rsidRPr="002C4811">
        <w:rPr>
          <w:rFonts w:asciiTheme="minorHAnsi" w:hAnsiTheme="minorHAnsi" w:cs="Arial"/>
          <w:bCs/>
          <w:sz w:val="24"/>
          <w:szCs w:val="24"/>
        </w:rPr>
        <w:t xml:space="preserve"> </w:t>
      </w:r>
      <w:r w:rsidR="00455007" w:rsidRPr="002C4811">
        <w:rPr>
          <w:rFonts w:asciiTheme="minorHAnsi" w:hAnsiTheme="minorHAnsi" w:cs="Arial"/>
          <w:bCs/>
          <w:sz w:val="24"/>
          <w:szCs w:val="24"/>
        </w:rPr>
        <w:t>obowiąze</w:t>
      </w:r>
      <w:r w:rsidRPr="002C4811">
        <w:rPr>
          <w:rFonts w:asciiTheme="minorHAnsi" w:hAnsiTheme="minorHAnsi" w:cs="Arial"/>
          <w:bCs/>
          <w:sz w:val="24"/>
          <w:szCs w:val="24"/>
        </w:rPr>
        <w:t>k</w:t>
      </w:r>
      <w:r w:rsidR="00455007" w:rsidRPr="002C4811">
        <w:rPr>
          <w:rFonts w:asciiTheme="minorHAnsi" w:hAnsiTheme="minorHAnsi" w:cs="Arial"/>
          <w:bCs/>
          <w:sz w:val="24"/>
          <w:szCs w:val="24"/>
        </w:rPr>
        <w:t xml:space="preserve"> nie ma jednak zastosowania</w:t>
      </w:r>
      <w:r w:rsidR="00D34A51" w:rsidRPr="002C4811">
        <w:rPr>
          <w:rFonts w:asciiTheme="minorHAnsi" w:hAnsiTheme="minorHAnsi" w:cs="Arial"/>
          <w:bCs/>
          <w:sz w:val="24"/>
          <w:szCs w:val="24"/>
        </w:rPr>
        <w:t xml:space="preserve"> m.in. względem</w:t>
      </w:r>
      <w:r w:rsidR="00D34A51" w:rsidRPr="002C4811">
        <w:rPr>
          <w:rFonts w:asciiTheme="minorHAnsi" w:hAnsiTheme="minorHAnsi" w:cs="Arial"/>
          <w:sz w:val="24"/>
          <w:szCs w:val="24"/>
        </w:rPr>
        <w:t xml:space="preserve"> </w:t>
      </w:r>
      <w:r w:rsidR="00DA5DD5" w:rsidRPr="002C4811">
        <w:rPr>
          <w:rFonts w:asciiTheme="minorHAnsi" w:hAnsiTheme="minorHAnsi" w:cs="Arial"/>
          <w:sz w:val="24"/>
          <w:szCs w:val="24"/>
        </w:rPr>
        <w:t>ministra właściwego do spraw zagranicznych w zakresie pojazdów wykorzystywanych w placówkach zagranicznych Rzeczypospolitej Polskiej</w:t>
      </w:r>
      <w:r w:rsidR="002C5139" w:rsidRPr="002C4811">
        <w:rPr>
          <w:rFonts w:asciiTheme="minorHAnsi" w:hAnsiTheme="minorHAnsi" w:cs="Arial"/>
          <w:sz w:val="24"/>
          <w:szCs w:val="24"/>
        </w:rPr>
        <w:t>,</w:t>
      </w:r>
      <w:r w:rsidR="00DA5DD5" w:rsidRPr="002C4811">
        <w:rPr>
          <w:rFonts w:asciiTheme="minorHAnsi" w:hAnsiTheme="minorHAnsi" w:cs="Arial"/>
          <w:sz w:val="24"/>
          <w:szCs w:val="24"/>
        </w:rPr>
        <w:t xml:space="preserve"> </w:t>
      </w:r>
      <w:r w:rsidR="00D34A51" w:rsidRPr="002C4811">
        <w:rPr>
          <w:rFonts w:asciiTheme="minorHAnsi" w:hAnsiTheme="minorHAnsi" w:cs="Arial"/>
          <w:sz w:val="24"/>
          <w:szCs w:val="24"/>
        </w:rPr>
        <w:t xml:space="preserve">Dyrektora Generalnego Służby Więziennej, Komendanta Głównego Policji, Głównego Inspektora Transportu Drogowego, Szefa Agencji Bezpieczeństwa Wewnętrznego, Szefa Agencji Wywiadu, Szefa Służby Kontrwywiadu Wojskowego, Szefa Służby Wywiadu Wojskowego, Szefa Centralnego Biura Antykorupcyjnego, Komendanta Głównego Straży Granicznej i Komendanta Głównego Państwowej Straży Pożarnej, Służby Ochrony Państwa, </w:t>
      </w:r>
      <w:r w:rsidR="00D34A51" w:rsidRPr="002C4811">
        <w:rPr>
          <w:rFonts w:asciiTheme="minorHAnsi" w:hAnsiTheme="minorHAnsi" w:cs="Arial"/>
          <w:color w:val="000000"/>
          <w:sz w:val="24"/>
          <w:szCs w:val="24"/>
          <w:shd w:val="clear" w:color="auto" w:fill="FFFFFF"/>
        </w:rPr>
        <w:t>Generalnego Dyrektora Dróg Krajowych i Autostrad, w zakresie pojazdów innych niż wykorzystywane wyłącznie do przewozu osób.</w:t>
      </w:r>
    </w:p>
    <w:p w14:paraId="1907A035" w14:textId="525B77E1" w:rsidR="00D34A51" w:rsidRPr="00AB4EC9" w:rsidRDefault="00D34A51" w:rsidP="009E4510">
      <w:pPr>
        <w:rPr>
          <w:rFonts w:asciiTheme="minorHAnsi" w:hAnsiTheme="minorHAnsi" w:cs="Arial"/>
          <w:sz w:val="24"/>
          <w:szCs w:val="24"/>
        </w:rPr>
      </w:pPr>
      <w:r w:rsidRPr="00AB4EC9">
        <w:rPr>
          <w:rFonts w:asciiTheme="minorHAnsi" w:hAnsiTheme="minorHAnsi" w:cs="Arial"/>
          <w:sz w:val="24"/>
          <w:szCs w:val="24"/>
        </w:rPr>
        <w:t>U</w:t>
      </w:r>
      <w:r w:rsidRPr="00AB4EC9">
        <w:rPr>
          <w:rFonts w:asciiTheme="minorHAnsi" w:hAnsiTheme="minorHAnsi" w:cs="Arial"/>
          <w:bCs/>
          <w:sz w:val="24"/>
          <w:szCs w:val="24"/>
        </w:rPr>
        <w:t xml:space="preserve">dział pojazdów elektrycznych we flocie użytkowanych pojazdów samochodowych w odniesieniu do jednostek samorządu terytorialnego. </w:t>
      </w:r>
      <w:r w:rsidRPr="00AB4EC9">
        <w:rPr>
          <w:rFonts w:asciiTheme="minorHAnsi" w:hAnsiTheme="minorHAnsi" w:cs="Arial"/>
          <w:sz w:val="24"/>
          <w:szCs w:val="24"/>
        </w:rPr>
        <w:t xml:space="preserve">Jednostka samorządu terytorialnego, z wyłączeniem gmin i powiatów, których liczba mieszkańców nie przekracza 50 000, </w:t>
      </w:r>
      <w:r w:rsidR="000A6190" w:rsidRPr="00AB4EC9">
        <w:rPr>
          <w:rFonts w:asciiTheme="minorHAnsi" w:hAnsiTheme="minorHAnsi" w:cs="Arial"/>
          <w:bCs/>
          <w:sz w:val="24"/>
          <w:szCs w:val="24"/>
        </w:rPr>
        <w:t xml:space="preserve">został również określony </w:t>
      </w:r>
      <w:r w:rsidR="000A6190">
        <w:rPr>
          <w:rFonts w:asciiTheme="minorHAnsi" w:hAnsiTheme="minorHAnsi" w:cs="Arial"/>
          <w:sz w:val="24"/>
          <w:szCs w:val="24"/>
        </w:rPr>
        <w:t xml:space="preserve">na poziomie </w:t>
      </w:r>
      <w:r w:rsidRPr="00AB4EC9">
        <w:rPr>
          <w:rFonts w:asciiTheme="minorHAnsi" w:hAnsiTheme="minorHAnsi" w:cs="Arial"/>
          <w:sz w:val="24"/>
          <w:szCs w:val="24"/>
        </w:rPr>
        <w:t xml:space="preserve"> co najmniej </w:t>
      </w:r>
      <w:r w:rsidR="009149E9">
        <w:rPr>
          <w:rFonts w:asciiTheme="minorHAnsi" w:hAnsiTheme="minorHAnsi" w:cs="Arial"/>
          <w:b/>
          <w:bCs/>
          <w:sz w:val="24"/>
          <w:szCs w:val="24"/>
        </w:rPr>
        <w:t xml:space="preserve">22 </w:t>
      </w:r>
      <w:r w:rsidRPr="00AB4EC9">
        <w:rPr>
          <w:rFonts w:asciiTheme="minorHAnsi" w:hAnsiTheme="minorHAnsi" w:cs="Arial"/>
          <w:b/>
          <w:bCs/>
          <w:sz w:val="24"/>
          <w:szCs w:val="24"/>
        </w:rPr>
        <w:t>%</w:t>
      </w:r>
      <w:r w:rsidRPr="00AB4EC9">
        <w:rPr>
          <w:rStyle w:val="Odwoanieprzypisudolnego"/>
          <w:rFonts w:asciiTheme="minorHAnsi" w:hAnsiTheme="minorHAnsi" w:cs="Arial"/>
          <w:b/>
          <w:bCs/>
          <w:sz w:val="24"/>
          <w:szCs w:val="24"/>
        </w:rPr>
        <w:footnoteReference w:id="67"/>
      </w:r>
      <w:r w:rsidRPr="00AB4EC9">
        <w:rPr>
          <w:rFonts w:asciiTheme="minorHAnsi" w:hAnsiTheme="minorHAnsi" w:cs="Arial"/>
          <w:sz w:val="24"/>
          <w:szCs w:val="24"/>
        </w:rPr>
        <w:t>.</w:t>
      </w:r>
    </w:p>
    <w:p w14:paraId="5499DDD4" w14:textId="1A12C7DC" w:rsidR="00D34A51" w:rsidRPr="004E5E0F" w:rsidRDefault="00D34A51" w:rsidP="009E4510">
      <w:pPr>
        <w:spacing w:before="120" w:after="120"/>
        <w:rPr>
          <w:rFonts w:asciiTheme="minorHAnsi" w:hAnsiTheme="minorHAnsi" w:cs="Arial"/>
          <w:sz w:val="24"/>
          <w:szCs w:val="24"/>
        </w:rPr>
      </w:pPr>
      <w:r w:rsidRPr="00AB4EC9">
        <w:rPr>
          <w:rFonts w:asciiTheme="minorHAnsi" w:hAnsiTheme="minorHAnsi" w:cs="Arial"/>
          <w:sz w:val="24"/>
          <w:szCs w:val="24"/>
        </w:rPr>
        <w:t>Dodatkowo</w:t>
      </w:r>
      <w:r w:rsidR="00455007">
        <w:rPr>
          <w:rFonts w:asciiTheme="minorHAnsi" w:hAnsiTheme="minorHAnsi" w:cs="Arial"/>
          <w:sz w:val="24"/>
          <w:szCs w:val="24"/>
        </w:rPr>
        <w:t xml:space="preserve">, ustawa o elektromobilności przewiduje zobowiązanie </w:t>
      </w:r>
      <w:r w:rsidR="008F6A25">
        <w:rPr>
          <w:rFonts w:asciiTheme="minorHAnsi" w:hAnsiTheme="minorHAnsi" w:cs="Arial"/>
          <w:sz w:val="24"/>
          <w:szCs w:val="24"/>
        </w:rPr>
        <w:t xml:space="preserve">względem </w:t>
      </w:r>
      <w:r w:rsidR="00455007">
        <w:rPr>
          <w:rFonts w:asciiTheme="minorHAnsi" w:hAnsiTheme="minorHAnsi" w:cs="Arial"/>
          <w:sz w:val="24"/>
          <w:szCs w:val="24"/>
        </w:rPr>
        <w:t>gmin</w:t>
      </w:r>
      <w:r w:rsidR="00455007" w:rsidRPr="00455007">
        <w:rPr>
          <w:rFonts w:asciiTheme="minorHAnsi" w:hAnsiTheme="minorHAnsi" w:cs="Arial"/>
          <w:sz w:val="24"/>
          <w:szCs w:val="24"/>
        </w:rPr>
        <w:t>, w</w:t>
      </w:r>
      <w:r w:rsidR="000A6190">
        <w:rPr>
          <w:rFonts w:asciiTheme="minorHAnsi" w:hAnsiTheme="minorHAnsi" w:cs="Arial"/>
          <w:sz w:val="24"/>
          <w:szCs w:val="24"/>
        </w:rPr>
        <w:t> </w:t>
      </w:r>
      <w:r w:rsidR="00455007" w:rsidRPr="00455007">
        <w:rPr>
          <w:rFonts w:asciiTheme="minorHAnsi" w:hAnsiTheme="minorHAnsi" w:cs="Arial"/>
          <w:sz w:val="24"/>
          <w:szCs w:val="24"/>
        </w:rPr>
        <w:t>któr</w:t>
      </w:r>
      <w:r w:rsidR="00455007" w:rsidRPr="008F6A25">
        <w:rPr>
          <w:rFonts w:asciiTheme="minorHAnsi" w:hAnsiTheme="minorHAnsi" w:cs="Arial"/>
          <w:sz w:val="24"/>
          <w:szCs w:val="24"/>
        </w:rPr>
        <w:t>ych</w:t>
      </w:r>
      <w:r w:rsidR="00455007" w:rsidRPr="00455007">
        <w:rPr>
          <w:rFonts w:asciiTheme="minorHAnsi" w:hAnsiTheme="minorHAnsi" w:cs="Arial"/>
          <w:sz w:val="24"/>
          <w:szCs w:val="24"/>
        </w:rPr>
        <w:t xml:space="preserve"> liczba mieszkańców jest większa niż 50 000, </w:t>
      </w:r>
      <w:r w:rsidR="00455007" w:rsidRPr="008F6A25">
        <w:rPr>
          <w:rFonts w:asciiTheme="minorHAnsi" w:hAnsiTheme="minorHAnsi" w:cs="Arial"/>
          <w:sz w:val="24"/>
          <w:szCs w:val="24"/>
        </w:rPr>
        <w:t xml:space="preserve">do </w:t>
      </w:r>
      <w:r w:rsidR="00455007" w:rsidRPr="00455007">
        <w:rPr>
          <w:rFonts w:asciiTheme="minorHAnsi" w:hAnsiTheme="minorHAnsi" w:cs="Arial"/>
          <w:sz w:val="24"/>
          <w:szCs w:val="24"/>
        </w:rPr>
        <w:t>przynajmniej częściow</w:t>
      </w:r>
      <w:r w:rsidR="00455007" w:rsidRPr="008F6A25">
        <w:rPr>
          <w:rFonts w:asciiTheme="minorHAnsi" w:hAnsiTheme="minorHAnsi" w:cs="Arial"/>
          <w:sz w:val="24"/>
          <w:szCs w:val="24"/>
        </w:rPr>
        <w:t xml:space="preserve">ego </w:t>
      </w:r>
      <w:r w:rsidR="00455007" w:rsidRPr="00455007">
        <w:rPr>
          <w:rFonts w:asciiTheme="minorHAnsi" w:hAnsiTheme="minorHAnsi" w:cs="Arial"/>
          <w:sz w:val="24"/>
          <w:szCs w:val="24"/>
        </w:rPr>
        <w:t>wykorzystani</w:t>
      </w:r>
      <w:r w:rsidR="00455007" w:rsidRPr="008F6A25">
        <w:rPr>
          <w:rFonts w:asciiTheme="minorHAnsi" w:hAnsiTheme="minorHAnsi" w:cs="Arial"/>
          <w:sz w:val="24"/>
          <w:szCs w:val="24"/>
        </w:rPr>
        <w:t>a</w:t>
      </w:r>
      <w:r w:rsidR="00455007" w:rsidRPr="00455007">
        <w:rPr>
          <w:rFonts w:asciiTheme="minorHAnsi" w:hAnsiTheme="minorHAnsi" w:cs="Arial"/>
          <w:sz w:val="24"/>
          <w:szCs w:val="24"/>
        </w:rPr>
        <w:t xml:space="preserve"> </w:t>
      </w:r>
      <w:r w:rsidR="00455007" w:rsidRPr="00AF4293">
        <w:rPr>
          <w:rFonts w:asciiTheme="minorHAnsi" w:hAnsiTheme="minorHAnsi" w:cs="Arial"/>
          <w:b/>
          <w:bCs/>
          <w:sz w:val="24"/>
          <w:szCs w:val="24"/>
        </w:rPr>
        <w:t xml:space="preserve">autobusów zeroemisyjnych lub autobusów napędzanych gazem ziemnym pochodzącym z </w:t>
      </w:r>
      <w:proofErr w:type="spellStart"/>
      <w:r w:rsidR="00455007" w:rsidRPr="00AF4293">
        <w:rPr>
          <w:rFonts w:asciiTheme="minorHAnsi" w:hAnsiTheme="minorHAnsi" w:cs="Arial"/>
          <w:b/>
          <w:bCs/>
          <w:sz w:val="24"/>
          <w:szCs w:val="24"/>
        </w:rPr>
        <w:t>biometanu</w:t>
      </w:r>
      <w:proofErr w:type="spellEnd"/>
      <w:r w:rsidR="00455007" w:rsidRPr="00455007">
        <w:rPr>
          <w:rFonts w:asciiTheme="minorHAnsi" w:hAnsiTheme="minorHAnsi" w:cs="Arial"/>
          <w:sz w:val="24"/>
          <w:szCs w:val="24"/>
        </w:rPr>
        <w:t xml:space="preserve"> </w:t>
      </w:r>
      <w:r w:rsidR="008F6A25" w:rsidRPr="008F6A25">
        <w:rPr>
          <w:rFonts w:asciiTheme="minorHAnsi" w:hAnsiTheme="minorHAnsi" w:cs="Arial"/>
          <w:sz w:val="24"/>
          <w:szCs w:val="24"/>
        </w:rPr>
        <w:t xml:space="preserve">w ramach wykonywania, zlecania lub powierzania </w:t>
      </w:r>
      <w:r w:rsidR="00CF418D" w:rsidRPr="004E5E0F">
        <w:rPr>
          <w:rFonts w:asciiTheme="minorHAnsi" w:hAnsiTheme="minorHAnsi" w:cs="Arial"/>
          <w:sz w:val="24"/>
          <w:szCs w:val="24"/>
        </w:rPr>
        <w:t xml:space="preserve">innym podmiotom </w:t>
      </w:r>
      <w:r w:rsidR="008F6A25" w:rsidRPr="004E5E0F">
        <w:rPr>
          <w:rFonts w:asciiTheme="minorHAnsi" w:hAnsiTheme="minorHAnsi" w:cs="Arial"/>
          <w:sz w:val="24"/>
          <w:szCs w:val="24"/>
        </w:rPr>
        <w:t>wykonywania przewozów pasażerskich w transporcie drogowym</w:t>
      </w:r>
      <w:r w:rsidR="00E41781" w:rsidRPr="004E5E0F">
        <w:rPr>
          <w:rFonts w:asciiTheme="minorHAnsi" w:hAnsiTheme="minorHAnsi" w:cs="Arial"/>
          <w:b/>
          <w:bCs/>
          <w:sz w:val="24"/>
          <w:szCs w:val="24"/>
        </w:rPr>
        <w:t xml:space="preserve"> </w:t>
      </w:r>
      <w:r w:rsidR="00E41781" w:rsidRPr="004E5E0F">
        <w:rPr>
          <w:rFonts w:asciiTheme="minorHAnsi" w:hAnsiTheme="minorHAnsi" w:cs="Arial"/>
          <w:sz w:val="24"/>
          <w:szCs w:val="24"/>
        </w:rPr>
        <w:t>na jej obszarze</w:t>
      </w:r>
      <w:r w:rsidR="00B665B5" w:rsidRPr="004E5E0F">
        <w:rPr>
          <w:rStyle w:val="Odwoanieprzypisudolnego"/>
          <w:rFonts w:asciiTheme="minorHAnsi" w:hAnsiTheme="minorHAnsi" w:cs="Arial"/>
          <w:sz w:val="24"/>
          <w:szCs w:val="24"/>
        </w:rPr>
        <w:footnoteReference w:id="68"/>
      </w:r>
      <w:r w:rsidR="008F6A25" w:rsidRPr="004E5E0F">
        <w:rPr>
          <w:rFonts w:asciiTheme="minorHAnsi" w:hAnsiTheme="minorHAnsi" w:cs="Arial"/>
          <w:sz w:val="24"/>
          <w:szCs w:val="24"/>
        </w:rPr>
        <w:t>.</w:t>
      </w:r>
      <w:r w:rsidR="008F6A25" w:rsidRPr="004E5E0F">
        <w:rPr>
          <w:rFonts w:asciiTheme="minorHAnsi" w:hAnsiTheme="minorHAnsi" w:cs="Arial"/>
          <w:b/>
          <w:bCs/>
          <w:sz w:val="24"/>
          <w:szCs w:val="24"/>
        </w:rPr>
        <w:t xml:space="preserve"> </w:t>
      </w:r>
      <w:r w:rsidR="008F6A25" w:rsidRPr="004E5E0F">
        <w:rPr>
          <w:rFonts w:asciiTheme="minorHAnsi" w:hAnsiTheme="minorHAnsi" w:cs="Arial"/>
          <w:sz w:val="24"/>
          <w:szCs w:val="24"/>
        </w:rPr>
        <w:t xml:space="preserve"> </w:t>
      </w:r>
    </w:p>
    <w:p w14:paraId="07C4E7EA" w14:textId="5D8A0395" w:rsidR="00D04865" w:rsidRPr="004E5E0F" w:rsidRDefault="003F3A81" w:rsidP="009E4510">
      <w:pPr>
        <w:spacing w:before="120" w:after="120"/>
        <w:rPr>
          <w:rFonts w:asciiTheme="minorHAnsi" w:eastAsiaTheme="minorHAnsi" w:hAnsiTheme="minorHAnsi"/>
          <w:sz w:val="24"/>
          <w:szCs w:val="24"/>
          <w14:ligatures w14:val="standardContextual"/>
        </w:rPr>
      </w:pPr>
      <w:r w:rsidRPr="004E5E0F">
        <w:rPr>
          <w:rFonts w:asciiTheme="minorHAnsi" w:hAnsiTheme="minorHAnsi" w:cs="Arial"/>
          <w:sz w:val="24"/>
          <w:szCs w:val="24"/>
        </w:rPr>
        <w:t>Z kolei g</w:t>
      </w:r>
      <w:r w:rsidR="00455007" w:rsidRPr="004E5E0F">
        <w:rPr>
          <w:rFonts w:asciiTheme="minorHAnsi" w:hAnsiTheme="minorHAnsi" w:cs="Arial"/>
          <w:sz w:val="24"/>
          <w:szCs w:val="24"/>
        </w:rPr>
        <w:t>mina, w której liczba mieszkańców jest większa niż 100 000, oraz podmiot, któremu ta gmina zleciła lub powierzyła wykonywanie przewozów pasażerskich w</w:t>
      </w:r>
      <w:r w:rsidR="00673036">
        <w:rPr>
          <w:rFonts w:asciiTheme="minorHAnsi" w:hAnsiTheme="minorHAnsi" w:cs="Arial"/>
          <w:sz w:val="24"/>
          <w:szCs w:val="24"/>
        </w:rPr>
        <w:t> </w:t>
      </w:r>
      <w:r w:rsidR="00455007" w:rsidRPr="004E5E0F">
        <w:rPr>
          <w:rFonts w:asciiTheme="minorHAnsi" w:hAnsiTheme="minorHAnsi" w:cs="Arial"/>
          <w:sz w:val="24"/>
          <w:szCs w:val="24"/>
        </w:rPr>
        <w:t xml:space="preserve">transporcie drogowym w ramach komunikacji miejskiej, nabywają na podstawie umowy sprzedaży, leasingu, najmu lub dzierżawy z opcją zakupu wyłącznie autobusy </w:t>
      </w:r>
      <w:r w:rsidR="00455007" w:rsidRPr="004E5E0F">
        <w:rPr>
          <w:rFonts w:asciiTheme="minorHAnsi" w:hAnsiTheme="minorHAnsi" w:cs="Arial"/>
          <w:sz w:val="24"/>
          <w:szCs w:val="24"/>
        </w:rPr>
        <w:lastRenderedPageBreak/>
        <w:t>zeroemisyjne służące do wykonywania takich przewozów na obszarze tej gminy</w:t>
      </w:r>
      <w:r w:rsidR="00D04865" w:rsidRPr="004E5E0F">
        <w:rPr>
          <w:rStyle w:val="Odwoanieprzypisudolnego"/>
          <w:rFonts w:asciiTheme="minorHAnsi" w:hAnsiTheme="minorHAnsi" w:cs="Arial"/>
          <w:sz w:val="24"/>
          <w:szCs w:val="24"/>
        </w:rPr>
        <w:footnoteReference w:id="69"/>
      </w:r>
      <w:r w:rsidR="00455007" w:rsidRPr="004E5E0F">
        <w:rPr>
          <w:rFonts w:asciiTheme="minorHAnsi" w:hAnsiTheme="minorHAnsi" w:cs="Arial"/>
          <w:sz w:val="24"/>
          <w:szCs w:val="24"/>
        </w:rPr>
        <w:t>.</w:t>
      </w:r>
      <w:r w:rsidR="00D27E26" w:rsidRPr="004E5E0F">
        <w:rPr>
          <w:rFonts w:asciiTheme="minorHAnsi" w:hAnsiTheme="minorHAnsi" w:cs="Arial"/>
          <w:sz w:val="24"/>
          <w:szCs w:val="24"/>
        </w:rPr>
        <w:t xml:space="preserve"> </w:t>
      </w:r>
      <w:r w:rsidR="00D04865" w:rsidRPr="004E5E0F">
        <w:rPr>
          <w:rFonts w:asciiTheme="minorHAnsi" w:eastAsiaTheme="minorHAnsi" w:hAnsiTheme="minorHAnsi"/>
          <w:color w:val="000000"/>
          <w:sz w:val="24"/>
          <w:szCs w:val="24"/>
          <w14:ligatures w14:val="standardContextual"/>
        </w:rPr>
        <w:t xml:space="preserve">Obowiązku nie stosuje się do nabywania autobusów służących do realizacji przewozów pasażerskich w transporcie </w:t>
      </w:r>
      <w:r w:rsidR="00D04865" w:rsidRPr="004E5E0F">
        <w:rPr>
          <w:rFonts w:asciiTheme="minorHAnsi" w:eastAsiaTheme="minorHAnsi" w:hAnsiTheme="minorHAnsi"/>
          <w:sz w:val="24"/>
          <w:szCs w:val="24"/>
          <w14:ligatures w14:val="standardContextual"/>
        </w:rPr>
        <w:t xml:space="preserve">drogowym w ramach komunikacji miejskiej: </w:t>
      </w:r>
    </w:p>
    <w:p w14:paraId="2801AF30" w14:textId="1B7D8A8F" w:rsidR="00D04865" w:rsidRPr="004E5E0F" w:rsidRDefault="00D04865" w:rsidP="009E4510">
      <w:pPr>
        <w:pStyle w:val="Akapitzlist"/>
        <w:numPr>
          <w:ilvl w:val="0"/>
          <w:numId w:val="24"/>
        </w:numPr>
        <w:autoSpaceDE w:val="0"/>
        <w:autoSpaceDN w:val="0"/>
        <w:adjustRightInd w:val="0"/>
        <w:spacing w:before="120" w:after="120" w:line="240" w:lineRule="auto"/>
        <w:contextualSpacing w:val="0"/>
        <w:rPr>
          <w:rFonts w:asciiTheme="minorHAnsi" w:eastAsiaTheme="minorHAnsi" w:hAnsiTheme="minorHAnsi"/>
          <w:sz w:val="24"/>
          <w:szCs w:val="24"/>
          <w14:ligatures w14:val="standardContextual"/>
        </w:rPr>
      </w:pPr>
      <w:r w:rsidRPr="004E5E0F">
        <w:rPr>
          <w:rFonts w:asciiTheme="minorHAnsi" w:eastAsiaTheme="minorHAnsi" w:hAnsiTheme="minorHAnsi"/>
          <w:sz w:val="24"/>
          <w:szCs w:val="24"/>
          <w14:ligatures w14:val="standardContextual"/>
        </w:rPr>
        <w:t xml:space="preserve">które wykraczają poza granice administracyjne miasta, w którym liczba mieszkańców jest większa niż 100 000; </w:t>
      </w:r>
    </w:p>
    <w:p w14:paraId="32A51A94" w14:textId="59EFB819" w:rsidR="00455007" w:rsidRPr="004E5E0F" w:rsidRDefault="00D04865" w:rsidP="009E4510">
      <w:pPr>
        <w:pStyle w:val="Akapitzlist"/>
        <w:numPr>
          <w:ilvl w:val="0"/>
          <w:numId w:val="24"/>
        </w:numPr>
        <w:spacing w:before="120" w:after="120"/>
        <w:contextualSpacing w:val="0"/>
        <w:rPr>
          <w:rFonts w:asciiTheme="minorHAnsi" w:hAnsiTheme="minorHAnsi" w:cs="Arial"/>
          <w:sz w:val="24"/>
          <w:szCs w:val="24"/>
        </w:rPr>
      </w:pPr>
      <w:r w:rsidRPr="004E5E0F">
        <w:rPr>
          <w:rFonts w:asciiTheme="minorHAnsi" w:eastAsiaTheme="minorHAnsi" w:hAnsiTheme="minorHAnsi"/>
          <w:sz w:val="24"/>
          <w:szCs w:val="24"/>
          <w14:ligatures w14:val="standardContextual"/>
        </w:rPr>
        <w:t>których organizatorem jest gmina, w której liczba mieszkańców jest większa niż 100 000, realizowanych na terenie gminy o liczbie mieszkańców mniejszej niż 100 000 albo gmin o liczbie mieszkańców mniejszej niż 100 000 każda</w:t>
      </w:r>
      <w:r w:rsidR="006B0913" w:rsidRPr="004E5E0F">
        <w:rPr>
          <w:rStyle w:val="Odwoanieprzypisudolnego"/>
          <w:rFonts w:asciiTheme="minorHAnsi" w:eastAsiaTheme="minorHAnsi" w:hAnsiTheme="minorHAnsi"/>
          <w:sz w:val="24"/>
          <w:szCs w:val="24"/>
          <w14:ligatures w14:val="standardContextual"/>
        </w:rPr>
        <w:footnoteReference w:id="70"/>
      </w:r>
      <w:r w:rsidRPr="004E5E0F">
        <w:rPr>
          <w:rFonts w:asciiTheme="minorHAnsi" w:eastAsiaTheme="minorHAnsi" w:hAnsiTheme="minorHAnsi"/>
          <w:sz w:val="24"/>
          <w:szCs w:val="24"/>
          <w14:ligatures w14:val="standardContextual"/>
        </w:rPr>
        <w:t>.</w:t>
      </w:r>
    </w:p>
    <w:p w14:paraId="48464EFC" w14:textId="12B861F8" w:rsidR="00D34A51" w:rsidRPr="00AB4EC9" w:rsidRDefault="00D34A51" w:rsidP="009E4510">
      <w:pPr>
        <w:shd w:val="clear" w:color="auto" w:fill="FFFFFF"/>
        <w:spacing w:before="120" w:after="12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Parametry techniczne pojazdów nabywanych na użytek własn</w:t>
      </w:r>
      <w:r w:rsidR="008B583F">
        <w:rPr>
          <w:rFonts w:asciiTheme="minorHAnsi" w:eastAsia="Times New Roman" w:hAnsiTheme="minorHAnsi" w:cs="Arial"/>
          <w:sz w:val="24"/>
          <w:szCs w:val="24"/>
          <w:lang w:eastAsia="pl-PL"/>
        </w:rPr>
        <w:t>y j</w:t>
      </w:r>
      <w:r w:rsidRPr="00AB4EC9">
        <w:rPr>
          <w:rFonts w:asciiTheme="minorHAnsi" w:eastAsia="Times New Roman" w:hAnsiTheme="minorHAnsi" w:cs="Arial"/>
          <w:sz w:val="24"/>
          <w:szCs w:val="24"/>
          <w:lang w:eastAsia="pl-PL"/>
        </w:rPr>
        <w:t xml:space="preserve">ednostki lub na potrzeby świadczenia usług transportu osób, </w:t>
      </w:r>
      <w:r w:rsidR="00691088">
        <w:rPr>
          <w:rFonts w:asciiTheme="minorHAnsi" w:eastAsia="Times New Roman" w:hAnsiTheme="minorHAnsi" w:cs="Arial"/>
          <w:sz w:val="24"/>
          <w:szCs w:val="24"/>
          <w:lang w:eastAsia="pl-PL"/>
        </w:rPr>
        <w:t xml:space="preserve">czy też </w:t>
      </w:r>
      <w:r w:rsidR="00691088" w:rsidRPr="003F3A81">
        <w:rPr>
          <w:rFonts w:asciiTheme="minorHAnsi" w:hAnsiTheme="minorHAnsi" w:cs="Arial"/>
          <w:sz w:val="24"/>
          <w:szCs w:val="24"/>
        </w:rPr>
        <w:t>przewozów pasażerskich w transporcie drogowym</w:t>
      </w:r>
      <w:r w:rsidRPr="00AB4EC9">
        <w:rPr>
          <w:rFonts w:asciiTheme="minorHAnsi" w:eastAsia="Times New Roman" w:hAnsiTheme="minorHAnsi" w:cs="Arial"/>
          <w:sz w:val="24"/>
          <w:szCs w:val="24"/>
          <w:lang w:eastAsia="pl-PL"/>
        </w:rPr>
        <w:t xml:space="preserve">, zamawiający powinni określić w ramach </w:t>
      </w:r>
      <w:r w:rsidRPr="00AB4EC9">
        <w:rPr>
          <w:rFonts w:asciiTheme="minorHAnsi" w:eastAsia="Times New Roman" w:hAnsiTheme="minorHAnsi" w:cs="Arial"/>
          <w:b/>
          <w:sz w:val="24"/>
          <w:szCs w:val="24"/>
          <w:lang w:eastAsia="pl-PL"/>
        </w:rPr>
        <w:t>opisu przedmiotu zamówienia</w:t>
      </w:r>
      <w:r w:rsidRPr="00AB4EC9">
        <w:rPr>
          <w:rFonts w:asciiTheme="minorHAnsi" w:eastAsia="Times New Roman" w:hAnsiTheme="minorHAnsi" w:cs="Arial"/>
          <w:sz w:val="24"/>
          <w:szCs w:val="24"/>
          <w:lang w:eastAsia="pl-PL"/>
        </w:rPr>
        <w:t>.</w:t>
      </w:r>
      <w:r w:rsidRPr="00AB4EC9">
        <w:rPr>
          <w:rFonts w:asciiTheme="minorHAnsi" w:eastAsia="Times New Roman" w:hAnsiTheme="minorHAnsi" w:cs="Arial"/>
          <w:b/>
          <w:sz w:val="24"/>
          <w:szCs w:val="24"/>
          <w:lang w:eastAsia="pl-PL"/>
        </w:rPr>
        <w:t xml:space="preserve"> </w:t>
      </w:r>
      <w:r w:rsidRPr="00AB4EC9">
        <w:rPr>
          <w:rFonts w:asciiTheme="minorHAnsi" w:eastAsia="Times New Roman" w:hAnsiTheme="minorHAnsi" w:cs="Arial"/>
          <w:sz w:val="24"/>
          <w:szCs w:val="24"/>
          <w:lang w:eastAsia="pl-PL"/>
        </w:rPr>
        <w:t>Dodatkowo mogą</w:t>
      </w:r>
      <w:r w:rsidRPr="00AB4EC9">
        <w:rPr>
          <w:rFonts w:asciiTheme="minorHAnsi" w:eastAsia="Times New Roman" w:hAnsiTheme="minorHAnsi" w:cs="Arial"/>
          <w:b/>
          <w:sz w:val="24"/>
          <w:szCs w:val="24"/>
          <w:lang w:eastAsia="pl-PL"/>
        </w:rPr>
        <w:t xml:space="preserve"> </w:t>
      </w:r>
      <w:r w:rsidRPr="00AB4EC9">
        <w:rPr>
          <w:rFonts w:asciiTheme="minorHAnsi" w:eastAsia="Times New Roman" w:hAnsiTheme="minorHAnsi" w:cs="Arial"/>
          <w:sz w:val="24"/>
          <w:szCs w:val="24"/>
          <w:lang w:eastAsia="pl-PL"/>
        </w:rPr>
        <w:t xml:space="preserve">ustanowić w odniesieniu do rodzaju napędu pojazdu </w:t>
      </w:r>
      <w:r w:rsidRPr="00AB4EC9">
        <w:rPr>
          <w:rFonts w:asciiTheme="minorHAnsi" w:eastAsia="Times New Roman" w:hAnsiTheme="minorHAnsi" w:cs="Arial"/>
          <w:b/>
          <w:sz w:val="24"/>
          <w:szCs w:val="24"/>
          <w:lang w:eastAsia="pl-PL"/>
        </w:rPr>
        <w:t>kryterium oceny ofert</w:t>
      </w:r>
      <w:r w:rsidRPr="00AB4EC9">
        <w:rPr>
          <w:rFonts w:asciiTheme="minorHAnsi" w:eastAsia="Times New Roman" w:hAnsiTheme="minorHAnsi" w:cs="Arial"/>
          <w:sz w:val="24"/>
          <w:szCs w:val="24"/>
          <w:lang w:eastAsia="pl-PL"/>
        </w:rPr>
        <w:t xml:space="preserve"> o odpowiednio wysokiej wadze.</w:t>
      </w:r>
    </w:p>
    <w:p w14:paraId="4C50FC4D" w14:textId="46931DB7" w:rsidR="00D34A51" w:rsidRPr="00AB4EC9" w:rsidRDefault="00D34A51" w:rsidP="009E4510">
      <w:pPr>
        <w:shd w:val="clear" w:color="auto" w:fill="FFFFFF"/>
        <w:spacing w:before="120" w:after="120"/>
        <w:rPr>
          <w:rFonts w:asciiTheme="minorHAnsi" w:eastAsia="Times New Roman" w:hAnsiTheme="minorHAnsi" w:cs="Arial"/>
          <w:color w:val="000000"/>
          <w:sz w:val="24"/>
          <w:szCs w:val="24"/>
          <w:lang w:eastAsia="pl-PL"/>
        </w:rPr>
      </w:pPr>
      <w:r w:rsidRPr="00AB4EC9">
        <w:rPr>
          <w:rFonts w:asciiTheme="minorHAnsi" w:eastAsia="Times New Roman" w:hAnsiTheme="minorHAnsi" w:cs="Arial"/>
          <w:sz w:val="24"/>
          <w:szCs w:val="24"/>
          <w:lang w:eastAsia="pl-PL"/>
        </w:rPr>
        <w:t xml:space="preserve">Z kolei w przypadku zlecenia lub powierzania </w:t>
      </w:r>
      <w:r w:rsidR="006D2892" w:rsidRPr="003F3A81">
        <w:rPr>
          <w:rFonts w:asciiTheme="minorHAnsi" w:hAnsiTheme="minorHAnsi" w:cs="Arial"/>
          <w:sz w:val="24"/>
          <w:szCs w:val="24"/>
        </w:rPr>
        <w:t>przewozów pasażerskich w transporcie drogowym</w:t>
      </w:r>
      <w:r w:rsidRPr="00AB4EC9">
        <w:rPr>
          <w:rFonts w:asciiTheme="minorHAnsi" w:eastAsia="Times New Roman" w:hAnsiTheme="minorHAnsi" w:cs="Arial"/>
          <w:sz w:val="24"/>
          <w:szCs w:val="24"/>
          <w:lang w:eastAsia="pl-PL"/>
        </w:rPr>
        <w:t xml:space="preserve">, zamawiający powinni ustanowić odpowiednie </w:t>
      </w:r>
      <w:r w:rsidRPr="00AB4EC9">
        <w:rPr>
          <w:rFonts w:asciiTheme="minorHAnsi" w:eastAsia="Times New Roman" w:hAnsiTheme="minorHAnsi" w:cs="Arial"/>
          <w:b/>
          <w:sz w:val="24"/>
          <w:szCs w:val="24"/>
          <w:lang w:eastAsia="pl-PL"/>
        </w:rPr>
        <w:t>warunki udziału w</w:t>
      </w:r>
      <w:r w:rsidR="00A75F26">
        <w:rPr>
          <w:rFonts w:asciiTheme="minorHAnsi" w:eastAsia="Times New Roman" w:hAnsiTheme="minorHAnsi" w:cs="Arial"/>
          <w:b/>
          <w:sz w:val="24"/>
          <w:szCs w:val="24"/>
          <w:lang w:eastAsia="pl-PL"/>
        </w:rPr>
        <w:t> </w:t>
      </w:r>
      <w:r w:rsidRPr="00AB4EC9">
        <w:rPr>
          <w:rFonts w:asciiTheme="minorHAnsi" w:eastAsia="Times New Roman" w:hAnsiTheme="minorHAnsi" w:cs="Arial"/>
          <w:b/>
          <w:color w:val="000000"/>
          <w:sz w:val="24"/>
          <w:szCs w:val="24"/>
          <w:lang w:eastAsia="pl-PL"/>
        </w:rPr>
        <w:t>postępowaniu</w:t>
      </w:r>
      <w:r w:rsidRPr="00AB4EC9">
        <w:rPr>
          <w:rFonts w:asciiTheme="minorHAnsi" w:eastAsia="Times New Roman" w:hAnsiTheme="minorHAnsi" w:cs="Arial"/>
          <w:color w:val="000000"/>
          <w:sz w:val="24"/>
          <w:szCs w:val="24"/>
          <w:lang w:eastAsia="pl-PL"/>
        </w:rPr>
        <w:t xml:space="preserve"> w odniesieniu do potencjału technicznego wykonawcy, a także pamiętać o sporządzeniu odpowiednich </w:t>
      </w:r>
      <w:r w:rsidRPr="00AB4EC9">
        <w:rPr>
          <w:rFonts w:asciiTheme="minorHAnsi" w:eastAsia="Times New Roman" w:hAnsiTheme="minorHAnsi" w:cs="Arial"/>
          <w:b/>
          <w:color w:val="000000"/>
          <w:sz w:val="24"/>
          <w:szCs w:val="24"/>
          <w:lang w:eastAsia="pl-PL"/>
        </w:rPr>
        <w:t>wymagań związanych z realizacją zamówienia</w:t>
      </w:r>
      <w:r w:rsidRPr="00AB4EC9">
        <w:rPr>
          <w:rFonts w:asciiTheme="minorHAnsi" w:eastAsia="Times New Roman" w:hAnsiTheme="minorHAnsi" w:cs="Arial"/>
          <w:color w:val="000000"/>
          <w:sz w:val="24"/>
          <w:szCs w:val="24"/>
          <w:lang w:eastAsia="pl-PL"/>
        </w:rPr>
        <w:t xml:space="preserve"> i zagwarantowaniu sobie uprawnień kontrolnych i sankcyjnych umożliwiających weryfikację przestrzegania przez wykonawcę ustanowionych wymagań na etapie realizacji zamówienia.  </w:t>
      </w:r>
    </w:p>
    <w:p w14:paraId="6FB040B2" w14:textId="6CA9F8F7" w:rsidR="00F73F82" w:rsidRPr="00F8121C" w:rsidRDefault="00F62222" w:rsidP="009E4510">
      <w:pPr>
        <w:kinsoku w:val="0"/>
        <w:overflowPunct w:val="0"/>
        <w:spacing w:before="120" w:after="120"/>
        <w:textAlignment w:val="baseline"/>
        <w:rPr>
          <w:rFonts w:asciiTheme="minorHAnsi" w:hAnsiTheme="minorHAnsi" w:cs="Arial"/>
          <w:sz w:val="24"/>
          <w:szCs w:val="24"/>
        </w:rPr>
      </w:pPr>
      <w:r>
        <w:rPr>
          <w:rFonts w:asciiTheme="minorHAnsi" w:hAnsiTheme="minorHAnsi" w:cs="Arial"/>
          <w:sz w:val="24"/>
          <w:szCs w:val="24"/>
        </w:rPr>
        <w:t>U</w:t>
      </w:r>
      <w:r w:rsidR="00D34A51" w:rsidRPr="00AB4EC9">
        <w:rPr>
          <w:rFonts w:asciiTheme="minorHAnsi" w:hAnsiTheme="minorHAnsi" w:cs="Arial"/>
          <w:sz w:val="24"/>
          <w:szCs w:val="24"/>
        </w:rPr>
        <w:t>staw</w:t>
      </w:r>
      <w:r>
        <w:rPr>
          <w:rFonts w:asciiTheme="minorHAnsi" w:hAnsiTheme="minorHAnsi" w:cs="Arial"/>
          <w:sz w:val="24"/>
          <w:szCs w:val="24"/>
        </w:rPr>
        <w:t>a</w:t>
      </w:r>
      <w:r w:rsidR="00D34A51" w:rsidRPr="00AB4EC9">
        <w:rPr>
          <w:rFonts w:asciiTheme="minorHAnsi" w:hAnsiTheme="minorHAnsi" w:cs="Arial"/>
          <w:sz w:val="24"/>
          <w:szCs w:val="24"/>
        </w:rPr>
        <w:t xml:space="preserve"> o elektromobilności i paliwach alternatywnych</w:t>
      </w:r>
      <w:r w:rsidR="00911670">
        <w:rPr>
          <w:rFonts w:asciiTheme="minorHAnsi" w:hAnsiTheme="minorHAnsi" w:cs="Arial"/>
          <w:sz w:val="24"/>
          <w:szCs w:val="24"/>
        </w:rPr>
        <w:t xml:space="preserve"> w brzmieniu nadanym u</w:t>
      </w:r>
      <w:r w:rsidR="00911670" w:rsidRPr="00911670">
        <w:rPr>
          <w:rFonts w:asciiTheme="minorHAnsi" w:hAnsiTheme="minorHAnsi" w:cs="Arial"/>
          <w:sz w:val="24"/>
          <w:szCs w:val="24"/>
        </w:rPr>
        <w:t>staw</w:t>
      </w:r>
      <w:r w:rsidR="00911670">
        <w:rPr>
          <w:rFonts w:asciiTheme="minorHAnsi" w:hAnsiTheme="minorHAnsi" w:cs="Arial"/>
          <w:sz w:val="24"/>
          <w:szCs w:val="24"/>
        </w:rPr>
        <w:t>ą</w:t>
      </w:r>
      <w:r w:rsidR="00911670" w:rsidRPr="00911670">
        <w:rPr>
          <w:rFonts w:asciiTheme="minorHAnsi" w:hAnsiTheme="minorHAnsi" w:cs="Arial"/>
          <w:sz w:val="24"/>
          <w:szCs w:val="24"/>
        </w:rPr>
        <w:t xml:space="preserve"> z</w:t>
      </w:r>
      <w:r w:rsidR="00911670">
        <w:rPr>
          <w:rFonts w:asciiTheme="minorHAnsi" w:hAnsiTheme="minorHAnsi" w:cs="Arial"/>
          <w:sz w:val="24"/>
          <w:szCs w:val="24"/>
        </w:rPr>
        <w:t> </w:t>
      </w:r>
      <w:r w:rsidR="00911670" w:rsidRPr="00911670">
        <w:rPr>
          <w:rFonts w:asciiTheme="minorHAnsi" w:hAnsiTheme="minorHAnsi" w:cs="Arial"/>
          <w:sz w:val="24"/>
          <w:szCs w:val="24"/>
        </w:rPr>
        <w:t>dnia 2 grudnia 2021 r. o zmianie ustawy o elektromobilności i paliwach alternatywnych oraz niektórych innych ustaw</w:t>
      </w:r>
      <w:r w:rsidR="00D34A51" w:rsidRPr="00AB4EC9">
        <w:rPr>
          <w:rStyle w:val="Odwoanieprzypisudolnego"/>
          <w:rFonts w:asciiTheme="minorHAnsi" w:hAnsiTheme="minorHAnsi" w:cs="Arial"/>
          <w:sz w:val="24"/>
          <w:szCs w:val="24"/>
        </w:rPr>
        <w:footnoteReference w:id="71"/>
      </w:r>
      <w:r w:rsidR="00D34A51" w:rsidRPr="00AB4EC9">
        <w:rPr>
          <w:rFonts w:asciiTheme="minorHAnsi" w:hAnsiTheme="minorHAnsi" w:cs="Arial"/>
          <w:sz w:val="24"/>
          <w:szCs w:val="24"/>
        </w:rPr>
        <w:t xml:space="preserve"> </w:t>
      </w:r>
      <w:r w:rsidR="00562309">
        <w:rPr>
          <w:rFonts w:asciiTheme="minorHAnsi" w:hAnsiTheme="minorHAnsi" w:cs="Arial"/>
          <w:sz w:val="24"/>
          <w:szCs w:val="24"/>
        </w:rPr>
        <w:t xml:space="preserve">transponowała </w:t>
      </w:r>
      <w:r w:rsidR="00D34A51" w:rsidRPr="00AB4EC9">
        <w:rPr>
          <w:rFonts w:asciiTheme="minorHAnsi" w:hAnsiTheme="minorHAnsi" w:cs="Arial"/>
          <w:sz w:val="24"/>
          <w:szCs w:val="24"/>
        </w:rPr>
        <w:t xml:space="preserve">do krajowego porządku prawnego przepisy </w:t>
      </w:r>
      <w:r w:rsidR="00D34A51" w:rsidRPr="00921152">
        <w:rPr>
          <w:rFonts w:asciiTheme="minorHAnsi" w:hAnsiTheme="minorHAnsi" w:cs="Arial"/>
          <w:bCs/>
          <w:iCs/>
          <w:sz w:val="24"/>
          <w:szCs w:val="24"/>
        </w:rPr>
        <w:t>dyrektywy 2019/1161 z dnia</w:t>
      </w:r>
      <w:r w:rsidR="00F8121C" w:rsidRPr="00921152">
        <w:rPr>
          <w:rFonts w:asciiTheme="minorHAnsi" w:hAnsiTheme="minorHAnsi" w:cs="Arial"/>
          <w:bCs/>
          <w:iCs/>
          <w:color w:val="FF0000"/>
          <w:sz w:val="24"/>
          <w:szCs w:val="24"/>
        </w:rPr>
        <w:t xml:space="preserve"> </w:t>
      </w:r>
      <w:r w:rsidR="00D34A51" w:rsidRPr="00921152">
        <w:rPr>
          <w:rFonts w:asciiTheme="minorHAnsi" w:hAnsiTheme="minorHAnsi" w:cs="Arial"/>
          <w:bCs/>
          <w:iCs/>
          <w:sz w:val="24"/>
          <w:szCs w:val="24"/>
        </w:rPr>
        <w:t>20 czerwca 2019 r. zmieniającej dyrektywę 2009/33/WE w</w:t>
      </w:r>
      <w:r w:rsidR="00911670">
        <w:rPr>
          <w:rFonts w:asciiTheme="minorHAnsi" w:hAnsiTheme="minorHAnsi" w:cs="Arial"/>
          <w:bCs/>
          <w:iCs/>
          <w:sz w:val="24"/>
          <w:szCs w:val="24"/>
        </w:rPr>
        <w:t> </w:t>
      </w:r>
      <w:r w:rsidR="00D34A51" w:rsidRPr="00921152">
        <w:rPr>
          <w:rFonts w:asciiTheme="minorHAnsi" w:hAnsiTheme="minorHAnsi" w:cs="Arial"/>
          <w:bCs/>
          <w:iCs/>
          <w:sz w:val="24"/>
          <w:szCs w:val="24"/>
        </w:rPr>
        <w:t>sprawie promowania ekologicznie czystych i energooszczędnych pojazdów transportu drogowego</w:t>
      </w:r>
      <w:r w:rsidR="00D34A51" w:rsidRPr="00921152">
        <w:rPr>
          <w:rStyle w:val="Odwoanieprzypisudolnego"/>
          <w:rFonts w:asciiTheme="minorHAnsi" w:hAnsiTheme="minorHAnsi" w:cs="Arial"/>
          <w:bCs/>
          <w:iCs/>
          <w:sz w:val="24"/>
          <w:szCs w:val="24"/>
        </w:rPr>
        <w:footnoteReference w:id="72"/>
      </w:r>
      <w:r w:rsidR="00D34A51" w:rsidRPr="00921152">
        <w:rPr>
          <w:rFonts w:asciiTheme="minorHAnsi" w:hAnsiTheme="minorHAnsi" w:cs="Arial"/>
          <w:bCs/>
          <w:iCs/>
          <w:sz w:val="24"/>
          <w:szCs w:val="24"/>
        </w:rPr>
        <w:t>.</w:t>
      </w:r>
      <w:r w:rsidR="00D34A51" w:rsidRPr="00AB4EC9">
        <w:rPr>
          <w:rFonts w:asciiTheme="minorHAnsi" w:hAnsiTheme="minorHAnsi" w:cs="Arial"/>
          <w:bCs/>
          <w:sz w:val="24"/>
          <w:szCs w:val="24"/>
        </w:rPr>
        <w:t xml:space="preserve"> Na te</w:t>
      </w:r>
      <w:r>
        <w:rPr>
          <w:rFonts w:asciiTheme="minorHAnsi" w:hAnsiTheme="minorHAnsi" w:cs="Arial"/>
          <w:bCs/>
          <w:sz w:val="24"/>
          <w:szCs w:val="24"/>
        </w:rPr>
        <w:t>j</w:t>
      </w:r>
      <w:r w:rsidR="00D34A51" w:rsidRPr="00AB4EC9">
        <w:rPr>
          <w:rFonts w:asciiTheme="minorHAnsi" w:hAnsiTheme="minorHAnsi" w:cs="Arial"/>
          <w:bCs/>
          <w:sz w:val="24"/>
          <w:szCs w:val="24"/>
        </w:rPr>
        <w:t xml:space="preserve"> podstawie, </w:t>
      </w:r>
      <w:r w:rsidR="00635BCA">
        <w:rPr>
          <w:rFonts w:asciiTheme="minorHAnsi" w:hAnsiTheme="minorHAnsi" w:cs="Arial"/>
          <w:sz w:val="24"/>
          <w:szCs w:val="24"/>
        </w:rPr>
        <w:t xml:space="preserve">na </w:t>
      </w:r>
      <w:r w:rsidR="00635BCA" w:rsidRPr="00F8121C">
        <w:rPr>
          <w:rFonts w:asciiTheme="minorHAnsi" w:hAnsiTheme="minorHAnsi" w:cs="Arial"/>
          <w:sz w:val="24"/>
          <w:szCs w:val="24"/>
        </w:rPr>
        <w:t>zamawi</w:t>
      </w:r>
      <w:r w:rsidR="00F23264" w:rsidRPr="00F8121C">
        <w:rPr>
          <w:rFonts w:asciiTheme="minorHAnsi" w:hAnsiTheme="minorHAnsi" w:cs="Arial"/>
          <w:sz w:val="24"/>
          <w:szCs w:val="24"/>
        </w:rPr>
        <w:t xml:space="preserve">ających </w:t>
      </w:r>
      <w:r w:rsidR="009B17A7">
        <w:rPr>
          <w:rFonts w:asciiTheme="minorHAnsi" w:hAnsiTheme="minorHAnsi" w:cs="Arial"/>
          <w:sz w:val="24"/>
          <w:szCs w:val="24"/>
        </w:rPr>
        <w:t>publi</w:t>
      </w:r>
      <w:r w:rsidR="009B17A7" w:rsidRPr="00F8121C">
        <w:rPr>
          <w:rFonts w:asciiTheme="minorHAnsi" w:hAnsiTheme="minorHAnsi" w:cs="Arial"/>
          <w:sz w:val="24"/>
          <w:szCs w:val="24"/>
        </w:rPr>
        <w:t xml:space="preserve">cznych </w:t>
      </w:r>
      <w:r w:rsidR="00F23264" w:rsidRPr="00F8121C">
        <w:rPr>
          <w:rFonts w:asciiTheme="minorHAnsi" w:hAnsiTheme="minorHAnsi" w:cs="Arial"/>
          <w:sz w:val="24"/>
          <w:szCs w:val="24"/>
        </w:rPr>
        <w:t xml:space="preserve">i </w:t>
      </w:r>
      <w:r w:rsidR="009B17A7" w:rsidRPr="00F8121C">
        <w:rPr>
          <w:rFonts w:asciiTheme="minorHAnsi" w:hAnsiTheme="minorHAnsi" w:cs="Arial"/>
          <w:sz w:val="24"/>
          <w:szCs w:val="24"/>
        </w:rPr>
        <w:t xml:space="preserve">zamawiających </w:t>
      </w:r>
      <w:r w:rsidR="00F23264" w:rsidRPr="00F8121C">
        <w:rPr>
          <w:rFonts w:asciiTheme="minorHAnsi" w:hAnsiTheme="minorHAnsi" w:cs="Arial"/>
          <w:sz w:val="24"/>
          <w:szCs w:val="24"/>
        </w:rPr>
        <w:t>sektorowych</w:t>
      </w:r>
      <w:r w:rsidR="00D34A51" w:rsidRPr="00F8121C">
        <w:rPr>
          <w:rFonts w:asciiTheme="minorHAnsi" w:hAnsiTheme="minorHAnsi" w:cs="Arial"/>
          <w:sz w:val="24"/>
          <w:szCs w:val="24"/>
        </w:rPr>
        <w:t xml:space="preserve"> zostały nałożone nowe obowiązki</w:t>
      </w:r>
      <w:r w:rsidR="000227E7" w:rsidRPr="00F8121C">
        <w:rPr>
          <w:rFonts w:asciiTheme="minorHAnsi" w:hAnsiTheme="minorHAnsi" w:cs="Arial"/>
          <w:sz w:val="24"/>
          <w:szCs w:val="24"/>
        </w:rPr>
        <w:t xml:space="preserve"> </w:t>
      </w:r>
      <w:r w:rsidR="00975039" w:rsidRPr="00F8121C">
        <w:rPr>
          <w:rFonts w:asciiTheme="minorHAnsi" w:hAnsiTheme="minorHAnsi" w:cs="Arial"/>
          <w:sz w:val="24"/>
          <w:szCs w:val="24"/>
        </w:rPr>
        <w:t xml:space="preserve">względem </w:t>
      </w:r>
      <w:r w:rsidR="00F73F82" w:rsidRPr="00F8121C">
        <w:rPr>
          <w:rFonts w:asciiTheme="minorHAnsi" w:hAnsiTheme="minorHAnsi" w:cs="Arial"/>
          <w:sz w:val="24"/>
          <w:szCs w:val="24"/>
        </w:rPr>
        <w:t xml:space="preserve">pojazdów </w:t>
      </w:r>
      <w:r w:rsidR="00975039" w:rsidRPr="00F8121C">
        <w:rPr>
          <w:rFonts w:asciiTheme="minorHAnsi" w:hAnsiTheme="minorHAnsi" w:cs="Arial"/>
          <w:sz w:val="24"/>
          <w:szCs w:val="24"/>
        </w:rPr>
        <w:t xml:space="preserve">zamawianych </w:t>
      </w:r>
      <w:r w:rsidR="00652ED4" w:rsidRPr="00F8121C">
        <w:rPr>
          <w:rFonts w:asciiTheme="minorHAnsi" w:hAnsiTheme="minorHAnsi" w:cs="Arial"/>
          <w:sz w:val="24"/>
          <w:szCs w:val="24"/>
        </w:rPr>
        <w:t xml:space="preserve">lub wykorzystywanych na potrzeby określonych usług transportowych. </w:t>
      </w:r>
    </w:p>
    <w:p w14:paraId="40F25773" w14:textId="4FC11364" w:rsidR="00FB1148" w:rsidRPr="00F8121C" w:rsidRDefault="00FB1148" w:rsidP="009E4510">
      <w:pPr>
        <w:kinsoku w:val="0"/>
        <w:overflowPunct w:val="0"/>
        <w:spacing w:before="120" w:after="120"/>
        <w:textAlignment w:val="baseline"/>
        <w:rPr>
          <w:rFonts w:asciiTheme="minorHAnsi" w:hAnsiTheme="minorHAnsi" w:cs="Arial"/>
          <w:sz w:val="24"/>
          <w:szCs w:val="24"/>
        </w:rPr>
      </w:pPr>
      <w:r w:rsidRPr="00F8121C">
        <w:rPr>
          <w:rFonts w:asciiTheme="minorHAnsi" w:hAnsiTheme="minorHAnsi" w:cs="Arial"/>
          <w:sz w:val="24"/>
          <w:szCs w:val="24"/>
        </w:rPr>
        <w:t xml:space="preserve">Zamawiający </w:t>
      </w:r>
      <w:r w:rsidR="00CB1871">
        <w:rPr>
          <w:rFonts w:asciiTheme="minorHAnsi" w:hAnsiTheme="minorHAnsi" w:cs="Arial"/>
          <w:sz w:val="24"/>
          <w:szCs w:val="24"/>
        </w:rPr>
        <w:t xml:space="preserve">mają obowiązek </w:t>
      </w:r>
      <w:r w:rsidRPr="00F8121C">
        <w:rPr>
          <w:rFonts w:asciiTheme="minorHAnsi" w:hAnsiTheme="minorHAnsi" w:cs="Arial"/>
          <w:sz w:val="24"/>
          <w:szCs w:val="24"/>
        </w:rPr>
        <w:t>zapewni</w:t>
      </w:r>
      <w:r w:rsidR="00CB1871">
        <w:rPr>
          <w:rFonts w:asciiTheme="minorHAnsi" w:hAnsiTheme="minorHAnsi" w:cs="Arial"/>
          <w:sz w:val="24"/>
          <w:szCs w:val="24"/>
        </w:rPr>
        <w:t>ć</w:t>
      </w:r>
      <w:r w:rsidRPr="00F8121C">
        <w:rPr>
          <w:rFonts w:asciiTheme="minorHAnsi" w:hAnsiTheme="minorHAnsi" w:cs="Arial"/>
          <w:sz w:val="24"/>
          <w:szCs w:val="24"/>
        </w:rPr>
        <w:t xml:space="preserve">, aby: </w:t>
      </w:r>
    </w:p>
    <w:p w14:paraId="7AFBF46E" w14:textId="6D0BA6DC" w:rsidR="00D34A51" w:rsidRPr="00F8121C" w:rsidRDefault="00D34A51" w:rsidP="009E4510">
      <w:pPr>
        <w:kinsoku w:val="0"/>
        <w:overflowPunct w:val="0"/>
        <w:spacing w:before="120" w:after="120"/>
        <w:textAlignment w:val="baseline"/>
        <w:rPr>
          <w:rFonts w:asciiTheme="minorHAnsi" w:hAnsiTheme="minorHAnsi" w:cs="Arial"/>
          <w:sz w:val="24"/>
          <w:szCs w:val="24"/>
        </w:rPr>
      </w:pPr>
      <w:r w:rsidRPr="00F8121C">
        <w:rPr>
          <w:rFonts w:asciiTheme="minorHAnsi" w:hAnsiTheme="minorHAnsi" w:cs="Arial"/>
          <w:sz w:val="24"/>
          <w:szCs w:val="24"/>
        </w:rPr>
        <w:t>1) udział pojazdów kategorii M</w:t>
      </w:r>
      <w:r w:rsidRPr="00F8121C">
        <w:rPr>
          <w:rFonts w:asciiTheme="minorHAnsi" w:hAnsiTheme="minorHAnsi" w:cs="Arial"/>
          <w:sz w:val="24"/>
          <w:szCs w:val="24"/>
          <w:vertAlign w:val="subscript"/>
        </w:rPr>
        <w:t>1</w:t>
      </w:r>
      <w:r w:rsidRPr="00F8121C">
        <w:rPr>
          <w:rFonts w:asciiTheme="minorHAnsi" w:hAnsiTheme="minorHAnsi" w:cs="Arial"/>
          <w:sz w:val="24"/>
          <w:szCs w:val="24"/>
        </w:rPr>
        <w:t>, M</w:t>
      </w:r>
      <w:r w:rsidRPr="00F8121C">
        <w:rPr>
          <w:rFonts w:asciiTheme="minorHAnsi" w:hAnsiTheme="minorHAnsi" w:cs="Arial"/>
          <w:sz w:val="24"/>
          <w:szCs w:val="24"/>
          <w:vertAlign w:val="subscript"/>
        </w:rPr>
        <w:t>2</w:t>
      </w:r>
      <w:r w:rsidRPr="00F8121C">
        <w:rPr>
          <w:rFonts w:asciiTheme="minorHAnsi" w:hAnsiTheme="minorHAnsi" w:cs="Arial"/>
          <w:sz w:val="24"/>
          <w:szCs w:val="24"/>
        </w:rPr>
        <w:t xml:space="preserve"> i N</w:t>
      </w:r>
      <w:r w:rsidRPr="00F8121C">
        <w:rPr>
          <w:rFonts w:asciiTheme="minorHAnsi" w:hAnsiTheme="minorHAnsi" w:cs="Arial"/>
          <w:sz w:val="24"/>
          <w:szCs w:val="24"/>
          <w:vertAlign w:val="subscript"/>
        </w:rPr>
        <w:t>1</w:t>
      </w:r>
      <w:r w:rsidRPr="00F8121C">
        <w:rPr>
          <w:rStyle w:val="Odwoanieprzypisudolnego"/>
          <w:rFonts w:asciiTheme="minorHAnsi" w:hAnsiTheme="minorHAnsi" w:cs="Arial"/>
          <w:sz w:val="24"/>
          <w:szCs w:val="24"/>
        </w:rPr>
        <w:footnoteReference w:id="73"/>
      </w:r>
      <w:r w:rsidRPr="00F8121C">
        <w:rPr>
          <w:rFonts w:asciiTheme="minorHAnsi" w:hAnsiTheme="minorHAnsi" w:cs="Arial"/>
          <w:sz w:val="24"/>
          <w:szCs w:val="24"/>
        </w:rPr>
        <w:t>, elektrycznych lub napędzanych wodorem, w</w:t>
      </w:r>
      <w:r w:rsidR="00861D85">
        <w:rPr>
          <w:rFonts w:asciiTheme="minorHAnsi" w:hAnsiTheme="minorHAnsi" w:cs="Arial"/>
          <w:sz w:val="24"/>
          <w:szCs w:val="24"/>
        </w:rPr>
        <w:t> </w:t>
      </w:r>
      <w:r w:rsidRPr="00F8121C">
        <w:rPr>
          <w:rFonts w:asciiTheme="minorHAnsi" w:hAnsiTheme="minorHAnsi" w:cs="Arial"/>
          <w:sz w:val="24"/>
          <w:szCs w:val="24"/>
        </w:rPr>
        <w:t xml:space="preserve">całkowitej liczbie pojazdów tych kategorii objętych zamówieniami, o których mowa </w:t>
      </w:r>
      <w:r w:rsidRPr="00F8121C">
        <w:rPr>
          <w:rFonts w:asciiTheme="minorHAnsi" w:hAnsiTheme="minorHAnsi" w:cs="Arial"/>
          <w:sz w:val="24"/>
          <w:szCs w:val="24"/>
        </w:rPr>
        <w:lastRenderedPageBreak/>
        <w:t>w</w:t>
      </w:r>
      <w:r w:rsidR="00861D85">
        <w:rPr>
          <w:rFonts w:asciiTheme="minorHAnsi" w:hAnsiTheme="minorHAnsi" w:cs="Arial"/>
          <w:sz w:val="24"/>
          <w:szCs w:val="24"/>
        </w:rPr>
        <w:t> </w:t>
      </w:r>
      <w:r w:rsidRPr="00F8121C">
        <w:rPr>
          <w:rFonts w:asciiTheme="minorHAnsi" w:hAnsiTheme="minorHAnsi" w:cs="Arial"/>
          <w:sz w:val="24"/>
          <w:szCs w:val="24"/>
        </w:rPr>
        <w:t>art. 68b</w:t>
      </w:r>
      <w:r w:rsidR="00861D85">
        <w:rPr>
          <w:rFonts w:asciiTheme="minorHAnsi" w:hAnsiTheme="minorHAnsi" w:cs="Arial"/>
          <w:sz w:val="24"/>
          <w:szCs w:val="24"/>
        </w:rPr>
        <w:t xml:space="preserve"> ustawy o elektromobilności</w:t>
      </w:r>
      <w:r w:rsidRPr="00F8121C">
        <w:rPr>
          <w:rFonts w:asciiTheme="minorHAnsi" w:hAnsiTheme="minorHAnsi" w:cs="Arial"/>
          <w:sz w:val="24"/>
          <w:szCs w:val="24"/>
        </w:rPr>
        <w:t xml:space="preserve">, do dnia 31 grudnia 2030 r., wynosił co najmniej </w:t>
      </w:r>
      <w:r w:rsidRPr="00F8121C">
        <w:rPr>
          <w:rFonts w:asciiTheme="minorHAnsi" w:hAnsiTheme="minorHAnsi" w:cs="Arial"/>
          <w:b/>
          <w:bCs/>
          <w:sz w:val="24"/>
          <w:szCs w:val="24"/>
        </w:rPr>
        <w:t>22%</w:t>
      </w:r>
      <w:r w:rsidRPr="00F8121C">
        <w:rPr>
          <w:rStyle w:val="Odwoanieprzypisudolnego"/>
          <w:rFonts w:asciiTheme="minorHAnsi" w:hAnsiTheme="minorHAnsi" w:cs="Arial"/>
          <w:sz w:val="24"/>
          <w:szCs w:val="24"/>
        </w:rPr>
        <w:footnoteReference w:id="74"/>
      </w:r>
      <w:r w:rsidRPr="00F8121C">
        <w:rPr>
          <w:rFonts w:asciiTheme="minorHAnsi" w:hAnsiTheme="minorHAnsi" w:cs="Arial"/>
          <w:sz w:val="24"/>
          <w:szCs w:val="24"/>
        </w:rPr>
        <w:t>;</w:t>
      </w:r>
    </w:p>
    <w:p w14:paraId="2EDD1586" w14:textId="031E52CA" w:rsidR="00D34A51" w:rsidRPr="00F8121C" w:rsidRDefault="00D34A51" w:rsidP="009E4510">
      <w:pPr>
        <w:pStyle w:val="p1"/>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t>2) udział pojazdów kategorii N</w:t>
      </w:r>
      <w:r w:rsidRPr="00F8121C">
        <w:rPr>
          <w:rFonts w:asciiTheme="minorHAnsi" w:hAnsiTheme="minorHAnsi" w:cs="Arial"/>
          <w:color w:val="000000" w:themeColor="text1"/>
          <w:vertAlign w:val="subscript"/>
        </w:rPr>
        <w:t>2</w:t>
      </w:r>
      <w:r w:rsidRPr="00F8121C">
        <w:rPr>
          <w:rFonts w:asciiTheme="minorHAnsi" w:hAnsiTheme="minorHAnsi" w:cs="Arial"/>
          <w:color w:val="000000" w:themeColor="text1"/>
        </w:rPr>
        <w:t xml:space="preserve"> i N</w:t>
      </w:r>
      <w:r w:rsidRPr="00F8121C">
        <w:rPr>
          <w:rFonts w:asciiTheme="minorHAnsi" w:hAnsiTheme="minorHAnsi" w:cs="Arial"/>
          <w:color w:val="000000" w:themeColor="text1"/>
          <w:vertAlign w:val="subscript"/>
        </w:rPr>
        <w:t>3</w:t>
      </w:r>
      <w:r w:rsidRPr="00F8121C">
        <w:rPr>
          <w:rFonts w:asciiTheme="minorHAnsi" w:hAnsiTheme="minorHAnsi" w:cs="Arial"/>
          <w:color w:val="000000" w:themeColor="text1"/>
        </w:rPr>
        <w:t>, napędzanych paliwami alternatywnymi w całkowitej liczbie pojazdów tych kategorii objętych zamówieniami, o których mowa w art. 68b</w:t>
      </w:r>
      <w:r w:rsidR="00BF7D79" w:rsidRPr="00BF7D79">
        <w:rPr>
          <w:rFonts w:asciiTheme="minorHAnsi" w:hAnsiTheme="minorHAnsi" w:cs="Arial"/>
        </w:rPr>
        <w:t xml:space="preserve"> </w:t>
      </w:r>
      <w:r w:rsidR="00BF7D79">
        <w:rPr>
          <w:rFonts w:asciiTheme="minorHAnsi" w:hAnsiTheme="minorHAnsi" w:cs="Arial"/>
        </w:rPr>
        <w:t>ustawy o elektromobilności</w:t>
      </w:r>
      <w:r w:rsidRPr="00F8121C">
        <w:rPr>
          <w:rFonts w:asciiTheme="minorHAnsi" w:hAnsiTheme="minorHAnsi" w:cs="Arial"/>
          <w:color w:val="000000" w:themeColor="text1"/>
        </w:rPr>
        <w:t xml:space="preserve">, wynosił co najmniej </w:t>
      </w:r>
      <w:r w:rsidR="00B43D7E" w:rsidRPr="00B43D7E">
        <w:rPr>
          <w:rFonts w:asciiTheme="minorHAnsi" w:hAnsiTheme="minorHAnsi" w:cs="Arial"/>
        </w:rPr>
        <w:t>9% – od dnia 1 stycznia 2026 r. do dnia 31 grudnia 2030 r.</w:t>
      </w:r>
      <w:r w:rsidRPr="00B43D7E">
        <w:rPr>
          <w:rStyle w:val="Odwoanieprzypisudolnego"/>
          <w:rFonts w:asciiTheme="minorHAnsi" w:hAnsiTheme="minorHAnsi" w:cs="Arial"/>
          <w:color w:val="000000" w:themeColor="text1"/>
        </w:rPr>
        <w:footnoteReference w:id="75"/>
      </w:r>
      <w:r w:rsidRPr="00B43D7E">
        <w:rPr>
          <w:rFonts w:asciiTheme="minorHAnsi" w:hAnsiTheme="minorHAnsi" w:cs="Arial"/>
          <w:color w:val="000000" w:themeColor="text1"/>
        </w:rPr>
        <w:t>,</w:t>
      </w:r>
    </w:p>
    <w:p w14:paraId="728F8F5E" w14:textId="730D320A" w:rsidR="00D34A51" w:rsidRPr="00F8121C" w:rsidRDefault="00D34A51" w:rsidP="009E4510">
      <w:pPr>
        <w:pStyle w:val="p1"/>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t>3) udział autobusów zaliczanych do kategorii M</w:t>
      </w:r>
      <w:r w:rsidRPr="00F8121C">
        <w:rPr>
          <w:rFonts w:asciiTheme="minorHAnsi" w:hAnsiTheme="minorHAnsi" w:cs="Arial"/>
          <w:color w:val="000000" w:themeColor="text1"/>
          <w:vertAlign w:val="subscript"/>
        </w:rPr>
        <w:t>3</w:t>
      </w:r>
      <w:r w:rsidRPr="00F8121C">
        <w:rPr>
          <w:rFonts w:asciiTheme="minorHAnsi" w:hAnsiTheme="minorHAnsi" w:cs="Arial"/>
          <w:color w:val="000000" w:themeColor="text1"/>
        </w:rPr>
        <w:t xml:space="preserve">, klasy I </w:t>
      </w:r>
      <w:proofErr w:type="spellStart"/>
      <w:r w:rsidRPr="00F8121C">
        <w:rPr>
          <w:rFonts w:asciiTheme="minorHAnsi" w:hAnsiTheme="minorHAnsi" w:cs="Arial"/>
          <w:color w:val="000000" w:themeColor="text1"/>
        </w:rPr>
        <w:t>i</w:t>
      </w:r>
      <w:proofErr w:type="spellEnd"/>
      <w:r w:rsidRPr="00F8121C">
        <w:rPr>
          <w:rFonts w:asciiTheme="minorHAnsi" w:hAnsiTheme="minorHAnsi" w:cs="Arial"/>
          <w:color w:val="000000" w:themeColor="text1"/>
        </w:rPr>
        <w:t xml:space="preserve"> klasy A</w:t>
      </w:r>
      <w:r w:rsidRPr="00F8121C">
        <w:rPr>
          <w:rStyle w:val="Odwoanieprzypisudolnego"/>
          <w:rFonts w:asciiTheme="minorHAnsi" w:hAnsiTheme="minorHAnsi" w:cs="Arial"/>
          <w:color w:val="000000" w:themeColor="text1"/>
        </w:rPr>
        <w:footnoteReference w:id="76"/>
      </w:r>
      <w:r w:rsidRPr="00F8121C">
        <w:rPr>
          <w:rFonts w:asciiTheme="minorHAnsi" w:hAnsiTheme="minorHAnsi" w:cs="Arial"/>
          <w:color w:val="000000" w:themeColor="text1"/>
        </w:rPr>
        <w:t>, wykorzystujących do napędu paliwa alternatywne, w całkowitej liczbie autobusów objętych zamówieniami, o</w:t>
      </w:r>
      <w:r w:rsidR="00511F48">
        <w:rPr>
          <w:rFonts w:asciiTheme="minorHAnsi" w:hAnsiTheme="minorHAnsi" w:cs="Arial"/>
          <w:color w:val="000000" w:themeColor="text1"/>
        </w:rPr>
        <w:t> </w:t>
      </w:r>
      <w:r w:rsidRPr="00F8121C">
        <w:rPr>
          <w:rFonts w:asciiTheme="minorHAnsi" w:hAnsiTheme="minorHAnsi" w:cs="Arial"/>
          <w:color w:val="000000" w:themeColor="text1"/>
        </w:rPr>
        <w:t>których mowa w art. 68b</w:t>
      </w:r>
      <w:r w:rsidR="00511F48" w:rsidRPr="00511F48">
        <w:rPr>
          <w:rFonts w:asciiTheme="minorHAnsi" w:hAnsiTheme="minorHAnsi" w:cs="Arial"/>
        </w:rPr>
        <w:t xml:space="preserve"> </w:t>
      </w:r>
      <w:r w:rsidR="00511F48">
        <w:rPr>
          <w:rFonts w:asciiTheme="minorHAnsi" w:hAnsiTheme="minorHAnsi" w:cs="Arial"/>
        </w:rPr>
        <w:t>ustawy o elektromobilności</w:t>
      </w:r>
      <w:r w:rsidRPr="00F8121C">
        <w:rPr>
          <w:rFonts w:asciiTheme="minorHAnsi" w:hAnsiTheme="minorHAnsi" w:cs="Arial"/>
          <w:color w:val="000000" w:themeColor="text1"/>
        </w:rPr>
        <w:t xml:space="preserve">, z </w:t>
      </w:r>
      <w:r w:rsidR="00AF1246" w:rsidRPr="00F8121C">
        <w:rPr>
          <w:rFonts w:asciiTheme="minorHAnsi" w:hAnsiTheme="minorHAnsi" w:cs="Arial"/>
          <w:color w:val="000000" w:themeColor="text1"/>
        </w:rPr>
        <w:t>zastrzeżeniem,</w:t>
      </w:r>
      <w:r w:rsidRPr="00F8121C">
        <w:rPr>
          <w:rFonts w:asciiTheme="minorHAnsi" w:hAnsiTheme="minorHAnsi" w:cs="Arial"/>
          <w:color w:val="000000" w:themeColor="text1"/>
        </w:rPr>
        <w:t xml:space="preserve"> że połowa tego udziału ma być osiągnięta przez autobusy zeroemisyjne, wynosił co najmniej </w:t>
      </w:r>
      <w:r w:rsidR="00B43D7E" w:rsidRPr="00B43D7E">
        <w:rPr>
          <w:rFonts w:asciiTheme="minorHAnsi" w:hAnsiTheme="minorHAnsi" w:cs="Arial"/>
        </w:rPr>
        <w:t>46% – od dnia 1 stycznia 2026 r. do dnia 31 grudnia 2030 r.</w:t>
      </w:r>
      <w:r w:rsidRPr="00B43D7E">
        <w:rPr>
          <w:rStyle w:val="Odwoanieprzypisudolnego"/>
          <w:rFonts w:asciiTheme="minorHAnsi" w:hAnsiTheme="minorHAnsi" w:cs="Arial"/>
          <w:color w:val="000000" w:themeColor="text1"/>
        </w:rPr>
        <w:footnoteReference w:id="77"/>
      </w:r>
    </w:p>
    <w:p w14:paraId="087BF340" w14:textId="5C45AE08" w:rsidR="00D34A51" w:rsidRPr="00F8121C" w:rsidRDefault="00D34A51" w:rsidP="009E4510">
      <w:pPr>
        <w:pStyle w:val="NormalnyWeb"/>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lastRenderedPageBreak/>
        <w:t xml:space="preserve">Zgodnie z art. 68b </w:t>
      </w:r>
      <w:r w:rsidR="00511F48">
        <w:rPr>
          <w:rFonts w:asciiTheme="minorHAnsi" w:hAnsiTheme="minorHAnsi" w:cs="Arial"/>
        </w:rPr>
        <w:t>ustawy o elektromobilności</w:t>
      </w:r>
      <w:r w:rsidR="00511F48" w:rsidRPr="00F8121C" w:rsidDel="00511F48">
        <w:rPr>
          <w:rFonts w:asciiTheme="minorHAnsi" w:hAnsiTheme="minorHAnsi" w:cs="Arial"/>
          <w:color w:val="000000" w:themeColor="text1"/>
        </w:rPr>
        <w:t xml:space="preserve"> </w:t>
      </w:r>
      <w:r w:rsidRPr="00F8121C">
        <w:rPr>
          <w:rFonts w:asciiTheme="minorHAnsi" w:hAnsiTheme="minorHAnsi" w:cs="Arial"/>
          <w:color w:val="000000" w:themeColor="text1"/>
        </w:rPr>
        <w:t>, obowiązek zapewnienia minimalnych poziomów docelowych udziału niskoemisyjnych i zeroemisyjnych pojazdów w całkowitej liczbie pojazdów objętych zamówieniami publicznymi, w perspektywie do 2025 r. i 2030 r. odnosi się do zamówień publicznych:</w:t>
      </w:r>
    </w:p>
    <w:p w14:paraId="162F9985" w14:textId="77777777" w:rsidR="00D34A51" w:rsidRPr="00F8121C" w:rsidRDefault="00D34A51" w:rsidP="009E4510">
      <w:pPr>
        <w:numPr>
          <w:ilvl w:val="0"/>
          <w:numId w:val="15"/>
        </w:numPr>
        <w:spacing w:before="120" w:after="120"/>
        <w:rPr>
          <w:rFonts w:asciiTheme="minorHAnsi" w:eastAsia="Times New Roman" w:hAnsiTheme="minorHAnsi" w:cs="Arial"/>
          <w:color w:val="000000" w:themeColor="text1"/>
          <w:sz w:val="24"/>
          <w:szCs w:val="24"/>
          <w:lang w:eastAsia="pl-PL"/>
        </w:rPr>
      </w:pPr>
      <w:r w:rsidRPr="00F8121C">
        <w:rPr>
          <w:rFonts w:asciiTheme="minorHAnsi" w:eastAsia="Times New Roman" w:hAnsiTheme="minorHAnsi" w:cs="Arial"/>
          <w:color w:val="000000" w:themeColor="text1"/>
          <w:sz w:val="24"/>
          <w:szCs w:val="24"/>
          <w:lang w:eastAsia="pl-PL"/>
        </w:rPr>
        <w:t>o wartości równej lub przekraczającej progi unijne dotyczących zakupu, leasingu, wynajmu lub dzierżawy z opcją zakupu pojazdów samochodowych;</w:t>
      </w:r>
    </w:p>
    <w:p w14:paraId="3B2150CB" w14:textId="42154C3E" w:rsidR="00D34A51" w:rsidRPr="00F8121C" w:rsidRDefault="00D34A51" w:rsidP="009E4510">
      <w:pPr>
        <w:numPr>
          <w:ilvl w:val="0"/>
          <w:numId w:val="15"/>
        </w:numPr>
        <w:spacing w:before="120" w:after="120"/>
        <w:rPr>
          <w:rFonts w:asciiTheme="minorHAnsi" w:eastAsia="Times New Roman" w:hAnsiTheme="minorHAnsi" w:cs="Arial"/>
          <w:color w:val="000000" w:themeColor="text1"/>
          <w:sz w:val="24"/>
          <w:szCs w:val="24"/>
          <w:lang w:eastAsia="pl-PL"/>
        </w:rPr>
      </w:pPr>
      <w:r w:rsidRPr="00F8121C">
        <w:rPr>
          <w:rFonts w:asciiTheme="minorHAnsi" w:eastAsia="Times New Roman" w:hAnsiTheme="minorHAnsi" w:cs="Arial"/>
          <w:color w:val="000000" w:themeColor="text1"/>
          <w:sz w:val="24"/>
          <w:szCs w:val="24"/>
          <w:lang w:eastAsia="pl-PL"/>
        </w:rPr>
        <w:t xml:space="preserve">o wartości równej lub przekraczającej progi unijne dotyczących świadczenia usług </w:t>
      </w:r>
      <w:r w:rsidR="002D01D6" w:rsidRPr="00F8121C">
        <w:rPr>
          <w:rFonts w:asciiTheme="minorHAnsi" w:eastAsia="Times New Roman" w:hAnsiTheme="minorHAnsi" w:cs="Arial"/>
          <w:color w:val="000000" w:themeColor="text1"/>
          <w:sz w:val="24"/>
          <w:szCs w:val="24"/>
          <w:lang w:eastAsia="pl-PL"/>
        </w:rPr>
        <w:t>transportowych o określonych kodach CPV</w:t>
      </w:r>
      <w:r w:rsidRPr="00F8121C">
        <w:rPr>
          <w:rStyle w:val="Odwoanieprzypisudolnego"/>
          <w:rFonts w:asciiTheme="minorHAnsi" w:eastAsia="Times New Roman" w:hAnsiTheme="minorHAnsi" w:cs="Arial"/>
          <w:color w:val="000000" w:themeColor="text1"/>
          <w:sz w:val="24"/>
          <w:szCs w:val="24"/>
          <w:lang w:eastAsia="pl-PL"/>
        </w:rPr>
        <w:footnoteReference w:id="78"/>
      </w:r>
      <w:r w:rsidR="00AF1246">
        <w:rPr>
          <w:rFonts w:asciiTheme="minorHAnsi" w:eastAsia="Times New Roman" w:hAnsiTheme="minorHAnsi" w:cs="Arial"/>
          <w:color w:val="000000" w:themeColor="text1"/>
          <w:sz w:val="24"/>
          <w:szCs w:val="24"/>
          <w:lang w:eastAsia="pl-PL"/>
        </w:rPr>
        <w:t>;</w:t>
      </w:r>
    </w:p>
    <w:p w14:paraId="08254E8C" w14:textId="77777777" w:rsidR="00D34A51" w:rsidRPr="00AB4EC9" w:rsidRDefault="00D34A51" w:rsidP="009E4510">
      <w:pPr>
        <w:numPr>
          <w:ilvl w:val="0"/>
          <w:numId w:val="15"/>
        </w:numPr>
        <w:spacing w:before="120" w:after="120"/>
        <w:rPr>
          <w:rFonts w:asciiTheme="minorHAnsi" w:eastAsia="Times New Roman" w:hAnsiTheme="minorHAnsi" w:cs="Arial"/>
          <w:sz w:val="24"/>
          <w:szCs w:val="24"/>
          <w:lang w:eastAsia="pl-PL"/>
        </w:rPr>
      </w:pPr>
      <w:r w:rsidRPr="00F8121C">
        <w:rPr>
          <w:rFonts w:asciiTheme="minorHAnsi" w:eastAsia="Times New Roman" w:hAnsiTheme="minorHAnsi" w:cs="Arial"/>
          <w:color w:val="000000" w:themeColor="text1"/>
          <w:sz w:val="24"/>
          <w:szCs w:val="24"/>
          <w:lang w:eastAsia="pl-PL"/>
        </w:rPr>
        <w:t xml:space="preserve">w zakresie drogowego publicznego transportu zbiorowego o wartości przekraczającej wartość progową określoną w art. 5 ust. 4 rozporządzenia (WE) nr 1370/2007 PE i Rady z dnia 23 października 2007 r. dotyczącego usług publicznych </w:t>
      </w:r>
      <w:r w:rsidRPr="00AB4EC9">
        <w:rPr>
          <w:rFonts w:asciiTheme="minorHAnsi" w:eastAsia="Times New Roman" w:hAnsiTheme="minorHAnsi" w:cs="Arial"/>
          <w:sz w:val="24"/>
          <w:szCs w:val="24"/>
          <w:lang w:eastAsia="pl-PL"/>
        </w:rPr>
        <w:t>w zakresie kolejowego i drogowego transportu pasażerskiego oraz uchylającego rozporządzenia Rady (EWG) nr 1191/69 i (EWG) nr 1107/70</w:t>
      </w:r>
      <w:r w:rsidRPr="00AB4EC9">
        <w:rPr>
          <w:rStyle w:val="Odwoanieprzypisudolnego"/>
          <w:rFonts w:asciiTheme="minorHAnsi" w:eastAsia="Times New Roman" w:hAnsiTheme="minorHAnsi" w:cs="Arial"/>
          <w:sz w:val="24"/>
          <w:szCs w:val="24"/>
          <w:lang w:eastAsia="pl-PL"/>
        </w:rPr>
        <w:footnoteReference w:id="79"/>
      </w:r>
      <w:r w:rsidRPr="00AB4EC9">
        <w:rPr>
          <w:rFonts w:asciiTheme="minorHAnsi" w:eastAsia="Times New Roman" w:hAnsiTheme="minorHAnsi" w:cs="Arial"/>
          <w:sz w:val="24"/>
          <w:szCs w:val="24"/>
          <w:lang w:eastAsia="pl-PL"/>
        </w:rPr>
        <w:t>.</w:t>
      </w:r>
    </w:p>
    <w:p w14:paraId="1A42F953" w14:textId="7FD34FFE" w:rsidR="00D34A51" w:rsidRPr="00AB4EC9" w:rsidRDefault="00D34A51" w:rsidP="009E4510">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Wskazane w ustawie tzw. minimalne udziały dotyczą łącznie wszystkich zamówień udzielonych przez zamawiającego w okresach do dnia 31 grudnia 2025 r. oraz od dnia </w:t>
      </w:r>
      <w:r w:rsidR="00704C9A">
        <w:rPr>
          <w:rFonts w:asciiTheme="minorHAnsi" w:hAnsiTheme="minorHAnsi" w:cs="Arial"/>
        </w:rPr>
        <w:br/>
      </w:r>
      <w:r w:rsidRPr="00AB4EC9">
        <w:rPr>
          <w:rFonts w:asciiTheme="minorHAnsi" w:hAnsiTheme="minorHAnsi" w:cs="Arial"/>
        </w:rPr>
        <w:t>1 stycznia 2026 r. do dnia 31 grudnia 2030 r.</w:t>
      </w:r>
    </w:p>
    <w:p w14:paraId="16639BEE" w14:textId="17AE0427" w:rsidR="00D34A51" w:rsidRPr="00AB4EC9" w:rsidRDefault="00D34A51" w:rsidP="009E4510">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lastRenderedPageBreak/>
        <w:t>W przypadku zamówień udzielanych na podstawie umowy sprzedaży, leasingu, najmu lub dzierżawy z opcją zakupu pojazdu samochodowego, na potrzeby oceny zgodności z minimalnymi udziałami</w:t>
      </w:r>
      <w:r w:rsidR="002D1A85">
        <w:rPr>
          <w:rFonts w:asciiTheme="minorHAnsi" w:hAnsiTheme="minorHAnsi" w:cs="Arial"/>
        </w:rPr>
        <w:t>,</w:t>
      </w:r>
      <w:r w:rsidRPr="00AB4EC9">
        <w:rPr>
          <w:rFonts w:asciiTheme="minorHAnsi" w:hAnsiTheme="minorHAnsi" w:cs="Arial"/>
        </w:rPr>
        <w:t xml:space="preserve"> uwzględnia się liczbę pojazdów samochodowych nabytych, wziętych w leasing, wynajętych lub dzierżawionych z opcją zakupu na podstawie każdej umowy.</w:t>
      </w:r>
    </w:p>
    <w:p w14:paraId="0661A479" w14:textId="77777777" w:rsidR="00D34A51" w:rsidRPr="00AB4EC9" w:rsidRDefault="00D34A51" w:rsidP="009E4510">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t>W przypadku zamówień na usługi transportowe o określonych w ustawie kodach CPV oraz zamówień na usługi drogowego publicznego transportu zbiorowego, na potrzeby oceny zgodności z minimalnymi udziałami uwzględnia się liczbę pojazdów samochodowych, które mają być wykorzystywane do świadczenia usług objętych każdą umową.</w:t>
      </w:r>
    </w:p>
    <w:p w14:paraId="7F2DC7AA" w14:textId="77777777" w:rsidR="00D34A51" w:rsidRPr="00B013B6" w:rsidRDefault="00D34A51" w:rsidP="009E4510">
      <w:pPr>
        <w:spacing w:before="120" w:after="120"/>
        <w:rPr>
          <w:rFonts w:asciiTheme="minorHAnsi" w:hAnsiTheme="minorHAnsi" w:cs="Arial"/>
          <w:color w:val="196B24" w:themeColor="accent3"/>
          <w:sz w:val="24"/>
          <w:szCs w:val="24"/>
          <w:lang w:eastAsia="pl-PL"/>
        </w:rPr>
      </w:pPr>
    </w:p>
    <w:p w14:paraId="77952A63" w14:textId="3696D30A" w:rsidR="006650C4" w:rsidRPr="00B013B6" w:rsidRDefault="006650C4" w:rsidP="009E4510">
      <w:pPr>
        <w:pStyle w:val="Nagwek2"/>
        <w:numPr>
          <w:ilvl w:val="1"/>
          <w:numId w:val="27"/>
        </w:numPr>
        <w:rPr>
          <w:color w:val="196B24" w:themeColor="accent3"/>
        </w:rPr>
      </w:pPr>
      <w:bookmarkStart w:id="55" w:name="_Toc216691129"/>
      <w:r w:rsidRPr="00B013B6">
        <w:rPr>
          <w:color w:val="196B24" w:themeColor="accent3"/>
        </w:rPr>
        <w:t xml:space="preserve">Obowiązki </w:t>
      </w:r>
      <w:r w:rsidR="00B013B6" w:rsidRPr="00B013B6">
        <w:rPr>
          <w:color w:val="196B24" w:themeColor="accent3"/>
        </w:rPr>
        <w:t>w odniesieniu do</w:t>
      </w:r>
      <w:r w:rsidRPr="00B013B6">
        <w:rPr>
          <w:color w:val="196B24" w:themeColor="accent3"/>
        </w:rPr>
        <w:t xml:space="preserve"> nowych </w:t>
      </w:r>
      <w:proofErr w:type="spellStart"/>
      <w:r w:rsidRPr="00B013B6">
        <w:rPr>
          <w:color w:val="196B24" w:themeColor="accent3"/>
        </w:rPr>
        <w:t>bezemisyjnych</w:t>
      </w:r>
      <w:proofErr w:type="spellEnd"/>
      <w:r w:rsidRPr="00B013B6">
        <w:rPr>
          <w:color w:val="196B24" w:themeColor="accent3"/>
        </w:rPr>
        <w:t xml:space="preserve"> autobusów miejskich</w:t>
      </w:r>
      <w:bookmarkEnd w:id="55"/>
    </w:p>
    <w:p w14:paraId="4EEBB6AC" w14:textId="1E4E5328" w:rsidR="005429BF" w:rsidRPr="005429BF" w:rsidRDefault="005429BF" w:rsidP="009E4510">
      <w:r>
        <w:rPr>
          <w:noProof/>
        </w:rPr>
        <w:drawing>
          <wp:inline distT="0" distB="0" distL="0" distR="0" wp14:anchorId="3C2CB4FC" wp14:editId="2829924C">
            <wp:extent cx="3178492" cy="1623060"/>
            <wp:effectExtent l="0" t="0" r="3175" b="0"/>
            <wp:docPr id="205682608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r="1462" b="6554"/>
                    <a:stretch>
                      <a:fillRect/>
                    </a:stretch>
                  </pic:blipFill>
                  <pic:spPr bwMode="auto">
                    <a:xfrm>
                      <a:off x="0" y="0"/>
                      <a:ext cx="3213971" cy="1641177"/>
                    </a:xfrm>
                    <a:prstGeom prst="rect">
                      <a:avLst/>
                    </a:prstGeom>
                    <a:noFill/>
                    <a:ln>
                      <a:noFill/>
                    </a:ln>
                    <a:extLst>
                      <a:ext uri="{53640926-AAD7-44D8-BBD7-CCE9431645EC}">
                        <a14:shadowObscured xmlns:a14="http://schemas.microsoft.com/office/drawing/2010/main"/>
                      </a:ext>
                    </a:extLst>
                  </pic:spPr>
                </pic:pic>
              </a:graphicData>
            </a:graphic>
          </wp:inline>
        </w:drawing>
      </w:r>
    </w:p>
    <w:p w14:paraId="6EDD8955" w14:textId="7832413E" w:rsidR="006650C4" w:rsidRPr="00AB4EC9" w:rsidRDefault="006650C4" w:rsidP="009E4510">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Nałożone na zamawiających </w:t>
      </w:r>
      <w:r w:rsidR="007535F8">
        <w:rPr>
          <w:rFonts w:asciiTheme="minorHAnsi" w:hAnsiTheme="minorHAnsi" w:cs="Arial"/>
          <w:color w:val="1B1B1B"/>
        </w:rPr>
        <w:t>publi</w:t>
      </w:r>
      <w:r w:rsidR="007535F8" w:rsidRPr="00AB4EC9">
        <w:rPr>
          <w:rFonts w:asciiTheme="minorHAnsi" w:hAnsiTheme="minorHAnsi" w:cs="Arial"/>
          <w:color w:val="1B1B1B"/>
        </w:rPr>
        <w:t xml:space="preserve">cznych </w:t>
      </w:r>
      <w:r w:rsidRPr="00AB4EC9">
        <w:rPr>
          <w:rFonts w:asciiTheme="minorHAnsi" w:hAnsiTheme="minorHAnsi" w:cs="Arial"/>
          <w:color w:val="1B1B1B"/>
        </w:rPr>
        <w:t xml:space="preserve">i </w:t>
      </w:r>
      <w:r w:rsidR="007535F8" w:rsidRPr="00AB4EC9">
        <w:rPr>
          <w:rFonts w:asciiTheme="minorHAnsi" w:hAnsiTheme="minorHAnsi" w:cs="Arial"/>
          <w:color w:val="1B1B1B"/>
        </w:rPr>
        <w:t xml:space="preserve">zamawiających </w:t>
      </w:r>
      <w:r w:rsidRPr="00AB4EC9">
        <w:rPr>
          <w:rFonts w:asciiTheme="minorHAnsi" w:hAnsiTheme="minorHAnsi" w:cs="Arial"/>
          <w:color w:val="1B1B1B"/>
        </w:rPr>
        <w:t xml:space="preserve">sektorowych obowiązki </w:t>
      </w:r>
      <w:r w:rsidR="007535F8">
        <w:rPr>
          <w:rFonts w:asciiTheme="minorHAnsi" w:hAnsiTheme="minorHAnsi" w:cs="Arial"/>
          <w:color w:val="1B1B1B"/>
        </w:rPr>
        <w:t xml:space="preserve">w tym zakresie </w:t>
      </w:r>
      <w:r w:rsidRPr="00AB4EC9">
        <w:rPr>
          <w:rFonts w:asciiTheme="minorHAnsi" w:hAnsiTheme="minorHAnsi" w:cs="Arial"/>
          <w:color w:val="1B1B1B"/>
        </w:rPr>
        <w:t xml:space="preserve">wynikają z art. 3e </w:t>
      </w:r>
      <w:r w:rsidRPr="00C92AAD">
        <w:rPr>
          <w:rFonts w:asciiTheme="minorHAnsi" w:hAnsiTheme="minorHAnsi" w:cs="Arial"/>
          <w:b/>
          <w:bCs/>
          <w:color w:val="1B1B1B"/>
        </w:rPr>
        <w:t>rozporządzenia Parlamentu Europejskiego i Rady (UE) 2024/1610 z dnia 14 maja 2024 r. zmieniającego rozporządzenie (UE) 2019/1242 w odniesieniu do zaostrzenia norm emisji CO</w:t>
      </w:r>
      <w:r w:rsidRPr="00C92AAD">
        <w:rPr>
          <w:rFonts w:asciiTheme="minorHAnsi" w:hAnsiTheme="minorHAnsi" w:cs="Arial"/>
          <w:b/>
          <w:bCs/>
          <w:color w:val="1B1B1B"/>
          <w:vertAlign w:val="subscript"/>
        </w:rPr>
        <w:t>2</w:t>
      </w:r>
      <w:r w:rsidR="004C5A22" w:rsidRPr="00C92AAD">
        <w:rPr>
          <w:rFonts w:asciiTheme="minorHAnsi" w:hAnsiTheme="minorHAnsi" w:cs="Arial"/>
          <w:b/>
          <w:bCs/>
          <w:color w:val="1B1B1B"/>
        </w:rPr>
        <w:t xml:space="preserve"> </w:t>
      </w:r>
      <w:r w:rsidRPr="00C92AAD">
        <w:rPr>
          <w:rFonts w:asciiTheme="minorHAnsi" w:hAnsiTheme="minorHAnsi" w:cs="Arial"/>
          <w:b/>
          <w:bCs/>
          <w:color w:val="1B1B1B"/>
        </w:rPr>
        <w:t>dla nowych pojazdów ciężkich oraz włączenia obowiązków sprawozdawczych, zmieniającego rozporządzenie (UE) 2018/858 i uchylającego rozporządzenie (UE) 2018/956</w:t>
      </w:r>
      <w:r w:rsidR="00937DBD" w:rsidRPr="002C4811">
        <w:rPr>
          <w:rStyle w:val="Odwoanieprzypisudolnego"/>
          <w:rFonts w:asciiTheme="minorHAnsi" w:hAnsiTheme="minorHAnsi" w:cs="Arial"/>
          <w:color w:val="1B1B1B"/>
        </w:rPr>
        <w:footnoteReference w:id="80"/>
      </w:r>
      <w:r w:rsidRPr="00C92AAD">
        <w:rPr>
          <w:rFonts w:asciiTheme="minorHAnsi" w:hAnsiTheme="minorHAnsi" w:cs="Arial"/>
          <w:color w:val="1B1B1B"/>
        </w:rPr>
        <w:t>.</w:t>
      </w:r>
      <w:r w:rsidRPr="00AB4EC9">
        <w:rPr>
          <w:rFonts w:asciiTheme="minorHAnsi" w:hAnsiTheme="minorHAnsi" w:cs="Arial"/>
          <w:color w:val="1B1B1B"/>
        </w:rPr>
        <w:t xml:space="preserve"> Obowiązki </w:t>
      </w:r>
      <w:r w:rsidR="007535F8">
        <w:rPr>
          <w:rFonts w:asciiTheme="minorHAnsi" w:hAnsiTheme="minorHAnsi" w:cs="Arial"/>
          <w:color w:val="1B1B1B"/>
        </w:rPr>
        <w:t xml:space="preserve">te </w:t>
      </w:r>
      <w:r w:rsidRPr="00AB4EC9">
        <w:rPr>
          <w:rFonts w:asciiTheme="minorHAnsi" w:hAnsiTheme="minorHAnsi" w:cs="Arial"/>
          <w:color w:val="1B1B1B"/>
        </w:rPr>
        <w:t xml:space="preserve">mają zastosowanie od </w:t>
      </w:r>
      <w:r w:rsidRPr="00704C9A">
        <w:rPr>
          <w:rFonts w:asciiTheme="minorHAnsi" w:hAnsiTheme="minorHAnsi" w:cs="Arial"/>
          <w:b/>
          <w:bCs/>
          <w:color w:val="000000" w:themeColor="text1"/>
        </w:rPr>
        <w:t>1 lipca 2024 r.</w:t>
      </w:r>
    </w:p>
    <w:p w14:paraId="43EA7951" w14:textId="3AFDEDA5" w:rsidR="006650C4" w:rsidRPr="00AB4EC9" w:rsidRDefault="006650C4" w:rsidP="009E4510">
      <w:pPr>
        <w:pStyle w:val="NormalnyWeb"/>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W świetle nowych unijnych regulacji, zamawiający są obowiązani</w:t>
      </w:r>
      <w:r w:rsidRPr="00AB4EC9">
        <w:rPr>
          <w:rFonts w:asciiTheme="minorHAnsi" w:hAnsiTheme="minorHAnsi" w:cs="Arial"/>
          <w:b/>
          <w:bCs/>
          <w:color w:val="1B1B1B"/>
        </w:rPr>
        <w:t xml:space="preserve"> </w:t>
      </w:r>
      <w:r w:rsidRPr="00AB4EC9">
        <w:rPr>
          <w:rFonts w:asciiTheme="minorHAnsi" w:hAnsiTheme="minorHAnsi" w:cs="Arial"/>
          <w:color w:val="1B1B1B"/>
        </w:rPr>
        <w:t xml:space="preserve">udzielać zamówień publicznych na dostawy w celu zakupu, leasingu, najmu lub dzierżawy nowych </w:t>
      </w:r>
      <w:proofErr w:type="spellStart"/>
      <w:r w:rsidRPr="00AB4EC9">
        <w:rPr>
          <w:rFonts w:asciiTheme="minorHAnsi" w:hAnsiTheme="minorHAnsi" w:cs="Arial"/>
          <w:color w:val="1B1B1B"/>
        </w:rPr>
        <w:t>bezemisyjnych</w:t>
      </w:r>
      <w:proofErr w:type="spellEnd"/>
      <w:r w:rsidRPr="00AB4EC9">
        <w:rPr>
          <w:rFonts w:asciiTheme="minorHAnsi" w:hAnsiTheme="minorHAnsi" w:cs="Arial"/>
          <w:color w:val="1B1B1B"/>
        </w:rPr>
        <w:t xml:space="preserve"> autobusów miejskich, a także zamówień publicznych na usługi, których głównym przedmiotem jest użytkowanie takich autobusów miejskich</w:t>
      </w:r>
      <w:r w:rsidR="00B52804">
        <w:rPr>
          <w:rFonts w:asciiTheme="minorHAnsi" w:hAnsiTheme="minorHAnsi" w:cs="Arial"/>
          <w:color w:val="1B1B1B"/>
        </w:rPr>
        <w:t>,</w:t>
      </w:r>
      <w:r w:rsidRPr="00AB4EC9">
        <w:rPr>
          <w:rFonts w:asciiTheme="minorHAnsi" w:hAnsiTheme="minorHAnsi" w:cs="Arial"/>
          <w:color w:val="1B1B1B"/>
        </w:rPr>
        <w:t xml:space="preserve"> na podstawie kryteriów jakościowych oraz ceny lub kosztu. </w:t>
      </w:r>
    </w:p>
    <w:p w14:paraId="153CE096" w14:textId="3A92B22D" w:rsidR="006650C4" w:rsidRPr="00AB4EC9" w:rsidRDefault="006650C4" w:rsidP="009E4510">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W </w:t>
      </w:r>
      <w:r w:rsidRPr="00704C9A">
        <w:rPr>
          <w:rFonts w:asciiTheme="minorHAnsi" w:hAnsiTheme="minorHAnsi" w:cs="Arial"/>
          <w:color w:val="000000" w:themeColor="text1"/>
        </w:rPr>
        <w:t xml:space="preserve">ramach </w:t>
      </w:r>
      <w:r w:rsidRPr="00704C9A">
        <w:rPr>
          <w:rFonts w:asciiTheme="minorHAnsi" w:hAnsiTheme="minorHAnsi" w:cs="Arial"/>
          <w:b/>
          <w:bCs/>
          <w:color w:val="000000" w:themeColor="text1"/>
        </w:rPr>
        <w:t>opisu przedmiotu zamówienia</w:t>
      </w:r>
      <w:r w:rsidRPr="00704C9A">
        <w:rPr>
          <w:rFonts w:asciiTheme="minorHAnsi" w:hAnsiTheme="minorHAnsi" w:cs="Arial"/>
          <w:color w:val="000000" w:themeColor="text1"/>
        </w:rPr>
        <w:t xml:space="preserve"> lub </w:t>
      </w:r>
      <w:r w:rsidRPr="00704C9A">
        <w:rPr>
          <w:rFonts w:asciiTheme="minorHAnsi" w:hAnsiTheme="minorHAnsi" w:cs="Arial"/>
          <w:b/>
          <w:bCs/>
          <w:color w:val="000000" w:themeColor="text1"/>
        </w:rPr>
        <w:t>kryteriów oceny ofert</w:t>
      </w:r>
      <w:r w:rsidRPr="00704C9A">
        <w:rPr>
          <w:rFonts w:asciiTheme="minorHAnsi" w:hAnsiTheme="minorHAnsi" w:cs="Arial"/>
          <w:color w:val="000000" w:themeColor="text1"/>
        </w:rPr>
        <w:t xml:space="preserve"> </w:t>
      </w:r>
      <w:r w:rsidRPr="00AB4EC9">
        <w:rPr>
          <w:rFonts w:asciiTheme="minorHAnsi" w:hAnsiTheme="minorHAnsi" w:cs="Arial"/>
          <w:color w:val="1B1B1B"/>
        </w:rPr>
        <w:t xml:space="preserve">zamawiający stosują co najmniej </w:t>
      </w:r>
      <w:r w:rsidR="00070F6D">
        <w:rPr>
          <w:rFonts w:asciiTheme="minorHAnsi" w:hAnsiTheme="minorHAnsi" w:cs="Arial"/>
          <w:color w:val="1B1B1B"/>
        </w:rPr>
        <w:t>dwa</w:t>
      </w:r>
      <w:r w:rsidR="00070F6D" w:rsidRPr="00AB4EC9">
        <w:rPr>
          <w:rFonts w:asciiTheme="minorHAnsi" w:hAnsiTheme="minorHAnsi" w:cs="Arial"/>
          <w:color w:val="1B1B1B"/>
        </w:rPr>
        <w:t xml:space="preserve"> </w:t>
      </w:r>
      <w:r w:rsidRPr="00AB4EC9">
        <w:rPr>
          <w:rFonts w:asciiTheme="minorHAnsi" w:hAnsiTheme="minorHAnsi" w:cs="Arial"/>
          <w:color w:val="1B1B1B"/>
        </w:rPr>
        <w:t xml:space="preserve">spośród </w:t>
      </w:r>
      <w:r w:rsidR="003464A4">
        <w:rPr>
          <w:rFonts w:asciiTheme="minorHAnsi" w:hAnsiTheme="minorHAnsi" w:cs="Arial"/>
          <w:color w:val="1B1B1B"/>
        </w:rPr>
        <w:t>wskazanych w art. 3e rozporządzenia</w:t>
      </w:r>
      <w:r w:rsidRPr="00AB4EC9">
        <w:rPr>
          <w:rFonts w:asciiTheme="minorHAnsi" w:hAnsiTheme="minorHAnsi" w:cs="Arial"/>
          <w:color w:val="1B1B1B"/>
        </w:rPr>
        <w:t xml:space="preserve"> kryteriów, z czego przynajmniej jedno z nich ma dotyczyć </w:t>
      </w:r>
      <w:r w:rsidRPr="00AB4EC9">
        <w:rPr>
          <w:rFonts w:asciiTheme="minorHAnsi" w:hAnsiTheme="minorHAnsi" w:cs="Arial"/>
          <w:b/>
          <w:bCs/>
          <w:color w:val="1B1B1B"/>
        </w:rPr>
        <w:t xml:space="preserve">wkładu oferty w zapewnienie </w:t>
      </w:r>
      <w:r w:rsidRPr="00AB4EC9">
        <w:rPr>
          <w:rFonts w:asciiTheme="minorHAnsi" w:hAnsiTheme="minorHAnsi" w:cs="Arial"/>
          <w:b/>
          <w:bCs/>
          <w:color w:val="1B1B1B"/>
        </w:rPr>
        <w:lastRenderedPageBreak/>
        <w:t>bezpieczeństwa dostaw. Wkład oferty w bezpieczeństwo dostaw</w:t>
      </w:r>
      <w:r w:rsidRPr="00AB4EC9">
        <w:rPr>
          <w:rFonts w:asciiTheme="minorHAnsi" w:hAnsiTheme="minorHAnsi" w:cs="Arial"/>
          <w:color w:val="1B1B1B"/>
        </w:rPr>
        <w:t xml:space="preserve"> może być określony poprzez: </w:t>
      </w:r>
    </w:p>
    <w:p w14:paraId="5B808AE5" w14:textId="099D68D8" w:rsidR="006650C4" w:rsidRPr="00AB4EC9" w:rsidRDefault="006650C4" w:rsidP="009E4510">
      <w:pPr>
        <w:pStyle w:val="NormalnyWeb"/>
        <w:numPr>
          <w:ilvl w:val="0"/>
          <w:numId w:val="19"/>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proporcję produktów będących przedmiotem ofert pochodzących z państw trzecich określoną zgodnie z </w:t>
      </w:r>
      <w:r w:rsidRPr="00AB4EC9">
        <w:rPr>
          <w:rFonts w:asciiTheme="minorHAnsi" w:hAnsiTheme="minorHAnsi" w:cs="Arial"/>
          <w:i/>
          <w:iCs/>
          <w:color w:val="1B1B1B"/>
        </w:rPr>
        <w:t>rozporządzeniem (UE) nr 952/2013 ustanawiającym unijny kodeks celny</w:t>
      </w:r>
      <w:r w:rsidRPr="00AB4EC9">
        <w:rPr>
          <w:rFonts w:asciiTheme="minorHAnsi" w:hAnsiTheme="minorHAnsi" w:cs="Arial"/>
          <w:color w:val="1B1B1B"/>
        </w:rPr>
        <w:t> (kryterium to ma zastosowanie wyłącznie do produktów będących przedmiotem ofert pochodzących z państw, które nie są stronami GPA i które nie zawarły z Unią umowy o wolnym handlu obejmującej przepisy z zakresu zamówień publicznych</w:t>
      </w:r>
      <w:r w:rsidRPr="00AB4EC9">
        <w:rPr>
          <w:rStyle w:val="Odwoanieprzypisudolnego"/>
          <w:rFonts w:asciiTheme="minorHAnsi" w:hAnsiTheme="minorHAnsi" w:cs="Arial"/>
          <w:color w:val="1B1B1B"/>
        </w:rPr>
        <w:footnoteReference w:id="81"/>
      </w:r>
      <w:r w:rsidRPr="00AB4EC9">
        <w:rPr>
          <w:rFonts w:asciiTheme="minorHAnsi" w:hAnsiTheme="minorHAnsi" w:cs="Arial"/>
          <w:color w:val="1B1B1B"/>
        </w:rPr>
        <w:t xml:space="preserve">); </w:t>
      </w:r>
    </w:p>
    <w:p w14:paraId="6D5D5A11" w14:textId="3B130BA2" w:rsidR="006650C4" w:rsidRPr="00AB4EC9" w:rsidRDefault="006650C4" w:rsidP="009E4510">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bieżącą</w:t>
      </w:r>
      <w:r w:rsidR="001C2AF5">
        <w:rPr>
          <w:rFonts w:asciiTheme="minorHAnsi" w:hAnsiTheme="minorHAnsi" w:cs="Arial"/>
          <w:color w:val="1B1B1B"/>
        </w:rPr>
        <w:t xml:space="preserve"> </w:t>
      </w:r>
      <w:r w:rsidRPr="00AB4EC9">
        <w:rPr>
          <w:rFonts w:asciiTheme="minorHAnsi" w:hAnsiTheme="minorHAnsi" w:cs="Arial"/>
          <w:color w:val="1B1B1B"/>
        </w:rPr>
        <w:t>i</w:t>
      </w:r>
      <w:r w:rsidR="001C2AF5">
        <w:rPr>
          <w:rFonts w:asciiTheme="minorHAnsi" w:hAnsiTheme="minorHAnsi" w:cs="Arial"/>
          <w:color w:val="1B1B1B"/>
        </w:rPr>
        <w:t xml:space="preserve"> </w:t>
      </w:r>
      <w:r w:rsidRPr="00AB4EC9">
        <w:rPr>
          <w:rFonts w:asciiTheme="minorHAnsi" w:hAnsiTheme="minorHAnsi" w:cs="Arial"/>
          <w:color w:val="1B1B1B"/>
        </w:rPr>
        <w:t xml:space="preserve">szacowaną dostępność niezbędnych części zamiennych zapewniających funkcjonowanie sprzętu będącego przedmiotem oferty; </w:t>
      </w:r>
    </w:p>
    <w:p w14:paraId="31552714" w14:textId="77777777" w:rsidR="006650C4" w:rsidRPr="00AB4EC9" w:rsidRDefault="006650C4" w:rsidP="009E4510">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zapewnienie przez wykonawcę, że ewentualne zmiany w jego łańcuchu dostaw w trakcie realizacji zamówienia nie będą miały negatywnego wpływu na realizację zamówienia; </w:t>
      </w:r>
    </w:p>
    <w:p w14:paraId="2AC8E922" w14:textId="77777777" w:rsidR="006650C4" w:rsidRDefault="006650C4" w:rsidP="009E4510">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zaświadczenie lub dokumentację wykazującą, że organizacja łańcucha dostaw wykonawcy pozwala mu spełnić wymóg bezpieczeństwa dostaw</w:t>
      </w:r>
      <w:r>
        <w:rPr>
          <w:rFonts w:asciiTheme="minorHAnsi" w:hAnsiTheme="minorHAnsi" w:cs="Arial"/>
          <w:color w:val="1B1B1B"/>
        </w:rPr>
        <w:t>.</w:t>
      </w:r>
    </w:p>
    <w:p w14:paraId="78A48009" w14:textId="188FC6A7" w:rsidR="006650C4" w:rsidRPr="00441BCA" w:rsidRDefault="006A140F" w:rsidP="009E4510">
      <w:pPr>
        <w:rPr>
          <w:rFonts w:asciiTheme="minorHAnsi" w:eastAsiaTheme="minorHAnsi" w:hAnsiTheme="minorHAnsi"/>
          <w:sz w:val="24"/>
          <w:szCs w:val="24"/>
          <w:lang w:eastAsia="pl-PL"/>
        </w:rPr>
      </w:pPr>
      <w:r>
        <w:rPr>
          <w:rFonts w:asciiTheme="minorHAnsi" w:hAnsiTheme="minorHAnsi"/>
          <w:sz w:val="24"/>
          <w:szCs w:val="24"/>
          <w:lang w:eastAsia="pl-PL"/>
        </w:rPr>
        <w:t>Analizując regulacje</w:t>
      </w:r>
      <w:r w:rsidR="006650C4" w:rsidRPr="00441BCA">
        <w:rPr>
          <w:rFonts w:asciiTheme="minorHAnsi" w:hAnsiTheme="minorHAnsi"/>
          <w:sz w:val="24"/>
          <w:szCs w:val="24"/>
          <w:lang w:eastAsia="pl-PL"/>
        </w:rPr>
        <w:t xml:space="preserve"> art. 3e ust. 2 rozporządzenia pod kątem brzmienia</w:t>
      </w:r>
      <w:r w:rsidR="006650C4" w:rsidRPr="00441BCA">
        <w:rPr>
          <w:rFonts w:asciiTheme="minorHAnsi" w:hAnsiTheme="minorHAnsi"/>
          <w:sz w:val="24"/>
          <w:szCs w:val="24"/>
        </w:rPr>
        <w:t xml:space="preserve"> poszczególnych kryteriów („zobowiązanie oferenta”, „zaświadczenie lub dokumentacja” itp.)</w:t>
      </w:r>
      <w:r w:rsidR="006650C4">
        <w:rPr>
          <w:rFonts w:asciiTheme="minorHAnsi" w:hAnsiTheme="minorHAnsi"/>
          <w:sz w:val="24"/>
          <w:szCs w:val="24"/>
        </w:rPr>
        <w:t xml:space="preserve"> w oparciu o </w:t>
      </w:r>
      <w:r w:rsidR="006650C4" w:rsidRPr="00441BCA">
        <w:rPr>
          <w:rFonts w:asciiTheme="minorHAnsi" w:hAnsiTheme="minorHAnsi"/>
          <w:sz w:val="24"/>
          <w:szCs w:val="24"/>
        </w:rPr>
        <w:t>wykładni</w:t>
      </w:r>
      <w:r w:rsidR="006650C4">
        <w:rPr>
          <w:rFonts w:asciiTheme="minorHAnsi" w:hAnsiTheme="minorHAnsi"/>
          <w:sz w:val="24"/>
          <w:szCs w:val="24"/>
        </w:rPr>
        <w:t>ę</w:t>
      </w:r>
      <w:r w:rsidR="006650C4" w:rsidRPr="00441BCA">
        <w:rPr>
          <w:rFonts w:asciiTheme="minorHAnsi" w:hAnsiTheme="minorHAnsi"/>
          <w:sz w:val="24"/>
          <w:szCs w:val="24"/>
        </w:rPr>
        <w:t xml:space="preserve"> celowościową przepisów</w:t>
      </w:r>
      <w:r w:rsidR="00FC7D73">
        <w:rPr>
          <w:rFonts w:asciiTheme="minorHAnsi" w:hAnsiTheme="minorHAnsi"/>
          <w:sz w:val="24"/>
          <w:szCs w:val="24"/>
        </w:rPr>
        <w:t>,</w:t>
      </w:r>
      <w:r w:rsidR="006650C4" w:rsidRPr="00441BCA">
        <w:rPr>
          <w:rFonts w:asciiTheme="minorHAnsi" w:hAnsiTheme="minorHAnsi"/>
          <w:sz w:val="24"/>
          <w:szCs w:val="24"/>
        </w:rPr>
        <w:t xml:space="preserve"> przy jednoczesnym poszanowaniu </w:t>
      </w:r>
      <w:r w:rsidR="006650C4" w:rsidRPr="00441BCA">
        <w:rPr>
          <w:rFonts w:asciiTheme="minorHAnsi" w:hAnsiTheme="minorHAnsi"/>
          <w:color w:val="000000"/>
          <w:sz w:val="24"/>
          <w:szCs w:val="24"/>
        </w:rPr>
        <w:t>obowiązującej w </w:t>
      </w:r>
      <w:r w:rsidR="006650C4" w:rsidRPr="00441BCA">
        <w:rPr>
          <w:rFonts w:asciiTheme="minorHAnsi" w:hAnsiTheme="minorHAnsi"/>
          <w:sz w:val="24"/>
          <w:szCs w:val="24"/>
        </w:rPr>
        <w:t xml:space="preserve">prawie unijnym </w:t>
      </w:r>
      <w:r w:rsidR="006650C4" w:rsidRPr="00441BCA">
        <w:rPr>
          <w:rFonts w:asciiTheme="minorHAnsi" w:hAnsiTheme="minorHAnsi"/>
          <w:color w:val="000000"/>
          <w:sz w:val="24"/>
          <w:szCs w:val="24"/>
        </w:rPr>
        <w:t>zasadzie </w:t>
      </w:r>
      <w:r w:rsidR="006650C4" w:rsidRPr="00441BCA">
        <w:rPr>
          <w:rFonts w:asciiTheme="minorHAnsi" w:hAnsiTheme="minorHAnsi"/>
          <w:sz w:val="24"/>
          <w:szCs w:val="24"/>
        </w:rPr>
        <w:t>efektywności prawa (</w:t>
      </w:r>
      <w:proofErr w:type="spellStart"/>
      <w:r w:rsidR="006650C4" w:rsidRPr="002C4811">
        <w:rPr>
          <w:rFonts w:asciiTheme="minorHAnsi" w:hAnsiTheme="minorHAnsi"/>
          <w:i/>
          <w:iCs/>
          <w:sz w:val="24"/>
          <w:szCs w:val="24"/>
        </w:rPr>
        <w:t>effet</w:t>
      </w:r>
      <w:proofErr w:type="spellEnd"/>
      <w:r w:rsidR="006650C4" w:rsidRPr="002C4811">
        <w:rPr>
          <w:rFonts w:asciiTheme="minorHAnsi" w:hAnsiTheme="minorHAnsi"/>
          <w:i/>
          <w:iCs/>
          <w:sz w:val="24"/>
          <w:szCs w:val="24"/>
        </w:rPr>
        <w:t xml:space="preserve"> </w:t>
      </w:r>
      <w:proofErr w:type="spellStart"/>
      <w:r w:rsidR="006650C4" w:rsidRPr="002C4811">
        <w:rPr>
          <w:rFonts w:asciiTheme="minorHAnsi" w:hAnsiTheme="minorHAnsi"/>
          <w:i/>
          <w:iCs/>
          <w:sz w:val="24"/>
          <w:szCs w:val="24"/>
        </w:rPr>
        <w:t>utile</w:t>
      </w:r>
      <w:proofErr w:type="spellEnd"/>
      <w:r w:rsidR="006650C4" w:rsidRPr="00441BCA">
        <w:rPr>
          <w:rFonts w:asciiTheme="minorHAnsi" w:hAnsiTheme="minorHAnsi"/>
          <w:sz w:val="24"/>
          <w:szCs w:val="24"/>
        </w:rPr>
        <w:t>), należy uznać</w:t>
      </w:r>
      <w:r w:rsidR="004A57A3">
        <w:rPr>
          <w:rFonts w:asciiTheme="minorHAnsi" w:hAnsiTheme="minorHAnsi"/>
          <w:sz w:val="24"/>
          <w:szCs w:val="24"/>
        </w:rPr>
        <w:t>,</w:t>
      </w:r>
      <w:r w:rsidR="006650C4" w:rsidRPr="00441BCA">
        <w:rPr>
          <w:rFonts w:asciiTheme="minorHAnsi" w:hAnsiTheme="minorHAnsi"/>
          <w:sz w:val="24"/>
          <w:szCs w:val="24"/>
        </w:rPr>
        <w:t xml:space="preserve"> że dopuszczalne jest zastosowanie niektórych kryteriów w ramach </w:t>
      </w:r>
      <w:r w:rsidR="006650C4" w:rsidRPr="00441BCA">
        <w:rPr>
          <w:rFonts w:asciiTheme="minorHAnsi" w:hAnsiTheme="minorHAnsi"/>
          <w:b/>
          <w:bCs/>
          <w:sz w:val="24"/>
          <w:szCs w:val="24"/>
        </w:rPr>
        <w:t>wymagań związanych z realizacją zamówienia</w:t>
      </w:r>
      <w:r w:rsidR="006650C4" w:rsidRPr="00441BCA">
        <w:rPr>
          <w:rFonts w:asciiTheme="minorHAnsi" w:hAnsiTheme="minorHAnsi"/>
          <w:sz w:val="24"/>
          <w:szCs w:val="24"/>
        </w:rPr>
        <w:t xml:space="preserve">. Dotyczy to kryteriów ujętych w </w:t>
      </w:r>
      <w:r w:rsidR="006650C4" w:rsidRPr="00441BCA">
        <w:rPr>
          <w:rFonts w:asciiTheme="minorHAnsi" w:hAnsiTheme="minorHAnsi"/>
          <w:sz w:val="24"/>
          <w:szCs w:val="24"/>
          <w:lang w:eastAsia="pl-PL"/>
        </w:rPr>
        <w:t>art. 3e ust. 2 lit. b-d</w:t>
      </w:r>
      <w:r w:rsidR="00120451">
        <w:rPr>
          <w:rFonts w:asciiTheme="minorHAnsi" w:hAnsiTheme="minorHAnsi"/>
          <w:sz w:val="24"/>
          <w:szCs w:val="24"/>
          <w:lang w:eastAsia="pl-PL"/>
        </w:rPr>
        <w:t xml:space="preserve"> rozporządzenia</w:t>
      </w:r>
      <w:r w:rsidR="00C24334">
        <w:rPr>
          <w:rFonts w:asciiTheme="minorHAnsi" w:hAnsiTheme="minorHAnsi"/>
          <w:sz w:val="24"/>
          <w:szCs w:val="24"/>
          <w:lang w:eastAsia="pl-PL"/>
        </w:rPr>
        <w:t xml:space="preserve"> </w:t>
      </w:r>
      <w:r w:rsidR="00F377CD" w:rsidRPr="00F377CD">
        <w:rPr>
          <w:rFonts w:asciiTheme="minorHAnsi" w:hAnsiTheme="minorHAnsi"/>
          <w:sz w:val="24"/>
          <w:szCs w:val="24"/>
          <w:lang w:eastAsia="pl-PL"/>
        </w:rPr>
        <w:t xml:space="preserve">2019/1242 </w:t>
      </w:r>
      <w:r w:rsidR="00F377CD">
        <w:rPr>
          <w:rFonts w:asciiTheme="minorHAnsi" w:hAnsiTheme="minorHAnsi"/>
          <w:sz w:val="24"/>
          <w:szCs w:val="24"/>
          <w:lang w:eastAsia="pl-PL"/>
        </w:rPr>
        <w:t xml:space="preserve">w brzmieniu nadanym rozporządzeniem </w:t>
      </w:r>
      <w:r w:rsidR="00C24334">
        <w:rPr>
          <w:rFonts w:asciiTheme="minorHAnsi" w:hAnsiTheme="minorHAnsi"/>
          <w:sz w:val="24"/>
          <w:szCs w:val="24"/>
          <w:lang w:eastAsia="pl-PL"/>
        </w:rPr>
        <w:t>2024/1610</w:t>
      </w:r>
      <w:r w:rsidR="006650C4" w:rsidRPr="00441BCA">
        <w:rPr>
          <w:rFonts w:asciiTheme="minorHAnsi" w:hAnsiTheme="minorHAnsi"/>
          <w:sz w:val="24"/>
          <w:szCs w:val="24"/>
          <w:lang w:eastAsia="pl-PL"/>
        </w:rPr>
        <w:t xml:space="preserve">. </w:t>
      </w:r>
    </w:p>
    <w:p w14:paraId="59D0CC6F" w14:textId="7193A608" w:rsidR="006650C4" w:rsidRPr="00441BCA" w:rsidRDefault="006650C4" w:rsidP="009E4510">
      <w:pPr>
        <w:rPr>
          <w:rFonts w:asciiTheme="minorHAnsi" w:hAnsiTheme="minorHAnsi"/>
          <w:sz w:val="24"/>
          <w:szCs w:val="24"/>
        </w:rPr>
      </w:pPr>
      <w:r w:rsidRPr="00441BCA">
        <w:rPr>
          <w:rFonts w:asciiTheme="minorHAnsi" w:hAnsiTheme="minorHAnsi"/>
          <w:sz w:val="24"/>
          <w:szCs w:val="24"/>
        </w:rPr>
        <w:t xml:space="preserve">Wymóg dostępności części zamiennych (np. w okresie gwarancji lub cyklu życia produktu) jest powszechnie stosowany w zamówieniach publicznych.  Można go uwzględnić </w:t>
      </w:r>
      <w:r w:rsidR="007024C6">
        <w:rPr>
          <w:rFonts w:asciiTheme="minorHAnsi" w:hAnsiTheme="minorHAnsi"/>
          <w:sz w:val="24"/>
          <w:szCs w:val="24"/>
        </w:rPr>
        <w:t xml:space="preserve">zarówno </w:t>
      </w:r>
      <w:r w:rsidRPr="00441BCA">
        <w:rPr>
          <w:rFonts w:asciiTheme="minorHAnsi" w:hAnsiTheme="minorHAnsi"/>
          <w:sz w:val="24"/>
          <w:szCs w:val="24"/>
        </w:rPr>
        <w:t xml:space="preserve">w ramach opisu przedmiotu zamówienia, kryteriów oceny ofert (przyznając punkt ofertom wykraczającym poza minimalne wymogi z </w:t>
      </w:r>
      <w:r w:rsidR="0048764D">
        <w:rPr>
          <w:rFonts w:asciiTheme="minorHAnsi" w:hAnsiTheme="minorHAnsi"/>
          <w:sz w:val="24"/>
          <w:szCs w:val="24"/>
        </w:rPr>
        <w:t>opisu przedmiotu zamówienia</w:t>
      </w:r>
      <w:r w:rsidRPr="00441BCA">
        <w:rPr>
          <w:rFonts w:asciiTheme="minorHAnsi" w:hAnsiTheme="minorHAnsi"/>
          <w:sz w:val="24"/>
          <w:szCs w:val="24"/>
        </w:rPr>
        <w:t>),</w:t>
      </w:r>
      <w:r w:rsidR="00E61A7B">
        <w:rPr>
          <w:rFonts w:asciiTheme="minorHAnsi" w:hAnsiTheme="minorHAnsi"/>
          <w:sz w:val="24"/>
          <w:szCs w:val="24"/>
        </w:rPr>
        <w:t xml:space="preserve"> </w:t>
      </w:r>
      <w:r w:rsidR="007024C6">
        <w:rPr>
          <w:rFonts w:asciiTheme="minorHAnsi" w:hAnsiTheme="minorHAnsi"/>
          <w:sz w:val="24"/>
          <w:szCs w:val="24"/>
        </w:rPr>
        <w:t xml:space="preserve">jak i </w:t>
      </w:r>
      <w:r w:rsidR="00E61A7B">
        <w:rPr>
          <w:rFonts w:asciiTheme="minorHAnsi" w:hAnsiTheme="minorHAnsi"/>
          <w:sz w:val="24"/>
          <w:szCs w:val="24"/>
        </w:rPr>
        <w:t xml:space="preserve">w ramach </w:t>
      </w:r>
      <w:r w:rsidRPr="00441BCA">
        <w:rPr>
          <w:rFonts w:asciiTheme="minorHAnsi" w:hAnsiTheme="minorHAnsi"/>
          <w:sz w:val="24"/>
          <w:szCs w:val="24"/>
        </w:rPr>
        <w:t xml:space="preserve">wymagań związanych z realizacją zamówienia.  Chociaż zgodnie z brzmieniem </w:t>
      </w:r>
      <w:r w:rsidRPr="00441BCA">
        <w:rPr>
          <w:rFonts w:asciiTheme="minorHAnsi" w:hAnsiTheme="minorHAnsi"/>
          <w:sz w:val="24"/>
          <w:szCs w:val="24"/>
          <w:lang w:eastAsia="pl-PL"/>
        </w:rPr>
        <w:t>art. 3e ust. 2 lit. b</w:t>
      </w:r>
      <w:r w:rsidRPr="00441BCA">
        <w:rPr>
          <w:rFonts w:asciiTheme="minorHAnsi" w:hAnsiTheme="minorHAnsi"/>
          <w:sz w:val="24"/>
          <w:szCs w:val="24"/>
        </w:rPr>
        <w:t xml:space="preserve"> rozporządzenia, kryterium ogranicza się do dostępności „niezbędnych” części zamiennych, zamawiający mogą ustanowić w</w:t>
      </w:r>
      <w:r w:rsidR="00C24334">
        <w:rPr>
          <w:rFonts w:asciiTheme="minorHAnsi" w:hAnsiTheme="minorHAnsi"/>
          <w:sz w:val="24"/>
          <w:szCs w:val="24"/>
        </w:rPr>
        <w:t> </w:t>
      </w:r>
      <w:r w:rsidRPr="00441BCA">
        <w:rPr>
          <w:rFonts w:asciiTheme="minorHAnsi" w:hAnsiTheme="minorHAnsi"/>
          <w:sz w:val="24"/>
          <w:szCs w:val="24"/>
        </w:rPr>
        <w:t xml:space="preserve">postępowaniu o udzielenie zamówienia ogólny wymóg dostępności części zamiennych wykorzystywanych w przedmiocie zamówienia, który stanowić będzie jednoczesne wypełnienie kryterium zawężonego do „części niezbędnych”. </w:t>
      </w:r>
    </w:p>
    <w:p w14:paraId="3A3F9F35" w14:textId="62BB9B6C" w:rsidR="006650C4" w:rsidRPr="00441BCA" w:rsidRDefault="006650C4" w:rsidP="009E4510">
      <w:pPr>
        <w:rPr>
          <w:rFonts w:asciiTheme="minorHAnsi" w:hAnsiTheme="minorHAnsi"/>
          <w:sz w:val="24"/>
          <w:szCs w:val="24"/>
          <w14:ligatures w14:val="standardContextual"/>
        </w:rPr>
      </w:pPr>
      <w:r w:rsidRPr="00441BCA">
        <w:rPr>
          <w:rFonts w:asciiTheme="minorHAnsi" w:hAnsiTheme="minorHAnsi"/>
          <w:sz w:val="24"/>
          <w:szCs w:val="24"/>
        </w:rPr>
        <w:t xml:space="preserve">Bezpieczeństwu dostaw ma służyć także kryterium zawarte w art. 3e ust. 2 lit. c </w:t>
      </w:r>
      <w:r w:rsidR="00CA38D3">
        <w:rPr>
          <w:rFonts w:asciiTheme="minorHAnsi" w:hAnsiTheme="minorHAnsi"/>
          <w:sz w:val="24"/>
          <w:szCs w:val="24"/>
        </w:rPr>
        <w:t>omawianego</w:t>
      </w:r>
      <w:r w:rsidRPr="00441BCA">
        <w:rPr>
          <w:rFonts w:asciiTheme="minorHAnsi" w:hAnsiTheme="minorHAnsi"/>
          <w:sz w:val="24"/>
          <w:szCs w:val="24"/>
        </w:rPr>
        <w:t xml:space="preserve"> rozporządzenia</w:t>
      </w:r>
      <w:r w:rsidR="00CA38D3">
        <w:rPr>
          <w:rFonts w:asciiTheme="minorHAnsi" w:hAnsiTheme="minorHAnsi"/>
          <w:sz w:val="24"/>
          <w:szCs w:val="24"/>
        </w:rPr>
        <w:t xml:space="preserve"> </w:t>
      </w:r>
      <w:r w:rsidR="00F377CD" w:rsidRPr="00F377CD">
        <w:rPr>
          <w:rFonts w:asciiTheme="minorHAnsi" w:hAnsiTheme="minorHAnsi"/>
          <w:sz w:val="24"/>
          <w:szCs w:val="24"/>
          <w:lang w:eastAsia="pl-PL"/>
        </w:rPr>
        <w:t xml:space="preserve">2019/1242 </w:t>
      </w:r>
      <w:r w:rsidR="00F377CD">
        <w:rPr>
          <w:rFonts w:asciiTheme="minorHAnsi" w:hAnsiTheme="minorHAnsi"/>
          <w:sz w:val="24"/>
          <w:szCs w:val="24"/>
          <w:lang w:eastAsia="pl-PL"/>
        </w:rPr>
        <w:t xml:space="preserve">w brzmieniu nadanym rozporządzeniem </w:t>
      </w:r>
      <w:r w:rsidR="00CA38D3">
        <w:rPr>
          <w:rFonts w:asciiTheme="minorHAnsi" w:hAnsiTheme="minorHAnsi"/>
          <w:sz w:val="24"/>
          <w:szCs w:val="24"/>
          <w:lang w:eastAsia="pl-PL"/>
        </w:rPr>
        <w:t>2024/1610</w:t>
      </w:r>
      <w:r w:rsidRPr="00441BCA">
        <w:rPr>
          <w:rFonts w:asciiTheme="minorHAnsi" w:hAnsiTheme="minorHAnsi"/>
          <w:sz w:val="24"/>
          <w:szCs w:val="24"/>
        </w:rPr>
        <w:t xml:space="preserve">. Zgodnie z jasnym brzmieniem tego przepisu, omawianym „kryterium” jest </w:t>
      </w:r>
      <w:r w:rsidRPr="00441BCA">
        <w:rPr>
          <w:rFonts w:asciiTheme="minorHAnsi" w:hAnsiTheme="minorHAnsi"/>
          <w:sz w:val="24"/>
          <w:szCs w:val="24"/>
        </w:rPr>
        <w:lastRenderedPageBreak/>
        <w:t xml:space="preserve">oświadczenie wykonawców, </w:t>
      </w:r>
      <w:r w:rsidRPr="0046485F">
        <w:rPr>
          <w:rFonts w:asciiTheme="minorHAnsi" w:hAnsiTheme="minorHAnsi"/>
          <w:sz w:val="24"/>
          <w:szCs w:val="24"/>
        </w:rPr>
        <w:t>w ramach którego składają oni wiążące zobowiązanie, jakie należy zakwalifikować jako wymaganie związane z realizacją zamówienia.</w:t>
      </w:r>
      <w:r w:rsidRPr="00441BCA">
        <w:rPr>
          <w:rFonts w:asciiTheme="minorHAnsi" w:hAnsiTheme="minorHAnsi"/>
          <w:sz w:val="24"/>
          <w:szCs w:val="24"/>
        </w:rPr>
        <w:t xml:space="preserve"> Zgodnie z definicją zawartą w art. 7 pkt 10 ustawy </w:t>
      </w:r>
      <w:r w:rsidR="00CA38D3">
        <w:rPr>
          <w:rFonts w:asciiTheme="minorHAnsi" w:hAnsiTheme="minorHAnsi"/>
          <w:sz w:val="24"/>
          <w:szCs w:val="24"/>
        </w:rPr>
        <w:t xml:space="preserve">– </w:t>
      </w:r>
      <w:r w:rsidRPr="00441BCA">
        <w:rPr>
          <w:rFonts w:asciiTheme="minorHAnsi" w:hAnsiTheme="minorHAnsi"/>
          <w:sz w:val="24"/>
          <w:szCs w:val="24"/>
        </w:rPr>
        <w:t>P</w:t>
      </w:r>
      <w:r w:rsidR="00CA38D3">
        <w:rPr>
          <w:rFonts w:asciiTheme="minorHAnsi" w:hAnsiTheme="minorHAnsi"/>
          <w:sz w:val="24"/>
          <w:szCs w:val="24"/>
        </w:rPr>
        <w:t xml:space="preserve">rawo </w:t>
      </w:r>
      <w:r w:rsidRPr="00441BCA">
        <w:rPr>
          <w:rFonts w:asciiTheme="minorHAnsi" w:hAnsiTheme="minorHAnsi"/>
          <w:sz w:val="24"/>
          <w:szCs w:val="24"/>
        </w:rPr>
        <w:t>z</w:t>
      </w:r>
      <w:r w:rsidR="00CA38D3">
        <w:rPr>
          <w:rFonts w:asciiTheme="minorHAnsi" w:hAnsiTheme="minorHAnsi"/>
          <w:sz w:val="24"/>
          <w:szCs w:val="24"/>
        </w:rPr>
        <w:t xml:space="preserve">amówień </w:t>
      </w:r>
      <w:r w:rsidRPr="00441BCA">
        <w:rPr>
          <w:rFonts w:asciiTheme="minorHAnsi" w:hAnsiTheme="minorHAnsi"/>
          <w:sz w:val="24"/>
          <w:szCs w:val="24"/>
        </w:rPr>
        <w:t>p</w:t>
      </w:r>
      <w:r w:rsidR="00CA38D3">
        <w:rPr>
          <w:rFonts w:asciiTheme="minorHAnsi" w:hAnsiTheme="minorHAnsi"/>
          <w:sz w:val="24"/>
          <w:szCs w:val="24"/>
        </w:rPr>
        <w:t>ublicznych</w:t>
      </w:r>
      <w:r w:rsidRPr="00441BCA">
        <w:rPr>
          <w:rFonts w:asciiTheme="minorHAnsi" w:hAnsiTheme="minorHAnsi"/>
          <w:sz w:val="24"/>
          <w:szCs w:val="24"/>
        </w:rPr>
        <w:t xml:space="preserve">, pod pojęciem </w:t>
      </w:r>
      <w:r w:rsidRPr="00441BCA">
        <w:rPr>
          <w:rFonts w:asciiTheme="minorHAnsi" w:hAnsiTheme="minorHAnsi"/>
          <w:b/>
          <w:bCs/>
          <w:sz w:val="24"/>
          <w:szCs w:val="24"/>
        </w:rPr>
        <w:t>łańcucha dostaw</w:t>
      </w:r>
      <w:r w:rsidRPr="00441BCA">
        <w:rPr>
          <w:rFonts w:asciiTheme="minorHAnsi" w:hAnsiTheme="minorHAnsi"/>
          <w:sz w:val="24"/>
          <w:szCs w:val="24"/>
        </w:rPr>
        <w:t xml:space="preserve"> należy rozumieć wszystkie zasoby i działania niezbędne do wykonania dostaw, usług i robót budowlanych, które są przedmiotem zamówienia. Łańcuch dostaw nie ogranicza się wyłącznie do dostawców bezpośrednich, ale rozciąga się również na podwykonawców.</w:t>
      </w:r>
    </w:p>
    <w:p w14:paraId="35CB88C6" w14:textId="7EBCF4A2" w:rsidR="006650C4" w:rsidRPr="00441BCA" w:rsidRDefault="003E3E0B" w:rsidP="009E4510">
      <w:pPr>
        <w:rPr>
          <w:rFonts w:asciiTheme="minorHAnsi" w:hAnsiTheme="minorHAnsi"/>
          <w:sz w:val="24"/>
          <w:szCs w:val="24"/>
        </w:rPr>
      </w:pPr>
      <w:r>
        <w:rPr>
          <w:rFonts w:asciiTheme="minorHAnsi" w:hAnsiTheme="minorHAnsi"/>
          <w:sz w:val="24"/>
          <w:szCs w:val="24"/>
        </w:rPr>
        <w:t xml:space="preserve">Przepis art. </w:t>
      </w:r>
      <w:r w:rsidR="006650C4" w:rsidRPr="00441BCA">
        <w:rPr>
          <w:rFonts w:asciiTheme="minorHAnsi" w:hAnsiTheme="minorHAnsi"/>
          <w:sz w:val="24"/>
          <w:szCs w:val="24"/>
        </w:rPr>
        <w:t xml:space="preserve">3e ust. 2 lit. d rozporządzenia 2019/1242 </w:t>
      </w:r>
      <w:r w:rsidR="0069332A">
        <w:rPr>
          <w:rFonts w:asciiTheme="minorHAnsi" w:hAnsiTheme="minorHAnsi"/>
          <w:sz w:val="24"/>
          <w:szCs w:val="24"/>
          <w:lang w:eastAsia="pl-PL"/>
        </w:rPr>
        <w:t>w brzmieniu nadanym rozporządzeniem 2024/1610</w:t>
      </w:r>
      <w:r w:rsidR="0069332A" w:rsidRPr="00441BCA">
        <w:rPr>
          <w:rFonts w:asciiTheme="minorHAnsi" w:hAnsiTheme="minorHAnsi"/>
          <w:sz w:val="24"/>
          <w:szCs w:val="24"/>
        </w:rPr>
        <w:t xml:space="preserve"> </w:t>
      </w:r>
      <w:r w:rsidR="006650C4" w:rsidRPr="00441BCA">
        <w:rPr>
          <w:rFonts w:asciiTheme="minorHAnsi" w:hAnsiTheme="minorHAnsi"/>
          <w:sz w:val="24"/>
          <w:szCs w:val="24"/>
        </w:rPr>
        <w:t xml:space="preserve">przewiduje </w:t>
      </w:r>
      <w:r w:rsidR="0069332A">
        <w:rPr>
          <w:rFonts w:asciiTheme="minorHAnsi" w:hAnsiTheme="minorHAnsi"/>
          <w:sz w:val="24"/>
          <w:szCs w:val="24"/>
        </w:rPr>
        <w:t xml:space="preserve">obowiązek </w:t>
      </w:r>
      <w:r w:rsidR="006650C4" w:rsidRPr="00441BCA">
        <w:rPr>
          <w:rFonts w:asciiTheme="minorHAnsi" w:hAnsiTheme="minorHAnsi"/>
          <w:sz w:val="24"/>
          <w:szCs w:val="24"/>
        </w:rPr>
        <w:t>przedłożeni</w:t>
      </w:r>
      <w:r w:rsidR="0069332A">
        <w:rPr>
          <w:rFonts w:asciiTheme="minorHAnsi" w:hAnsiTheme="minorHAnsi"/>
          <w:sz w:val="24"/>
          <w:szCs w:val="24"/>
        </w:rPr>
        <w:t>a przez wykonawców</w:t>
      </w:r>
      <w:r w:rsidR="006650C4" w:rsidRPr="00441BCA">
        <w:rPr>
          <w:rFonts w:asciiTheme="minorHAnsi" w:hAnsiTheme="minorHAnsi"/>
          <w:sz w:val="24"/>
          <w:szCs w:val="24"/>
        </w:rPr>
        <w:t xml:space="preserve"> zaświadczenia lub dokumentacji potwierdzającej, że </w:t>
      </w:r>
      <w:r w:rsidR="0069332A">
        <w:rPr>
          <w:rFonts w:asciiTheme="minorHAnsi" w:hAnsiTheme="minorHAnsi"/>
          <w:sz w:val="24"/>
          <w:szCs w:val="24"/>
        </w:rPr>
        <w:t xml:space="preserve">ich </w:t>
      </w:r>
      <w:r w:rsidR="006650C4" w:rsidRPr="00441BCA">
        <w:rPr>
          <w:rFonts w:asciiTheme="minorHAnsi" w:hAnsiTheme="minorHAnsi"/>
          <w:sz w:val="24"/>
          <w:szCs w:val="24"/>
        </w:rPr>
        <w:t xml:space="preserve">łańcuch dostaw jest zorganizowany w sposób zapewniający spełnienie wymagań dotyczących bezpieczeństwa dostaw. Najbardziej efektywnym zastosowaniem tego „kryterium” będzie jego uwzględnienie w ramach wymagań związanych z realizacją zamówienia. Analogicznie jak w przypadku </w:t>
      </w:r>
      <w:r w:rsidR="00ED55E2">
        <w:rPr>
          <w:rFonts w:asciiTheme="minorHAnsi" w:hAnsiTheme="minorHAnsi"/>
          <w:sz w:val="24"/>
          <w:szCs w:val="24"/>
        </w:rPr>
        <w:t xml:space="preserve">art. </w:t>
      </w:r>
      <w:r w:rsidR="00ED55E2" w:rsidRPr="00441BCA">
        <w:rPr>
          <w:rFonts w:asciiTheme="minorHAnsi" w:hAnsiTheme="minorHAnsi"/>
          <w:sz w:val="24"/>
          <w:szCs w:val="24"/>
        </w:rPr>
        <w:t xml:space="preserve">3e ust. 2 </w:t>
      </w:r>
      <w:r w:rsidR="006650C4" w:rsidRPr="00441BCA">
        <w:rPr>
          <w:rFonts w:asciiTheme="minorHAnsi" w:hAnsiTheme="minorHAnsi"/>
          <w:sz w:val="24"/>
          <w:szCs w:val="24"/>
        </w:rPr>
        <w:t xml:space="preserve">lit. c, kryterium ujęte w </w:t>
      </w:r>
      <w:r w:rsidR="00ED55E2">
        <w:rPr>
          <w:rFonts w:asciiTheme="minorHAnsi" w:hAnsiTheme="minorHAnsi"/>
          <w:sz w:val="24"/>
          <w:szCs w:val="24"/>
        </w:rPr>
        <w:t xml:space="preserve">art. </w:t>
      </w:r>
      <w:r w:rsidR="00ED55E2" w:rsidRPr="00441BCA">
        <w:rPr>
          <w:rFonts w:asciiTheme="minorHAnsi" w:hAnsiTheme="minorHAnsi"/>
          <w:sz w:val="24"/>
          <w:szCs w:val="24"/>
        </w:rPr>
        <w:t xml:space="preserve">3e ust. 2 </w:t>
      </w:r>
      <w:r w:rsidR="006650C4" w:rsidRPr="00441BCA">
        <w:rPr>
          <w:rFonts w:asciiTheme="minorHAnsi" w:hAnsiTheme="minorHAnsi"/>
          <w:sz w:val="24"/>
          <w:szCs w:val="24"/>
        </w:rPr>
        <w:t>lit. d obejmuje także podwykonawców.</w:t>
      </w:r>
    </w:p>
    <w:p w14:paraId="5C4AE992" w14:textId="3201E92F" w:rsidR="006650C4" w:rsidRPr="00AB4EC9" w:rsidRDefault="006650C4" w:rsidP="009E4510">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Drugie kryterium może </w:t>
      </w:r>
      <w:r w:rsidRPr="00AB4EC9">
        <w:rPr>
          <w:rFonts w:asciiTheme="minorHAnsi" w:hAnsiTheme="minorHAnsi" w:cs="Arial"/>
          <w:b/>
          <w:bCs/>
          <w:color w:val="1B1B1B"/>
        </w:rPr>
        <w:t>dotyczyć równoważenia środowiskow</w:t>
      </w:r>
      <w:r w:rsidR="00387CD1">
        <w:rPr>
          <w:rFonts w:asciiTheme="minorHAnsi" w:hAnsiTheme="minorHAnsi" w:cs="Arial"/>
          <w:b/>
          <w:bCs/>
          <w:color w:val="1B1B1B"/>
        </w:rPr>
        <w:t>ego</w:t>
      </w:r>
      <w:r w:rsidRPr="00AB4EC9">
        <w:rPr>
          <w:rFonts w:asciiTheme="minorHAnsi" w:hAnsiTheme="minorHAnsi" w:cs="Arial"/>
          <w:color w:val="1B1B1B"/>
        </w:rPr>
        <w:t xml:space="preserve"> wykraczającego poza minimalne wym</w:t>
      </w:r>
      <w:r w:rsidR="003B3F2F">
        <w:rPr>
          <w:rFonts w:asciiTheme="minorHAnsi" w:hAnsiTheme="minorHAnsi" w:cs="Arial"/>
          <w:color w:val="1B1B1B"/>
        </w:rPr>
        <w:t>a</w:t>
      </w:r>
      <w:r w:rsidRPr="00AB4EC9">
        <w:rPr>
          <w:rFonts w:asciiTheme="minorHAnsi" w:hAnsiTheme="minorHAnsi" w:cs="Arial"/>
          <w:color w:val="1B1B1B"/>
        </w:rPr>
        <w:t>g</w:t>
      </w:r>
      <w:r w:rsidR="003B3F2F">
        <w:rPr>
          <w:rFonts w:asciiTheme="minorHAnsi" w:hAnsiTheme="minorHAnsi" w:cs="Arial"/>
          <w:color w:val="1B1B1B"/>
        </w:rPr>
        <w:t>an</w:t>
      </w:r>
      <w:r w:rsidRPr="00AB4EC9">
        <w:rPr>
          <w:rFonts w:asciiTheme="minorHAnsi" w:hAnsiTheme="minorHAnsi" w:cs="Arial"/>
          <w:color w:val="1B1B1B"/>
        </w:rPr>
        <w:t>i</w:t>
      </w:r>
      <w:r w:rsidR="003B3F2F">
        <w:rPr>
          <w:rFonts w:asciiTheme="minorHAnsi" w:hAnsiTheme="minorHAnsi" w:cs="Arial"/>
          <w:color w:val="1B1B1B"/>
        </w:rPr>
        <w:t>a</w:t>
      </w:r>
      <w:r w:rsidRPr="00AB4EC9">
        <w:rPr>
          <w:rFonts w:asciiTheme="minorHAnsi" w:hAnsiTheme="minorHAnsi" w:cs="Arial"/>
          <w:color w:val="1B1B1B"/>
        </w:rPr>
        <w:t xml:space="preserve"> określone w obowiązujących unijnych aktach prawnych. Zamawiający mogą zrezygnować z kryterium zrównoważenia środowiskowego na rzecz dodatkowego wymogu związanego z bezpieczeństwem dostaw.</w:t>
      </w:r>
    </w:p>
    <w:p w14:paraId="6FB31BA8" w14:textId="6F0A1E90" w:rsidR="00CB656C" w:rsidRDefault="006650C4" w:rsidP="009E4510">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Przepisy</w:t>
      </w:r>
      <w:r w:rsidR="00AB22E9">
        <w:rPr>
          <w:rFonts w:asciiTheme="minorHAnsi" w:hAnsiTheme="minorHAnsi" w:cs="Arial"/>
          <w:color w:val="1B1B1B"/>
        </w:rPr>
        <w:t xml:space="preserve"> omawianego </w:t>
      </w:r>
      <w:r w:rsidRPr="00AB4EC9">
        <w:rPr>
          <w:rFonts w:asciiTheme="minorHAnsi" w:hAnsiTheme="minorHAnsi" w:cs="Arial"/>
          <w:color w:val="1B1B1B"/>
        </w:rPr>
        <w:t xml:space="preserve">rozporządzenia obligują zamawiających do stosowania </w:t>
      </w:r>
      <w:r w:rsidR="00846919">
        <w:rPr>
          <w:rFonts w:asciiTheme="minorHAnsi" w:hAnsiTheme="minorHAnsi" w:cs="Arial"/>
          <w:color w:val="1B1B1B"/>
        </w:rPr>
        <w:t xml:space="preserve">co najmniej </w:t>
      </w:r>
      <w:r w:rsidRPr="00AB4EC9">
        <w:rPr>
          <w:rFonts w:asciiTheme="minorHAnsi" w:hAnsiTheme="minorHAnsi" w:cs="Arial"/>
          <w:color w:val="1B1B1B"/>
        </w:rPr>
        <w:t xml:space="preserve">dwóch </w:t>
      </w:r>
      <w:r w:rsidR="00846919">
        <w:rPr>
          <w:rFonts w:asciiTheme="minorHAnsi" w:hAnsiTheme="minorHAnsi" w:cs="Arial"/>
          <w:color w:val="1B1B1B"/>
        </w:rPr>
        <w:t>spośród omówionych wyżej</w:t>
      </w:r>
      <w:r w:rsidRPr="00AB4EC9">
        <w:rPr>
          <w:rFonts w:asciiTheme="minorHAnsi" w:hAnsiTheme="minorHAnsi" w:cs="Arial"/>
          <w:color w:val="1B1B1B"/>
        </w:rPr>
        <w:t xml:space="preserve"> kryteriów. </w:t>
      </w:r>
      <w:r w:rsidR="00E82BE8">
        <w:rPr>
          <w:rFonts w:asciiTheme="minorHAnsi" w:hAnsiTheme="minorHAnsi" w:cs="Arial"/>
          <w:color w:val="1B1B1B"/>
        </w:rPr>
        <w:t>Należy przy tym pamiętać, że obowiązki wynikające</w:t>
      </w:r>
      <w:r w:rsidR="00E82BE8" w:rsidRPr="00AB4EC9">
        <w:rPr>
          <w:rFonts w:asciiTheme="minorHAnsi" w:hAnsiTheme="minorHAnsi" w:cs="Arial"/>
          <w:color w:val="1B1B1B"/>
        </w:rPr>
        <w:t xml:space="preserve"> </w:t>
      </w:r>
      <w:r w:rsidRPr="00AB4EC9">
        <w:rPr>
          <w:rFonts w:asciiTheme="minorHAnsi" w:hAnsiTheme="minorHAnsi" w:cs="Arial"/>
          <w:color w:val="1B1B1B"/>
        </w:rPr>
        <w:t>z art. 3e rozporządzenia (UE) 2024/1610</w:t>
      </w:r>
      <w:r w:rsidRPr="00AB4EC9">
        <w:rPr>
          <w:rFonts w:asciiTheme="minorHAnsi" w:hAnsiTheme="minorHAnsi" w:cs="Arial"/>
          <w:i/>
          <w:iCs/>
          <w:color w:val="1B1B1B"/>
        </w:rPr>
        <w:t xml:space="preserve"> </w:t>
      </w:r>
      <w:r w:rsidRPr="00AB4EC9">
        <w:rPr>
          <w:rFonts w:asciiTheme="minorHAnsi" w:hAnsiTheme="minorHAnsi" w:cs="Arial"/>
          <w:color w:val="1B1B1B"/>
        </w:rPr>
        <w:t>nie wyklucza</w:t>
      </w:r>
      <w:r w:rsidR="00E82BE8">
        <w:rPr>
          <w:rFonts w:asciiTheme="minorHAnsi" w:hAnsiTheme="minorHAnsi" w:cs="Arial"/>
          <w:color w:val="1B1B1B"/>
        </w:rPr>
        <w:t>ją mo</w:t>
      </w:r>
      <w:r w:rsidR="00D75D69">
        <w:rPr>
          <w:rFonts w:asciiTheme="minorHAnsi" w:hAnsiTheme="minorHAnsi" w:cs="Arial"/>
          <w:color w:val="1B1B1B"/>
        </w:rPr>
        <w:t>żliwości</w:t>
      </w:r>
      <w:r w:rsidRPr="00AB4EC9">
        <w:rPr>
          <w:rFonts w:asciiTheme="minorHAnsi" w:hAnsiTheme="minorHAnsi" w:cs="Arial"/>
          <w:color w:val="1B1B1B"/>
        </w:rPr>
        <w:t xml:space="preserve"> stosowania przez zamawiających dodatkowych kryteriów. </w:t>
      </w:r>
    </w:p>
    <w:p w14:paraId="2A133D18" w14:textId="77777777" w:rsidR="006650C4" w:rsidRPr="00AB4EC9" w:rsidRDefault="006650C4" w:rsidP="009E4510">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Jeżeli </w:t>
      </w:r>
      <w:r w:rsidRPr="00AB4EC9">
        <w:rPr>
          <w:rFonts w:asciiTheme="minorHAnsi" w:hAnsiTheme="minorHAnsi" w:cs="Arial"/>
          <w:color w:val="000000"/>
          <w:shd w:val="clear" w:color="auto" w:fill="FFFFFF"/>
        </w:rPr>
        <w:t xml:space="preserve">wkład oferty w zapewnienie bezpieczeństwa dostaw stanowi jedno z kryteriów oceny ofert, należy przypisać mu wagę na poziomie 15 - 40%. </w:t>
      </w:r>
    </w:p>
    <w:p w14:paraId="3F1B92DE" w14:textId="25D82F24" w:rsidR="006650C4" w:rsidRPr="00AB4EC9" w:rsidRDefault="00714F1B" w:rsidP="009E4510">
      <w:pPr>
        <w:pStyle w:val="NormalnyWeb"/>
        <w:spacing w:after="0" w:line="276" w:lineRule="auto"/>
        <w:textAlignment w:val="baseline"/>
        <w:rPr>
          <w:rFonts w:asciiTheme="minorHAnsi" w:hAnsiTheme="minorHAnsi" w:cs="Arial"/>
          <w:color w:val="1B1B1B"/>
        </w:rPr>
      </w:pPr>
      <w:r>
        <w:rPr>
          <w:rFonts w:asciiTheme="minorHAnsi" w:hAnsiTheme="minorHAnsi" w:cs="Arial"/>
          <w:color w:val="1B1B1B"/>
        </w:rPr>
        <w:t>Obowiązki</w:t>
      </w:r>
      <w:r w:rsidRPr="00AB4EC9">
        <w:rPr>
          <w:rFonts w:asciiTheme="minorHAnsi" w:hAnsiTheme="minorHAnsi" w:cs="Arial"/>
          <w:color w:val="1B1B1B"/>
        </w:rPr>
        <w:t xml:space="preserve"> </w:t>
      </w:r>
      <w:r w:rsidR="006650C4" w:rsidRPr="00AB4EC9">
        <w:rPr>
          <w:rFonts w:asciiTheme="minorHAnsi" w:hAnsiTheme="minorHAnsi" w:cs="Arial"/>
          <w:color w:val="1B1B1B"/>
        </w:rPr>
        <w:t xml:space="preserve">wynikające z art. 3e w odniesieniu do nowych </w:t>
      </w:r>
      <w:proofErr w:type="spellStart"/>
      <w:r w:rsidR="006650C4" w:rsidRPr="00AB4EC9">
        <w:rPr>
          <w:rFonts w:asciiTheme="minorHAnsi" w:hAnsiTheme="minorHAnsi" w:cs="Arial"/>
          <w:color w:val="1B1B1B"/>
        </w:rPr>
        <w:t>bezemisyjnych</w:t>
      </w:r>
      <w:proofErr w:type="spellEnd"/>
      <w:r w:rsidR="006650C4" w:rsidRPr="00AB4EC9">
        <w:rPr>
          <w:rFonts w:asciiTheme="minorHAnsi" w:hAnsiTheme="minorHAnsi" w:cs="Arial"/>
          <w:color w:val="1B1B1B"/>
        </w:rPr>
        <w:t xml:space="preserve"> autobusów miejskich stanowią uzupełnienie dotychczasowych obowiązków nałożonych na zamawiających, które wynikają z art. 68a-68b ustawy z dnia 11 stycznia 2018 r. o</w:t>
      </w:r>
      <w:r>
        <w:rPr>
          <w:rFonts w:asciiTheme="minorHAnsi" w:hAnsiTheme="minorHAnsi" w:cs="Arial"/>
          <w:color w:val="1B1B1B"/>
        </w:rPr>
        <w:t> </w:t>
      </w:r>
      <w:r w:rsidR="006650C4" w:rsidRPr="00AB4EC9">
        <w:rPr>
          <w:rFonts w:asciiTheme="minorHAnsi" w:hAnsiTheme="minorHAnsi" w:cs="Arial"/>
          <w:color w:val="1B1B1B"/>
        </w:rPr>
        <w:t>elektromobilności i paliwach alternatywnych (Dz. U. z 2024 r. poz. 1289</w:t>
      </w:r>
      <w:r w:rsidR="006650C4" w:rsidRPr="008B716F">
        <w:rPr>
          <w:rFonts w:asciiTheme="minorHAnsi" w:hAnsiTheme="minorHAnsi" w:cs="Arial"/>
          <w:color w:val="1B1B1B"/>
        </w:rPr>
        <w:t>, 1853,</w:t>
      </w:r>
      <w:r w:rsidR="006650C4" w:rsidRPr="00AB4EC9">
        <w:rPr>
          <w:rFonts w:asciiTheme="minorHAnsi" w:hAnsiTheme="minorHAnsi" w:cs="Arial"/>
          <w:color w:val="1B1B1B"/>
        </w:rPr>
        <w:t xml:space="preserve"> 1881).</w:t>
      </w:r>
    </w:p>
    <w:p w14:paraId="1FDE1DA0" w14:textId="130D2C9A" w:rsidR="0099245C" w:rsidRDefault="0099245C" w:rsidP="009E4510">
      <w:pPr>
        <w:spacing w:after="160" w:line="278" w:lineRule="auto"/>
        <w:rPr>
          <w:rFonts w:asciiTheme="minorHAnsi" w:eastAsia="Times New Roman" w:hAnsiTheme="minorHAnsi" w:cs="Arial"/>
          <w:color w:val="1B1B1B"/>
          <w:sz w:val="24"/>
          <w:szCs w:val="24"/>
          <w:lang w:eastAsia="pl-PL"/>
        </w:rPr>
      </w:pPr>
      <w:r>
        <w:rPr>
          <w:rFonts w:asciiTheme="minorHAnsi" w:hAnsiTheme="minorHAnsi" w:cs="Arial"/>
          <w:color w:val="1B1B1B"/>
        </w:rPr>
        <w:br w:type="page"/>
      </w:r>
    </w:p>
    <w:p w14:paraId="54F84A46" w14:textId="21BB2ED8" w:rsidR="00180743" w:rsidRPr="00934264" w:rsidRDefault="00F509A9" w:rsidP="009E4510">
      <w:pPr>
        <w:pStyle w:val="Nagwek2"/>
        <w:numPr>
          <w:ilvl w:val="0"/>
          <w:numId w:val="27"/>
        </w:numPr>
        <w:rPr>
          <w:color w:val="196B24" w:themeColor="accent3"/>
        </w:rPr>
      </w:pPr>
      <w:bookmarkStart w:id="56" w:name="_Toc215416274"/>
      <w:bookmarkStart w:id="57" w:name="_Toc215416478"/>
      <w:bookmarkStart w:id="58" w:name="_Toc215472600"/>
      <w:bookmarkStart w:id="59" w:name="_Toc216691130"/>
      <w:bookmarkEnd w:id="56"/>
      <w:bookmarkEnd w:id="57"/>
      <w:bookmarkEnd w:id="58"/>
      <w:r>
        <w:rPr>
          <w:color w:val="196B24" w:themeColor="accent3"/>
        </w:rPr>
        <w:lastRenderedPageBreak/>
        <w:t>T</w:t>
      </w:r>
      <w:r w:rsidR="00180743" w:rsidRPr="00934264">
        <w:rPr>
          <w:color w:val="196B24" w:themeColor="accent3"/>
        </w:rPr>
        <w:t>echnologi</w:t>
      </w:r>
      <w:r>
        <w:rPr>
          <w:color w:val="196B24" w:themeColor="accent3"/>
        </w:rPr>
        <w:t>e</w:t>
      </w:r>
      <w:r w:rsidR="00180743" w:rsidRPr="00934264">
        <w:rPr>
          <w:color w:val="196B24" w:themeColor="accent3"/>
        </w:rPr>
        <w:t xml:space="preserve"> neutraln</w:t>
      </w:r>
      <w:r w:rsidR="00883EB3">
        <w:rPr>
          <w:color w:val="196B24" w:themeColor="accent3"/>
        </w:rPr>
        <w:t>e</w:t>
      </w:r>
      <w:r w:rsidR="00180743" w:rsidRPr="00934264">
        <w:rPr>
          <w:color w:val="196B24" w:themeColor="accent3"/>
        </w:rPr>
        <w:t xml:space="preserve"> emisyjnie</w:t>
      </w:r>
      <w:r w:rsidR="007F1830">
        <w:rPr>
          <w:color w:val="196B24" w:themeColor="accent3"/>
        </w:rPr>
        <w:t xml:space="preserve"> – rozporządzenie NZIA</w:t>
      </w:r>
      <w:bookmarkEnd w:id="59"/>
    </w:p>
    <w:p w14:paraId="54462FAD" w14:textId="77777777" w:rsidR="00180743" w:rsidRPr="00AB4EC9" w:rsidRDefault="00180743" w:rsidP="009E4510">
      <w:pPr>
        <w:rPr>
          <w:rFonts w:asciiTheme="minorHAnsi" w:hAnsiTheme="minorHAnsi"/>
          <w:sz w:val="24"/>
          <w:szCs w:val="24"/>
        </w:rPr>
      </w:pPr>
      <w:r>
        <w:rPr>
          <w:rFonts w:asciiTheme="minorHAnsi" w:hAnsiTheme="minorHAnsi"/>
          <w:noProof/>
          <w:sz w:val="24"/>
          <w:szCs w:val="24"/>
        </w:rPr>
        <w:drawing>
          <wp:inline distT="0" distB="0" distL="0" distR="0" wp14:anchorId="5C1D997C" wp14:editId="57DBAEBB">
            <wp:extent cx="2563528" cy="1432560"/>
            <wp:effectExtent l="19050" t="0" r="27305" b="434340"/>
            <wp:docPr id="2043402542" name="Obraz 9" descr="Obraz zawierający Grafika, zieleń, projekt graficzny, rysowa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02542" name="Obraz 9" descr="Obraz zawierający Grafika, zieleń, projekt graficzny, rysowanie&#10;&#10;Zawartość wygenerowana przez AI może być niepopraw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520" cy="1437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39FEE4B" w14:textId="2AF9CDFA" w:rsidR="00180743" w:rsidRDefault="007F1830" w:rsidP="009E4510">
      <w:pPr>
        <w:rPr>
          <w:rFonts w:asciiTheme="minorHAnsi" w:hAnsiTheme="minorHAnsi"/>
          <w:sz w:val="24"/>
          <w:szCs w:val="24"/>
        </w:rPr>
      </w:pPr>
      <w:r>
        <w:rPr>
          <w:rFonts w:asciiTheme="minorHAnsi" w:hAnsiTheme="minorHAnsi"/>
          <w:sz w:val="24"/>
          <w:szCs w:val="24"/>
        </w:rPr>
        <w:t>Przepis art.</w:t>
      </w:r>
      <w:r w:rsidR="00180743" w:rsidRPr="007F361E">
        <w:rPr>
          <w:rFonts w:asciiTheme="minorHAnsi" w:hAnsiTheme="minorHAnsi"/>
          <w:sz w:val="24"/>
          <w:szCs w:val="24"/>
        </w:rPr>
        <w:t xml:space="preserve"> 25 </w:t>
      </w:r>
      <w:r w:rsidR="00180743" w:rsidRPr="008C27C7">
        <w:rPr>
          <w:rFonts w:asciiTheme="minorHAnsi" w:hAnsiTheme="minorHAnsi"/>
          <w:b/>
          <w:bCs/>
          <w:sz w:val="24"/>
          <w:szCs w:val="24"/>
        </w:rPr>
        <w:t>rozporządzenia Parlamentu Europejskiego i Rady (UE) 2024/1735 z dnia 13 czerwca 2024 r. w sprawie ustanowienia ram środków na rzecz wzmocnienia europejskiego ekosystemu produkcji technologii neutralnych emisyjnie i</w:t>
      </w:r>
      <w:r w:rsidR="004324E0">
        <w:rPr>
          <w:rFonts w:asciiTheme="minorHAnsi" w:hAnsiTheme="minorHAnsi"/>
          <w:b/>
          <w:bCs/>
          <w:sz w:val="24"/>
          <w:szCs w:val="24"/>
        </w:rPr>
        <w:t> </w:t>
      </w:r>
      <w:r w:rsidR="00180743" w:rsidRPr="008C27C7">
        <w:rPr>
          <w:rFonts w:asciiTheme="minorHAnsi" w:hAnsiTheme="minorHAnsi"/>
          <w:b/>
          <w:bCs/>
          <w:sz w:val="24"/>
          <w:szCs w:val="24"/>
        </w:rPr>
        <w:t>zmieniające</w:t>
      </w:r>
      <w:r w:rsidR="00180743">
        <w:rPr>
          <w:rFonts w:asciiTheme="minorHAnsi" w:hAnsiTheme="minorHAnsi"/>
          <w:b/>
          <w:bCs/>
          <w:sz w:val="24"/>
          <w:szCs w:val="24"/>
        </w:rPr>
        <w:t>go</w:t>
      </w:r>
      <w:r w:rsidR="00180743" w:rsidRPr="008C27C7">
        <w:rPr>
          <w:rFonts w:asciiTheme="minorHAnsi" w:hAnsiTheme="minorHAnsi"/>
          <w:b/>
          <w:bCs/>
          <w:sz w:val="24"/>
          <w:szCs w:val="24"/>
        </w:rPr>
        <w:t xml:space="preserve"> rozporządzenie (UE) 2018/1724</w:t>
      </w:r>
      <w:r w:rsidR="00180743" w:rsidRPr="007F361E">
        <w:rPr>
          <w:rFonts w:asciiTheme="minorHAnsi" w:hAnsiTheme="minorHAnsi"/>
          <w:sz w:val="24"/>
          <w:szCs w:val="24"/>
        </w:rPr>
        <w:t xml:space="preserve"> (tzw. </w:t>
      </w:r>
      <w:r w:rsidR="00180743">
        <w:rPr>
          <w:rFonts w:asciiTheme="minorHAnsi" w:hAnsiTheme="minorHAnsi"/>
          <w:sz w:val="24"/>
          <w:szCs w:val="24"/>
        </w:rPr>
        <w:t>r</w:t>
      </w:r>
      <w:r w:rsidR="00180743" w:rsidRPr="007F361E">
        <w:rPr>
          <w:rFonts w:asciiTheme="minorHAnsi" w:hAnsiTheme="minorHAnsi"/>
          <w:sz w:val="24"/>
          <w:szCs w:val="24"/>
        </w:rPr>
        <w:t>ozporządzenie NZIA)</w:t>
      </w:r>
      <w:r w:rsidR="00180743" w:rsidRPr="007F361E">
        <w:rPr>
          <w:rStyle w:val="Odwoanieprzypisudolnego"/>
          <w:rFonts w:asciiTheme="minorHAnsi" w:hAnsiTheme="minorHAnsi"/>
          <w:sz w:val="24"/>
          <w:szCs w:val="24"/>
        </w:rPr>
        <w:footnoteReference w:id="82"/>
      </w:r>
      <w:r w:rsidR="00180743">
        <w:rPr>
          <w:rFonts w:asciiTheme="minorHAnsi" w:hAnsiTheme="minorHAnsi"/>
          <w:sz w:val="24"/>
          <w:szCs w:val="24"/>
        </w:rPr>
        <w:t xml:space="preserve"> określa obowiązki po stronie zamawiających </w:t>
      </w:r>
      <w:r w:rsidR="00180743" w:rsidRPr="007F361E">
        <w:rPr>
          <w:rFonts w:asciiTheme="minorHAnsi" w:hAnsiTheme="minorHAnsi"/>
          <w:sz w:val="24"/>
          <w:szCs w:val="24"/>
        </w:rPr>
        <w:t>w</w:t>
      </w:r>
      <w:r w:rsidR="00180743" w:rsidRPr="00AB4EC9">
        <w:rPr>
          <w:rFonts w:asciiTheme="minorHAnsi" w:hAnsiTheme="minorHAnsi"/>
          <w:sz w:val="24"/>
          <w:szCs w:val="24"/>
        </w:rPr>
        <w:t xml:space="preserve"> przypadku zamówień </w:t>
      </w:r>
      <w:r w:rsidR="00180743">
        <w:rPr>
          <w:rFonts w:asciiTheme="minorHAnsi" w:hAnsiTheme="minorHAnsi"/>
          <w:sz w:val="24"/>
          <w:szCs w:val="24"/>
        </w:rPr>
        <w:t>o wartości przekraczającej unijne kwoty progowe,</w:t>
      </w:r>
      <w:r w:rsidR="00180743" w:rsidRPr="00AB4EC9">
        <w:rPr>
          <w:rFonts w:asciiTheme="minorHAnsi" w:hAnsiTheme="minorHAnsi"/>
          <w:sz w:val="24"/>
          <w:szCs w:val="24"/>
        </w:rPr>
        <w:t xml:space="preserve"> obejmujących </w:t>
      </w:r>
      <w:r w:rsidR="00180743">
        <w:rPr>
          <w:rFonts w:asciiTheme="minorHAnsi" w:hAnsiTheme="minorHAnsi"/>
          <w:sz w:val="24"/>
          <w:szCs w:val="24"/>
        </w:rPr>
        <w:t xml:space="preserve">określone technologie neutralnie emisyjnie </w:t>
      </w:r>
      <w:r w:rsidR="00180743" w:rsidRPr="00AB4EC9">
        <w:rPr>
          <w:rFonts w:asciiTheme="minorHAnsi" w:hAnsiTheme="minorHAnsi"/>
          <w:sz w:val="24"/>
          <w:szCs w:val="24"/>
        </w:rPr>
        <w:t>jako część ich przedmiotu</w:t>
      </w:r>
      <w:r w:rsidR="00180743">
        <w:rPr>
          <w:rFonts w:asciiTheme="minorHAnsi" w:hAnsiTheme="minorHAnsi"/>
          <w:sz w:val="24"/>
          <w:szCs w:val="24"/>
        </w:rPr>
        <w:t xml:space="preserve"> oraz</w:t>
      </w:r>
      <w:r w:rsidR="00180743" w:rsidRPr="00AB4EC9">
        <w:rPr>
          <w:rFonts w:asciiTheme="minorHAnsi" w:hAnsiTheme="minorHAnsi"/>
          <w:sz w:val="24"/>
          <w:szCs w:val="24"/>
        </w:rPr>
        <w:t xml:space="preserve"> w przypadku zamówień na roboty budowlane i koncesji na roboty budowlane, które t</w:t>
      </w:r>
      <w:r w:rsidR="00180743">
        <w:rPr>
          <w:rFonts w:asciiTheme="minorHAnsi" w:hAnsiTheme="minorHAnsi"/>
          <w:sz w:val="24"/>
          <w:szCs w:val="24"/>
        </w:rPr>
        <w:t>aką</w:t>
      </w:r>
      <w:r w:rsidR="00180743" w:rsidRPr="00AB4EC9">
        <w:rPr>
          <w:rFonts w:asciiTheme="minorHAnsi" w:hAnsiTheme="minorHAnsi"/>
          <w:sz w:val="24"/>
          <w:szCs w:val="24"/>
        </w:rPr>
        <w:t xml:space="preserve"> technologi</w:t>
      </w:r>
      <w:r w:rsidR="00180743">
        <w:rPr>
          <w:rFonts w:asciiTheme="minorHAnsi" w:hAnsiTheme="minorHAnsi"/>
          <w:sz w:val="24"/>
          <w:szCs w:val="24"/>
        </w:rPr>
        <w:t>ę</w:t>
      </w:r>
      <w:r w:rsidR="00180743" w:rsidRPr="00AB4EC9">
        <w:rPr>
          <w:rFonts w:asciiTheme="minorHAnsi" w:hAnsiTheme="minorHAnsi"/>
          <w:sz w:val="24"/>
          <w:szCs w:val="24"/>
        </w:rPr>
        <w:t xml:space="preserve"> wykorzystują</w:t>
      </w:r>
      <w:r w:rsidR="00180743">
        <w:rPr>
          <w:rFonts w:asciiTheme="minorHAnsi" w:hAnsiTheme="minorHAnsi"/>
          <w:sz w:val="24"/>
          <w:szCs w:val="24"/>
        </w:rPr>
        <w:t xml:space="preserve">. </w:t>
      </w:r>
    </w:p>
    <w:p w14:paraId="4985830B" w14:textId="77777777" w:rsidR="00180743" w:rsidRPr="007E5CE8" w:rsidRDefault="00180743" w:rsidP="009E4510">
      <w:pPr>
        <w:rPr>
          <w:rFonts w:asciiTheme="minorHAnsi" w:hAnsiTheme="minorHAnsi"/>
          <w:sz w:val="24"/>
          <w:szCs w:val="24"/>
        </w:rPr>
      </w:pPr>
      <w:r>
        <w:rPr>
          <w:rFonts w:asciiTheme="minorHAnsi" w:hAnsiTheme="minorHAnsi"/>
          <w:sz w:val="24"/>
          <w:szCs w:val="24"/>
        </w:rPr>
        <w:t>Wymogi w obszarze zamówień publicznych mają zastosowanie do:</w:t>
      </w:r>
    </w:p>
    <w:p w14:paraId="220127FF"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słoneczn</w:t>
      </w:r>
      <w:r>
        <w:rPr>
          <w:rFonts w:asciiTheme="minorHAnsi" w:hAnsiTheme="minorHAnsi"/>
          <w:sz w:val="24"/>
          <w:szCs w:val="24"/>
        </w:rPr>
        <w:t>ych</w:t>
      </w:r>
      <w:r w:rsidRPr="007E5CE8">
        <w:rPr>
          <w:rFonts w:asciiTheme="minorHAnsi" w:hAnsiTheme="minorHAnsi"/>
          <w:sz w:val="24"/>
          <w:szCs w:val="24"/>
        </w:rPr>
        <w:t>, w tym technologi</w:t>
      </w:r>
      <w:r>
        <w:rPr>
          <w:rFonts w:asciiTheme="minorHAnsi" w:hAnsiTheme="minorHAnsi"/>
          <w:sz w:val="24"/>
          <w:szCs w:val="24"/>
        </w:rPr>
        <w:t>i</w:t>
      </w:r>
      <w:r w:rsidRPr="007E5CE8">
        <w:rPr>
          <w:rFonts w:asciiTheme="minorHAnsi" w:hAnsiTheme="minorHAnsi"/>
          <w:sz w:val="24"/>
          <w:szCs w:val="24"/>
        </w:rPr>
        <w:t xml:space="preserve"> fotowoltaiczn</w:t>
      </w:r>
      <w:r>
        <w:rPr>
          <w:rFonts w:asciiTheme="minorHAnsi" w:hAnsiTheme="minorHAnsi"/>
          <w:sz w:val="24"/>
          <w:szCs w:val="24"/>
        </w:rPr>
        <w:t>ych</w:t>
      </w:r>
      <w:r w:rsidRPr="007E5CE8">
        <w:rPr>
          <w:rFonts w:asciiTheme="minorHAnsi" w:hAnsiTheme="minorHAnsi"/>
          <w:sz w:val="24"/>
          <w:szCs w:val="24"/>
        </w:rPr>
        <w:t>, technologi</w:t>
      </w:r>
      <w:r>
        <w:rPr>
          <w:rFonts w:asciiTheme="minorHAnsi" w:hAnsiTheme="minorHAnsi"/>
          <w:sz w:val="24"/>
          <w:szCs w:val="24"/>
        </w:rPr>
        <w:t>i</w:t>
      </w:r>
      <w:r w:rsidRPr="007E5CE8">
        <w:rPr>
          <w:rFonts w:asciiTheme="minorHAnsi" w:hAnsiTheme="minorHAnsi"/>
          <w:sz w:val="24"/>
          <w:szCs w:val="24"/>
        </w:rPr>
        <w:t xml:space="preserve"> słonecznej termicznej energii elektrycznej i technologi</w:t>
      </w:r>
      <w:r>
        <w:rPr>
          <w:rFonts w:asciiTheme="minorHAnsi" w:hAnsiTheme="minorHAnsi"/>
          <w:sz w:val="24"/>
          <w:szCs w:val="24"/>
        </w:rPr>
        <w:t>i</w:t>
      </w:r>
      <w:r w:rsidRPr="007E5CE8">
        <w:rPr>
          <w:rFonts w:asciiTheme="minorHAnsi" w:hAnsiTheme="minorHAnsi"/>
          <w:sz w:val="24"/>
          <w:szCs w:val="24"/>
        </w:rPr>
        <w:t xml:space="preserve"> słonecznej energii termicznej;</w:t>
      </w:r>
    </w:p>
    <w:p w14:paraId="216823CD"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lądowej energetyki wiatrowej i technologie morskiej energii odnawialnej;</w:t>
      </w:r>
    </w:p>
    <w:p w14:paraId="333231DC"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baterii i magazynowania energii;</w:t>
      </w:r>
    </w:p>
    <w:p w14:paraId="27AF9C37"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pomp ciepła i energii geotermicznej;</w:t>
      </w:r>
    </w:p>
    <w:p w14:paraId="1708B4E9"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wodorow</w:t>
      </w:r>
      <w:r>
        <w:rPr>
          <w:rFonts w:asciiTheme="minorHAnsi" w:hAnsiTheme="minorHAnsi"/>
          <w:sz w:val="24"/>
          <w:szCs w:val="24"/>
        </w:rPr>
        <w:t>ych</w:t>
      </w:r>
      <w:r w:rsidRPr="007E5CE8">
        <w:rPr>
          <w:rFonts w:asciiTheme="minorHAnsi" w:hAnsiTheme="minorHAnsi"/>
          <w:sz w:val="24"/>
          <w:szCs w:val="24"/>
        </w:rPr>
        <w:t>, w tym elektrolizery i ogniw paliwow</w:t>
      </w:r>
      <w:r>
        <w:rPr>
          <w:rFonts w:asciiTheme="minorHAnsi" w:hAnsiTheme="minorHAnsi"/>
          <w:sz w:val="24"/>
          <w:szCs w:val="24"/>
        </w:rPr>
        <w:t>ych</w:t>
      </w:r>
      <w:r w:rsidRPr="007E5CE8">
        <w:rPr>
          <w:rFonts w:asciiTheme="minorHAnsi" w:hAnsiTheme="minorHAnsi"/>
          <w:sz w:val="24"/>
          <w:szCs w:val="24"/>
        </w:rPr>
        <w:t>;</w:t>
      </w:r>
    </w:p>
    <w:p w14:paraId="44111AB2"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zrównoważon</w:t>
      </w:r>
      <w:r>
        <w:rPr>
          <w:rFonts w:asciiTheme="minorHAnsi" w:hAnsiTheme="minorHAnsi"/>
          <w:sz w:val="24"/>
          <w:szCs w:val="24"/>
        </w:rPr>
        <w:t>ych</w:t>
      </w:r>
      <w:r w:rsidRPr="007E5CE8">
        <w:rPr>
          <w:rFonts w:asciiTheme="minorHAnsi" w:hAnsiTheme="minorHAnsi"/>
          <w:sz w:val="24"/>
          <w:szCs w:val="24"/>
        </w:rPr>
        <w:t xml:space="preserve"> technologi</w:t>
      </w:r>
      <w:r>
        <w:rPr>
          <w:rFonts w:asciiTheme="minorHAnsi" w:hAnsiTheme="minorHAnsi"/>
          <w:sz w:val="24"/>
          <w:szCs w:val="24"/>
        </w:rPr>
        <w:t>i</w:t>
      </w:r>
      <w:r w:rsidRPr="007E5CE8">
        <w:rPr>
          <w:rFonts w:asciiTheme="minorHAnsi" w:hAnsiTheme="minorHAnsi"/>
          <w:sz w:val="24"/>
          <w:szCs w:val="24"/>
        </w:rPr>
        <w:t xml:space="preserve"> biogazu i </w:t>
      </w:r>
      <w:proofErr w:type="spellStart"/>
      <w:r w:rsidRPr="007E5CE8">
        <w:rPr>
          <w:rFonts w:asciiTheme="minorHAnsi" w:hAnsiTheme="minorHAnsi"/>
          <w:sz w:val="24"/>
          <w:szCs w:val="24"/>
        </w:rPr>
        <w:t>biometanu</w:t>
      </w:r>
      <w:proofErr w:type="spellEnd"/>
      <w:r w:rsidRPr="007E5CE8">
        <w:rPr>
          <w:rFonts w:asciiTheme="minorHAnsi" w:hAnsiTheme="minorHAnsi"/>
          <w:sz w:val="24"/>
          <w:szCs w:val="24"/>
        </w:rPr>
        <w:t>;</w:t>
      </w:r>
    </w:p>
    <w:p w14:paraId="5F3A0683"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CCS;</w:t>
      </w:r>
    </w:p>
    <w:p w14:paraId="5018C65A"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sieci elektroenergetycznej, w tym technologi</w:t>
      </w:r>
      <w:r>
        <w:rPr>
          <w:rFonts w:asciiTheme="minorHAnsi" w:hAnsiTheme="minorHAnsi"/>
          <w:sz w:val="24"/>
          <w:szCs w:val="24"/>
        </w:rPr>
        <w:t>i</w:t>
      </w:r>
      <w:r w:rsidRPr="007E5CE8">
        <w:rPr>
          <w:rFonts w:asciiTheme="minorHAnsi" w:hAnsiTheme="minorHAnsi"/>
          <w:sz w:val="24"/>
          <w:szCs w:val="24"/>
        </w:rPr>
        <w:t xml:space="preserve"> ładowania elektrycznego w transporcie oraz technologi</w:t>
      </w:r>
      <w:r>
        <w:rPr>
          <w:rFonts w:asciiTheme="minorHAnsi" w:hAnsiTheme="minorHAnsi"/>
          <w:sz w:val="24"/>
          <w:szCs w:val="24"/>
        </w:rPr>
        <w:t>i</w:t>
      </w:r>
      <w:r w:rsidRPr="007E5CE8">
        <w:rPr>
          <w:rFonts w:asciiTheme="minorHAnsi" w:hAnsiTheme="minorHAnsi"/>
          <w:sz w:val="24"/>
          <w:szCs w:val="24"/>
        </w:rPr>
        <w:t xml:space="preserve"> służąc</w:t>
      </w:r>
      <w:r>
        <w:rPr>
          <w:rFonts w:asciiTheme="minorHAnsi" w:hAnsiTheme="minorHAnsi"/>
          <w:sz w:val="24"/>
          <w:szCs w:val="24"/>
        </w:rPr>
        <w:t>ych</w:t>
      </w:r>
      <w:r w:rsidRPr="007E5CE8">
        <w:rPr>
          <w:rFonts w:asciiTheme="minorHAnsi" w:hAnsiTheme="minorHAnsi"/>
          <w:sz w:val="24"/>
          <w:szCs w:val="24"/>
        </w:rPr>
        <w:t xml:space="preserve"> cyfryzacji sieci;</w:t>
      </w:r>
    </w:p>
    <w:p w14:paraId="617E40B6"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energii pochodzącej z rozszczepienia jądrowego, w tym technologi</w:t>
      </w:r>
      <w:r>
        <w:rPr>
          <w:rFonts w:asciiTheme="minorHAnsi" w:hAnsiTheme="minorHAnsi"/>
          <w:sz w:val="24"/>
          <w:szCs w:val="24"/>
        </w:rPr>
        <w:t>i</w:t>
      </w:r>
      <w:r w:rsidRPr="007E5CE8">
        <w:rPr>
          <w:rFonts w:asciiTheme="minorHAnsi" w:hAnsiTheme="minorHAnsi"/>
          <w:sz w:val="24"/>
          <w:szCs w:val="24"/>
        </w:rPr>
        <w:t xml:space="preserve"> jądrowego cyklu paliwowego;</w:t>
      </w:r>
    </w:p>
    <w:p w14:paraId="43857409"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zrównoważonych paliw alternatywnych;</w:t>
      </w:r>
    </w:p>
    <w:p w14:paraId="71C16904"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energii wodnej</w:t>
      </w:r>
      <w:r>
        <w:rPr>
          <w:rFonts w:asciiTheme="minorHAnsi" w:hAnsiTheme="minorHAnsi"/>
          <w:sz w:val="24"/>
          <w:szCs w:val="24"/>
        </w:rPr>
        <w:t>.</w:t>
      </w:r>
    </w:p>
    <w:p w14:paraId="23E69FF0" w14:textId="03D798C4" w:rsidR="00180743" w:rsidRDefault="009D2999" w:rsidP="009E4510">
      <w:pPr>
        <w:rPr>
          <w:rFonts w:asciiTheme="minorHAnsi" w:hAnsiTheme="minorHAnsi"/>
          <w:sz w:val="24"/>
          <w:szCs w:val="24"/>
        </w:rPr>
      </w:pPr>
      <w:r>
        <w:rPr>
          <w:rFonts w:asciiTheme="minorHAnsi" w:hAnsiTheme="minorHAnsi"/>
          <w:sz w:val="24"/>
          <w:szCs w:val="24"/>
        </w:rPr>
        <w:lastRenderedPageBreak/>
        <w:t>R</w:t>
      </w:r>
      <w:r w:rsidR="00180743">
        <w:rPr>
          <w:rFonts w:asciiTheme="minorHAnsi" w:hAnsiTheme="minorHAnsi"/>
          <w:sz w:val="24"/>
          <w:szCs w:val="24"/>
        </w:rPr>
        <w:t xml:space="preserve">ozporządzenie NZIA nakłada na </w:t>
      </w:r>
      <w:r>
        <w:rPr>
          <w:rFonts w:asciiTheme="minorHAnsi" w:hAnsiTheme="minorHAnsi"/>
          <w:sz w:val="24"/>
          <w:szCs w:val="24"/>
        </w:rPr>
        <w:t>zamawiający</w:t>
      </w:r>
      <w:r w:rsidR="00180743">
        <w:rPr>
          <w:rFonts w:asciiTheme="minorHAnsi" w:hAnsiTheme="minorHAnsi"/>
          <w:sz w:val="24"/>
          <w:szCs w:val="24"/>
        </w:rPr>
        <w:t xml:space="preserve">ch trzy rodzaje </w:t>
      </w:r>
      <w:r w:rsidR="00124B88">
        <w:rPr>
          <w:rFonts w:asciiTheme="minorHAnsi" w:hAnsiTheme="minorHAnsi"/>
          <w:sz w:val="24"/>
          <w:szCs w:val="24"/>
        </w:rPr>
        <w:t>obowiązków</w:t>
      </w:r>
      <w:r w:rsidR="00180743">
        <w:rPr>
          <w:rFonts w:asciiTheme="minorHAnsi" w:hAnsiTheme="minorHAnsi"/>
          <w:sz w:val="24"/>
          <w:szCs w:val="24"/>
        </w:rPr>
        <w:t xml:space="preserve">. </w:t>
      </w:r>
    </w:p>
    <w:p w14:paraId="5D245C1E" w14:textId="77777777" w:rsidR="00BB0D70" w:rsidRPr="009A671B" w:rsidRDefault="00BB0D70" w:rsidP="009E4510">
      <w:pPr>
        <w:pStyle w:val="Akapitzlist"/>
        <w:numPr>
          <w:ilvl w:val="0"/>
          <w:numId w:val="34"/>
        </w:numPr>
        <w:rPr>
          <w:rFonts w:asciiTheme="minorHAnsi" w:hAnsiTheme="minorHAnsi"/>
          <w:b/>
          <w:bCs/>
          <w:color w:val="124F1A" w:themeColor="accent3" w:themeShade="BF"/>
          <w:sz w:val="24"/>
          <w:szCs w:val="24"/>
        </w:rPr>
      </w:pPr>
      <w:r w:rsidRPr="009A671B">
        <w:rPr>
          <w:rFonts w:asciiTheme="minorHAnsi" w:hAnsiTheme="minorHAnsi"/>
          <w:b/>
          <w:bCs/>
          <w:color w:val="124F1A" w:themeColor="accent3" w:themeShade="BF"/>
          <w:sz w:val="24"/>
          <w:szCs w:val="24"/>
        </w:rPr>
        <w:t>Warunki, wymogi lub zobowiązania umowne w przypadku zamówień na roboty budowlane i koncesji na roboty budowlane</w:t>
      </w:r>
    </w:p>
    <w:p w14:paraId="56EEE3FB" w14:textId="77777777" w:rsidR="00BB0D70" w:rsidRPr="00AB4EC9" w:rsidRDefault="00BB0D70" w:rsidP="009E4510">
      <w:pPr>
        <w:rPr>
          <w:rFonts w:asciiTheme="minorHAnsi" w:hAnsiTheme="minorHAnsi"/>
          <w:sz w:val="24"/>
          <w:szCs w:val="24"/>
        </w:rPr>
      </w:pPr>
      <w:r>
        <w:rPr>
          <w:rFonts w:asciiTheme="minorHAnsi" w:hAnsiTheme="minorHAnsi"/>
          <w:sz w:val="24"/>
          <w:szCs w:val="24"/>
        </w:rPr>
        <w:t xml:space="preserve">W </w:t>
      </w:r>
      <w:r w:rsidRPr="00AB4EC9">
        <w:rPr>
          <w:rFonts w:asciiTheme="minorHAnsi" w:hAnsiTheme="minorHAnsi"/>
          <w:sz w:val="24"/>
          <w:szCs w:val="24"/>
        </w:rPr>
        <w:t>odniesieniu do zamówień na roboty budowlane i koncesji na roboty budowlane</w:t>
      </w:r>
      <w:r w:rsidRPr="003E6214">
        <w:rPr>
          <w:rFonts w:asciiTheme="minorHAnsi" w:hAnsiTheme="minorHAnsi"/>
          <w:sz w:val="24"/>
          <w:szCs w:val="24"/>
        </w:rPr>
        <w:t xml:space="preserve"> </w:t>
      </w:r>
      <w:r>
        <w:rPr>
          <w:rFonts w:asciiTheme="minorHAnsi" w:hAnsiTheme="minorHAnsi"/>
          <w:sz w:val="24"/>
          <w:szCs w:val="24"/>
        </w:rPr>
        <w:t xml:space="preserve">wykorzystujących jedną ze wskazanych technologii, zamawiający są obowiązani uwzględnić </w:t>
      </w:r>
      <w:r w:rsidRPr="00AB4EC9">
        <w:rPr>
          <w:rFonts w:asciiTheme="minorHAnsi" w:hAnsiTheme="minorHAnsi"/>
          <w:sz w:val="24"/>
          <w:szCs w:val="24"/>
        </w:rPr>
        <w:t>co najmniej jeden z następujących warunków, wymogów lub zobowiązań umownych:</w:t>
      </w:r>
    </w:p>
    <w:p w14:paraId="25AD0268" w14:textId="77777777" w:rsidR="00BB0D70" w:rsidRPr="00AB4EC9" w:rsidRDefault="00BB0D70" w:rsidP="009E4510">
      <w:pPr>
        <w:numPr>
          <w:ilvl w:val="0"/>
          <w:numId w:val="20"/>
        </w:numPr>
        <w:spacing w:after="160"/>
        <w:rPr>
          <w:rFonts w:asciiTheme="minorHAnsi" w:hAnsiTheme="minorHAnsi"/>
          <w:sz w:val="24"/>
          <w:szCs w:val="24"/>
        </w:rPr>
      </w:pPr>
      <w:r w:rsidRPr="00AB4EC9">
        <w:rPr>
          <w:rFonts w:asciiTheme="minorHAnsi" w:hAnsiTheme="minorHAnsi"/>
          <w:sz w:val="24"/>
          <w:szCs w:val="24"/>
        </w:rPr>
        <w:t>warunek specjalny odnoszący się do względów społecznych lub związanych z zatrudnieniem w postaci klauzuli dotyczącej realizacji zamówienia w rozumieniu art. 70 dyrektywy 2014/24/UE i art. 87 dyrektywy 2014/25/UE oraz ogólnych zasad dyrektywy 2014/23/UE;</w:t>
      </w:r>
    </w:p>
    <w:p w14:paraId="79420AAC" w14:textId="77777777" w:rsidR="00BB0D70" w:rsidRPr="00AB4EC9" w:rsidRDefault="00BB0D70" w:rsidP="009E4510">
      <w:pPr>
        <w:numPr>
          <w:ilvl w:val="0"/>
          <w:numId w:val="20"/>
        </w:numPr>
        <w:spacing w:after="160"/>
        <w:rPr>
          <w:rFonts w:asciiTheme="minorHAnsi" w:hAnsiTheme="minorHAnsi"/>
          <w:sz w:val="24"/>
          <w:szCs w:val="24"/>
        </w:rPr>
      </w:pPr>
      <w:r w:rsidRPr="00AB4EC9">
        <w:rPr>
          <w:rFonts w:asciiTheme="minorHAnsi" w:hAnsiTheme="minorHAnsi"/>
          <w:sz w:val="24"/>
          <w:szCs w:val="24"/>
        </w:rPr>
        <w:t xml:space="preserve">wymóg wykazania zgodności z mającymi zastosowanie wymogami </w:t>
      </w:r>
      <w:proofErr w:type="spellStart"/>
      <w:r w:rsidRPr="00AB4EC9">
        <w:rPr>
          <w:rFonts w:asciiTheme="minorHAnsi" w:hAnsiTheme="minorHAnsi"/>
          <w:sz w:val="24"/>
          <w:szCs w:val="24"/>
        </w:rPr>
        <w:t>cyberbezpieczeństwa</w:t>
      </w:r>
      <w:proofErr w:type="spellEnd"/>
      <w:r w:rsidRPr="00AB4EC9">
        <w:rPr>
          <w:rFonts w:asciiTheme="minorHAnsi" w:hAnsiTheme="minorHAnsi"/>
          <w:sz w:val="24"/>
          <w:szCs w:val="24"/>
        </w:rPr>
        <w:t xml:space="preserve"> określonymi w rozporządzeniu w sprawie </w:t>
      </w:r>
      <w:proofErr w:type="spellStart"/>
      <w:r w:rsidRPr="00AB4EC9">
        <w:rPr>
          <w:rFonts w:asciiTheme="minorHAnsi" w:hAnsiTheme="minorHAnsi"/>
          <w:sz w:val="24"/>
          <w:szCs w:val="24"/>
        </w:rPr>
        <w:t>cyberodporności</w:t>
      </w:r>
      <w:proofErr w:type="spellEnd"/>
      <w:r w:rsidRPr="00AB4EC9">
        <w:rPr>
          <w:rFonts w:asciiTheme="minorHAnsi" w:hAnsiTheme="minorHAnsi"/>
          <w:sz w:val="24"/>
          <w:szCs w:val="24"/>
        </w:rPr>
        <w:t xml:space="preserve">), w tym, w stosownych przypadkach i w miarę dostępności, za pośrednictwem odpowiedniego europejskiego programu certyfikacji </w:t>
      </w:r>
      <w:proofErr w:type="spellStart"/>
      <w:r w:rsidRPr="00AB4EC9">
        <w:rPr>
          <w:rFonts w:asciiTheme="minorHAnsi" w:hAnsiTheme="minorHAnsi"/>
          <w:sz w:val="24"/>
          <w:szCs w:val="24"/>
        </w:rPr>
        <w:t>cyberbezpieczeństwa</w:t>
      </w:r>
      <w:proofErr w:type="spellEnd"/>
      <w:r w:rsidRPr="00AB4EC9">
        <w:rPr>
          <w:rFonts w:asciiTheme="minorHAnsi" w:hAnsiTheme="minorHAnsi"/>
          <w:sz w:val="24"/>
          <w:szCs w:val="24"/>
        </w:rPr>
        <w:t>;</w:t>
      </w:r>
    </w:p>
    <w:p w14:paraId="75A05FD8" w14:textId="77777777" w:rsidR="00BB0D70" w:rsidRPr="00AB4EC9" w:rsidRDefault="00BB0D70" w:rsidP="009E4510">
      <w:pPr>
        <w:numPr>
          <w:ilvl w:val="0"/>
          <w:numId w:val="20"/>
        </w:numPr>
        <w:spacing w:after="160"/>
        <w:rPr>
          <w:rFonts w:asciiTheme="minorHAnsi" w:hAnsiTheme="minorHAnsi"/>
          <w:sz w:val="24"/>
          <w:szCs w:val="24"/>
        </w:rPr>
      </w:pPr>
      <w:r w:rsidRPr="00AB4EC9">
        <w:rPr>
          <w:rFonts w:asciiTheme="minorHAnsi" w:hAnsiTheme="minorHAnsi"/>
          <w:sz w:val="24"/>
          <w:szCs w:val="24"/>
        </w:rPr>
        <w:t>szczególne zobowiązanie umowne do terminowego zrealizowania elementu zamówienia dotyczącego technologii neutralnych emisyjnie, które może prowadzić do powstania obowiązku uiszczenia odpowiedniej opłaty, jeżeli obowiązek ten nie zostanie spełniony, i które wykracza poza wymogi przewidziane w mających zastosowanie przepisach krajowych, jeżeli takie przepisy istnieją.</w:t>
      </w:r>
    </w:p>
    <w:p w14:paraId="2489C8F2" w14:textId="77777777" w:rsidR="00BB0D70" w:rsidRDefault="00BB0D70" w:rsidP="009E4510">
      <w:pPr>
        <w:rPr>
          <w:rFonts w:asciiTheme="minorHAnsi" w:hAnsiTheme="minorHAnsi"/>
          <w:b/>
          <w:bCs/>
          <w:sz w:val="24"/>
          <w:szCs w:val="24"/>
        </w:rPr>
      </w:pPr>
      <w:r w:rsidRPr="00AB4EC9">
        <w:rPr>
          <w:rFonts w:asciiTheme="minorHAnsi" w:hAnsiTheme="minorHAnsi"/>
          <w:sz w:val="24"/>
          <w:szCs w:val="24"/>
        </w:rPr>
        <w:t xml:space="preserve">Obowiązek wyboru jednego z </w:t>
      </w:r>
      <w:r>
        <w:rPr>
          <w:rFonts w:asciiTheme="minorHAnsi" w:hAnsiTheme="minorHAnsi"/>
          <w:sz w:val="24"/>
          <w:szCs w:val="24"/>
        </w:rPr>
        <w:t>powyższych</w:t>
      </w:r>
      <w:r w:rsidRPr="00AB4EC9">
        <w:rPr>
          <w:rFonts w:asciiTheme="minorHAnsi" w:hAnsiTheme="minorHAnsi"/>
          <w:sz w:val="24"/>
          <w:szCs w:val="24"/>
        </w:rPr>
        <w:t xml:space="preserve"> warunków, wymagań lub zobowiązań umownych dotyczy postępowań o udzielenie zamówienia na roboty budowlane oraz postępowań o zawarcie umowy koncesji na roboty budowlane w zakresie określonym dyrektywą 2014/24/UE, dyrektywą 2014/25/UE i dyrektywą 2014/23/UE</w:t>
      </w:r>
      <w:r>
        <w:rPr>
          <w:rFonts w:asciiTheme="minorHAnsi" w:hAnsiTheme="minorHAnsi"/>
          <w:sz w:val="24"/>
          <w:szCs w:val="24"/>
        </w:rPr>
        <w:t xml:space="preserve"> i </w:t>
      </w:r>
      <w:r w:rsidRPr="00AB4EC9">
        <w:rPr>
          <w:rFonts w:asciiTheme="minorHAnsi" w:hAnsiTheme="minorHAnsi"/>
          <w:b/>
          <w:bCs/>
          <w:sz w:val="24"/>
          <w:szCs w:val="24"/>
        </w:rPr>
        <w:t xml:space="preserve">stosuje się </w:t>
      </w:r>
      <w:r>
        <w:rPr>
          <w:rFonts w:asciiTheme="minorHAnsi" w:hAnsiTheme="minorHAnsi"/>
          <w:b/>
          <w:bCs/>
          <w:sz w:val="24"/>
          <w:szCs w:val="24"/>
        </w:rPr>
        <w:t xml:space="preserve">go już </w:t>
      </w:r>
      <w:r w:rsidRPr="00AB4EC9">
        <w:rPr>
          <w:rFonts w:asciiTheme="minorHAnsi" w:hAnsiTheme="minorHAnsi"/>
          <w:b/>
          <w:bCs/>
          <w:sz w:val="24"/>
          <w:szCs w:val="24"/>
        </w:rPr>
        <w:t>od 29 czerwca 2024 r.</w:t>
      </w:r>
    </w:p>
    <w:p w14:paraId="54EEBFE8" w14:textId="77777777" w:rsidR="00BB0D70" w:rsidRPr="009A671B" w:rsidRDefault="00BB0D70" w:rsidP="009E4510">
      <w:pPr>
        <w:pStyle w:val="Akapitzlist"/>
        <w:numPr>
          <w:ilvl w:val="0"/>
          <w:numId w:val="34"/>
        </w:numPr>
        <w:rPr>
          <w:rFonts w:asciiTheme="minorHAnsi" w:hAnsiTheme="minorHAnsi"/>
          <w:color w:val="124F1A" w:themeColor="accent3" w:themeShade="BF"/>
          <w:sz w:val="24"/>
          <w:szCs w:val="24"/>
        </w:rPr>
      </w:pPr>
      <w:r w:rsidRPr="009A671B">
        <w:rPr>
          <w:rFonts w:asciiTheme="minorHAnsi" w:hAnsiTheme="minorHAnsi"/>
          <w:b/>
          <w:bCs/>
          <w:color w:val="124F1A" w:themeColor="accent3" w:themeShade="BF"/>
          <w:sz w:val="24"/>
          <w:szCs w:val="24"/>
        </w:rPr>
        <w:t>Obowiązek uwzględnienia wkładu w odporność</w:t>
      </w:r>
    </w:p>
    <w:p w14:paraId="664518DF" w14:textId="77777777" w:rsidR="00BB0D70" w:rsidRPr="00AB4EC9" w:rsidRDefault="00BB0D70" w:rsidP="009E4510">
      <w:pPr>
        <w:rPr>
          <w:rFonts w:asciiTheme="minorHAnsi" w:hAnsiTheme="minorHAnsi"/>
          <w:sz w:val="24"/>
          <w:szCs w:val="24"/>
        </w:rPr>
      </w:pPr>
      <w:r w:rsidRPr="00AB4EC9">
        <w:rPr>
          <w:rFonts w:asciiTheme="minorHAnsi" w:hAnsiTheme="minorHAnsi"/>
          <w:sz w:val="24"/>
          <w:szCs w:val="24"/>
        </w:rPr>
        <w:t>Dodatkowo instytucje zamawiające i podmioty zamawiające są obowiązane uwzględnić</w:t>
      </w:r>
      <w:r w:rsidRPr="00AB4EC9">
        <w:rPr>
          <w:rFonts w:asciiTheme="minorHAnsi" w:hAnsiTheme="minorHAnsi"/>
          <w:b/>
          <w:bCs/>
          <w:sz w:val="24"/>
          <w:szCs w:val="24"/>
        </w:rPr>
        <w:t> wkład oferty w odporność</w:t>
      </w:r>
      <w:r w:rsidRPr="00AB4EC9">
        <w:rPr>
          <w:rFonts w:asciiTheme="minorHAnsi" w:hAnsiTheme="minorHAnsi"/>
          <w:sz w:val="24"/>
          <w:szCs w:val="24"/>
        </w:rPr>
        <w:t> w postępowaniach o udzielenie zamówienia publicznego objętych zakresem stosowania dyrektyw 2014/23/UE, 2014/24/UE lub 2014/25/UE, w przypadku gdy takie zamówienia obejmują wskazane technologie neutralne emisyjnie jako część ich przedmiotu, lub w przypadku zamówień na roboty budowlane i koncesji na roboty budowalne, które wykorzystują tę technologię, a także w przypadku zamówień udzielanych na podstawie umowy ramowej, gdy szacunkowa wartość tych umów jest równa lub przekracza unijne progi.</w:t>
      </w:r>
    </w:p>
    <w:p w14:paraId="03D80AF1" w14:textId="77777777" w:rsidR="00BB0D70" w:rsidRPr="00AB4EC9" w:rsidRDefault="00BB0D70" w:rsidP="009E4510">
      <w:pPr>
        <w:rPr>
          <w:rFonts w:asciiTheme="minorHAnsi" w:hAnsiTheme="minorHAnsi"/>
          <w:sz w:val="24"/>
          <w:szCs w:val="24"/>
        </w:rPr>
      </w:pPr>
      <w:r w:rsidRPr="00AB4EC9">
        <w:rPr>
          <w:rFonts w:asciiTheme="minorHAnsi" w:hAnsiTheme="minorHAnsi"/>
          <w:sz w:val="24"/>
          <w:szCs w:val="24"/>
        </w:rPr>
        <w:lastRenderedPageBreak/>
        <w:t>Celem </w:t>
      </w:r>
      <w:r w:rsidRPr="00AB4EC9">
        <w:rPr>
          <w:rFonts w:asciiTheme="minorHAnsi" w:hAnsiTheme="minorHAnsi"/>
          <w:b/>
          <w:bCs/>
          <w:sz w:val="24"/>
          <w:szCs w:val="24"/>
        </w:rPr>
        <w:t>„wkładu oferty w odporność”</w:t>
      </w:r>
      <w:r w:rsidRPr="00AB4EC9">
        <w:rPr>
          <w:rFonts w:asciiTheme="minorHAnsi" w:hAnsiTheme="minorHAnsi"/>
          <w:sz w:val="24"/>
          <w:szCs w:val="24"/>
        </w:rPr>
        <w:t> jest przeciwdziałanie istniejącym lub grożącym zależnościom ze strony państw trzecich w zakresie dostaw technologii neutralnych emisyjnie.</w:t>
      </w:r>
    </w:p>
    <w:p w14:paraId="1228708F" w14:textId="77777777" w:rsidR="00BB0D70" w:rsidRPr="00AB4EC9" w:rsidRDefault="00BB0D70" w:rsidP="009E4510">
      <w:pPr>
        <w:rPr>
          <w:rFonts w:asciiTheme="minorHAnsi" w:hAnsiTheme="minorHAnsi"/>
          <w:sz w:val="24"/>
          <w:szCs w:val="24"/>
        </w:rPr>
      </w:pPr>
      <w:r w:rsidRPr="00AB4EC9">
        <w:rPr>
          <w:rFonts w:asciiTheme="minorHAnsi" w:hAnsiTheme="minorHAnsi"/>
          <w:sz w:val="24"/>
          <w:szCs w:val="24"/>
        </w:rPr>
        <w:t>Zamawiający są zobowiązani do stosowania wymogu „wkładu oferty w odporność”</w:t>
      </w:r>
      <w:r>
        <w:rPr>
          <w:rStyle w:val="Odwoanieprzypisudolnego"/>
          <w:rFonts w:asciiTheme="minorHAnsi" w:hAnsiTheme="minorHAnsi"/>
          <w:sz w:val="24"/>
          <w:szCs w:val="24"/>
        </w:rPr>
        <w:footnoteReference w:id="83"/>
      </w:r>
      <w:r w:rsidRPr="00AB4EC9">
        <w:rPr>
          <w:rFonts w:asciiTheme="minorHAnsi" w:hAnsiTheme="minorHAnsi"/>
          <w:sz w:val="24"/>
          <w:szCs w:val="24"/>
        </w:rPr>
        <w:t>, jeżeli w momencie zaproszenia do ubiegania się o udzielenie zamówienia publicznego lub w momencie rozpoczęcia takiego postępowania Komisja ustaliła</w:t>
      </w:r>
      <w:r>
        <w:rPr>
          <w:rFonts w:asciiTheme="minorHAnsi" w:hAnsiTheme="minorHAnsi"/>
          <w:sz w:val="24"/>
          <w:szCs w:val="24"/>
        </w:rPr>
        <w:t>,</w:t>
      </w:r>
      <w:r w:rsidRPr="00AB4EC9">
        <w:rPr>
          <w:rFonts w:asciiTheme="minorHAnsi" w:hAnsiTheme="minorHAnsi"/>
          <w:sz w:val="24"/>
          <w:szCs w:val="24"/>
        </w:rPr>
        <w:t xml:space="preserve"> że</w:t>
      </w:r>
      <w:r>
        <w:rPr>
          <w:rStyle w:val="Odwoanieprzypisudolnego"/>
          <w:rFonts w:asciiTheme="minorHAnsi" w:hAnsiTheme="minorHAnsi"/>
          <w:sz w:val="24"/>
          <w:szCs w:val="24"/>
        </w:rPr>
        <w:footnoteReference w:id="84"/>
      </w:r>
      <w:r w:rsidRPr="00AB4EC9">
        <w:rPr>
          <w:rFonts w:asciiTheme="minorHAnsi" w:hAnsiTheme="minorHAnsi"/>
          <w:sz w:val="24"/>
          <w:szCs w:val="24"/>
        </w:rPr>
        <w:t>:</w:t>
      </w:r>
    </w:p>
    <w:p w14:paraId="3472C97C" w14:textId="77777777" w:rsidR="00BB0D70" w:rsidRPr="00AB4EC9" w:rsidRDefault="00BB0D70" w:rsidP="009E4510">
      <w:pPr>
        <w:rPr>
          <w:rFonts w:asciiTheme="minorHAnsi" w:hAnsiTheme="minorHAnsi"/>
          <w:sz w:val="24"/>
          <w:szCs w:val="24"/>
        </w:rPr>
      </w:pPr>
      <w:r w:rsidRPr="00AB4EC9">
        <w:rPr>
          <w:rFonts w:asciiTheme="minorHAnsi" w:hAnsiTheme="minorHAnsi"/>
          <w:sz w:val="24"/>
          <w:szCs w:val="24"/>
        </w:rPr>
        <w:t>- udział konkretnej technologii neutralnej emisyjnie lub jej głównych konkretnych komponentów pochodzących z państwa trzeciego stanowi ponad 50% dostaw tej konkretnej technologii neutralnej emisyjnie lub jej głównych konkretnych komponentów w Unii, lub</w:t>
      </w:r>
    </w:p>
    <w:p w14:paraId="32A861FB" w14:textId="77777777" w:rsidR="00BB0D70" w:rsidRPr="00AB4EC9" w:rsidRDefault="00BB0D70" w:rsidP="009E4510">
      <w:pPr>
        <w:rPr>
          <w:rFonts w:asciiTheme="minorHAnsi" w:hAnsiTheme="minorHAnsi"/>
          <w:sz w:val="24"/>
          <w:szCs w:val="24"/>
        </w:rPr>
      </w:pPr>
      <w:r w:rsidRPr="00AB4EC9">
        <w:rPr>
          <w:rFonts w:asciiTheme="minorHAnsi" w:hAnsiTheme="minorHAnsi"/>
          <w:sz w:val="24"/>
          <w:szCs w:val="24"/>
        </w:rPr>
        <w:t>- udział dostaw w Unii konkretnej technologii neutralnej emisyjnie lub jej głównych konkretnych komponentów pochodzących z państwa trzeciego wzrósł średnio o co najmniej 10 punktów procentowych i osiąga co najmniej 40% dostaw w Unii.</w:t>
      </w:r>
    </w:p>
    <w:p w14:paraId="00C39C0D" w14:textId="77777777" w:rsidR="00BB0D70" w:rsidRDefault="00BB0D70" w:rsidP="009E4510">
      <w:pPr>
        <w:rPr>
          <w:rFonts w:asciiTheme="minorHAnsi" w:hAnsiTheme="minorHAnsi"/>
          <w:sz w:val="24"/>
          <w:szCs w:val="24"/>
        </w:rPr>
      </w:pPr>
      <w:r w:rsidRPr="00AB4EC9">
        <w:rPr>
          <w:rFonts w:asciiTheme="minorHAnsi" w:hAnsiTheme="minorHAnsi"/>
          <w:sz w:val="24"/>
          <w:szCs w:val="24"/>
        </w:rPr>
        <w:t>Wymóg</w:t>
      </w:r>
      <w:r w:rsidRPr="00AB4EC9">
        <w:rPr>
          <w:rFonts w:asciiTheme="minorHAnsi" w:hAnsiTheme="minorHAnsi"/>
          <w:b/>
          <w:bCs/>
          <w:sz w:val="24"/>
          <w:szCs w:val="24"/>
        </w:rPr>
        <w:t> „wkładu oferty w odporność”</w:t>
      </w:r>
      <w:r w:rsidRPr="00AB4EC9">
        <w:rPr>
          <w:rFonts w:asciiTheme="minorHAnsi" w:hAnsiTheme="minorHAnsi"/>
          <w:sz w:val="24"/>
          <w:szCs w:val="24"/>
        </w:rPr>
        <w:t> stos</w:t>
      </w:r>
      <w:r>
        <w:rPr>
          <w:rFonts w:asciiTheme="minorHAnsi" w:hAnsiTheme="minorHAnsi"/>
          <w:sz w:val="24"/>
          <w:szCs w:val="24"/>
        </w:rPr>
        <w:t xml:space="preserve">uje się od </w:t>
      </w:r>
      <w:r w:rsidRPr="00167090">
        <w:rPr>
          <w:rFonts w:asciiTheme="minorHAnsi" w:hAnsiTheme="minorHAnsi"/>
          <w:b/>
          <w:bCs/>
          <w:sz w:val="24"/>
          <w:szCs w:val="24"/>
        </w:rPr>
        <w:t>30 grudnia 2025 r.</w:t>
      </w:r>
      <w:r>
        <w:rPr>
          <w:rFonts w:asciiTheme="minorHAnsi" w:hAnsiTheme="minorHAnsi"/>
          <w:sz w:val="24"/>
          <w:szCs w:val="24"/>
        </w:rPr>
        <w:t xml:space="preserve"> zgodnie z</w:t>
      </w:r>
      <w:r w:rsidRPr="00AB4EC9">
        <w:rPr>
          <w:rFonts w:asciiTheme="minorHAnsi" w:hAnsiTheme="minorHAnsi"/>
          <w:sz w:val="24"/>
          <w:szCs w:val="24"/>
        </w:rPr>
        <w:t xml:space="preserve"> </w:t>
      </w:r>
      <w:bookmarkStart w:id="60" w:name="_Hlk215411696"/>
      <w:r w:rsidRPr="00C13B00">
        <w:rPr>
          <w:rFonts w:asciiTheme="minorHAnsi" w:hAnsiTheme="minorHAnsi"/>
          <w:b/>
          <w:bCs/>
          <w:sz w:val="24"/>
          <w:szCs w:val="24"/>
        </w:rPr>
        <w:t>rozporządzeniem wykonawczym Komisji (UE) 2025/1178 z dnia 23 maja 2025 r. w sprawie ustanowienia zasad stosowania</w:t>
      </w:r>
      <w:r w:rsidRPr="00167090">
        <w:rPr>
          <w:rFonts w:asciiTheme="minorHAnsi" w:hAnsiTheme="minorHAnsi"/>
          <w:sz w:val="24"/>
          <w:szCs w:val="24"/>
        </w:rPr>
        <w:t xml:space="preserve"> </w:t>
      </w:r>
      <w:r w:rsidRPr="00EF38D1">
        <w:rPr>
          <w:rFonts w:asciiTheme="minorHAnsi" w:hAnsiTheme="minorHAnsi"/>
          <w:b/>
          <w:bCs/>
          <w:sz w:val="24"/>
          <w:szCs w:val="24"/>
        </w:rPr>
        <w:t>rozporządzenia Parlamentu Europejskiego i Rady (UE) 2024/1735 w odniesieniu do wykazu produktów końcowych technologii neutralnych emisyjnie i ich głównych konkretnych komponentów do celów oceny wkładu w odporność</w:t>
      </w:r>
      <w:bookmarkEnd w:id="60"/>
      <w:r>
        <w:rPr>
          <w:rStyle w:val="Odwoanieprzypisudolnego"/>
          <w:rFonts w:asciiTheme="minorHAnsi" w:hAnsiTheme="minorHAnsi"/>
          <w:sz w:val="24"/>
          <w:szCs w:val="24"/>
        </w:rPr>
        <w:footnoteReference w:id="85"/>
      </w:r>
      <w:r>
        <w:rPr>
          <w:rFonts w:asciiTheme="minorHAnsi" w:hAnsiTheme="minorHAnsi"/>
          <w:sz w:val="24"/>
          <w:szCs w:val="24"/>
        </w:rPr>
        <w:t xml:space="preserve">. </w:t>
      </w:r>
      <w:r w:rsidRPr="00EF38D1">
        <w:rPr>
          <w:rFonts w:asciiTheme="minorHAnsi" w:hAnsiTheme="minorHAnsi"/>
          <w:sz w:val="24"/>
          <w:szCs w:val="24"/>
        </w:rPr>
        <w:t xml:space="preserve">W załączniku do rozporządzenia </w:t>
      </w:r>
      <w:r>
        <w:rPr>
          <w:rFonts w:asciiTheme="minorHAnsi" w:hAnsiTheme="minorHAnsi"/>
          <w:sz w:val="24"/>
          <w:szCs w:val="24"/>
        </w:rPr>
        <w:t>wykonawczego</w:t>
      </w:r>
      <w:r w:rsidRPr="00EF38D1">
        <w:rPr>
          <w:rFonts w:asciiTheme="minorHAnsi" w:hAnsiTheme="minorHAnsi"/>
          <w:sz w:val="24"/>
          <w:szCs w:val="24"/>
        </w:rPr>
        <w:t xml:space="preserve"> określono wykaz produktów końcowych technologii neutralnych emisyjnie i konkretnych komponentów używanych głównie do produkcji technologii neutralnych emisyjnie.</w:t>
      </w:r>
      <w:r>
        <w:rPr>
          <w:rFonts w:asciiTheme="minorHAnsi" w:hAnsiTheme="minorHAnsi"/>
          <w:sz w:val="24"/>
          <w:szCs w:val="24"/>
        </w:rPr>
        <w:t xml:space="preserve"> Wymienione zostały m.in. s</w:t>
      </w:r>
      <w:r w:rsidRPr="00593E8D">
        <w:rPr>
          <w:rFonts w:asciiTheme="minorHAnsi" w:hAnsiTheme="minorHAnsi"/>
          <w:sz w:val="24"/>
          <w:szCs w:val="24"/>
        </w:rPr>
        <w:t>ystemy fotowoltaiczne</w:t>
      </w:r>
      <w:r>
        <w:rPr>
          <w:rFonts w:asciiTheme="minorHAnsi" w:hAnsiTheme="minorHAnsi"/>
          <w:sz w:val="24"/>
          <w:szCs w:val="24"/>
        </w:rPr>
        <w:t>, s</w:t>
      </w:r>
      <w:r w:rsidRPr="00593E8D">
        <w:rPr>
          <w:rFonts w:asciiTheme="minorHAnsi" w:hAnsiTheme="minorHAnsi"/>
          <w:sz w:val="24"/>
          <w:szCs w:val="24"/>
        </w:rPr>
        <w:t>ystemy energii słonecznej termicznej</w:t>
      </w:r>
      <w:r>
        <w:rPr>
          <w:rFonts w:asciiTheme="minorHAnsi" w:hAnsiTheme="minorHAnsi"/>
          <w:sz w:val="24"/>
          <w:szCs w:val="24"/>
        </w:rPr>
        <w:t>, l</w:t>
      </w:r>
      <w:r w:rsidRPr="00593E8D">
        <w:rPr>
          <w:rFonts w:asciiTheme="minorHAnsi" w:hAnsiTheme="minorHAnsi"/>
          <w:sz w:val="24"/>
          <w:szCs w:val="24"/>
        </w:rPr>
        <w:t xml:space="preserve">ądowe </w:t>
      </w:r>
      <w:r>
        <w:rPr>
          <w:rFonts w:asciiTheme="minorHAnsi" w:hAnsiTheme="minorHAnsi"/>
          <w:sz w:val="24"/>
          <w:szCs w:val="24"/>
        </w:rPr>
        <w:t xml:space="preserve">i morskie </w:t>
      </w:r>
      <w:r w:rsidRPr="00593E8D">
        <w:rPr>
          <w:rFonts w:asciiTheme="minorHAnsi" w:hAnsiTheme="minorHAnsi"/>
          <w:sz w:val="24"/>
          <w:szCs w:val="24"/>
        </w:rPr>
        <w:t>turbiny wiatrowe</w:t>
      </w:r>
      <w:r>
        <w:rPr>
          <w:rFonts w:asciiTheme="minorHAnsi" w:hAnsiTheme="minorHAnsi"/>
          <w:sz w:val="24"/>
          <w:szCs w:val="24"/>
        </w:rPr>
        <w:t>, baterie, s</w:t>
      </w:r>
      <w:r w:rsidRPr="00593E8D">
        <w:rPr>
          <w:rFonts w:asciiTheme="minorHAnsi" w:hAnsiTheme="minorHAnsi"/>
          <w:sz w:val="24"/>
          <w:szCs w:val="24"/>
        </w:rPr>
        <w:t>ystemy magazynowania energii cieplnej</w:t>
      </w:r>
      <w:r>
        <w:rPr>
          <w:rFonts w:asciiTheme="minorHAnsi" w:hAnsiTheme="minorHAnsi"/>
          <w:sz w:val="24"/>
          <w:szCs w:val="24"/>
        </w:rPr>
        <w:t>, czy p</w:t>
      </w:r>
      <w:r w:rsidRPr="00593E8D">
        <w:rPr>
          <w:rFonts w:asciiTheme="minorHAnsi" w:hAnsiTheme="minorHAnsi"/>
          <w:sz w:val="24"/>
          <w:szCs w:val="24"/>
        </w:rPr>
        <w:t>ompy ciepła</w:t>
      </w:r>
      <w:r>
        <w:rPr>
          <w:rFonts w:asciiTheme="minorHAnsi" w:hAnsiTheme="minorHAnsi"/>
          <w:sz w:val="24"/>
          <w:szCs w:val="24"/>
        </w:rPr>
        <w:t>, dla których wskazano g</w:t>
      </w:r>
      <w:r w:rsidRPr="00593E8D">
        <w:rPr>
          <w:rFonts w:asciiTheme="minorHAnsi" w:hAnsiTheme="minorHAnsi"/>
          <w:sz w:val="24"/>
          <w:szCs w:val="24"/>
        </w:rPr>
        <w:t>łówne konkretne komponenty</w:t>
      </w:r>
      <w:r>
        <w:rPr>
          <w:rFonts w:asciiTheme="minorHAnsi" w:hAnsiTheme="minorHAnsi"/>
          <w:sz w:val="24"/>
          <w:szCs w:val="24"/>
        </w:rPr>
        <w:t xml:space="preserve">. </w:t>
      </w:r>
    </w:p>
    <w:p w14:paraId="6B46453C" w14:textId="77777777" w:rsidR="00BB0D70" w:rsidRDefault="00BB0D70" w:rsidP="009E4510">
      <w:pPr>
        <w:rPr>
          <w:rFonts w:asciiTheme="minorHAnsi" w:hAnsiTheme="minorHAnsi"/>
          <w:sz w:val="24"/>
          <w:szCs w:val="24"/>
        </w:rPr>
      </w:pPr>
      <w:r>
        <w:rPr>
          <w:rFonts w:asciiTheme="minorHAnsi" w:hAnsiTheme="minorHAnsi"/>
          <w:sz w:val="24"/>
          <w:szCs w:val="24"/>
        </w:rPr>
        <w:t>Dodatkowo, z</w:t>
      </w:r>
      <w:r w:rsidRPr="00C06A1E">
        <w:rPr>
          <w:rFonts w:asciiTheme="minorHAnsi" w:hAnsiTheme="minorHAnsi"/>
          <w:sz w:val="24"/>
          <w:szCs w:val="24"/>
        </w:rPr>
        <w:t>godnie z art. 29 ust. 2 akapit drugi rozporządzenia (UE) 2024/1735</w:t>
      </w:r>
      <w:r>
        <w:rPr>
          <w:rFonts w:asciiTheme="minorHAnsi" w:hAnsiTheme="minorHAnsi"/>
          <w:sz w:val="24"/>
          <w:szCs w:val="24"/>
        </w:rPr>
        <w:t xml:space="preserve">, </w:t>
      </w:r>
      <w:r w:rsidRPr="00C06A1E">
        <w:rPr>
          <w:rFonts w:asciiTheme="minorHAnsi" w:hAnsiTheme="minorHAnsi"/>
          <w:sz w:val="24"/>
          <w:szCs w:val="24"/>
        </w:rPr>
        <w:t>Komisja przedstawi</w:t>
      </w:r>
      <w:r>
        <w:rPr>
          <w:rFonts w:asciiTheme="minorHAnsi" w:hAnsiTheme="minorHAnsi"/>
          <w:sz w:val="24"/>
          <w:szCs w:val="24"/>
        </w:rPr>
        <w:t>ła</w:t>
      </w:r>
      <w:r w:rsidRPr="00C06A1E">
        <w:rPr>
          <w:rFonts w:asciiTheme="minorHAnsi" w:hAnsiTheme="minorHAnsi"/>
          <w:sz w:val="24"/>
          <w:szCs w:val="24"/>
        </w:rPr>
        <w:t xml:space="preserve"> zaktualizowane informacje na temat udziałów dostaw unijnych pochodzących z różnych państw trzecich w odniesieniu do technologii neutralnych emisyjnie i ich głównych konkretnych komponentów</w:t>
      </w:r>
      <w:r>
        <w:rPr>
          <w:rStyle w:val="Odwoanieprzypisudolnego"/>
          <w:rFonts w:asciiTheme="minorHAnsi" w:hAnsiTheme="minorHAnsi"/>
          <w:sz w:val="24"/>
          <w:szCs w:val="24"/>
        </w:rPr>
        <w:footnoteReference w:id="86"/>
      </w:r>
      <w:r w:rsidRPr="00C06A1E">
        <w:rPr>
          <w:rFonts w:asciiTheme="minorHAnsi" w:hAnsiTheme="minorHAnsi"/>
          <w:sz w:val="24"/>
          <w:szCs w:val="24"/>
        </w:rPr>
        <w:t>.</w:t>
      </w:r>
    </w:p>
    <w:p w14:paraId="7B7C14A4" w14:textId="77777777" w:rsidR="00597BE9" w:rsidRDefault="00597BE9" w:rsidP="009E4510">
      <w:pPr>
        <w:rPr>
          <w:rFonts w:asciiTheme="minorHAnsi" w:hAnsiTheme="minorHAnsi"/>
          <w:sz w:val="24"/>
          <w:szCs w:val="24"/>
        </w:rPr>
      </w:pPr>
    </w:p>
    <w:p w14:paraId="04660157" w14:textId="77777777" w:rsidR="00597BE9" w:rsidRPr="000367A1" w:rsidRDefault="00597BE9" w:rsidP="009E4510">
      <w:pPr>
        <w:rPr>
          <w:rFonts w:asciiTheme="minorHAnsi" w:hAnsiTheme="minorHAnsi"/>
          <w:sz w:val="24"/>
          <w:szCs w:val="24"/>
        </w:rPr>
      </w:pPr>
    </w:p>
    <w:p w14:paraId="619279CD" w14:textId="77777777" w:rsidR="00180743" w:rsidRPr="002C4811" w:rsidRDefault="00180743" w:rsidP="009E4510">
      <w:pPr>
        <w:pStyle w:val="Akapitzlist"/>
        <w:numPr>
          <w:ilvl w:val="0"/>
          <w:numId w:val="34"/>
        </w:numPr>
        <w:rPr>
          <w:rFonts w:asciiTheme="minorHAnsi" w:hAnsiTheme="minorHAnsi"/>
          <w:color w:val="196B24" w:themeColor="accent3"/>
          <w:sz w:val="24"/>
          <w:szCs w:val="24"/>
        </w:rPr>
      </w:pPr>
      <w:r w:rsidRPr="002C4811">
        <w:rPr>
          <w:rFonts w:asciiTheme="minorHAnsi" w:hAnsiTheme="minorHAnsi"/>
          <w:b/>
          <w:bCs/>
          <w:color w:val="196B24" w:themeColor="accent3"/>
          <w:sz w:val="24"/>
          <w:szCs w:val="24"/>
        </w:rPr>
        <w:lastRenderedPageBreak/>
        <w:t>Wymogi dotyczące zrównoważenia środowiskowego</w:t>
      </w:r>
    </w:p>
    <w:p w14:paraId="4B578F7A" w14:textId="47228D84" w:rsidR="00180743" w:rsidRDefault="00180743" w:rsidP="009E4510">
      <w:pPr>
        <w:rPr>
          <w:rFonts w:asciiTheme="minorHAnsi" w:hAnsiTheme="minorHAnsi"/>
          <w:sz w:val="24"/>
          <w:szCs w:val="24"/>
        </w:rPr>
      </w:pPr>
      <w:r>
        <w:rPr>
          <w:rFonts w:asciiTheme="minorHAnsi" w:hAnsiTheme="minorHAnsi"/>
          <w:sz w:val="24"/>
          <w:szCs w:val="24"/>
        </w:rPr>
        <w:t>M</w:t>
      </w:r>
      <w:r w:rsidRPr="008C27C7">
        <w:rPr>
          <w:rFonts w:asciiTheme="minorHAnsi" w:hAnsiTheme="minorHAnsi"/>
          <w:sz w:val="24"/>
          <w:szCs w:val="24"/>
        </w:rPr>
        <w:t xml:space="preserve">inimalne obowiązkowe </w:t>
      </w:r>
      <w:r w:rsidRPr="008C27C7">
        <w:rPr>
          <w:rFonts w:asciiTheme="minorHAnsi" w:hAnsiTheme="minorHAnsi"/>
          <w:b/>
          <w:bCs/>
          <w:sz w:val="24"/>
          <w:szCs w:val="24"/>
        </w:rPr>
        <w:t>wymogi dotyczące zrównoważenia środowiskowego</w:t>
      </w:r>
      <w:r w:rsidRPr="00AD089E">
        <w:rPr>
          <w:rFonts w:asciiTheme="minorHAnsi" w:hAnsiTheme="minorHAnsi"/>
          <w:sz w:val="24"/>
          <w:szCs w:val="24"/>
        </w:rPr>
        <w:t xml:space="preserve"> </w:t>
      </w:r>
      <w:r>
        <w:rPr>
          <w:rFonts w:asciiTheme="minorHAnsi" w:hAnsiTheme="minorHAnsi"/>
          <w:sz w:val="24"/>
          <w:szCs w:val="24"/>
        </w:rPr>
        <w:t xml:space="preserve">zamawiający publiczni i zamawiający sektorowi </w:t>
      </w:r>
      <w:r w:rsidR="00870697">
        <w:rPr>
          <w:rFonts w:asciiTheme="minorHAnsi" w:hAnsiTheme="minorHAnsi"/>
          <w:sz w:val="24"/>
          <w:szCs w:val="24"/>
        </w:rPr>
        <w:t xml:space="preserve">będą </w:t>
      </w:r>
      <w:r>
        <w:rPr>
          <w:rFonts w:asciiTheme="minorHAnsi" w:hAnsiTheme="minorHAnsi"/>
          <w:sz w:val="24"/>
          <w:szCs w:val="24"/>
        </w:rPr>
        <w:t xml:space="preserve">zobowiązani </w:t>
      </w:r>
      <w:r w:rsidRPr="00AB4EC9">
        <w:rPr>
          <w:rFonts w:asciiTheme="minorHAnsi" w:hAnsiTheme="minorHAnsi"/>
          <w:sz w:val="24"/>
          <w:szCs w:val="24"/>
        </w:rPr>
        <w:t>uwzględniać</w:t>
      </w:r>
      <w:r>
        <w:rPr>
          <w:rFonts w:asciiTheme="minorHAnsi" w:hAnsiTheme="minorHAnsi"/>
          <w:sz w:val="24"/>
          <w:szCs w:val="24"/>
        </w:rPr>
        <w:t xml:space="preserve"> w</w:t>
      </w:r>
      <w:r w:rsidR="003559ED">
        <w:rPr>
          <w:rFonts w:asciiTheme="minorHAnsi" w:hAnsiTheme="minorHAnsi"/>
          <w:sz w:val="24"/>
          <w:szCs w:val="24"/>
        </w:rPr>
        <w:t> </w:t>
      </w:r>
      <w:r>
        <w:rPr>
          <w:rFonts w:asciiTheme="minorHAnsi" w:hAnsiTheme="minorHAnsi"/>
          <w:sz w:val="24"/>
          <w:szCs w:val="24"/>
        </w:rPr>
        <w:t>odniesieniu do:</w:t>
      </w:r>
    </w:p>
    <w:p w14:paraId="151EF0C6" w14:textId="77777777" w:rsidR="00180743" w:rsidRPr="007E5CE8" w:rsidRDefault="00180743" w:rsidP="009E4510">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 xml:space="preserve">i </w:t>
      </w:r>
      <w:r w:rsidRPr="007E5CE8">
        <w:rPr>
          <w:rFonts w:asciiTheme="minorHAnsi" w:hAnsiTheme="minorHAnsi"/>
          <w:sz w:val="24"/>
          <w:szCs w:val="24"/>
        </w:rPr>
        <w:t>lądowej energetyki wiatrowej i technologi</w:t>
      </w:r>
      <w:r>
        <w:rPr>
          <w:rFonts w:asciiTheme="minorHAnsi" w:hAnsiTheme="minorHAnsi"/>
          <w:sz w:val="24"/>
          <w:szCs w:val="24"/>
        </w:rPr>
        <w:t>i</w:t>
      </w:r>
      <w:r w:rsidRPr="007E5CE8">
        <w:rPr>
          <w:rFonts w:asciiTheme="minorHAnsi" w:hAnsiTheme="minorHAnsi"/>
          <w:sz w:val="24"/>
          <w:szCs w:val="24"/>
        </w:rPr>
        <w:t xml:space="preserve"> morskiej energii odnawialnej</w:t>
      </w:r>
      <w:r>
        <w:rPr>
          <w:rFonts w:asciiTheme="minorHAnsi" w:hAnsiTheme="minorHAnsi"/>
          <w:sz w:val="24"/>
          <w:szCs w:val="24"/>
        </w:rPr>
        <w:t xml:space="preserve">. </w:t>
      </w:r>
    </w:p>
    <w:p w14:paraId="5F07866A" w14:textId="202D6367" w:rsidR="00180743" w:rsidRDefault="00180743" w:rsidP="009E4510">
      <w:pPr>
        <w:rPr>
          <w:rFonts w:asciiTheme="minorHAnsi" w:hAnsiTheme="minorHAnsi"/>
          <w:sz w:val="24"/>
          <w:szCs w:val="24"/>
        </w:rPr>
      </w:pPr>
      <w:r>
        <w:rPr>
          <w:rFonts w:asciiTheme="minorHAnsi" w:hAnsiTheme="minorHAnsi"/>
          <w:sz w:val="24"/>
          <w:szCs w:val="24"/>
        </w:rPr>
        <w:t xml:space="preserve">Zawężenie stosowania wymogów środowiskowych do </w:t>
      </w:r>
      <w:r w:rsidR="00870697">
        <w:rPr>
          <w:rFonts w:asciiTheme="minorHAnsi" w:hAnsiTheme="minorHAnsi"/>
          <w:sz w:val="24"/>
          <w:szCs w:val="24"/>
        </w:rPr>
        <w:t xml:space="preserve">wspomnianej </w:t>
      </w:r>
      <w:r>
        <w:rPr>
          <w:rFonts w:asciiTheme="minorHAnsi" w:hAnsiTheme="minorHAnsi"/>
          <w:sz w:val="24"/>
          <w:szCs w:val="24"/>
        </w:rPr>
        <w:t xml:space="preserve">technologii </w:t>
      </w:r>
      <w:r w:rsidR="00870697">
        <w:rPr>
          <w:rFonts w:asciiTheme="minorHAnsi" w:hAnsiTheme="minorHAnsi"/>
          <w:sz w:val="24"/>
          <w:szCs w:val="24"/>
        </w:rPr>
        <w:t xml:space="preserve">neutralnej </w:t>
      </w:r>
      <w:r>
        <w:rPr>
          <w:rFonts w:asciiTheme="minorHAnsi" w:hAnsiTheme="minorHAnsi"/>
          <w:sz w:val="24"/>
          <w:szCs w:val="24"/>
        </w:rPr>
        <w:t xml:space="preserve">emisyjnie wynika z </w:t>
      </w:r>
      <w:r w:rsidR="00BF38C2">
        <w:rPr>
          <w:rFonts w:asciiTheme="minorHAnsi" w:hAnsiTheme="minorHAnsi"/>
          <w:sz w:val="24"/>
          <w:szCs w:val="24"/>
        </w:rPr>
        <w:t xml:space="preserve">projektu </w:t>
      </w:r>
      <w:r w:rsidRPr="00EC6AD7">
        <w:rPr>
          <w:rFonts w:asciiTheme="minorHAnsi" w:hAnsiTheme="minorHAnsi"/>
          <w:b/>
          <w:bCs/>
          <w:sz w:val="24"/>
          <w:szCs w:val="24"/>
        </w:rPr>
        <w:t>rozporządzenia wykonawczego Komisji (UE) ustanawiającego zasady stosowania rozporządzenia Parlamentu Europejskiego i Rady (UE) 2024/1735 w odniesieniu do minimalnych wymogów zrównoważoności środowiskowej dla postępowań o udzielenie zamówienia publicznego obejmujących określone technologie neutralne emisyjne</w:t>
      </w:r>
      <w:r w:rsidRPr="002C4811">
        <w:rPr>
          <w:rStyle w:val="Odwoanieprzypisudolnego"/>
          <w:rFonts w:asciiTheme="minorHAnsi" w:hAnsiTheme="minorHAnsi"/>
          <w:sz w:val="24"/>
          <w:szCs w:val="24"/>
        </w:rPr>
        <w:footnoteReference w:id="87"/>
      </w:r>
      <w:r w:rsidRPr="00EC6AD7">
        <w:rPr>
          <w:rFonts w:asciiTheme="minorHAnsi" w:hAnsiTheme="minorHAnsi"/>
          <w:sz w:val="24"/>
          <w:szCs w:val="24"/>
        </w:rPr>
        <w:t>,</w:t>
      </w:r>
      <w:r w:rsidRPr="005E50A9">
        <w:rPr>
          <w:rFonts w:asciiTheme="minorHAnsi" w:hAnsiTheme="minorHAnsi"/>
          <w:sz w:val="24"/>
          <w:szCs w:val="24"/>
        </w:rPr>
        <w:t xml:space="preserve"> które </w:t>
      </w:r>
      <w:r w:rsidR="00510866" w:rsidRPr="005E50A9">
        <w:rPr>
          <w:rFonts w:asciiTheme="minorHAnsi" w:hAnsiTheme="minorHAnsi"/>
          <w:sz w:val="24"/>
          <w:szCs w:val="24"/>
        </w:rPr>
        <w:t>zosta</w:t>
      </w:r>
      <w:r w:rsidR="00510866">
        <w:rPr>
          <w:rFonts w:asciiTheme="minorHAnsi" w:hAnsiTheme="minorHAnsi"/>
          <w:sz w:val="24"/>
          <w:szCs w:val="24"/>
        </w:rPr>
        <w:t>nie</w:t>
      </w:r>
      <w:r w:rsidR="00510866" w:rsidRPr="005E50A9">
        <w:rPr>
          <w:rFonts w:asciiTheme="minorHAnsi" w:hAnsiTheme="minorHAnsi"/>
          <w:sz w:val="24"/>
          <w:szCs w:val="24"/>
        </w:rPr>
        <w:t xml:space="preserve"> </w:t>
      </w:r>
      <w:r w:rsidRPr="005E50A9">
        <w:rPr>
          <w:rFonts w:asciiTheme="minorHAnsi" w:hAnsiTheme="minorHAnsi"/>
          <w:sz w:val="24"/>
          <w:szCs w:val="24"/>
        </w:rPr>
        <w:t xml:space="preserve">wydane </w:t>
      </w:r>
      <w:r>
        <w:rPr>
          <w:rFonts w:asciiTheme="minorHAnsi" w:hAnsiTheme="minorHAnsi"/>
          <w:sz w:val="24"/>
          <w:szCs w:val="24"/>
        </w:rPr>
        <w:t xml:space="preserve">na podstawie delegacji z art. 25 ust. 5 rozporządzenia NZIA. Rozporządzenie </w:t>
      </w:r>
      <w:r w:rsidR="00217E1A">
        <w:rPr>
          <w:rFonts w:asciiTheme="minorHAnsi" w:hAnsiTheme="minorHAnsi"/>
          <w:sz w:val="24"/>
          <w:szCs w:val="24"/>
        </w:rPr>
        <w:t xml:space="preserve">będzie </w:t>
      </w:r>
      <w:r>
        <w:rPr>
          <w:rFonts w:asciiTheme="minorHAnsi" w:hAnsiTheme="minorHAnsi"/>
          <w:sz w:val="24"/>
          <w:szCs w:val="24"/>
        </w:rPr>
        <w:t>wskaz</w:t>
      </w:r>
      <w:r w:rsidR="00217E1A">
        <w:rPr>
          <w:rFonts w:asciiTheme="minorHAnsi" w:hAnsiTheme="minorHAnsi"/>
          <w:sz w:val="24"/>
          <w:szCs w:val="24"/>
        </w:rPr>
        <w:t>ywać</w:t>
      </w:r>
      <w:r>
        <w:rPr>
          <w:rFonts w:asciiTheme="minorHAnsi" w:hAnsiTheme="minorHAnsi"/>
          <w:sz w:val="24"/>
          <w:szCs w:val="24"/>
        </w:rPr>
        <w:t xml:space="preserve"> minimalne wymogi dla </w:t>
      </w:r>
      <w:r w:rsidRPr="00C26D31">
        <w:rPr>
          <w:rFonts w:asciiTheme="minorHAnsi" w:hAnsiTheme="minorHAnsi"/>
          <w:sz w:val="24"/>
          <w:szCs w:val="24"/>
        </w:rPr>
        <w:t>łopat turbin wiatrowych</w:t>
      </w:r>
      <w:r w:rsidR="00CF22FA">
        <w:rPr>
          <w:rFonts w:asciiTheme="minorHAnsi" w:hAnsiTheme="minorHAnsi"/>
          <w:sz w:val="24"/>
          <w:szCs w:val="24"/>
        </w:rPr>
        <w:t>.</w:t>
      </w:r>
      <w:r>
        <w:rPr>
          <w:rFonts w:asciiTheme="minorHAnsi" w:hAnsiTheme="minorHAnsi"/>
          <w:sz w:val="24"/>
          <w:szCs w:val="24"/>
        </w:rPr>
        <w:t xml:space="preserve"> </w:t>
      </w:r>
    </w:p>
    <w:p w14:paraId="3EBC69F9" w14:textId="2D329365" w:rsidR="00180743" w:rsidRPr="003E6214" w:rsidRDefault="00180743" w:rsidP="009E4510">
      <w:pPr>
        <w:pBdr>
          <w:top w:val="thinThickSmallGap" w:sz="24" w:space="1" w:color="3A7C22" w:themeColor="accent6" w:themeShade="BF"/>
          <w:left w:val="thinThickSmallGap" w:sz="24" w:space="4" w:color="3A7C22" w:themeColor="accent6" w:themeShade="BF"/>
          <w:bottom w:val="thickThinSmallGap" w:sz="24" w:space="1" w:color="3A7C22" w:themeColor="accent6" w:themeShade="BF"/>
          <w:right w:val="thickThinSmallGap" w:sz="24" w:space="4" w:color="3A7C22" w:themeColor="accent6" w:themeShade="BF"/>
        </w:pBdr>
        <w:shd w:val="clear" w:color="auto" w:fill="D9F2D0" w:themeFill="accent6" w:themeFillTint="33"/>
        <w:rPr>
          <w:rFonts w:asciiTheme="minorHAnsi" w:hAnsiTheme="minorHAnsi"/>
          <w:color w:val="0C3512" w:themeColor="accent3" w:themeShade="80"/>
          <w:sz w:val="24"/>
          <w:szCs w:val="24"/>
        </w:rPr>
      </w:pPr>
      <w:r w:rsidRPr="003E6214">
        <w:rPr>
          <w:rFonts w:asciiTheme="minorHAnsi" w:hAnsiTheme="minorHAnsi"/>
          <w:color w:val="0C3512" w:themeColor="accent3" w:themeShade="80"/>
          <w:sz w:val="24"/>
          <w:szCs w:val="24"/>
        </w:rPr>
        <w:t>Minimalne wymogi mają przyjąć formę specyfikacji technicznych</w:t>
      </w:r>
      <w:r w:rsidR="00353F87" w:rsidRPr="00353F87">
        <w:rPr>
          <w:rFonts w:asciiTheme="minorHAnsi" w:hAnsiTheme="minorHAnsi"/>
          <w:color w:val="0C3512" w:themeColor="accent3" w:themeShade="80"/>
          <w:sz w:val="24"/>
          <w:szCs w:val="24"/>
        </w:rPr>
        <w:t xml:space="preserve"> </w:t>
      </w:r>
      <w:r w:rsidR="00353F87">
        <w:rPr>
          <w:rFonts w:asciiTheme="minorHAnsi" w:hAnsiTheme="minorHAnsi"/>
          <w:color w:val="0C3512" w:themeColor="accent3" w:themeShade="80"/>
          <w:sz w:val="24"/>
          <w:szCs w:val="24"/>
        </w:rPr>
        <w:t>lub</w:t>
      </w:r>
      <w:r w:rsidR="00353F87" w:rsidRPr="00353F87">
        <w:rPr>
          <w:rFonts w:asciiTheme="minorHAnsi" w:hAnsiTheme="minorHAnsi"/>
          <w:color w:val="0C3512" w:themeColor="accent3" w:themeShade="80"/>
          <w:sz w:val="24"/>
          <w:szCs w:val="24"/>
        </w:rPr>
        <w:t xml:space="preserve"> </w:t>
      </w:r>
      <w:r w:rsidR="00353F87">
        <w:rPr>
          <w:rFonts w:asciiTheme="minorHAnsi" w:hAnsiTheme="minorHAnsi"/>
          <w:color w:val="0C3512" w:themeColor="accent3" w:themeShade="80"/>
          <w:sz w:val="24"/>
          <w:szCs w:val="24"/>
        </w:rPr>
        <w:t>warunków realizacji zamówień</w:t>
      </w:r>
      <w:r w:rsidRPr="003E6214">
        <w:rPr>
          <w:rFonts w:asciiTheme="minorHAnsi" w:hAnsiTheme="minorHAnsi"/>
          <w:color w:val="0C3512" w:themeColor="accent3" w:themeShade="80"/>
          <w:sz w:val="24"/>
          <w:szCs w:val="24"/>
        </w:rPr>
        <w:t xml:space="preserve">. Stosując zatem terminologię ustawy </w:t>
      </w:r>
      <w:r w:rsidR="002A5D9F">
        <w:rPr>
          <w:rFonts w:asciiTheme="minorHAnsi" w:hAnsiTheme="minorHAnsi"/>
          <w:color w:val="0C3512" w:themeColor="accent3" w:themeShade="80"/>
          <w:sz w:val="24"/>
          <w:szCs w:val="24"/>
        </w:rPr>
        <w:t xml:space="preserve">– </w:t>
      </w:r>
      <w:r w:rsidRPr="003E6214">
        <w:rPr>
          <w:rFonts w:asciiTheme="minorHAnsi" w:hAnsiTheme="minorHAnsi"/>
          <w:color w:val="0C3512" w:themeColor="accent3" w:themeShade="80"/>
          <w:sz w:val="24"/>
          <w:szCs w:val="24"/>
        </w:rPr>
        <w:t>P</w:t>
      </w:r>
      <w:r w:rsidR="002A5D9F">
        <w:rPr>
          <w:rFonts w:asciiTheme="minorHAnsi" w:hAnsiTheme="minorHAnsi"/>
          <w:color w:val="0C3512" w:themeColor="accent3" w:themeShade="80"/>
          <w:sz w:val="24"/>
          <w:szCs w:val="24"/>
        </w:rPr>
        <w:t xml:space="preserve">rawo </w:t>
      </w:r>
      <w:r w:rsidRPr="003E6214">
        <w:rPr>
          <w:rFonts w:asciiTheme="minorHAnsi" w:hAnsiTheme="minorHAnsi"/>
          <w:color w:val="0C3512" w:themeColor="accent3" w:themeShade="80"/>
          <w:sz w:val="24"/>
          <w:szCs w:val="24"/>
        </w:rPr>
        <w:t>z</w:t>
      </w:r>
      <w:r w:rsidR="002A5D9F">
        <w:rPr>
          <w:rFonts w:asciiTheme="minorHAnsi" w:hAnsiTheme="minorHAnsi"/>
          <w:color w:val="0C3512" w:themeColor="accent3" w:themeShade="80"/>
          <w:sz w:val="24"/>
          <w:szCs w:val="24"/>
        </w:rPr>
        <w:t xml:space="preserve">amówień </w:t>
      </w:r>
      <w:r w:rsidRPr="003E6214">
        <w:rPr>
          <w:rFonts w:asciiTheme="minorHAnsi" w:hAnsiTheme="minorHAnsi"/>
          <w:color w:val="0C3512" w:themeColor="accent3" w:themeShade="80"/>
          <w:sz w:val="24"/>
          <w:szCs w:val="24"/>
        </w:rPr>
        <w:t>p</w:t>
      </w:r>
      <w:r w:rsidR="002A5D9F">
        <w:rPr>
          <w:rFonts w:asciiTheme="minorHAnsi" w:hAnsiTheme="minorHAnsi"/>
          <w:color w:val="0C3512" w:themeColor="accent3" w:themeShade="80"/>
          <w:sz w:val="24"/>
          <w:szCs w:val="24"/>
        </w:rPr>
        <w:t>ublicznych</w:t>
      </w:r>
      <w:r w:rsidRPr="003E6214">
        <w:rPr>
          <w:rFonts w:asciiTheme="minorHAnsi" w:hAnsiTheme="minorHAnsi"/>
          <w:color w:val="0C3512" w:themeColor="accent3" w:themeShade="80"/>
          <w:sz w:val="24"/>
          <w:szCs w:val="24"/>
        </w:rPr>
        <w:t>, wym</w:t>
      </w:r>
      <w:r w:rsidR="00FD1383">
        <w:rPr>
          <w:rFonts w:asciiTheme="minorHAnsi" w:hAnsiTheme="minorHAnsi"/>
          <w:color w:val="0C3512" w:themeColor="accent3" w:themeShade="80"/>
          <w:sz w:val="24"/>
          <w:szCs w:val="24"/>
        </w:rPr>
        <w:t>a</w:t>
      </w:r>
      <w:r w:rsidRPr="003E6214">
        <w:rPr>
          <w:rFonts w:asciiTheme="minorHAnsi" w:hAnsiTheme="minorHAnsi"/>
          <w:color w:val="0C3512" w:themeColor="accent3" w:themeShade="80"/>
          <w:sz w:val="24"/>
          <w:szCs w:val="24"/>
        </w:rPr>
        <w:t>g</w:t>
      </w:r>
      <w:r w:rsidR="00FD1383">
        <w:rPr>
          <w:rFonts w:asciiTheme="minorHAnsi" w:hAnsiTheme="minorHAnsi"/>
          <w:color w:val="0C3512" w:themeColor="accent3" w:themeShade="80"/>
          <w:sz w:val="24"/>
          <w:szCs w:val="24"/>
        </w:rPr>
        <w:t>an</w:t>
      </w:r>
      <w:r w:rsidRPr="003E6214">
        <w:rPr>
          <w:rFonts w:asciiTheme="minorHAnsi" w:hAnsiTheme="minorHAnsi"/>
          <w:color w:val="0C3512" w:themeColor="accent3" w:themeShade="80"/>
          <w:sz w:val="24"/>
          <w:szCs w:val="24"/>
        </w:rPr>
        <w:t>i</w:t>
      </w:r>
      <w:r w:rsidR="00FD1383">
        <w:rPr>
          <w:rFonts w:asciiTheme="minorHAnsi" w:hAnsiTheme="minorHAnsi"/>
          <w:color w:val="0C3512" w:themeColor="accent3" w:themeShade="80"/>
          <w:sz w:val="24"/>
          <w:szCs w:val="24"/>
        </w:rPr>
        <w:t>a</w:t>
      </w:r>
      <w:r w:rsidRPr="003E6214">
        <w:rPr>
          <w:rFonts w:asciiTheme="minorHAnsi" w:hAnsiTheme="minorHAnsi"/>
          <w:color w:val="0C3512" w:themeColor="accent3" w:themeShade="80"/>
          <w:sz w:val="24"/>
          <w:szCs w:val="24"/>
        </w:rPr>
        <w:t xml:space="preserve"> dla łopat turbin wiatrowych ujmowane </w:t>
      </w:r>
      <w:r w:rsidR="00217E1A">
        <w:rPr>
          <w:rFonts w:asciiTheme="minorHAnsi" w:hAnsiTheme="minorHAnsi"/>
          <w:color w:val="0C3512" w:themeColor="accent3" w:themeShade="80"/>
          <w:sz w:val="24"/>
          <w:szCs w:val="24"/>
        </w:rPr>
        <w:t>będą</w:t>
      </w:r>
      <w:r w:rsidRPr="003E6214">
        <w:rPr>
          <w:rFonts w:asciiTheme="minorHAnsi" w:hAnsiTheme="minorHAnsi"/>
          <w:color w:val="0C3512" w:themeColor="accent3" w:themeShade="80"/>
          <w:sz w:val="24"/>
          <w:szCs w:val="24"/>
        </w:rPr>
        <w:t xml:space="preserve"> w ramach opisu przedmiotu zamówienia</w:t>
      </w:r>
      <w:r w:rsidR="00453CD7">
        <w:rPr>
          <w:rFonts w:asciiTheme="minorHAnsi" w:hAnsiTheme="minorHAnsi"/>
          <w:color w:val="0C3512" w:themeColor="accent3" w:themeShade="80"/>
          <w:sz w:val="24"/>
          <w:szCs w:val="24"/>
        </w:rPr>
        <w:t xml:space="preserve"> l</w:t>
      </w:r>
      <w:r w:rsidR="00353F87">
        <w:rPr>
          <w:rFonts w:asciiTheme="minorHAnsi" w:hAnsiTheme="minorHAnsi"/>
          <w:color w:val="0C3512" w:themeColor="accent3" w:themeShade="80"/>
          <w:sz w:val="24"/>
          <w:szCs w:val="24"/>
        </w:rPr>
        <w:t>ub wymagań związanych z realizacj</w:t>
      </w:r>
      <w:r w:rsidR="00453CD7">
        <w:rPr>
          <w:rFonts w:asciiTheme="minorHAnsi" w:hAnsiTheme="minorHAnsi"/>
          <w:color w:val="0C3512" w:themeColor="accent3" w:themeShade="80"/>
          <w:sz w:val="24"/>
          <w:szCs w:val="24"/>
        </w:rPr>
        <w:t>ą</w:t>
      </w:r>
      <w:r w:rsidR="00353F87">
        <w:rPr>
          <w:rFonts w:asciiTheme="minorHAnsi" w:hAnsiTheme="minorHAnsi"/>
          <w:color w:val="0C3512" w:themeColor="accent3" w:themeShade="80"/>
          <w:sz w:val="24"/>
          <w:szCs w:val="24"/>
        </w:rPr>
        <w:t xml:space="preserve"> zamówienia.</w:t>
      </w:r>
    </w:p>
    <w:p w14:paraId="759FFFA3" w14:textId="2C62827C" w:rsidR="00501032" w:rsidRPr="00501032" w:rsidRDefault="00A24D9E" w:rsidP="009E4510">
      <w:pPr>
        <w:rPr>
          <w:rFonts w:asciiTheme="minorHAnsi" w:hAnsiTheme="minorHAnsi"/>
          <w:sz w:val="24"/>
          <w:szCs w:val="24"/>
        </w:rPr>
      </w:pPr>
      <w:r>
        <w:rPr>
          <w:rFonts w:asciiTheme="minorHAnsi" w:hAnsiTheme="minorHAnsi"/>
          <w:sz w:val="24"/>
          <w:szCs w:val="24"/>
        </w:rPr>
        <w:t>P</w:t>
      </w:r>
      <w:r w:rsidR="00CF22FA">
        <w:rPr>
          <w:rFonts w:asciiTheme="minorHAnsi" w:hAnsiTheme="minorHAnsi"/>
          <w:sz w:val="24"/>
          <w:szCs w:val="24"/>
        </w:rPr>
        <w:t xml:space="preserve">rojekt </w:t>
      </w:r>
      <w:r w:rsidR="00180743">
        <w:rPr>
          <w:rFonts w:asciiTheme="minorHAnsi" w:hAnsiTheme="minorHAnsi"/>
          <w:sz w:val="24"/>
          <w:szCs w:val="24"/>
        </w:rPr>
        <w:t>rozporządzenia wykonawczego</w:t>
      </w:r>
      <w:r>
        <w:rPr>
          <w:rFonts w:asciiTheme="minorHAnsi" w:hAnsiTheme="minorHAnsi"/>
          <w:sz w:val="24"/>
          <w:szCs w:val="24"/>
        </w:rPr>
        <w:t xml:space="preserve"> </w:t>
      </w:r>
      <w:r w:rsidR="00E375C1">
        <w:rPr>
          <w:rFonts w:asciiTheme="minorHAnsi" w:hAnsiTheme="minorHAnsi"/>
          <w:sz w:val="24"/>
          <w:szCs w:val="24"/>
        </w:rPr>
        <w:t>przewiduje, że</w:t>
      </w:r>
      <w:r w:rsidR="00180743">
        <w:rPr>
          <w:rFonts w:asciiTheme="minorHAnsi" w:hAnsiTheme="minorHAnsi"/>
          <w:sz w:val="24"/>
          <w:szCs w:val="24"/>
        </w:rPr>
        <w:t xml:space="preserve"> </w:t>
      </w:r>
      <w:r w:rsidR="00180743" w:rsidRPr="00EE74AD">
        <w:rPr>
          <w:rFonts w:asciiTheme="minorHAnsi" w:hAnsiTheme="minorHAnsi"/>
          <w:b/>
          <w:bCs/>
          <w:sz w:val="24"/>
          <w:szCs w:val="24"/>
        </w:rPr>
        <w:t>ł</w:t>
      </w:r>
      <w:r w:rsidR="00180743" w:rsidRPr="006E0298">
        <w:rPr>
          <w:rFonts w:asciiTheme="minorHAnsi" w:hAnsiTheme="minorHAnsi"/>
          <w:b/>
          <w:bCs/>
          <w:sz w:val="24"/>
          <w:szCs w:val="24"/>
        </w:rPr>
        <w:t>opaty turbin wiatrowych</w:t>
      </w:r>
      <w:r w:rsidR="00180743" w:rsidRPr="006E0298">
        <w:rPr>
          <w:rFonts w:asciiTheme="minorHAnsi" w:hAnsiTheme="minorHAnsi"/>
          <w:sz w:val="24"/>
          <w:szCs w:val="24"/>
        </w:rPr>
        <w:t xml:space="preserve"> </w:t>
      </w:r>
      <w:r w:rsidR="00180743" w:rsidRPr="005266F7">
        <w:rPr>
          <w:rFonts w:asciiTheme="minorHAnsi" w:hAnsiTheme="minorHAnsi"/>
          <w:b/>
          <w:bCs/>
          <w:sz w:val="24"/>
          <w:szCs w:val="24"/>
        </w:rPr>
        <w:t>lądowych i morskich technologii wiatrowych</w:t>
      </w:r>
      <w:r w:rsidR="00180743" w:rsidRPr="006E0298">
        <w:rPr>
          <w:rFonts w:asciiTheme="minorHAnsi" w:hAnsiTheme="minorHAnsi"/>
          <w:sz w:val="24"/>
          <w:szCs w:val="24"/>
        </w:rPr>
        <w:t xml:space="preserve">, nabywane w drodze zamówień publicznych, muszą </w:t>
      </w:r>
      <w:r w:rsidR="00E375C1">
        <w:rPr>
          <w:rFonts w:asciiTheme="minorHAnsi" w:hAnsiTheme="minorHAnsi"/>
          <w:sz w:val="24"/>
          <w:szCs w:val="24"/>
        </w:rPr>
        <w:t>charakteryzować się</w:t>
      </w:r>
      <w:r w:rsidR="00E375C1" w:rsidRPr="006E0298">
        <w:rPr>
          <w:rFonts w:asciiTheme="minorHAnsi" w:hAnsiTheme="minorHAnsi"/>
          <w:sz w:val="24"/>
          <w:szCs w:val="24"/>
        </w:rPr>
        <w:t xml:space="preserve"> </w:t>
      </w:r>
      <w:r w:rsidR="00C017BE">
        <w:rPr>
          <w:rFonts w:asciiTheme="minorHAnsi" w:hAnsiTheme="minorHAnsi"/>
          <w:sz w:val="24"/>
          <w:szCs w:val="24"/>
        </w:rPr>
        <w:t>współczynnik</w:t>
      </w:r>
      <w:r w:rsidR="00E375C1">
        <w:rPr>
          <w:rFonts w:asciiTheme="minorHAnsi" w:hAnsiTheme="minorHAnsi"/>
          <w:sz w:val="24"/>
          <w:szCs w:val="24"/>
        </w:rPr>
        <w:t>iem</w:t>
      </w:r>
      <w:r w:rsidR="00C017BE" w:rsidRPr="006E0298">
        <w:rPr>
          <w:rFonts w:asciiTheme="minorHAnsi" w:hAnsiTheme="minorHAnsi"/>
          <w:sz w:val="24"/>
          <w:szCs w:val="24"/>
        </w:rPr>
        <w:t xml:space="preserve"> </w:t>
      </w:r>
      <w:r w:rsidR="00180743" w:rsidRPr="006E0298">
        <w:rPr>
          <w:rFonts w:asciiTheme="minorHAnsi" w:hAnsiTheme="minorHAnsi"/>
          <w:sz w:val="24"/>
          <w:szCs w:val="24"/>
        </w:rPr>
        <w:t>recyklingu wynoszący</w:t>
      </w:r>
      <w:r w:rsidR="00E375C1">
        <w:rPr>
          <w:rFonts w:asciiTheme="minorHAnsi" w:hAnsiTheme="minorHAnsi"/>
          <w:sz w:val="24"/>
          <w:szCs w:val="24"/>
        </w:rPr>
        <w:t>m</w:t>
      </w:r>
      <w:r w:rsidR="00180743" w:rsidRPr="006E0298">
        <w:rPr>
          <w:rFonts w:asciiTheme="minorHAnsi" w:hAnsiTheme="minorHAnsi"/>
          <w:sz w:val="24"/>
          <w:szCs w:val="24"/>
        </w:rPr>
        <w:t xml:space="preserve"> co najmniej 70%. </w:t>
      </w:r>
      <w:r w:rsidR="00501032" w:rsidRPr="00501032">
        <w:rPr>
          <w:rFonts w:asciiTheme="minorHAnsi" w:hAnsiTheme="minorHAnsi"/>
          <w:sz w:val="24"/>
          <w:szCs w:val="24"/>
        </w:rPr>
        <w:t xml:space="preserve">Współczynnik recyklingu </w:t>
      </w:r>
      <w:r w:rsidR="00FB3F31">
        <w:rPr>
          <w:rFonts w:asciiTheme="minorHAnsi" w:hAnsiTheme="minorHAnsi"/>
          <w:sz w:val="24"/>
          <w:szCs w:val="24"/>
        </w:rPr>
        <w:t xml:space="preserve">ma być </w:t>
      </w:r>
      <w:r w:rsidR="00501032" w:rsidRPr="00501032">
        <w:rPr>
          <w:rFonts w:asciiTheme="minorHAnsi" w:hAnsiTheme="minorHAnsi"/>
          <w:sz w:val="24"/>
          <w:szCs w:val="24"/>
        </w:rPr>
        <w:t>oblicza</w:t>
      </w:r>
      <w:r w:rsidR="00FB3F31">
        <w:rPr>
          <w:rFonts w:asciiTheme="minorHAnsi" w:hAnsiTheme="minorHAnsi"/>
          <w:sz w:val="24"/>
          <w:szCs w:val="24"/>
        </w:rPr>
        <w:t>ny</w:t>
      </w:r>
      <w:r w:rsidR="00501032" w:rsidRPr="00501032">
        <w:rPr>
          <w:rFonts w:asciiTheme="minorHAnsi" w:hAnsiTheme="minorHAnsi"/>
          <w:sz w:val="24"/>
          <w:szCs w:val="24"/>
        </w:rPr>
        <w:t xml:space="preserve"> jako względn</w:t>
      </w:r>
      <w:r w:rsidR="00FB3F31">
        <w:rPr>
          <w:rFonts w:asciiTheme="minorHAnsi" w:hAnsiTheme="minorHAnsi"/>
          <w:sz w:val="24"/>
          <w:szCs w:val="24"/>
        </w:rPr>
        <w:t>a</w:t>
      </w:r>
      <w:r w:rsidR="00501032" w:rsidRPr="00501032">
        <w:rPr>
          <w:rFonts w:asciiTheme="minorHAnsi" w:hAnsiTheme="minorHAnsi"/>
          <w:sz w:val="24"/>
          <w:szCs w:val="24"/>
        </w:rPr>
        <w:t xml:space="preserve"> mas</w:t>
      </w:r>
      <w:r w:rsidR="00FB3F31">
        <w:rPr>
          <w:rFonts w:asciiTheme="minorHAnsi" w:hAnsiTheme="minorHAnsi"/>
          <w:sz w:val="24"/>
          <w:szCs w:val="24"/>
        </w:rPr>
        <w:t>a</w:t>
      </w:r>
      <w:r w:rsidR="00501032" w:rsidRPr="00501032">
        <w:rPr>
          <w:rFonts w:asciiTheme="minorHAnsi" w:hAnsiTheme="minorHAnsi"/>
          <w:sz w:val="24"/>
          <w:szCs w:val="24"/>
        </w:rPr>
        <w:t xml:space="preserve"> materiału nadającego się do recyklingu.</w:t>
      </w:r>
      <w:r w:rsidR="00FB3F31">
        <w:rPr>
          <w:rFonts w:asciiTheme="minorHAnsi" w:hAnsiTheme="minorHAnsi"/>
          <w:sz w:val="24"/>
          <w:szCs w:val="24"/>
        </w:rPr>
        <w:t xml:space="preserve"> </w:t>
      </w:r>
      <w:r w:rsidR="00501032" w:rsidRPr="00501032">
        <w:rPr>
          <w:rFonts w:asciiTheme="minorHAnsi" w:hAnsiTheme="minorHAnsi"/>
          <w:sz w:val="24"/>
          <w:szCs w:val="24"/>
        </w:rPr>
        <w:t>Współczynnik recyklingu łopat turbin wiatrowych należy wykazać najpóźniej po zakończeniu realizacji umowy.</w:t>
      </w:r>
    </w:p>
    <w:p w14:paraId="3CC90703" w14:textId="3BB034D0" w:rsidR="00676CFA" w:rsidRDefault="00180743"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A71C15">
        <w:rPr>
          <w:rFonts w:asciiTheme="minorHAnsi" w:hAnsiTheme="minorHAnsi"/>
          <w:color w:val="196B24" w:themeColor="accent3"/>
          <w:sz w:val="24"/>
          <w:szCs w:val="24"/>
        </w:rPr>
        <w:t xml:space="preserve">Rozporządzenie wykonawcze </w:t>
      </w:r>
      <w:r w:rsidR="00CF22FA">
        <w:rPr>
          <w:rFonts w:asciiTheme="minorHAnsi" w:hAnsiTheme="minorHAnsi"/>
          <w:color w:val="196B24" w:themeColor="accent3"/>
          <w:sz w:val="24"/>
          <w:szCs w:val="24"/>
        </w:rPr>
        <w:t xml:space="preserve">ma </w:t>
      </w:r>
      <w:r w:rsidR="001C5D83">
        <w:rPr>
          <w:rFonts w:asciiTheme="minorHAnsi" w:hAnsiTheme="minorHAnsi"/>
          <w:color w:val="196B24" w:themeColor="accent3"/>
          <w:sz w:val="24"/>
          <w:szCs w:val="24"/>
        </w:rPr>
        <w:t>być</w:t>
      </w:r>
      <w:r w:rsidR="00CF22FA">
        <w:rPr>
          <w:rFonts w:asciiTheme="minorHAnsi" w:hAnsiTheme="minorHAnsi"/>
          <w:color w:val="196B24" w:themeColor="accent3"/>
          <w:sz w:val="24"/>
          <w:szCs w:val="24"/>
        </w:rPr>
        <w:t xml:space="preserve"> </w:t>
      </w:r>
      <w:r w:rsidRPr="00A71C15">
        <w:rPr>
          <w:rFonts w:asciiTheme="minorHAnsi" w:hAnsiTheme="minorHAnsi"/>
          <w:color w:val="196B24" w:themeColor="accent3"/>
          <w:sz w:val="24"/>
          <w:szCs w:val="24"/>
        </w:rPr>
        <w:t>stos</w:t>
      </w:r>
      <w:r w:rsidR="00CF22FA">
        <w:rPr>
          <w:rFonts w:asciiTheme="minorHAnsi" w:hAnsiTheme="minorHAnsi"/>
          <w:color w:val="196B24" w:themeColor="accent3"/>
          <w:sz w:val="24"/>
          <w:szCs w:val="24"/>
        </w:rPr>
        <w:t>owa</w:t>
      </w:r>
      <w:r w:rsidR="001C5D83">
        <w:rPr>
          <w:rFonts w:asciiTheme="minorHAnsi" w:hAnsiTheme="minorHAnsi"/>
          <w:color w:val="196B24" w:themeColor="accent3"/>
          <w:sz w:val="24"/>
          <w:szCs w:val="24"/>
        </w:rPr>
        <w:t>ne</w:t>
      </w:r>
      <w:r w:rsidRPr="00A71C15">
        <w:rPr>
          <w:rFonts w:asciiTheme="minorHAnsi" w:hAnsiTheme="minorHAnsi"/>
          <w:color w:val="196B24" w:themeColor="accent3"/>
          <w:sz w:val="24"/>
          <w:szCs w:val="24"/>
        </w:rPr>
        <w:t xml:space="preserve"> </w:t>
      </w:r>
      <w:r w:rsidRPr="00A71C15">
        <w:rPr>
          <w:rFonts w:asciiTheme="minorHAnsi" w:hAnsiTheme="minorHAnsi"/>
          <w:b/>
          <w:bCs/>
          <w:color w:val="196B24" w:themeColor="accent3"/>
          <w:sz w:val="24"/>
          <w:szCs w:val="24"/>
        </w:rPr>
        <w:t xml:space="preserve">od 30 </w:t>
      </w:r>
      <w:r w:rsidR="00894689">
        <w:rPr>
          <w:rFonts w:asciiTheme="minorHAnsi" w:hAnsiTheme="minorHAnsi"/>
          <w:b/>
          <w:bCs/>
          <w:color w:val="196B24" w:themeColor="accent3"/>
          <w:sz w:val="24"/>
          <w:szCs w:val="24"/>
        </w:rPr>
        <w:t>czerwca</w:t>
      </w:r>
      <w:r w:rsidR="00894689" w:rsidRPr="00A71C15">
        <w:rPr>
          <w:rFonts w:asciiTheme="minorHAnsi" w:hAnsiTheme="minorHAnsi"/>
          <w:b/>
          <w:bCs/>
          <w:color w:val="196B24" w:themeColor="accent3"/>
          <w:sz w:val="24"/>
          <w:szCs w:val="24"/>
        </w:rPr>
        <w:t xml:space="preserve"> 202</w:t>
      </w:r>
      <w:r w:rsidR="00894689">
        <w:rPr>
          <w:rFonts w:asciiTheme="minorHAnsi" w:hAnsiTheme="minorHAnsi"/>
          <w:b/>
          <w:bCs/>
          <w:color w:val="196B24" w:themeColor="accent3"/>
          <w:sz w:val="24"/>
          <w:szCs w:val="24"/>
        </w:rPr>
        <w:t>6</w:t>
      </w:r>
      <w:r w:rsidR="00894689" w:rsidRPr="00A71C15">
        <w:rPr>
          <w:rFonts w:asciiTheme="minorHAnsi" w:hAnsiTheme="minorHAnsi"/>
          <w:b/>
          <w:bCs/>
          <w:color w:val="196B24" w:themeColor="accent3"/>
          <w:sz w:val="24"/>
          <w:szCs w:val="24"/>
        </w:rPr>
        <w:t xml:space="preserve"> </w:t>
      </w:r>
      <w:r w:rsidRPr="00A71C15">
        <w:rPr>
          <w:rFonts w:asciiTheme="minorHAnsi" w:hAnsiTheme="minorHAnsi"/>
          <w:b/>
          <w:bCs/>
          <w:color w:val="196B24" w:themeColor="accent3"/>
          <w:sz w:val="24"/>
          <w:szCs w:val="24"/>
        </w:rPr>
        <w:t>r.</w:t>
      </w:r>
      <w:r w:rsidRPr="00A71C15">
        <w:rPr>
          <w:rFonts w:asciiTheme="minorHAnsi" w:hAnsiTheme="minorHAnsi"/>
          <w:color w:val="196B24" w:themeColor="accent3"/>
          <w:sz w:val="24"/>
          <w:szCs w:val="24"/>
        </w:rPr>
        <w:t xml:space="preserve"> </w:t>
      </w:r>
      <w:r w:rsidR="001C5D83">
        <w:rPr>
          <w:rFonts w:asciiTheme="minorHAnsi" w:hAnsiTheme="minorHAnsi"/>
          <w:color w:val="196B24" w:themeColor="accent3"/>
          <w:sz w:val="24"/>
          <w:szCs w:val="24"/>
        </w:rPr>
        <w:t xml:space="preserve">Termin przyjęcia rozporządzenia wykonawczego </w:t>
      </w:r>
      <w:r w:rsidR="002A049E">
        <w:rPr>
          <w:rFonts w:asciiTheme="minorHAnsi" w:hAnsiTheme="minorHAnsi"/>
          <w:color w:val="196B24" w:themeColor="accent3"/>
          <w:sz w:val="24"/>
          <w:szCs w:val="24"/>
        </w:rPr>
        <w:t xml:space="preserve">wstępnie </w:t>
      </w:r>
      <w:r w:rsidR="001C5D83">
        <w:rPr>
          <w:rFonts w:asciiTheme="minorHAnsi" w:hAnsiTheme="minorHAnsi"/>
          <w:color w:val="196B24" w:themeColor="accent3"/>
          <w:sz w:val="24"/>
          <w:szCs w:val="24"/>
        </w:rPr>
        <w:t>okreś</w:t>
      </w:r>
      <w:r w:rsidR="00E6737D">
        <w:rPr>
          <w:rFonts w:asciiTheme="minorHAnsi" w:hAnsiTheme="minorHAnsi"/>
          <w:color w:val="196B24" w:themeColor="accent3"/>
          <w:sz w:val="24"/>
          <w:szCs w:val="24"/>
        </w:rPr>
        <w:t>l</w:t>
      </w:r>
      <w:r w:rsidR="001C5D83">
        <w:rPr>
          <w:rFonts w:asciiTheme="minorHAnsi" w:hAnsiTheme="minorHAnsi"/>
          <w:color w:val="196B24" w:themeColor="accent3"/>
          <w:sz w:val="24"/>
          <w:szCs w:val="24"/>
        </w:rPr>
        <w:t xml:space="preserve">ono na </w:t>
      </w:r>
      <w:r w:rsidR="00A060DA">
        <w:rPr>
          <w:rFonts w:asciiTheme="minorHAnsi" w:hAnsiTheme="minorHAnsi"/>
          <w:color w:val="196B24" w:themeColor="accent3"/>
          <w:sz w:val="24"/>
          <w:szCs w:val="24"/>
        </w:rPr>
        <w:t xml:space="preserve">styczeń/ luty 2026 r. </w:t>
      </w:r>
    </w:p>
    <w:p w14:paraId="2D8C0161" w14:textId="5026E7AC" w:rsidR="00180743" w:rsidRPr="00A71C15" w:rsidRDefault="00A060DA"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Pr>
          <w:rFonts w:asciiTheme="minorHAnsi" w:hAnsiTheme="minorHAnsi"/>
          <w:color w:val="196B24" w:themeColor="accent3"/>
          <w:sz w:val="24"/>
          <w:szCs w:val="24"/>
        </w:rPr>
        <w:t xml:space="preserve">Komisja Europejska planuje również opublikować </w:t>
      </w:r>
      <w:r w:rsidR="00A15EFF">
        <w:rPr>
          <w:rFonts w:asciiTheme="minorHAnsi" w:hAnsiTheme="minorHAnsi"/>
          <w:color w:val="196B24" w:themeColor="accent3"/>
          <w:sz w:val="24"/>
          <w:szCs w:val="24"/>
        </w:rPr>
        <w:t>wskazówki dotyczące stosowania</w:t>
      </w:r>
      <w:r w:rsidR="00A86275">
        <w:rPr>
          <w:rFonts w:asciiTheme="minorHAnsi" w:hAnsiTheme="minorHAnsi"/>
          <w:color w:val="196B24" w:themeColor="accent3"/>
          <w:sz w:val="24"/>
          <w:szCs w:val="24"/>
        </w:rPr>
        <w:t xml:space="preserve"> </w:t>
      </w:r>
      <w:r w:rsidR="00A15EFF">
        <w:rPr>
          <w:rFonts w:asciiTheme="minorHAnsi" w:hAnsiTheme="minorHAnsi"/>
          <w:color w:val="196B24" w:themeColor="accent3"/>
          <w:sz w:val="24"/>
          <w:szCs w:val="24"/>
        </w:rPr>
        <w:t>art. 25 rozporządzenia NZIA. Dokument ma zostać udostę</w:t>
      </w:r>
      <w:r w:rsidR="002A049E">
        <w:rPr>
          <w:rFonts w:asciiTheme="minorHAnsi" w:hAnsiTheme="minorHAnsi"/>
          <w:color w:val="196B24" w:themeColor="accent3"/>
          <w:sz w:val="24"/>
          <w:szCs w:val="24"/>
        </w:rPr>
        <w:t xml:space="preserve">pniony na przełomie lutego i marca 2026 r. </w:t>
      </w:r>
    </w:p>
    <w:p w14:paraId="57C5D8DE" w14:textId="4FB6A1BF" w:rsidR="0099245C" w:rsidRDefault="0099245C" w:rsidP="009E4510">
      <w:pPr>
        <w:spacing w:after="160" w:line="278" w:lineRule="auto"/>
        <w:rPr>
          <w:rFonts w:asciiTheme="minorHAnsi" w:hAnsiTheme="minorHAnsi"/>
          <w:sz w:val="24"/>
          <w:szCs w:val="24"/>
        </w:rPr>
      </w:pPr>
      <w:r>
        <w:rPr>
          <w:rFonts w:asciiTheme="minorHAnsi" w:hAnsiTheme="minorHAnsi"/>
          <w:sz w:val="24"/>
          <w:szCs w:val="24"/>
        </w:rPr>
        <w:br w:type="page"/>
      </w:r>
    </w:p>
    <w:p w14:paraId="6EDAEFBB" w14:textId="3B92A879" w:rsidR="00B6352F" w:rsidRPr="00A538EA" w:rsidRDefault="00831A42" w:rsidP="009E4510">
      <w:pPr>
        <w:pStyle w:val="Nagwek2"/>
        <w:numPr>
          <w:ilvl w:val="0"/>
          <w:numId w:val="27"/>
        </w:numPr>
        <w:rPr>
          <w:color w:val="196B24" w:themeColor="accent3"/>
        </w:rPr>
      </w:pPr>
      <w:bookmarkStart w:id="61" w:name="_Toc216691131"/>
      <w:r>
        <w:rPr>
          <w:color w:val="196B24" w:themeColor="accent3"/>
        </w:rPr>
        <w:lastRenderedPageBreak/>
        <w:t>P</w:t>
      </w:r>
      <w:r w:rsidR="00B6352F" w:rsidRPr="00A538EA">
        <w:rPr>
          <w:color w:val="196B24" w:themeColor="accent3"/>
        </w:rPr>
        <w:t>rojekt</w:t>
      </w:r>
      <w:r w:rsidR="00B6352F">
        <w:rPr>
          <w:color w:val="196B24" w:themeColor="accent3"/>
        </w:rPr>
        <w:t>owani</w:t>
      </w:r>
      <w:r w:rsidR="007A7421">
        <w:rPr>
          <w:color w:val="196B24" w:themeColor="accent3"/>
        </w:rPr>
        <w:t>e</w:t>
      </w:r>
      <w:r w:rsidR="00B6352F">
        <w:rPr>
          <w:color w:val="196B24" w:themeColor="accent3"/>
        </w:rPr>
        <w:t xml:space="preserve"> </w:t>
      </w:r>
      <w:r w:rsidR="00B6352F" w:rsidRPr="00A538EA">
        <w:rPr>
          <w:color w:val="196B24" w:themeColor="accent3"/>
        </w:rPr>
        <w:t>eko</w:t>
      </w:r>
      <w:r w:rsidR="00B6352F">
        <w:rPr>
          <w:color w:val="196B24" w:themeColor="accent3"/>
        </w:rPr>
        <w:t>logiczne</w:t>
      </w:r>
      <w:r>
        <w:rPr>
          <w:color w:val="196B24" w:themeColor="accent3"/>
        </w:rPr>
        <w:t xml:space="preserve"> (</w:t>
      </w:r>
      <w:proofErr w:type="spellStart"/>
      <w:r w:rsidRPr="002C4811">
        <w:rPr>
          <w:i/>
          <w:iCs/>
          <w:color w:val="196B24" w:themeColor="accent3"/>
        </w:rPr>
        <w:t>ecodesign</w:t>
      </w:r>
      <w:proofErr w:type="spellEnd"/>
      <w:r>
        <w:rPr>
          <w:color w:val="196B24" w:themeColor="accent3"/>
        </w:rPr>
        <w:t>)</w:t>
      </w:r>
      <w:bookmarkEnd w:id="61"/>
    </w:p>
    <w:p w14:paraId="0D0507BD" w14:textId="6D04193F" w:rsidR="00B6352F" w:rsidRDefault="00B6352F" w:rsidP="009E4510">
      <w:pPr>
        <w:rPr>
          <w:rFonts w:asciiTheme="minorHAnsi" w:hAnsiTheme="minorHAnsi"/>
          <w:sz w:val="24"/>
          <w:szCs w:val="24"/>
        </w:rPr>
      </w:pPr>
      <w:r>
        <w:rPr>
          <w:rFonts w:asciiTheme="minorHAnsi" w:hAnsiTheme="minorHAnsi"/>
          <w:sz w:val="24"/>
          <w:szCs w:val="24"/>
        </w:rPr>
        <w:t xml:space="preserve">W świetle art. </w:t>
      </w:r>
      <w:r w:rsidRPr="0025198A">
        <w:rPr>
          <w:rFonts w:asciiTheme="minorHAnsi" w:hAnsiTheme="minorHAnsi"/>
          <w:sz w:val="24"/>
          <w:szCs w:val="24"/>
        </w:rPr>
        <w:t xml:space="preserve">65 </w:t>
      </w:r>
      <w:bookmarkStart w:id="62" w:name="_Hlk215412135"/>
      <w:r w:rsidRPr="00B95337">
        <w:rPr>
          <w:rFonts w:asciiTheme="minorHAnsi" w:hAnsiTheme="minorHAnsi"/>
          <w:b/>
          <w:bCs/>
          <w:sz w:val="24"/>
          <w:szCs w:val="24"/>
        </w:rPr>
        <w:t>rozporządzenia Parlamentu Europejskiego i Rady (UE) 2024/1781 z dnia 13 czerwca 2024 r. w sprawie ustanowienia ram ustalania wymogów ekoprojektu w odniesieniu do zrównoważonych produktów oraz zmiany dyrektywy (UE) 2020/1828 i rozporządzenia (UE) 2023/1542 i uchylenia dyrektywy 2009/125/WE</w:t>
      </w:r>
      <w:bookmarkEnd w:id="62"/>
      <w:r>
        <w:rPr>
          <w:rStyle w:val="Odwoanieprzypisudolnego"/>
          <w:rFonts w:asciiTheme="minorHAnsi" w:hAnsiTheme="minorHAnsi"/>
          <w:i/>
          <w:iCs/>
          <w:sz w:val="24"/>
          <w:szCs w:val="24"/>
        </w:rPr>
        <w:footnoteReference w:id="88"/>
      </w:r>
      <w:r>
        <w:rPr>
          <w:rFonts w:asciiTheme="minorHAnsi" w:hAnsiTheme="minorHAnsi"/>
          <w:sz w:val="24"/>
          <w:szCs w:val="24"/>
        </w:rPr>
        <w:t>, i</w:t>
      </w:r>
      <w:r w:rsidRPr="0025198A">
        <w:rPr>
          <w:rFonts w:asciiTheme="minorHAnsi" w:hAnsiTheme="minorHAnsi"/>
          <w:sz w:val="24"/>
          <w:szCs w:val="24"/>
        </w:rPr>
        <w:t xml:space="preserve">nstytucje </w:t>
      </w:r>
      <w:r w:rsidR="000C0169" w:rsidRPr="0025198A">
        <w:rPr>
          <w:rFonts w:asciiTheme="minorHAnsi" w:hAnsiTheme="minorHAnsi"/>
          <w:sz w:val="24"/>
          <w:szCs w:val="24"/>
        </w:rPr>
        <w:t>zamawiające</w:t>
      </w:r>
      <w:r w:rsidR="000C0169" w:rsidRPr="00DC7C40">
        <w:rPr>
          <w:rFonts w:asciiTheme="minorHAnsi" w:hAnsiTheme="minorHAnsi"/>
          <w:sz w:val="24"/>
          <w:szCs w:val="24"/>
        </w:rPr>
        <w:t xml:space="preserve"> </w:t>
      </w:r>
      <w:r w:rsidRPr="0025198A">
        <w:rPr>
          <w:rFonts w:asciiTheme="minorHAnsi" w:hAnsiTheme="minorHAnsi"/>
          <w:sz w:val="24"/>
          <w:szCs w:val="24"/>
        </w:rPr>
        <w:t>i podmioty zamawiające</w:t>
      </w:r>
      <w:r w:rsidRPr="00DC7C40">
        <w:rPr>
          <w:rFonts w:asciiTheme="minorHAnsi" w:hAnsiTheme="minorHAnsi"/>
          <w:sz w:val="24"/>
          <w:szCs w:val="24"/>
        </w:rPr>
        <w:t xml:space="preserve"> </w:t>
      </w:r>
      <w:r w:rsidR="007C41E9">
        <w:rPr>
          <w:rFonts w:asciiTheme="minorHAnsi" w:hAnsiTheme="minorHAnsi"/>
          <w:sz w:val="24"/>
          <w:szCs w:val="24"/>
        </w:rPr>
        <w:t xml:space="preserve">mają obowiązek </w:t>
      </w:r>
      <w:r w:rsidRPr="0025198A">
        <w:rPr>
          <w:rFonts w:asciiTheme="minorHAnsi" w:hAnsiTheme="minorHAnsi"/>
          <w:sz w:val="24"/>
          <w:szCs w:val="24"/>
        </w:rPr>
        <w:t>udziela</w:t>
      </w:r>
      <w:r w:rsidR="007C41E9">
        <w:rPr>
          <w:rFonts w:asciiTheme="minorHAnsi" w:hAnsiTheme="minorHAnsi"/>
          <w:sz w:val="24"/>
          <w:szCs w:val="24"/>
        </w:rPr>
        <w:t>nia</w:t>
      </w:r>
      <w:r w:rsidRPr="0025198A">
        <w:rPr>
          <w:rFonts w:asciiTheme="minorHAnsi" w:hAnsiTheme="minorHAnsi"/>
          <w:sz w:val="24"/>
          <w:szCs w:val="24"/>
        </w:rPr>
        <w:t xml:space="preserve"> zamówień publicznych </w:t>
      </w:r>
      <w:r w:rsidR="00966BC0">
        <w:rPr>
          <w:rFonts w:asciiTheme="minorHAnsi" w:hAnsiTheme="minorHAnsi"/>
          <w:sz w:val="24"/>
          <w:szCs w:val="24"/>
        </w:rPr>
        <w:t xml:space="preserve">na produkty </w:t>
      </w:r>
      <w:r w:rsidRPr="0025198A">
        <w:rPr>
          <w:rFonts w:asciiTheme="minorHAnsi" w:hAnsiTheme="minorHAnsi"/>
          <w:sz w:val="24"/>
          <w:szCs w:val="24"/>
        </w:rPr>
        <w:t>spełniając</w:t>
      </w:r>
      <w:r w:rsidR="002E75F2">
        <w:rPr>
          <w:rFonts w:asciiTheme="minorHAnsi" w:hAnsiTheme="minorHAnsi"/>
          <w:sz w:val="24"/>
          <w:szCs w:val="24"/>
        </w:rPr>
        <w:t>e</w:t>
      </w:r>
      <w:r w:rsidRPr="0025198A">
        <w:rPr>
          <w:rFonts w:asciiTheme="minorHAnsi" w:hAnsiTheme="minorHAnsi"/>
          <w:sz w:val="24"/>
          <w:szCs w:val="24"/>
        </w:rPr>
        <w:t xml:space="preserve"> minimalne wym</w:t>
      </w:r>
      <w:r w:rsidR="008F3B5E">
        <w:rPr>
          <w:rFonts w:asciiTheme="minorHAnsi" w:hAnsiTheme="minorHAnsi"/>
          <w:sz w:val="24"/>
          <w:szCs w:val="24"/>
        </w:rPr>
        <w:t>a</w:t>
      </w:r>
      <w:r w:rsidRPr="0025198A">
        <w:rPr>
          <w:rFonts w:asciiTheme="minorHAnsi" w:hAnsiTheme="minorHAnsi"/>
          <w:sz w:val="24"/>
          <w:szCs w:val="24"/>
        </w:rPr>
        <w:t>g</w:t>
      </w:r>
      <w:r w:rsidR="008F3B5E">
        <w:rPr>
          <w:rFonts w:asciiTheme="minorHAnsi" w:hAnsiTheme="minorHAnsi"/>
          <w:sz w:val="24"/>
          <w:szCs w:val="24"/>
        </w:rPr>
        <w:t>an</w:t>
      </w:r>
      <w:r w:rsidRPr="0025198A">
        <w:rPr>
          <w:rFonts w:asciiTheme="minorHAnsi" w:hAnsiTheme="minorHAnsi"/>
          <w:sz w:val="24"/>
          <w:szCs w:val="24"/>
        </w:rPr>
        <w:t>i</w:t>
      </w:r>
      <w:r w:rsidR="008F3B5E">
        <w:rPr>
          <w:rFonts w:asciiTheme="minorHAnsi" w:hAnsiTheme="minorHAnsi"/>
          <w:sz w:val="24"/>
          <w:szCs w:val="24"/>
        </w:rPr>
        <w:t>a</w:t>
      </w:r>
      <w:r w:rsidRPr="0025198A">
        <w:rPr>
          <w:rFonts w:asciiTheme="minorHAnsi" w:hAnsiTheme="minorHAnsi"/>
          <w:sz w:val="24"/>
          <w:szCs w:val="24"/>
        </w:rPr>
        <w:t xml:space="preserve"> </w:t>
      </w:r>
      <w:r w:rsidR="00632560" w:rsidRPr="00632560">
        <w:rPr>
          <w:rFonts w:asciiTheme="minorHAnsi" w:hAnsiTheme="minorHAnsi"/>
          <w:sz w:val="24"/>
          <w:szCs w:val="24"/>
        </w:rPr>
        <w:t>w</w:t>
      </w:r>
      <w:r w:rsidR="007C41E9">
        <w:rPr>
          <w:rFonts w:asciiTheme="minorHAnsi" w:hAnsiTheme="minorHAnsi"/>
          <w:sz w:val="24"/>
          <w:szCs w:val="24"/>
        </w:rPr>
        <w:t> </w:t>
      </w:r>
      <w:r w:rsidR="00632560" w:rsidRPr="00632560">
        <w:rPr>
          <w:rFonts w:asciiTheme="minorHAnsi" w:hAnsiTheme="minorHAnsi"/>
          <w:sz w:val="24"/>
          <w:szCs w:val="24"/>
        </w:rPr>
        <w:t>zakresie projektowania ekologicznego</w:t>
      </w:r>
      <w:r w:rsidR="002E75F2">
        <w:rPr>
          <w:rFonts w:asciiTheme="minorHAnsi" w:hAnsiTheme="minorHAnsi"/>
          <w:sz w:val="24"/>
          <w:szCs w:val="24"/>
        </w:rPr>
        <w:t xml:space="preserve"> (</w:t>
      </w:r>
      <w:proofErr w:type="spellStart"/>
      <w:r w:rsidR="002E75F2" w:rsidRPr="002C4811">
        <w:rPr>
          <w:rFonts w:asciiTheme="minorHAnsi" w:hAnsiTheme="minorHAnsi"/>
          <w:i/>
          <w:iCs/>
          <w:sz w:val="24"/>
          <w:szCs w:val="24"/>
        </w:rPr>
        <w:t>ecodesign</w:t>
      </w:r>
      <w:proofErr w:type="spellEnd"/>
      <w:r w:rsidR="002E75F2">
        <w:rPr>
          <w:rFonts w:asciiTheme="minorHAnsi" w:hAnsiTheme="minorHAnsi"/>
          <w:sz w:val="24"/>
          <w:szCs w:val="24"/>
        </w:rPr>
        <w:t>)</w:t>
      </w:r>
      <w:r>
        <w:rPr>
          <w:rFonts w:asciiTheme="minorHAnsi" w:hAnsiTheme="minorHAnsi"/>
          <w:sz w:val="24"/>
          <w:szCs w:val="24"/>
        </w:rPr>
        <w:t xml:space="preserve">. Dotyczy to zarówno zamówień </w:t>
      </w:r>
      <w:r w:rsidRPr="0025198A">
        <w:rPr>
          <w:rFonts w:asciiTheme="minorHAnsi" w:hAnsiTheme="minorHAnsi"/>
          <w:sz w:val="24"/>
          <w:szCs w:val="24"/>
        </w:rPr>
        <w:t xml:space="preserve">na </w:t>
      </w:r>
      <w:r w:rsidR="00561A9D">
        <w:rPr>
          <w:rFonts w:asciiTheme="minorHAnsi" w:hAnsiTheme="minorHAnsi"/>
          <w:sz w:val="24"/>
          <w:szCs w:val="24"/>
        </w:rPr>
        <w:t>dostawy</w:t>
      </w:r>
      <w:r>
        <w:rPr>
          <w:rFonts w:asciiTheme="minorHAnsi" w:hAnsiTheme="minorHAnsi"/>
          <w:sz w:val="24"/>
          <w:szCs w:val="24"/>
        </w:rPr>
        <w:t xml:space="preserve">, jak również zamówień </w:t>
      </w:r>
      <w:r w:rsidRPr="0025198A">
        <w:rPr>
          <w:rFonts w:asciiTheme="minorHAnsi" w:hAnsiTheme="minorHAnsi"/>
          <w:sz w:val="24"/>
          <w:szCs w:val="24"/>
        </w:rPr>
        <w:t>na roboty lub usługi, jeżeli produkty te są wykorzystywane do działalności stanowiącej przedmiot tych zamówień.</w:t>
      </w:r>
      <w:r w:rsidRPr="00EC016B">
        <w:rPr>
          <w:rFonts w:asciiTheme="minorHAnsi" w:hAnsiTheme="minorHAnsi"/>
          <w:sz w:val="24"/>
          <w:szCs w:val="24"/>
        </w:rPr>
        <w:t xml:space="preserve"> </w:t>
      </w:r>
    </w:p>
    <w:p w14:paraId="150697F5" w14:textId="0CA4325D" w:rsidR="00B6352F" w:rsidRDefault="00B6352F" w:rsidP="009E4510">
      <w:pPr>
        <w:rPr>
          <w:rFonts w:asciiTheme="minorHAnsi" w:hAnsiTheme="minorHAnsi"/>
          <w:sz w:val="24"/>
          <w:szCs w:val="24"/>
        </w:rPr>
      </w:pPr>
      <w:r>
        <w:rPr>
          <w:rFonts w:asciiTheme="minorHAnsi" w:hAnsiTheme="minorHAnsi"/>
          <w:sz w:val="24"/>
          <w:szCs w:val="24"/>
        </w:rPr>
        <w:t xml:space="preserve">W formie aktów delegowanych zostaną określone grupy produktowe oraz aspekty produktu, dla których wypracowane zostaną minimalne </w:t>
      </w:r>
      <w:r w:rsidR="00632560" w:rsidRPr="00632560">
        <w:rPr>
          <w:rFonts w:asciiTheme="minorHAnsi" w:hAnsiTheme="minorHAnsi"/>
          <w:sz w:val="24"/>
          <w:szCs w:val="24"/>
        </w:rPr>
        <w:t>wymagania w zakresie projektowania ekologicznego</w:t>
      </w:r>
      <w:r>
        <w:rPr>
          <w:rFonts w:asciiTheme="minorHAnsi" w:hAnsiTheme="minorHAnsi"/>
          <w:sz w:val="24"/>
          <w:szCs w:val="24"/>
        </w:rPr>
        <w:t xml:space="preserve">. </w:t>
      </w:r>
    </w:p>
    <w:p w14:paraId="4D67F672" w14:textId="77777777" w:rsidR="00230A3F" w:rsidRDefault="00230A3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3900519E" w14:textId="5E019B88" w:rsidR="00B6352F" w:rsidRDefault="00B6352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A538EA">
        <w:rPr>
          <w:rFonts w:asciiTheme="minorHAnsi" w:hAnsiTheme="minorHAnsi"/>
          <w:color w:val="196B24" w:themeColor="accent3"/>
          <w:sz w:val="24"/>
          <w:szCs w:val="24"/>
        </w:rPr>
        <w:t>Zgodnie z art. 5 rozporządzenia</w:t>
      </w:r>
      <w:r w:rsidR="005871E6">
        <w:rPr>
          <w:rFonts w:asciiTheme="minorHAnsi" w:hAnsiTheme="minorHAnsi"/>
          <w:color w:val="196B24" w:themeColor="accent3"/>
          <w:sz w:val="24"/>
          <w:szCs w:val="24"/>
        </w:rPr>
        <w:t xml:space="preserve"> 2024/1781</w:t>
      </w:r>
      <w:r w:rsidRPr="00A538EA">
        <w:rPr>
          <w:rFonts w:asciiTheme="minorHAnsi" w:hAnsiTheme="minorHAnsi"/>
          <w:color w:val="196B24" w:themeColor="accent3"/>
          <w:sz w:val="24"/>
          <w:szCs w:val="24"/>
        </w:rPr>
        <w:t xml:space="preserve">, </w:t>
      </w:r>
      <w:r w:rsidR="00230A3F" w:rsidRPr="00230A3F">
        <w:rPr>
          <w:rFonts w:asciiTheme="minorHAnsi" w:hAnsiTheme="minorHAnsi"/>
          <w:color w:val="196B24" w:themeColor="accent3"/>
          <w:sz w:val="24"/>
          <w:szCs w:val="24"/>
        </w:rPr>
        <w:t>wymagania w zakresie projektowania ekologicznego</w:t>
      </w:r>
      <w:r w:rsidR="00230A3F" w:rsidRPr="00230A3F" w:rsidDel="00230A3F">
        <w:rPr>
          <w:rFonts w:asciiTheme="minorHAnsi" w:hAnsiTheme="minorHAnsi"/>
          <w:color w:val="196B24" w:themeColor="accent3"/>
          <w:sz w:val="24"/>
          <w:szCs w:val="24"/>
        </w:rPr>
        <w:t xml:space="preserve"> </w:t>
      </w:r>
      <w:r w:rsidRPr="00A538EA">
        <w:rPr>
          <w:rFonts w:asciiTheme="minorHAnsi" w:hAnsiTheme="minorHAnsi"/>
          <w:color w:val="196B24" w:themeColor="accent3"/>
          <w:sz w:val="24"/>
          <w:szCs w:val="24"/>
        </w:rPr>
        <w:t>zawarte w aktach delegowanych powinny poprawić następujące aspekty produktu, o ile są one odpowiednie dla danej grupy produktów: trwałość; niezawodność; możliwość ponownego użycia; możliwość ulepszenia; możliwość naprawy; możliwość konserwacji i odnowienia</w:t>
      </w:r>
      <w:r w:rsidR="009121DA">
        <w:rPr>
          <w:rFonts w:asciiTheme="minorHAnsi" w:hAnsiTheme="minorHAnsi"/>
          <w:color w:val="196B24" w:themeColor="accent3"/>
          <w:sz w:val="24"/>
          <w:szCs w:val="24"/>
        </w:rPr>
        <w:t>;</w:t>
      </w:r>
      <w:r w:rsidRPr="00A538EA">
        <w:rPr>
          <w:rFonts w:asciiTheme="minorHAnsi" w:hAnsiTheme="minorHAnsi"/>
          <w:color w:val="196B24" w:themeColor="accent3"/>
          <w:sz w:val="24"/>
          <w:szCs w:val="24"/>
        </w:rPr>
        <w:t xml:space="preserve"> obecność substancji wzbudzających obawy; zużycie energii i efektywność energetyczną; zużycie wody i efektywność wodną; zużycie zasobów i </w:t>
      </w:r>
      <w:proofErr w:type="spellStart"/>
      <w:r w:rsidRPr="00A538EA">
        <w:rPr>
          <w:rFonts w:asciiTheme="minorHAnsi" w:hAnsiTheme="minorHAnsi"/>
          <w:color w:val="196B24" w:themeColor="accent3"/>
          <w:sz w:val="24"/>
          <w:szCs w:val="24"/>
        </w:rPr>
        <w:t>zasobooszczędność</w:t>
      </w:r>
      <w:proofErr w:type="spellEnd"/>
      <w:r w:rsidRPr="00A538EA">
        <w:rPr>
          <w:rFonts w:asciiTheme="minorHAnsi" w:hAnsiTheme="minorHAnsi"/>
          <w:color w:val="196B24" w:themeColor="accent3"/>
          <w:sz w:val="24"/>
          <w:szCs w:val="24"/>
        </w:rPr>
        <w:t>; zawartość materiałów z recyklingu; możliwość regeneracji; zdatność do recyklingu; możliwość odzysku materiałów; wpływ na środowisko, w tym ślad węglowy i ślad środowiskowy; przewidywaną ilość wytwarzanych odpadów.</w:t>
      </w:r>
      <w:r>
        <w:rPr>
          <w:rStyle w:val="Odwoanieprzypisudolnego"/>
          <w:rFonts w:asciiTheme="minorHAnsi" w:hAnsiTheme="minorHAnsi"/>
          <w:color w:val="196B24" w:themeColor="accent3"/>
          <w:sz w:val="24"/>
          <w:szCs w:val="24"/>
        </w:rPr>
        <w:footnoteReference w:id="89"/>
      </w:r>
    </w:p>
    <w:p w14:paraId="2C6F796A" w14:textId="77777777" w:rsidR="00230A3F" w:rsidRPr="00A538EA" w:rsidRDefault="00230A3F"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5C47FC67" w14:textId="77777777" w:rsidR="00B6352F" w:rsidRPr="00890D67" w:rsidRDefault="00B6352F" w:rsidP="009E4510">
      <w:pPr>
        <w:rPr>
          <w:rFonts w:asciiTheme="minorHAnsi" w:hAnsiTheme="minorHAnsi"/>
          <w:color w:val="000000" w:themeColor="text1"/>
          <w:sz w:val="24"/>
          <w:szCs w:val="24"/>
        </w:rPr>
      </w:pPr>
      <w:r w:rsidRPr="00890D67">
        <w:rPr>
          <w:rFonts w:asciiTheme="minorHAnsi" w:hAnsiTheme="minorHAnsi"/>
          <w:color w:val="000000" w:themeColor="text1"/>
          <w:sz w:val="24"/>
          <w:szCs w:val="24"/>
        </w:rPr>
        <w:t xml:space="preserve">Warto wspomnieć, że akty delegowane, które będą wydawane na podstawie rozporządzenia (UE) 2024/1781 będą sukcesywnie zastępować rozporządzenia delegowane Komisji w sprawie wykonania dyrektywy 2009/125/WE w odniesieniu do wymogów dotyczących ekoprojektu dla danych grup produktowych. Dla przykładu obowiązujące </w:t>
      </w:r>
      <w:r w:rsidRPr="00890D67">
        <w:rPr>
          <w:rFonts w:asciiTheme="minorHAnsi" w:hAnsiTheme="minorHAnsi"/>
          <w:b/>
          <w:bCs/>
          <w:color w:val="000000" w:themeColor="text1"/>
          <w:sz w:val="24"/>
          <w:szCs w:val="24"/>
        </w:rPr>
        <w:t xml:space="preserve">rozporządzenie Komisji (UE) 2023/2533 z dnia 17 listopada 2023 r. w sprawie wykonania dyrektywy Parlamentu Europejskiego i Rady 2009/125/WE w odniesieniu do wymogów dotyczących ekoprojektu dla suszarek bębnowych dla gospodarstw domowych, zmieniające rozporządzenie Komisji (UE) 2023/826 i </w:t>
      </w:r>
      <w:r w:rsidRPr="00890D67">
        <w:rPr>
          <w:rFonts w:asciiTheme="minorHAnsi" w:hAnsiTheme="minorHAnsi"/>
          <w:b/>
          <w:bCs/>
          <w:color w:val="000000" w:themeColor="text1"/>
          <w:sz w:val="24"/>
          <w:szCs w:val="24"/>
        </w:rPr>
        <w:lastRenderedPageBreak/>
        <w:t>uchylające rozporządzenie Komisji (UE) nr 932/2012</w:t>
      </w:r>
      <w:r w:rsidRPr="00890D67">
        <w:rPr>
          <w:rStyle w:val="Odwoanieprzypisudolnego"/>
          <w:rFonts w:asciiTheme="minorHAnsi" w:hAnsiTheme="minorHAnsi"/>
          <w:i/>
          <w:iCs/>
          <w:color w:val="000000" w:themeColor="text1"/>
          <w:sz w:val="24"/>
          <w:szCs w:val="24"/>
        </w:rPr>
        <w:footnoteReference w:id="90"/>
      </w:r>
      <w:r w:rsidRPr="00890D67">
        <w:rPr>
          <w:rFonts w:asciiTheme="minorHAnsi" w:hAnsiTheme="minorHAnsi"/>
          <w:color w:val="000000" w:themeColor="text1"/>
          <w:sz w:val="24"/>
          <w:szCs w:val="24"/>
        </w:rPr>
        <w:t xml:space="preserve"> przewiduje w art. 9, że do dnia 12 grudnia 2029 r. Komisja dokona jego przeglądu w kontekście postępu technologicznego i przedstawi wyniki tej oceny, w tym, w stosownych przypadkach, projekt zmiany rozporządzenia, forum konsultacyjnemu.</w:t>
      </w:r>
    </w:p>
    <w:p w14:paraId="50AAEBBC" w14:textId="7EB8A9F0" w:rsidR="00B6352F" w:rsidRPr="00890D67" w:rsidRDefault="00B6352F" w:rsidP="009E4510">
      <w:pPr>
        <w:rPr>
          <w:rFonts w:asciiTheme="minorHAnsi" w:hAnsiTheme="minorHAnsi"/>
          <w:color w:val="000000" w:themeColor="text1"/>
          <w:sz w:val="24"/>
          <w:szCs w:val="24"/>
        </w:rPr>
      </w:pPr>
      <w:r w:rsidRPr="00890D67">
        <w:rPr>
          <w:rFonts w:asciiTheme="minorHAnsi" w:hAnsiTheme="minorHAnsi"/>
          <w:color w:val="000000" w:themeColor="text1"/>
          <w:sz w:val="24"/>
          <w:szCs w:val="24"/>
        </w:rPr>
        <w:t>Ponadto nowo wydawane akty delegowane Komisji będą zawierać większy od dotychczasowego zakres cech analizowanych w ramach wymogów dla ekoprojektu, uzupełniony m.in. o trwałość, ślad węglowy i ślad środowiskowy produktu (w odniesieniu do co najmniej jednej kategorii wpływu na środowisko, jak i zagregowanego zbioru kategorii wpływu na środowisko).</w:t>
      </w:r>
    </w:p>
    <w:p w14:paraId="48226FDA" w14:textId="0D5C4DDB" w:rsidR="00B6352F" w:rsidRPr="00405F6D" w:rsidRDefault="00B6352F" w:rsidP="009E4510">
      <w:pPr>
        <w:rPr>
          <w:rFonts w:asciiTheme="minorHAnsi" w:hAnsiTheme="minorHAnsi"/>
          <w:sz w:val="24"/>
          <w:szCs w:val="24"/>
        </w:rPr>
      </w:pPr>
      <w:r w:rsidRPr="00890D67">
        <w:rPr>
          <w:rFonts w:asciiTheme="minorHAnsi" w:hAnsiTheme="minorHAnsi"/>
          <w:color w:val="000000" w:themeColor="text1"/>
          <w:sz w:val="24"/>
          <w:szCs w:val="24"/>
        </w:rPr>
        <w:t xml:space="preserve">Z kolei minimalne </w:t>
      </w:r>
      <w:r w:rsidR="00640918" w:rsidRPr="00632560">
        <w:rPr>
          <w:rFonts w:asciiTheme="minorHAnsi" w:hAnsiTheme="minorHAnsi"/>
          <w:sz w:val="24"/>
          <w:szCs w:val="24"/>
        </w:rPr>
        <w:t>wymagania w zakresie projektowania ekologicznego</w:t>
      </w:r>
      <w:r w:rsidR="00640918">
        <w:rPr>
          <w:rFonts w:asciiTheme="minorHAnsi" w:hAnsiTheme="minorHAnsi"/>
          <w:sz w:val="24"/>
          <w:szCs w:val="24"/>
        </w:rPr>
        <w:t xml:space="preserve"> </w:t>
      </w:r>
      <w:r w:rsidRPr="00890D67">
        <w:rPr>
          <w:rFonts w:asciiTheme="minorHAnsi" w:hAnsiTheme="minorHAnsi"/>
          <w:color w:val="000000" w:themeColor="text1"/>
          <w:sz w:val="24"/>
          <w:szCs w:val="24"/>
        </w:rPr>
        <w:t xml:space="preserve">w kontekście zamówień zostaną z kolei określone w drodze </w:t>
      </w:r>
      <w:r w:rsidRPr="0025198A">
        <w:rPr>
          <w:rFonts w:asciiTheme="minorHAnsi" w:hAnsiTheme="minorHAnsi"/>
          <w:sz w:val="24"/>
          <w:szCs w:val="24"/>
        </w:rPr>
        <w:t>aktów wykonawczych</w:t>
      </w:r>
      <w:r w:rsidRPr="005A3CDE">
        <w:t xml:space="preserve"> </w:t>
      </w:r>
      <w:r>
        <w:rPr>
          <w:rFonts w:asciiTheme="minorHAnsi" w:hAnsiTheme="minorHAnsi"/>
          <w:sz w:val="24"/>
          <w:szCs w:val="24"/>
        </w:rPr>
        <w:t xml:space="preserve">i będą mogły przyjąć formę </w:t>
      </w:r>
      <w:r w:rsidRPr="0025198A">
        <w:rPr>
          <w:rFonts w:asciiTheme="minorHAnsi" w:hAnsiTheme="minorHAnsi"/>
          <w:sz w:val="24"/>
          <w:szCs w:val="24"/>
        </w:rPr>
        <w:t>specyfikacji technicznych, kryteriów udzielania zamówień, warunków realizacji zamówienia lub wartości docelowych.</w:t>
      </w:r>
      <w:r w:rsidRPr="00D1640E">
        <w:rPr>
          <w:rFonts w:asciiTheme="minorHAnsi" w:hAnsiTheme="minorHAnsi"/>
          <w:sz w:val="24"/>
          <w:szCs w:val="24"/>
        </w:rPr>
        <w:t xml:space="preserve"> </w:t>
      </w:r>
      <w:r>
        <w:rPr>
          <w:rFonts w:asciiTheme="minorHAnsi" w:hAnsiTheme="minorHAnsi"/>
          <w:sz w:val="24"/>
          <w:szCs w:val="24"/>
        </w:rPr>
        <w:t>Mają</w:t>
      </w:r>
      <w:r w:rsidRPr="00405F6D">
        <w:rPr>
          <w:rFonts w:asciiTheme="minorHAnsi" w:hAnsiTheme="minorHAnsi"/>
          <w:sz w:val="24"/>
          <w:szCs w:val="24"/>
        </w:rPr>
        <w:t xml:space="preserve"> opier</w:t>
      </w:r>
      <w:r>
        <w:rPr>
          <w:rFonts w:asciiTheme="minorHAnsi" w:hAnsiTheme="minorHAnsi"/>
          <w:sz w:val="24"/>
          <w:szCs w:val="24"/>
        </w:rPr>
        <w:t>ać</w:t>
      </w:r>
      <w:r w:rsidRPr="00405F6D">
        <w:rPr>
          <w:rFonts w:asciiTheme="minorHAnsi" w:hAnsiTheme="minorHAnsi"/>
          <w:sz w:val="24"/>
          <w:szCs w:val="24"/>
        </w:rPr>
        <w:t xml:space="preserve"> się na dwóch najwyższych klasach efektywności, najwyższych wynikach lub, jeżeli nie są dostępne, na jak najwyższych możliwych poziomach efektywności określonych w akcie delegowanym mającym zastosowanie do danej grupy produktów. </w:t>
      </w:r>
    </w:p>
    <w:p w14:paraId="6C29CEE4" w14:textId="606A391F" w:rsidR="00B6352F" w:rsidRDefault="00B6352F" w:rsidP="009E4510">
      <w:pPr>
        <w:rPr>
          <w:rFonts w:asciiTheme="minorHAnsi" w:hAnsiTheme="minorHAnsi"/>
          <w:sz w:val="24"/>
          <w:szCs w:val="24"/>
        </w:rPr>
      </w:pPr>
      <w:r>
        <w:rPr>
          <w:rFonts w:asciiTheme="minorHAnsi" w:hAnsiTheme="minorHAnsi"/>
          <w:sz w:val="24"/>
          <w:szCs w:val="24"/>
        </w:rPr>
        <w:t xml:space="preserve">Warto przy tym wspomnieć, że rozporządzenie </w:t>
      </w:r>
      <w:r w:rsidR="00EA2C86">
        <w:rPr>
          <w:rFonts w:asciiTheme="minorHAnsi" w:hAnsiTheme="minorHAnsi"/>
          <w:sz w:val="24"/>
          <w:szCs w:val="24"/>
        </w:rPr>
        <w:t>2024/1781</w:t>
      </w:r>
      <w:r>
        <w:rPr>
          <w:rFonts w:asciiTheme="minorHAnsi" w:hAnsiTheme="minorHAnsi"/>
          <w:sz w:val="24"/>
          <w:szCs w:val="24"/>
        </w:rPr>
        <w:t xml:space="preserve">, w przypadku zastosowania minimalnych </w:t>
      </w:r>
      <w:r w:rsidR="00305EEE" w:rsidRPr="00632560">
        <w:rPr>
          <w:rFonts w:asciiTheme="minorHAnsi" w:hAnsiTheme="minorHAnsi"/>
          <w:sz w:val="24"/>
          <w:szCs w:val="24"/>
        </w:rPr>
        <w:t>wymagania w zakresie projektowania ekologicznego</w:t>
      </w:r>
      <w:r w:rsidR="00305EEE">
        <w:rPr>
          <w:rFonts w:asciiTheme="minorHAnsi" w:hAnsiTheme="minorHAnsi"/>
          <w:sz w:val="24"/>
          <w:szCs w:val="24"/>
        </w:rPr>
        <w:t xml:space="preserve"> </w:t>
      </w:r>
      <w:r>
        <w:rPr>
          <w:rFonts w:asciiTheme="minorHAnsi" w:hAnsiTheme="minorHAnsi"/>
          <w:sz w:val="24"/>
          <w:szCs w:val="24"/>
        </w:rPr>
        <w:t>w ramach k</w:t>
      </w:r>
      <w:r w:rsidRPr="00405F6D">
        <w:rPr>
          <w:rFonts w:asciiTheme="minorHAnsi" w:hAnsiTheme="minorHAnsi"/>
          <w:sz w:val="24"/>
          <w:szCs w:val="24"/>
        </w:rPr>
        <w:t>ryteri</w:t>
      </w:r>
      <w:r>
        <w:rPr>
          <w:rFonts w:asciiTheme="minorHAnsi" w:hAnsiTheme="minorHAnsi"/>
          <w:sz w:val="24"/>
          <w:szCs w:val="24"/>
        </w:rPr>
        <w:t>ów</w:t>
      </w:r>
      <w:r w:rsidRPr="00405F6D">
        <w:rPr>
          <w:rFonts w:asciiTheme="minorHAnsi" w:hAnsiTheme="minorHAnsi"/>
          <w:sz w:val="24"/>
          <w:szCs w:val="24"/>
        </w:rPr>
        <w:t xml:space="preserve"> udzielania zamówień</w:t>
      </w:r>
      <w:r>
        <w:rPr>
          <w:rFonts w:asciiTheme="minorHAnsi" w:hAnsiTheme="minorHAnsi"/>
          <w:sz w:val="24"/>
          <w:szCs w:val="24"/>
        </w:rPr>
        <w:t>,</w:t>
      </w:r>
      <w:r w:rsidRPr="00405F6D">
        <w:rPr>
          <w:rFonts w:asciiTheme="minorHAnsi" w:hAnsiTheme="minorHAnsi"/>
          <w:sz w:val="24"/>
          <w:szCs w:val="24"/>
        </w:rPr>
        <w:t xml:space="preserve"> </w:t>
      </w:r>
      <w:r w:rsidR="00EA2C86">
        <w:rPr>
          <w:rFonts w:asciiTheme="minorHAnsi" w:hAnsiTheme="minorHAnsi"/>
          <w:sz w:val="24"/>
          <w:szCs w:val="24"/>
        </w:rPr>
        <w:t xml:space="preserve">zobowiązuje zamawiających </w:t>
      </w:r>
      <w:r>
        <w:rPr>
          <w:rFonts w:asciiTheme="minorHAnsi" w:hAnsiTheme="minorHAnsi"/>
          <w:sz w:val="24"/>
          <w:szCs w:val="24"/>
        </w:rPr>
        <w:t>do przypisania im</w:t>
      </w:r>
      <w:r w:rsidRPr="00405F6D">
        <w:rPr>
          <w:rFonts w:asciiTheme="minorHAnsi" w:hAnsiTheme="minorHAnsi"/>
          <w:sz w:val="24"/>
          <w:szCs w:val="24"/>
        </w:rPr>
        <w:t xml:space="preserve"> minimaln</w:t>
      </w:r>
      <w:r>
        <w:rPr>
          <w:rFonts w:asciiTheme="minorHAnsi" w:hAnsiTheme="minorHAnsi"/>
          <w:sz w:val="24"/>
          <w:szCs w:val="24"/>
        </w:rPr>
        <w:t>ej</w:t>
      </w:r>
      <w:r w:rsidRPr="00405F6D">
        <w:rPr>
          <w:rFonts w:asciiTheme="minorHAnsi" w:hAnsiTheme="minorHAnsi"/>
          <w:sz w:val="24"/>
          <w:szCs w:val="24"/>
        </w:rPr>
        <w:t xml:space="preserve"> wag</w:t>
      </w:r>
      <w:r>
        <w:rPr>
          <w:rFonts w:asciiTheme="minorHAnsi" w:hAnsiTheme="minorHAnsi"/>
          <w:sz w:val="24"/>
          <w:szCs w:val="24"/>
        </w:rPr>
        <w:t>i</w:t>
      </w:r>
      <w:r w:rsidRPr="00405F6D">
        <w:rPr>
          <w:rFonts w:asciiTheme="minorHAnsi" w:hAnsiTheme="minorHAnsi"/>
          <w:sz w:val="24"/>
          <w:szCs w:val="24"/>
        </w:rPr>
        <w:t xml:space="preserve"> wynosząc</w:t>
      </w:r>
      <w:r>
        <w:rPr>
          <w:rFonts w:asciiTheme="minorHAnsi" w:hAnsiTheme="minorHAnsi"/>
          <w:sz w:val="24"/>
          <w:szCs w:val="24"/>
        </w:rPr>
        <w:t>ej</w:t>
      </w:r>
      <w:r w:rsidRPr="00405F6D">
        <w:rPr>
          <w:rFonts w:asciiTheme="minorHAnsi" w:hAnsiTheme="minorHAnsi"/>
          <w:sz w:val="24"/>
          <w:szCs w:val="24"/>
        </w:rPr>
        <w:t xml:space="preserve"> od 15% do 30%. </w:t>
      </w:r>
    </w:p>
    <w:p w14:paraId="1AF2F2B9" w14:textId="6B920039" w:rsidR="00B6352F" w:rsidRPr="008E75C3" w:rsidRDefault="003101EF" w:rsidP="009E4510">
      <w:pPr>
        <w:rPr>
          <w:rFonts w:asciiTheme="minorHAnsi" w:hAnsiTheme="minorHAnsi"/>
          <w:color w:val="000000" w:themeColor="text1"/>
          <w:sz w:val="24"/>
          <w:szCs w:val="24"/>
        </w:rPr>
      </w:pPr>
      <w:r>
        <w:rPr>
          <w:rFonts w:asciiTheme="minorHAnsi" w:hAnsiTheme="minorHAnsi"/>
          <w:color w:val="000000" w:themeColor="text1"/>
          <w:sz w:val="24"/>
          <w:szCs w:val="24"/>
        </w:rPr>
        <w:t>P</w:t>
      </w:r>
      <w:r w:rsidR="00510F32">
        <w:rPr>
          <w:rFonts w:asciiTheme="minorHAnsi" w:hAnsiTheme="minorHAnsi"/>
          <w:color w:val="000000" w:themeColor="text1"/>
          <w:sz w:val="24"/>
          <w:szCs w:val="24"/>
        </w:rPr>
        <w:t>rzepisy rozporządzenia</w:t>
      </w:r>
      <w:r w:rsidR="00B6352F" w:rsidRPr="008E75C3">
        <w:rPr>
          <w:rFonts w:asciiTheme="minorHAnsi" w:hAnsiTheme="minorHAnsi"/>
          <w:color w:val="000000" w:themeColor="text1"/>
          <w:sz w:val="24"/>
          <w:szCs w:val="24"/>
        </w:rPr>
        <w:t xml:space="preserve"> </w:t>
      </w:r>
      <w:r w:rsidR="00510F32">
        <w:rPr>
          <w:rFonts w:asciiTheme="minorHAnsi" w:hAnsiTheme="minorHAnsi"/>
          <w:sz w:val="24"/>
          <w:szCs w:val="24"/>
        </w:rPr>
        <w:t xml:space="preserve">2024/1781 </w:t>
      </w:r>
      <w:r w:rsidR="00B6352F" w:rsidRPr="008E75C3">
        <w:rPr>
          <w:rFonts w:asciiTheme="minorHAnsi" w:hAnsiTheme="minorHAnsi"/>
          <w:color w:val="000000" w:themeColor="text1"/>
          <w:sz w:val="24"/>
          <w:szCs w:val="24"/>
        </w:rPr>
        <w:t xml:space="preserve">wymagają </w:t>
      </w:r>
      <w:r w:rsidR="00510F32">
        <w:rPr>
          <w:rFonts w:asciiTheme="minorHAnsi" w:hAnsiTheme="minorHAnsi"/>
          <w:color w:val="000000" w:themeColor="text1"/>
          <w:sz w:val="24"/>
          <w:szCs w:val="24"/>
        </w:rPr>
        <w:t>ponadto</w:t>
      </w:r>
      <w:r w:rsidR="00B6352F" w:rsidRPr="008E75C3">
        <w:rPr>
          <w:rFonts w:asciiTheme="minorHAnsi" w:hAnsiTheme="minorHAnsi"/>
          <w:color w:val="000000" w:themeColor="text1"/>
          <w:sz w:val="24"/>
          <w:szCs w:val="24"/>
        </w:rPr>
        <w:t>, aby przynajmniej 50% zamówień na poziomie instytucji zamawiających lub podmiotów zamawiających bądź na zagregowanym poziomie krajowym, w ujęciu rocznym lub wieloletnim, udzielanych było na produkty najbardziej zrównoważone środowiskowo. Ostateczne wartości docelow</w:t>
      </w:r>
      <w:r w:rsidR="00764133">
        <w:rPr>
          <w:rFonts w:asciiTheme="minorHAnsi" w:hAnsiTheme="minorHAnsi"/>
          <w:color w:val="000000" w:themeColor="text1"/>
          <w:sz w:val="24"/>
          <w:szCs w:val="24"/>
        </w:rPr>
        <w:t>e</w:t>
      </w:r>
      <w:r w:rsidR="00B6352F" w:rsidRPr="008E75C3">
        <w:rPr>
          <w:rFonts w:asciiTheme="minorHAnsi" w:hAnsiTheme="minorHAnsi"/>
          <w:color w:val="000000" w:themeColor="text1"/>
          <w:sz w:val="24"/>
          <w:szCs w:val="24"/>
        </w:rPr>
        <w:t xml:space="preserve"> zostan</w:t>
      </w:r>
      <w:r w:rsidR="00315D48">
        <w:rPr>
          <w:rFonts w:asciiTheme="minorHAnsi" w:hAnsiTheme="minorHAnsi"/>
          <w:color w:val="000000" w:themeColor="text1"/>
          <w:sz w:val="24"/>
          <w:szCs w:val="24"/>
        </w:rPr>
        <w:t>ą</w:t>
      </w:r>
      <w:r w:rsidR="00B6352F" w:rsidRPr="008E75C3">
        <w:rPr>
          <w:rFonts w:asciiTheme="minorHAnsi" w:hAnsiTheme="minorHAnsi"/>
          <w:color w:val="000000" w:themeColor="text1"/>
          <w:sz w:val="24"/>
          <w:szCs w:val="24"/>
        </w:rPr>
        <w:t xml:space="preserve"> określone dopiero w aktach wykonawczych. </w:t>
      </w:r>
    </w:p>
    <w:p w14:paraId="1E3F024C" w14:textId="77777777" w:rsidR="00570303" w:rsidRDefault="00570303" w:rsidP="009E4510">
      <w:pPr>
        <w:spacing w:after="160" w:line="278" w:lineRule="auto"/>
        <w:rPr>
          <w:rFonts w:asciiTheme="majorHAnsi" w:eastAsiaTheme="majorEastAsia" w:hAnsiTheme="majorHAnsi" w:cstheme="majorBidi"/>
          <w:b/>
          <w:color w:val="196B24" w:themeColor="accent3"/>
          <w:sz w:val="28"/>
          <w:szCs w:val="32"/>
        </w:rPr>
      </w:pPr>
      <w:r>
        <w:rPr>
          <w:color w:val="196B24" w:themeColor="accent3"/>
        </w:rPr>
        <w:br w:type="page"/>
      </w:r>
    </w:p>
    <w:p w14:paraId="0E169F88" w14:textId="77777777" w:rsidR="005812F5" w:rsidRDefault="005812F5" w:rsidP="009E4510">
      <w:pPr>
        <w:pStyle w:val="Nagwek2"/>
        <w:numPr>
          <w:ilvl w:val="0"/>
          <w:numId w:val="27"/>
        </w:numPr>
        <w:rPr>
          <w:color w:val="196B24" w:themeColor="accent3"/>
        </w:rPr>
      </w:pPr>
      <w:bookmarkStart w:id="63" w:name="_Toc215416277"/>
      <w:bookmarkStart w:id="64" w:name="_Toc215416481"/>
      <w:bookmarkStart w:id="65" w:name="_Toc215472603"/>
      <w:bookmarkStart w:id="66" w:name="_Toc215416278"/>
      <w:bookmarkStart w:id="67" w:name="_Toc215416482"/>
      <w:bookmarkStart w:id="68" w:name="_Toc215472604"/>
      <w:bookmarkStart w:id="69" w:name="_Toc215416279"/>
      <w:bookmarkStart w:id="70" w:name="_Toc215416483"/>
      <w:bookmarkStart w:id="71" w:name="_Toc215472605"/>
      <w:bookmarkStart w:id="72" w:name="_Toc215416280"/>
      <w:bookmarkStart w:id="73" w:name="_Toc215416484"/>
      <w:bookmarkStart w:id="74" w:name="_Toc215472606"/>
      <w:bookmarkStart w:id="75" w:name="_Toc215416281"/>
      <w:bookmarkStart w:id="76" w:name="_Toc215416485"/>
      <w:bookmarkStart w:id="77" w:name="_Toc215472607"/>
      <w:bookmarkStart w:id="78" w:name="_Toc215416282"/>
      <w:bookmarkStart w:id="79" w:name="_Toc215416486"/>
      <w:bookmarkStart w:id="80" w:name="_Toc215472608"/>
      <w:bookmarkStart w:id="81" w:name="_Toc215416283"/>
      <w:bookmarkStart w:id="82" w:name="_Toc215416487"/>
      <w:bookmarkStart w:id="83" w:name="_Toc215472609"/>
      <w:bookmarkStart w:id="84" w:name="_Toc215416284"/>
      <w:bookmarkStart w:id="85" w:name="_Toc215416488"/>
      <w:bookmarkStart w:id="86" w:name="_Toc215472610"/>
      <w:bookmarkStart w:id="87" w:name="_Toc215416285"/>
      <w:bookmarkStart w:id="88" w:name="_Toc215416489"/>
      <w:bookmarkStart w:id="89" w:name="_Toc215472611"/>
      <w:bookmarkStart w:id="90" w:name="_Toc215416286"/>
      <w:bookmarkStart w:id="91" w:name="_Toc215416490"/>
      <w:bookmarkStart w:id="92" w:name="_Toc215472612"/>
      <w:bookmarkStart w:id="93" w:name="_Toc215416287"/>
      <w:bookmarkStart w:id="94" w:name="_Toc215416491"/>
      <w:bookmarkStart w:id="95" w:name="_Toc215472613"/>
      <w:bookmarkStart w:id="96" w:name="_Toc215416288"/>
      <w:bookmarkStart w:id="97" w:name="_Toc215416492"/>
      <w:bookmarkStart w:id="98" w:name="_Toc215472614"/>
      <w:bookmarkStart w:id="99" w:name="_Toc215416289"/>
      <w:bookmarkStart w:id="100" w:name="_Toc215416493"/>
      <w:bookmarkStart w:id="101" w:name="_Toc215472615"/>
      <w:bookmarkStart w:id="102" w:name="_Toc215416290"/>
      <w:bookmarkStart w:id="103" w:name="_Toc215416494"/>
      <w:bookmarkStart w:id="104" w:name="_Toc215472616"/>
      <w:bookmarkStart w:id="105" w:name="_Toc215416291"/>
      <w:bookmarkStart w:id="106" w:name="_Toc215416495"/>
      <w:bookmarkStart w:id="107" w:name="_Toc215472617"/>
      <w:bookmarkStart w:id="108" w:name="_Toc215416292"/>
      <w:bookmarkStart w:id="109" w:name="_Toc215416496"/>
      <w:bookmarkStart w:id="110" w:name="_Toc215472618"/>
      <w:bookmarkStart w:id="111" w:name="_Toc215416293"/>
      <w:bookmarkStart w:id="112" w:name="_Toc215416497"/>
      <w:bookmarkStart w:id="113" w:name="_Toc215472619"/>
      <w:bookmarkStart w:id="114" w:name="_Toc215416294"/>
      <w:bookmarkStart w:id="115" w:name="_Toc215416498"/>
      <w:bookmarkStart w:id="116" w:name="_Toc215472620"/>
      <w:bookmarkStart w:id="117" w:name="_Toc215416295"/>
      <w:bookmarkStart w:id="118" w:name="_Toc215416499"/>
      <w:bookmarkStart w:id="119" w:name="_Toc215472621"/>
      <w:bookmarkStart w:id="120" w:name="_Toc215416296"/>
      <w:bookmarkStart w:id="121" w:name="_Toc215416500"/>
      <w:bookmarkStart w:id="122" w:name="_Toc215472622"/>
      <w:bookmarkStart w:id="123" w:name="_Toc215416297"/>
      <w:bookmarkStart w:id="124" w:name="_Toc215416501"/>
      <w:bookmarkStart w:id="125" w:name="_Toc215472623"/>
      <w:bookmarkStart w:id="126" w:name="_Toc215416298"/>
      <w:bookmarkStart w:id="127" w:name="_Toc215416502"/>
      <w:bookmarkStart w:id="128" w:name="_Toc215472624"/>
      <w:bookmarkStart w:id="129" w:name="_Toc215416299"/>
      <w:bookmarkStart w:id="130" w:name="_Toc215416503"/>
      <w:bookmarkStart w:id="131" w:name="_Toc215472625"/>
      <w:bookmarkStart w:id="132" w:name="_Toc215416300"/>
      <w:bookmarkStart w:id="133" w:name="_Toc215416504"/>
      <w:bookmarkStart w:id="134" w:name="_Toc215472626"/>
      <w:bookmarkStart w:id="135" w:name="_Toc215416304"/>
      <w:bookmarkStart w:id="136" w:name="_Toc215416508"/>
      <w:bookmarkStart w:id="137" w:name="_Toc215472630"/>
      <w:bookmarkStart w:id="138" w:name="_Toc215416305"/>
      <w:bookmarkStart w:id="139" w:name="_Toc215416509"/>
      <w:bookmarkStart w:id="140" w:name="_Toc215472631"/>
      <w:bookmarkStart w:id="141" w:name="_Toc215416306"/>
      <w:bookmarkStart w:id="142" w:name="_Toc215416510"/>
      <w:bookmarkStart w:id="143" w:name="_Toc215472632"/>
      <w:bookmarkStart w:id="144" w:name="_Toc215416307"/>
      <w:bookmarkStart w:id="145" w:name="_Toc215416511"/>
      <w:bookmarkStart w:id="146" w:name="_Toc215472633"/>
      <w:bookmarkStart w:id="147" w:name="_Toc215416308"/>
      <w:bookmarkStart w:id="148" w:name="_Toc215416512"/>
      <w:bookmarkStart w:id="149" w:name="_Toc215472634"/>
      <w:bookmarkStart w:id="150" w:name="_Toc215416309"/>
      <w:bookmarkStart w:id="151" w:name="_Toc215416513"/>
      <w:bookmarkStart w:id="152" w:name="_Toc215472635"/>
      <w:bookmarkStart w:id="153" w:name="_Toc215416310"/>
      <w:bookmarkStart w:id="154" w:name="_Toc215416514"/>
      <w:bookmarkStart w:id="155" w:name="_Toc215472636"/>
      <w:bookmarkStart w:id="156" w:name="_Toc215416311"/>
      <w:bookmarkStart w:id="157" w:name="_Toc215416515"/>
      <w:bookmarkStart w:id="158" w:name="_Toc215472637"/>
      <w:bookmarkStart w:id="159" w:name="_Toc215416312"/>
      <w:bookmarkStart w:id="160" w:name="_Toc215416516"/>
      <w:bookmarkStart w:id="161" w:name="_Toc215472638"/>
      <w:bookmarkStart w:id="162" w:name="_Toc215416313"/>
      <w:bookmarkStart w:id="163" w:name="_Toc215416517"/>
      <w:bookmarkStart w:id="164" w:name="_Toc215472639"/>
      <w:bookmarkStart w:id="165" w:name="_Toc215416314"/>
      <w:bookmarkStart w:id="166" w:name="_Toc215416518"/>
      <w:bookmarkStart w:id="167" w:name="_Toc215472640"/>
      <w:bookmarkStart w:id="168" w:name="_Toc215416315"/>
      <w:bookmarkStart w:id="169" w:name="_Toc215416519"/>
      <w:bookmarkStart w:id="170" w:name="_Toc215472641"/>
      <w:bookmarkStart w:id="171" w:name="_Toc215416316"/>
      <w:bookmarkStart w:id="172" w:name="_Toc215416520"/>
      <w:bookmarkStart w:id="173" w:name="_Toc215472642"/>
      <w:bookmarkStart w:id="174" w:name="_Toc215416317"/>
      <w:bookmarkStart w:id="175" w:name="_Toc215416521"/>
      <w:bookmarkStart w:id="176" w:name="_Toc215472643"/>
      <w:bookmarkStart w:id="177" w:name="_Toc215416318"/>
      <w:bookmarkStart w:id="178" w:name="_Toc215416522"/>
      <w:bookmarkStart w:id="179" w:name="_Toc215472644"/>
      <w:bookmarkStart w:id="180" w:name="_Toc215416319"/>
      <w:bookmarkStart w:id="181" w:name="_Toc215416523"/>
      <w:bookmarkStart w:id="182" w:name="_Toc215472645"/>
      <w:bookmarkStart w:id="183" w:name="_Toc215416320"/>
      <w:bookmarkStart w:id="184" w:name="_Toc215416524"/>
      <w:bookmarkStart w:id="185" w:name="_Toc215472646"/>
      <w:bookmarkStart w:id="186" w:name="_Toc215416321"/>
      <w:bookmarkStart w:id="187" w:name="_Toc215416525"/>
      <w:bookmarkStart w:id="188" w:name="_Toc215472647"/>
      <w:bookmarkStart w:id="189" w:name="_Toc215416322"/>
      <w:bookmarkStart w:id="190" w:name="_Toc215416526"/>
      <w:bookmarkStart w:id="191" w:name="_Toc215472648"/>
      <w:bookmarkStart w:id="192" w:name="_Toc215416323"/>
      <w:bookmarkStart w:id="193" w:name="_Toc215416527"/>
      <w:bookmarkStart w:id="194" w:name="_Toc215472649"/>
      <w:bookmarkStart w:id="195" w:name="_Toc215416324"/>
      <w:bookmarkStart w:id="196" w:name="_Toc215416528"/>
      <w:bookmarkStart w:id="197" w:name="_Toc215472650"/>
      <w:bookmarkStart w:id="198" w:name="_Toc215416325"/>
      <w:bookmarkStart w:id="199" w:name="_Toc215416529"/>
      <w:bookmarkStart w:id="200" w:name="_Toc215472651"/>
      <w:bookmarkStart w:id="201" w:name="_Toc215416326"/>
      <w:bookmarkStart w:id="202" w:name="_Toc215416530"/>
      <w:bookmarkStart w:id="203" w:name="_Toc215472652"/>
      <w:bookmarkStart w:id="204" w:name="_Toc215416327"/>
      <w:bookmarkStart w:id="205" w:name="_Toc215416531"/>
      <w:bookmarkStart w:id="206" w:name="_Toc215472653"/>
      <w:bookmarkStart w:id="207" w:name="_Toc215416328"/>
      <w:bookmarkStart w:id="208" w:name="_Toc215416532"/>
      <w:bookmarkStart w:id="209" w:name="_Toc215472654"/>
      <w:bookmarkStart w:id="210" w:name="_Toc215416329"/>
      <w:bookmarkStart w:id="211" w:name="_Toc215416533"/>
      <w:bookmarkStart w:id="212" w:name="_Toc215472655"/>
      <w:bookmarkStart w:id="213" w:name="_Toc215416330"/>
      <w:bookmarkStart w:id="214" w:name="_Toc215416534"/>
      <w:bookmarkStart w:id="215" w:name="_Toc215472656"/>
      <w:bookmarkStart w:id="216" w:name="_Toc215416331"/>
      <w:bookmarkStart w:id="217" w:name="_Toc215416535"/>
      <w:bookmarkStart w:id="218" w:name="_Toc215472657"/>
      <w:bookmarkStart w:id="219" w:name="_Toc215416332"/>
      <w:bookmarkStart w:id="220" w:name="_Toc215416536"/>
      <w:bookmarkStart w:id="221" w:name="_Toc215472658"/>
      <w:bookmarkStart w:id="222" w:name="_Toc215416333"/>
      <w:bookmarkStart w:id="223" w:name="_Toc215416537"/>
      <w:bookmarkStart w:id="224" w:name="_Toc215472659"/>
      <w:bookmarkStart w:id="225" w:name="_Toc215416334"/>
      <w:bookmarkStart w:id="226" w:name="_Toc215416538"/>
      <w:bookmarkStart w:id="227" w:name="_Toc215472660"/>
      <w:bookmarkStart w:id="228" w:name="_Toc215416335"/>
      <w:bookmarkStart w:id="229" w:name="_Toc215416539"/>
      <w:bookmarkStart w:id="230" w:name="_Toc215472661"/>
      <w:bookmarkStart w:id="231" w:name="_Toc215416336"/>
      <w:bookmarkStart w:id="232" w:name="_Toc215416540"/>
      <w:bookmarkStart w:id="233" w:name="_Toc215472662"/>
      <w:bookmarkStart w:id="234" w:name="_Toc215416337"/>
      <w:bookmarkStart w:id="235" w:name="_Toc215416541"/>
      <w:bookmarkStart w:id="236" w:name="_Toc215472663"/>
      <w:bookmarkStart w:id="237" w:name="_Toc215416338"/>
      <w:bookmarkStart w:id="238" w:name="_Toc215416542"/>
      <w:bookmarkStart w:id="239" w:name="_Toc215472664"/>
      <w:bookmarkStart w:id="240" w:name="_Toc215416339"/>
      <w:bookmarkStart w:id="241" w:name="_Toc215416543"/>
      <w:bookmarkStart w:id="242" w:name="_Toc215472665"/>
      <w:bookmarkStart w:id="243" w:name="_Toc215416340"/>
      <w:bookmarkStart w:id="244" w:name="_Toc215416544"/>
      <w:bookmarkStart w:id="245" w:name="_Toc215472666"/>
      <w:bookmarkStart w:id="246" w:name="_Toc215416341"/>
      <w:bookmarkStart w:id="247" w:name="_Toc215416545"/>
      <w:bookmarkStart w:id="248" w:name="_Toc215472667"/>
      <w:bookmarkStart w:id="249" w:name="_Toc215416342"/>
      <w:bookmarkStart w:id="250" w:name="_Toc215416546"/>
      <w:bookmarkStart w:id="251" w:name="_Toc215472668"/>
      <w:bookmarkStart w:id="252" w:name="_Toc215416343"/>
      <w:bookmarkStart w:id="253" w:name="_Toc215416547"/>
      <w:bookmarkStart w:id="254" w:name="_Toc215472669"/>
      <w:bookmarkStart w:id="255" w:name="_Toc215416344"/>
      <w:bookmarkStart w:id="256" w:name="_Toc215416548"/>
      <w:bookmarkStart w:id="257" w:name="_Toc215472670"/>
      <w:bookmarkStart w:id="258" w:name="_Toc215416345"/>
      <w:bookmarkStart w:id="259" w:name="_Toc215416549"/>
      <w:bookmarkStart w:id="260" w:name="_Toc215472671"/>
      <w:bookmarkStart w:id="261" w:name="_Toc215416346"/>
      <w:bookmarkStart w:id="262" w:name="_Toc215416550"/>
      <w:bookmarkStart w:id="263" w:name="_Toc215472672"/>
      <w:bookmarkStart w:id="264" w:name="_Toc215416347"/>
      <w:bookmarkStart w:id="265" w:name="_Toc215416551"/>
      <w:bookmarkStart w:id="266" w:name="_Toc215472673"/>
      <w:bookmarkStart w:id="267" w:name="_Toc215416348"/>
      <w:bookmarkStart w:id="268" w:name="_Toc215416552"/>
      <w:bookmarkStart w:id="269" w:name="_Toc215472674"/>
      <w:bookmarkStart w:id="270" w:name="_Toc215416349"/>
      <w:bookmarkStart w:id="271" w:name="_Toc215416553"/>
      <w:bookmarkStart w:id="272" w:name="_Toc215472675"/>
      <w:bookmarkStart w:id="273" w:name="_Toc215416350"/>
      <w:bookmarkStart w:id="274" w:name="_Toc215416554"/>
      <w:bookmarkStart w:id="275" w:name="_Toc215472676"/>
      <w:bookmarkStart w:id="276" w:name="_Toc215416351"/>
      <w:bookmarkStart w:id="277" w:name="_Toc215416555"/>
      <w:bookmarkStart w:id="278" w:name="_Toc215472677"/>
      <w:bookmarkStart w:id="279" w:name="_Toc215416352"/>
      <w:bookmarkStart w:id="280" w:name="_Toc215416556"/>
      <w:bookmarkStart w:id="281" w:name="_Toc215472678"/>
      <w:bookmarkStart w:id="282" w:name="_Toc215416353"/>
      <w:bookmarkStart w:id="283" w:name="_Toc215416557"/>
      <w:bookmarkStart w:id="284" w:name="_Toc215472679"/>
      <w:bookmarkStart w:id="285" w:name="_Toc215416354"/>
      <w:bookmarkStart w:id="286" w:name="_Toc215416558"/>
      <w:bookmarkStart w:id="287" w:name="_Toc215472680"/>
      <w:bookmarkStart w:id="288" w:name="_Toc215416355"/>
      <w:bookmarkStart w:id="289" w:name="_Toc215416559"/>
      <w:bookmarkStart w:id="290" w:name="_Toc215472681"/>
      <w:bookmarkStart w:id="291" w:name="_Toc215416356"/>
      <w:bookmarkStart w:id="292" w:name="_Toc215416560"/>
      <w:bookmarkStart w:id="293" w:name="_Toc215472682"/>
      <w:bookmarkStart w:id="294" w:name="_Toc215416357"/>
      <w:bookmarkStart w:id="295" w:name="_Toc215416561"/>
      <w:bookmarkStart w:id="296" w:name="_Toc215472683"/>
      <w:bookmarkStart w:id="297" w:name="_Toc215416358"/>
      <w:bookmarkStart w:id="298" w:name="_Toc215416562"/>
      <w:bookmarkStart w:id="299" w:name="_Toc215472684"/>
      <w:bookmarkStart w:id="300" w:name="_Toc215416359"/>
      <w:bookmarkStart w:id="301" w:name="_Toc215416563"/>
      <w:bookmarkStart w:id="302" w:name="_Toc215472685"/>
      <w:bookmarkStart w:id="303" w:name="_Toc215416360"/>
      <w:bookmarkStart w:id="304" w:name="_Toc215416564"/>
      <w:bookmarkStart w:id="305" w:name="_Toc215472686"/>
      <w:bookmarkStart w:id="306" w:name="_Toc215416361"/>
      <w:bookmarkStart w:id="307" w:name="_Toc215416565"/>
      <w:bookmarkStart w:id="308" w:name="_Toc215472687"/>
      <w:bookmarkStart w:id="309" w:name="_Toc215416362"/>
      <w:bookmarkStart w:id="310" w:name="_Toc215416566"/>
      <w:bookmarkStart w:id="311" w:name="_Toc215472688"/>
      <w:bookmarkStart w:id="312" w:name="_Toc215416363"/>
      <w:bookmarkStart w:id="313" w:name="_Toc215416567"/>
      <w:bookmarkStart w:id="314" w:name="_Toc215472689"/>
      <w:bookmarkStart w:id="315" w:name="_Toc215416364"/>
      <w:bookmarkStart w:id="316" w:name="_Toc215416568"/>
      <w:bookmarkStart w:id="317" w:name="_Toc215472690"/>
      <w:bookmarkStart w:id="318" w:name="_Toc215416365"/>
      <w:bookmarkStart w:id="319" w:name="_Toc215416569"/>
      <w:bookmarkStart w:id="320" w:name="_Toc215472691"/>
      <w:bookmarkStart w:id="321" w:name="_Toc215416366"/>
      <w:bookmarkStart w:id="322" w:name="_Toc215416570"/>
      <w:bookmarkStart w:id="323" w:name="_Toc215472692"/>
      <w:bookmarkStart w:id="324" w:name="_Toc215416367"/>
      <w:bookmarkStart w:id="325" w:name="_Toc215416571"/>
      <w:bookmarkStart w:id="326" w:name="_Toc215472693"/>
      <w:bookmarkStart w:id="327" w:name="_Toc215416368"/>
      <w:bookmarkStart w:id="328" w:name="_Toc215416572"/>
      <w:bookmarkStart w:id="329" w:name="_Toc215472694"/>
      <w:bookmarkStart w:id="330" w:name="_Toc215416369"/>
      <w:bookmarkStart w:id="331" w:name="_Toc215416573"/>
      <w:bookmarkStart w:id="332" w:name="_Toc215472695"/>
      <w:bookmarkStart w:id="333" w:name="_Toc215416370"/>
      <w:bookmarkStart w:id="334" w:name="_Toc215416574"/>
      <w:bookmarkStart w:id="335" w:name="_Toc215472696"/>
      <w:bookmarkStart w:id="336" w:name="_Toc215416371"/>
      <w:bookmarkStart w:id="337" w:name="_Toc215416575"/>
      <w:bookmarkStart w:id="338" w:name="_Toc215472697"/>
      <w:bookmarkStart w:id="339" w:name="_Toc215416372"/>
      <w:bookmarkStart w:id="340" w:name="_Toc215416576"/>
      <w:bookmarkStart w:id="341" w:name="_Toc215472698"/>
      <w:bookmarkStart w:id="342" w:name="_Toc215416373"/>
      <w:bookmarkStart w:id="343" w:name="_Toc215416577"/>
      <w:bookmarkStart w:id="344" w:name="_Toc215472699"/>
      <w:bookmarkStart w:id="345" w:name="_Toc215416374"/>
      <w:bookmarkStart w:id="346" w:name="_Toc215416578"/>
      <w:bookmarkStart w:id="347" w:name="_Toc215472700"/>
      <w:bookmarkStart w:id="348" w:name="_Toc215416375"/>
      <w:bookmarkStart w:id="349" w:name="_Toc215416579"/>
      <w:bookmarkStart w:id="350" w:name="_Toc215472701"/>
      <w:bookmarkStart w:id="351" w:name="_Toc215416376"/>
      <w:bookmarkStart w:id="352" w:name="_Toc215416580"/>
      <w:bookmarkStart w:id="353" w:name="_Toc215472702"/>
      <w:bookmarkStart w:id="354" w:name="_Toc215416377"/>
      <w:bookmarkStart w:id="355" w:name="_Toc215416581"/>
      <w:bookmarkStart w:id="356" w:name="_Toc215472703"/>
      <w:bookmarkStart w:id="357" w:name="_Toc215416378"/>
      <w:bookmarkStart w:id="358" w:name="_Toc215416582"/>
      <w:bookmarkStart w:id="359" w:name="_Toc215472704"/>
      <w:bookmarkStart w:id="360" w:name="_Toc215416379"/>
      <w:bookmarkStart w:id="361" w:name="_Toc215416583"/>
      <w:bookmarkStart w:id="362" w:name="_Toc215472705"/>
      <w:bookmarkStart w:id="363" w:name="_Toc215416380"/>
      <w:bookmarkStart w:id="364" w:name="_Toc215416584"/>
      <w:bookmarkStart w:id="365" w:name="_Toc215472706"/>
      <w:bookmarkStart w:id="366" w:name="_Toc215416381"/>
      <w:bookmarkStart w:id="367" w:name="_Toc215416585"/>
      <w:bookmarkStart w:id="368" w:name="_Toc215472707"/>
      <w:bookmarkStart w:id="369" w:name="_Toc215416382"/>
      <w:bookmarkStart w:id="370" w:name="_Toc215416586"/>
      <w:bookmarkStart w:id="371" w:name="_Toc215472708"/>
      <w:bookmarkStart w:id="372" w:name="_Toc215416383"/>
      <w:bookmarkStart w:id="373" w:name="_Toc215416587"/>
      <w:bookmarkStart w:id="374" w:name="_Toc215472709"/>
      <w:bookmarkStart w:id="375" w:name="_Toc215416384"/>
      <w:bookmarkStart w:id="376" w:name="_Toc215416588"/>
      <w:bookmarkStart w:id="377" w:name="_Toc215472710"/>
      <w:bookmarkStart w:id="378" w:name="_Toc215416385"/>
      <w:bookmarkStart w:id="379" w:name="_Toc215416589"/>
      <w:bookmarkStart w:id="380" w:name="_Toc215472711"/>
      <w:bookmarkStart w:id="381" w:name="_Toc215416386"/>
      <w:bookmarkStart w:id="382" w:name="_Toc215416590"/>
      <w:bookmarkStart w:id="383" w:name="_Toc215472712"/>
      <w:bookmarkStart w:id="384" w:name="_Toc215416415"/>
      <w:bookmarkStart w:id="385" w:name="_Toc215416619"/>
      <w:bookmarkStart w:id="386" w:name="_Toc215472741"/>
      <w:bookmarkStart w:id="387" w:name="_Toc215416416"/>
      <w:bookmarkStart w:id="388" w:name="_Toc215416620"/>
      <w:bookmarkStart w:id="389" w:name="_Toc215472742"/>
      <w:bookmarkStart w:id="390" w:name="_Toc215416417"/>
      <w:bookmarkStart w:id="391" w:name="_Toc215416621"/>
      <w:bookmarkStart w:id="392" w:name="_Toc215472743"/>
      <w:bookmarkStart w:id="393" w:name="_Toc215416418"/>
      <w:bookmarkStart w:id="394" w:name="_Toc215416622"/>
      <w:bookmarkStart w:id="395" w:name="_Toc215472744"/>
      <w:bookmarkStart w:id="396" w:name="_Toc215416419"/>
      <w:bookmarkStart w:id="397" w:name="_Toc215416623"/>
      <w:bookmarkStart w:id="398" w:name="_Toc215472745"/>
      <w:bookmarkStart w:id="399" w:name="_Toc215416420"/>
      <w:bookmarkStart w:id="400" w:name="_Toc215416624"/>
      <w:bookmarkStart w:id="401" w:name="_Toc215472746"/>
      <w:bookmarkStart w:id="402" w:name="_Toc215416421"/>
      <w:bookmarkStart w:id="403" w:name="_Toc215416625"/>
      <w:bookmarkStart w:id="404" w:name="_Toc215472747"/>
      <w:bookmarkStart w:id="405" w:name="_Toc215416422"/>
      <w:bookmarkStart w:id="406" w:name="_Toc215416626"/>
      <w:bookmarkStart w:id="407" w:name="_Toc215472748"/>
      <w:bookmarkStart w:id="408" w:name="_Toc215416423"/>
      <w:bookmarkStart w:id="409" w:name="_Toc215416627"/>
      <w:bookmarkStart w:id="410" w:name="_Toc215472749"/>
      <w:bookmarkStart w:id="411" w:name="_Toc215416424"/>
      <w:bookmarkStart w:id="412" w:name="_Toc215416628"/>
      <w:bookmarkStart w:id="413" w:name="_Toc215472750"/>
      <w:bookmarkStart w:id="414" w:name="_Toc215416425"/>
      <w:bookmarkStart w:id="415" w:name="_Toc215416629"/>
      <w:bookmarkStart w:id="416" w:name="_Toc215472751"/>
      <w:bookmarkStart w:id="417" w:name="_Toc215416426"/>
      <w:bookmarkStart w:id="418" w:name="_Toc215416630"/>
      <w:bookmarkStart w:id="419" w:name="_Toc215472752"/>
      <w:bookmarkStart w:id="420" w:name="_Toc215416427"/>
      <w:bookmarkStart w:id="421" w:name="_Toc215416631"/>
      <w:bookmarkStart w:id="422" w:name="_Toc215472753"/>
      <w:bookmarkStart w:id="423" w:name="_Toc215416428"/>
      <w:bookmarkStart w:id="424" w:name="_Toc215416632"/>
      <w:bookmarkStart w:id="425" w:name="_Toc215472754"/>
      <w:bookmarkStart w:id="426" w:name="_Toc215416429"/>
      <w:bookmarkStart w:id="427" w:name="_Toc215416633"/>
      <w:bookmarkStart w:id="428" w:name="_Toc215472755"/>
      <w:bookmarkStart w:id="429" w:name="_Toc215416430"/>
      <w:bookmarkStart w:id="430" w:name="_Toc215416634"/>
      <w:bookmarkStart w:id="431" w:name="_Toc215472756"/>
      <w:bookmarkStart w:id="432" w:name="_Toc215416431"/>
      <w:bookmarkStart w:id="433" w:name="_Toc215416635"/>
      <w:bookmarkStart w:id="434" w:name="_Toc215472757"/>
      <w:bookmarkStart w:id="435" w:name="_Toc215416432"/>
      <w:bookmarkStart w:id="436" w:name="_Toc215416636"/>
      <w:bookmarkStart w:id="437" w:name="_Toc215472758"/>
      <w:bookmarkStart w:id="438" w:name="_Toc215416433"/>
      <w:bookmarkStart w:id="439" w:name="_Toc215416637"/>
      <w:bookmarkStart w:id="440" w:name="_Toc215472759"/>
      <w:bookmarkStart w:id="441" w:name="_Toc215416434"/>
      <w:bookmarkStart w:id="442" w:name="_Toc215416638"/>
      <w:bookmarkStart w:id="443" w:name="_Toc215472760"/>
      <w:bookmarkStart w:id="444" w:name="_Toc215416435"/>
      <w:bookmarkStart w:id="445" w:name="_Toc215416639"/>
      <w:bookmarkStart w:id="446" w:name="_Toc215472761"/>
      <w:bookmarkStart w:id="447" w:name="_Toc215416436"/>
      <w:bookmarkStart w:id="448" w:name="_Toc215416640"/>
      <w:bookmarkStart w:id="449" w:name="_Toc215472762"/>
      <w:bookmarkStart w:id="450" w:name="_Toc215416437"/>
      <w:bookmarkStart w:id="451" w:name="_Toc215416641"/>
      <w:bookmarkStart w:id="452" w:name="_Toc215472763"/>
      <w:bookmarkStart w:id="453" w:name="_Toc215416438"/>
      <w:bookmarkStart w:id="454" w:name="_Toc215416642"/>
      <w:bookmarkStart w:id="455" w:name="_Toc215472764"/>
      <w:bookmarkStart w:id="456" w:name="_Toc215416439"/>
      <w:bookmarkStart w:id="457" w:name="_Toc215416643"/>
      <w:bookmarkStart w:id="458" w:name="_Toc215472765"/>
      <w:bookmarkStart w:id="459" w:name="_Toc215416440"/>
      <w:bookmarkStart w:id="460" w:name="_Toc215416644"/>
      <w:bookmarkStart w:id="461" w:name="_Toc215472766"/>
      <w:bookmarkStart w:id="462" w:name="_Toc215416441"/>
      <w:bookmarkStart w:id="463" w:name="_Toc215416645"/>
      <w:bookmarkStart w:id="464" w:name="_Toc215472767"/>
      <w:bookmarkStart w:id="465" w:name="_Toc21669113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F33F52">
        <w:rPr>
          <w:color w:val="196B24" w:themeColor="accent3"/>
        </w:rPr>
        <w:lastRenderedPageBreak/>
        <w:t>Zagospodarowanie odpadów</w:t>
      </w:r>
      <w:bookmarkEnd w:id="465"/>
    </w:p>
    <w:p w14:paraId="14F2E453" w14:textId="77777777" w:rsidR="005812F5" w:rsidRPr="000E6B7D" w:rsidRDefault="005812F5" w:rsidP="009E4510">
      <w:r>
        <w:rPr>
          <w:noProof/>
        </w:rPr>
        <w:drawing>
          <wp:inline distT="0" distB="0" distL="0" distR="0" wp14:anchorId="5B9C84F2" wp14:editId="2023A60F">
            <wp:extent cx="2623699" cy="1424940"/>
            <wp:effectExtent l="0" t="0" r="5715" b="3810"/>
            <wp:docPr id="89133259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32591" name="Obraz 18"/>
                    <pic:cNvPicPr>
                      <a:picLocks noChangeAspect="1" noChangeArrowheads="1"/>
                    </pic:cNvPicPr>
                  </pic:nvPicPr>
                  <pic:blipFill rotWithShape="1">
                    <a:blip r:embed="rId43">
                      <a:extLst>
                        <a:ext uri="{28A0092B-C50C-407E-A947-70E740481C1C}">
                          <a14:useLocalDpi xmlns:a14="http://schemas.microsoft.com/office/drawing/2010/main" val="0"/>
                        </a:ext>
                      </a:extLst>
                    </a:blip>
                    <a:srcRect r="2929" b="10000"/>
                    <a:stretch>
                      <a:fillRect/>
                    </a:stretch>
                  </pic:blipFill>
                  <pic:spPr bwMode="auto">
                    <a:xfrm>
                      <a:off x="0" y="0"/>
                      <a:ext cx="2630365" cy="14285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2DF54E" w14:textId="77777777" w:rsidR="005812F5" w:rsidRPr="00AB4EC9" w:rsidRDefault="005812F5" w:rsidP="009E4510">
      <w:pPr>
        <w:spacing w:before="120" w:after="120"/>
        <w:rPr>
          <w:rFonts w:asciiTheme="minorHAnsi" w:hAnsiTheme="minorHAnsi" w:cs="Arial"/>
          <w:sz w:val="24"/>
          <w:szCs w:val="24"/>
        </w:rPr>
      </w:pPr>
      <w:r w:rsidRPr="00AB4EC9">
        <w:rPr>
          <w:rFonts w:asciiTheme="minorHAnsi" w:hAnsiTheme="minorHAnsi" w:cs="Arial"/>
          <w:b/>
          <w:sz w:val="24"/>
          <w:szCs w:val="24"/>
        </w:rPr>
        <w:t>Ustawa z dnia 14 grudnia 2012 r. o odpadach</w:t>
      </w:r>
      <w:r w:rsidRPr="00AB4EC9">
        <w:rPr>
          <w:rStyle w:val="Odwoanieprzypisudolnego"/>
          <w:rFonts w:asciiTheme="minorHAnsi" w:hAnsiTheme="minorHAnsi" w:cs="Arial"/>
          <w:sz w:val="24"/>
          <w:szCs w:val="24"/>
        </w:rPr>
        <w:footnoteReference w:id="91"/>
      </w:r>
      <w:r w:rsidRPr="00AB4EC9">
        <w:rPr>
          <w:rFonts w:asciiTheme="minorHAnsi" w:hAnsiTheme="minorHAnsi" w:cs="Arial"/>
          <w:sz w:val="24"/>
          <w:szCs w:val="24"/>
        </w:rPr>
        <w:t xml:space="preserve"> </w:t>
      </w:r>
      <w:r>
        <w:rPr>
          <w:rFonts w:asciiTheme="minorHAnsi" w:hAnsiTheme="minorHAnsi" w:cs="Arial"/>
          <w:sz w:val="24"/>
          <w:szCs w:val="24"/>
        </w:rPr>
        <w:t>przeniosła do prawa</w:t>
      </w:r>
      <w:r w:rsidRPr="00AB4EC9">
        <w:rPr>
          <w:rFonts w:asciiTheme="minorHAnsi" w:hAnsiTheme="minorHAnsi" w:cs="Arial"/>
          <w:sz w:val="24"/>
          <w:szCs w:val="24"/>
        </w:rPr>
        <w:t xml:space="preserve"> krajow</w:t>
      </w:r>
      <w:r>
        <w:rPr>
          <w:rFonts w:asciiTheme="minorHAnsi" w:hAnsiTheme="minorHAnsi" w:cs="Arial"/>
          <w:sz w:val="24"/>
          <w:szCs w:val="24"/>
        </w:rPr>
        <w:t>ego</w:t>
      </w:r>
      <w:r w:rsidRPr="00AB4EC9">
        <w:rPr>
          <w:rFonts w:asciiTheme="minorHAnsi" w:hAnsiTheme="minorHAnsi" w:cs="Arial"/>
          <w:sz w:val="24"/>
          <w:szCs w:val="24"/>
        </w:rPr>
        <w:t xml:space="preserve"> przepisy </w:t>
      </w:r>
      <w:r w:rsidRPr="00C92AAD">
        <w:rPr>
          <w:rFonts w:asciiTheme="minorHAnsi" w:hAnsiTheme="minorHAnsi" w:cs="Arial"/>
          <w:iCs/>
          <w:sz w:val="24"/>
          <w:szCs w:val="24"/>
        </w:rPr>
        <w:t>dyrektywy Parlamentu Europejskiego i Rady 2008/98/WE z dnia 19 listopada 2008 r. w sprawie odpadów oraz uchylającej niektóre dyrektywy</w:t>
      </w:r>
      <w:r w:rsidRPr="00C92AAD">
        <w:rPr>
          <w:rStyle w:val="Odwoanieprzypisudolnego"/>
          <w:rFonts w:asciiTheme="minorHAnsi" w:hAnsiTheme="minorHAnsi" w:cs="Arial"/>
          <w:iCs/>
          <w:sz w:val="24"/>
          <w:szCs w:val="24"/>
        </w:rPr>
        <w:footnoteReference w:id="92"/>
      </w:r>
      <w:r w:rsidRPr="00C92AAD">
        <w:rPr>
          <w:rFonts w:asciiTheme="minorHAnsi" w:hAnsiTheme="minorHAnsi" w:cs="Arial"/>
          <w:iCs/>
          <w:sz w:val="24"/>
          <w:szCs w:val="24"/>
        </w:rPr>
        <w:t>.</w:t>
      </w:r>
    </w:p>
    <w:p w14:paraId="0F28912C" w14:textId="77777777" w:rsidR="005812F5" w:rsidRDefault="005812F5" w:rsidP="009E4510">
      <w:pPr>
        <w:spacing w:before="120" w:after="120"/>
        <w:rPr>
          <w:rFonts w:asciiTheme="minorHAnsi" w:hAnsiTheme="minorHAnsi" w:cs="Arial"/>
          <w:sz w:val="24"/>
          <w:szCs w:val="24"/>
        </w:rPr>
      </w:pPr>
      <w:r w:rsidRPr="00AB4EC9">
        <w:rPr>
          <w:rFonts w:asciiTheme="minorHAnsi" w:hAnsiTheme="minorHAnsi" w:cs="Arial"/>
          <w:sz w:val="24"/>
          <w:szCs w:val="24"/>
        </w:rPr>
        <w:t xml:space="preserve">W świetle krajowych regulacji jednostki sektora finansów publicznych są zobowiązane do stosowania </w:t>
      </w:r>
      <w:r w:rsidRPr="007D4CF5">
        <w:rPr>
          <w:rFonts w:asciiTheme="minorHAnsi" w:hAnsiTheme="minorHAnsi" w:cs="Arial"/>
          <w:sz w:val="24"/>
          <w:szCs w:val="24"/>
        </w:rPr>
        <w:t>przy udzielaniu zamówień publicznych</w:t>
      </w:r>
      <w:r w:rsidRPr="007D4CF5">
        <w:rPr>
          <w:rFonts w:asciiTheme="minorHAnsi" w:hAnsiTheme="minorHAnsi" w:cs="Arial"/>
          <w:b/>
          <w:bCs/>
          <w:sz w:val="24"/>
          <w:szCs w:val="24"/>
        </w:rPr>
        <w:t xml:space="preserve"> kryteriów ponownego użycia lub przygotowania do ponownego użycia odpadów</w:t>
      </w:r>
      <w:r w:rsidRPr="007D4CF5">
        <w:rPr>
          <w:rFonts w:asciiTheme="minorHAnsi" w:hAnsiTheme="minorHAnsi" w:cs="Arial"/>
          <w:sz w:val="24"/>
          <w:szCs w:val="24"/>
        </w:rPr>
        <w:t>,</w:t>
      </w:r>
      <w:r w:rsidRPr="00AB4EC9">
        <w:rPr>
          <w:rFonts w:asciiTheme="minorHAnsi" w:hAnsiTheme="minorHAnsi" w:cs="Arial"/>
          <w:sz w:val="24"/>
          <w:szCs w:val="24"/>
        </w:rPr>
        <w:t xml:space="preserve"> o ile ponowne użycie lub przygotowanie do ponownego użycia odpadów jest możliwe</w:t>
      </w:r>
      <w:r w:rsidRPr="00AB4EC9">
        <w:rPr>
          <w:rStyle w:val="Odwoanieprzypisudolnego"/>
          <w:rFonts w:asciiTheme="minorHAnsi" w:hAnsiTheme="minorHAnsi" w:cs="Arial"/>
          <w:sz w:val="24"/>
          <w:szCs w:val="24"/>
        </w:rPr>
        <w:footnoteReference w:id="93"/>
      </w:r>
      <w:r w:rsidRPr="00AB4EC9">
        <w:rPr>
          <w:rFonts w:asciiTheme="minorHAnsi" w:hAnsiTheme="minorHAnsi" w:cs="Arial"/>
          <w:sz w:val="24"/>
          <w:szCs w:val="24"/>
        </w:rPr>
        <w:t>.</w:t>
      </w:r>
    </w:p>
    <w:p w14:paraId="225604AD" w14:textId="77777777" w:rsidR="005812F5" w:rsidRPr="00AB4EC9" w:rsidRDefault="005812F5" w:rsidP="009E4510">
      <w:pPr>
        <w:spacing w:before="120" w:after="120"/>
        <w:rPr>
          <w:rFonts w:asciiTheme="minorHAnsi" w:hAnsiTheme="minorHAnsi" w:cs="Arial"/>
          <w:sz w:val="24"/>
          <w:szCs w:val="24"/>
        </w:rPr>
      </w:pPr>
      <w:r>
        <w:rPr>
          <w:rFonts w:asciiTheme="minorHAnsi" w:hAnsiTheme="minorHAnsi" w:cs="Arial"/>
          <w:sz w:val="24"/>
          <w:szCs w:val="24"/>
        </w:rPr>
        <w:t>W załączniku 4a określającym przykładowe instrumenty ekonomiczne i inne środki, które mają zachęcać do stosowania hierarchii sposobów postepowania z odpadami, odwołano się do z</w:t>
      </w:r>
      <w:r w:rsidRPr="00AE7957">
        <w:rPr>
          <w:rFonts w:asciiTheme="minorHAnsi" w:hAnsiTheme="minorHAnsi" w:cs="Arial"/>
          <w:sz w:val="24"/>
          <w:szCs w:val="24"/>
        </w:rPr>
        <w:t>równoważon</w:t>
      </w:r>
      <w:r>
        <w:rPr>
          <w:rFonts w:asciiTheme="minorHAnsi" w:hAnsiTheme="minorHAnsi" w:cs="Arial"/>
          <w:sz w:val="24"/>
          <w:szCs w:val="24"/>
        </w:rPr>
        <w:t>ych</w:t>
      </w:r>
      <w:r w:rsidRPr="00AE7957">
        <w:rPr>
          <w:rFonts w:asciiTheme="minorHAnsi" w:hAnsiTheme="minorHAnsi" w:cs="Arial"/>
          <w:sz w:val="24"/>
          <w:szCs w:val="24"/>
        </w:rPr>
        <w:t xml:space="preserve"> zamówie</w:t>
      </w:r>
      <w:r>
        <w:rPr>
          <w:rFonts w:asciiTheme="minorHAnsi" w:hAnsiTheme="minorHAnsi" w:cs="Arial"/>
          <w:sz w:val="24"/>
          <w:szCs w:val="24"/>
        </w:rPr>
        <w:t>ń</w:t>
      </w:r>
      <w:r w:rsidRPr="00AE7957">
        <w:rPr>
          <w:rFonts w:asciiTheme="minorHAnsi" w:hAnsiTheme="minorHAnsi" w:cs="Arial"/>
          <w:sz w:val="24"/>
          <w:szCs w:val="24"/>
        </w:rPr>
        <w:t xml:space="preserve"> publiczn</w:t>
      </w:r>
      <w:r>
        <w:rPr>
          <w:rFonts w:asciiTheme="minorHAnsi" w:hAnsiTheme="minorHAnsi" w:cs="Arial"/>
          <w:sz w:val="24"/>
          <w:szCs w:val="24"/>
        </w:rPr>
        <w:t>ych</w:t>
      </w:r>
      <w:r w:rsidRPr="00AE7957">
        <w:rPr>
          <w:rFonts w:asciiTheme="minorHAnsi" w:hAnsiTheme="minorHAnsi" w:cs="Arial"/>
          <w:sz w:val="24"/>
          <w:szCs w:val="24"/>
        </w:rPr>
        <w:t xml:space="preserve"> zachęcając</w:t>
      </w:r>
      <w:r>
        <w:rPr>
          <w:rFonts w:asciiTheme="minorHAnsi" w:hAnsiTheme="minorHAnsi" w:cs="Arial"/>
          <w:sz w:val="24"/>
          <w:szCs w:val="24"/>
        </w:rPr>
        <w:t>ych</w:t>
      </w:r>
      <w:r w:rsidRPr="00AE7957">
        <w:rPr>
          <w:rFonts w:asciiTheme="minorHAnsi" w:hAnsiTheme="minorHAnsi" w:cs="Arial"/>
          <w:sz w:val="24"/>
          <w:szCs w:val="24"/>
        </w:rPr>
        <w:t xml:space="preserve"> do lepszego gospodarowania odpadami i wykorzystywania produktów i materiałów pochodzących z recyklingu.</w:t>
      </w:r>
    </w:p>
    <w:p w14:paraId="58FE2375" w14:textId="77777777" w:rsidR="005812F5" w:rsidRPr="00AB4EC9" w:rsidRDefault="005812F5" w:rsidP="009E4510">
      <w:pPr>
        <w:spacing w:before="120" w:after="120"/>
        <w:rPr>
          <w:rFonts w:asciiTheme="minorHAnsi" w:hAnsiTheme="minorHAnsi" w:cs="Arial"/>
          <w:sz w:val="24"/>
          <w:szCs w:val="24"/>
        </w:rPr>
      </w:pPr>
      <w:r>
        <w:rPr>
          <w:rFonts w:asciiTheme="minorHAnsi" w:hAnsiTheme="minorHAnsi" w:cs="Arial"/>
          <w:sz w:val="24"/>
          <w:szCs w:val="24"/>
        </w:rPr>
        <w:t>Z kolei w</w:t>
      </w:r>
      <w:r w:rsidRPr="00AB4EC9">
        <w:rPr>
          <w:rFonts w:asciiTheme="minorHAnsi" w:hAnsiTheme="minorHAnsi" w:cs="Arial"/>
          <w:sz w:val="24"/>
          <w:szCs w:val="24"/>
        </w:rPr>
        <w:t xml:space="preserve"> załączniku nr 5 do ustawy określone zostały przykłady środków służących zapobieganiu powstawaniu odpadów. Wśród środków mogących mieć wpływ na fazę konsumpcji i użytkowania w kontekście zamówień publicznych i zaopatrzenia przedsiębiorstw wymienia się włączanie kryteriów związanych z ochroną środowiska i zapobieganiem powstawaniu odpadów do zaproszeń do składania ofert i kontraktów, zgodnie z Podręcznikiem na temat ekologicznych zamówień publicznych, opublikowanym przez Komisję Europejską 29 października 2004 r.</w:t>
      </w:r>
    </w:p>
    <w:p w14:paraId="28A32BB4" w14:textId="77777777" w:rsidR="005812F5" w:rsidRPr="00AB4EC9" w:rsidRDefault="005812F5" w:rsidP="009E4510">
      <w:pPr>
        <w:spacing w:before="120" w:after="120"/>
        <w:rPr>
          <w:rFonts w:asciiTheme="minorHAnsi" w:hAnsiTheme="minorHAnsi" w:cs="Arial"/>
          <w:sz w:val="24"/>
          <w:szCs w:val="24"/>
        </w:rPr>
      </w:pPr>
      <w:r w:rsidRPr="00AB4EC9">
        <w:rPr>
          <w:rFonts w:asciiTheme="minorHAnsi" w:hAnsiTheme="minorHAnsi" w:cs="Arial"/>
          <w:sz w:val="24"/>
          <w:szCs w:val="24"/>
        </w:rPr>
        <w:t>W aktualnym wydaniu Podręcznika KE pt. „Ekologiczne zakupy! Podręcznik dotyczący zielonych zamówień publicznych” z 2016 r.</w:t>
      </w:r>
      <w:r w:rsidRPr="00AB4EC9">
        <w:rPr>
          <w:rStyle w:val="Odwoanieprzypisudolnego"/>
          <w:rFonts w:asciiTheme="minorHAnsi" w:hAnsiTheme="minorHAnsi" w:cs="Arial"/>
          <w:sz w:val="24"/>
          <w:szCs w:val="24"/>
        </w:rPr>
        <w:footnoteReference w:id="94"/>
      </w:r>
      <w:r w:rsidRPr="00AB4EC9">
        <w:rPr>
          <w:rFonts w:asciiTheme="minorHAnsi" w:hAnsiTheme="minorHAnsi" w:cs="Arial"/>
          <w:sz w:val="24"/>
          <w:szCs w:val="24"/>
        </w:rPr>
        <w:t xml:space="preserve"> wskazano, iż w przypadku utylizacji zużytych produktów lub opakowań należy wyznaczyć cele w zakresie ograniczania ilości odpadów wywożonych na składowiska.</w:t>
      </w:r>
    </w:p>
    <w:p w14:paraId="16D056F5" w14:textId="77777777" w:rsidR="005812F5" w:rsidRDefault="005812F5" w:rsidP="009E4510">
      <w:pPr>
        <w:spacing w:before="120" w:after="120"/>
        <w:rPr>
          <w:rFonts w:asciiTheme="minorHAnsi" w:hAnsiTheme="minorHAnsi" w:cs="Arial"/>
          <w:color w:val="0D0D0D"/>
          <w:sz w:val="24"/>
          <w:szCs w:val="24"/>
          <w:shd w:val="clear" w:color="auto" w:fill="FFFFFF"/>
        </w:rPr>
      </w:pPr>
      <w:r w:rsidRPr="00AB4EC9">
        <w:rPr>
          <w:rFonts w:asciiTheme="minorHAnsi" w:hAnsiTheme="minorHAnsi" w:cs="Arial"/>
          <w:sz w:val="24"/>
          <w:szCs w:val="24"/>
        </w:rPr>
        <w:t xml:space="preserve">W ramach postępowania </w:t>
      </w:r>
      <w:r w:rsidRPr="00AB4EC9">
        <w:rPr>
          <w:rFonts w:asciiTheme="minorHAnsi" w:hAnsiTheme="minorHAnsi" w:cs="Arial"/>
          <w:sz w:val="24"/>
          <w:szCs w:val="24"/>
          <w:shd w:val="clear" w:color="auto" w:fill="FFFFFF"/>
        </w:rPr>
        <w:t>na odbiór i zagospodarowanie odpadów</w:t>
      </w:r>
      <w:r w:rsidRPr="00AB4EC9">
        <w:rPr>
          <w:rFonts w:asciiTheme="minorHAnsi" w:hAnsiTheme="minorHAnsi" w:cs="Arial"/>
          <w:sz w:val="24"/>
          <w:szCs w:val="24"/>
        </w:rPr>
        <w:t xml:space="preserve"> komunalnych zamawiający są zobowiązani do </w:t>
      </w:r>
      <w:r w:rsidRPr="00AB4EC9">
        <w:rPr>
          <w:rFonts w:asciiTheme="minorHAnsi" w:hAnsiTheme="minorHAnsi" w:cs="Arial"/>
          <w:sz w:val="24"/>
          <w:szCs w:val="24"/>
          <w:shd w:val="clear" w:color="auto" w:fill="FFFFFF"/>
        </w:rPr>
        <w:t xml:space="preserve">ustanowienia w ramach </w:t>
      </w:r>
      <w:r w:rsidRPr="00AB4EC9">
        <w:rPr>
          <w:rFonts w:asciiTheme="minorHAnsi" w:hAnsiTheme="minorHAnsi" w:cs="Arial"/>
          <w:b/>
          <w:sz w:val="24"/>
          <w:szCs w:val="24"/>
          <w:shd w:val="clear" w:color="auto" w:fill="FFFFFF"/>
        </w:rPr>
        <w:t>opisu przedmiotu zamówienia</w:t>
      </w:r>
      <w:r w:rsidRPr="00AB4EC9">
        <w:rPr>
          <w:rFonts w:asciiTheme="minorHAnsi" w:hAnsiTheme="minorHAnsi" w:cs="Arial"/>
          <w:sz w:val="24"/>
          <w:szCs w:val="24"/>
          <w:shd w:val="clear" w:color="auto" w:fill="FFFFFF"/>
        </w:rPr>
        <w:t xml:space="preserve"> wymogów względem poziomów odzysku odpadów poszczególnych frakcji. </w:t>
      </w:r>
      <w:r w:rsidRPr="00AB4EC9">
        <w:rPr>
          <w:rFonts w:asciiTheme="minorHAnsi" w:hAnsiTheme="minorHAnsi" w:cs="Arial"/>
          <w:sz w:val="24"/>
          <w:szCs w:val="24"/>
          <w:shd w:val="clear" w:color="auto" w:fill="FFFFFF"/>
        </w:rPr>
        <w:lastRenderedPageBreak/>
        <w:t xml:space="preserve">Wymogi </w:t>
      </w:r>
      <w:r w:rsidRPr="00AB4EC9">
        <w:rPr>
          <w:rFonts w:asciiTheme="minorHAnsi" w:hAnsiTheme="minorHAnsi" w:cs="Arial"/>
          <w:color w:val="0D0D0D"/>
          <w:sz w:val="24"/>
          <w:szCs w:val="24"/>
          <w:shd w:val="clear" w:color="auto" w:fill="FFFFFF"/>
        </w:rPr>
        <w:t xml:space="preserve">te szczegółowo określa </w:t>
      </w:r>
      <w:r w:rsidRPr="00C92AAD">
        <w:rPr>
          <w:rFonts w:asciiTheme="minorHAnsi" w:hAnsiTheme="minorHAnsi" w:cs="Arial"/>
          <w:iCs/>
          <w:color w:val="0D0D0D"/>
          <w:sz w:val="24"/>
          <w:szCs w:val="24"/>
          <w:shd w:val="clear" w:color="auto" w:fill="FFFFFF"/>
        </w:rPr>
        <w:t xml:space="preserve">ustawa </w:t>
      </w:r>
      <w:r w:rsidRPr="00C92AAD">
        <w:rPr>
          <w:rFonts w:asciiTheme="minorHAnsi" w:hAnsiTheme="minorHAnsi" w:cs="Arial"/>
          <w:iCs/>
          <w:color w:val="0D0D0D"/>
          <w:sz w:val="24"/>
          <w:szCs w:val="24"/>
        </w:rPr>
        <w:t>z dnia 13 września 1996 r. o utrzymaniu czystości i porządku w gminach</w:t>
      </w:r>
      <w:r w:rsidRPr="00AB4EC9">
        <w:rPr>
          <w:rStyle w:val="Odwoanieprzypisudolnego"/>
          <w:rFonts w:asciiTheme="minorHAnsi" w:hAnsiTheme="minorHAnsi" w:cs="Arial"/>
          <w:color w:val="0D0D0D"/>
          <w:sz w:val="24"/>
          <w:szCs w:val="24"/>
        </w:rPr>
        <w:footnoteReference w:id="95"/>
      </w:r>
      <w:r w:rsidRPr="00AB4EC9">
        <w:rPr>
          <w:rFonts w:asciiTheme="minorHAnsi" w:hAnsiTheme="minorHAnsi" w:cs="Arial"/>
          <w:color w:val="0D0D0D"/>
          <w:sz w:val="24"/>
          <w:szCs w:val="24"/>
        </w:rPr>
        <w:t>.</w:t>
      </w:r>
      <w:r>
        <w:rPr>
          <w:rStyle w:val="Odwoanieprzypisudolnego"/>
          <w:rFonts w:asciiTheme="minorHAnsi" w:hAnsiTheme="minorHAnsi" w:cs="Arial"/>
          <w:color w:val="0D0D0D"/>
          <w:sz w:val="24"/>
          <w:szCs w:val="24"/>
        </w:rPr>
        <w:footnoteReference w:id="96"/>
      </w:r>
      <w:r w:rsidRPr="00AB4EC9">
        <w:rPr>
          <w:rFonts w:asciiTheme="minorHAnsi" w:hAnsiTheme="minorHAnsi" w:cs="Arial"/>
          <w:color w:val="0D0D0D"/>
          <w:sz w:val="24"/>
          <w:szCs w:val="24"/>
          <w:shd w:val="clear" w:color="auto" w:fill="FFFFFF"/>
        </w:rPr>
        <w:t xml:space="preserve"> </w:t>
      </w:r>
    </w:p>
    <w:p w14:paraId="51A4C22E" w14:textId="77777777" w:rsidR="005812F5" w:rsidRPr="00AB4EC9" w:rsidRDefault="005812F5" w:rsidP="009E4510">
      <w:pPr>
        <w:spacing w:before="120" w:after="120"/>
        <w:rPr>
          <w:rFonts w:asciiTheme="minorHAnsi" w:hAnsiTheme="minorHAnsi" w:cs="Arial"/>
          <w:color w:val="0D0D0D"/>
          <w:sz w:val="24"/>
          <w:szCs w:val="24"/>
          <w:shd w:val="clear" w:color="auto" w:fill="FFFFFF"/>
        </w:rPr>
      </w:pPr>
      <w:r w:rsidRPr="00AB4EC9">
        <w:rPr>
          <w:rFonts w:asciiTheme="minorHAnsi" w:hAnsiTheme="minorHAnsi" w:cs="Arial"/>
          <w:color w:val="0D0D0D"/>
          <w:sz w:val="24"/>
          <w:szCs w:val="24"/>
        </w:rPr>
        <w:t xml:space="preserve">Z kolei w ramach </w:t>
      </w:r>
      <w:r w:rsidRPr="00AB4EC9">
        <w:rPr>
          <w:rFonts w:asciiTheme="minorHAnsi" w:hAnsiTheme="minorHAnsi" w:cs="Arial"/>
          <w:b/>
          <w:color w:val="0D0D0D"/>
          <w:sz w:val="24"/>
          <w:szCs w:val="24"/>
          <w:shd w:val="clear" w:color="auto" w:fill="FFFFFF"/>
        </w:rPr>
        <w:t>kryterium oceny ofert</w:t>
      </w:r>
      <w:r w:rsidRPr="00AB4EC9">
        <w:rPr>
          <w:rFonts w:asciiTheme="minorHAnsi" w:hAnsiTheme="minorHAnsi" w:cs="Arial"/>
          <w:color w:val="0D0D0D"/>
          <w:sz w:val="24"/>
          <w:szCs w:val="24"/>
          <w:shd w:val="clear" w:color="auto" w:fill="FFFFFF"/>
        </w:rPr>
        <w:t xml:space="preserve"> z</w:t>
      </w:r>
      <w:r w:rsidRPr="00AB4EC9">
        <w:rPr>
          <w:rFonts w:asciiTheme="minorHAnsi" w:hAnsiTheme="minorHAnsi" w:cs="Arial"/>
          <w:color w:val="0D0D0D"/>
          <w:sz w:val="24"/>
          <w:szCs w:val="24"/>
        </w:rPr>
        <w:t>amawiający mogą dodatkowo punktować</w:t>
      </w:r>
      <w:r w:rsidRPr="00AB4EC9">
        <w:rPr>
          <w:rFonts w:asciiTheme="minorHAnsi" w:hAnsiTheme="minorHAnsi" w:cs="Arial"/>
          <w:color w:val="0D0D0D"/>
          <w:sz w:val="24"/>
          <w:szCs w:val="24"/>
          <w:shd w:val="clear" w:color="auto" w:fill="FFFFFF"/>
        </w:rPr>
        <w:t xml:space="preserve"> osiągnięcie wyższych poziomów odzysku odpadów od tych ustanowionych przepisami prawa. </w:t>
      </w:r>
    </w:p>
    <w:p w14:paraId="727A328D" w14:textId="3502911A" w:rsidR="00BC64F6" w:rsidRPr="00FD084A" w:rsidRDefault="005812F5" w:rsidP="009E4510">
      <w:pPr>
        <w:pStyle w:val="Nagwek2"/>
        <w:numPr>
          <w:ilvl w:val="0"/>
          <w:numId w:val="27"/>
        </w:numPr>
        <w:rPr>
          <w:color w:val="196B24" w:themeColor="accent3"/>
        </w:rPr>
      </w:pPr>
      <w:r w:rsidRPr="00AB4EC9">
        <w:rPr>
          <w:rStyle w:val="Nagwek1Znak"/>
          <w:rFonts w:asciiTheme="minorHAnsi" w:eastAsia="Calibri" w:hAnsiTheme="minorHAnsi"/>
          <w:sz w:val="24"/>
          <w:szCs w:val="24"/>
        </w:rPr>
        <w:br w:type="page"/>
      </w:r>
      <w:bookmarkStart w:id="466" w:name="_Toc216691133"/>
      <w:r w:rsidR="00BC64F6" w:rsidRPr="005E6351">
        <w:rPr>
          <w:color w:val="196B24" w:themeColor="accent3"/>
        </w:rPr>
        <w:lastRenderedPageBreak/>
        <w:t>Opakowa</w:t>
      </w:r>
      <w:r w:rsidR="00BC64F6">
        <w:rPr>
          <w:color w:val="196B24" w:themeColor="accent3"/>
        </w:rPr>
        <w:t>nia</w:t>
      </w:r>
      <w:r w:rsidR="00BC64F6" w:rsidRPr="005E6351">
        <w:rPr>
          <w:color w:val="196B24" w:themeColor="accent3"/>
        </w:rPr>
        <w:t xml:space="preserve"> i odpad</w:t>
      </w:r>
      <w:r w:rsidR="00BC64F6">
        <w:rPr>
          <w:color w:val="196B24" w:themeColor="accent3"/>
        </w:rPr>
        <w:t>y</w:t>
      </w:r>
      <w:r w:rsidR="00BC64F6" w:rsidRPr="005E6351">
        <w:rPr>
          <w:color w:val="196B24" w:themeColor="accent3"/>
        </w:rPr>
        <w:t xml:space="preserve"> opakowaniow</w:t>
      </w:r>
      <w:r w:rsidR="00BC64F6">
        <w:rPr>
          <w:color w:val="196B24" w:themeColor="accent3"/>
        </w:rPr>
        <w:t>e</w:t>
      </w:r>
      <w:bookmarkEnd w:id="466"/>
    </w:p>
    <w:p w14:paraId="54F247C1" w14:textId="77777777" w:rsidR="00BC64F6" w:rsidRDefault="00BC64F6" w:rsidP="009E4510">
      <w:pPr>
        <w:rPr>
          <w:rFonts w:asciiTheme="minorHAnsi" w:hAnsiTheme="minorHAnsi"/>
          <w:sz w:val="24"/>
          <w:szCs w:val="24"/>
        </w:rPr>
      </w:pPr>
      <w:r>
        <w:rPr>
          <w:rFonts w:asciiTheme="minorHAnsi" w:hAnsiTheme="minorHAnsi"/>
          <w:noProof/>
          <w:sz w:val="24"/>
          <w:szCs w:val="24"/>
        </w:rPr>
        <w:drawing>
          <wp:inline distT="0" distB="0" distL="0" distR="0" wp14:anchorId="736283DB" wp14:editId="62758C9D">
            <wp:extent cx="2186940" cy="1455309"/>
            <wp:effectExtent l="19050" t="0" r="22860" b="431165"/>
            <wp:docPr id="749542249" name="Obraz 19" descr="Obraz zawierający pudełko, zastawa stołowa, w pomieszczeniu,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42249" name="Obraz 19" descr="Obraz zawierający pudełko, zastawa stołowa, w pomieszczeniu, sztuka&#10;&#10;Zawartość wygenerowana przez AI może być niepopraw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4613" cy="1460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B78CC1" w14:textId="77777777" w:rsidR="00BC64F6" w:rsidRDefault="00BC64F6" w:rsidP="009E4510">
      <w:pPr>
        <w:rPr>
          <w:rFonts w:asciiTheme="minorHAnsi" w:hAnsiTheme="minorHAnsi"/>
          <w:sz w:val="24"/>
          <w:szCs w:val="24"/>
        </w:rPr>
      </w:pPr>
      <w:r>
        <w:rPr>
          <w:rFonts w:asciiTheme="minorHAnsi" w:hAnsiTheme="minorHAnsi"/>
          <w:sz w:val="24"/>
          <w:szCs w:val="24"/>
        </w:rPr>
        <w:t xml:space="preserve">Zgodnie z art. 63 </w:t>
      </w:r>
      <w:r w:rsidRPr="00835427">
        <w:rPr>
          <w:rFonts w:asciiTheme="minorHAnsi" w:hAnsiTheme="minorHAnsi"/>
          <w:b/>
          <w:bCs/>
          <w:sz w:val="24"/>
          <w:szCs w:val="24"/>
        </w:rPr>
        <w:t>rozporządzenia Parlamentu Europejskiego i Rady (UE) 2025/40 z dnia 19 grudnia 2024 r. w sprawie opakowań i odpadów opakowaniowych, zmiany rozporządzenia (UE) 2019/1020 i dyrektywy (UE) 2019/904 oraz uchylenia dyrektywy 94/62/WE</w:t>
      </w:r>
      <w:r w:rsidRPr="00835427">
        <w:rPr>
          <w:rStyle w:val="Odwoanieprzypisudolnego"/>
          <w:rFonts w:asciiTheme="minorHAnsi" w:hAnsiTheme="minorHAnsi"/>
          <w:sz w:val="24"/>
          <w:szCs w:val="24"/>
        </w:rPr>
        <w:footnoteReference w:id="97"/>
      </w:r>
      <w:r>
        <w:rPr>
          <w:rFonts w:asciiTheme="minorHAnsi" w:hAnsiTheme="minorHAnsi"/>
          <w:sz w:val="24"/>
          <w:szCs w:val="24"/>
        </w:rPr>
        <w:t xml:space="preserve">, Komisja Europejska została uprawniona do </w:t>
      </w:r>
      <w:r w:rsidRPr="00AF065D">
        <w:rPr>
          <w:rFonts w:asciiTheme="minorHAnsi" w:hAnsiTheme="minorHAnsi"/>
          <w:sz w:val="24"/>
          <w:szCs w:val="24"/>
        </w:rPr>
        <w:t>przyj</w:t>
      </w:r>
      <w:r>
        <w:rPr>
          <w:rFonts w:asciiTheme="minorHAnsi" w:hAnsiTheme="minorHAnsi"/>
          <w:sz w:val="24"/>
          <w:szCs w:val="24"/>
        </w:rPr>
        <w:t>ęcia</w:t>
      </w:r>
      <w:r w:rsidRPr="00AF065D">
        <w:rPr>
          <w:rFonts w:asciiTheme="minorHAnsi" w:hAnsiTheme="minorHAnsi"/>
          <w:sz w:val="24"/>
          <w:szCs w:val="24"/>
        </w:rPr>
        <w:t xml:space="preserve"> akt</w:t>
      </w:r>
      <w:r>
        <w:rPr>
          <w:rFonts w:asciiTheme="minorHAnsi" w:hAnsiTheme="minorHAnsi"/>
          <w:sz w:val="24"/>
          <w:szCs w:val="24"/>
        </w:rPr>
        <w:t>ów</w:t>
      </w:r>
      <w:r w:rsidRPr="00AF065D">
        <w:rPr>
          <w:rFonts w:asciiTheme="minorHAnsi" w:hAnsiTheme="minorHAnsi"/>
          <w:sz w:val="24"/>
          <w:szCs w:val="24"/>
        </w:rPr>
        <w:t xml:space="preserve"> wykonawcz</w:t>
      </w:r>
      <w:r>
        <w:rPr>
          <w:rFonts w:asciiTheme="minorHAnsi" w:hAnsiTheme="minorHAnsi"/>
          <w:sz w:val="24"/>
          <w:szCs w:val="24"/>
        </w:rPr>
        <w:t>ych</w:t>
      </w:r>
      <w:r w:rsidRPr="00AF065D">
        <w:rPr>
          <w:rFonts w:asciiTheme="minorHAnsi" w:hAnsiTheme="minorHAnsi"/>
          <w:sz w:val="24"/>
          <w:szCs w:val="24"/>
        </w:rPr>
        <w:t>, w których określ</w:t>
      </w:r>
      <w:r>
        <w:rPr>
          <w:rFonts w:asciiTheme="minorHAnsi" w:hAnsiTheme="minorHAnsi"/>
          <w:sz w:val="24"/>
          <w:szCs w:val="24"/>
        </w:rPr>
        <w:t>one zostaną</w:t>
      </w:r>
      <w:r w:rsidRPr="00AF065D">
        <w:rPr>
          <w:rFonts w:asciiTheme="minorHAnsi" w:hAnsiTheme="minorHAnsi"/>
          <w:sz w:val="24"/>
          <w:szCs w:val="24"/>
        </w:rPr>
        <w:t xml:space="preserve"> minimalne obowiązkowe wymogi dla zamówień publicznych na opakowania, produkty w opakowaniu lub usługi, w których wykorzystuje się opakowania lub produkty w opakowaniu</w:t>
      </w:r>
      <w:r>
        <w:rPr>
          <w:rFonts w:asciiTheme="minorHAnsi" w:hAnsiTheme="minorHAnsi"/>
          <w:sz w:val="24"/>
          <w:szCs w:val="24"/>
        </w:rPr>
        <w:t xml:space="preserve">. Minimalne obowiązkowe wymogi będą miały zastosowanie do zamówień </w:t>
      </w:r>
      <w:r w:rsidRPr="00AF065D">
        <w:rPr>
          <w:rFonts w:asciiTheme="minorHAnsi" w:hAnsiTheme="minorHAnsi"/>
          <w:sz w:val="24"/>
          <w:szCs w:val="24"/>
        </w:rPr>
        <w:t>wchodzących w zakres stosowania dyrektywy 2014/24/UE lub dyrektywy 2014/25/UE</w:t>
      </w:r>
      <w:r>
        <w:rPr>
          <w:rFonts w:asciiTheme="minorHAnsi" w:hAnsiTheme="minorHAnsi"/>
          <w:sz w:val="24"/>
          <w:szCs w:val="24"/>
        </w:rPr>
        <w:t>, w któr</w:t>
      </w:r>
      <w:r w:rsidRPr="00AF065D">
        <w:rPr>
          <w:rFonts w:asciiTheme="minorHAnsi" w:hAnsiTheme="minorHAnsi"/>
          <w:sz w:val="24"/>
          <w:szCs w:val="24"/>
        </w:rPr>
        <w:t>ych opakowania lub produkty w opakowaniu stanowi</w:t>
      </w:r>
      <w:r>
        <w:rPr>
          <w:rFonts w:asciiTheme="minorHAnsi" w:hAnsiTheme="minorHAnsi"/>
          <w:sz w:val="24"/>
          <w:szCs w:val="24"/>
        </w:rPr>
        <w:t>ć będą</w:t>
      </w:r>
      <w:r w:rsidRPr="00AF065D">
        <w:rPr>
          <w:rFonts w:asciiTheme="minorHAnsi" w:hAnsiTheme="minorHAnsi"/>
          <w:sz w:val="24"/>
          <w:szCs w:val="24"/>
        </w:rPr>
        <w:t xml:space="preserve"> ponad 30% szacowanej wartości zamówienia lub wartości produktów wykorzystywanych w ramach usług stanowiących przedmiot zamówienia.</w:t>
      </w:r>
    </w:p>
    <w:p w14:paraId="359FB98E" w14:textId="77777777" w:rsidR="00BC64F6" w:rsidRDefault="00BC64F6" w:rsidP="009E4510">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p>
    <w:p w14:paraId="4B9E56B9" w14:textId="77777777" w:rsidR="00BC64F6" w:rsidRDefault="00BC64F6" w:rsidP="009E4510">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r w:rsidRPr="00774EA2">
        <w:rPr>
          <w:rFonts w:asciiTheme="minorHAnsi" w:hAnsiTheme="minorHAnsi"/>
          <w:color w:val="196B24" w:themeColor="accent3"/>
          <w:sz w:val="24"/>
          <w:szCs w:val="24"/>
        </w:rPr>
        <w:t xml:space="preserve">Termin na wydanie tych aktów wykonawczych </w:t>
      </w:r>
      <w:r w:rsidRPr="00774EA2">
        <w:rPr>
          <w:rFonts w:asciiTheme="minorHAnsi" w:hAnsiTheme="minorHAnsi"/>
          <w:b/>
          <w:bCs/>
          <w:color w:val="196B24" w:themeColor="accent3"/>
          <w:sz w:val="24"/>
          <w:szCs w:val="24"/>
        </w:rPr>
        <w:t xml:space="preserve">upływa 12 lutego 2030 r. </w:t>
      </w:r>
      <w:r w:rsidRPr="00774EA2">
        <w:rPr>
          <w:rFonts w:asciiTheme="minorHAnsi" w:hAnsiTheme="minorHAnsi"/>
          <w:color w:val="196B24" w:themeColor="accent3"/>
          <w:sz w:val="24"/>
          <w:szCs w:val="24"/>
        </w:rPr>
        <w:t>Z kolei wymogi określone w aktach wykonawczych będą miały zastosowanie do procedur udzielania zamówień publicznych rozpoczętych nie wcześniej niż 12 miesięcy od dnia wejścia w</w:t>
      </w:r>
      <w:r>
        <w:rPr>
          <w:rFonts w:asciiTheme="minorHAnsi" w:hAnsiTheme="minorHAnsi"/>
          <w:color w:val="196B24" w:themeColor="accent3"/>
          <w:sz w:val="24"/>
          <w:szCs w:val="24"/>
        </w:rPr>
        <w:t> </w:t>
      </w:r>
      <w:r w:rsidRPr="00774EA2">
        <w:rPr>
          <w:rFonts w:asciiTheme="minorHAnsi" w:hAnsiTheme="minorHAnsi"/>
          <w:color w:val="196B24" w:themeColor="accent3"/>
          <w:sz w:val="24"/>
          <w:szCs w:val="24"/>
        </w:rPr>
        <w:t>życie danego aktu wykonawczego.</w:t>
      </w:r>
    </w:p>
    <w:p w14:paraId="1471E4C1" w14:textId="77777777" w:rsidR="00BC64F6" w:rsidRPr="00774EA2" w:rsidRDefault="00BC64F6" w:rsidP="009E4510">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p>
    <w:p w14:paraId="70618904" w14:textId="77777777" w:rsidR="00BC64F6" w:rsidRDefault="00BC64F6" w:rsidP="009E4510">
      <w:pPr>
        <w:rPr>
          <w:rFonts w:asciiTheme="minorHAnsi" w:hAnsiTheme="minorHAnsi"/>
          <w:sz w:val="24"/>
          <w:szCs w:val="24"/>
        </w:rPr>
      </w:pPr>
      <w:r w:rsidRPr="00AF065D">
        <w:rPr>
          <w:rFonts w:asciiTheme="minorHAnsi" w:hAnsiTheme="minorHAnsi"/>
          <w:sz w:val="24"/>
          <w:szCs w:val="24"/>
        </w:rPr>
        <w:t xml:space="preserve">Minimalne obowiązkowe wymogi w zakresie zielonych zamówień publicznych </w:t>
      </w:r>
      <w:r>
        <w:rPr>
          <w:rFonts w:asciiTheme="minorHAnsi" w:hAnsiTheme="minorHAnsi"/>
          <w:sz w:val="24"/>
          <w:szCs w:val="24"/>
        </w:rPr>
        <w:t>będą dotyczyć:</w:t>
      </w:r>
    </w:p>
    <w:p w14:paraId="68D2548A"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sz w:val="24"/>
          <w:szCs w:val="24"/>
        </w:rPr>
        <w:t>ograniczenia do minimum obecności i stężenia substancji potencjalnie niebezpiecznych jako składników materiałów opakowaniowych lub jakichkolwiek części składowych opakowań</w:t>
      </w:r>
      <w:r>
        <w:rPr>
          <w:rFonts w:asciiTheme="minorHAnsi" w:hAnsiTheme="minorHAnsi"/>
          <w:sz w:val="24"/>
          <w:szCs w:val="24"/>
        </w:rPr>
        <w:t>,</w:t>
      </w:r>
    </w:p>
    <w:p w14:paraId="68021629"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stosowania opakowań zdatnych do recyklingu</w:t>
      </w:r>
      <w:r>
        <w:rPr>
          <w:rFonts w:asciiTheme="minorHAnsi" w:hAnsiTheme="minorHAnsi"/>
          <w:color w:val="000000" w:themeColor="text1"/>
          <w:sz w:val="24"/>
          <w:szCs w:val="24"/>
        </w:rPr>
        <w:t>,</w:t>
      </w:r>
    </w:p>
    <w:p w14:paraId="33190F8B"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lastRenderedPageBreak/>
        <w:t>minimalnej zawartości materiału pochodzącego z recyklingu w opakowaniach z tworzyw sztucznych</w:t>
      </w:r>
      <w:r>
        <w:rPr>
          <w:rFonts w:asciiTheme="minorHAnsi" w:hAnsiTheme="minorHAnsi"/>
          <w:color w:val="000000" w:themeColor="text1"/>
          <w:sz w:val="24"/>
          <w:szCs w:val="24"/>
        </w:rPr>
        <w:t>,</w:t>
      </w:r>
    </w:p>
    <w:p w14:paraId="63760982"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 xml:space="preserve">zwiększenia wykorzystania surowców </w:t>
      </w:r>
      <w:proofErr w:type="spellStart"/>
      <w:r w:rsidRPr="00FD3483">
        <w:rPr>
          <w:rFonts w:asciiTheme="minorHAnsi" w:hAnsiTheme="minorHAnsi"/>
          <w:color w:val="000000" w:themeColor="text1"/>
          <w:sz w:val="24"/>
          <w:szCs w:val="24"/>
        </w:rPr>
        <w:t>biopochodnych</w:t>
      </w:r>
      <w:proofErr w:type="spellEnd"/>
      <w:r w:rsidRPr="00FD3483">
        <w:rPr>
          <w:rFonts w:asciiTheme="minorHAnsi" w:hAnsiTheme="minorHAnsi"/>
          <w:color w:val="000000" w:themeColor="text1"/>
          <w:sz w:val="24"/>
          <w:szCs w:val="24"/>
        </w:rPr>
        <w:t xml:space="preserve"> w opakowaniach z tworzyw sztucznych</w:t>
      </w:r>
      <w:r>
        <w:rPr>
          <w:rFonts w:asciiTheme="minorHAnsi" w:hAnsiTheme="minorHAnsi"/>
          <w:color w:val="000000" w:themeColor="text1"/>
          <w:sz w:val="24"/>
          <w:szCs w:val="24"/>
        </w:rPr>
        <w:t>,</w:t>
      </w:r>
    </w:p>
    <w:p w14:paraId="42579B0A"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 xml:space="preserve">stosowania opakowań </w:t>
      </w:r>
      <w:proofErr w:type="spellStart"/>
      <w:r w:rsidRPr="00FD3483">
        <w:rPr>
          <w:rFonts w:asciiTheme="minorHAnsi" w:hAnsiTheme="minorHAnsi"/>
          <w:color w:val="000000" w:themeColor="text1"/>
          <w:sz w:val="24"/>
          <w:szCs w:val="24"/>
        </w:rPr>
        <w:t>kompostowalnych</w:t>
      </w:r>
      <w:proofErr w:type="spellEnd"/>
      <w:r w:rsidRPr="00FD3483">
        <w:rPr>
          <w:rFonts w:asciiTheme="minorHAnsi" w:hAnsiTheme="minorHAnsi"/>
          <w:color w:val="000000" w:themeColor="text1"/>
          <w:sz w:val="24"/>
          <w:szCs w:val="24"/>
        </w:rPr>
        <w:t xml:space="preserve"> (zgodne z przyjętymi normami kompostowania)</w:t>
      </w:r>
      <w:r>
        <w:rPr>
          <w:rFonts w:asciiTheme="minorHAnsi" w:hAnsiTheme="minorHAnsi"/>
          <w:color w:val="000000" w:themeColor="text1"/>
          <w:sz w:val="24"/>
          <w:szCs w:val="24"/>
        </w:rPr>
        <w:t>,</w:t>
      </w:r>
    </w:p>
    <w:p w14:paraId="35E3AE2B"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minimalizacji opakowań, tj., aby opakowanie było zaprojektowane w taki sposób, aby jego masa i objętość były ograniczone do minimum niezbędnego do zapewnienia jego funkcjonalności, z uwzględnieniem jego kształtu oraz materiału</w:t>
      </w:r>
      <w:r>
        <w:rPr>
          <w:rFonts w:asciiTheme="minorHAnsi" w:hAnsiTheme="minorHAnsi"/>
          <w:color w:val="000000" w:themeColor="text1"/>
          <w:sz w:val="24"/>
          <w:szCs w:val="24"/>
        </w:rPr>
        <w:t>,</w:t>
      </w:r>
    </w:p>
    <w:p w14:paraId="7A9D71CC" w14:textId="77777777" w:rsidR="00BC64F6" w:rsidRPr="00FD3483" w:rsidRDefault="00BC64F6" w:rsidP="009E4510">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stosowania opakowań wielokrotnego użytku (w oparciu o minimalną liczbę rotacji dla opakowań wielokrotnego użytku)</w:t>
      </w:r>
      <w:r>
        <w:rPr>
          <w:rFonts w:asciiTheme="minorHAnsi" w:hAnsiTheme="minorHAnsi"/>
          <w:color w:val="000000" w:themeColor="text1"/>
          <w:sz w:val="24"/>
          <w:szCs w:val="24"/>
        </w:rPr>
        <w:t>.</w:t>
      </w:r>
    </w:p>
    <w:p w14:paraId="05239892" w14:textId="77777777" w:rsidR="00BC64F6" w:rsidRDefault="00BC64F6" w:rsidP="009E4510">
      <w:pPr>
        <w:rPr>
          <w:rFonts w:asciiTheme="minorHAnsi" w:hAnsiTheme="minorHAnsi"/>
          <w:sz w:val="24"/>
          <w:szCs w:val="24"/>
        </w:rPr>
      </w:pPr>
      <w:r>
        <w:rPr>
          <w:rFonts w:asciiTheme="minorHAnsi" w:hAnsiTheme="minorHAnsi"/>
          <w:sz w:val="24"/>
          <w:szCs w:val="24"/>
        </w:rPr>
        <w:t xml:space="preserve">Wymogi </w:t>
      </w:r>
      <w:r w:rsidRPr="00AF065D">
        <w:rPr>
          <w:rFonts w:asciiTheme="minorHAnsi" w:hAnsiTheme="minorHAnsi"/>
          <w:sz w:val="24"/>
          <w:szCs w:val="24"/>
        </w:rPr>
        <w:t>mog</w:t>
      </w:r>
      <w:r>
        <w:rPr>
          <w:rFonts w:asciiTheme="minorHAnsi" w:hAnsiTheme="minorHAnsi"/>
          <w:sz w:val="24"/>
          <w:szCs w:val="24"/>
        </w:rPr>
        <w:t xml:space="preserve">ą mieć </w:t>
      </w:r>
      <w:r w:rsidRPr="00AF065D">
        <w:rPr>
          <w:rFonts w:asciiTheme="minorHAnsi" w:hAnsiTheme="minorHAnsi"/>
          <w:sz w:val="24"/>
          <w:szCs w:val="24"/>
        </w:rPr>
        <w:t>postać specyfikacji technicznych</w:t>
      </w:r>
      <w:r>
        <w:rPr>
          <w:rFonts w:asciiTheme="minorHAnsi" w:hAnsiTheme="minorHAnsi"/>
          <w:sz w:val="24"/>
          <w:szCs w:val="24"/>
        </w:rPr>
        <w:t xml:space="preserve">, </w:t>
      </w:r>
      <w:r w:rsidRPr="00AF065D">
        <w:rPr>
          <w:rFonts w:asciiTheme="minorHAnsi" w:hAnsiTheme="minorHAnsi"/>
          <w:sz w:val="24"/>
          <w:szCs w:val="24"/>
        </w:rPr>
        <w:t>kryteriów kwalifikacji w</w:t>
      </w:r>
      <w:r>
        <w:rPr>
          <w:rFonts w:asciiTheme="minorHAnsi" w:hAnsiTheme="minorHAnsi"/>
          <w:sz w:val="24"/>
          <w:szCs w:val="24"/>
        </w:rPr>
        <w:t xml:space="preserve"> odniesieniu do wykonawców, czy też </w:t>
      </w:r>
      <w:r w:rsidRPr="00AF065D">
        <w:rPr>
          <w:rFonts w:asciiTheme="minorHAnsi" w:hAnsiTheme="minorHAnsi"/>
          <w:sz w:val="24"/>
          <w:szCs w:val="24"/>
        </w:rPr>
        <w:t>warunków realizacji zamówień</w:t>
      </w:r>
      <w:r>
        <w:rPr>
          <w:rFonts w:asciiTheme="minorHAnsi" w:hAnsiTheme="minorHAnsi"/>
          <w:sz w:val="24"/>
          <w:szCs w:val="24"/>
        </w:rPr>
        <w:t xml:space="preserve">. </w:t>
      </w:r>
    </w:p>
    <w:p w14:paraId="41A0DD73" w14:textId="77777777" w:rsidR="00BC64F6" w:rsidRDefault="00BC64F6" w:rsidP="009E4510">
      <w:pPr>
        <w:rPr>
          <w:rFonts w:asciiTheme="minorHAnsi" w:hAnsiTheme="minorHAnsi"/>
          <w:sz w:val="24"/>
          <w:szCs w:val="24"/>
        </w:rPr>
      </w:pPr>
      <w:r>
        <w:rPr>
          <w:rFonts w:asciiTheme="minorHAnsi" w:hAnsiTheme="minorHAnsi"/>
          <w:sz w:val="24"/>
          <w:szCs w:val="24"/>
        </w:rPr>
        <w:t xml:space="preserve">Wprawdzie rozporządzenie 2025/40 przewiduje obowiązek stosowania przez zamawiających publicznych i zamawiających sektorowych minimalnych wymogów dla zielonych zamówień, jednak przepisy dopuszczać będą pod pewnymi warunkami odstępstwa. Dotyczyć to ma </w:t>
      </w:r>
      <w:r w:rsidRPr="00AF065D">
        <w:rPr>
          <w:rFonts w:asciiTheme="minorHAnsi" w:hAnsiTheme="minorHAnsi"/>
          <w:sz w:val="24"/>
          <w:szCs w:val="24"/>
        </w:rPr>
        <w:t>należycie uzasadnionych przypadk</w:t>
      </w:r>
      <w:r>
        <w:rPr>
          <w:rFonts w:asciiTheme="minorHAnsi" w:hAnsiTheme="minorHAnsi"/>
          <w:sz w:val="24"/>
          <w:szCs w:val="24"/>
        </w:rPr>
        <w:t>ów</w:t>
      </w:r>
      <w:r w:rsidRPr="00AF065D">
        <w:rPr>
          <w:rFonts w:asciiTheme="minorHAnsi" w:hAnsiTheme="minorHAnsi"/>
          <w:sz w:val="24"/>
          <w:szCs w:val="24"/>
        </w:rPr>
        <w:t xml:space="preserve">, </w:t>
      </w:r>
      <w:r>
        <w:rPr>
          <w:rFonts w:asciiTheme="minorHAnsi" w:hAnsiTheme="minorHAnsi"/>
          <w:sz w:val="24"/>
          <w:szCs w:val="24"/>
        </w:rPr>
        <w:t xml:space="preserve">gdy brak zastosowania minimalnych wymogów argumentowany jest </w:t>
      </w:r>
      <w:r w:rsidRPr="00AF065D">
        <w:rPr>
          <w:rFonts w:asciiTheme="minorHAnsi" w:hAnsiTheme="minorHAnsi"/>
          <w:sz w:val="24"/>
          <w:szCs w:val="24"/>
        </w:rPr>
        <w:t>względ</w:t>
      </w:r>
      <w:r>
        <w:rPr>
          <w:rFonts w:asciiTheme="minorHAnsi" w:hAnsiTheme="minorHAnsi"/>
          <w:sz w:val="24"/>
          <w:szCs w:val="24"/>
        </w:rPr>
        <w:t>ami</w:t>
      </w:r>
      <w:r w:rsidRPr="00AF065D">
        <w:rPr>
          <w:rFonts w:asciiTheme="minorHAnsi" w:hAnsiTheme="minorHAnsi"/>
          <w:sz w:val="24"/>
          <w:szCs w:val="24"/>
        </w:rPr>
        <w:t xml:space="preserve"> bezpieczeństwa publicznego lub zdrowia publicznego. </w:t>
      </w:r>
      <w:r>
        <w:rPr>
          <w:rFonts w:asciiTheme="minorHAnsi" w:hAnsiTheme="minorHAnsi"/>
          <w:sz w:val="24"/>
          <w:szCs w:val="24"/>
        </w:rPr>
        <w:t xml:space="preserve">Odstępstwo od stosowania minimalnych </w:t>
      </w:r>
      <w:r w:rsidRPr="00AF065D">
        <w:rPr>
          <w:rFonts w:asciiTheme="minorHAnsi" w:hAnsiTheme="minorHAnsi"/>
          <w:sz w:val="24"/>
          <w:szCs w:val="24"/>
        </w:rPr>
        <w:t>wymogów</w:t>
      </w:r>
      <w:r>
        <w:rPr>
          <w:rFonts w:asciiTheme="minorHAnsi" w:hAnsiTheme="minorHAnsi"/>
          <w:sz w:val="24"/>
          <w:szCs w:val="24"/>
        </w:rPr>
        <w:t xml:space="preserve"> środowiskowych będzie również dopuszczalne</w:t>
      </w:r>
      <w:r w:rsidRPr="00AF065D">
        <w:rPr>
          <w:rFonts w:asciiTheme="minorHAnsi" w:hAnsiTheme="minorHAnsi"/>
          <w:sz w:val="24"/>
          <w:szCs w:val="24"/>
        </w:rPr>
        <w:t xml:space="preserve">, jeżeli </w:t>
      </w:r>
      <w:r>
        <w:rPr>
          <w:rFonts w:asciiTheme="minorHAnsi" w:hAnsiTheme="minorHAnsi"/>
          <w:sz w:val="24"/>
          <w:szCs w:val="24"/>
        </w:rPr>
        <w:t xml:space="preserve">miałyby skutkować </w:t>
      </w:r>
      <w:r w:rsidRPr="00AF065D">
        <w:rPr>
          <w:rFonts w:asciiTheme="minorHAnsi" w:hAnsiTheme="minorHAnsi"/>
          <w:sz w:val="24"/>
          <w:szCs w:val="24"/>
        </w:rPr>
        <w:t>nierozwiązywalny</w:t>
      </w:r>
      <w:r>
        <w:rPr>
          <w:rFonts w:asciiTheme="minorHAnsi" w:hAnsiTheme="minorHAnsi"/>
          <w:sz w:val="24"/>
          <w:szCs w:val="24"/>
        </w:rPr>
        <w:t>mi</w:t>
      </w:r>
      <w:r w:rsidRPr="00AF065D">
        <w:rPr>
          <w:rFonts w:asciiTheme="minorHAnsi" w:hAnsiTheme="minorHAnsi"/>
          <w:sz w:val="24"/>
          <w:szCs w:val="24"/>
        </w:rPr>
        <w:t xml:space="preserve"> trudności</w:t>
      </w:r>
      <w:r>
        <w:rPr>
          <w:rFonts w:asciiTheme="minorHAnsi" w:hAnsiTheme="minorHAnsi"/>
          <w:sz w:val="24"/>
          <w:szCs w:val="24"/>
        </w:rPr>
        <w:t xml:space="preserve">ami </w:t>
      </w:r>
      <w:r w:rsidRPr="00AF065D">
        <w:rPr>
          <w:rFonts w:asciiTheme="minorHAnsi" w:hAnsiTheme="minorHAnsi"/>
          <w:sz w:val="24"/>
          <w:szCs w:val="24"/>
        </w:rPr>
        <w:t>techniczny</w:t>
      </w:r>
      <w:r>
        <w:rPr>
          <w:rFonts w:asciiTheme="minorHAnsi" w:hAnsiTheme="minorHAnsi"/>
          <w:sz w:val="24"/>
          <w:szCs w:val="24"/>
        </w:rPr>
        <w:t xml:space="preserve">mi. </w:t>
      </w:r>
    </w:p>
    <w:p w14:paraId="535C5865" w14:textId="77777777" w:rsidR="00BC64F6" w:rsidRDefault="00BC64F6" w:rsidP="009E4510">
      <w:pPr>
        <w:rPr>
          <w:rFonts w:asciiTheme="minorHAnsi" w:hAnsiTheme="minorHAnsi"/>
          <w:sz w:val="24"/>
          <w:szCs w:val="24"/>
        </w:rPr>
      </w:pPr>
    </w:p>
    <w:p w14:paraId="18B80FCF" w14:textId="1C6D31C4" w:rsidR="00356EEF" w:rsidRDefault="00356EEF" w:rsidP="009E4510">
      <w:pPr>
        <w:spacing w:after="160" w:line="278" w:lineRule="auto"/>
        <w:rPr>
          <w:rFonts w:asciiTheme="minorHAnsi" w:hAnsiTheme="minorHAnsi"/>
          <w:sz w:val="24"/>
          <w:szCs w:val="24"/>
        </w:rPr>
      </w:pPr>
      <w:r>
        <w:rPr>
          <w:rFonts w:asciiTheme="minorHAnsi" w:hAnsiTheme="minorHAnsi"/>
          <w:sz w:val="24"/>
          <w:szCs w:val="24"/>
        </w:rPr>
        <w:br w:type="page"/>
      </w:r>
    </w:p>
    <w:p w14:paraId="7D5BA5FF" w14:textId="58584A00" w:rsidR="00C00DAC" w:rsidRDefault="006A7971" w:rsidP="009E4510">
      <w:pPr>
        <w:pStyle w:val="Nagwek2"/>
        <w:numPr>
          <w:ilvl w:val="0"/>
          <w:numId w:val="27"/>
        </w:numPr>
        <w:rPr>
          <w:color w:val="196B24" w:themeColor="accent3"/>
        </w:rPr>
      </w:pPr>
      <w:bookmarkStart w:id="467" w:name="_Toc216691134"/>
      <w:r>
        <w:rPr>
          <w:color w:val="196B24" w:themeColor="accent3"/>
        </w:rPr>
        <w:lastRenderedPageBreak/>
        <w:t>B</w:t>
      </w:r>
      <w:r w:rsidR="00C00DAC" w:rsidRPr="001B7EDE">
        <w:rPr>
          <w:color w:val="196B24" w:themeColor="accent3"/>
        </w:rPr>
        <w:t>ateri</w:t>
      </w:r>
      <w:r>
        <w:rPr>
          <w:color w:val="196B24" w:themeColor="accent3"/>
        </w:rPr>
        <w:t>e</w:t>
      </w:r>
      <w:r w:rsidR="00C00DAC" w:rsidRPr="001B7EDE">
        <w:rPr>
          <w:color w:val="196B24" w:themeColor="accent3"/>
        </w:rPr>
        <w:t xml:space="preserve"> i produkt</w:t>
      </w:r>
      <w:r>
        <w:rPr>
          <w:color w:val="196B24" w:themeColor="accent3"/>
        </w:rPr>
        <w:t>y</w:t>
      </w:r>
      <w:r w:rsidR="00C00DAC" w:rsidRPr="001B7EDE">
        <w:rPr>
          <w:color w:val="196B24" w:themeColor="accent3"/>
        </w:rPr>
        <w:t xml:space="preserve"> wyposażon</w:t>
      </w:r>
      <w:r>
        <w:rPr>
          <w:color w:val="196B24" w:themeColor="accent3"/>
        </w:rPr>
        <w:t>e</w:t>
      </w:r>
      <w:r w:rsidR="00C00DAC" w:rsidRPr="001B7EDE">
        <w:rPr>
          <w:color w:val="196B24" w:themeColor="accent3"/>
        </w:rPr>
        <w:t xml:space="preserve"> w baterie</w:t>
      </w:r>
      <w:bookmarkEnd w:id="467"/>
    </w:p>
    <w:p w14:paraId="3FFC1EC6" w14:textId="77777777" w:rsidR="00C00DAC" w:rsidRDefault="00C00DAC" w:rsidP="009E4510">
      <w:pPr>
        <w:rPr>
          <w:rFonts w:asciiTheme="minorHAnsi" w:hAnsiTheme="minorHAnsi" w:cs="Arial"/>
          <w:color w:val="000000" w:themeColor="text1"/>
          <w:sz w:val="24"/>
          <w:szCs w:val="24"/>
        </w:rPr>
      </w:pPr>
      <w:r w:rsidRPr="000F1946">
        <w:rPr>
          <w:rFonts w:asciiTheme="minorHAnsi" w:hAnsiTheme="minorHAnsi" w:cs="Arial"/>
          <w:color w:val="000000" w:themeColor="text1"/>
          <w:sz w:val="24"/>
          <w:szCs w:val="24"/>
        </w:rPr>
        <w:t xml:space="preserve">Na podstawie </w:t>
      </w:r>
      <w:r>
        <w:rPr>
          <w:rFonts w:asciiTheme="minorHAnsi" w:hAnsiTheme="minorHAnsi" w:cs="Arial"/>
          <w:color w:val="000000" w:themeColor="text1"/>
          <w:sz w:val="24"/>
          <w:szCs w:val="24"/>
        </w:rPr>
        <w:t xml:space="preserve">art. 85 </w:t>
      </w:r>
      <w:r w:rsidRPr="003E4F5D">
        <w:rPr>
          <w:rFonts w:asciiTheme="minorHAnsi" w:hAnsiTheme="minorHAnsi" w:cs="Arial"/>
          <w:b/>
          <w:bCs/>
          <w:color w:val="000000" w:themeColor="text1"/>
          <w:sz w:val="24"/>
          <w:szCs w:val="24"/>
        </w:rPr>
        <w:t>rozporządzenia Parlamentu Europejskiego i Rady 2023/1542 z 12 lipca 2023 r. w sprawie baterii i zużytych baterii, zmieniającego dyrektywę 2008/98/WE i rozporządzenie (UE) 2019/1020 oraz uchylającego dyrektywę 2006/66/WE</w:t>
      </w:r>
      <w:r w:rsidRPr="000F1946">
        <w:rPr>
          <w:rStyle w:val="Odwoanieprzypisudolnego"/>
          <w:rFonts w:asciiTheme="minorHAnsi" w:hAnsiTheme="minorHAnsi" w:cs="Arial"/>
          <w:color w:val="000000" w:themeColor="text1"/>
          <w:sz w:val="24"/>
          <w:szCs w:val="24"/>
        </w:rPr>
        <w:footnoteReference w:id="98"/>
      </w:r>
      <w:r>
        <w:rPr>
          <w:rFonts w:asciiTheme="minorHAnsi" w:hAnsiTheme="minorHAnsi" w:cs="Arial"/>
          <w:color w:val="000000" w:themeColor="text1"/>
          <w:sz w:val="24"/>
          <w:szCs w:val="24"/>
        </w:rPr>
        <w:t xml:space="preserve">, zamawiający publiczni i zamawiający sektorowi zostali zobowiązani, aby </w:t>
      </w:r>
      <w:r w:rsidRPr="00085C39">
        <w:rPr>
          <w:rFonts w:asciiTheme="minorHAnsi" w:hAnsiTheme="minorHAnsi" w:cs="Arial"/>
          <w:color w:val="000000" w:themeColor="text1"/>
          <w:sz w:val="24"/>
          <w:szCs w:val="24"/>
        </w:rPr>
        <w:t>dokonując zamówień na baterie lub produkty zawierające baterie</w:t>
      </w:r>
      <w:r>
        <w:rPr>
          <w:rFonts w:asciiTheme="minorHAnsi" w:hAnsiTheme="minorHAnsi" w:cs="Arial"/>
          <w:color w:val="000000" w:themeColor="text1"/>
          <w:sz w:val="24"/>
          <w:szCs w:val="24"/>
        </w:rPr>
        <w:t xml:space="preserve">, </w:t>
      </w:r>
      <w:r w:rsidRPr="00085C39">
        <w:rPr>
          <w:rFonts w:asciiTheme="minorHAnsi" w:hAnsiTheme="minorHAnsi" w:cs="Arial"/>
          <w:color w:val="000000" w:themeColor="text1"/>
          <w:sz w:val="24"/>
          <w:szCs w:val="24"/>
        </w:rPr>
        <w:t>uwzględnia</w:t>
      </w:r>
      <w:r>
        <w:rPr>
          <w:rFonts w:asciiTheme="minorHAnsi" w:hAnsiTheme="minorHAnsi" w:cs="Arial"/>
          <w:color w:val="000000" w:themeColor="text1"/>
          <w:sz w:val="24"/>
          <w:szCs w:val="24"/>
        </w:rPr>
        <w:t xml:space="preserve">li </w:t>
      </w:r>
      <w:r w:rsidRPr="00085C39">
        <w:rPr>
          <w:rFonts w:asciiTheme="minorHAnsi" w:hAnsiTheme="minorHAnsi" w:cs="Arial"/>
          <w:color w:val="000000" w:themeColor="text1"/>
          <w:sz w:val="24"/>
          <w:szCs w:val="24"/>
        </w:rPr>
        <w:t xml:space="preserve">wpływ tych baterii na środowisko w całym cyklu życia </w:t>
      </w:r>
      <w:r>
        <w:rPr>
          <w:rFonts w:asciiTheme="minorHAnsi" w:hAnsiTheme="minorHAnsi" w:cs="Arial"/>
          <w:color w:val="000000" w:themeColor="text1"/>
          <w:sz w:val="24"/>
          <w:szCs w:val="24"/>
        </w:rPr>
        <w:t xml:space="preserve">w celu </w:t>
      </w:r>
      <w:r w:rsidRPr="00085C39">
        <w:rPr>
          <w:rFonts w:asciiTheme="minorHAnsi" w:hAnsiTheme="minorHAnsi" w:cs="Arial"/>
          <w:color w:val="000000" w:themeColor="text1"/>
          <w:sz w:val="24"/>
          <w:szCs w:val="24"/>
        </w:rPr>
        <w:t>zapewnienia, by taki wpływ był ograniczony do minimum.</w:t>
      </w:r>
    </w:p>
    <w:p w14:paraId="46356493" w14:textId="77777777" w:rsidR="00C00DAC" w:rsidRDefault="00C00DAC" w:rsidP="009E4510">
      <w:pPr>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Obowiązek ten ma być realizowany poprzez stosowanie przez zamawiających odpowiednich </w:t>
      </w:r>
      <w:r w:rsidRPr="00027AF3">
        <w:rPr>
          <w:rFonts w:asciiTheme="minorHAnsi" w:hAnsiTheme="minorHAnsi" w:cs="Arial"/>
          <w:b/>
          <w:bCs/>
          <w:color w:val="000000" w:themeColor="text1"/>
          <w:sz w:val="24"/>
          <w:szCs w:val="24"/>
        </w:rPr>
        <w:t>kryteriów oceny ofert</w:t>
      </w:r>
      <w:r>
        <w:rPr>
          <w:rFonts w:asciiTheme="minorHAnsi" w:hAnsiTheme="minorHAnsi" w:cs="Arial"/>
          <w:color w:val="000000" w:themeColor="text1"/>
          <w:sz w:val="24"/>
          <w:szCs w:val="24"/>
        </w:rPr>
        <w:t xml:space="preserve">, które zostaną ustanowione w ramach aktu delegowanego Komisji.  </w:t>
      </w:r>
    </w:p>
    <w:p w14:paraId="096042A8" w14:textId="77777777" w:rsidR="00C00DAC" w:rsidRDefault="00C00DAC" w:rsidP="009E4510">
      <w:pPr>
        <w:rPr>
          <w:rFonts w:asciiTheme="minorHAnsi" w:hAnsiTheme="minorHAnsi" w:cs="Arial"/>
          <w:color w:val="000000" w:themeColor="text1"/>
          <w:sz w:val="24"/>
          <w:szCs w:val="24"/>
        </w:rPr>
      </w:pPr>
      <w:r>
        <w:rPr>
          <w:rFonts w:asciiTheme="minorHAnsi" w:hAnsiTheme="minorHAnsi" w:cs="Arial"/>
          <w:color w:val="000000" w:themeColor="text1"/>
          <w:sz w:val="24"/>
          <w:szCs w:val="24"/>
        </w:rPr>
        <w:t>W pierwszej kolejności Komisja Europejska musi jednak przyjąć w wyznaczonych terminach inne akty delegowane</w:t>
      </w:r>
      <w:r>
        <w:rPr>
          <w:rStyle w:val="Odwoanieprzypisudolnego"/>
          <w:rFonts w:asciiTheme="minorHAnsi" w:hAnsiTheme="minorHAnsi" w:cs="Arial"/>
          <w:color w:val="000000" w:themeColor="text1"/>
          <w:sz w:val="24"/>
          <w:szCs w:val="24"/>
        </w:rPr>
        <w:footnoteReference w:id="99"/>
      </w:r>
      <w:r>
        <w:rPr>
          <w:rFonts w:asciiTheme="minorHAnsi" w:hAnsiTheme="minorHAnsi" w:cs="Arial"/>
          <w:color w:val="000000" w:themeColor="text1"/>
          <w:sz w:val="24"/>
          <w:szCs w:val="24"/>
        </w:rPr>
        <w:t xml:space="preserve">: </w:t>
      </w:r>
    </w:p>
    <w:p w14:paraId="4CE9E60C" w14:textId="77777777" w:rsidR="00C00DAC" w:rsidRPr="00433927" w:rsidRDefault="00C00DAC" w:rsidP="009E4510">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t xml:space="preserve">akt delegowany ustanawiający klasy efektywności pod względem śladu węglowego dla baterii do pojazdów elektrycznych (w terminie do 18 lutego 2025) , w odniesieniu do baterii przemysłowych nadających się do powtórnego naładowania z wyjątkiem baterii wyposażonych wyłącznie w magazyn zewnętrzny (w terminie do 18 sierpnia 2026 r.), w odniesieniu do baterii LMT (w terminie do 18 sierpnia 2028 r.) i w odniesieniu do baterii przemysłowych nadających się do powtórnego naładowania wyposażonych w magazyn zewnętrzny (w terminie do 18 sierpnia 2030 r.), </w:t>
      </w:r>
    </w:p>
    <w:p w14:paraId="442B2AFB" w14:textId="77777777" w:rsidR="00C00DAC" w:rsidRPr="00433927" w:rsidRDefault="00C00DAC" w:rsidP="009E4510">
      <w:pPr>
        <w:pStyle w:val="Akapitzlist"/>
        <w:numPr>
          <w:ilvl w:val="0"/>
          <w:numId w:val="28"/>
        </w:numPr>
        <w:rPr>
          <w:rFonts w:asciiTheme="minorHAnsi" w:hAnsiTheme="minorHAnsi" w:cs="Arial"/>
          <w:sz w:val="24"/>
          <w:szCs w:val="24"/>
        </w:rPr>
      </w:pPr>
      <w:r w:rsidRPr="00433927">
        <w:rPr>
          <w:rFonts w:asciiTheme="minorHAnsi" w:hAnsiTheme="minorHAnsi" w:cs="Arial"/>
          <w:sz w:val="24"/>
          <w:szCs w:val="24"/>
        </w:rPr>
        <w:t>akt delegowany ustanawiający dla baterii metodyki obliczania i sprawdzania procentowej zawartości kobaltu, litu lub niklu, obecnych w materiale czynnym i odzyskanych z odpadów z wytwarzania baterii lub odpadów pokonsumenckich oraz procentowej zawartości ołowiu obecnego w baterii i odzyskanego z odpadów, a także formatu dokumentacji (</w:t>
      </w:r>
      <w:r w:rsidRPr="00433927">
        <w:rPr>
          <w:rFonts w:asciiTheme="minorHAnsi" w:hAnsiTheme="minorHAnsi" w:cs="Arial"/>
          <w:color w:val="000000" w:themeColor="text1"/>
          <w:sz w:val="24"/>
          <w:szCs w:val="24"/>
        </w:rPr>
        <w:t xml:space="preserve">w terminie do </w:t>
      </w:r>
      <w:r w:rsidRPr="00433927">
        <w:rPr>
          <w:rFonts w:asciiTheme="minorHAnsi" w:hAnsiTheme="minorHAnsi" w:cs="Arial"/>
          <w:sz w:val="24"/>
          <w:szCs w:val="24"/>
        </w:rPr>
        <w:t>18 sierpnia 2026 r.,)</w:t>
      </w:r>
    </w:p>
    <w:p w14:paraId="471CCA1B" w14:textId="77777777" w:rsidR="00C00DAC" w:rsidRPr="00433927" w:rsidRDefault="00C00DAC" w:rsidP="009E4510">
      <w:pPr>
        <w:pStyle w:val="Akapitzlist"/>
        <w:numPr>
          <w:ilvl w:val="0"/>
          <w:numId w:val="28"/>
        </w:numPr>
        <w:rPr>
          <w:rFonts w:asciiTheme="minorHAnsi" w:hAnsiTheme="minorHAnsi" w:cs="Arial"/>
          <w:sz w:val="24"/>
          <w:szCs w:val="24"/>
        </w:rPr>
      </w:pPr>
      <w:r w:rsidRPr="00433927">
        <w:rPr>
          <w:rFonts w:asciiTheme="minorHAnsi" w:hAnsiTheme="minorHAnsi" w:cs="Arial"/>
          <w:sz w:val="24"/>
          <w:szCs w:val="24"/>
        </w:rPr>
        <w:t>akt delegowany ustanawiający obowiązkowe minimalne wartości parametrów wydajności elektrochemicznej i trwałości dla baterii przenośnych ogólnego stosowania, z wyłączeniem ogniw guzikowych (</w:t>
      </w:r>
      <w:r w:rsidRPr="00433927">
        <w:rPr>
          <w:rFonts w:asciiTheme="minorHAnsi" w:hAnsiTheme="minorHAnsi" w:cs="Arial"/>
          <w:color w:val="000000" w:themeColor="text1"/>
          <w:sz w:val="24"/>
          <w:szCs w:val="24"/>
        </w:rPr>
        <w:t xml:space="preserve">w terminie do </w:t>
      </w:r>
      <w:r w:rsidRPr="00433927">
        <w:rPr>
          <w:rFonts w:asciiTheme="minorHAnsi" w:hAnsiTheme="minorHAnsi" w:cs="Arial"/>
          <w:sz w:val="24"/>
          <w:szCs w:val="24"/>
        </w:rPr>
        <w:t>18 sierpnia 2027 r.)</w:t>
      </w:r>
      <w:r>
        <w:rPr>
          <w:rFonts w:asciiTheme="minorHAnsi" w:hAnsiTheme="minorHAnsi" w:cs="Arial"/>
          <w:sz w:val="24"/>
          <w:szCs w:val="24"/>
        </w:rPr>
        <w:t>,</w:t>
      </w:r>
      <w:r w:rsidRPr="00433927">
        <w:rPr>
          <w:rFonts w:asciiTheme="minorHAnsi" w:hAnsiTheme="minorHAnsi" w:cs="Arial"/>
          <w:sz w:val="24"/>
          <w:szCs w:val="24"/>
        </w:rPr>
        <w:t xml:space="preserve"> </w:t>
      </w:r>
    </w:p>
    <w:p w14:paraId="36824F5E" w14:textId="77777777" w:rsidR="00C00DAC" w:rsidRPr="00433927" w:rsidRDefault="00C00DAC" w:rsidP="009E4510">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t>akt delegowany ustanawiający minimalne wartości parametrów wydajności elektrochemicznej i trwałości, które mają osiągać baterie przemysłowe nadające się do powtórnego naładowania o pojemności powyżej 2 kWh, z wyjątkiem baterii wyposażonych wyłącznie w magazyn zewnętrzny (w terminie do 18 lutego 2026 r.),</w:t>
      </w:r>
    </w:p>
    <w:p w14:paraId="402B8FA8" w14:textId="77777777" w:rsidR="00C00DAC" w:rsidRPr="00433927" w:rsidRDefault="00C00DAC" w:rsidP="009E4510">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lastRenderedPageBreak/>
        <w:t xml:space="preserve">akt delegowany ustanawiający minimalne wartości dla parametrów wydajności elektrochemicznej i trwałości, które mają osiągać baterie LMT (w terminie do </w:t>
      </w:r>
      <w:r>
        <w:rPr>
          <w:rFonts w:asciiTheme="minorHAnsi" w:hAnsiTheme="minorHAnsi" w:cs="Arial"/>
          <w:color w:val="000000" w:themeColor="text1"/>
          <w:sz w:val="24"/>
          <w:szCs w:val="24"/>
        </w:rPr>
        <w:br/>
      </w:r>
      <w:r w:rsidRPr="00433927">
        <w:rPr>
          <w:rFonts w:asciiTheme="minorHAnsi" w:hAnsiTheme="minorHAnsi" w:cs="Arial"/>
          <w:color w:val="000000" w:themeColor="text1"/>
          <w:sz w:val="24"/>
          <w:szCs w:val="24"/>
        </w:rPr>
        <w:t xml:space="preserve">18 lutego 2027 r.). </w:t>
      </w:r>
    </w:p>
    <w:p w14:paraId="6232F6F2" w14:textId="77777777" w:rsidR="00C00DAC" w:rsidRPr="00A450FE" w:rsidRDefault="00C00DAC" w:rsidP="009E4510">
      <w:pPr>
        <w:rPr>
          <w:rFonts w:asciiTheme="minorHAnsi" w:hAnsiTheme="minorHAnsi" w:cs="Arial"/>
          <w:color w:val="000000" w:themeColor="text1"/>
          <w:sz w:val="24"/>
          <w:szCs w:val="24"/>
        </w:rPr>
      </w:pPr>
      <w:r w:rsidRPr="00A450FE">
        <w:rPr>
          <w:rFonts w:asciiTheme="minorHAnsi" w:hAnsiTheme="minorHAnsi" w:cs="Arial"/>
          <w:color w:val="000000" w:themeColor="text1"/>
          <w:sz w:val="24"/>
          <w:szCs w:val="24"/>
        </w:rPr>
        <w:t xml:space="preserve">Dopiero po tym Komisja Europejska będzie miała 12 miesięcy na przyjęcie aktu delegowanego ustanawiającego kryteria udzielenia zamówienia w przypadku </w:t>
      </w:r>
      <w:r>
        <w:rPr>
          <w:rFonts w:asciiTheme="minorHAnsi" w:hAnsiTheme="minorHAnsi" w:cs="Arial"/>
          <w:color w:val="000000" w:themeColor="text1"/>
          <w:sz w:val="24"/>
          <w:szCs w:val="24"/>
        </w:rPr>
        <w:t>postępowań</w:t>
      </w:r>
      <w:r w:rsidRPr="00A450FE">
        <w:rPr>
          <w:rFonts w:asciiTheme="minorHAnsi" w:hAnsiTheme="minorHAnsi" w:cs="Arial"/>
          <w:color w:val="000000" w:themeColor="text1"/>
          <w:sz w:val="24"/>
          <w:szCs w:val="24"/>
        </w:rPr>
        <w:t xml:space="preserve"> o udzielenie zamówienia na baterie lub produkty zawierające baterie, w</w:t>
      </w:r>
      <w:r>
        <w:rPr>
          <w:rFonts w:asciiTheme="minorHAnsi" w:hAnsiTheme="minorHAnsi" w:cs="Arial"/>
          <w:color w:val="000000" w:themeColor="text1"/>
          <w:sz w:val="24"/>
          <w:szCs w:val="24"/>
        </w:rPr>
        <w:t> </w:t>
      </w:r>
      <w:r w:rsidRPr="00A450FE">
        <w:rPr>
          <w:rFonts w:asciiTheme="minorHAnsi" w:hAnsiTheme="minorHAnsi" w:cs="Arial"/>
          <w:color w:val="000000" w:themeColor="text1"/>
          <w:sz w:val="24"/>
          <w:szCs w:val="24"/>
        </w:rPr>
        <w:t xml:space="preserve">oparciu o </w:t>
      </w:r>
      <w:r>
        <w:rPr>
          <w:rFonts w:asciiTheme="minorHAnsi" w:hAnsiTheme="minorHAnsi" w:cs="Arial"/>
          <w:color w:val="000000" w:themeColor="text1"/>
          <w:sz w:val="24"/>
          <w:szCs w:val="24"/>
        </w:rPr>
        <w:t>wymagania</w:t>
      </w:r>
      <w:r w:rsidRPr="00A450FE">
        <w:rPr>
          <w:rFonts w:asciiTheme="minorHAnsi" w:hAnsiTheme="minorHAnsi" w:cs="Arial"/>
          <w:color w:val="000000" w:themeColor="text1"/>
          <w:sz w:val="24"/>
          <w:szCs w:val="24"/>
        </w:rPr>
        <w:t xml:space="preserve"> zrównoważonego rozwoju</w:t>
      </w:r>
      <w:r>
        <w:rPr>
          <w:rStyle w:val="Odwoanieprzypisudolnego"/>
          <w:rFonts w:asciiTheme="minorHAnsi" w:hAnsiTheme="minorHAnsi" w:cs="Arial"/>
          <w:color w:val="000000" w:themeColor="text1"/>
          <w:sz w:val="24"/>
          <w:szCs w:val="24"/>
        </w:rPr>
        <w:footnoteReference w:id="100"/>
      </w:r>
      <w:r>
        <w:rPr>
          <w:rFonts w:asciiTheme="minorHAnsi" w:hAnsiTheme="minorHAnsi" w:cs="Arial"/>
          <w:color w:val="000000" w:themeColor="text1"/>
          <w:sz w:val="24"/>
          <w:szCs w:val="24"/>
        </w:rPr>
        <w:t xml:space="preserve"> wynikające z powyższych aktów delegowanych</w:t>
      </w:r>
      <w:r w:rsidRPr="00A450FE">
        <w:rPr>
          <w:rFonts w:asciiTheme="minorHAnsi" w:hAnsiTheme="minorHAnsi" w:cs="Arial"/>
          <w:color w:val="000000" w:themeColor="text1"/>
          <w:sz w:val="24"/>
          <w:szCs w:val="24"/>
        </w:rPr>
        <w:t xml:space="preserve">. </w:t>
      </w:r>
    </w:p>
    <w:p w14:paraId="583896BA" w14:textId="77777777" w:rsidR="00C00DAC" w:rsidRDefault="00C00DAC"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p>
    <w:p w14:paraId="0DFB3E3B" w14:textId="77777777" w:rsidR="00C00DAC" w:rsidRDefault="00C00DAC"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A450FE">
        <w:rPr>
          <w:rFonts w:asciiTheme="minorHAnsi" w:hAnsiTheme="minorHAnsi" w:cs="Arial"/>
          <w:color w:val="196B24" w:themeColor="accent3"/>
          <w:sz w:val="24"/>
          <w:szCs w:val="24"/>
        </w:rPr>
        <w:t xml:space="preserve">Można zatem przyjąć, że rozporządzenie delegowane KE wprowadzające obowiązkowe kryteria udzielenia zamówienia dla baterii lub produktów zawierających baterie zostanie przyjęte </w:t>
      </w:r>
      <w:r w:rsidRPr="00A450FE">
        <w:rPr>
          <w:rFonts w:asciiTheme="minorHAnsi" w:hAnsiTheme="minorHAnsi" w:cs="Arial"/>
          <w:b/>
          <w:bCs/>
          <w:color w:val="196B24" w:themeColor="accent3"/>
          <w:sz w:val="24"/>
          <w:szCs w:val="24"/>
        </w:rPr>
        <w:t>do 18 sierpnia 2031 r.</w:t>
      </w:r>
      <w:r w:rsidRPr="00A450FE">
        <w:rPr>
          <w:rFonts w:asciiTheme="minorHAnsi" w:hAnsiTheme="minorHAnsi" w:cs="Arial"/>
          <w:color w:val="196B24" w:themeColor="accent3"/>
          <w:sz w:val="24"/>
          <w:szCs w:val="24"/>
        </w:rPr>
        <w:t xml:space="preserve"> Jego przepisy będą z kolei rodzić obowiązki po stronie zamawiających dopiero po 12 miesiącach od wejścia </w:t>
      </w:r>
      <w:r>
        <w:rPr>
          <w:rFonts w:asciiTheme="minorHAnsi" w:hAnsiTheme="minorHAnsi" w:cs="Arial"/>
          <w:color w:val="196B24" w:themeColor="accent3"/>
          <w:sz w:val="24"/>
          <w:szCs w:val="24"/>
        </w:rPr>
        <w:t xml:space="preserve">w życie </w:t>
      </w:r>
      <w:r w:rsidRPr="00A450FE">
        <w:rPr>
          <w:rFonts w:asciiTheme="minorHAnsi" w:hAnsiTheme="minorHAnsi" w:cs="Arial"/>
          <w:color w:val="196B24" w:themeColor="accent3"/>
          <w:sz w:val="24"/>
          <w:szCs w:val="24"/>
        </w:rPr>
        <w:t>tego aktu delegowanego</w:t>
      </w:r>
      <w:r>
        <w:rPr>
          <w:rStyle w:val="Odwoanieprzypisudolnego"/>
          <w:rFonts w:asciiTheme="minorHAnsi" w:hAnsiTheme="minorHAnsi" w:cs="Arial"/>
          <w:color w:val="196B24" w:themeColor="accent3"/>
          <w:sz w:val="24"/>
          <w:szCs w:val="24"/>
        </w:rPr>
        <w:footnoteReference w:id="101"/>
      </w:r>
      <w:r w:rsidRPr="00A450FE">
        <w:rPr>
          <w:rFonts w:asciiTheme="minorHAnsi" w:hAnsiTheme="minorHAnsi" w:cs="Arial"/>
          <w:color w:val="196B24" w:themeColor="accent3"/>
          <w:sz w:val="24"/>
          <w:szCs w:val="24"/>
        </w:rPr>
        <w:t xml:space="preserve">. </w:t>
      </w:r>
    </w:p>
    <w:p w14:paraId="7A8F1D0B" w14:textId="77777777" w:rsidR="00C00DAC" w:rsidRPr="00A450FE" w:rsidRDefault="00C00DAC"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A450FE">
        <w:rPr>
          <w:rFonts w:asciiTheme="minorHAnsi" w:hAnsiTheme="minorHAnsi" w:cs="Arial"/>
          <w:color w:val="196B24" w:themeColor="accent3"/>
          <w:sz w:val="24"/>
          <w:szCs w:val="24"/>
        </w:rPr>
        <w:t xml:space="preserve"> </w:t>
      </w:r>
    </w:p>
    <w:p w14:paraId="5F5A375D" w14:textId="77777777" w:rsidR="00C00DAC" w:rsidRDefault="00C00DAC" w:rsidP="009E4510">
      <w:pPr>
        <w:spacing w:after="160" w:line="278" w:lineRule="auto"/>
        <w:rPr>
          <w:rFonts w:asciiTheme="minorHAnsi" w:hAnsiTheme="minorHAnsi"/>
          <w:sz w:val="24"/>
          <w:szCs w:val="24"/>
        </w:rPr>
      </w:pPr>
      <w:r>
        <w:rPr>
          <w:rFonts w:asciiTheme="minorHAnsi" w:hAnsiTheme="minorHAnsi"/>
          <w:sz w:val="24"/>
          <w:szCs w:val="24"/>
        </w:rPr>
        <w:br w:type="page"/>
      </w:r>
    </w:p>
    <w:p w14:paraId="18F36D98" w14:textId="71E728A0" w:rsidR="00F67265" w:rsidRPr="004D2430" w:rsidRDefault="006A7971" w:rsidP="009E4510">
      <w:pPr>
        <w:pStyle w:val="Nagwek2"/>
        <w:numPr>
          <w:ilvl w:val="0"/>
          <w:numId w:val="27"/>
        </w:numPr>
        <w:rPr>
          <w:color w:val="196B24" w:themeColor="accent3"/>
        </w:rPr>
      </w:pPr>
      <w:bookmarkStart w:id="468" w:name="_Toc216691135"/>
      <w:r>
        <w:rPr>
          <w:color w:val="196B24" w:themeColor="accent3"/>
        </w:rPr>
        <w:lastRenderedPageBreak/>
        <w:t>W</w:t>
      </w:r>
      <w:r w:rsidR="00F67265" w:rsidRPr="004D2430">
        <w:rPr>
          <w:color w:val="196B24" w:themeColor="accent3"/>
        </w:rPr>
        <w:t>yrob</w:t>
      </w:r>
      <w:r w:rsidR="00B8542E">
        <w:rPr>
          <w:color w:val="196B24" w:themeColor="accent3"/>
        </w:rPr>
        <w:t>y</w:t>
      </w:r>
      <w:r w:rsidR="00F67265" w:rsidRPr="004D2430">
        <w:rPr>
          <w:color w:val="196B24" w:themeColor="accent3"/>
        </w:rPr>
        <w:t xml:space="preserve"> budowlan</w:t>
      </w:r>
      <w:r w:rsidR="00C952E8">
        <w:rPr>
          <w:color w:val="196B24" w:themeColor="accent3"/>
        </w:rPr>
        <w:t>e</w:t>
      </w:r>
      <w:bookmarkEnd w:id="468"/>
    </w:p>
    <w:p w14:paraId="4DC02634" w14:textId="77777777" w:rsidR="00F67265" w:rsidRDefault="00F67265" w:rsidP="009E4510">
      <w:pPr>
        <w:rPr>
          <w:rFonts w:asciiTheme="minorHAnsi" w:hAnsiTheme="minorHAnsi"/>
          <w:sz w:val="24"/>
          <w:szCs w:val="24"/>
        </w:rPr>
      </w:pPr>
      <w:r w:rsidRPr="004D2430">
        <w:rPr>
          <w:rFonts w:asciiTheme="minorHAnsi" w:hAnsiTheme="minorHAnsi"/>
          <w:color w:val="000000" w:themeColor="text1"/>
          <w:sz w:val="24"/>
          <w:szCs w:val="24"/>
        </w:rPr>
        <w:t xml:space="preserve">Zgodnie z art. 83 </w:t>
      </w:r>
      <w:r w:rsidRPr="00AF4E15">
        <w:rPr>
          <w:rFonts w:asciiTheme="minorHAnsi" w:hAnsiTheme="minorHAnsi"/>
          <w:b/>
          <w:bCs/>
          <w:color w:val="000000" w:themeColor="text1"/>
          <w:sz w:val="24"/>
          <w:szCs w:val="24"/>
        </w:rPr>
        <w:t xml:space="preserve">rozporządzenia Parlamentu Europejskiego i Rady (UE) 2024/3110 z dnia 27 listopada 2024 r. w sprawie ustanowienia zharmonizowanych zasad </w:t>
      </w:r>
      <w:r w:rsidRPr="008E75C3">
        <w:rPr>
          <w:rFonts w:asciiTheme="minorHAnsi" w:hAnsiTheme="minorHAnsi"/>
          <w:b/>
          <w:bCs/>
          <w:color w:val="000000" w:themeColor="text1"/>
          <w:sz w:val="24"/>
          <w:szCs w:val="24"/>
        </w:rPr>
        <w:t xml:space="preserve">wprowadzania do obrotu wyrobów budowlanych i uchylenia rozporządzenia (UE) nr 305/2011 </w:t>
      </w:r>
      <w:r w:rsidRPr="008E75C3">
        <w:rPr>
          <w:rFonts w:asciiTheme="minorHAnsi" w:hAnsiTheme="minorHAnsi"/>
          <w:color w:val="000000" w:themeColor="text1"/>
          <w:sz w:val="24"/>
          <w:szCs w:val="24"/>
        </w:rPr>
        <w:t xml:space="preserve">(tzw. </w:t>
      </w:r>
      <w:r>
        <w:rPr>
          <w:rFonts w:asciiTheme="minorHAnsi" w:hAnsiTheme="minorHAnsi"/>
          <w:color w:val="000000" w:themeColor="text1"/>
          <w:sz w:val="24"/>
          <w:szCs w:val="24"/>
        </w:rPr>
        <w:t>r</w:t>
      </w:r>
      <w:r w:rsidRPr="008E75C3">
        <w:rPr>
          <w:rFonts w:asciiTheme="minorHAnsi" w:hAnsiTheme="minorHAnsi"/>
          <w:color w:val="000000" w:themeColor="text1"/>
          <w:sz w:val="24"/>
          <w:szCs w:val="24"/>
        </w:rPr>
        <w:t>ozporządzenie CPR II)</w:t>
      </w:r>
      <w:r w:rsidRPr="008E75C3">
        <w:rPr>
          <w:rStyle w:val="Odwoanieprzypisudolnego"/>
          <w:rFonts w:asciiTheme="minorHAnsi" w:hAnsiTheme="minorHAnsi"/>
          <w:color w:val="000000" w:themeColor="text1"/>
          <w:sz w:val="24"/>
          <w:szCs w:val="24"/>
          <w:u w:val="single"/>
        </w:rPr>
        <w:t>)</w:t>
      </w:r>
      <w:r w:rsidRPr="008E75C3">
        <w:rPr>
          <w:rStyle w:val="Odwoanieprzypisudolnego"/>
          <w:rFonts w:asciiTheme="minorHAnsi" w:hAnsiTheme="minorHAnsi"/>
          <w:color w:val="000000" w:themeColor="text1"/>
          <w:sz w:val="24"/>
          <w:szCs w:val="24"/>
          <w:u w:val="single"/>
        </w:rPr>
        <w:footnoteReference w:id="102"/>
      </w:r>
      <w:r w:rsidRPr="008E75C3">
        <w:rPr>
          <w:rFonts w:asciiTheme="minorHAnsi" w:hAnsiTheme="minorHAnsi"/>
          <w:color w:val="000000" w:themeColor="text1"/>
          <w:sz w:val="24"/>
          <w:szCs w:val="24"/>
        </w:rPr>
        <w:t xml:space="preserve">  Komisja </w:t>
      </w:r>
      <w:r>
        <w:rPr>
          <w:rFonts w:asciiTheme="minorHAnsi" w:hAnsiTheme="minorHAnsi"/>
          <w:sz w:val="24"/>
          <w:szCs w:val="24"/>
        </w:rPr>
        <w:t xml:space="preserve">Europejska przyjmie </w:t>
      </w:r>
      <w:r w:rsidRPr="00040556">
        <w:rPr>
          <w:rFonts w:asciiTheme="minorHAnsi" w:hAnsiTheme="minorHAnsi"/>
          <w:sz w:val="24"/>
          <w:szCs w:val="24"/>
        </w:rPr>
        <w:t>akty delegowane okreś</w:t>
      </w:r>
      <w:r>
        <w:rPr>
          <w:rFonts w:asciiTheme="minorHAnsi" w:hAnsiTheme="minorHAnsi"/>
          <w:sz w:val="24"/>
          <w:szCs w:val="24"/>
        </w:rPr>
        <w:t>lające</w:t>
      </w:r>
      <w:r w:rsidRPr="00040556">
        <w:rPr>
          <w:rFonts w:asciiTheme="minorHAnsi" w:hAnsiTheme="minorHAnsi"/>
          <w:sz w:val="24"/>
          <w:szCs w:val="24"/>
        </w:rPr>
        <w:t xml:space="preserve"> obowiązkow</w:t>
      </w:r>
      <w:r>
        <w:rPr>
          <w:rFonts w:asciiTheme="minorHAnsi" w:hAnsiTheme="minorHAnsi"/>
          <w:sz w:val="24"/>
          <w:szCs w:val="24"/>
        </w:rPr>
        <w:t>e</w:t>
      </w:r>
      <w:r w:rsidRPr="00040556">
        <w:rPr>
          <w:rFonts w:asciiTheme="minorHAnsi" w:hAnsiTheme="minorHAnsi"/>
          <w:sz w:val="24"/>
          <w:szCs w:val="24"/>
        </w:rPr>
        <w:t xml:space="preserve"> minimaln</w:t>
      </w:r>
      <w:r>
        <w:rPr>
          <w:rFonts w:asciiTheme="minorHAnsi" w:hAnsiTheme="minorHAnsi"/>
          <w:sz w:val="24"/>
          <w:szCs w:val="24"/>
        </w:rPr>
        <w:t>e</w:t>
      </w:r>
      <w:r w:rsidRPr="00040556">
        <w:rPr>
          <w:rFonts w:asciiTheme="minorHAnsi" w:hAnsiTheme="minorHAnsi"/>
          <w:sz w:val="24"/>
          <w:szCs w:val="24"/>
        </w:rPr>
        <w:t xml:space="preserve"> wymaga</w:t>
      </w:r>
      <w:r>
        <w:rPr>
          <w:rFonts w:asciiTheme="minorHAnsi" w:hAnsiTheme="minorHAnsi"/>
          <w:sz w:val="24"/>
          <w:szCs w:val="24"/>
        </w:rPr>
        <w:t>nia</w:t>
      </w:r>
      <w:r w:rsidRPr="00040556">
        <w:rPr>
          <w:rFonts w:asciiTheme="minorHAnsi" w:hAnsiTheme="minorHAnsi"/>
          <w:sz w:val="24"/>
          <w:szCs w:val="24"/>
        </w:rPr>
        <w:t xml:space="preserve"> w zakresie zrównoważenia środowiskowego dla wyrobów budowlanych</w:t>
      </w:r>
      <w:r>
        <w:rPr>
          <w:rFonts w:asciiTheme="minorHAnsi" w:hAnsiTheme="minorHAnsi"/>
          <w:sz w:val="24"/>
          <w:szCs w:val="24"/>
        </w:rPr>
        <w:t>.</w:t>
      </w:r>
    </w:p>
    <w:p w14:paraId="5F866564" w14:textId="77777777" w:rsidR="00F67265" w:rsidRDefault="00F67265" w:rsidP="009E4510">
      <w:pPr>
        <w:rPr>
          <w:rFonts w:asciiTheme="minorHAnsi" w:hAnsiTheme="minorHAnsi"/>
          <w:sz w:val="24"/>
          <w:szCs w:val="24"/>
        </w:rPr>
      </w:pPr>
      <w:r>
        <w:rPr>
          <w:rFonts w:asciiTheme="minorHAnsi" w:hAnsiTheme="minorHAnsi"/>
          <w:sz w:val="24"/>
          <w:szCs w:val="24"/>
        </w:rPr>
        <w:t>Zamawiający</w:t>
      </w:r>
      <w:r w:rsidRPr="009D5DAA">
        <w:rPr>
          <w:rFonts w:asciiTheme="minorHAnsi" w:hAnsiTheme="minorHAnsi"/>
          <w:sz w:val="24"/>
          <w:szCs w:val="24"/>
        </w:rPr>
        <w:t xml:space="preserve"> </w:t>
      </w:r>
      <w:r w:rsidRPr="00D10B27">
        <w:rPr>
          <w:rFonts w:asciiTheme="minorHAnsi" w:hAnsiTheme="minorHAnsi"/>
          <w:b/>
          <w:bCs/>
          <w:sz w:val="24"/>
          <w:szCs w:val="24"/>
        </w:rPr>
        <w:t>stosują obowiązkowe minimalne wymagania w zakresie zrównoważenia środowiskowego</w:t>
      </w:r>
      <w:r>
        <w:rPr>
          <w:rFonts w:asciiTheme="minorHAnsi" w:hAnsiTheme="minorHAnsi"/>
          <w:b/>
          <w:bCs/>
          <w:sz w:val="24"/>
          <w:szCs w:val="24"/>
        </w:rPr>
        <w:t>,</w:t>
      </w:r>
      <w:r>
        <w:rPr>
          <w:rFonts w:asciiTheme="minorHAnsi" w:hAnsiTheme="minorHAnsi"/>
          <w:sz w:val="24"/>
          <w:szCs w:val="24"/>
        </w:rPr>
        <w:t xml:space="preserve"> o ile </w:t>
      </w:r>
      <w:r w:rsidRPr="009D5DAA">
        <w:rPr>
          <w:rFonts w:asciiTheme="minorHAnsi" w:hAnsiTheme="minorHAnsi"/>
          <w:sz w:val="24"/>
          <w:szCs w:val="24"/>
        </w:rPr>
        <w:t>zamówienia wymagają minimalnych właściwości użytkowych w zakresie zrównoważenia środowiskowego dla wyrobów budowlanych w odniesieniu do ich zasadniczych charakterystyk objętych zharmonizowanymi specyfikacjami technicznymi</w:t>
      </w:r>
      <w:r>
        <w:rPr>
          <w:rFonts w:asciiTheme="minorHAnsi" w:hAnsiTheme="minorHAnsi"/>
          <w:sz w:val="24"/>
          <w:szCs w:val="24"/>
        </w:rPr>
        <w:t>. Wymóg ten dotyczy postępowań o udzielenia zamówienia o wartości równej lub przekraczającej unijne kwoty progowe.</w:t>
      </w:r>
    </w:p>
    <w:p w14:paraId="41EC98A0" w14:textId="77777777" w:rsidR="00F67265" w:rsidRDefault="00F67265" w:rsidP="009E4510">
      <w:pPr>
        <w:rPr>
          <w:rFonts w:asciiTheme="minorHAnsi" w:hAnsiTheme="minorHAnsi"/>
          <w:sz w:val="24"/>
          <w:szCs w:val="24"/>
        </w:rPr>
      </w:pPr>
      <w:r>
        <w:rPr>
          <w:rFonts w:asciiTheme="minorHAnsi" w:hAnsiTheme="minorHAnsi"/>
          <w:sz w:val="24"/>
          <w:szCs w:val="24"/>
        </w:rPr>
        <w:t xml:space="preserve">Zamawiający mogą przy tym stosować </w:t>
      </w:r>
      <w:r w:rsidRPr="00092BD1">
        <w:rPr>
          <w:rFonts w:asciiTheme="minorHAnsi" w:hAnsiTheme="minorHAnsi"/>
          <w:sz w:val="24"/>
          <w:szCs w:val="24"/>
        </w:rPr>
        <w:t>ambitniejsz</w:t>
      </w:r>
      <w:r>
        <w:rPr>
          <w:rFonts w:asciiTheme="minorHAnsi" w:hAnsiTheme="minorHAnsi"/>
          <w:sz w:val="24"/>
          <w:szCs w:val="24"/>
        </w:rPr>
        <w:t>e</w:t>
      </w:r>
      <w:r w:rsidRPr="00092BD1">
        <w:rPr>
          <w:rFonts w:asciiTheme="minorHAnsi" w:hAnsiTheme="minorHAnsi"/>
          <w:sz w:val="24"/>
          <w:szCs w:val="24"/>
        </w:rPr>
        <w:t xml:space="preserve"> wymaga</w:t>
      </w:r>
      <w:r>
        <w:rPr>
          <w:rFonts w:asciiTheme="minorHAnsi" w:hAnsiTheme="minorHAnsi"/>
          <w:sz w:val="24"/>
          <w:szCs w:val="24"/>
        </w:rPr>
        <w:t>nia</w:t>
      </w:r>
      <w:r w:rsidRPr="00092BD1">
        <w:rPr>
          <w:rFonts w:asciiTheme="minorHAnsi" w:hAnsiTheme="minorHAnsi"/>
          <w:sz w:val="24"/>
          <w:szCs w:val="24"/>
        </w:rPr>
        <w:t xml:space="preserve"> w zakresie zrównoważenia środowiskowego związan</w:t>
      </w:r>
      <w:r>
        <w:rPr>
          <w:rFonts w:asciiTheme="minorHAnsi" w:hAnsiTheme="minorHAnsi"/>
          <w:sz w:val="24"/>
          <w:szCs w:val="24"/>
        </w:rPr>
        <w:t>e</w:t>
      </w:r>
      <w:r w:rsidRPr="00092BD1">
        <w:rPr>
          <w:rFonts w:asciiTheme="minorHAnsi" w:hAnsiTheme="minorHAnsi"/>
          <w:sz w:val="24"/>
          <w:szCs w:val="24"/>
        </w:rPr>
        <w:t xml:space="preserve"> z zasadniczymi charakterystykami</w:t>
      </w:r>
      <w:r>
        <w:rPr>
          <w:rFonts w:asciiTheme="minorHAnsi" w:hAnsiTheme="minorHAnsi"/>
          <w:sz w:val="24"/>
          <w:szCs w:val="24"/>
        </w:rPr>
        <w:t xml:space="preserve"> wyrobu budowlanego.</w:t>
      </w:r>
    </w:p>
    <w:p w14:paraId="2CA81029" w14:textId="77777777" w:rsidR="00F67265" w:rsidRDefault="00F67265" w:rsidP="009E4510">
      <w:pPr>
        <w:rPr>
          <w:rFonts w:asciiTheme="minorHAnsi" w:hAnsiTheme="minorHAnsi"/>
          <w:sz w:val="24"/>
          <w:szCs w:val="24"/>
        </w:rPr>
      </w:pPr>
      <w:r w:rsidRPr="00C043F2">
        <w:rPr>
          <w:rFonts w:asciiTheme="minorHAnsi" w:hAnsiTheme="minorHAnsi"/>
          <w:sz w:val="24"/>
          <w:szCs w:val="24"/>
        </w:rPr>
        <w:t>Obowiązkowe minimalne wymagania w zakresie zrównoważenia środowiskowego określone w aktach delegowanych, stosownie do danej rodziny wyrobów lub kategorii wyrobów, mogą przybrać formę specyfikacji technicznych</w:t>
      </w:r>
      <w:r>
        <w:rPr>
          <w:rFonts w:asciiTheme="minorHAnsi" w:hAnsiTheme="minorHAnsi"/>
          <w:sz w:val="24"/>
          <w:szCs w:val="24"/>
        </w:rPr>
        <w:t xml:space="preserve">, </w:t>
      </w:r>
      <w:r w:rsidRPr="00C043F2">
        <w:rPr>
          <w:rFonts w:asciiTheme="minorHAnsi" w:hAnsiTheme="minorHAnsi"/>
          <w:sz w:val="24"/>
          <w:szCs w:val="24"/>
        </w:rPr>
        <w:t>kryteriów kwalifikacji</w:t>
      </w:r>
      <w:r>
        <w:rPr>
          <w:rFonts w:asciiTheme="minorHAnsi" w:hAnsiTheme="minorHAnsi"/>
          <w:sz w:val="24"/>
          <w:szCs w:val="24"/>
        </w:rPr>
        <w:t xml:space="preserve">, </w:t>
      </w:r>
      <w:r w:rsidRPr="00C043F2">
        <w:rPr>
          <w:rFonts w:asciiTheme="minorHAnsi" w:hAnsiTheme="minorHAnsi"/>
          <w:sz w:val="24"/>
          <w:szCs w:val="24"/>
        </w:rPr>
        <w:t>warunków realizacji zamówień</w:t>
      </w:r>
      <w:r>
        <w:rPr>
          <w:rFonts w:asciiTheme="minorHAnsi" w:hAnsiTheme="minorHAnsi"/>
          <w:sz w:val="24"/>
          <w:szCs w:val="24"/>
        </w:rPr>
        <w:t xml:space="preserve">, czy też </w:t>
      </w:r>
      <w:r w:rsidRPr="00C043F2">
        <w:rPr>
          <w:rFonts w:asciiTheme="minorHAnsi" w:hAnsiTheme="minorHAnsi"/>
          <w:sz w:val="24"/>
          <w:szCs w:val="24"/>
        </w:rPr>
        <w:t>kryteriów udzielania zamówienia</w:t>
      </w:r>
      <w:r>
        <w:rPr>
          <w:rFonts w:asciiTheme="minorHAnsi" w:hAnsiTheme="minorHAnsi"/>
          <w:sz w:val="24"/>
          <w:szCs w:val="24"/>
        </w:rPr>
        <w:t>.</w:t>
      </w:r>
    </w:p>
    <w:p w14:paraId="4680CD29" w14:textId="77777777" w:rsidR="00F67265" w:rsidRDefault="00F67265" w:rsidP="009E4510">
      <w:pPr>
        <w:rPr>
          <w:rFonts w:asciiTheme="minorHAnsi" w:hAnsiTheme="minorHAnsi"/>
          <w:sz w:val="24"/>
          <w:szCs w:val="24"/>
        </w:rPr>
      </w:pPr>
      <w:r>
        <w:rPr>
          <w:rFonts w:asciiTheme="minorHAnsi" w:hAnsiTheme="minorHAnsi"/>
          <w:sz w:val="24"/>
          <w:szCs w:val="24"/>
        </w:rPr>
        <w:t>Przepisy dopuszczają pewne odstępstwo od stosowania wymogów z art. 83 ust. 2 rozporządzenia CPR II</w:t>
      </w:r>
      <w:r w:rsidRPr="00F90EDE">
        <w:rPr>
          <w:rFonts w:asciiTheme="minorHAnsi" w:hAnsiTheme="minorHAnsi"/>
          <w:sz w:val="24"/>
          <w:szCs w:val="24"/>
        </w:rPr>
        <w:t xml:space="preserve">. </w:t>
      </w:r>
      <w:r>
        <w:rPr>
          <w:rFonts w:asciiTheme="minorHAnsi" w:hAnsiTheme="minorHAnsi"/>
          <w:sz w:val="24"/>
          <w:szCs w:val="24"/>
        </w:rPr>
        <w:t>Dotyczy to przypadków kiedy po przeprowadzeniu wstępnych konsultacji rynkowych przez i</w:t>
      </w:r>
      <w:r w:rsidRPr="00F90EDE">
        <w:rPr>
          <w:rFonts w:asciiTheme="minorHAnsi" w:hAnsiTheme="minorHAnsi"/>
          <w:sz w:val="24"/>
          <w:szCs w:val="24"/>
        </w:rPr>
        <w:t>nstytucj</w:t>
      </w:r>
      <w:r>
        <w:rPr>
          <w:rFonts w:asciiTheme="minorHAnsi" w:hAnsiTheme="minorHAnsi"/>
          <w:sz w:val="24"/>
          <w:szCs w:val="24"/>
        </w:rPr>
        <w:t>ę</w:t>
      </w:r>
      <w:r w:rsidRPr="00F90EDE">
        <w:rPr>
          <w:rFonts w:asciiTheme="minorHAnsi" w:hAnsiTheme="minorHAnsi"/>
          <w:sz w:val="24"/>
          <w:szCs w:val="24"/>
        </w:rPr>
        <w:t xml:space="preserve"> </w:t>
      </w:r>
      <w:r>
        <w:rPr>
          <w:rFonts w:asciiTheme="minorHAnsi" w:hAnsiTheme="minorHAnsi"/>
          <w:sz w:val="24"/>
          <w:szCs w:val="24"/>
        </w:rPr>
        <w:t>zamawiającą lub</w:t>
      </w:r>
      <w:r w:rsidRPr="00F90EDE">
        <w:rPr>
          <w:rFonts w:asciiTheme="minorHAnsi" w:hAnsiTheme="minorHAnsi"/>
          <w:sz w:val="24"/>
          <w:szCs w:val="24"/>
        </w:rPr>
        <w:t xml:space="preserve"> podmiot zamawiając</w:t>
      </w:r>
      <w:r>
        <w:rPr>
          <w:rFonts w:asciiTheme="minorHAnsi" w:hAnsiTheme="minorHAnsi"/>
          <w:sz w:val="24"/>
          <w:szCs w:val="24"/>
        </w:rPr>
        <w:t>y,</w:t>
      </w:r>
      <w:r w:rsidRPr="00F90EDE">
        <w:rPr>
          <w:rFonts w:asciiTheme="minorHAnsi" w:hAnsiTheme="minorHAnsi"/>
          <w:sz w:val="24"/>
          <w:szCs w:val="24"/>
        </w:rPr>
        <w:t xml:space="preserve"> stwierdzono, że</w:t>
      </w:r>
      <w:r>
        <w:rPr>
          <w:rFonts w:asciiTheme="minorHAnsi" w:hAnsiTheme="minorHAnsi"/>
          <w:sz w:val="24"/>
          <w:szCs w:val="24"/>
        </w:rPr>
        <w:t>:</w:t>
      </w:r>
    </w:p>
    <w:p w14:paraId="564B76AF" w14:textId="77777777" w:rsidR="00F67265" w:rsidRPr="00716125" w:rsidRDefault="00F67265" w:rsidP="009E4510">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wymagany wyrób budowlany może zostać dostarczony wyłącznie przez konkretny podmiot gospodarczy i nie istnieje żadna rozsądna alternatywa ani substytut; </w:t>
      </w:r>
    </w:p>
    <w:p w14:paraId="2814FAC8" w14:textId="77777777" w:rsidR="00F67265" w:rsidRPr="00716125" w:rsidRDefault="00F67265" w:rsidP="009E4510">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w odpowiedzi na poprzednie postępowanie o udzielenie zamówienia publicznego nie złożono odpowiednich ofert lub nie złożono odpowiednich wniosków o dopuszczenie do udziału; lub </w:t>
      </w:r>
    </w:p>
    <w:p w14:paraId="47E59104" w14:textId="77777777" w:rsidR="00F67265" w:rsidRDefault="00F67265" w:rsidP="009E4510">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zastosowanie wymogów z aktu delegowanego lub włączenie wymaganego wyrobu budowlanego do obiektów budowlanych naraziłoby instytucję lub podmiot zamawiający na nieproporcjonalne koszty albo spowodowałoby niezgodność lub trudności techniczne. </w:t>
      </w:r>
    </w:p>
    <w:p w14:paraId="4CF90F6F" w14:textId="77777777" w:rsidR="00F67265" w:rsidRPr="008E75C3" w:rsidRDefault="00F67265" w:rsidP="009E4510">
      <w:pPr>
        <w:rPr>
          <w:rFonts w:asciiTheme="minorHAnsi" w:hAnsiTheme="minorHAnsi"/>
          <w:color w:val="000000" w:themeColor="text1"/>
          <w:sz w:val="24"/>
          <w:szCs w:val="24"/>
        </w:rPr>
      </w:pPr>
      <w:r w:rsidRPr="008E75C3">
        <w:rPr>
          <w:rFonts w:asciiTheme="minorHAnsi" w:hAnsiTheme="minorHAnsi"/>
          <w:color w:val="000000" w:themeColor="text1"/>
          <w:sz w:val="24"/>
          <w:szCs w:val="24"/>
        </w:rPr>
        <w:lastRenderedPageBreak/>
        <w:t>Zamawiający mogą przyjąć w oparciu o obiektywne i przejrzyste dane, że różnice w</w:t>
      </w:r>
      <w:r>
        <w:rPr>
          <w:rFonts w:asciiTheme="minorHAnsi" w:hAnsiTheme="minorHAnsi"/>
          <w:color w:val="000000" w:themeColor="text1"/>
          <w:sz w:val="24"/>
          <w:szCs w:val="24"/>
        </w:rPr>
        <w:t> </w:t>
      </w:r>
      <w:r w:rsidRPr="008E75C3">
        <w:rPr>
          <w:rFonts w:asciiTheme="minorHAnsi" w:hAnsiTheme="minorHAnsi"/>
          <w:color w:val="000000" w:themeColor="text1"/>
          <w:sz w:val="24"/>
          <w:szCs w:val="24"/>
        </w:rPr>
        <w:t xml:space="preserve">wartości zamówienia powyżej 10% są nieproporcjonalne. </w:t>
      </w:r>
    </w:p>
    <w:p w14:paraId="09D1EC05" w14:textId="77777777" w:rsidR="00F67265" w:rsidRPr="008E75C3" w:rsidRDefault="00F67265" w:rsidP="009E4510">
      <w:pPr>
        <w:rPr>
          <w:rFonts w:asciiTheme="minorHAnsi" w:hAnsiTheme="minorHAnsi"/>
          <w:color w:val="000000" w:themeColor="text1"/>
          <w:sz w:val="24"/>
          <w:szCs w:val="24"/>
        </w:rPr>
      </w:pPr>
      <w:r w:rsidRPr="008E75C3">
        <w:rPr>
          <w:rFonts w:asciiTheme="minorHAnsi" w:hAnsiTheme="minorHAnsi"/>
          <w:color w:val="000000" w:themeColor="text1"/>
          <w:sz w:val="24"/>
          <w:szCs w:val="24"/>
        </w:rPr>
        <w:t xml:space="preserve">Oznakowanie ekologiczne UE (tj. </w:t>
      </w:r>
      <w:proofErr w:type="spellStart"/>
      <w:r w:rsidRPr="008E75C3">
        <w:rPr>
          <w:rFonts w:asciiTheme="minorHAnsi" w:hAnsiTheme="minorHAnsi"/>
          <w:color w:val="000000" w:themeColor="text1"/>
          <w:sz w:val="24"/>
          <w:szCs w:val="24"/>
        </w:rPr>
        <w:t>Ecolabel</w:t>
      </w:r>
      <w:proofErr w:type="spellEnd"/>
      <w:r w:rsidRPr="008E75C3">
        <w:rPr>
          <w:rFonts w:asciiTheme="minorHAnsi" w:hAnsiTheme="minorHAnsi"/>
          <w:color w:val="000000" w:themeColor="text1"/>
          <w:sz w:val="24"/>
          <w:szCs w:val="24"/>
        </w:rPr>
        <w:t>) oraz inne oznakowania ekologiczne według normy EN ISO 14024 typu I mogą być stosowane w celu wykazania zgodności z minimalnymi wymaganiami zrównoważenia środowiskowego, jeżeli właściwości użytkowe wyrobu w odniesieniu do zasadniczych charakterystyk objętych mającymi zastosowanie zharmonizowanymi specyfikacjami technicznymi zostały ocenione w sposób zgodny z rozporządzeniem (UE) 2024/3110</w:t>
      </w:r>
      <w:r w:rsidRPr="008E75C3">
        <w:rPr>
          <w:rStyle w:val="Odwoanieprzypisudolnego"/>
          <w:rFonts w:asciiTheme="minorHAnsi" w:hAnsiTheme="minorHAnsi"/>
          <w:color w:val="000000" w:themeColor="text1"/>
          <w:sz w:val="24"/>
          <w:szCs w:val="24"/>
        </w:rPr>
        <w:footnoteReference w:id="103"/>
      </w:r>
      <w:r w:rsidRPr="008E75C3">
        <w:rPr>
          <w:rFonts w:asciiTheme="minorHAnsi" w:hAnsiTheme="minorHAnsi"/>
          <w:color w:val="000000" w:themeColor="text1"/>
          <w:sz w:val="24"/>
          <w:szCs w:val="24"/>
        </w:rPr>
        <w:t>.</w:t>
      </w:r>
    </w:p>
    <w:p w14:paraId="5558355C" w14:textId="77777777" w:rsidR="00F67265" w:rsidRDefault="00F67265"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3403F772" w14:textId="77777777" w:rsidR="00F67265" w:rsidRDefault="00F67265"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8E75C3">
        <w:rPr>
          <w:rFonts w:asciiTheme="minorHAnsi" w:hAnsiTheme="minorHAnsi"/>
          <w:color w:val="196B24" w:themeColor="accent3"/>
          <w:sz w:val="24"/>
          <w:szCs w:val="24"/>
        </w:rPr>
        <w:t xml:space="preserve">Przepisy rozporządzenia CPR </w:t>
      </w:r>
      <w:r>
        <w:rPr>
          <w:rFonts w:asciiTheme="minorHAnsi" w:hAnsiTheme="minorHAnsi"/>
          <w:color w:val="196B24" w:themeColor="accent3"/>
          <w:sz w:val="24"/>
          <w:szCs w:val="24"/>
        </w:rPr>
        <w:t xml:space="preserve">II </w:t>
      </w:r>
      <w:r w:rsidRPr="008E75C3">
        <w:rPr>
          <w:rFonts w:asciiTheme="minorHAnsi" w:hAnsiTheme="minorHAnsi"/>
          <w:color w:val="196B24" w:themeColor="accent3"/>
          <w:sz w:val="24"/>
          <w:szCs w:val="24"/>
        </w:rPr>
        <w:t xml:space="preserve">nie określaną terminu na wydanie aktów delegowanych określających minimalne wymagania w zakresie zrównoważenia środowiskowego dla wyrobów budowlanych. </w:t>
      </w:r>
    </w:p>
    <w:p w14:paraId="17388EE8" w14:textId="77777777" w:rsidR="00F67265" w:rsidRPr="008E75C3" w:rsidRDefault="00F67265" w:rsidP="009E4510">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6FCF207D" w14:textId="77777777" w:rsidR="00F67265" w:rsidRDefault="00F67265" w:rsidP="009E4510">
      <w:pPr>
        <w:spacing w:after="160" w:line="278" w:lineRule="auto"/>
        <w:rPr>
          <w:rFonts w:asciiTheme="minorHAnsi" w:hAnsiTheme="minorHAnsi"/>
          <w:sz w:val="24"/>
          <w:szCs w:val="24"/>
        </w:rPr>
      </w:pPr>
      <w:r>
        <w:rPr>
          <w:rFonts w:asciiTheme="minorHAnsi" w:hAnsiTheme="minorHAnsi"/>
          <w:sz w:val="24"/>
          <w:szCs w:val="24"/>
        </w:rPr>
        <w:br w:type="page"/>
      </w:r>
    </w:p>
    <w:p w14:paraId="52A7F8CF" w14:textId="68432800" w:rsidR="0094287B" w:rsidRDefault="00971C8A" w:rsidP="009E4510">
      <w:pPr>
        <w:pStyle w:val="Nagwek2"/>
        <w:rPr>
          <w:color w:val="196B24" w:themeColor="accent3"/>
        </w:rPr>
      </w:pPr>
      <w:bookmarkStart w:id="469" w:name="_Toc216691136"/>
      <w:r>
        <w:rPr>
          <w:color w:val="196B24" w:themeColor="accent3"/>
        </w:rPr>
        <w:lastRenderedPageBreak/>
        <w:t>Wykaz</w:t>
      </w:r>
      <w:r w:rsidR="0094287B" w:rsidRPr="001B7EDE">
        <w:rPr>
          <w:color w:val="196B24" w:themeColor="accent3"/>
        </w:rPr>
        <w:t xml:space="preserve"> </w:t>
      </w:r>
      <w:r>
        <w:rPr>
          <w:color w:val="196B24" w:themeColor="accent3"/>
        </w:rPr>
        <w:t xml:space="preserve">istotniejszych </w:t>
      </w:r>
      <w:r w:rsidR="00B917E2">
        <w:rPr>
          <w:color w:val="196B24" w:themeColor="accent3"/>
        </w:rPr>
        <w:t>aktów prawnych</w:t>
      </w:r>
      <w:bookmarkEnd w:id="469"/>
    </w:p>
    <w:p w14:paraId="5C5CCC3F" w14:textId="0DD42484" w:rsidR="0038389A" w:rsidRPr="002C4811" w:rsidRDefault="00F008CC" w:rsidP="009E4510">
      <w:pPr>
        <w:rPr>
          <w:rFonts w:asciiTheme="minorHAnsi" w:hAnsiTheme="minorHAnsi"/>
          <w:b/>
          <w:bCs/>
          <w:sz w:val="24"/>
          <w:szCs w:val="24"/>
        </w:rPr>
      </w:pPr>
      <w:r w:rsidRPr="002C4811">
        <w:rPr>
          <w:rFonts w:asciiTheme="minorHAnsi" w:hAnsiTheme="minorHAnsi"/>
          <w:b/>
          <w:bCs/>
          <w:sz w:val="24"/>
          <w:szCs w:val="24"/>
        </w:rPr>
        <w:t>Przepisy prawa krajowe</w:t>
      </w:r>
      <w:r w:rsidR="00482600" w:rsidRPr="002C4811">
        <w:rPr>
          <w:rFonts w:asciiTheme="minorHAnsi" w:hAnsiTheme="minorHAnsi"/>
          <w:b/>
          <w:bCs/>
          <w:sz w:val="24"/>
          <w:szCs w:val="24"/>
        </w:rPr>
        <w:t>go</w:t>
      </w:r>
    </w:p>
    <w:p w14:paraId="4ECE2625" w14:textId="30022A76" w:rsidR="00770D71" w:rsidRDefault="00BD2538" w:rsidP="009E4510">
      <w:pPr>
        <w:pStyle w:val="Akapitzlist"/>
        <w:numPr>
          <w:ilvl w:val="0"/>
          <w:numId w:val="32"/>
        </w:numPr>
        <w:rPr>
          <w:rFonts w:asciiTheme="minorHAnsi" w:hAnsiTheme="minorHAnsi"/>
        </w:rPr>
      </w:pPr>
      <w:r w:rsidRPr="00BD2538">
        <w:rPr>
          <w:rFonts w:asciiTheme="minorHAnsi" w:hAnsiTheme="minorHAnsi"/>
        </w:rPr>
        <w:t>ustawa z dnia 11 września 2019 r. – Prawo zamówień publicznych (Dz.U. z 2024 r. poz. 1320; z 2025 r. poz. 620, 769, 794, 1165, 1173, 1235)</w:t>
      </w:r>
      <w:r w:rsidR="00AD7B55">
        <w:rPr>
          <w:rFonts w:asciiTheme="minorHAnsi" w:hAnsiTheme="minorHAnsi"/>
        </w:rPr>
        <w:t>;</w:t>
      </w:r>
    </w:p>
    <w:p w14:paraId="29A46A06" w14:textId="7008CBA9" w:rsidR="00B77B3E" w:rsidRDefault="00B77B3E" w:rsidP="009E4510">
      <w:pPr>
        <w:pStyle w:val="Akapitzlist"/>
        <w:numPr>
          <w:ilvl w:val="1"/>
          <w:numId w:val="32"/>
        </w:numPr>
        <w:rPr>
          <w:rFonts w:asciiTheme="minorHAnsi" w:hAnsiTheme="minorHAnsi"/>
        </w:rPr>
      </w:pPr>
      <w:r w:rsidRPr="00B77B3E">
        <w:rPr>
          <w:rFonts w:asciiTheme="minorHAnsi" w:hAnsiTheme="minorHAnsi"/>
        </w:rPr>
        <w:t>rozporządzeni</w:t>
      </w:r>
      <w:r>
        <w:rPr>
          <w:rFonts w:asciiTheme="minorHAnsi" w:hAnsiTheme="minorHAnsi"/>
        </w:rPr>
        <w:t>e</w:t>
      </w:r>
      <w:r w:rsidRPr="00B77B3E">
        <w:rPr>
          <w:rFonts w:asciiTheme="minorHAnsi" w:hAnsiTheme="minorHAnsi"/>
        </w:rPr>
        <w:t xml:space="preserve"> Ministra Rozwoju, Pracy i Technologii z dnia 23 grudnia 2020 r. w</w:t>
      </w:r>
      <w:r w:rsidR="00FE0170">
        <w:rPr>
          <w:rFonts w:asciiTheme="minorHAnsi" w:hAnsiTheme="minorHAnsi"/>
        </w:rPr>
        <w:t> </w:t>
      </w:r>
      <w:r w:rsidRPr="00B77B3E">
        <w:rPr>
          <w:rFonts w:asciiTheme="minorHAnsi" w:hAnsiTheme="minorHAnsi"/>
        </w:rPr>
        <w:t>sprawie podmiotowych środków dowodowych oraz innych dokumentów lub oświadczeń, jakich może żądać zamawiający od wykonawcy</w:t>
      </w:r>
      <w:r>
        <w:rPr>
          <w:rFonts w:asciiTheme="minorHAnsi" w:hAnsiTheme="minorHAnsi"/>
        </w:rPr>
        <w:t xml:space="preserve"> </w:t>
      </w:r>
      <w:r w:rsidR="00A1124B">
        <w:rPr>
          <w:rFonts w:asciiTheme="minorHAnsi" w:hAnsiTheme="minorHAnsi"/>
        </w:rPr>
        <w:t>(</w:t>
      </w:r>
      <w:r w:rsidR="00A1124B" w:rsidRPr="00A1124B">
        <w:rPr>
          <w:rFonts w:asciiTheme="minorHAnsi" w:hAnsiTheme="minorHAnsi"/>
        </w:rPr>
        <w:t xml:space="preserve">Dz. U. </w:t>
      </w:r>
      <w:r w:rsidR="00A1124B">
        <w:rPr>
          <w:rFonts w:asciiTheme="minorHAnsi" w:hAnsiTheme="minorHAnsi"/>
        </w:rPr>
        <w:t xml:space="preserve">z 2020 r. </w:t>
      </w:r>
      <w:r w:rsidR="00A1124B" w:rsidRPr="00A1124B">
        <w:rPr>
          <w:rFonts w:asciiTheme="minorHAnsi" w:hAnsiTheme="minorHAnsi"/>
        </w:rPr>
        <w:t>poz. 2415</w:t>
      </w:r>
      <w:r w:rsidR="001B4274">
        <w:rPr>
          <w:rFonts w:asciiTheme="minorHAnsi" w:hAnsiTheme="minorHAnsi"/>
        </w:rPr>
        <w:t xml:space="preserve"> oraz z 2023 r. poz. </w:t>
      </w:r>
      <w:r w:rsidR="00FE0170">
        <w:rPr>
          <w:rFonts w:asciiTheme="minorHAnsi" w:hAnsiTheme="minorHAnsi"/>
        </w:rPr>
        <w:t>1824</w:t>
      </w:r>
      <w:r w:rsidR="001B4274">
        <w:rPr>
          <w:rFonts w:asciiTheme="minorHAnsi" w:hAnsiTheme="minorHAnsi"/>
        </w:rPr>
        <w:t>)</w:t>
      </w:r>
      <w:r w:rsidR="00FE0170">
        <w:rPr>
          <w:rFonts w:asciiTheme="minorHAnsi" w:hAnsiTheme="minorHAnsi"/>
        </w:rPr>
        <w:t>;</w:t>
      </w:r>
    </w:p>
    <w:p w14:paraId="2DACD4D6" w14:textId="271A6F8E" w:rsidR="00C97970" w:rsidRDefault="00C97970" w:rsidP="009E4510">
      <w:pPr>
        <w:pStyle w:val="Akapitzlist"/>
        <w:numPr>
          <w:ilvl w:val="1"/>
          <w:numId w:val="32"/>
        </w:numPr>
        <w:rPr>
          <w:rFonts w:asciiTheme="minorHAnsi" w:hAnsiTheme="minorHAnsi"/>
        </w:rPr>
      </w:pPr>
      <w:r w:rsidRPr="00C97970">
        <w:rPr>
          <w:rFonts w:asciiTheme="minorHAnsi" w:hAnsiTheme="minorHAnsi"/>
        </w:rPr>
        <w:t>rozporządzenie Ministra Rozwoju i Technologii z dnia 23 listopada 2021 r. w sprawie metody kalkulacji kosztów cyklu życia budynków oraz sposobu przedstawiania informacji o tych kosztach</w:t>
      </w:r>
      <w:r>
        <w:rPr>
          <w:rFonts w:asciiTheme="minorHAnsi" w:hAnsiTheme="minorHAnsi"/>
        </w:rPr>
        <w:t xml:space="preserve"> (</w:t>
      </w:r>
      <w:r w:rsidR="009649FF" w:rsidRPr="009649FF">
        <w:rPr>
          <w:rFonts w:asciiTheme="minorHAnsi" w:hAnsiTheme="minorHAnsi"/>
        </w:rPr>
        <w:t>Dz. U. poz. 2276</w:t>
      </w:r>
      <w:r>
        <w:rPr>
          <w:rFonts w:asciiTheme="minorHAnsi" w:hAnsiTheme="minorHAnsi"/>
        </w:rPr>
        <w:t>);</w:t>
      </w:r>
    </w:p>
    <w:p w14:paraId="1245B4EE" w14:textId="66E99A58" w:rsidR="00BD2538" w:rsidRDefault="00AD7B55" w:rsidP="009E4510">
      <w:pPr>
        <w:pStyle w:val="Akapitzlist"/>
        <w:numPr>
          <w:ilvl w:val="0"/>
          <w:numId w:val="32"/>
        </w:numPr>
        <w:rPr>
          <w:rFonts w:asciiTheme="minorHAnsi" w:hAnsiTheme="minorHAnsi"/>
        </w:rPr>
      </w:pPr>
      <w:r>
        <w:rPr>
          <w:rFonts w:asciiTheme="minorHAnsi" w:hAnsiTheme="minorHAnsi"/>
        </w:rPr>
        <w:t>u</w:t>
      </w:r>
      <w:r w:rsidRPr="00AD7B55">
        <w:rPr>
          <w:rFonts w:asciiTheme="minorHAnsi" w:hAnsiTheme="minorHAnsi"/>
        </w:rPr>
        <w:t>stawa z dnia 20 maja 2016 r. o efektywności energetycznej (Dz.</w:t>
      </w:r>
      <w:r w:rsidR="00B91EC0">
        <w:rPr>
          <w:rFonts w:asciiTheme="minorHAnsi" w:hAnsiTheme="minorHAnsi"/>
        </w:rPr>
        <w:t xml:space="preserve"> </w:t>
      </w:r>
      <w:r w:rsidRPr="00AD7B55">
        <w:rPr>
          <w:rFonts w:asciiTheme="minorHAnsi" w:hAnsiTheme="minorHAnsi"/>
        </w:rPr>
        <w:t>U. z 2025 r. poz. 711)</w:t>
      </w:r>
      <w:r>
        <w:rPr>
          <w:rFonts w:asciiTheme="minorHAnsi" w:hAnsiTheme="minorHAnsi"/>
        </w:rPr>
        <w:t>;</w:t>
      </w:r>
    </w:p>
    <w:p w14:paraId="1F0C9DF6" w14:textId="43DC9375" w:rsidR="00AA10D5" w:rsidRDefault="00AA10D5" w:rsidP="009E4510">
      <w:pPr>
        <w:pStyle w:val="Akapitzlist"/>
        <w:numPr>
          <w:ilvl w:val="0"/>
          <w:numId w:val="32"/>
        </w:numPr>
        <w:rPr>
          <w:rFonts w:asciiTheme="minorHAnsi" w:hAnsiTheme="minorHAnsi"/>
        </w:rPr>
      </w:pPr>
      <w:r>
        <w:rPr>
          <w:rFonts w:asciiTheme="minorHAnsi" w:hAnsiTheme="minorHAnsi"/>
        </w:rPr>
        <w:t>u</w:t>
      </w:r>
      <w:r w:rsidRPr="00AA10D5">
        <w:rPr>
          <w:rFonts w:asciiTheme="minorHAnsi" w:hAnsiTheme="minorHAnsi"/>
        </w:rPr>
        <w:t>stawa z dnia 29 sierpnia 2014 r. o charakterystyce energetycznej budynków</w:t>
      </w:r>
      <w:r w:rsidR="00087713">
        <w:rPr>
          <w:rFonts w:asciiTheme="minorHAnsi" w:hAnsiTheme="minorHAnsi"/>
        </w:rPr>
        <w:t xml:space="preserve"> (</w:t>
      </w:r>
      <w:r w:rsidR="00087713" w:rsidRPr="00087713">
        <w:rPr>
          <w:rFonts w:asciiTheme="minorHAnsi" w:hAnsiTheme="minorHAnsi"/>
        </w:rPr>
        <w:t>Dz.U. z 2024 r. poz. 101</w:t>
      </w:r>
      <w:r w:rsidR="00087713">
        <w:rPr>
          <w:rFonts w:asciiTheme="minorHAnsi" w:hAnsiTheme="minorHAnsi"/>
        </w:rPr>
        <w:t>);</w:t>
      </w:r>
    </w:p>
    <w:p w14:paraId="2A4E4C40" w14:textId="767D05FE" w:rsidR="00087713" w:rsidRDefault="001B19F0" w:rsidP="009E4510">
      <w:pPr>
        <w:pStyle w:val="Akapitzlist"/>
        <w:numPr>
          <w:ilvl w:val="0"/>
          <w:numId w:val="32"/>
        </w:numPr>
        <w:rPr>
          <w:rFonts w:asciiTheme="minorHAnsi" w:hAnsiTheme="minorHAnsi"/>
        </w:rPr>
      </w:pPr>
      <w:r w:rsidRPr="001B19F0">
        <w:rPr>
          <w:rFonts w:asciiTheme="minorHAnsi" w:hAnsiTheme="minorHAnsi"/>
        </w:rPr>
        <w:t>ustawa z dnia 14 września 2012 r. o etykietowaniu energetycznym produktów związanych z energią (Dz.</w:t>
      </w:r>
      <w:r w:rsidR="00285256">
        <w:rPr>
          <w:rFonts w:asciiTheme="minorHAnsi" w:hAnsiTheme="minorHAnsi"/>
        </w:rPr>
        <w:t xml:space="preserve"> </w:t>
      </w:r>
      <w:r w:rsidRPr="001B19F0">
        <w:rPr>
          <w:rFonts w:asciiTheme="minorHAnsi" w:hAnsiTheme="minorHAnsi"/>
        </w:rPr>
        <w:t>U. z 2020 r. poz. 378)</w:t>
      </w:r>
      <w:r w:rsidR="00534F78">
        <w:rPr>
          <w:rFonts w:asciiTheme="minorHAnsi" w:hAnsiTheme="minorHAnsi"/>
        </w:rPr>
        <w:t>;</w:t>
      </w:r>
    </w:p>
    <w:p w14:paraId="19B52CCC" w14:textId="640936A0" w:rsidR="00C95E05" w:rsidRDefault="00C95E05" w:rsidP="009E4510">
      <w:pPr>
        <w:pStyle w:val="Akapitzlist"/>
        <w:numPr>
          <w:ilvl w:val="0"/>
          <w:numId w:val="32"/>
        </w:numPr>
        <w:rPr>
          <w:rFonts w:asciiTheme="minorHAnsi" w:hAnsiTheme="minorHAnsi"/>
        </w:rPr>
      </w:pPr>
      <w:r w:rsidRPr="00C95E05">
        <w:rPr>
          <w:rFonts w:asciiTheme="minorHAnsi" w:hAnsiTheme="minorHAnsi"/>
        </w:rPr>
        <w:t>ustaw</w:t>
      </w:r>
      <w:r>
        <w:rPr>
          <w:rFonts w:asciiTheme="minorHAnsi" w:hAnsiTheme="minorHAnsi"/>
        </w:rPr>
        <w:t>a</w:t>
      </w:r>
      <w:r w:rsidRPr="00C95E05">
        <w:rPr>
          <w:rFonts w:asciiTheme="minorHAnsi" w:hAnsiTheme="minorHAnsi"/>
        </w:rPr>
        <w:t xml:space="preserve"> z dnia 7 lipca 1994 r. – Prawo budowlane</w:t>
      </w:r>
      <w:r>
        <w:rPr>
          <w:rFonts w:asciiTheme="minorHAnsi" w:hAnsiTheme="minorHAnsi"/>
        </w:rPr>
        <w:t xml:space="preserve"> (</w:t>
      </w:r>
      <w:r w:rsidR="002540F8">
        <w:rPr>
          <w:rFonts w:asciiTheme="minorHAnsi" w:hAnsiTheme="minorHAnsi"/>
        </w:rPr>
        <w:t>Dz.</w:t>
      </w:r>
      <w:r w:rsidR="00B91EC0">
        <w:rPr>
          <w:rFonts w:asciiTheme="minorHAnsi" w:hAnsiTheme="minorHAnsi"/>
        </w:rPr>
        <w:t xml:space="preserve"> </w:t>
      </w:r>
      <w:r w:rsidR="002540F8">
        <w:rPr>
          <w:rFonts w:asciiTheme="minorHAnsi" w:hAnsiTheme="minorHAnsi"/>
        </w:rPr>
        <w:t xml:space="preserve">U. z 2025 r. poz. </w:t>
      </w:r>
      <w:r w:rsidR="00B91EC0">
        <w:rPr>
          <w:rFonts w:asciiTheme="minorHAnsi" w:hAnsiTheme="minorHAnsi"/>
        </w:rPr>
        <w:t>418</w:t>
      </w:r>
      <w:r>
        <w:rPr>
          <w:rFonts w:asciiTheme="minorHAnsi" w:hAnsiTheme="minorHAnsi"/>
        </w:rPr>
        <w:t>);</w:t>
      </w:r>
    </w:p>
    <w:p w14:paraId="58B0E176" w14:textId="3F0CC3C9" w:rsidR="00534F78" w:rsidRDefault="009357D8" w:rsidP="009E4510">
      <w:pPr>
        <w:pStyle w:val="Akapitzlist"/>
        <w:numPr>
          <w:ilvl w:val="1"/>
          <w:numId w:val="32"/>
        </w:numPr>
        <w:rPr>
          <w:rFonts w:asciiTheme="minorHAnsi" w:hAnsiTheme="minorHAnsi"/>
        </w:rPr>
      </w:pPr>
      <w:r w:rsidRPr="009357D8">
        <w:rPr>
          <w:rFonts w:asciiTheme="minorHAnsi" w:hAnsiTheme="minorHAnsi"/>
        </w:rPr>
        <w:t>rozporządzeni</w:t>
      </w:r>
      <w:r>
        <w:rPr>
          <w:rFonts w:asciiTheme="minorHAnsi" w:hAnsiTheme="minorHAnsi"/>
        </w:rPr>
        <w:t>e</w:t>
      </w:r>
      <w:r w:rsidRPr="009357D8">
        <w:rPr>
          <w:rFonts w:asciiTheme="minorHAnsi" w:hAnsiTheme="minorHAnsi"/>
        </w:rPr>
        <w:t xml:space="preserve"> Ministra Infrastruktury z dnia 12 kwietnia 2002 r. w sprawie warunków technicznych, jakim powinny odpowiadać budynki i ich usytuowanie (Dz.</w:t>
      </w:r>
      <w:r w:rsidR="00B91EC0">
        <w:rPr>
          <w:rFonts w:asciiTheme="minorHAnsi" w:hAnsiTheme="minorHAnsi"/>
        </w:rPr>
        <w:t xml:space="preserve"> </w:t>
      </w:r>
      <w:r w:rsidRPr="009357D8">
        <w:rPr>
          <w:rFonts w:asciiTheme="minorHAnsi" w:hAnsiTheme="minorHAnsi"/>
        </w:rPr>
        <w:t>U. z 2022 r., poz. 1225)</w:t>
      </w:r>
      <w:r w:rsidR="00C95E05">
        <w:rPr>
          <w:rFonts w:asciiTheme="minorHAnsi" w:hAnsiTheme="minorHAnsi"/>
        </w:rPr>
        <w:t>;</w:t>
      </w:r>
    </w:p>
    <w:p w14:paraId="63D26189" w14:textId="648279D0" w:rsidR="00FF1275" w:rsidRDefault="000D6D54" w:rsidP="009E4510">
      <w:pPr>
        <w:pStyle w:val="Akapitzlist"/>
        <w:numPr>
          <w:ilvl w:val="0"/>
          <w:numId w:val="32"/>
        </w:numPr>
        <w:rPr>
          <w:rFonts w:asciiTheme="minorHAnsi" w:hAnsiTheme="minorHAnsi"/>
        </w:rPr>
      </w:pPr>
      <w:r w:rsidRPr="000D6D54">
        <w:rPr>
          <w:rFonts w:asciiTheme="minorHAnsi" w:hAnsiTheme="minorHAnsi"/>
        </w:rPr>
        <w:t xml:space="preserve">ustawa z dnia 15 lipca 2011 r. o krajowym systemie </w:t>
      </w:r>
      <w:proofErr w:type="spellStart"/>
      <w:r w:rsidRPr="000D6D54">
        <w:rPr>
          <w:rFonts w:asciiTheme="minorHAnsi" w:hAnsiTheme="minorHAnsi"/>
        </w:rPr>
        <w:t>ekozarządzania</w:t>
      </w:r>
      <w:proofErr w:type="spellEnd"/>
      <w:r w:rsidRPr="000D6D54">
        <w:rPr>
          <w:rFonts w:asciiTheme="minorHAnsi" w:hAnsiTheme="minorHAnsi"/>
        </w:rPr>
        <w:t xml:space="preserve"> i audytu</w:t>
      </w:r>
      <w:r>
        <w:rPr>
          <w:rFonts w:asciiTheme="minorHAnsi" w:hAnsiTheme="minorHAnsi"/>
        </w:rPr>
        <w:t xml:space="preserve"> (</w:t>
      </w:r>
      <w:r w:rsidR="000870FE" w:rsidRPr="000870FE">
        <w:rPr>
          <w:rFonts w:asciiTheme="minorHAnsi" w:hAnsiTheme="minorHAnsi"/>
        </w:rPr>
        <w:t>Dz. U. z 2021 r. poz. 468</w:t>
      </w:r>
      <w:r>
        <w:rPr>
          <w:rFonts w:asciiTheme="minorHAnsi" w:hAnsiTheme="minorHAnsi"/>
        </w:rPr>
        <w:t>)</w:t>
      </w:r>
      <w:r w:rsidR="00490C6F">
        <w:rPr>
          <w:rFonts w:asciiTheme="minorHAnsi" w:hAnsiTheme="minorHAnsi"/>
        </w:rPr>
        <w:t>;</w:t>
      </w:r>
    </w:p>
    <w:p w14:paraId="11A9C86D" w14:textId="1D12E154" w:rsidR="00490C6F" w:rsidRPr="002C4811" w:rsidRDefault="00FC67D1" w:rsidP="009E4510">
      <w:pPr>
        <w:pStyle w:val="Akapitzlist"/>
        <w:numPr>
          <w:ilvl w:val="0"/>
          <w:numId w:val="32"/>
        </w:numPr>
        <w:rPr>
          <w:rFonts w:asciiTheme="minorHAnsi" w:hAnsiTheme="minorHAnsi"/>
        </w:rPr>
      </w:pPr>
      <w:r>
        <w:rPr>
          <w:rFonts w:asciiTheme="minorHAnsi" w:hAnsiTheme="minorHAnsi"/>
        </w:rPr>
        <w:t>u</w:t>
      </w:r>
      <w:r w:rsidR="00F81B02" w:rsidRPr="00F81B02">
        <w:rPr>
          <w:rFonts w:asciiTheme="minorHAnsi" w:hAnsiTheme="minorHAnsi"/>
        </w:rPr>
        <w:t>stawa z dnia 11 stycznia 2018 r. o elektromobilności i paliwach alternatywnych</w:t>
      </w:r>
      <w:r w:rsidR="00F81B02">
        <w:rPr>
          <w:rFonts w:asciiTheme="minorHAnsi" w:hAnsiTheme="minorHAnsi"/>
        </w:rPr>
        <w:t xml:space="preserve"> (</w:t>
      </w:r>
      <w:r w:rsidR="001E39FA" w:rsidRPr="001E39FA">
        <w:rPr>
          <w:rFonts w:asciiTheme="minorHAnsi" w:hAnsiTheme="minorHAnsi"/>
        </w:rPr>
        <w:t>Dz. U. z 2024 r. poz. 1289,1853,1881</w:t>
      </w:r>
      <w:r w:rsidR="001E39FA">
        <w:rPr>
          <w:rFonts w:asciiTheme="minorHAnsi" w:hAnsiTheme="minorHAnsi"/>
        </w:rPr>
        <w:t>)</w:t>
      </w:r>
    </w:p>
    <w:p w14:paraId="14A1E4AE" w14:textId="2A0A83A4" w:rsidR="00482600" w:rsidRPr="002C4811" w:rsidRDefault="00482600" w:rsidP="009E4510">
      <w:pPr>
        <w:rPr>
          <w:rFonts w:asciiTheme="minorHAnsi" w:hAnsiTheme="minorHAnsi"/>
          <w:b/>
          <w:bCs/>
          <w:sz w:val="24"/>
          <w:szCs w:val="24"/>
        </w:rPr>
      </w:pPr>
      <w:r w:rsidRPr="002C4811">
        <w:rPr>
          <w:rFonts w:asciiTheme="minorHAnsi" w:hAnsiTheme="minorHAnsi"/>
          <w:b/>
          <w:bCs/>
          <w:sz w:val="24"/>
          <w:szCs w:val="24"/>
        </w:rPr>
        <w:t>Przepisy prawa unijnego</w:t>
      </w:r>
    </w:p>
    <w:p w14:paraId="7D751F09" w14:textId="64049BD9" w:rsidR="00482600" w:rsidRPr="002C4811" w:rsidRDefault="00482600" w:rsidP="009E4510">
      <w:pPr>
        <w:rPr>
          <w:rFonts w:asciiTheme="minorHAnsi" w:hAnsiTheme="minorHAnsi"/>
          <w:sz w:val="24"/>
          <w:szCs w:val="24"/>
        </w:rPr>
      </w:pPr>
      <w:r w:rsidRPr="002C4811">
        <w:rPr>
          <w:rFonts w:asciiTheme="minorHAnsi" w:hAnsiTheme="minorHAnsi"/>
          <w:sz w:val="24"/>
          <w:szCs w:val="24"/>
        </w:rPr>
        <w:t xml:space="preserve">- </w:t>
      </w:r>
      <w:r w:rsidRPr="002C4811">
        <w:rPr>
          <w:rFonts w:asciiTheme="minorHAnsi" w:hAnsiTheme="minorHAnsi"/>
          <w:i/>
          <w:iCs/>
          <w:sz w:val="24"/>
          <w:szCs w:val="24"/>
        </w:rPr>
        <w:t>rozporządzenia</w:t>
      </w:r>
    </w:p>
    <w:p w14:paraId="066057E5" w14:textId="50792C03" w:rsidR="0011509E" w:rsidRDefault="0011509E" w:rsidP="009E4510">
      <w:pPr>
        <w:pStyle w:val="Akapitzlist"/>
        <w:numPr>
          <w:ilvl w:val="0"/>
          <w:numId w:val="31"/>
        </w:numPr>
        <w:rPr>
          <w:rFonts w:asciiTheme="minorHAnsi" w:hAnsiTheme="minorHAnsi"/>
        </w:rPr>
      </w:pPr>
      <w:r>
        <w:rPr>
          <w:rFonts w:asciiTheme="minorHAnsi" w:hAnsiTheme="minorHAnsi"/>
        </w:rPr>
        <w:t>r</w:t>
      </w:r>
      <w:r w:rsidRPr="0011509E">
        <w:rPr>
          <w:rFonts w:asciiTheme="minorHAnsi" w:hAnsiTheme="minorHAnsi"/>
        </w:rPr>
        <w:t>ozporządzenie Parlamentu Europejskiego i Rady (WE) nr 106/2008 z dnia 15 stycznia 2008 r. w sprawie unijnego programu znakowania efektywności energetycznej urządzeń biurowych</w:t>
      </w:r>
      <w:r>
        <w:rPr>
          <w:rFonts w:asciiTheme="minorHAnsi" w:hAnsiTheme="minorHAnsi"/>
        </w:rPr>
        <w:t xml:space="preserve"> (</w:t>
      </w:r>
      <w:r w:rsidRPr="0011509E">
        <w:rPr>
          <w:rFonts w:asciiTheme="minorHAnsi" w:hAnsiTheme="minorHAnsi"/>
        </w:rPr>
        <w:t>Dz. Urz. UE L 39 z 13.2.2008 r., str. 1</w:t>
      </w:r>
      <w:r>
        <w:rPr>
          <w:rFonts w:asciiTheme="minorHAnsi" w:hAnsiTheme="minorHAnsi"/>
        </w:rPr>
        <w:t>)</w:t>
      </w:r>
      <w:r w:rsidR="002D064D">
        <w:rPr>
          <w:rFonts w:asciiTheme="minorHAnsi" w:hAnsiTheme="minorHAnsi"/>
        </w:rPr>
        <w:t>;</w:t>
      </w:r>
    </w:p>
    <w:p w14:paraId="035FED81" w14:textId="4CB3480D" w:rsidR="002D064D" w:rsidRDefault="002D064D" w:rsidP="009E4510">
      <w:pPr>
        <w:pStyle w:val="Akapitzlist"/>
        <w:numPr>
          <w:ilvl w:val="0"/>
          <w:numId w:val="31"/>
        </w:numPr>
        <w:rPr>
          <w:rFonts w:asciiTheme="minorHAnsi" w:hAnsiTheme="minorHAnsi"/>
        </w:rPr>
      </w:pPr>
      <w:r w:rsidRPr="002D064D">
        <w:rPr>
          <w:rFonts w:asciiTheme="minorHAnsi" w:hAnsiTheme="minorHAnsi"/>
        </w:rPr>
        <w:t>rozporządzenie Parlamentu Europejskiego i Rady (UE) 2017/1369 z dnia 4 lipca 2017 r. ustanawiające ramy etykietowania energetycznego i uchylające dyrektywę 2010/30/UE</w:t>
      </w:r>
      <w:r>
        <w:rPr>
          <w:rFonts w:asciiTheme="minorHAnsi" w:hAnsiTheme="minorHAnsi"/>
        </w:rPr>
        <w:t xml:space="preserve"> (</w:t>
      </w:r>
      <w:r w:rsidR="00681467" w:rsidRPr="00681467">
        <w:rPr>
          <w:rFonts w:asciiTheme="minorHAnsi" w:hAnsiTheme="minorHAnsi"/>
        </w:rPr>
        <w:t>Dz. Urz. UE L 198 z 28.7.2017 r., str. 1</w:t>
      </w:r>
      <w:r w:rsidR="00681467">
        <w:rPr>
          <w:rFonts w:asciiTheme="minorHAnsi" w:hAnsiTheme="minorHAnsi"/>
        </w:rPr>
        <w:t>)</w:t>
      </w:r>
      <w:r w:rsidR="008E22DE">
        <w:rPr>
          <w:rFonts w:asciiTheme="minorHAnsi" w:hAnsiTheme="minorHAnsi"/>
        </w:rPr>
        <w:t>;</w:t>
      </w:r>
    </w:p>
    <w:p w14:paraId="695B519A" w14:textId="69351AEE" w:rsidR="00AA10D5" w:rsidRDefault="00335087" w:rsidP="009E4510">
      <w:pPr>
        <w:pStyle w:val="Akapitzlist"/>
        <w:numPr>
          <w:ilvl w:val="0"/>
          <w:numId w:val="31"/>
        </w:numPr>
        <w:rPr>
          <w:rFonts w:asciiTheme="minorHAnsi" w:hAnsiTheme="minorHAnsi"/>
        </w:rPr>
      </w:pPr>
      <w:r>
        <w:rPr>
          <w:rFonts w:asciiTheme="minorHAnsi" w:hAnsiTheme="minorHAnsi"/>
        </w:rPr>
        <w:t>r</w:t>
      </w:r>
      <w:r w:rsidRPr="00335087">
        <w:rPr>
          <w:rFonts w:asciiTheme="minorHAnsi" w:hAnsiTheme="minorHAnsi"/>
        </w:rPr>
        <w:t xml:space="preserve">ozporządzenie Parlamentu Europejskiego i Rady (WE) nr 1221/2009 z dnia 25 listopada 2009 r. w sprawie dobrowolnego udziału organizacji w systemie </w:t>
      </w:r>
      <w:proofErr w:type="spellStart"/>
      <w:r w:rsidRPr="00335087">
        <w:rPr>
          <w:rFonts w:asciiTheme="minorHAnsi" w:hAnsiTheme="minorHAnsi"/>
        </w:rPr>
        <w:t>ekozarządzania</w:t>
      </w:r>
      <w:proofErr w:type="spellEnd"/>
      <w:r w:rsidRPr="00335087">
        <w:rPr>
          <w:rFonts w:asciiTheme="minorHAnsi" w:hAnsiTheme="minorHAnsi"/>
        </w:rPr>
        <w:t xml:space="preserve"> i audytu we Wspólnocie (EMAS), uchylające rozporządzenie (WE) nr 761/2001 oraz decyzje Komisji 2001/681/WE i 2006/193/WE</w:t>
      </w:r>
      <w:r>
        <w:rPr>
          <w:rFonts w:asciiTheme="minorHAnsi" w:hAnsiTheme="minorHAnsi"/>
        </w:rPr>
        <w:t xml:space="preserve"> (</w:t>
      </w:r>
      <w:r w:rsidRPr="00335087">
        <w:rPr>
          <w:rFonts w:asciiTheme="minorHAnsi" w:hAnsiTheme="minorHAnsi"/>
        </w:rPr>
        <w:t>Dz. Urz. UE L 342 z 22.12.2009 r., str. 1</w:t>
      </w:r>
      <w:r>
        <w:rPr>
          <w:rFonts w:asciiTheme="minorHAnsi" w:hAnsiTheme="minorHAnsi"/>
        </w:rPr>
        <w:t>);</w:t>
      </w:r>
    </w:p>
    <w:p w14:paraId="48BCFA60" w14:textId="020ADE94" w:rsidR="00335087" w:rsidRDefault="00BB0ADD" w:rsidP="009E4510">
      <w:pPr>
        <w:pStyle w:val="Akapitzlist"/>
        <w:numPr>
          <w:ilvl w:val="0"/>
          <w:numId w:val="31"/>
        </w:numPr>
        <w:rPr>
          <w:rFonts w:asciiTheme="minorHAnsi" w:hAnsiTheme="minorHAnsi"/>
        </w:rPr>
      </w:pPr>
      <w:r>
        <w:rPr>
          <w:rFonts w:asciiTheme="minorHAnsi" w:hAnsiTheme="minorHAnsi"/>
        </w:rPr>
        <w:t>r</w:t>
      </w:r>
      <w:r w:rsidRPr="00BB0ADD">
        <w:rPr>
          <w:rFonts w:asciiTheme="minorHAnsi" w:hAnsiTheme="minorHAnsi"/>
        </w:rPr>
        <w:t>ozporządzenie Parlamentu Europejskiego i Rady (WE) nr 66/2010 z dnia 25 listopada 2009 r. w sprawie oznakowania ekologicznego UE</w:t>
      </w:r>
      <w:r>
        <w:rPr>
          <w:rFonts w:asciiTheme="minorHAnsi" w:hAnsiTheme="minorHAnsi"/>
        </w:rPr>
        <w:t xml:space="preserve"> </w:t>
      </w:r>
      <w:r w:rsidR="00477D23">
        <w:rPr>
          <w:rFonts w:asciiTheme="minorHAnsi" w:hAnsiTheme="minorHAnsi"/>
        </w:rPr>
        <w:t>(</w:t>
      </w:r>
      <w:r w:rsidR="00477D23" w:rsidRPr="00477D23">
        <w:rPr>
          <w:rFonts w:asciiTheme="minorHAnsi" w:hAnsiTheme="minorHAnsi"/>
        </w:rPr>
        <w:t>Dz. Urz. UE L 27 z 30.1.2010 r., str. 1</w:t>
      </w:r>
      <w:r w:rsidR="00477D23">
        <w:rPr>
          <w:rFonts w:asciiTheme="minorHAnsi" w:hAnsiTheme="minorHAnsi"/>
        </w:rPr>
        <w:t>);</w:t>
      </w:r>
    </w:p>
    <w:p w14:paraId="77C67819" w14:textId="53A00375" w:rsidR="00477D23" w:rsidRDefault="00DB4344" w:rsidP="009E4510">
      <w:pPr>
        <w:pStyle w:val="Akapitzlist"/>
        <w:numPr>
          <w:ilvl w:val="0"/>
          <w:numId w:val="31"/>
        </w:numPr>
        <w:rPr>
          <w:rFonts w:asciiTheme="minorHAnsi" w:hAnsiTheme="minorHAnsi"/>
        </w:rPr>
      </w:pPr>
      <w:r w:rsidRPr="00DB4344">
        <w:rPr>
          <w:rFonts w:asciiTheme="minorHAnsi" w:hAnsiTheme="minorHAnsi"/>
        </w:rPr>
        <w:lastRenderedPageBreak/>
        <w:t>rozporządzenie Parlamentu Europejskiego i Rady (UE) 2018/848 z dnia 30 maja 2018 r. w sprawie produkcji ekologicznej i znakowania produktów ekologicznych i uchylające rozporządzenie Rady (WE) nr 834/2007</w:t>
      </w:r>
      <w:r>
        <w:rPr>
          <w:rFonts w:asciiTheme="minorHAnsi" w:hAnsiTheme="minorHAnsi"/>
        </w:rPr>
        <w:t xml:space="preserve"> (</w:t>
      </w:r>
      <w:r w:rsidR="000D5C3F" w:rsidRPr="000D5C3F">
        <w:rPr>
          <w:rFonts w:asciiTheme="minorHAnsi" w:hAnsiTheme="minorHAnsi"/>
        </w:rPr>
        <w:t>Dz. Urz. UE L 150 z 14.6.2018, str. 1</w:t>
      </w:r>
      <w:r w:rsidR="000D5C3F">
        <w:rPr>
          <w:rFonts w:asciiTheme="minorHAnsi" w:hAnsiTheme="minorHAnsi"/>
        </w:rPr>
        <w:t>);</w:t>
      </w:r>
    </w:p>
    <w:p w14:paraId="3A3AAE52" w14:textId="5032DBC2" w:rsidR="00C918FC" w:rsidRDefault="00C918FC" w:rsidP="009E4510">
      <w:pPr>
        <w:pStyle w:val="Akapitzlist"/>
        <w:numPr>
          <w:ilvl w:val="0"/>
          <w:numId w:val="31"/>
        </w:numPr>
        <w:rPr>
          <w:rFonts w:asciiTheme="minorHAnsi" w:hAnsiTheme="minorHAnsi"/>
        </w:rPr>
      </w:pPr>
      <w:r w:rsidRPr="00C918FC">
        <w:rPr>
          <w:rFonts w:asciiTheme="minorHAnsi" w:hAnsiTheme="minorHAnsi"/>
        </w:rPr>
        <w:t>rozporządzenia Parlamentu Europejskiego i Rady 2023/1542 z 12 lipca 2023 r. w sprawie baterii i zużytych baterii, zmieniającego dyrektywę 2008/98/WE i rozporządzenie (UE) 2019/1020 oraz uchylającego dyrektywę 2006/66/WE</w:t>
      </w:r>
      <w:r>
        <w:rPr>
          <w:rFonts w:asciiTheme="minorHAnsi" w:hAnsiTheme="minorHAnsi"/>
        </w:rPr>
        <w:t xml:space="preserve"> (</w:t>
      </w:r>
      <w:r w:rsidR="000A02C8" w:rsidRPr="000A02C8">
        <w:rPr>
          <w:rFonts w:asciiTheme="minorHAnsi" w:hAnsiTheme="minorHAnsi"/>
        </w:rPr>
        <w:t xml:space="preserve">Dz. Urz. UE L 191 z 28.7.2023, s. 1, z </w:t>
      </w:r>
      <w:proofErr w:type="spellStart"/>
      <w:r w:rsidR="000A02C8" w:rsidRPr="000A02C8">
        <w:rPr>
          <w:rFonts w:asciiTheme="minorHAnsi" w:hAnsiTheme="minorHAnsi"/>
        </w:rPr>
        <w:t>późn</w:t>
      </w:r>
      <w:proofErr w:type="spellEnd"/>
      <w:r w:rsidR="000A02C8" w:rsidRPr="000A02C8">
        <w:rPr>
          <w:rFonts w:asciiTheme="minorHAnsi" w:hAnsiTheme="minorHAnsi"/>
        </w:rPr>
        <w:t xml:space="preserve">. zm. ELI: </w:t>
      </w:r>
      <w:hyperlink r:id="rId45" w:history="1">
        <w:r w:rsidR="000A02C8" w:rsidRPr="00076810">
          <w:rPr>
            <w:rStyle w:val="Hipercze"/>
            <w:rFonts w:asciiTheme="minorHAnsi" w:hAnsiTheme="minorHAnsi"/>
          </w:rPr>
          <w:t>http://data.europa.eu/eli/reg/2023/1542/2024-07-18</w:t>
        </w:r>
      </w:hyperlink>
      <w:r w:rsidR="000A02C8">
        <w:rPr>
          <w:rFonts w:asciiTheme="minorHAnsi" w:hAnsiTheme="minorHAnsi"/>
        </w:rPr>
        <w:t xml:space="preserve">); </w:t>
      </w:r>
    </w:p>
    <w:p w14:paraId="2DC063ED" w14:textId="2D01D44F" w:rsidR="000D5C3F" w:rsidRPr="002C4811" w:rsidRDefault="0075625A" w:rsidP="009E4510">
      <w:pPr>
        <w:pStyle w:val="Akapitzlist"/>
        <w:numPr>
          <w:ilvl w:val="0"/>
          <w:numId w:val="31"/>
        </w:numPr>
        <w:rPr>
          <w:rFonts w:asciiTheme="minorHAnsi" w:hAnsiTheme="minorHAnsi"/>
        </w:rPr>
      </w:pPr>
      <w:r w:rsidRPr="0075625A">
        <w:rPr>
          <w:rFonts w:asciiTheme="minorHAnsi" w:hAnsiTheme="minorHAnsi"/>
        </w:rPr>
        <w:t>rozporządzenia Parlamentu Europejskiego i Rady (UE) 2024/1610 z dnia 14 maja 2024 r. zmieniające rozporządzenie (UE) 2019/1242 w odniesieniu do zaostrzenia norm emisji CO2 dla nowych pojazdów ciężkich oraz włączenia obowiązków sprawozdawczych, zmieniające rozporządzenie (UE) 2018/858 i uchylające rozporządzenie (UE) 2018/956</w:t>
      </w:r>
      <w:r>
        <w:rPr>
          <w:rFonts w:asciiTheme="minorHAnsi" w:hAnsiTheme="minorHAnsi"/>
        </w:rPr>
        <w:t xml:space="preserve"> (</w:t>
      </w:r>
      <w:r w:rsidR="002A7710" w:rsidRPr="002A7710">
        <w:rPr>
          <w:rFonts w:asciiTheme="minorHAnsi" w:hAnsiTheme="minorHAnsi"/>
        </w:rPr>
        <w:t xml:space="preserve">Dz. Urz. </w:t>
      </w:r>
      <w:r w:rsidR="002A7710" w:rsidRPr="00AA6709">
        <w:rPr>
          <w:rFonts w:asciiTheme="minorHAnsi" w:hAnsiTheme="minorHAnsi"/>
        </w:rPr>
        <w:t xml:space="preserve">UE </w:t>
      </w:r>
      <w:r w:rsidR="00AA6709" w:rsidRPr="002C4811">
        <w:rPr>
          <w:rFonts w:asciiTheme="minorHAnsi" w:hAnsiTheme="minorHAnsi"/>
        </w:rPr>
        <w:t>serii</w:t>
      </w:r>
      <w:r w:rsidR="002A7710" w:rsidRPr="00AA6709">
        <w:rPr>
          <w:rFonts w:asciiTheme="minorHAnsi" w:hAnsiTheme="minorHAnsi"/>
        </w:rPr>
        <w:t xml:space="preserve"> L</w:t>
      </w:r>
      <w:r w:rsidR="00AA6709" w:rsidRPr="002C4811">
        <w:rPr>
          <w:rFonts w:asciiTheme="minorHAnsi" w:hAnsiTheme="minorHAnsi"/>
        </w:rPr>
        <w:t xml:space="preserve"> z</w:t>
      </w:r>
      <w:r w:rsidR="002A7710" w:rsidRPr="00AA6709">
        <w:rPr>
          <w:rFonts w:asciiTheme="minorHAnsi" w:hAnsiTheme="minorHAnsi"/>
        </w:rPr>
        <w:t xml:space="preserve"> 6.6.2024, ELI: </w:t>
      </w:r>
      <w:hyperlink r:id="rId46" w:tgtFrame="_blank" w:tooltip="Umożliwia dostęp do tego dokumentu za pośrednictwem URI w systemie ELI." w:history="1">
        <w:r w:rsidR="002A7710" w:rsidRPr="00AA6709">
          <w:rPr>
            <w:rStyle w:val="Hipercze"/>
            <w:rFonts w:asciiTheme="minorHAnsi" w:hAnsiTheme="minorHAnsi"/>
          </w:rPr>
          <w:t>http://data.europa.eu/eli/reg/2024/1610/oj</w:t>
        </w:r>
      </w:hyperlink>
      <w:r w:rsidR="002A7710" w:rsidRPr="00AA6709">
        <w:rPr>
          <w:rFonts w:asciiTheme="minorHAnsi" w:hAnsiTheme="minorHAnsi"/>
        </w:rPr>
        <w:t>)</w:t>
      </w:r>
      <w:r w:rsidR="006C0468" w:rsidRPr="002C4811">
        <w:rPr>
          <w:rFonts w:asciiTheme="minorHAnsi" w:hAnsiTheme="minorHAnsi"/>
        </w:rPr>
        <w:t>;</w:t>
      </w:r>
    </w:p>
    <w:p w14:paraId="5130DD9E" w14:textId="536CBB08" w:rsidR="006C0468" w:rsidRDefault="004324E0" w:rsidP="009E4510">
      <w:pPr>
        <w:pStyle w:val="Akapitzlist"/>
        <w:numPr>
          <w:ilvl w:val="0"/>
          <w:numId w:val="31"/>
        </w:numPr>
        <w:rPr>
          <w:rFonts w:asciiTheme="minorHAnsi" w:hAnsiTheme="minorHAnsi"/>
        </w:rPr>
      </w:pPr>
      <w:r w:rsidRPr="004324E0">
        <w:rPr>
          <w:rFonts w:asciiTheme="minorHAnsi" w:hAnsiTheme="minorHAnsi"/>
        </w:rPr>
        <w:t>rozporządzeni</w:t>
      </w:r>
      <w:r>
        <w:rPr>
          <w:rFonts w:asciiTheme="minorHAnsi" w:hAnsiTheme="minorHAnsi"/>
        </w:rPr>
        <w:t>e</w:t>
      </w:r>
      <w:r w:rsidRPr="004324E0">
        <w:rPr>
          <w:rFonts w:asciiTheme="minorHAnsi" w:hAnsiTheme="minorHAnsi"/>
        </w:rPr>
        <w:t xml:space="preserve"> Parlamentu Europejskiego i Rady (UE) 2024/1735 z dnia 13 czerwca 2024 r. w sprawie ustanowienia ram środków na rzecz wzmocnienia europejskiego ekosystemu produkcji technologii neutralnych emisyjnie i zmieniające rozporządzenie (UE) 2018/1724</w:t>
      </w:r>
      <w:r>
        <w:rPr>
          <w:rFonts w:asciiTheme="minorHAnsi" w:hAnsiTheme="minorHAnsi"/>
        </w:rPr>
        <w:t xml:space="preserve"> (</w:t>
      </w:r>
      <w:r w:rsidR="00F509A9" w:rsidRPr="00F509A9">
        <w:rPr>
          <w:rFonts w:asciiTheme="minorHAnsi" w:hAnsiTheme="minorHAnsi"/>
        </w:rPr>
        <w:t>Dz. Urz. UE serii L z 28.6.2024</w:t>
      </w:r>
      <w:r w:rsidR="00F509A9">
        <w:rPr>
          <w:rFonts w:asciiTheme="minorHAnsi" w:hAnsiTheme="minorHAnsi"/>
        </w:rPr>
        <w:t>)</w:t>
      </w:r>
      <w:r w:rsidR="003A0EB7">
        <w:rPr>
          <w:rFonts w:asciiTheme="minorHAnsi" w:hAnsiTheme="minorHAnsi"/>
        </w:rPr>
        <w:t>;</w:t>
      </w:r>
    </w:p>
    <w:p w14:paraId="1DE10995" w14:textId="6C6BA8FF" w:rsidR="007D5C68" w:rsidRDefault="007D5C68" w:rsidP="009E4510">
      <w:pPr>
        <w:pStyle w:val="Akapitzlist"/>
        <w:numPr>
          <w:ilvl w:val="1"/>
          <w:numId w:val="31"/>
        </w:numPr>
        <w:rPr>
          <w:rFonts w:asciiTheme="minorHAnsi" w:hAnsiTheme="minorHAnsi"/>
        </w:rPr>
      </w:pPr>
      <w:r w:rsidRPr="007D5C68">
        <w:rPr>
          <w:rFonts w:asciiTheme="minorHAnsi" w:hAnsiTheme="minorHAnsi"/>
        </w:rPr>
        <w:t>rozporządzenie wykonawcz</w:t>
      </w:r>
      <w:r>
        <w:rPr>
          <w:rFonts w:asciiTheme="minorHAnsi" w:hAnsiTheme="minorHAnsi"/>
        </w:rPr>
        <w:t>e</w:t>
      </w:r>
      <w:r w:rsidRPr="007D5C68">
        <w:rPr>
          <w:rFonts w:asciiTheme="minorHAnsi" w:hAnsiTheme="minorHAnsi"/>
        </w:rPr>
        <w:t xml:space="preserve"> Komisji (UE) 2025/1178 z dnia 23 maja 2025 r. w sprawie ustanowienia zasad stosowania rozporządzenia Parlamentu Europejskiego i Rady (UE) 2024/1735 w odniesieniu do wykazu produktów końcowych technologii neutralnych emisyjnie i ich głównych konkretnych komponentów do celów oceny wkładu w odporność</w:t>
      </w:r>
      <w:r w:rsidR="003559ED">
        <w:rPr>
          <w:rFonts w:asciiTheme="minorHAnsi" w:hAnsiTheme="minorHAnsi"/>
        </w:rPr>
        <w:t xml:space="preserve"> (</w:t>
      </w:r>
      <w:r w:rsidR="007C4C9D" w:rsidRPr="003559ED">
        <w:rPr>
          <w:rFonts w:asciiTheme="minorHAnsi" w:hAnsiTheme="minorHAnsi"/>
        </w:rPr>
        <w:t xml:space="preserve">Dz. Urz. UE </w:t>
      </w:r>
      <w:r w:rsidR="009E3809">
        <w:rPr>
          <w:rFonts w:asciiTheme="minorHAnsi" w:hAnsiTheme="minorHAnsi"/>
        </w:rPr>
        <w:t xml:space="preserve">serii </w:t>
      </w:r>
      <w:r w:rsidR="007C4C9D" w:rsidRPr="003559ED">
        <w:rPr>
          <w:rFonts w:asciiTheme="minorHAnsi" w:hAnsiTheme="minorHAnsi"/>
        </w:rPr>
        <w:t>L</w:t>
      </w:r>
      <w:r w:rsidR="009E3809">
        <w:rPr>
          <w:rFonts w:asciiTheme="minorHAnsi" w:hAnsiTheme="minorHAnsi"/>
        </w:rPr>
        <w:t xml:space="preserve"> z</w:t>
      </w:r>
      <w:r w:rsidR="007C4C9D" w:rsidRPr="003559ED">
        <w:rPr>
          <w:rFonts w:asciiTheme="minorHAnsi" w:hAnsiTheme="minorHAnsi"/>
        </w:rPr>
        <w:t xml:space="preserve"> 18.6.2025, ELI: </w:t>
      </w:r>
      <w:hyperlink r:id="rId47" w:history="1">
        <w:r w:rsidR="007C4C9D" w:rsidRPr="00076810">
          <w:rPr>
            <w:rStyle w:val="Hipercze"/>
            <w:rFonts w:asciiTheme="minorHAnsi" w:hAnsiTheme="minorHAnsi"/>
          </w:rPr>
          <w:t>http://data.europa.eu/eli/reg_impl/2025/1178/oj</w:t>
        </w:r>
      </w:hyperlink>
      <w:r w:rsidR="007C4C9D">
        <w:rPr>
          <w:rFonts w:asciiTheme="minorHAnsi" w:hAnsiTheme="minorHAnsi"/>
        </w:rPr>
        <w:t>)</w:t>
      </w:r>
      <w:r w:rsidR="009E3809">
        <w:rPr>
          <w:rFonts w:asciiTheme="minorHAnsi" w:hAnsiTheme="minorHAnsi"/>
        </w:rPr>
        <w:t>;</w:t>
      </w:r>
    </w:p>
    <w:p w14:paraId="025116C7" w14:textId="01747AF2" w:rsidR="003A0EB7" w:rsidRDefault="003A0EB7" w:rsidP="009E4510">
      <w:pPr>
        <w:pStyle w:val="Akapitzlist"/>
        <w:numPr>
          <w:ilvl w:val="1"/>
          <w:numId w:val="31"/>
        </w:numPr>
        <w:rPr>
          <w:rFonts w:asciiTheme="minorHAnsi" w:hAnsiTheme="minorHAnsi"/>
        </w:rPr>
      </w:pPr>
      <w:r w:rsidRPr="003A0EB7">
        <w:rPr>
          <w:rFonts w:asciiTheme="minorHAnsi" w:hAnsiTheme="minorHAnsi"/>
        </w:rPr>
        <w:t>rozporządzeni</w:t>
      </w:r>
      <w:r>
        <w:rPr>
          <w:rFonts w:asciiTheme="minorHAnsi" w:hAnsiTheme="minorHAnsi"/>
        </w:rPr>
        <w:t>e</w:t>
      </w:r>
      <w:r w:rsidRPr="003A0EB7">
        <w:rPr>
          <w:rFonts w:asciiTheme="minorHAnsi" w:hAnsiTheme="minorHAnsi"/>
        </w:rPr>
        <w:t xml:space="preserve"> wykonawcze Komisji (UE) ustanawiające zasady stosowania rozporządzenia Parlamentu Europejskiego i Rady (UE) 2024/1735 w odniesieniu do minimalnych wymogów zrównoważoności środowiskowej dla postępowań o udzielenie zamówienia publicznego obejmujących określone technologie neutralne emisyjne</w:t>
      </w:r>
      <w:r w:rsidR="00883EB3">
        <w:rPr>
          <w:rFonts w:asciiTheme="minorHAnsi" w:hAnsiTheme="minorHAnsi"/>
        </w:rPr>
        <w:t xml:space="preserve"> (</w:t>
      </w:r>
      <w:r w:rsidR="009E3809">
        <w:rPr>
          <w:rFonts w:asciiTheme="minorHAnsi" w:hAnsiTheme="minorHAnsi"/>
        </w:rPr>
        <w:t xml:space="preserve"> )</w:t>
      </w:r>
      <w:r w:rsidR="007C4C9D">
        <w:rPr>
          <w:rFonts w:asciiTheme="minorHAnsi" w:hAnsiTheme="minorHAnsi"/>
        </w:rPr>
        <w:t>;</w:t>
      </w:r>
    </w:p>
    <w:p w14:paraId="27861CC5" w14:textId="75BA62B7" w:rsidR="007C4C9D" w:rsidRPr="001729FD" w:rsidRDefault="00E81046" w:rsidP="009E4510">
      <w:pPr>
        <w:pStyle w:val="Akapitzlist"/>
        <w:numPr>
          <w:ilvl w:val="0"/>
          <w:numId w:val="31"/>
        </w:numPr>
        <w:rPr>
          <w:rFonts w:asciiTheme="minorHAnsi" w:hAnsiTheme="minorHAnsi"/>
        </w:rPr>
      </w:pPr>
      <w:r w:rsidRPr="00E81046">
        <w:rPr>
          <w:rFonts w:asciiTheme="minorHAnsi" w:hAnsiTheme="minorHAnsi"/>
        </w:rPr>
        <w:t>rozporządzeni</w:t>
      </w:r>
      <w:r>
        <w:rPr>
          <w:rFonts w:asciiTheme="minorHAnsi" w:hAnsiTheme="minorHAnsi"/>
        </w:rPr>
        <w:t>e</w:t>
      </w:r>
      <w:r w:rsidRPr="00E81046">
        <w:rPr>
          <w:rFonts w:asciiTheme="minorHAnsi" w:hAnsiTheme="minorHAnsi"/>
        </w:rPr>
        <w:t xml:space="preserve"> Parlamentu Europejskiego i Rady (UE) 2024/1781 z dnia 13 czerwca 2024 r. w sprawie ustanowienia ram ustalania wymogów ekoprojektu w odniesieniu do zrównoważonych produktów oraz zmiany dyrektywy (UE) 2020/1828 i rozporządzenia (UE) 2023/1542 i uchylenia dyrektywy 2009/125/WE</w:t>
      </w:r>
      <w:r>
        <w:rPr>
          <w:rFonts w:asciiTheme="minorHAnsi" w:hAnsiTheme="minorHAnsi"/>
        </w:rPr>
        <w:t xml:space="preserve"> (</w:t>
      </w:r>
      <w:r w:rsidR="001729FD" w:rsidRPr="001729FD">
        <w:rPr>
          <w:rFonts w:asciiTheme="minorHAnsi" w:hAnsiTheme="minorHAnsi"/>
        </w:rPr>
        <w:t>Dz. Urz. UE ser</w:t>
      </w:r>
      <w:r w:rsidR="001729FD" w:rsidRPr="002C4811">
        <w:rPr>
          <w:rFonts w:asciiTheme="minorHAnsi" w:hAnsiTheme="minorHAnsi"/>
        </w:rPr>
        <w:t xml:space="preserve">ii </w:t>
      </w:r>
      <w:r w:rsidR="001729FD" w:rsidRPr="001729FD">
        <w:rPr>
          <w:rFonts w:asciiTheme="minorHAnsi" w:hAnsiTheme="minorHAnsi"/>
        </w:rPr>
        <w:t>L</w:t>
      </w:r>
      <w:r w:rsidR="001729FD" w:rsidRPr="002C4811">
        <w:rPr>
          <w:rFonts w:asciiTheme="minorHAnsi" w:hAnsiTheme="minorHAnsi"/>
        </w:rPr>
        <w:t xml:space="preserve"> </w:t>
      </w:r>
      <w:r w:rsidR="001729FD">
        <w:rPr>
          <w:rFonts w:asciiTheme="minorHAnsi" w:hAnsiTheme="minorHAnsi"/>
        </w:rPr>
        <w:t>z</w:t>
      </w:r>
      <w:r w:rsidR="001729FD" w:rsidRPr="001729FD">
        <w:rPr>
          <w:rFonts w:asciiTheme="minorHAnsi" w:hAnsiTheme="minorHAnsi"/>
        </w:rPr>
        <w:t xml:space="preserve"> 28.6.2024, ELI: </w:t>
      </w:r>
      <w:hyperlink r:id="rId48" w:history="1">
        <w:r w:rsidR="001729FD" w:rsidRPr="001729FD">
          <w:rPr>
            <w:rStyle w:val="Hipercze"/>
            <w:rFonts w:asciiTheme="minorHAnsi" w:hAnsiTheme="minorHAnsi"/>
          </w:rPr>
          <w:t>http://data.europa.eu/eli/reg/2024/1781/oj</w:t>
        </w:r>
      </w:hyperlink>
      <w:r w:rsidR="001729FD" w:rsidRPr="001729FD">
        <w:rPr>
          <w:rFonts w:asciiTheme="minorHAnsi" w:hAnsiTheme="minorHAnsi"/>
        </w:rPr>
        <w:t>);</w:t>
      </w:r>
    </w:p>
    <w:p w14:paraId="4493629C" w14:textId="6B648F43" w:rsidR="00653639" w:rsidRPr="00653639" w:rsidRDefault="00653639" w:rsidP="009E4510">
      <w:pPr>
        <w:pStyle w:val="Akapitzlist"/>
        <w:numPr>
          <w:ilvl w:val="0"/>
          <w:numId w:val="31"/>
        </w:numPr>
        <w:rPr>
          <w:rFonts w:asciiTheme="minorHAnsi" w:hAnsiTheme="minorHAnsi"/>
        </w:rPr>
      </w:pPr>
      <w:r w:rsidRPr="00653639">
        <w:rPr>
          <w:rFonts w:asciiTheme="minorHAnsi" w:hAnsiTheme="minorHAnsi"/>
        </w:rPr>
        <w:t>rozporządzeni</w:t>
      </w:r>
      <w:r>
        <w:rPr>
          <w:rFonts w:asciiTheme="minorHAnsi" w:hAnsiTheme="minorHAnsi"/>
        </w:rPr>
        <w:t>e</w:t>
      </w:r>
      <w:r w:rsidRPr="00653639">
        <w:rPr>
          <w:rFonts w:asciiTheme="minorHAnsi" w:hAnsiTheme="minorHAnsi"/>
        </w:rPr>
        <w:t xml:space="preserve"> Parlamentu Europejskiego i Rady (UE) 2024/3110 z dnia 27 listopada 2024 r. w sprawie ustanowienia zharmonizowanych zasad wprowadzania do obrotu wyrobów budowlanych i uchylenia rozporządzenia (UE) nr 305/2011</w:t>
      </w:r>
      <w:r>
        <w:rPr>
          <w:rFonts w:asciiTheme="minorHAnsi" w:hAnsiTheme="minorHAnsi"/>
        </w:rPr>
        <w:t xml:space="preserve"> (</w:t>
      </w:r>
      <w:r w:rsidRPr="00653639">
        <w:rPr>
          <w:rFonts w:asciiTheme="minorHAnsi" w:hAnsiTheme="minorHAnsi"/>
        </w:rPr>
        <w:t>Dz. Urz. UE ser</w:t>
      </w:r>
      <w:r w:rsidRPr="002C4811">
        <w:rPr>
          <w:rFonts w:asciiTheme="minorHAnsi" w:hAnsiTheme="minorHAnsi"/>
        </w:rPr>
        <w:t xml:space="preserve">ii </w:t>
      </w:r>
      <w:r w:rsidRPr="00653639">
        <w:rPr>
          <w:rFonts w:asciiTheme="minorHAnsi" w:hAnsiTheme="minorHAnsi"/>
        </w:rPr>
        <w:t xml:space="preserve">L </w:t>
      </w:r>
      <w:r>
        <w:rPr>
          <w:rFonts w:asciiTheme="minorHAnsi" w:hAnsiTheme="minorHAnsi"/>
        </w:rPr>
        <w:t>z</w:t>
      </w:r>
      <w:r w:rsidRPr="00653639">
        <w:rPr>
          <w:rFonts w:asciiTheme="minorHAnsi" w:hAnsiTheme="minorHAnsi"/>
        </w:rPr>
        <w:t xml:space="preserve"> 18.12.2024, ELI: </w:t>
      </w:r>
      <w:hyperlink r:id="rId49" w:history="1">
        <w:r w:rsidRPr="00653639">
          <w:rPr>
            <w:rStyle w:val="Hipercze"/>
            <w:rFonts w:asciiTheme="minorHAnsi" w:hAnsiTheme="minorHAnsi"/>
          </w:rPr>
          <w:t>http://data.europa.eu/eli/reg/2024/3110/oj</w:t>
        </w:r>
      </w:hyperlink>
      <w:r w:rsidRPr="00653639">
        <w:rPr>
          <w:rFonts w:asciiTheme="minorHAnsi" w:hAnsiTheme="minorHAnsi"/>
        </w:rPr>
        <w:t>);</w:t>
      </w:r>
    </w:p>
    <w:p w14:paraId="14FB13DC" w14:textId="7165B581" w:rsidR="001462A1" w:rsidRPr="002C4811" w:rsidRDefault="007D5C8F" w:rsidP="009E4510">
      <w:pPr>
        <w:pStyle w:val="Akapitzlist"/>
        <w:numPr>
          <w:ilvl w:val="0"/>
          <w:numId w:val="31"/>
        </w:numPr>
        <w:rPr>
          <w:rFonts w:asciiTheme="minorHAnsi" w:hAnsiTheme="minorHAnsi"/>
        </w:rPr>
      </w:pPr>
      <w:r w:rsidRPr="00C952E8">
        <w:rPr>
          <w:rFonts w:asciiTheme="minorHAnsi" w:hAnsiTheme="minorHAnsi"/>
        </w:rPr>
        <w:t>rozporządzenie Parlamentu Europejskiego i Rady (UE) 2025/40 z dnia 19 grudnia 2024 r. w sprawie opakowań i odpadów opakowaniowych, zmiany rozporządzenia (UE) 2019/1020 i dyrektywy (UE) 2019/904 oraz uchylenia dyrektywy 94/62/WE</w:t>
      </w:r>
      <w:r w:rsidR="001462A1" w:rsidRPr="00C952E8">
        <w:rPr>
          <w:rFonts w:asciiTheme="minorHAnsi" w:hAnsiTheme="minorHAnsi"/>
        </w:rPr>
        <w:t xml:space="preserve"> (Dz. Urz. UE serii L z 22.1.2025, ELI: </w:t>
      </w:r>
      <w:hyperlink r:id="rId50" w:history="1">
        <w:r w:rsidR="001462A1" w:rsidRPr="00C952E8">
          <w:rPr>
            <w:rStyle w:val="Hipercze"/>
            <w:rFonts w:asciiTheme="minorHAnsi" w:hAnsiTheme="minorHAnsi"/>
          </w:rPr>
          <w:t>http://data.europa.eu/eli/reg/2025/40/oj</w:t>
        </w:r>
      </w:hyperlink>
      <w:r w:rsidR="001462A1" w:rsidRPr="00C952E8">
        <w:rPr>
          <w:rFonts w:asciiTheme="minorHAnsi" w:hAnsiTheme="minorHAnsi"/>
        </w:rPr>
        <w:t>)</w:t>
      </w:r>
    </w:p>
    <w:p w14:paraId="248ABC64" w14:textId="288AA9B4" w:rsidR="00482600" w:rsidRPr="002C4811" w:rsidRDefault="00482600" w:rsidP="009E4510">
      <w:pPr>
        <w:rPr>
          <w:rFonts w:asciiTheme="minorHAnsi" w:hAnsiTheme="minorHAnsi"/>
          <w:sz w:val="24"/>
          <w:szCs w:val="24"/>
        </w:rPr>
      </w:pPr>
      <w:r w:rsidRPr="002C4811">
        <w:rPr>
          <w:rFonts w:asciiTheme="minorHAnsi" w:hAnsiTheme="minorHAnsi"/>
          <w:sz w:val="24"/>
          <w:szCs w:val="24"/>
        </w:rPr>
        <w:t xml:space="preserve">- </w:t>
      </w:r>
      <w:r w:rsidRPr="002C4811">
        <w:rPr>
          <w:rFonts w:asciiTheme="minorHAnsi" w:hAnsiTheme="minorHAnsi"/>
          <w:i/>
          <w:iCs/>
          <w:sz w:val="24"/>
          <w:szCs w:val="24"/>
        </w:rPr>
        <w:t>dyrektywy</w:t>
      </w:r>
    </w:p>
    <w:p w14:paraId="2E107E74" w14:textId="366723EE" w:rsidR="00660C9C" w:rsidRPr="00D91338" w:rsidRDefault="00660C9C" w:rsidP="009E4510">
      <w:pPr>
        <w:pStyle w:val="Akapitzlist"/>
        <w:numPr>
          <w:ilvl w:val="0"/>
          <w:numId w:val="30"/>
        </w:numPr>
        <w:rPr>
          <w:rFonts w:asciiTheme="minorHAnsi" w:hAnsiTheme="minorHAnsi"/>
        </w:rPr>
      </w:pPr>
      <w:r w:rsidRPr="00D91338">
        <w:rPr>
          <w:rFonts w:asciiTheme="minorHAnsi" w:hAnsiTheme="minorHAnsi"/>
        </w:rPr>
        <w:lastRenderedPageBreak/>
        <w:t>dyrektywa Parlamentu Europejskiego i Rady 2014/24/UE z dnia 26 lutego 2014 r. w sprawie zamówień publicznych, uchylająca dyrektywę 2004/18/WE (Dz. Urz. UE L 94 z 28.3.2014, str. 65);</w:t>
      </w:r>
    </w:p>
    <w:p w14:paraId="10EED77A" w14:textId="469DC80D" w:rsidR="0039479F" w:rsidRPr="00D91338" w:rsidRDefault="0039479F" w:rsidP="009E4510">
      <w:pPr>
        <w:pStyle w:val="Akapitzlist"/>
        <w:numPr>
          <w:ilvl w:val="0"/>
          <w:numId w:val="30"/>
        </w:numPr>
        <w:rPr>
          <w:rFonts w:asciiTheme="minorHAnsi" w:hAnsiTheme="minorHAnsi"/>
        </w:rPr>
      </w:pPr>
      <w:r w:rsidRPr="00D91338">
        <w:rPr>
          <w:rFonts w:asciiTheme="minorHAnsi" w:hAnsiTheme="minorHAnsi"/>
        </w:rPr>
        <w:t>dyrektywa 2006/32/WE Parlamentu Europejskiego i Rady z dnia 5 kwietnia 2006 r. w</w:t>
      </w:r>
      <w:r w:rsidR="00512D63" w:rsidRPr="00D91338">
        <w:rPr>
          <w:rFonts w:asciiTheme="minorHAnsi" w:hAnsiTheme="minorHAnsi"/>
        </w:rPr>
        <w:t> </w:t>
      </w:r>
      <w:r w:rsidRPr="00D91338">
        <w:rPr>
          <w:rFonts w:asciiTheme="minorHAnsi" w:hAnsiTheme="minorHAnsi"/>
        </w:rPr>
        <w:t>sprawie efektywności końcowego wykorzystania energii i usług energetycznych oraz uchylająca dyrektywę Rady 93/76/EWG (Dz. Urz. WE L 114 z 27.04.2006 r., str. 64)</w:t>
      </w:r>
      <w:r w:rsidR="00087713" w:rsidRPr="00D91338">
        <w:rPr>
          <w:rFonts w:asciiTheme="minorHAnsi" w:hAnsiTheme="minorHAnsi"/>
        </w:rPr>
        <w:t>;</w:t>
      </w:r>
    </w:p>
    <w:p w14:paraId="2BA2F74F" w14:textId="77777777" w:rsidR="000E5EF7" w:rsidRPr="00D91338" w:rsidRDefault="000E5EF7" w:rsidP="009E4510">
      <w:pPr>
        <w:pStyle w:val="Akapitzlist"/>
        <w:numPr>
          <w:ilvl w:val="0"/>
          <w:numId w:val="30"/>
        </w:numPr>
        <w:rPr>
          <w:rFonts w:asciiTheme="minorHAnsi" w:hAnsiTheme="minorHAnsi"/>
        </w:rPr>
      </w:pPr>
      <w:r w:rsidRPr="00D91338">
        <w:rPr>
          <w:rFonts w:asciiTheme="minorHAnsi" w:hAnsiTheme="minorHAnsi"/>
        </w:rPr>
        <w:t>dyrektywa Parlamentu Europejskiego i Rady 2009/33/WE z dnia 23 kwietnia 2009 r. w sprawie promowania ekologicznie czystych pojazdów transportu drogowego w celu wsparcia mobilności niskoemisyjnej (</w:t>
      </w:r>
      <w:r w:rsidRPr="00D91338">
        <w:rPr>
          <w:rFonts w:asciiTheme="minorHAnsi" w:hAnsiTheme="minorHAnsi"/>
          <w:i/>
          <w:iCs/>
        </w:rPr>
        <w:t>Dz. Urz. UE L 120 z 15.5.2009</w:t>
      </w:r>
      <w:r w:rsidRPr="00D91338">
        <w:rPr>
          <w:rFonts w:asciiTheme="minorHAnsi" w:hAnsiTheme="minorHAnsi"/>
        </w:rPr>
        <w:t>, ze zm.) ELI: </w:t>
      </w:r>
      <w:hyperlink r:id="rId51" w:tooltip="Umożliwia dostęp do tego dokumentu za pośrednictwem URI w systemie ELI." w:history="1">
        <w:r w:rsidRPr="00D91338">
          <w:rPr>
            <w:rStyle w:val="Hipercze"/>
            <w:rFonts w:asciiTheme="minorHAnsi" w:hAnsiTheme="minorHAnsi"/>
          </w:rPr>
          <w:t>http://data.europa.eu/eli/dir/2009/33/2024-05-20</w:t>
        </w:r>
      </w:hyperlink>
      <w:r w:rsidRPr="00D91338">
        <w:rPr>
          <w:rFonts w:asciiTheme="minorHAnsi" w:hAnsiTheme="minorHAnsi"/>
        </w:rPr>
        <w:t>);</w:t>
      </w:r>
    </w:p>
    <w:p w14:paraId="4A7D1544" w14:textId="77777777" w:rsidR="00F20033" w:rsidRPr="00D91338" w:rsidRDefault="00F20033" w:rsidP="009E4510">
      <w:pPr>
        <w:pStyle w:val="Akapitzlist"/>
        <w:numPr>
          <w:ilvl w:val="0"/>
          <w:numId w:val="30"/>
        </w:numPr>
        <w:rPr>
          <w:rFonts w:asciiTheme="minorHAnsi" w:hAnsiTheme="minorHAnsi"/>
        </w:rPr>
      </w:pPr>
      <w:r w:rsidRPr="00D91338">
        <w:rPr>
          <w:rFonts w:asciiTheme="minorHAnsi" w:hAnsiTheme="minorHAnsi"/>
        </w:rPr>
        <w:t>dyrektywa Parlamentu Europejskiego i Rady 2019/1161 z dnia 20 czerwca 2019 r. zmieniającej dyrektywę 2009/33/WE w sprawie promowania ekologicznie czystych i energooszczędnych pojazdów transportu drogowego (Dz. Urz. UE L 188 z 12.7.2019 r., str. 116)</w:t>
      </w:r>
    </w:p>
    <w:p w14:paraId="1100F624" w14:textId="551F44E5" w:rsidR="0094287B" w:rsidRPr="00D91338" w:rsidRDefault="00421A78" w:rsidP="009E4510">
      <w:pPr>
        <w:pStyle w:val="Akapitzlist"/>
        <w:numPr>
          <w:ilvl w:val="0"/>
          <w:numId w:val="30"/>
        </w:numPr>
        <w:rPr>
          <w:rFonts w:asciiTheme="minorHAnsi" w:hAnsiTheme="minorHAnsi"/>
        </w:rPr>
      </w:pPr>
      <w:r w:rsidRPr="00D91338">
        <w:rPr>
          <w:rFonts w:asciiTheme="minorHAnsi" w:hAnsiTheme="minorHAnsi"/>
        </w:rPr>
        <w:t>dyrektywa Parlamentu Europejskiego i Rady 2012/27/UE z dnia 25 października 2012 r. w sprawie efektywności energetycznej, zmiany dyrektyw 2009/125/WE i 2010/30/UE oraz uchylenia dyrektyw 2004/8/WE i 2006/32/WE (Dz. Urz. UE L 315 z 14.11.2012, str. 1)</w:t>
      </w:r>
      <w:r w:rsidR="00087713" w:rsidRPr="00D91338">
        <w:rPr>
          <w:rFonts w:asciiTheme="minorHAnsi" w:hAnsiTheme="minorHAnsi"/>
        </w:rPr>
        <w:t>;</w:t>
      </w:r>
    </w:p>
    <w:p w14:paraId="1D2F3944" w14:textId="09EEEB00" w:rsidR="00421A78" w:rsidRPr="00D91338" w:rsidRDefault="00421A78" w:rsidP="009E4510">
      <w:pPr>
        <w:pStyle w:val="Akapitzlist"/>
        <w:numPr>
          <w:ilvl w:val="0"/>
          <w:numId w:val="30"/>
        </w:numPr>
        <w:rPr>
          <w:rFonts w:asciiTheme="minorHAnsi" w:hAnsiTheme="minorHAnsi"/>
        </w:rPr>
      </w:pPr>
      <w:r w:rsidRPr="00D91338">
        <w:rPr>
          <w:rFonts w:asciiTheme="minorHAnsi" w:hAnsiTheme="minorHAnsi"/>
        </w:rPr>
        <w:t>dyrektywa Parlamentu Europejskiego i Rady (UE) 2023/1791 w sprawie efektywności energetycznej oraz zmieniająca rozporządzenie (UE) 2023/955 (Dz. Urz. UE L 231 z 20.9.2023, str. 1)</w:t>
      </w:r>
      <w:r w:rsidR="00087713" w:rsidRPr="00D91338">
        <w:rPr>
          <w:rFonts w:asciiTheme="minorHAnsi" w:hAnsiTheme="minorHAnsi"/>
        </w:rPr>
        <w:t>;</w:t>
      </w:r>
    </w:p>
    <w:p w14:paraId="4BD5F63D" w14:textId="425B0F3D" w:rsidR="00AE0D85" w:rsidRPr="00D91338" w:rsidRDefault="002B30F2" w:rsidP="009E4510">
      <w:pPr>
        <w:pStyle w:val="Akapitzlist"/>
        <w:numPr>
          <w:ilvl w:val="0"/>
          <w:numId w:val="30"/>
        </w:numPr>
        <w:rPr>
          <w:rFonts w:asciiTheme="minorHAnsi" w:hAnsiTheme="minorHAnsi"/>
        </w:rPr>
      </w:pPr>
      <w:r w:rsidRPr="00D91338">
        <w:rPr>
          <w:rFonts w:asciiTheme="minorHAnsi" w:hAnsiTheme="minorHAnsi"/>
        </w:rPr>
        <w:t>dyrektywa Parlamentu Europejskiego i Rady 2010/31/UE z dnia 19 maja 2010 r. w sprawie charakterystyki energetycznej budynków (Dz. Urz. UE L 153 z 18.6.2010 r., str. 13</w:t>
      </w:r>
      <w:r w:rsidR="00AE0D85" w:rsidRPr="00D91338">
        <w:rPr>
          <w:rFonts w:asciiTheme="minorHAnsi" w:hAnsiTheme="minorHAnsi"/>
        </w:rPr>
        <w:t>)</w:t>
      </w:r>
      <w:r w:rsidR="00087713" w:rsidRPr="00D91338">
        <w:rPr>
          <w:rFonts w:asciiTheme="minorHAnsi" w:hAnsiTheme="minorHAnsi"/>
        </w:rPr>
        <w:t>;</w:t>
      </w:r>
    </w:p>
    <w:p w14:paraId="19218005" w14:textId="6DB3F717" w:rsidR="002B30F2" w:rsidRPr="00D91338" w:rsidRDefault="00AE0D85" w:rsidP="009E4510">
      <w:pPr>
        <w:pStyle w:val="Akapitzlist"/>
        <w:numPr>
          <w:ilvl w:val="0"/>
          <w:numId w:val="30"/>
        </w:numPr>
        <w:rPr>
          <w:rFonts w:asciiTheme="minorHAnsi" w:hAnsiTheme="minorHAnsi"/>
        </w:rPr>
      </w:pPr>
      <w:r w:rsidRPr="00D91338">
        <w:rPr>
          <w:rFonts w:asciiTheme="minorHAnsi" w:hAnsiTheme="minorHAnsi"/>
        </w:rPr>
        <w:t>dyrektywa Parlamentu Europejskiego i Rady 2024/1275 w sprawie charakterystyki energetycznej budynków (</w:t>
      </w:r>
      <w:r w:rsidR="0011509E" w:rsidRPr="00D91338">
        <w:rPr>
          <w:rFonts w:asciiTheme="minorHAnsi" w:hAnsiTheme="minorHAnsi"/>
        </w:rPr>
        <w:t xml:space="preserve">Dz. Urz. UE serii L z 8.5.2024, ELI: </w:t>
      </w:r>
      <w:hyperlink r:id="rId52" w:history="1">
        <w:r w:rsidR="0011509E" w:rsidRPr="00D91338">
          <w:rPr>
            <w:rStyle w:val="Hipercze"/>
            <w:rFonts w:asciiTheme="minorHAnsi" w:hAnsiTheme="minorHAnsi"/>
          </w:rPr>
          <w:t>http://data.europa.eu/eli/dir/2024/1275/oj</w:t>
        </w:r>
      </w:hyperlink>
      <w:r w:rsidR="0011509E" w:rsidRPr="00D91338">
        <w:rPr>
          <w:rFonts w:asciiTheme="minorHAnsi" w:hAnsiTheme="minorHAnsi"/>
        </w:rPr>
        <w:t>)</w:t>
      </w:r>
      <w:r w:rsidR="00087713" w:rsidRPr="00D91338">
        <w:rPr>
          <w:rFonts w:asciiTheme="minorHAnsi" w:hAnsiTheme="minorHAnsi"/>
        </w:rPr>
        <w:t>;</w:t>
      </w:r>
    </w:p>
    <w:p w14:paraId="54505A20" w14:textId="1F565DB5" w:rsidR="00B917E2" w:rsidRPr="00D91338" w:rsidRDefault="00B917E2" w:rsidP="009E4510">
      <w:pPr>
        <w:spacing w:after="160" w:line="278" w:lineRule="auto"/>
        <w:rPr>
          <w:rFonts w:asciiTheme="minorHAnsi" w:hAnsiTheme="minorHAnsi"/>
          <w:sz w:val="24"/>
          <w:szCs w:val="24"/>
        </w:rPr>
      </w:pPr>
      <w:r w:rsidRPr="00D91338">
        <w:rPr>
          <w:rFonts w:asciiTheme="minorHAnsi" w:hAnsiTheme="minorHAnsi"/>
          <w:sz w:val="24"/>
          <w:szCs w:val="24"/>
        </w:rPr>
        <w:br w:type="page"/>
      </w:r>
    </w:p>
    <w:p w14:paraId="1C3189D4" w14:textId="74348809" w:rsidR="00B20258" w:rsidRDefault="00B20258" w:rsidP="009E4510">
      <w:pPr>
        <w:pStyle w:val="Nagwek2"/>
        <w:rPr>
          <w:color w:val="196B24" w:themeColor="accent3"/>
        </w:rPr>
      </w:pPr>
      <w:bookmarkStart w:id="470" w:name="_Toc216691137"/>
      <w:r>
        <w:rPr>
          <w:color w:val="196B24" w:themeColor="accent3"/>
        </w:rPr>
        <w:lastRenderedPageBreak/>
        <w:t>Wyciąg</w:t>
      </w:r>
      <w:r w:rsidRPr="001B7EDE">
        <w:rPr>
          <w:color w:val="196B24" w:themeColor="accent3"/>
        </w:rPr>
        <w:t xml:space="preserve"> </w:t>
      </w:r>
      <w:r>
        <w:rPr>
          <w:color w:val="196B24" w:themeColor="accent3"/>
        </w:rPr>
        <w:t xml:space="preserve">z </w:t>
      </w:r>
      <w:r w:rsidR="00535B01">
        <w:rPr>
          <w:color w:val="196B24" w:themeColor="accent3"/>
        </w:rPr>
        <w:t xml:space="preserve">wybranych </w:t>
      </w:r>
      <w:r>
        <w:rPr>
          <w:color w:val="196B24" w:themeColor="accent3"/>
        </w:rPr>
        <w:t xml:space="preserve">przepisów </w:t>
      </w:r>
      <w:r w:rsidR="00535B01">
        <w:rPr>
          <w:color w:val="196B24" w:themeColor="accent3"/>
        </w:rPr>
        <w:t>prawa unijnego, które znajdują zastosowanie bezpośrednio</w:t>
      </w:r>
      <w:bookmarkEnd w:id="470"/>
    </w:p>
    <w:p w14:paraId="33815459" w14:textId="5142995E" w:rsidR="00B20258" w:rsidRPr="002C4811" w:rsidRDefault="00B92B4D" w:rsidP="009E4510">
      <w:pPr>
        <w:rPr>
          <w:rFonts w:asciiTheme="minorHAnsi" w:hAnsiTheme="minorHAnsi"/>
          <w:sz w:val="24"/>
          <w:szCs w:val="24"/>
        </w:rPr>
      </w:pPr>
      <w:r w:rsidRPr="002C4811">
        <w:rPr>
          <w:rFonts w:asciiTheme="minorHAnsi" w:hAnsiTheme="minorHAnsi"/>
          <w:sz w:val="24"/>
          <w:szCs w:val="24"/>
        </w:rPr>
        <w:t xml:space="preserve">- rozporządzenie </w:t>
      </w:r>
      <w:r w:rsidR="00B50C64" w:rsidRPr="002C4811">
        <w:rPr>
          <w:rFonts w:asciiTheme="minorHAnsi" w:hAnsiTheme="minorHAnsi"/>
          <w:sz w:val="24"/>
          <w:szCs w:val="24"/>
        </w:rPr>
        <w:t>2019/1242 w brzmieniu nadanym rozporządzeniem 2024/1610</w:t>
      </w:r>
    </w:p>
    <w:p w14:paraId="13198D2A" w14:textId="77777777" w:rsidR="003A48F4" w:rsidRPr="00D91338" w:rsidRDefault="003A48F4" w:rsidP="009E4510">
      <w:pPr>
        <w:shd w:val="clear" w:color="auto" w:fill="FFFFFF"/>
        <w:spacing w:before="360" w:after="120" w:line="240" w:lineRule="auto"/>
        <w:rPr>
          <w:rFonts w:asciiTheme="minorHAnsi" w:eastAsia="Times New Roman" w:hAnsiTheme="minorHAnsi"/>
          <w:i/>
          <w:iCs/>
          <w:color w:val="000000"/>
          <w:sz w:val="24"/>
          <w:szCs w:val="24"/>
          <w:lang w:eastAsia="pl-PL"/>
        </w:rPr>
      </w:pPr>
      <w:r w:rsidRPr="00D91338">
        <w:rPr>
          <w:rFonts w:asciiTheme="minorHAnsi" w:eastAsia="Times New Roman" w:hAnsiTheme="minorHAnsi"/>
          <w:i/>
          <w:iCs/>
          <w:color w:val="000000"/>
          <w:sz w:val="24"/>
          <w:szCs w:val="24"/>
          <w:lang w:eastAsia="pl-PL"/>
        </w:rPr>
        <w:t>Artykuł 3e</w:t>
      </w:r>
    </w:p>
    <w:p w14:paraId="564945F8" w14:textId="77777777" w:rsidR="003A48F4" w:rsidRPr="00D91338" w:rsidRDefault="003A48F4" w:rsidP="009E4510">
      <w:pPr>
        <w:shd w:val="clear" w:color="auto" w:fill="FFFFFF"/>
        <w:spacing w:before="60" w:after="120" w:line="240" w:lineRule="auto"/>
        <w:rPr>
          <w:rFonts w:asciiTheme="minorHAnsi" w:eastAsia="Times New Roman" w:hAnsiTheme="minorHAnsi"/>
          <w:b/>
          <w:bCs/>
          <w:color w:val="000000"/>
          <w:sz w:val="24"/>
          <w:szCs w:val="24"/>
          <w:lang w:eastAsia="pl-PL"/>
        </w:rPr>
      </w:pPr>
      <w:r w:rsidRPr="00D91338">
        <w:rPr>
          <w:rFonts w:asciiTheme="minorHAnsi" w:eastAsia="Times New Roman" w:hAnsiTheme="minorHAnsi"/>
          <w:b/>
          <w:bCs/>
          <w:color w:val="000000"/>
          <w:sz w:val="24"/>
          <w:szCs w:val="24"/>
          <w:lang w:eastAsia="pl-PL"/>
        </w:rPr>
        <w:t>Zapewnienie zrównoważonych i odpornych łańcuchów dostaw autobusów miejskich poprzez postępowania o udzielenie zamówienia publicznego</w:t>
      </w:r>
    </w:p>
    <w:p w14:paraId="540E2065" w14:textId="77777777" w:rsidR="003A48F4" w:rsidRPr="00D91338" w:rsidRDefault="003A48F4"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 xml:space="preserve">1.   Instytucje zamawiające i podmioty zamawiające udzielają zamówień publicznych na dostawy w celu zakupu, leasingu, najmu lub dzierżawy nowych </w:t>
      </w:r>
      <w:proofErr w:type="spellStart"/>
      <w:r w:rsidRPr="00D91338">
        <w:rPr>
          <w:rFonts w:asciiTheme="minorHAnsi" w:eastAsia="Times New Roman" w:hAnsiTheme="minorHAnsi"/>
          <w:color w:val="000000"/>
          <w:sz w:val="24"/>
          <w:szCs w:val="24"/>
          <w:lang w:eastAsia="pl-PL"/>
        </w:rPr>
        <w:t>bezemisyjnych</w:t>
      </w:r>
      <w:proofErr w:type="spellEnd"/>
      <w:r w:rsidRPr="00D91338">
        <w:rPr>
          <w:rFonts w:asciiTheme="minorHAnsi" w:eastAsia="Times New Roman" w:hAnsiTheme="minorHAnsi"/>
          <w:color w:val="000000"/>
          <w:sz w:val="24"/>
          <w:szCs w:val="24"/>
          <w:lang w:eastAsia="pl-PL"/>
        </w:rPr>
        <w:t xml:space="preserve"> autobusów miejskich, o których mowa w art. 3b, a także zamówień publicznych na usługi, których głównym przedmiotem jest użytkowanie takich autobusów miejskich, na podstawie oferty najkorzystniejszej ekonomicznie, o najkorzystniejszym stosunku ceny do jakości.</w:t>
      </w:r>
    </w:p>
    <w:p w14:paraId="3CFDB2B6" w14:textId="77777777" w:rsidR="003A48F4" w:rsidRPr="00D91338" w:rsidRDefault="003A48F4"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2.   Instytucje zamawiające i podmioty zamawiające wykorzystują jako specyfikacje techniczne lub kryteria udzielenia zamówienia co najmniej dwa z poniższych kryteriów, co najmniej jedno z których dotyczy wkładu oferty w zapewnienie bezpieczeństwa dostaw określonych w lit. a)–d), w zależności od sytuacji na rynku i zgodnie z dyrektywami 2014/23/UE, 2014/24/UE lub 2014/25/UE oraz obowiązującymi przepisami sektorowymi, a także z międzynarodowymi zobowiązaniami Unii, w tym Porozumieniem Światowej Organizacji Handlu w sprawie Zamówień Rządowych (GPA) i innymi umowami międzynarodowymi wiążącymi Unię:</w:t>
      </w:r>
    </w:p>
    <w:tbl>
      <w:tblPr>
        <w:tblW w:w="5000" w:type="pct"/>
        <w:tblCellMar>
          <w:left w:w="0" w:type="dxa"/>
          <w:right w:w="0" w:type="dxa"/>
        </w:tblCellMar>
        <w:tblLook w:val="04A0" w:firstRow="1" w:lastRow="0" w:firstColumn="1" w:lastColumn="0" w:noHBand="0" w:noVBand="1"/>
      </w:tblPr>
      <w:tblGrid>
        <w:gridCol w:w="198"/>
        <w:gridCol w:w="8874"/>
      </w:tblGrid>
      <w:tr w:rsidR="003A48F4" w:rsidRPr="00D91338" w14:paraId="5DC04659" w14:textId="77777777">
        <w:tc>
          <w:tcPr>
            <w:tcW w:w="0" w:type="auto"/>
            <w:hideMark/>
          </w:tcPr>
          <w:p w14:paraId="6BBDB8CC"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68674B4A"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proporcja produktów będących przedmiotem ofert pochodzących z państw trzecich określona zgodnie z rozporządzeniem Parlamentu Europejskiego i Rady (UE) nr 952/2013</w:t>
            </w:r>
            <w:hyperlink r:id="rId53" w:anchor="ntr*7-L_202401610PL.000101-E0025" w:history="1">
              <w:r w:rsidRPr="00D91338">
                <w:rPr>
                  <w:rFonts w:asciiTheme="minorHAnsi" w:eastAsia="Times New Roman" w:hAnsiTheme="minorHAnsi"/>
                  <w:color w:val="0E47CB"/>
                  <w:sz w:val="24"/>
                  <w:szCs w:val="24"/>
                  <w:u w:val="single"/>
                  <w:lang w:eastAsia="pl-PL"/>
                </w:rPr>
                <w:t> (</w:t>
              </w:r>
              <w:r w:rsidRPr="00D91338">
                <w:rPr>
                  <w:rFonts w:asciiTheme="minorHAnsi" w:eastAsia="Times New Roman" w:hAnsiTheme="minorHAnsi"/>
                  <w:color w:val="0E47CB"/>
                  <w:sz w:val="17"/>
                  <w:szCs w:val="17"/>
                  <w:vertAlign w:val="superscript"/>
                  <w:lang w:eastAsia="pl-PL"/>
                </w:rPr>
                <w:t>*7</w:t>
              </w:r>
              <w:r w:rsidRPr="00D91338">
                <w:rPr>
                  <w:rFonts w:asciiTheme="minorHAnsi" w:eastAsia="Times New Roman" w:hAnsiTheme="minorHAnsi"/>
                  <w:color w:val="0E47CB"/>
                  <w:sz w:val="24"/>
                  <w:szCs w:val="24"/>
                  <w:u w:val="single"/>
                  <w:lang w:eastAsia="pl-PL"/>
                </w:rPr>
                <w:t>)</w:t>
              </w:r>
            </w:hyperlink>
            <w:r w:rsidRPr="00D91338">
              <w:rPr>
                <w:rFonts w:asciiTheme="minorHAnsi" w:eastAsia="Times New Roman" w:hAnsiTheme="minorHAnsi"/>
                <w:sz w:val="24"/>
                <w:szCs w:val="24"/>
                <w:lang w:eastAsia="pl-PL"/>
              </w:rPr>
              <w:t>; kryterium to ma zastosowanie wyłącznie do produktów będących przedmiotem ofert pochodzących z państw, które nie są stronami GPA i które nie zawarły z Unią umowy o wolnym handlu obejmującej przepisy z zakresu zamówień publicznych;</w:t>
            </w:r>
          </w:p>
        </w:tc>
      </w:tr>
    </w:tbl>
    <w:p w14:paraId="3457B6D3" w14:textId="77777777" w:rsidR="003A48F4" w:rsidRPr="00D91338" w:rsidRDefault="003A48F4"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3A48F4" w:rsidRPr="00D91338" w14:paraId="7ACCC52B" w14:textId="77777777">
        <w:tc>
          <w:tcPr>
            <w:tcW w:w="0" w:type="auto"/>
            <w:hideMark/>
          </w:tcPr>
          <w:p w14:paraId="240D851C"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35B84F73"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bieżąca i szacowana dostępność niezbędnych części zamiennych zapewniających funkcjonowanie sprzętu będącego przedmiotem oferty;</w:t>
            </w:r>
          </w:p>
        </w:tc>
      </w:tr>
    </w:tbl>
    <w:p w14:paraId="1CB4ED06" w14:textId="77777777" w:rsidR="003A48F4" w:rsidRPr="00D91338" w:rsidRDefault="003A48F4"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3A48F4" w:rsidRPr="00D91338" w14:paraId="4814F6B7" w14:textId="77777777">
        <w:tc>
          <w:tcPr>
            <w:tcW w:w="0" w:type="auto"/>
            <w:hideMark/>
          </w:tcPr>
          <w:p w14:paraId="63F5AFF5"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636C2D5B"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zapewnienie przez oferenta, że ewentualne zmiany w jego łańcuchu dostaw w trakcie realizacji zamówienia nie będą miały negatywnego wpływu na realizację zamówienia;</w:t>
            </w:r>
          </w:p>
        </w:tc>
      </w:tr>
    </w:tbl>
    <w:p w14:paraId="6749B194" w14:textId="77777777" w:rsidR="003A48F4" w:rsidRPr="00D91338" w:rsidRDefault="003A48F4"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3A48F4" w:rsidRPr="00D91338" w14:paraId="7256F517" w14:textId="77777777">
        <w:tc>
          <w:tcPr>
            <w:tcW w:w="0" w:type="auto"/>
            <w:hideMark/>
          </w:tcPr>
          <w:p w14:paraId="112E7893"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d)</w:t>
            </w:r>
          </w:p>
        </w:tc>
        <w:tc>
          <w:tcPr>
            <w:tcW w:w="0" w:type="auto"/>
            <w:hideMark/>
          </w:tcPr>
          <w:p w14:paraId="3ED451E8"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zaświadczenie lub dokumentacja wykazująca, że organizacja łańcucha dostaw oferenta pozwala mu spełnić wymóg bezpieczeństwa dostaw;</w:t>
            </w:r>
          </w:p>
        </w:tc>
      </w:tr>
    </w:tbl>
    <w:p w14:paraId="0D055BF5" w14:textId="77777777" w:rsidR="003A48F4" w:rsidRPr="00D91338" w:rsidRDefault="003A48F4"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3A48F4" w:rsidRPr="00D91338" w14:paraId="3D868586" w14:textId="77777777">
        <w:tc>
          <w:tcPr>
            <w:tcW w:w="0" w:type="auto"/>
            <w:hideMark/>
          </w:tcPr>
          <w:p w14:paraId="21A58F5C"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e)</w:t>
            </w:r>
          </w:p>
        </w:tc>
        <w:tc>
          <w:tcPr>
            <w:tcW w:w="0" w:type="auto"/>
            <w:hideMark/>
          </w:tcPr>
          <w:p w14:paraId="67798F97" w14:textId="77777777" w:rsidR="003A48F4" w:rsidRPr="00D91338" w:rsidRDefault="003A48F4"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zrównoważenie środowiskowe wykraczające poza minimalne wymogi określone w obowiązujących unijnych aktach prawnych.</w:t>
            </w:r>
          </w:p>
        </w:tc>
      </w:tr>
    </w:tbl>
    <w:p w14:paraId="6CBD2E35" w14:textId="77777777" w:rsidR="003A48F4" w:rsidRPr="00D91338" w:rsidRDefault="003A48F4"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Akapit pierwszy nie wyklucza stosowania przez instytucje zamawiające i podmioty zamawiające dodatkowych kryteriów.</w:t>
      </w:r>
    </w:p>
    <w:p w14:paraId="30A2A0DD" w14:textId="77777777" w:rsidR="003A48F4" w:rsidRPr="00D91338" w:rsidRDefault="003A48F4"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3.   Jeżeli wkład oferty w zapewnienie bezpieczeństwa dostaw jest jednym z kryteriów udzielenia zamówienia, przypisuje się mu wagę od 15 do 40 % kryteriów udzielenia zamówienia.</w:t>
      </w:r>
    </w:p>
    <w:p w14:paraId="6A0210A1" w14:textId="77777777" w:rsidR="003A48F4" w:rsidRPr="00D91338" w:rsidRDefault="003A48F4" w:rsidP="009E4510">
      <w:pPr>
        <w:shd w:val="clear" w:color="auto" w:fill="FFFFFF"/>
        <w:spacing w:before="60" w:after="60" w:line="240" w:lineRule="auto"/>
        <w:rPr>
          <w:rFonts w:asciiTheme="minorHAnsi" w:eastAsia="Times New Roman" w:hAnsiTheme="minorHAnsi"/>
          <w:color w:val="000000"/>
          <w:sz w:val="19"/>
          <w:szCs w:val="19"/>
          <w:lang w:eastAsia="pl-PL"/>
        </w:rPr>
      </w:pPr>
      <w:hyperlink r:id="rId54" w:anchor="ntc*7-L_202401610PL.000101-E0025" w:history="1">
        <w:r w:rsidRPr="00D91338">
          <w:rPr>
            <w:rFonts w:asciiTheme="minorHAnsi" w:eastAsia="Times New Roman" w:hAnsiTheme="minorHAnsi"/>
            <w:color w:val="0E47CB"/>
            <w:sz w:val="19"/>
            <w:szCs w:val="19"/>
            <w:u w:val="single"/>
            <w:lang w:eastAsia="pl-PL"/>
          </w:rPr>
          <w:t>(</w:t>
        </w:r>
        <w:r w:rsidRPr="00D91338">
          <w:rPr>
            <w:rFonts w:asciiTheme="minorHAnsi" w:eastAsia="Times New Roman" w:hAnsiTheme="minorHAnsi"/>
            <w:color w:val="0E47CB"/>
            <w:sz w:val="13"/>
            <w:szCs w:val="13"/>
            <w:vertAlign w:val="superscript"/>
            <w:lang w:eastAsia="pl-PL"/>
          </w:rPr>
          <w:t>*7</w:t>
        </w:r>
        <w:r w:rsidRPr="00D91338">
          <w:rPr>
            <w:rFonts w:asciiTheme="minorHAnsi" w:eastAsia="Times New Roman" w:hAnsiTheme="minorHAnsi"/>
            <w:color w:val="0E47CB"/>
            <w:sz w:val="19"/>
            <w:szCs w:val="19"/>
            <w:u w:val="single"/>
            <w:lang w:eastAsia="pl-PL"/>
          </w:rPr>
          <w:t>)</w:t>
        </w:r>
      </w:hyperlink>
      <w:r w:rsidRPr="00D91338">
        <w:rPr>
          <w:rFonts w:asciiTheme="minorHAnsi" w:eastAsia="Times New Roman" w:hAnsiTheme="minorHAnsi"/>
          <w:color w:val="000000"/>
          <w:sz w:val="19"/>
          <w:szCs w:val="19"/>
          <w:lang w:eastAsia="pl-PL"/>
        </w:rPr>
        <w:t>  Rozporządzenie Parlamentu Europejskiego i Rady (UE) nr 952/2013 z dnia 9 października 2013 r. ustanawiające unijny kodeks celny (</w:t>
      </w:r>
      <w:hyperlink r:id="rId55" w:history="1">
        <w:r w:rsidRPr="00D91338">
          <w:rPr>
            <w:rFonts w:asciiTheme="minorHAnsi" w:eastAsia="Times New Roman" w:hAnsiTheme="minorHAnsi"/>
            <w:color w:val="0E47CB"/>
            <w:sz w:val="19"/>
            <w:szCs w:val="19"/>
            <w:u w:val="single"/>
            <w:lang w:eastAsia="pl-PL"/>
          </w:rPr>
          <w:t>Dz.U. L 269 z 10.10.2013, s. 1</w:t>
        </w:r>
      </w:hyperlink>
      <w:r w:rsidRPr="00D91338">
        <w:rPr>
          <w:rFonts w:asciiTheme="minorHAnsi" w:eastAsia="Times New Roman" w:hAnsiTheme="minorHAnsi"/>
          <w:color w:val="000000"/>
          <w:sz w:val="19"/>
          <w:szCs w:val="19"/>
          <w:lang w:eastAsia="pl-PL"/>
        </w:rPr>
        <w:t>).</w:t>
      </w:r>
    </w:p>
    <w:p w14:paraId="02A6B436" w14:textId="5CF8B43C" w:rsidR="00046355" w:rsidRPr="00D91338" w:rsidRDefault="00046355" w:rsidP="009E4510">
      <w:pPr>
        <w:spacing w:after="160" w:line="278" w:lineRule="auto"/>
        <w:rPr>
          <w:rFonts w:asciiTheme="minorHAnsi" w:hAnsiTheme="minorHAnsi"/>
          <w:sz w:val="24"/>
          <w:szCs w:val="24"/>
        </w:rPr>
      </w:pPr>
      <w:r w:rsidRPr="00D91338">
        <w:rPr>
          <w:rFonts w:asciiTheme="minorHAnsi" w:hAnsiTheme="minorHAnsi"/>
          <w:sz w:val="24"/>
          <w:szCs w:val="24"/>
        </w:rPr>
        <w:br w:type="page"/>
      </w:r>
      <w:r w:rsidRPr="00D91338">
        <w:rPr>
          <w:rFonts w:asciiTheme="minorHAnsi" w:hAnsiTheme="minorHAnsi"/>
          <w:sz w:val="24"/>
          <w:szCs w:val="24"/>
        </w:rPr>
        <w:lastRenderedPageBreak/>
        <w:t>- rozporządzenie NZIA</w:t>
      </w:r>
    </w:p>
    <w:p w14:paraId="3A1654CC" w14:textId="77777777" w:rsidR="00E561A3" w:rsidRPr="00D91338" w:rsidRDefault="00E561A3" w:rsidP="009E4510">
      <w:pPr>
        <w:shd w:val="clear" w:color="auto" w:fill="FFFFFF"/>
        <w:spacing w:before="360" w:after="120" w:line="240" w:lineRule="auto"/>
        <w:rPr>
          <w:rFonts w:asciiTheme="minorHAnsi" w:eastAsia="Times New Roman" w:hAnsiTheme="minorHAnsi"/>
          <w:i/>
          <w:iCs/>
          <w:color w:val="000000"/>
          <w:sz w:val="24"/>
          <w:szCs w:val="24"/>
          <w:lang w:eastAsia="pl-PL"/>
        </w:rPr>
      </w:pPr>
      <w:r w:rsidRPr="00D91338">
        <w:rPr>
          <w:rFonts w:asciiTheme="minorHAnsi" w:eastAsia="Times New Roman" w:hAnsiTheme="minorHAnsi"/>
          <w:i/>
          <w:iCs/>
          <w:color w:val="000000"/>
          <w:sz w:val="24"/>
          <w:szCs w:val="24"/>
          <w:lang w:eastAsia="pl-PL"/>
        </w:rPr>
        <w:t>Artykuł 25</w:t>
      </w:r>
    </w:p>
    <w:p w14:paraId="05BFEDC8" w14:textId="77777777" w:rsidR="00E561A3" w:rsidRPr="00D91338" w:rsidRDefault="00E561A3" w:rsidP="009E4510">
      <w:pPr>
        <w:shd w:val="clear" w:color="auto" w:fill="FFFFFF"/>
        <w:spacing w:before="60" w:after="120" w:line="240" w:lineRule="auto"/>
        <w:rPr>
          <w:rFonts w:asciiTheme="minorHAnsi" w:eastAsia="Times New Roman" w:hAnsiTheme="minorHAnsi"/>
          <w:b/>
          <w:bCs/>
          <w:color w:val="000000"/>
          <w:sz w:val="24"/>
          <w:szCs w:val="24"/>
          <w:lang w:eastAsia="pl-PL"/>
        </w:rPr>
      </w:pPr>
      <w:r w:rsidRPr="00D91338">
        <w:rPr>
          <w:rFonts w:asciiTheme="minorHAnsi" w:eastAsia="Times New Roman" w:hAnsiTheme="minorHAnsi"/>
          <w:b/>
          <w:bCs/>
          <w:color w:val="000000"/>
          <w:sz w:val="24"/>
          <w:szCs w:val="24"/>
          <w:lang w:eastAsia="pl-PL"/>
        </w:rPr>
        <w:t>Wkład w </w:t>
      </w:r>
      <w:proofErr w:type="spellStart"/>
      <w:r w:rsidRPr="00D91338">
        <w:rPr>
          <w:rFonts w:asciiTheme="minorHAnsi" w:eastAsia="Times New Roman" w:hAnsiTheme="minorHAnsi"/>
          <w:b/>
          <w:bCs/>
          <w:color w:val="000000"/>
          <w:sz w:val="24"/>
          <w:szCs w:val="24"/>
          <w:lang w:eastAsia="pl-PL"/>
        </w:rPr>
        <w:t>zrównoważoność</w:t>
      </w:r>
      <w:proofErr w:type="spellEnd"/>
      <w:r w:rsidRPr="00D91338">
        <w:rPr>
          <w:rFonts w:asciiTheme="minorHAnsi" w:eastAsia="Times New Roman" w:hAnsiTheme="minorHAnsi"/>
          <w:b/>
          <w:bCs/>
          <w:color w:val="000000"/>
          <w:sz w:val="24"/>
          <w:szCs w:val="24"/>
          <w:lang w:eastAsia="pl-PL"/>
        </w:rPr>
        <w:t xml:space="preserve"> i odporność w postępowaniach o udzielenie zamówienia publicznego</w:t>
      </w:r>
    </w:p>
    <w:p w14:paraId="2F11B2B3"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1.   W przypadku postępowań o udzielenie zamówienia publicznego objętych zakresem stosowania dyrektywy 2014/23/UE, 2014/24/UE lub 2014/25/UE, o ile zamówienia obejmują technologie neutralne emisyjnie wymienione w art. 4 ust. 1 lit. a)–k) niniejszego rozporządzenia jako część ich przedmiotu, lub w przypadku zamówień na roboty budowlane i koncesji na roboty budowlane, które wykorzystują tę technologię, instytucje zamawiające i podmioty zamawiające stosują minimalne obowiązkowe wymogi dotyczące zrównoważenia środowiskowego ustanowione w akcie wykonawczym, o którym mowa w ust. 5 niniejszego artykułu.</w:t>
      </w:r>
    </w:p>
    <w:p w14:paraId="55015AD6"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2.   Ust. 1 nie uniemożliwia instytucjom zamawiającym i podmiotom zamawiającym stosowania dodatkowych minimalnych wymogów lub kryteriów udzielenia zamówienia w odniesieniu do zrównoważenia środowiskowego.</w:t>
      </w:r>
    </w:p>
    <w:p w14:paraId="3006AD78"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3.   Niezależnie od ust. 1 instytucje zamawiające i podmioty zamawiające stosują co najmniej jeden z następujących warunków, wymogów lub zobowiązań umownych w odniesieniu do zamówień na roboty budowlane i koncesji na roboty budowlane, o których mowa w ust. 1:</w:t>
      </w:r>
    </w:p>
    <w:tbl>
      <w:tblPr>
        <w:tblW w:w="5000" w:type="pct"/>
        <w:tblCellMar>
          <w:left w:w="0" w:type="dxa"/>
          <w:right w:w="0" w:type="dxa"/>
        </w:tblCellMar>
        <w:tblLook w:val="04A0" w:firstRow="1" w:lastRow="0" w:firstColumn="1" w:lastColumn="0" w:noHBand="0" w:noVBand="1"/>
      </w:tblPr>
      <w:tblGrid>
        <w:gridCol w:w="198"/>
        <w:gridCol w:w="8874"/>
      </w:tblGrid>
      <w:tr w:rsidR="00E561A3" w:rsidRPr="00D91338" w14:paraId="0A6C2280" w14:textId="77777777">
        <w:tc>
          <w:tcPr>
            <w:tcW w:w="0" w:type="auto"/>
            <w:hideMark/>
          </w:tcPr>
          <w:p w14:paraId="0B399363"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3AD7F8AF"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warunek specjalny odnoszący się do względów społecznych lub związanych z zatrudnieniem w postaci klauzuli dotyczącej realizacji zamówienia w rozumieniu art. 70 dyrektywy 2014/24/UE i art. 87 dyrektywy 2014/25/UE oraz ogólnych zasad dyrektywy 2014/23/UE;</w:t>
            </w:r>
          </w:p>
        </w:tc>
      </w:tr>
    </w:tbl>
    <w:p w14:paraId="71744291"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259D0912" w14:textId="77777777">
        <w:tc>
          <w:tcPr>
            <w:tcW w:w="0" w:type="auto"/>
            <w:hideMark/>
          </w:tcPr>
          <w:p w14:paraId="142AAC1D"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44199CB1"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 xml:space="preserve">wymóg wykazania zgodności z mającymi zastosowanie wymogami </w:t>
            </w:r>
            <w:proofErr w:type="spellStart"/>
            <w:r w:rsidRPr="00D91338">
              <w:rPr>
                <w:rFonts w:asciiTheme="minorHAnsi" w:eastAsia="Times New Roman" w:hAnsiTheme="minorHAnsi"/>
                <w:sz w:val="24"/>
                <w:szCs w:val="24"/>
                <w:lang w:eastAsia="pl-PL"/>
              </w:rPr>
              <w:t>cyberbezpieczeństwa</w:t>
            </w:r>
            <w:proofErr w:type="spellEnd"/>
            <w:r w:rsidRPr="00D91338">
              <w:rPr>
                <w:rFonts w:asciiTheme="minorHAnsi" w:eastAsia="Times New Roman" w:hAnsiTheme="minorHAnsi"/>
                <w:sz w:val="24"/>
                <w:szCs w:val="24"/>
                <w:lang w:eastAsia="pl-PL"/>
              </w:rPr>
              <w:t xml:space="preserve"> określonymi w rozporządzeniu w sprawie </w:t>
            </w:r>
            <w:proofErr w:type="spellStart"/>
            <w:r w:rsidRPr="00D91338">
              <w:rPr>
                <w:rFonts w:asciiTheme="minorHAnsi" w:eastAsia="Times New Roman" w:hAnsiTheme="minorHAnsi"/>
                <w:sz w:val="24"/>
                <w:szCs w:val="24"/>
                <w:lang w:eastAsia="pl-PL"/>
              </w:rPr>
              <w:t>cyberodporności</w:t>
            </w:r>
            <w:proofErr w:type="spellEnd"/>
            <w:r w:rsidRPr="00D91338">
              <w:rPr>
                <w:rFonts w:asciiTheme="minorHAnsi" w:eastAsia="Times New Roman" w:hAnsiTheme="minorHAnsi"/>
                <w:sz w:val="24"/>
                <w:szCs w:val="24"/>
                <w:lang w:eastAsia="pl-PL"/>
              </w:rPr>
              <w:t xml:space="preserve">, w tym, w stosownych przypadkach i w miarę dostępności, za pośrednictwem odpowiedniego europejskiego programu certyfikacji </w:t>
            </w:r>
            <w:proofErr w:type="spellStart"/>
            <w:r w:rsidRPr="00D91338">
              <w:rPr>
                <w:rFonts w:asciiTheme="minorHAnsi" w:eastAsia="Times New Roman" w:hAnsiTheme="minorHAnsi"/>
                <w:sz w:val="24"/>
                <w:szCs w:val="24"/>
                <w:lang w:eastAsia="pl-PL"/>
              </w:rPr>
              <w:t>cyberbezpieczeństwa</w:t>
            </w:r>
            <w:proofErr w:type="spellEnd"/>
            <w:r w:rsidRPr="00D91338">
              <w:rPr>
                <w:rFonts w:asciiTheme="minorHAnsi" w:eastAsia="Times New Roman" w:hAnsiTheme="minorHAnsi"/>
                <w:sz w:val="24"/>
                <w:szCs w:val="24"/>
                <w:lang w:eastAsia="pl-PL"/>
              </w:rPr>
              <w:t>;</w:t>
            </w:r>
          </w:p>
        </w:tc>
      </w:tr>
    </w:tbl>
    <w:p w14:paraId="1471B80E"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E561A3" w:rsidRPr="00D91338" w14:paraId="6C2B35F5" w14:textId="77777777">
        <w:tc>
          <w:tcPr>
            <w:tcW w:w="0" w:type="auto"/>
            <w:hideMark/>
          </w:tcPr>
          <w:p w14:paraId="69AEB39F"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6E2DBFFD"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szczególne zobowiązanie umowne do terminowego zrealizowania elementu zamówienia dotyczącego technologii neutralnych emisyjnie wymienionych w art. 4 ust. 1 lit. a)–k), które może prowadzić do powstania obowiązku uiszczenia odpowiedniej opłaty, jeżeli obowiązek ten nie zostanie spełniony, i które wykracza poza wymogi przewidziane w mających zastosowanie przepisach krajowych, jeżeli takie przepisy istnieją.</w:t>
            </w:r>
          </w:p>
        </w:tc>
      </w:tr>
    </w:tbl>
    <w:p w14:paraId="50C1EB51"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4.   Minimalne obowiązkowe wymogi, o których mowa w ust. 1, o ile mają zastosowanie, w stosownych przypadkach przyjmują formę:</w:t>
      </w:r>
    </w:p>
    <w:tbl>
      <w:tblPr>
        <w:tblW w:w="5000" w:type="pct"/>
        <w:tblCellMar>
          <w:left w:w="0" w:type="dxa"/>
          <w:right w:w="0" w:type="dxa"/>
        </w:tblCellMar>
        <w:tblLook w:val="04A0" w:firstRow="1" w:lastRow="0" w:firstColumn="1" w:lastColumn="0" w:noHBand="0" w:noVBand="1"/>
      </w:tblPr>
      <w:tblGrid>
        <w:gridCol w:w="198"/>
        <w:gridCol w:w="8874"/>
      </w:tblGrid>
      <w:tr w:rsidR="00E561A3" w:rsidRPr="00D91338" w14:paraId="3A9003A7" w14:textId="77777777">
        <w:tc>
          <w:tcPr>
            <w:tcW w:w="0" w:type="auto"/>
            <w:hideMark/>
          </w:tcPr>
          <w:p w14:paraId="3A6D713F"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139E4A2B"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specyfikacji technicznych lub wymogów w rozumieniu art. 36 dyrektywy 2014/23/UE, art. 42 dyrektywy 2014/24/UE i art. 60 dyrektywy 2014/25/UE; lub</w:t>
            </w:r>
          </w:p>
        </w:tc>
      </w:tr>
    </w:tbl>
    <w:p w14:paraId="41E8E1B4"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797E7622" w14:textId="77777777">
        <w:tc>
          <w:tcPr>
            <w:tcW w:w="0" w:type="auto"/>
            <w:hideMark/>
          </w:tcPr>
          <w:p w14:paraId="1E278D89"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6E6D7DC2"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klauzuli dotyczących realizacji zamówienia w rozumieniu art. 70 dyrektywy 2014/24/UE i art. 87 dyrektywy 2014/25/UE oraz ogólnych zasad dyrektywy 2014/23/UE.</w:t>
            </w:r>
          </w:p>
        </w:tc>
      </w:tr>
    </w:tbl>
    <w:p w14:paraId="0386DD88"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lastRenderedPageBreak/>
        <w:t>5.   Do dnia 30 marca 2025 r. Komisja przyjmuje akt wykonawczy określający minimalne wymogi dotyczące zrównoważenia środowiskowego na potrzeby postępowań o udzielenie zamówienia publicznego, o których mowa w ust. 1.</w:t>
      </w:r>
    </w:p>
    <w:p w14:paraId="67ED6287"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Przyjmując akt wykonawczy, Komisja bierze pod uwagę co najmniej następujące elementy:</w:t>
      </w:r>
    </w:p>
    <w:tbl>
      <w:tblPr>
        <w:tblW w:w="5000" w:type="pct"/>
        <w:tblCellMar>
          <w:left w:w="0" w:type="dxa"/>
          <w:right w:w="0" w:type="dxa"/>
        </w:tblCellMar>
        <w:tblLook w:val="04A0" w:firstRow="1" w:lastRow="0" w:firstColumn="1" w:lastColumn="0" w:noHBand="0" w:noVBand="1"/>
      </w:tblPr>
      <w:tblGrid>
        <w:gridCol w:w="234"/>
        <w:gridCol w:w="8838"/>
      </w:tblGrid>
      <w:tr w:rsidR="00E561A3" w:rsidRPr="00D91338" w14:paraId="14EA0D97" w14:textId="77777777">
        <w:tc>
          <w:tcPr>
            <w:tcW w:w="0" w:type="auto"/>
            <w:hideMark/>
          </w:tcPr>
          <w:p w14:paraId="18E9B0C2"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582EC28A"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sytuację rynkową na poziomie Unii w zakresie odpowiednich technologii;</w:t>
            </w:r>
          </w:p>
        </w:tc>
      </w:tr>
    </w:tbl>
    <w:p w14:paraId="72180B15"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712D802D" w14:textId="77777777">
        <w:tc>
          <w:tcPr>
            <w:tcW w:w="0" w:type="auto"/>
            <w:hideMark/>
          </w:tcPr>
          <w:p w14:paraId="1F6E0B6F"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5BB95CE4"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przepisy dotyczące zrównoważenia środowiskowego określone w innych unijnych aktach ustawodawczych i </w:t>
            </w:r>
            <w:proofErr w:type="spellStart"/>
            <w:r w:rsidRPr="00D91338">
              <w:rPr>
                <w:rFonts w:asciiTheme="minorHAnsi" w:eastAsia="Times New Roman" w:hAnsiTheme="minorHAnsi"/>
                <w:sz w:val="24"/>
                <w:szCs w:val="24"/>
                <w:lang w:eastAsia="pl-PL"/>
              </w:rPr>
              <w:t>nieustawodawczych</w:t>
            </w:r>
            <w:proofErr w:type="spellEnd"/>
            <w:r w:rsidRPr="00D91338">
              <w:rPr>
                <w:rFonts w:asciiTheme="minorHAnsi" w:eastAsia="Times New Roman" w:hAnsiTheme="minorHAnsi"/>
                <w:sz w:val="24"/>
                <w:szCs w:val="24"/>
                <w:lang w:eastAsia="pl-PL"/>
              </w:rPr>
              <w:t xml:space="preserve"> mających zastosowanie do postępowań o udzielenie zamówienia publicznego objętych obowiązkiem określonym w ust. 1;</w:t>
            </w:r>
          </w:p>
        </w:tc>
      </w:tr>
    </w:tbl>
    <w:p w14:paraId="799B2705"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E561A3" w:rsidRPr="00D91338" w14:paraId="0BF98673" w14:textId="77777777">
        <w:tc>
          <w:tcPr>
            <w:tcW w:w="0" w:type="auto"/>
            <w:hideMark/>
          </w:tcPr>
          <w:p w14:paraId="5034E194"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17BEC0DC"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zobowiązania międzynarodowe Unii, w tym GPA i inne umowy międzynarodowe, którymi Unia jest związana.</w:t>
            </w:r>
          </w:p>
        </w:tc>
      </w:tr>
    </w:tbl>
    <w:p w14:paraId="7EA7AB09"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Ten akt wykonawczy przyjmuje się zgodnie z procedurą sprawdzającą, o której mowa w art. 45 ust. 2.</w:t>
      </w:r>
    </w:p>
    <w:p w14:paraId="0159807E"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6.   Państwo członkowskie nie dyskryminuje ani nie traktuje inaczej w sposób nieuzasadniony dostawcy lub produktów technologii neutralnych emisyjnie z innego państwa członkowskiego.</w:t>
      </w:r>
    </w:p>
    <w:p w14:paraId="61A31DF0"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7.   Wkład oferty w odporność uwzględnia się w przypadku postępowań o udzielenie zamówienia publicznego objętych zakresem stosowania dyrektyw 2014/23/UE, 2014/24/UE lub 2014/25/UE, w przypadku gdy takie zamówienia obejmują technologie neutralne emisyjnie wymienione w art. 4 ust. 1 lit. a)–k) niniejszego rozporządzenia jako część ich przedmiotu, lub w przypadku zamówień na roboty budowlane i koncesji na roboty budowalne, o których mowa w ust. 1, które wykorzystują tę technologię, a także w przypadku zamówień udzielanych na podstawie umowy ramowej, gdy szacunkowa wartość tych umów jest równa wartościom określonym w art. 8 dyrektywy 2014/23/UE, art. 4 dyrektywy 2014/24/UE i art. 15 dyrektywy 2014/25/UE lub wyższa, zgodnie z niniejszym ustępem.</w:t>
      </w:r>
    </w:p>
    <w:p w14:paraId="49C07AEC"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Jeżeli w momencie zaproszenia do ubiegania się o udzielenie zamówienia publicznego, o którym mowa w ust. 1 niniejszego artykułu, lub w momencie rozpoczęcia takiego postępowania Komisja ustaliła zgodnie z art. 29 ust. 2, że udział konkretnej technologii neutralnej emisyjnie lub jej głównych konkretnych komponentów pochodzących z państwa trzeciego stanowi ponad 50 % dostaw tej konkretnej technologii neutralnej emisyjnie lub jej głównych konkretnych komponentów w Unii, lub jeżeli Komisja ustaliła zgodnie z art. 29 ust. 2, że udział dostaw w Unii konkretnej technologii neutralnej emisyjnie lub jej głównych konkretnych komponentów pochodzących z państwa trzeciego wzrósł średnio o co najmniej 10 punktów procentowych i osiąga co najmniej 40 % dostaw w Unii, instytucje zamawiające i podmioty zamawiające uwzględniają następujące warunki uczestnictwa w postępowaniach o udzielenie zamówienia publicznego, o którym mowa w ust. 1 niniejszego artykułu:</w:t>
      </w:r>
    </w:p>
    <w:tbl>
      <w:tblPr>
        <w:tblW w:w="5000" w:type="pct"/>
        <w:tblCellMar>
          <w:left w:w="0" w:type="dxa"/>
          <w:right w:w="0" w:type="dxa"/>
        </w:tblCellMar>
        <w:tblLook w:val="04A0" w:firstRow="1" w:lastRow="0" w:firstColumn="1" w:lastColumn="0" w:noHBand="0" w:noVBand="1"/>
      </w:tblPr>
      <w:tblGrid>
        <w:gridCol w:w="198"/>
        <w:gridCol w:w="8874"/>
      </w:tblGrid>
      <w:tr w:rsidR="00E561A3" w:rsidRPr="00D91338" w14:paraId="24FC481A" w14:textId="77777777">
        <w:tc>
          <w:tcPr>
            <w:tcW w:w="0" w:type="auto"/>
            <w:hideMark/>
          </w:tcPr>
          <w:p w14:paraId="783882E7"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2B02C996"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zobowiązanie w okresie obowiązywania zamówienia, aby nie dostarczyć więcej niż 50 % wartości konkretnej technologii neutralnej emisyjnie, o której mowa w niniejszym ustępie, z każdego indywidualnego państwa trzeciego określonego przez Komisję;</w:t>
            </w:r>
          </w:p>
        </w:tc>
      </w:tr>
    </w:tbl>
    <w:p w14:paraId="7D66C14B"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32EBD118" w14:textId="77777777">
        <w:tc>
          <w:tcPr>
            <w:tcW w:w="0" w:type="auto"/>
            <w:hideMark/>
          </w:tcPr>
          <w:p w14:paraId="6A124EC2"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lastRenderedPageBreak/>
              <w:t>b)</w:t>
            </w:r>
          </w:p>
        </w:tc>
        <w:tc>
          <w:tcPr>
            <w:tcW w:w="0" w:type="auto"/>
            <w:hideMark/>
          </w:tcPr>
          <w:p w14:paraId="5B6453B3"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zobowiązanie w okresie obowiązywania zamówienia, zgodnie z którym maksymalnie 50 % wartości głównych konkretnych komponentów konkretnej technologii neutralnej emisyjnie, o której mowa w niniejszym ustępie, jest dostarczane lub bezpośrednio zapewnione przez zwycięskiego oferenta lub przez podwykonawcę z każdego państwa trzeciego określonego przez Komisję;</w:t>
            </w:r>
          </w:p>
        </w:tc>
      </w:tr>
    </w:tbl>
    <w:p w14:paraId="1BC1621C"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E561A3" w:rsidRPr="00D91338" w14:paraId="5A9B7849" w14:textId="77777777">
        <w:tc>
          <w:tcPr>
            <w:tcW w:w="0" w:type="auto"/>
            <w:hideMark/>
          </w:tcPr>
          <w:p w14:paraId="64DD7E39"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20403770"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zobowiązanie do dostarczenia instytucjom zamawiającym i podmiotom zamawiającym, na ich żądanie, odpowiednich dowodów dotyczących lit. a) lub b), najpóźniej w chwili zakończenia realizacji zamówienia;</w:t>
            </w:r>
          </w:p>
        </w:tc>
      </w:tr>
    </w:tbl>
    <w:p w14:paraId="196275FE"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73DF1C98" w14:textId="77777777">
        <w:tc>
          <w:tcPr>
            <w:tcW w:w="0" w:type="auto"/>
            <w:hideMark/>
          </w:tcPr>
          <w:p w14:paraId="71555335"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d)</w:t>
            </w:r>
          </w:p>
        </w:tc>
        <w:tc>
          <w:tcPr>
            <w:tcW w:w="0" w:type="auto"/>
            <w:hideMark/>
          </w:tcPr>
          <w:p w14:paraId="71661276"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zobowiązanie do uiszczenia proporcjonalnej opłaty w przypadku nieprzestrzegania warunków, o których mowa w lit. a) lub b), w wysokości co najmniej 10 % wartości konkretnych technologii neutralnych emisyjnie objętych zamówieniem, o którym mowa w niniejszym ustępie.</w:t>
            </w:r>
          </w:p>
        </w:tc>
      </w:tr>
    </w:tbl>
    <w:p w14:paraId="5158EA6E"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8.   W przypadku zamówień objętych dodatkiem I Unii do GPA, jak również innymi odpowiednimi umowami międzynarodowymi, którymi związana jest Unia, instytucje zamawiające i podmioty zamawiające nie stosują wymogów ust. 7 akapit drugi lit. a)–d) jeżeli konkretna technologia neutralna emisyjnie lub jej główne konkretne komponenty pochodzą z państw będących źródłami dostaw, które są sygnatariuszami tych umów lub porozumień.</w:t>
      </w:r>
    </w:p>
    <w:p w14:paraId="5B265780"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9.   Instytucje zamawiające i podmioty zamawiające mogą w drodze wyjątku podjąć decyzję o niestosowaniu ust. 1–4 jeżeli:</w:t>
      </w:r>
    </w:p>
    <w:tbl>
      <w:tblPr>
        <w:tblW w:w="5000" w:type="pct"/>
        <w:tblCellMar>
          <w:left w:w="0" w:type="dxa"/>
          <w:right w:w="0" w:type="dxa"/>
        </w:tblCellMar>
        <w:tblLook w:val="04A0" w:firstRow="1" w:lastRow="0" w:firstColumn="1" w:lastColumn="0" w:noHBand="0" w:noVBand="1"/>
      </w:tblPr>
      <w:tblGrid>
        <w:gridCol w:w="198"/>
        <w:gridCol w:w="8874"/>
      </w:tblGrid>
      <w:tr w:rsidR="00E561A3" w:rsidRPr="00D91338" w14:paraId="7F4AD9CA" w14:textId="77777777">
        <w:tc>
          <w:tcPr>
            <w:tcW w:w="0" w:type="auto"/>
            <w:hideMark/>
          </w:tcPr>
          <w:p w14:paraId="68F7A5A9"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7F9B2E44"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wymagana technologia neutralna emisyjnie może być dostarczona jedynie przez konkretny podmiot gospodarczy i nie istnieje inne rozsądne rozwiązanie alternatywne lub zastępcze, a brak konkurencji nie jest wynikiem sztucznego zawężenia parametrów postępowania o udzielenie zamówienia publicznego;</w:t>
            </w:r>
          </w:p>
        </w:tc>
      </w:tr>
    </w:tbl>
    <w:p w14:paraId="75921A95"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26B83A4B" w14:textId="77777777">
        <w:tc>
          <w:tcPr>
            <w:tcW w:w="0" w:type="auto"/>
            <w:hideMark/>
          </w:tcPr>
          <w:p w14:paraId="0112BE3E"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47190A98"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w ciągu dwóch lat bezpośrednio poprzedzających planowane nowe postępowanie o udzielenie zamówienia publicznego nie złożono żadnych odpowiednich ofert lub żadnych odpowiednich wniosków o dopuszczenie do udziału w odpowiedzi na podobne poprzednie postępowanie o udzielenie zamówienia publicznego wszczęte przez tę samą instytucję zamawiającą lub ten sam podmiot zamawiający;</w:t>
            </w:r>
          </w:p>
        </w:tc>
      </w:tr>
    </w:tbl>
    <w:p w14:paraId="04A122B8"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E561A3" w:rsidRPr="00D91338" w14:paraId="223797CC" w14:textId="77777777">
        <w:tc>
          <w:tcPr>
            <w:tcW w:w="0" w:type="auto"/>
            <w:hideMark/>
          </w:tcPr>
          <w:p w14:paraId="34BDADA8"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6BBBE470"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stosowanie tych ustępów zobowiązywałoby tę instytucję zamawiającą lub ten podmiot zamawiający do nabycia sprzętu, który wiąże się z nieproporcjonalnymi kosztami lub skutkowałoby niekompatybilnością techniczną w eksploatacji i utrzymaniu.</w:t>
            </w:r>
          </w:p>
        </w:tc>
      </w:tr>
    </w:tbl>
    <w:p w14:paraId="49C7315E"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10.   Instytucje zamawiające i podmioty zamawiające mogą zakładać, że nieproporcjonalne są różnice kosztów oszacowane na podstawie obiektywnych i przejrzystych danych jako przekraczające 20 %.</w:t>
      </w:r>
    </w:p>
    <w:p w14:paraId="79BDCF31"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11.   W przypadku gdy zastosowanie wkładu oferty w odporność zgodnie z ust. 7 niniejszego artykułu doprowadziło do sytuacji, w której w odpowiedzi na postępowanie o udzielenie zamówienia publicznego nie złożono odpowiednich ofert lub odpowiednich wniosków o dopuszczenie do udziału, instytucje zamawiające lub podmioty zamawiające mogą w drodze wyjątku:</w:t>
      </w:r>
    </w:p>
    <w:tbl>
      <w:tblPr>
        <w:tblW w:w="5000" w:type="pct"/>
        <w:tblCellMar>
          <w:left w:w="0" w:type="dxa"/>
          <w:right w:w="0" w:type="dxa"/>
        </w:tblCellMar>
        <w:tblLook w:val="04A0" w:firstRow="1" w:lastRow="0" w:firstColumn="1" w:lastColumn="0" w:noHBand="0" w:noVBand="1"/>
      </w:tblPr>
      <w:tblGrid>
        <w:gridCol w:w="198"/>
        <w:gridCol w:w="8874"/>
      </w:tblGrid>
      <w:tr w:rsidR="00E561A3" w:rsidRPr="00D91338" w14:paraId="348195B0" w14:textId="77777777">
        <w:tc>
          <w:tcPr>
            <w:tcW w:w="0" w:type="auto"/>
            <w:hideMark/>
          </w:tcPr>
          <w:p w14:paraId="01C28829"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lastRenderedPageBreak/>
              <w:t>a)</w:t>
            </w:r>
          </w:p>
        </w:tc>
        <w:tc>
          <w:tcPr>
            <w:tcW w:w="0" w:type="auto"/>
            <w:hideMark/>
          </w:tcPr>
          <w:p w14:paraId="1EEE3C07"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podjąć decyzję o zastosowaniu procedury negocjacyjnej bez uprzedniej publikacji zgodnie z art. 32 ust. 2 lit. a) dyrektywy 2014/24/UE, art. 50 lit. a) dyrektywy 2014/25/UE lub art. 31 ust. 5 dyrektywy 2014/23/UE; lub</w:t>
            </w:r>
          </w:p>
        </w:tc>
      </w:tr>
    </w:tbl>
    <w:p w14:paraId="6A5853CE"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641E56A1" w14:textId="77777777">
        <w:tc>
          <w:tcPr>
            <w:tcW w:w="0" w:type="auto"/>
            <w:hideMark/>
          </w:tcPr>
          <w:p w14:paraId="599401FE"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1E1D464A"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podjąć decyzję o niestosowaniu ust. 7 niniejszego artykułu w konkretnym późniejszym postępowaniu o udzielenie zamówienia mającego na celu zaspokojenie tych samych potrzeb co te, które doprowadziły do rozpoczęcia pierwotnej procedury, o której mowa w niniejszym ustępie.</w:t>
            </w:r>
          </w:p>
        </w:tc>
      </w:tr>
    </w:tbl>
    <w:p w14:paraId="7AEE3ED8" w14:textId="77777777" w:rsidR="00E561A3" w:rsidRPr="00D91338" w:rsidRDefault="00E561A3" w:rsidP="009E4510">
      <w:pPr>
        <w:shd w:val="clear" w:color="auto" w:fill="FFFFFF"/>
        <w:spacing w:before="120" w:after="0" w:line="240" w:lineRule="auto"/>
        <w:rPr>
          <w:rFonts w:asciiTheme="minorHAnsi" w:eastAsia="Times New Roman" w:hAnsiTheme="minorHAnsi"/>
          <w:color w:val="000000"/>
          <w:sz w:val="24"/>
          <w:szCs w:val="24"/>
          <w:lang w:eastAsia="pl-PL"/>
        </w:rPr>
      </w:pPr>
      <w:r w:rsidRPr="00D91338">
        <w:rPr>
          <w:rFonts w:asciiTheme="minorHAnsi" w:eastAsia="Times New Roman" w:hAnsiTheme="minorHAnsi"/>
          <w:color w:val="000000"/>
          <w:sz w:val="24"/>
          <w:szCs w:val="24"/>
          <w:lang w:eastAsia="pl-PL"/>
        </w:rPr>
        <w:t>12.   Artykuł ten ma zastosowanie bez uszczerbku dla:</w:t>
      </w:r>
    </w:p>
    <w:tbl>
      <w:tblPr>
        <w:tblW w:w="5000" w:type="pct"/>
        <w:tblCellMar>
          <w:left w:w="0" w:type="dxa"/>
          <w:right w:w="0" w:type="dxa"/>
        </w:tblCellMar>
        <w:tblLook w:val="04A0" w:firstRow="1" w:lastRow="0" w:firstColumn="1" w:lastColumn="0" w:noHBand="0" w:noVBand="1"/>
      </w:tblPr>
      <w:tblGrid>
        <w:gridCol w:w="258"/>
        <w:gridCol w:w="8814"/>
      </w:tblGrid>
      <w:tr w:rsidR="00E561A3" w:rsidRPr="00D91338" w14:paraId="550416C0" w14:textId="77777777">
        <w:tc>
          <w:tcPr>
            <w:tcW w:w="0" w:type="auto"/>
            <w:hideMark/>
          </w:tcPr>
          <w:p w14:paraId="20EDD4F0"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w:t>
            </w:r>
          </w:p>
        </w:tc>
        <w:tc>
          <w:tcPr>
            <w:tcW w:w="0" w:type="auto"/>
            <w:hideMark/>
          </w:tcPr>
          <w:p w14:paraId="5F0EC763"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możliwości zastosowania dodatkowych kryteriów pozacenowych;</w:t>
            </w:r>
          </w:p>
        </w:tc>
      </w:tr>
    </w:tbl>
    <w:p w14:paraId="18E9B246"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5"/>
        <w:gridCol w:w="8867"/>
      </w:tblGrid>
      <w:tr w:rsidR="00E561A3" w:rsidRPr="00D91338" w14:paraId="5B96BF83" w14:textId="77777777">
        <w:tc>
          <w:tcPr>
            <w:tcW w:w="0" w:type="auto"/>
            <w:hideMark/>
          </w:tcPr>
          <w:p w14:paraId="5868D7D5"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b)</w:t>
            </w:r>
          </w:p>
        </w:tc>
        <w:tc>
          <w:tcPr>
            <w:tcW w:w="0" w:type="auto"/>
            <w:hideMark/>
          </w:tcPr>
          <w:p w14:paraId="492CED41"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możliwości wykluczenia rażąco niskich ofert zgodnie z art. 69 dyrektywy 2014/24/UE i art. 84 dyrektywy 2014/25/UE;</w:t>
            </w:r>
          </w:p>
        </w:tc>
      </w:tr>
    </w:tbl>
    <w:p w14:paraId="413DE9D1" w14:textId="77777777" w:rsidR="00E561A3" w:rsidRPr="00D91338" w:rsidRDefault="00E561A3" w:rsidP="009E4510">
      <w:pPr>
        <w:shd w:val="clear" w:color="auto" w:fill="FFFFFF"/>
        <w:spacing w:after="0" w:line="240" w:lineRule="auto"/>
        <w:rPr>
          <w:rFonts w:asciiTheme="minorHAnsi" w:eastAsia="Times New Roman" w:hAnsiTheme="minorHAnsi"/>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7"/>
        <w:gridCol w:w="8875"/>
      </w:tblGrid>
      <w:tr w:rsidR="00E561A3" w:rsidRPr="00D91338" w14:paraId="642222A4" w14:textId="77777777">
        <w:tc>
          <w:tcPr>
            <w:tcW w:w="0" w:type="auto"/>
            <w:hideMark/>
          </w:tcPr>
          <w:p w14:paraId="7F3FDFF9"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c)</w:t>
            </w:r>
          </w:p>
        </w:tc>
        <w:tc>
          <w:tcPr>
            <w:tcW w:w="0" w:type="auto"/>
            <w:hideMark/>
          </w:tcPr>
          <w:p w14:paraId="5080469F" w14:textId="77777777" w:rsidR="00E561A3" w:rsidRPr="00D91338" w:rsidRDefault="00E561A3" w:rsidP="009E4510">
            <w:pPr>
              <w:spacing w:before="120" w:after="0" w:line="240" w:lineRule="auto"/>
              <w:rPr>
                <w:rFonts w:asciiTheme="minorHAnsi" w:eastAsia="Times New Roman" w:hAnsiTheme="minorHAnsi"/>
                <w:sz w:val="24"/>
                <w:szCs w:val="24"/>
                <w:lang w:eastAsia="pl-PL"/>
              </w:rPr>
            </w:pPr>
            <w:r w:rsidRPr="00D91338">
              <w:rPr>
                <w:rFonts w:asciiTheme="minorHAnsi" w:eastAsia="Times New Roman" w:hAnsiTheme="minorHAnsi"/>
                <w:sz w:val="24"/>
                <w:szCs w:val="24"/>
                <w:lang w:eastAsia="pl-PL"/>
              </w:rPr>
              <w:t>art. 107 i 108 TFUE w przypadku niekonkurencyjnych postępowań o udzielenie zamówienia publicznego.</w:t>
            </w:r>
          </w:p>
        </w:tc>
      </w:tr>
    </w:tbl>
    <w:p w14:paraId="328D50EC" w14:textId="29C97302" w:rsidR="00253EC1" w:rsidRPr="00D91338" w:rsidRDefault="00253EC1" w:rsidP="009E4510">
      <w:pPr>
        <w:rPr>
          <w:rFonts w:asciiTheme="minorHAnsi" w:hAnsiTheme="minorHAnsi"/>
          <w:sz w:val="24"/>
          <w:szCs w:val="24"/>
        </w:rPr>
      </w:pPr>
    </w:p>
    <w:p w14:paraId="23A5C6D4" w14:textId="6626A664" w:rsidR="00122E54" w:rsidRPr="00EF0BCF" w:rsidRDefault="0069688D" w:rsidP="009E4510">
      <w:pPr>
        <w:spacing w:after="160" w:line="278" w:lineRule="auto"/>
        <w:rPr>
          <w:rFonts w:asciiTheme="minorHAnsi" w:hAnsiTheme="minorHAnsi"/>
          <w:sz w:val="24"/>
          <w:szCs w:val="24"/>
        </w:rPr>
      </w:pPr>
      <w:r w:rsidRPr="00EF0BCF">
        <w:rPr>
          <w:rFonts w:asciiTheme="minorHAnsi" w:hAnsiTheme="minorHAnsi"/>
          <w:sz w:val="24"/>
          <w:szCs w:val="24"/>
        </w:rPr>
        <w:t>- rozporządzenie 2024/1781 (</w:t>
      </w:r>
      <w:proofErr w:type="spellStart"/>
      <w:r w:rsidRPr="00EF0BCF">
        <w:rPr>
          <w:rFonts w:asciiTheme="minorHAnsi" w:hAnsiTheme="minorHAnsi"/>
          <w:i/>
          <w:iCs/>
          <w:sz w:val="24"/>
          <w:szCs w:val="24"/>
        </w:rPr>
        <w:t>ecodesign</w:t>
      </w:r>
      <w:proofErr w:type="spellEnd"/>
      <w:r w:rsidRPr="00EF0BCF">
        <w:rPr>
          <w:rFonts w:asciiTheme="minorHAnsi" w:hAnsiTheme="minorHAnsi"/>
          <w:sz w:val="24"/>
          <w:szCs w:val="24"/>
        </w:rPr>
        <w:t>)</w:t>
      </w:r>
    </w:p>
    <w:p w14:paraId="5CFBFABE" w14:textId="77777777" w:rsidR="00253EC1" w:rsidRPr="00D91338" w:rsidRDefault="00253EC1" w:rsidP="009E4510">
      <w:pPr>
        <w:pStyle w:val="oj-ti-art"/>
        <w:shd w:val="clear" w:color="auto" w:fill="FFFFFF"/>
        <w:spacing w:before="360" w:beforeAutospacing="0" w:after="120" w:afterAutospacing="0"/>
        <w:rPr>
          <w:rFonts w:asciiTheme="minorHAnsi" w:hAnsiTheme="minorHAnsi"/>
          <w:i/>
          <w:iCs/>
          <w:color w:val="000000"/>
        </w:rPr>
      </w:pPr>
      <w:r w:rsidRPr="00D91338">
        <w:rPr>
          <w:rFonts w:asciiTheme="minorHAnsi" w:hAnsiTheme="minorHAnsi"/>
          <w:i/>
          <w:iCs/>
          <w:color w:val="000000"/>
        </w:rPr>
        <w:t>Artykuł 65</w:t>
      </w:r>
    </w:p>
    <w:p w14:paraId="49CF3F9D" w14:textId="77777777" w:rsidR="00253EC1" w:rsidRPr="00D91338" w:rsidRDefault="00253EC1" w:rsidP="009E4510">
      <w:pPr>
        <w:pStyle w:val="oj-sti-art"/>
        <w:shd w:val="clear" w:color="auto" w:fill="FFFFFF"/>
        <w:spacing w:before="60" w:beforeAutospacing="0" w:after="120" w:afterAutospacing="0"/>
        <w:rPr>
          <w:rFonts w:asciiTheme="minorHAnsi" w:hAnsiTheme="minorHAnsi"/>
          <w:b/>
          <w:bCs/>
          <w:color w:val="000000"/>
        </w:rPr>
      </w:pPr>
      <w:r w:rsidRPr="00D91338">
        <w:rPr>
          <w:rFonts w:asciiTheme="minorHAnsi" w:hAnsiTheme="minorHAnsi"/>
          <w:b/>
          <w:bCs/>
          <w:color w:val="000000"/>
        </w:rPr>
        <w:t>Zielone zamówienia publiczne</w:t>
      </w:r>
    </w:p>
    <w:p w14:paraId="2EC835CA"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1.   Instytucje zamawiające i podmioty zamawiające, zgodnie z dyrektywą 2014/24/UE lub 2014/25/UE, udzielają zamówień publicznych – spełniających minimalne wymogi określone zgodnie z ust. 2 niniejszego artykułu – na zakup produktów objętych aktami delegowanymi przyjętymi na podstawie art. 4 lub na roboty lub usługi, jeżeli produkty te są wykorzystywane do działalności stanowiącej przedmiot tych zamówień (zwane dalej „minimalnymi wymogami”).</w:t>
      </w:r>
    </w:p>
    <w:p w14:paraId="51C4525C"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2.   Minimalne wymogi określa się w stosownych przypadkach, aby pobudzić podaż i popyt na zrównoważone środowiskowo produkty objęte aktami delegowanymi przyjętymi na podstawie art. 4, z uwzględnieniem wartości i wielkości udzielanych zamówień publicznych na odpowiednie grupy produktów oraz ekonomicznej wykonalności zakupu przez instytucje zamawiające i podmioty zamawiające produktów bardziej zrównoważonych środowiskowo bez powodowania nieproporcjonalnych kosztów.</w:t>
      </w:r>
    </w:p>
    <w:p w14:paraId="7398744D"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3.   Komisja jest uprawniona do określenia, w drodze aktów wykonawczych, minimalnych wymogów w formie specyfikacji technicznych, kryteriów udzielania zamówień, warunków realizacji zamówienia lub wartości docelowych.</w:t>
      </w:r>
    </w:p>
    <w:p w14:paraId="3AB2A8DB"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Minimalne wymogi określa się w odniesieniu do aspektów produktu wymienionych w akcie delegowanym przyjętym na podstawie art. 4, mającym zastosowanie do danych grup produktów, stosownie do tych grup produktów.</w:t>
      </w:r>
    </w:p>
    <w:p w14:paraId="7304AF33"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Minimalne wymogi opierają się na dwóch najwyższych klasach efektywności, najwyższych wynikach lub, jeżeli nie są dostępne, na jak najwyższych możliwych poziomach efektywności określonych w akcie delegowanym przyjętym na podstawie art. 4, mającym zastosowanie do danej grupy produktów.</w:t>
      </w:r>
    </w:p>
    <w:p w14:paraId="15C228F9"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lastRenderedPageBreak/>
        <w:t>Kryteria udzielania zamówień mają, w stosownych przypadkach, minimalną wagę wynoszącą od 15 % do 30 % w procesie udzielania zamówień, co umożliwia im znaczący wpływ na wynik procedury przetargowej i faworyzuje wybór produktów najbardziej zrównoważonych środowiskowo.</w:t>
      </w:r>
    </w:p>
    <w:p w14:paraId="54AA8C3B" w14:textId="77777777" w:rsidR="00253EC1" w:rsidRPr="00D91338" w:rsidRDefault="00253EC1" w:rsidP="009E4510">
      <w:pPr>
        <w:pStyle w:val="oj-normal"/>
        <w:shd w:val="clear" w:color="auto" w:fill="FFFFFF"/>
        <w:spacing w:before="120" w:beforeAutospacing="0" w:after="0" w:afterAutospacing="0"/>
        <w:rPr>
          <w:rFonts w:asciiTheme="minorHAnsi" w:hAnsiTheme="minorHAnsi"/>
          <w:color w:val="000000"/>
        </w:rPr>
      </w:pPr>
      <w:r w:rsidRPr="00D91338">
        <w:rPr>
          <w:rFonts w:asciiTheme="minorHAnsi" w:hAnsiTheme="minorHAnsi"/>
          <w:color w:val="000000"/>
        </w:rPr>
        <w:t>Wartości docelowe wymagają, aby przynajmniej 50 % zamówień na poziomie instytucji zamawiających lub podmiotów zamawiających bądź na zagregowanym poziomie krajowym, w ujęciu rocznym lub wieloletnim, udzielanych było na produkty najbardziej zrównoważone środowiskowo, o których mowa w akapicie czwartym.</w:t>
      </w:r>
    </w:p>
    <w:p w14:paraId="2BF70752" w14:textId="3DB0A707" w:rsidR="00253EC1" w:rsidRPr="00D91338" w:rsidRDefault="00253EC1" w:rsidP="009E4510">
      <w:pPr>
        <w:pStyle w:val="oj-normal"/>
        <w:shd w:val="clear" w:color="auto" w:fill="FFFFFF"/>
        <w:spacing w:before="120" w:beforeAutospacing="0" w:after="0" w:afterAutospacing="0"/>
        <w:rPr>
          <w:rFonts w:asciiTheme="minorHAnsi" w:hAnsiTheme="minorHAnsi"/>
        </w:rPr>
      </w:pPr>
      <w:r w:rsidRPr="00D91338">
        <w:rPr>
          <w:rFonts w:asciiTheme="minorHAnsi" w:hAnsiTheme="minorHAnsi"/>
          <w:color w:val="000000"/>
        </w:rPr>
        <w:t>Te akty wykonawcze przyjmuje się zgodnie z procedurą sprawdzającą, o której mowa w art. 73 ust. 3.</w:t>
      </w:r>
    </w:p>
    <w:sectPr w:rsidR="00253EC1" w:rsidRPr="00D91338" w:rsidSect="004205F6">
      <w:footerReference w:type="defaul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928ED" w14:textId="77777777" w:rsidR="000062E2" w:rsidRDefault="000062E2" w:rsidP="00D34A51">
      <w:pPr>
        <w:spacing w:after="0" w:line="240" w:lineRule="auto"/>
      </w:pPr>
      <w:r>
        <w:separator/>
      </w:r>
    </w:p>
  </w:endnote>
  <w:endnote w:type="continuationSeparator" w:id="0">
    <w:p w14:paraId="16116DF7" w14:textId="77777777" w:rsidR="000062E2" w:rsidRDefault="000062E2" w:rsidP="00D34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EE"/>
    <w:family w:val="roman"/>
    <w:notTrueType/>
    <w:pitch w:val="default"/>
    <w:sig w:usb0="00000007" w:usb1="00000000" w:usb2="00000000" w:usb3="00000000" w:csb0="00000003" w:csb1="00000000"/>
  </w:font>
  <w:font w:name="Times">
    <w:altName w:val="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169424"/>
      <w:docPartObj>
        <w:docPartGallery w:val="Page Numbers (Bottom of Page)"/>
        <w:docPartUnique/>
      </w:docPartObj>
    </w:sdtPr>
    <w:sdtEndPr/>
    <w:sdtContent>
      <w:p w14:paraId="1559232B" w14:textId="77777777" w:rsidR="000E7382" w:rsidRDefault="000E7382">
        <w:pPr>
          <w:pStyle w:val="Stopka"/>
          <w:jc w:val="right"/>
        </w:pPr>
        <w:r>
          <w:fldChar w:fldCharType="begin"/>
        </w:r>
        <w:r>
          <w:instrText>PAGE   \* MERGEFORMAT</w:instrText>
        </w:r>
        <w:r>
          <w:fldChar w:fldCharType="separate"/>
        </w:r>
        <w:r>
          <w:t>2</w:t>
        </w:r>
        <w:r>
          <w:fldChar w:fldCharType="end"/>
        </w:r>
      </w:p>
    </w:sdtContent>
  </w:sdt>
  <w:p w14:paraId="17A6F8A6" w14:textId="77777777" w:rsidR="000E7382" w:rsidRDefault="000E73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36736" w14:textId="77777777" w:rsidR="000062E2" w:rsidRDefault="000062E2" w:rsidP="00D34A51">
      <w:pPr>
        <w:spacing w:after="0" w:line="240" w:lineRule="auto"/>
      </w:pPr>
      <w:r>
        <w:separator/>
      </w:r>
    </w:p>
  </w:footnote>
  <w:footnote w:type="continuationSeparator" w:id="0">
    <w:p w14:paraId="1C12204D" w14:textId="77777777" w:rsidR="000062E2" w:rsidRDefault="000062E2" w:rsidP="00D34A51">
      <w:pPr>
        <w:spacing w:after="0" w:line="240" w:lineRule="auto"/>
      </w:pPr>
      <w:r>
        <w:continuationSeparator/>
      </w:r>
    </w:p>
  </w:footnote>
  <w:footnote w:id="1">
    <w:p w14:paraId="33590116" w14:textId="77777777" w:rsidR="002A5FC2" w:rsidRPr="002C4811" w:rsidRDefault="002A5FC2" w:rsidP="002A5FC2">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dyrektywa Parlamentu Europejskiego i Rady 2009/33/WE z dnia 23 kwietnia 2009 r. w sprawie promowania ekologicznie czystych pojazdów transportu drogowego w celu wsparcia mobilności niskoemisyjnej (</w:t>
      </w:r>
      <w:r w:rsidRPr="00A15B28">
        <w:rPr>
          <w:rFonts w:asciiTheme="minorHAnsi" w:hAnsiTheme="minorHAnsi"/>
          <w:i/>
          <w:iCs/>
          <w:color w:val="000000" w:themeColor="text1"/>
          <w:lang w:val="pl-PL"/>
        </w:rPr>
        <w:t>Dz. Urz. UE L 120 z 15.5.2009</w:t>
      </w:r>
      <w:r w:rsidRPr="00A15B28">
        <w:rPr>
          <w:rFonts w:asciiTheme="minorHAnsi" w:hAnsiTheme="minorHAnsi"/>
          <w:color w:val="000000" w:themeColor="text1"/>
          <w:lang w:val="pl-PL"/>
        </w:rPr>
        <w:t>, ze zm.) ELI: </w:t>
      </w:r>
      <w:hyperlink r:id="rId1" w:tooltip="Umożliwia dostęp do tego dokumentu za pośrednictwem URI w systemie ELI." w:history="1">
        <w:r w:rsidRPr="00A15B28">
          <w:rPr>
            <w:rStyle w:val="Hipercze"/>
            <w:rFonts w:asciiTheme="minorHAnsi" w:hAnsiTheme="minorHAnsi"/>
            <w:color w:val="000000" w:themeColor="text1"/>
            <w:lang w:val="pl-PL"/>
          </w:rPr>
          <w:t>http://data.europa.eu/eli/dir/2009/33/2024-05-20</w:t>
        </w:r>
      </w:hyperlink>
    </w:p>
  </w:footnote>
  <w:footnote w:id="2">
    <w:p w14:paraId="3E0BBC91" w14:textId="77777777" w:rsidR="002A5FC2" w:rsidRPr="00A15B28" w:rsidRDefault="002A5FC2" w:rsidP="002A5FC2">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dyrektywa Parlamentu Europejskiego i Rady 2012/27/UE z dnia 25 października 2012 r. w sprawie efektywności energetycznej, zmiany dyrektyw 2009/125/WE i 2010/30/UE oraz uchylenia dyrektyw 2004/8/WE i 2006/32/WE (Dz. Urz. UE L 315 z 14.11.2012, ze zm.) ELI: </w:t>
      </w:r>
      <w:hyperlink r:id="rId2" w:tooltip="Umożliwia dostęp do tego dokumentu za pośrednictwem URI w systemie ELI." w:history="1">
        <w:r w:rsidRPr="00A15B28">
          <w:rPr>
            <w:rStyle w:val="Hipercze"/>
            <w:rFonts w:asciiTheme="minorHAnsi" w:hAnsiTheme="minorHAnsi"/>
            <w:color w:val="000000" w:themeColor="text1"/>
            <w:lang w:val="pl-PL"/>
          </w:rPr>
          <w:t>http://data.europa.eu/eli/dir/2012/27/2023-05-04</w:t>
        </w:r>
      </w:hyperlink>
    </w:p>
  </w:footnote>
  <w:footnote w:id="3">
    <w:p w14:paraId="2F374BAD" w14:textId="53E41FAB" w:rsidR="00B42663" w:rsidRPr="00A15B28" w:rsidRDefault="00B42663"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F4D72" w:rsidRPr="00A15B28">
        <w:rPr>
          <w:rFonts w:asciiTheme="minorHAnsi" w:hAnsiTheme="minorHAnsi"/>
          <w:color w:val="000000" w:themeColor="text1"/>
          <w:lang w:val="pl-PL"/>
        </w:rPr>
        <w:t>r</w:t>
      </w:r>
      <w:r w:rsidR="00853B37" w:rsidRPr="00A15B28">
        <w:rPr>
          <w:rFonts w:asciiTheme="minorHAnsi" w:hAnsiTheme="minorHAnsi"/>
          <w:color w:val="000000" w:themeColor="text1"/>
          <w:lang w:val="pl-PL"/>
        </w:rPr>
        <w:t>ozporządzenie Parlamentu Europejskiego i Rady (UE) 2017/1369 z dnia 4 lipca 2017 r. ustanawiające ramy etykietowania energetycznego i uchylające dyrektywę 2010/30/UE (Dz. Urz. UE L 198 z 28.07.2017, z</w:t>
      </w:r>
      <w:r w:rsidR="004A6645" w:rsidRPr="00A15B28">
        <w:rPr>
          <w:rFonts w:asciiTheme="minorHAnsi" w:hAnsiTheme="minorHAnsi"/>
          <w:color w:val="000000" w:themeColor="text1"/>
          <w:lang w:val="pl-PL"/>
        </w:rPr>
        <w:t>e</w:t>
      </w:r>
      <w:r w:rsidR="00853B37" w:rsidRPr="00A15B28">
        <w:rPr>
          <w:rFonts w:asciiTheme="minorHAnsi" w:hAnsiTheme="minorHAnsi"/>
          <w:color w:val="000000" w:themeColor="text1"/>
          <w:lang w:val="pl-PL"/>
        </w:rPr>
        <w:t xml:space="preserve"> zm.)</w:t>
      </w:r>
      <w:r w:rsidR="001A1E3F" w:rsidRPr="00A15B28">
        <w:rPr>
          <w:rFonts w:asciiTheme="minorHAnsi" w:hAnsiTheme="minorHAnsi"/>
          <w:color w:val="000000" w:themeColor="text1"/>
          <w:lang w:val="pl-PL"/>
        </w:rPr>
        <w:t xml:space="preserve"> ELI: </w:t>
      </w:r>
      <w:hyperlink r:id="rId3" w:tooltip="Umożliwia dostęp do tego dokumentu za pośrednictwem URI w systemie ELI." w:history="1">
        <w:r w:rsidR="001A1E3F" w:rsidRPr="00A15B28">
          <w:rPr>
            <w:rStyle w:val="Hipercze"/>
            <w:rFonts w:asciiTheme="minorHAnsi" w:hAnsiTheme="minorHAnsi"/>
            <w:color w:val="000000" w:themeColor="text1"/>
            <w:lang w:val="pl-PL"/>
          </w:rPr>
          <w:t>http://data.europa.eu/eli/reg/2017/1369/2021-05-01</w:t>
        </w:r>
      </w:hyperlink>
    </w:p>
  </w:footnote>
  <w:footnote w:id="4">
    <w:p w14:paraId="26B71FFC" w14:textId="19B08911" w:rsidR="00853B37" w:rsidRPr="00A15B28" w:rsidRDefault="00853B37"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F4D72" w:rsidRPr="00A15B28">
        <w:rPr>
          <w:rFonts w:asciiTheme="minorHAnsi" w:hAnsiTheme="minorHAnsi"/>
          <w:color w:val="000000" w:themeColor="text1"/>
        </w:rPr>
        <w:t>r</w:t>
      </w:r>
      <w:r w:rsidRPr="00A15B28">
        <w:rPr>
          <w:rFonts w:asciiTheme="minorHAnsi" w:hAnsiTheme="minorHAnsi"/>
          <w:color w:val="000000" w:themeColor="text1"/>
          <w:lang w:val="pl-PL"/>
        </w:rPr>
        <w:t>ozporządzenie Parlamentu Europejskiego i Rady (UE) 2020/740 z dnia 25 maja 2020 r. w sprawie etykietowania opon pod kątem efektywności paliwowej i innych parametrów, zmieniające rozporządzenie (UE) 2017/1369 oraz uchylające rozporządzenie (WE) nr 1222/2009 (DZ. Urz. UE L 177 z 5.6.2020, z</w:t>
      </w:r>
      <w:r w:rsidR="004A6645" w:rsidRPr="00A15B28">
        <w:rPr>
          <w:rFonts w:asciiTheme="minorHAnsi" w:hAnsiTheme="minorHAnsi"/>
          <w:color w:val="000000" w:themeColor="text1"/>
          <w:lang w:val="pl-PL"/>
        </w:rPr>
        <w:t>e</w:t>
      </w:r>
      <w:r w:rsidRPr="00A15B28">
        <w:rPr>
          <w:rFonts w:asciiTheme="minorHAnsi" w:hAnsiTheme="minorHAnsi"/>
          <w:color w:val="000000" w:themeColor="text1"/>
          <w:lang w:val="pl-PL"/>
        </w:rPr>
        <w:t xml:space="preserve"> zm.)</w:t>
      </w:r>
      <w:r w:rsidR="00F27EF7" w:rsidRPr="00A15B28">
        <w:rPr>
          <w:rFonts w:asciiTheme="minorHAnsi" w:hAnsiTheme="minorHAnsi"/>
          <w:color w:val="000000" w:themeColor="text1"/>
          <w:lang w:val="pl-PL"/>
        </w:rPr>
        <w:t xml:space="preserve"> ELI: </w:t>
      </w:r>
      <w:hyperlink r:id="rId4" w:tooltip="Umożliwia dostęp do tego dokumentu za pośrednictwem URI w systemie ELI." w:history="1">
        <w:r w:rsidR="00F27EF7" w:rsidRPr="00A15B28">
          <w:rPr>
            <w:rStyle w:val="Hipercze"/>
            <w:rFonts w:asciiTheme="minorHAnsi" w:hAnsiTheme="minorHAnsi"/>
            <w:color w:val="000000" w:themeColor="text1"/>
            <w:lang w:val="pl-PL"/>
          </w:rPr>
          <w:t>http://data.europa.eu/eli/reg/2020/740/2020-06-05</w:t>
        </w:r>
      </w:hyperlink>
    </w:p>
  </w:footnote>
  <w:footnote w:id="5">
    <w:p w14:paraId="0A100AA9" w14:textId="248706E7" w:rsidR="00853B37" w:rsidRPr="002C4811" w:rsidRDefault="00853B37"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rozporządzenie Parlamentu Europejskiego i Rady (WE) nr 66/2010 z dnia 25 listopada 2009 r. w sprawie oznakowania ekologicznego UE (Dz. Urz. UE L 27 z 30.1.2010, z</w:t>
      </w:r>
      <w:r w:rsidR="0036524B" w:rsidRPr="00A15B28">
        <w:rPr>
          <w:rFonts w:asciiTheme="minorHAnsi" w:hAnsiTheme="minorHAnsi"/>
          <w:color w:val="000000" w:themeColor="text1"/>
          <w:lang w:val="pl-PL"/>
        </w:rPr>
        <w:t>e</w:t>
      </w:r>
      <w:r w:rsidRPr="00A15B28">
        <w:rPr>
          <w:rFonts w:asciiTheme="minorHAnsi" w:hAnsiTheme="minorHAnsi"/>
          <w:color w:val="000000" w:themeColor="text1"/>
          <w:lang w:val="pl-PL"/>
        </w:rPr>
        <w:t xml:space="preserve"> zm.)</w:t>
      </w:r>
      <w:r w:rsidR="005961AC" w:rsidRPr="00A15B28">
        <w:rPr>
          <w:rFonts w:asciiTheme="minorHAnsi" w:hAnsiTheme="minorHAnsi"/>
          <w:color w:val="000000" w:themeColor="text1"/>
          <w:lang w:val="pl-PL"/>
        </w:rPr>
        <w:t xml:space="preserve"> ELI: </w:t>
      </w:r>
      <w:hyperlink r:id="rId5" w:tooltip="Umożliwia dostęp do tego dokumentu za pośrednictwem URI w systemie ELI." w:history="1">
        <w:r w:rsidR="005961AC" w:rsidRPr="00A15B28">
          <w:rPr>
            <w:rStyle w:val="Hipercze"/>
            <w:rFonts w:asciiTheme="minorHAnsi" w:hAnsiTheme="minorHAnsi"/>
            <w:color w:val="000000" w:themeColor="text1"/>
            <w:lang w:val="pl-PL"/>
          </w:rPr>
          <w:t>http://data.europa.eu/eli/reg/2010/66/2017-11-14</w:t>
        </w:r>
      </w:hyperlink>
    </w:p>
  </w:footnote>
  <w:footnote w:id="6">
    <w:p w14:paraId="7A84F01A" w14:textId="4535A230" w:rsidR="00BC5CA8" w:rsidRPr="00A15B28" w:rsidRDefault="00BC5CA8" w:rsidP="006D0507">
      <w:pPr>
        <w:pStyle w:val="Tekstprzypisudolnego"/>
        <w:spacing w:before="120" w:after="120"/>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 xml:space="preserve"> Komunikat K</w:t>
      </w:r>
      <w:r w:rsidR="00F304E3" w:rsidRPr="00A15B28">
        <w:rPr>
          <w:rFonts w:asciiTheme="minorHAnsi" w:hAnsiTheme="minorHAnsi"/>
          <w:color w:val="000000" w:themeColor="text1"/>
          <w:lang w:val="pl-PL"/>
        </w:rPr>
        <w:t xml:space="preserve">omisji do Parlamentu Europejskiego, Rady Europejskiej, </w:t>
      </w:r>
      <w:r w:rsidR="00DA1067" w:rsidRPr="00A15B28">
        <w:rPr>
          <w:rFonts w:asciiTheme="minorHAnsi" w:hAnsiTheme="minorHAnsi"/>
          <w:color w:val="000000" w:themeColor="text1"/>
          <w:lang w:val="pl-PL"/>
        </w:rPr>
        <w:t xml:space="preserve">Rady, </w:t>
      </w:r>
      <w:r w:rsidR="00F304E3" w:rsidRPr="00A15B28">
        <w:rPr>
          <w:rFonts w:asciiTheme="minorHAnsi" w:hAnsiTheme="minorHAnsi"/>
          <w:color w:val="000000" w:themeColor="text1"/>
          <w:lang w:val="pl-PL"/>
        </w:rPr>
        <w:t>Komitetu E</w:t>
      </w:r>
      <w:r w:rsidR="00DA1067" w:rsidRPr="00A15B28">
        <w:rPr>
          <w:rFonts w:asciiTheme="minorHAnsi" w:hAnsiTheme="minorHAnsi"/>
          <w:color w:val="000000" w:themeColor="text1"/>
          <w:lang w:val="pl-PL"/>
        </w:rPr>
        <w:t>konomiczno-Społecznego i Komitetu Regionów -</w:t>
      </w:r>
      <w:r w:rsidRPr="00A15B28">
        <w:rPr>
          <w:rFonts w:asciiTheme="minorHAnsi" w:hAnsiTheme="minorHAnsi"/>
          <w:color w:val="000000" w:themeColor="text1"/>
          <w:lang w:val="pl-PL"/>
        </w:rPr>
        <w:t xml:space="preserve"> Europejski Zielony Ład </w:t>
      </w:r>
      <w:r w:rsidR="000E61FC" w:rsidRPr="00A15B28">
        <w:rPr>
          <w:rFonts w:asciiTheme="minorHAnsi" w:hAnsiTheme="minorHAnsi"/>
          <w:color w:val="000000" w:themeColor="text1"/>
          <w:lang w:val="pl-PL"/>
        </w:rPr>
        <w:t>–</w:t>
      </w:r>
      <w:r w:rsidRPr="00A15B28">
        <w:rPr>
          <w:rFonts w:asciiTheme="minorHAnsi" w:hAnsiTheme="minorHAnsi"/>
          <w:color w:val="000000" w:themeColor="text1"/>
          <w:lang w:val="pl-PL"/>
        </w:rPr>
        <w:t xml:space="preserve"> COM</w:t>
      </w:r>
      <w:r w:rsidR="000E61FC" w:rsidRPr="00A15B28">
        <w:rPr>
          <w:rFonts w:asciiTheme="minorHAnsi" w:hAnsiTheme="minorHAnsi"/>
          <w:color w:val="000000" w:themeColor="text1"/>
          <w:lang w:val="pl-PL"/>
        </w:rPr>
        <w:t xml:space="preserve"> </w:t>
      </w:r>
      <w:r w:rsidRPr="00A15B28">
        <w:rPr>
          <w:rFonts w:asciiTheme="minorHAnsi" w:hAnsiTheme="minorHAnsi"/>
          <w:color w:val="000000" w:themeColor="text1"/>
          <w:lang w:val="pl-PL"/>
        </w:rPr>
        <w:t>(2019) 640</w:t>
      </w:r>
    </w:p>
  </w:footnote>
  <w:footnote w:id="7">
    <w:p w14:paraId="1B8C238B" w14:textId="6B208875"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0072201B" w:rsidRPr="00A15B28">
        <w:rPr>
          <w:rFonts w:asciiTheme="minorHAnsi" w:hAnsiTheme="minorHAnsi" w:cs="Arial"/>
          <w:color w:val="000000" w:themeColor="text1"/>
          <w:sz w:val="20"/>
          <w:szCs w:val="20"/>
        </w:rPr>
        <w:t>Parlamentu Europejskiego i Rady 2023/1542 z 12 lipca 2023 r. w sprawie baterii i zużytych baterii, zmieniające dyrektywę 2008/98/WE i rozporządzenie (UE) 2019/1020 oraz uchylające dyrektywę 2006/66/WE – art. 85</w:t>
      </w:r>
      <w:r w:rsidR="00BE11C3" w:rsidRPr="00A15B28">
        <w:rPr>
          <w:rFonts w:asciiTheme="minorHAnsi" w:hAnsiTheme="minorHAnsi" w:cs="Arial"/>
          <w:color w:val="000000" w:themeColor="text1"/>
          <w:sz w:val="20"/>
          <w:szCs w:val="20"/>
        </w:rPr>
        <w:t>,</w:t>
      </w:r>
      <w:r w:rsidR="00045438" w:rsidRPr="00A15B28">
        <w:rPr>
          <w:rFonts w:asciiTheme="minorHAnsi" w:hAnsiTheme="minorHAnsi" w:cs="Arial"/>
          <w:color w:val="000000" w:themeColor="text1"/>
          <w:sz w:val="20"/>
          <w:szCs w:val="20"/>
        </w:rPr>
        <w:t xml:space="preserve"> </w:t>
      </w:r>
      <w:r w:rsidR="00BE11C3" w:rsidRPr="00A15B28">
        <w:rPr>
          <w:rFonts w:asciiTheme="minorHAnsi" w:hAnsiTheme="minorHAnsi" w:cs="Arial"/>
          <w:color w:val="000000" w:themeColor="text1"/>
          <w:sz w:val="20"/>
          <w:szCs w:val="20"/>
        </w:rPr>
        <w:t xml:space="preserve">Dz. Urz. </w:t>
      </w:r>
      <w:r w:rsidR="008E14BD" w:rsidRPr="00A15B28">
        <w:rPr>
          <w:rFonts w:asciiTheme="minorHAnsi" w:hAnsiTheme="minorHAnsi" w:cs="Arial"/>
          <w:color w:val="000000" w:themeColor="text1"/>
          <w:sz w:val="20"/>
          <w:szCs w:val="20"/>
        </w:rPr>
        <w:t xml:space="preserve">UE </w:t>
      </w:r>
      <w:r w:rsidR="00BE11C3" w:rsidRPr="00A15B28">
        <w:rPr>
          <w:rFonts w:asciiTheme="minorHAnsi" w:hAnsiTheme="minorHAnsi" w:cs="Arial"/>
          <w:color w:val="000000" w:themeColor="text1"/>
          <w:sz w:val="20"/>
          <w:szCs w:val="20"/>
        </w:rPr>
        <w:t>L 191 z 28.7.2023, s. 1</w:t>
      </w:r>
      <w:r w:rsidR="008E14BD" w:rsidRPr="00A15B28">
        <w:rPr>
          <w:rFonts w:asciiTheme="minorHAnsi" w:hAnsiTheme="minorHAnsi" w:cs="Arial"/>
          <w:color w:val="000000" w:themeColor="text1"/>
          <w:sz w:val="20"/>
          <w:szCs w:val="20"/>
        </w:rPr>
        <w:t xml:space="preserve">, z </w:t>
      </w:r>
      <w:proofErr w:type="spellStart"/>
      <w:r w:rsidR="008E14BD" w:rsidRPr="00A15B28">
        <w:rPr>
          <w:rFonts w:asciiTheme="minorHAnsi" w:hAnsiTheme="minorHAnsi" w:cs="Arial"/>
          <w:color w:val="000000" w:themeColor="text1"/>
          <w:sz w:val="20"/>
          <w:szCs w:val="20"/>
        </w:rPr>
        <w:t>późn</w:t>
      </w:r>
      <w:proofErr w:type="spellEnd"/>
      <w:r w:rsidR="008E14BD" w:rsidRPr="00A15B28">
        <w:rPr>
          <w:rFonts w:asciiTheme="minorHAnsi" w:hAnsiTheme="minorHAnsi" w:cs="Arial"/>
          <w:color w:val="000000" w:themeColor="text1"/>
          <w:sz w:val="20"/>
          <w:szCs w:val="20"/>
        </w:rPr>
        <w:t xml:space="preserve">. zm. </w:t>
      </w:r>
      <w:r w:rsidR="00045438" w:rsidRPr="00A15B28">
        <w:rPr>
          <w:rFonts w:asciiTheme="minorHAnsi" w:hAnsiTheme="minorHAnsi" w:cs="Arial"/>
          <w:color w:val="000000" w:themeColor="text1"/>
          <w:sz w:val="20"/>
          <w:szCs w:val="20"/>
        </w:rPr>
        <w:t>ELI: </w:t>
      </w:r>
      <w:hyperlink r:id="rId6" w:tooltip="Umożliwia dostęp do tego dokumentu za pośrednictwem URI w systemie ELI." w:history="1">
        <w:r w:rsidR="00045438" w:rsidRPr="00A15B28">
          <w:rPr>
            <w:rStyle w:val="Hipercze"/>
            <w:rFonts w:asciiTheme="minorHAnsi" w:hAnsiTheme="minorHAnsi" w:cs="Arial"/>
            <w:color w:val="000000" w:themeColor="text1"/>
            <w:sz w:val="20"/>
            <w:szCs w:val="20"/>
          </w:rPr>
          <w:t>http://data.europa.eu/eli/reg/2023/1542/2024-07-18</w:t>
        </w:r>
      </w:hyperlink>
    </w:p>
  </w:footnote>
  <w:footnote w:id="8">
    <w:p w14:paraId="2C43EEBC" w14:textId="5A1FE7B7"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highlight w:val="white"/>
        </w:rPr>
        <w:t xml:space="preserve">rozporządzenie </w:t>
      </w:r>
      <w:r w:rsidR="0072201B" w:rsidRPr="00A15B28">
        <w:rPr>
          <w:rFonts w:asciiTheme="minorHAnsi" w:hAnsiTheme="minorHAnsi" w:cs="Arial"/>
          <w:color w:val="000000" w:themeColor="text1"/>
          <w:sz w:val="20"/>
          <w:szCs w:val="20"/>
          <w:highlight w:val="white"/>
        </w:rPr>
        <w:t>Parlamentu Europejskiego i Rady (UE) 2024/1610 z dnia 14 maja 2024 r. zmieniające rozporządzenie (UE) 2019/1242 w odniesieniu do zaostrzenia norm emisji CO</w:t>
      </w:r>
      <w:hyperlink r:id="rId7" w:history="1">
        <w:r w:rsidR="0072201B" w:rsidRPr="00A15B28">
          <w:rPr>
            <w:rStyle w:val="Hipercze"/>
            <w:rFonts w:asciiTheme="minorHAnsi" w:hAnsiTheme="minorHAnsi" w:cs="Arial"/>
            <w:color w:val="000000" w:themeColor="text1"/>
            <w:sz w:val="20"/>
            <w:szCs w:val="20"/>
            <w:highlight w:val="white"/>
            <w:vertAlign w:val="subscript"/>
          </w:rPr>
          <w:t>2</w:t>
        </w:r>
      </w:hyperlink>
      <w:r w:rsidR="0072201B" w:rsidRPr="00A15B28">
        <w:rPr>
          <w:rFonts w:asciiTheme="minorHAnsi" w:hAnsiTheme="minorHAnsi" w:cs="Arial"/>
          <w:color w:val="000000" w:themeColor="text1"/>
          <w:sz w:val="20"/>
          <w:szCs w:val="20"/>
          <w:highlight w:val="white"/>
        </w:rPr>
        <w:t> dla nowych pojazdów ciężkich oraz włączenia obowiązków sprawozdawczych, zmieniające rozporządzenie (UE) 2018/858 i uchylające rozporządzenie (UE) 2018/956 - art. 3e</w:t>
      </w:r>
      <w:r w:rsidR="00712F72" w:rsidRPr="00A15B28">
        <w:rPr>
          <w:rFonts w:asciiTheme="minorHAnsi" w:hAnsiTheme="minorHAnsi" w:cs="Arial"/>
          <w:color w:val="000000" w:themeColor="text1"/>
          <w:sz w:val="20"/>
          <w:szCs w:val="20"/>
        </w:rPr>
        <w:t>, Dz. Urz. UE L, 2024/1610, 6.6.2024, ELI: </w:t>
      </w:r>
      <w:hyperlink r:id="rId8" w:tgtFrame="_blank" w:tooltip="Umożliwia dostęp do tego dokumentu za pośrednictwem URI w systemie ELI." w:history="1">
        <w:r w:rsidR="00712F72" w:rsidRPr="00A15B28">
          <w:rPr>
            <w:rStyle w:val="Hipercze"/>
            <w:rFonts w:asciiTheme="minorHAnsi" w:hAnsiTheme="minorHAnsi" w:cs="Arial"/>
            <w:color w:val="000000" w:themeColor="text1"/>
            <w:sz w:val="20"/>
            <w:szCs w:val="20"/>
          </w:rPr>
          <w:t>http://data.europa.eu/eli/reg/2024/1610/oj</w:t>
        </w:r>
      </w:hyperlink>
      <w:r w:rsidR="00712F72" w:rsidRPr="00A15B28">
        <w:rPr>
          <w:rFonts w:asciiTheme="minorHAnsi" w:hAnsiTheme="minorHAnsi" w:cs="Arial"/>
          <w:color w:val="000000" w:themeColor="text1"/>
          <w:sz w:val="20"/>
          <w:szCs w:val="20"/>
        </w:rPr>
        <w:t> </w:t>
      </w:r>
    </w:p>
  </w:footnote>
  <w:footnote w:id="9">
    <w:p w14:paraId="2CE15B6A" w14:textId="15093106"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0072201B" w:rsidRPr="00A15B28">
        <w:rPr>
          <w:rFonts w:asciiTheme="minorHAnsi" w:hAnsiTheme="minorHAnsi" w:cs="Arial"/>
          <w:color w:val="000000" w:themeColor="text1"/>
          <w:sz w:val="20"/>
          <w:szCs w:val="20"/>
        </w:rPr>
        <w:t>Parlamentu Europejskiego i Rady (UE) 2024/1735 z dnia 13 czerwca 2024 r. w sprawie ustanowienia ram środków na rzecz wzmocnienia europejskiego ekosystemu produkcji technologii neutralnych emisyjnie i zmieniające rozporządzenie (UE) 2018/1724 (tzw. Rozporządzenie NZIA) – art. 25</w:t>
      </w:r>
      <w:r w:rsidR="00BA0896" w:rsidRPr="00A15B28">
        <w:rPr>
          <w:rFonts w:asciiTheme="minorHAnsi" w:hAnsiTheme="minorHAnsi" w:cs="Arial"/>
          <w:color w:val="000000" w:themeColor="text1"/>
          <w:sz w:val="20"/>
          <w:szCs w:val="20"/>
        </w:rPr>
        <w:t>, Dz. Urz. UE L, 2024/1735, 28.6.2024, ELI: </w:t>
      </w:r>
      <w:hyperlink r:id="rId9" w:tgtFrame="_blank" w:tooltip="Umożliwia dostęp do tego dokumentu za pośrednictwem URI w systemie ELI." w:history="1">
        <w:r w:rsidR="00BA0896" w:rsidRPr="00A15B28">
          <w:rPr>
            <w:rStyle w:val="Hipercze"/>
            <w:rFonts w:asciiTheme="minorHAnsi" w:hAnsiTheme="minorHAnsi" w:cs="Arial"/>
            <w:color w:val="000000" w:themeColor="text1"/>
            <w:sz w:val="20"/>
            <w:szCs w:val="20"/>
          </w:rPr>
          <w:t>http://data.europa.eu/eli/reg/2024/1735/oj</w:t>
        </w:r>
      </w:hyperlink>
    </w:p>
  </w:footnote>
  <w:footnote w:id="10">
    <w:p w14:paraId="09AFDF61" w14:textId="1CAA68FB"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Pr="00A15B28">
        <w:rPr>
          <w:rFonts w:asciiTheme="minorHAnsi" w:hAnsiTheme="minorHAnsi" w:cs="Arial"/>
          <w:color w:val="000000" w:themeColor="text1"/>
          <w:sz w:val="20"/>
          <w:szCs w:val="20"/>
        </w:rPr>
        <w:t xml:space="preserve">Parlamentu Europejskiego i Rady (UE) 2024/1781 z dnia </w:t>
      </w:r>
      <w:r w:rsidRPr="00A15B28">
        <w:rPr>
          <w:rFonts w:asciiTheme="minorHAnsi" w:hAnsiTheme="minorHAnsi" w:cs="Arial"/>
          <w:color w:val="000000" w:themeColor="text1"/>
          <w:sz w:val="20"/>
          <w:szCs w:val="20"/>
        </w:rPr>
        <w:br/>
        <w:t>13 czerwca 2024 r. w sprawie ustanowienia ram ustalania wymogów ekoprojektu w odniesieniu do zrównoważonych produktów oraz zmiany dyrektywy (UE) 2020/1828 i rozporządzenia (UE) 2023/1542 i uchylenia dyrektywy 2009/125/WE – art. 65</w:t>
      </w:r>
      <w:r w:rsidR="00176007" w:rsidRPr="00A15B28">
        <w:rPr>
          <w:rFonts w:asciiTheme="minorHAnsi" w:hAnsiTheme="minorHAnsi" w:cs="Arial"/>
          <w:color w:val="000000" w:themeColor="text1"/>
          <w:sz w:val="20"/>
          <w:szCs w:val="20"/>
        </w:rPr>
        <w:t>, Dz.</w:t>
      </w:r>
      <w:r w:rsidR="000F7C6F" w:rsidRPr="00A15B28">
        <w:rPr>
          <w:rFonts w:asciiTheme="minorHAnsi" w:hAnsiTheme="minorHAnsi" w:cs="Arial"/>
          <w:color w:val="000000" w:themeColor="text1"/>
          <w:sz w:val="20"/>
          <w:szCs w:val="20"/>
        </w:rPr>
        <w:t xml:space="preserve"> </w:t>
      </w:r>
      <w:r w:rsidR="00176007" w:rsidRPr="00A15B28">
        <w:rPr>
          <w:rFonts w:asciiTheme="minorHAnsi" w:hAnsiTheme="minorHAnsi" w:cs="Arial"/>
          <w:color w:val="000000" w:themeColor="text1"/>
          <w:sz w:val="20"/>
          <w:szCs w:val="20"/>
        </w:rPr>
        <w:t>U</w:t>
      </w:r>
      <w:r w:rsidR="000F7C6F" w:rsidRPr="00A15B28">
        <w:rPr>
          <w:rFonts w:asciiTheme="minorHAnsi" w:hAnsiTheme="minorHAnsi" w:cs="Arial"/>
          <w:color w:val="000000" w:themeColor="text1"/>
          <w:sz w:val="20"/>
          <w:szCs w:val="20"/>
        </w:rPr>
        <w:t>rz</w:t>
      </w:r>
      <w:r w:rsidR="00176007" w:rsidRPr="00A15B28">
        <w:rPr>
          <w:rFonts w:asciiTheme="minorHAnsi" w:hAnsiTheme="minorHAnsi" w:cs="Arial"/>
          <w:color w:val="000000" w:themeColor="text1"/>
          <w:sz w:val="20"/>
          <w:szCs w:val="20"/>
        </w:rPr>
        <w:t xml:space="preserve">. </w:t>
      </w:r>
      <w:r w:rsidR="000F7C6F" w:rsidRPr="00A15B28">
        <w:rPr>
          <w:rFonts w:asciiTheme="minorHAnsi" w:hAnsiTheme="minorHAnsi" w:cs="Arial"/>
          <w:color w:val="000000" w:themeColor="text1"/>
          <w:sz w:val="20"/>
          <w:szCs w:val="20"/>
        </w:rPr>
        <w:t xml:space="preserve">UE </w:t>
      </w:r>
      <w:r w:rsidR="00176007" w:rsidRPr="00A15B28">
        <w:rPr>
          <w:rFonts w:asciiTheme="minorHAnsi" w:hAnsiTheme="minorHAnsi" w:cs="Arial"/>
          <w:color w:val="000000" w:themeColor="text1"/>
          <w:sz w:val="20"/>
          <w:szCs w:val="20"/>
        </w:rPr>
        <w:t>L, 2024/1781, 28.6.2024, ELI: </w:t>
      </w:r>
      <w:hyperlink r:id="rId10" w:tgtFrame="_blank" w:tooltip="Umożliwia dostęp do tego dokumentu za pośrednictwem URI w systemie ELI." w:history="1">
        <w:r w:rsidR="00176007" w:rsidRPr="00A15B28">
          <w:rPr>
            <w:rStyle w:val="Hipercze"/>
            <w:rFonts w:asciiTheme="minorHAnsi" w:hAnsiTheme="minorHAnsi" w:cs="Arial"/>
            <w:color w:val="000000" w:themeColor="text1"/>
            <w:sz w:val="20"/>
            <w:szCs w:val="20"/>
          </w:rPr>
          <w:t>http://data.europa.eu/eli/reg/2024/1781/oj</w:t>
        </w:r>
      </w:hyperlink>
      <w:r w:rsidR="00176007" w:rsidRPr="00A15B28">
        <w:rPr>
          <w:rFonts w:asciiTheme="minorHAnsi" w:hAnsiTheme="minorHAnsi" w:cs="Arial"/>
          <w:i/>
          <w:iCs/>
          <w:color w:val="000000" w:themeColor="text1"/>
          <w:sz w:val="20"/>
          <w:szCs w:val="20"/>
        </w:rPr>
        <w:t> </w:t>
      </w:r>
    </w:p>
  </w:footnote>
  <w:footnote w:id="11">
    <w:p w14:paraId="49EF4196" w14:textId="508A28B1"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Pr="00A15B28">
        <w:rPr>
          <w:rFonts w:asciiTheme="minorHAnsi" w:hAnsiTheme="minorHAnsi" w:cs="Arial"/>
          <w:color w:val="000000" w:themeColor="text1"/>
          <w:sz w:val="20"/>
          <w:szCs w:val="20"/>
        </w:rPr>
        <w:t xml:space="preserve">Parlamentu Europejskiego i Rady (UE) 2024/3110 z dnia </w:t>
      </w:r>
      <w:r w:rsidRPr="00A15B28">
        <w:rPr>
          <w:rFonts w:asciiTheme="minorHAnsi" w:hAnsiTheme="minorHAnsi" w:cs="Arial"/>
          <w:color w:val="000000" w:themeColor="text1"/>
          <w:sz w:val="20"/>
          <w:szCs w:val="20"/>
        </w:rPr>
        <w:br/>
        <w:t>27 listopada 2024 r. w sprawie ustanowienia zharmonizowanych zasad wprowadzania do obrotu wyrobów budowlanych i uchylenia rozporządzenia (UE) nr 305/2011 – art. 83</w:t>
      </w:r>
      <w:r w:rsidR="000F7C6F" w:rsidRPr="00A15B28">
        <w:rPr>
          <w:rFonts w:asciiTheme="minorHAnsi" w:hAnsiTheme="minorHAnsi" w:cs="Arial"/>
          <w:color w:val="000000" w:themeColor="text1"/>
          <w:sz w:val="20"/>
          <w:szCs w:val="20"/>
        </w:rPr>
        <w:t xml:space="preserve">, </w:t>
      </w:r>
      <w:r w:rsidR="009E2224" w:rsidRPr="00A15B28">
        <w:rPr>
          <w:rFonts w:asciiTheme="minorHAnsi" w:hAnsiTheme="minorHAnsi" w:cs="Arial"/>
          <w:color w:val="000000" w:themeColor="text1"/>
          <w:sz w:val="20"/>
          <w:szCs w:val="20"/>
        </w:rPr>
        <w:t>Dz. Urz. UE L, 2024/3110, 18.12.2024, ELI: </w:t>
      </w:r>
      <w:hyperlink r:id="rId11" w:tgtFrame="_blank" w:tooltip="Umożliwia dostęp do tego dokumentu za pośrednictwem URI w systemie ELI." w:history="1">
        <w:r w:rsidR="009E2224" w:rsidRPr="00A15B28">
          <w:rPr>
            <w:rStyle w:val="Hipercze"/>
            <w:rFonts w:asciiTheme="minorHAnsi" w:hAnsiTheme="minorHAnsi" w:cs="Arial"/>
            <w:color w:val="000000" w:themeColor="text1"/>
            <w:sz w:val="20"/>
            <w:szCs w:val="20"/>
          </w:rPr>
          <w:t>http://data.europa.eu/eli/reg/2024/3110/oj</w:t>
        </w:r>
      </w:hyperlink>
      <w:r w:rsidR="009E2224" w:rsidRPr="00A15B28">
        <w:rPr>
          <w:rFonts w:asciiTheme="minorHAnsi" w:hAnsiTheme="minorHAnsi" w:cs="Arial"/>
          <w:color w:val="000000" w:themeColor="text1"/>
          <w:sz w:val="20"/>
          <w:szCs w:val="20"/>
        </w:rPr>
        <w:t> </w:t>
      </w:r>
    </w:p>
  </w:footnote>
  <w:footnote w:id="12">
    <w:p w14:paraId="70D8F650" w14:textId="5F480164" w:rsidR="00890035" w:rsidRPr="00A15B28" w:rsidRDefault="00890035" w:rsidP="00890035">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sz w:val="20"/>
          <w:szCs w:val="20"/>
        </w:rPr>
        <w:footnoteRef/>
      </w:r>
      <w:r w:rsidRPr="00A15B28">
        <w:rPr>
          <w:rFonts w:asciiTheme="minorHAnsi" w:hAnsiTheme="minorHAnsi"/>
          <w:sz w:val="20"/>
          <w:szCs w:val="20"/>
        </w:rPr>
        <w:t xml:space="preserve"> </w:t>
      </w:r>
      <w:r w:rsidR="0028727F" w:rsidRPr="00A15B28">
        <w:rPr>
          <w:rFonts w:asciiTheme="minorHAnsi" w:hAnsiTheme="minorHAnsi" w:cs="Arial"/>
          <w:sz w:val="20"/>
          <w:szCs w:val="20"/>
        </w:rPr>
        <w:t xml:space="preserve">rozporządzenie </w:t>
      </w:r>
      <w:r w:rsidRPr="00A15B28">
        <w:rPr>
          <w:rFonts w:asciiTheme="minorHAnsi" w:hAnsiTheme="minorHAnsi" w:cs="Arial"/>
          <w:sz w:val="20"/>
          <w:szCs w:val="20"/>
        </w:rPr>
        <w:t>Parlamentu Europejskiego i Rady (UE) 2025/40 z dnia 19 grudnia 2024 r. w sprawie opakowań i odpadów opakowaniowych, zmiany rozporządzenia (UE) 2019/1020 i</w:t>
      </w:r>
      <w:r w:rsidRPr="002C4811">
        <w:rPr>
          <w:rFonts w:asciiTheme="minorHAnsi" w:hAnsiTheme="minorHAnsi" w:cs="Arial"/>
          <w:sz w:val="20"/>
          <w:szCs w:val="20"/>
        </w:rPr>
        <w:t xml:space="preserve"> </w:t>
      </w:r>
      <w:r w:rsidRPr="00A15B28">
        <w:rPr>
          <w:rFonts w:asciiTheme="minorHAnsi" w:hAnsiTheme="minorHAnsi" w:cs="Arial"/>
          <w:sz w:val="20"/>
          <w:szCs w:val="20"/>
        </w:rPr>
        <w:t>dyrektywy (UE) 2019/904 oraz uchylenia dyrektywy 94/62/WE – art. 63</w:t>
      </w:r>
      <w:r w:rsidR="000E61FC" w:rsidRPr="00A15B28">
        <w:rPr>
          <w:rFonts w:asciiTheme="minorHAnsi" w:hAnsiTheme="minorHAnsi" w:cs="Arial"/>
          <w:sz w:val="20"/>
          <w:szCs w:val="20"/>
        </w:rPr>
        <w:t xml:space="preserve">, </w:t>
      </w:r>
      <w:r w:rsidR="000E61FC" w:rsidRPr="00A15B28">
        <w:rPr>
          <w:rFonts w:asciiTheme="minorHAnsi" w:hAnsiTheme="minorHAnsi" w:cs="Arial"/>
          <w:color w:val="000000" w:themeColor="text1"/>
          <w:sz w:val="20"/>
          <w:szCs w:val="20"/>
        </w:rPr>
        <w:t>Dz. Urz. UE L, 2025/40, 22.1.2025, ELI: </w:t>
      </w:r>
      <w:hyperlink r:id="rId12" w:tgtFrame="_blank" w:tooltip="Umożliwia dostęp do tego dokumentu za pośrednictwem URI w systemie ELI." w:history="1">
        <w:r w:rsidR="000E61FC" w:rsidRPr="00A15B28">
          <w:rPr>
            <w:rStyle w:val="Hipercze"/>
            <w:rFonts w:asciiTheme="minorHAnsi" w:hAnsiTheme="minorHAnsi" w:cs="Arial"/>
            <w:color w:val="000000" w:themeColor="text1"/>
            <w:sz w:val="20"/>
            <w:szCs w:val="20"/>
          </w:rPr>
          <w:t>http://data.europa.eu/eli/reg/2025/40/oj</w:t>
        </w:r>
      </w:hyperlink>
      <w:r w:rsidR="000E61FC" w:rsidRPr="00A15B28">
        <w:rPr>
          <w:rFonts w:asciiTheme="minorHAnsi" w:hAnsiTheme="minorHAnsi" w:cs="Arial"/>
          <w:color w:val="000000" w:themeColor="text1"/>
          <w:sz w:val="20"/>
          <w:szCs w:val="20"/>
        </w:rPr>
        <w:t> </w:t>
      </w:r>
    </w:p>
  </w:footnote>
  <w:footnote w:id="13">
    <w:p w14:paraId="64458463" w14:textId="67F8F13B" w:rsidR="00890035" w:rsidRPr="00A15B28" w:rsidRDefault="00890035" w:rsidP="00890035">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980203" w:rsidRPr="00A15B28">
        <w:rPr>
          <w:rFonts w:asciiTheme="minorHAnsi" w:hAnsiTheme="minorHAnsi" w:cs="Arial"/>
          <w:color w:val="000000" w:themeColor="text1"/>
          <w:sz w:val="20"/>
          <w:szCs w:val="20"/>
        </w:rPr>
        <w:t>d</w:t>
      </w:r>
      <w:r w:rsidR="0072201B" w:rsidRPr="00A15B28">
        <w:rPr>
          <w:rFonts w:asciiTheme="minorHAnsi" w:hAnsiTheme="minorHAnsi" w:cs="Arial"/>
          <w:color w:val="000000" w:themeColor="text1"/>
          <w:sz w:val="20"/>
          <w:szCs w:val="20"/>
        </w:rPr>
        <w:t>yrektywa Parlamentu Europejskiego i Rady (UE) 2023/1791 z dnia 13 września 2023 r. w sprawie efektywności energetycznej oraz zmieniająca rozporządzenie (UE) 2023/955 (wersja przekształcona) – art. 7</w:t>
      </w:r>
      <w:r w:rsidR="001E5344" w:rsidRPr="00A15B28">
        <w:rPr>
          <w:rFonts w:asciiTheme="minorHAnsi" w:hAnsiTheme="minorHAnsi" w:cs="Arial"/>
          <w:color w:val="000000" w:themeColor="text1"/>
          <w:sz w:val="20"/>
          <w:szCs w:val="20"/>
        </w:rPr>
        <w:t xml:space="preserve">, </w:t>
      </w:r>
      <w:r w:rsidR="001E5344" w:rsidRPr="00A15B28">
        <w:rPr>
          <w:rFonts w:asciiTheme="minorHAnsi" w:hAnsiTheme="minorHAnsi" w:cs="Arial"/>
          <w:i/>
          <w:iCs/>
          <w:color w:val="000000" w:themeColor="text1"/>
          <w:sz w:val="20"/>
          <w:szCs w:val="20"/>
        </w:rPr>
        <w:t xml:space="preserve">Dz. Urz. UE L 231 z 20.9.2023, </w:t>
      </w:r>
      <w:r w:rsidR="001E5344" w:rsidRPr="00A15B28">
        <w:rPr>
          <w:rFonts w:asciiTheme="minorHAnsi" w:hAnsiTheme="minorHAnsi" w:cs="Arial"/>
          <w:color w:val="000000" w:themeColor="text1"/>
          <w:sz w:val="20"/>
          <w:szCs w:val="20"/>
        </w:rPr>
        <w:t>ELI: </w:t>
      </w:r>
      <w:hyperlink r:id="rId13" w:tooltip="Umożliwia dostęp do tego dokumentu za pośrednictwem URI w systemie ELI." w:history="1">
        <w:r w:rsidR="001E5344" w:rsidRPr="00A15B28">
          <w:rPr>
            <w:rStyle w:val="Hipercze"/>
            <w:rFonts w:asciiTheme="minorHAnsi" w:hAnsiTheme="minorHAnsi" w:cs="Arial"/>
            <w:color w:val="000000" w:themeColor="text1"/>
            <w:sz w:val="20"/>
            <w:szCs w:val="20"/>
          </w:rPr>
          <w:t>http://data.europa.eu/eli/dir/2023/1791/oj</w:t>
        </w:r>
      </w:hyperlink>
    </w:p>
  </w:footnote>
  <w:footnote w:id="14">
    <w:p w14:paraId="7B3845A1" w14:textId="686A332A" w:rsidR="00A94049" w:rsidRPr="00A15B28" w:rsidRDefault="00A94049" w:rsidP="00A94049">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1469E1" w:rsidRPr="00A15B28">
        <w:rPr>
          <w:rFonts w:asciiTheme="minorHAnsi" w:hAnsiTheme="minorHAnsi" w:cs="Arial"/>
          <w:color w:val="000000" w:themeColor="text1"/>
          <w:sz w:val="20"/>
          <w:szCs w:val="20"/>
        </w:rPr>
        <w:t xml:space="preserve">dyrektywa </w:t>
      </w:r>
      <w:r w:rsidR="003469B1" w:rsidRPr="00A15B28">
        <w:rPr>
          <w:rFonts w:asciiTheme="minorHAnsi" w:hAnsiTheme="minorHAnsi" w:cs="Arial"/>
          <w:color w:val="000000" w:themeColor="text1"/>
          <w:sz w:val="20"/>
          <w:szCs w:val="20"/>
        </w:rPr>
        <w:t>Parlamentu Europejskiego i Rady (UE) 2024/1275 z dnia 24 kwietnia 2024 r. w sprawie charakterystyki energetycznej budynków (wersja przekształcona)</w:t>
      </w:r>
      <w:r w:rsidR="003469B1" w:rsidRPr="00A15B28">
        <w:rPr>
          <w:rFonts w:asciiTheme="minorHAnsi" w:hAnsiTheme="minorHAnsi" w:cs="Arial"/>
          <w:b/>
          <w:bCs/>
          <w:color w:val="000000" w:themeColor="text1"/>
          <w:sz w:val="20"/>
          <w:szCs w:val="20"/>
        </w:rPr>
        <w:t xml:space="preserve"> </w:t>
      </w:r>
      <w:r w:rsidR="0072201B" w:rsidRPr="00A15B28">
        <w:rPr>
          <w:rFonts w:asciiTheme="minorHAnsi" w:hAnsiTheme="minorHAnsi" w:cs="Arial"/>
          <w:color w:val="000000" w:themeColor="text1"/>
          <w:sz w:val="20"/>
          <w:szCs w:val="20"/>
        </w:rPr>
        <w:t>– art. 7</w:t>
      </w:r>
      <w:r w:rsidR="00E52EFB" w:rsidRPr="00A15B28">
        <w:rPr>
          <w:rFonts w:asciiTheme="minorHAnsi" w:hAnsiTheme="minorHAnsi" w:cs="Arial"/>
          <w:color w:val="000000" w:themeColor="text1"/>
          <w:sz w:val="20"/>
          <w:szCs w:val="20"/>
        </w:rPr>
        <w:t>, Dz. Urz. UE L, 2024/1275, 8.5.2024, ELI: </w:t>
      </w:r>
      <w:hyperlink r:id="rId14" w:tgtFrame="_blank" w:tooltip="Umożliwia dostęp do tego dokumentu za pośrednictwem URI w systemie ELI." w:history="1">
        <w:r w:rsidR="00E52EFB" w:rsidRPr="00A15B28">
          <w:rPr>
            <w:rStyle w:val="Hipercze"/>
            <w:rFonts w:asciiTheme="minorHAnsi" w:hAnsiTheme="minorHAnsi" w:cs="Arial"/>
            <w:color w:val="000000" w:themeColor="text1"/>
            <w:sz w:val="20"/>
            <w:szCs w:val="20"/>
          </w:rPr>
          <w:t>http://data.europa.eu/eli/dir/2024/1275/oj</w:t>
        </w:r>
      </w:hyperlink>
    </w:p>
  </w:footnote>
  <w:footnote w:id="15">
    <w:p w14:paraId="57AA08C1" w14:textId="567E189B" w:rsidR="00532CA7" w:rsidRPr="002C4811" w:rsidRDefault="00532CA7" w:rsidP="002C4811">
      <w:pPr>
        <w:pStyle w:val="Tekstprzypisudolnego"/>
        <w:jc w:val="both"/>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3C64C1" w:rsidRPr="002C4811">
        <w:rPr>
          <w:rFonts w:asciiTheme="minorHAnsi" w:hAnsiTheme="minorHAnsi"/>
        </w:rPr>
        <w:t>u</w:t>
      </w:r>
      <w:r w:rsidRPr="002C4811">
        <w:rPr>
          <w:rFonts w:asciiTheme="minorHAnsi" w:hAnsiTheme="minorHAnsi"/>
        </w:rPr>
        <w:t>stawa o efektywności energetycznej z 2016 r. przen</w:t>
      </w:r>
      <w:r w:rsidR="002A6ACD" w:rsidRPr="00A15B28">
        <w:rPr>
          <w:rFonts w:asciiTheme="minorHAnsi" w:hAnsiTheme="minorHAnsi"/>
        </w:rPr>
        <w:t>os</w:t>
      </w:r>
      <w:r w:rsidRPr="002C4811">
        <w:rPr>
          <w:rFonts w:asciiTheme="minorHAnsi" w:hAnsiTheme="minorHAnsi"/>
        </w:rPr>
        <w:t>i na grunt prawa krajowego przepisy dyrektywy Parlamentu Europejskiego i Rady 2012/27/UE z dnia 25 października 2012 r. w sprawie efektywności energetycznej, zmiany dyrektyw 2009/125/WE i 2010/30/UE oraz uchylenia dyrektyw 2004/8/WE i</w:t>
      </w:r>
      <w:r w:rsidR="00C2589E" w:rsidRPr="00A15B28">
        <w:rPr>
          <w:rFonts w:asciiTheme="minorHAnsi" w:hAnsiTheme="minorHAnsi"/>
        </w:rPr>
        <w:t> </w:t>
      </w:r>
      <w:r w:rsidRPr="002C4811">
        <w:rPr>
          <w:rFonts w:asciiTheme="minorHAnsi" w:hAnsiTheme="minorHAnsi"/>
        </w:rPr>
        <w:t xml:space="preserve">2006/32/WE (Dz. Urz. UE L 315 z 14.11.2012, str. 1), która już nie obowiązuje, bowiem została zastąpiona dyrektywą </w:t>
      </w:r>
      <w:r w:rsidR="00EB73C5" w:rsidRPr="002C4811">
        <w:rPr>
          <w:rFonts w:asciiTheme="minorHAnsi" w:hAnsiTheme="minorHAnsi"/>
        </w:rPr>
        <w:t>Parlamentu Europejskiego i Rady (UE) 2023/1791 w sprawie efektywności energetycznej oraz zmieniająca rozporządzenie (UE) 2023/955</w:t>
      </w:r>
      <w:r w:rsidR="005A19C4" w:rsidRPr="002C4811">
        <w:rPr>
          <w:rFonts w:asciiTheme="minorHAnsi" w:hAnsiTheme="minorHAnsi"/>
        </w:rPr>
        <w:t xml:space="preserve"> (</w:t>
      </w:r>
      <w:r w:rsidR="008B7B58" w:rsidRPr="002C4811">
        <w:rPr>
          <w:rFonts w:asciiTheme="minorHAnsi" w:hAnsiTheme="minorHAnsi"/>
        </w:rPr>
        <w:t xml:space="preserve">Dz. Urz. UE </w:t>
      </w:r>
      <w:r w:rsidR="00EF4483" w:rsidRPr="002C4811">
        <w:rPr>
          <w:rFonts w:asciiTheme="minorHAnsi" w:hAnsiTheme="minorHAnsi"/>
        </w:rPr>
        <w:t>L 231 z 20.9.2023, str. 1</w:t>
      </w:r>
      <w:r w:rsidR="005A19C4" w:rsidRPr="002C4811">
        <w:rPr>
          <w:rFonts w:asciiTheme="minorHAnsi" w:hAnsiTheme="minorHAnsi"/>
        </w:rPr>
        <w:t>)</w:t>
      </w:r>
      <w:r w:rsidR="00C2589E" w:rsidRPr="00A15B28">
        <w:rPr>
          <w:rFonts w:asciiTheme="minorHAnsi" w:hAnsiTheme="minorHAnsi"/>
        </w:rPr>
        <w:t xml:space="preserve">; termin transpozycji dyrektywy </w:t>
      </w:r>
      <w:r w:rsidR="002C5185" w:rsidRPr="00A15B28">
        <w:rPr>
          <w:rFonts w:asciiTheme="minorHAnsi" w:hAnsiTheme="minorHAnsi"/>
        </w:rPr>
        <w:t>2023/1791 upłynął w dniu 11 października 2025 r.</w:t>
      </w:r>
    </w:p>
  </w:footnote>
  <w:footnote w:id="16">
    <w:p w14:paraId="5CE38719" w14:textId="1C7E61CE" w:rsidR="00D34A51" w:rsidRPr="00A15B28" w:rsidRDefault="00D34A51" w:rsidP="00E302D4">
      <w:pPr>
        <w:pStyle w:val="Tekstprzypisudolnego"/>
        <w:spacing w:before="120" w:after="120" w:line="240" w:lineRule="auto"/>
        <w:jc w:val="both"/>
        <w:rPr>
          <w:rFonts w:asciiTheme="minorHAnsi" w:hAnsiTheme="minorHAnsi" w:cs="Arial"/>
          <w:color w:val="FF0000"/>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eastAsia="pl-PL"/>
        </w:rPr>
        <w:t>ustaw</w:t>
      </w:r>
      <w:r w:rsidR="00962EF5" w:rsidRPr="00A15B28">
        <w:rPr>
          <w:rFonts w:asciiTheme="minorHAnsi" w:hAnsiTheme="minorHAnsi" w:cs="Arial"/>
          <w:lang w:eastAsia="pl-PL"/>
        </w:rPr>
        <w:t>a</w:t>
      </w:r>
      <w:r w:rsidRPr="00A15B28">
        <w:rPr>
          <w:rFonts w:asciiTheme="minorHAnsi" w:hAnsiTheme="minorHAnsi" w:cs="Arial"/>
          <w:lang w:eastAsia="pl-PL"/>
        </w:rPr>
        <w:t xml:space="preserve"> z dnia 27 sierpnia 2009 r. o finansach publicznych (Dz. U. z </w:t>
      </w:r>
      <w:r w:rsidRPr="00A15B28">
        <w:rPr>
          <w:rFonts w:asciiTheme="minorHAnsi" w:hAnsiTheme="minorHAnsi" w:cs="Arial"/>
        </w:rPr>
        <w:t>202</w:t>
      </w:r>
      <w:r w:rsidR="00931A97" w:rsidRPr="00A15B28">
        <w:rPr>
          <w:rFonts w:asciiTheme="minorHAnsi" w:hAnsiTheme="minorHAnsi" w:cs="Arial"/>
        </w:rPr>
        <w:t>4</w:t>
      </w:r>
      <w:r w:rsidRPr="00A15B28">
        <w:rPr>
          <w:rFonts w:asciiTheme="minorHAnsi" w:hAnsiTheme="minorHAnsi" w:cs="Arial"/>
        </w:rPr>
        <w:t xml:space="preserve"> r. poz.</w:t>
      </w:r>
      <w:r w:rsidR="00931A97" w:rsidRPr="00A15B28">
        <w:rPr>
          <w:rFonts w:asciiTheme="minorHAnsi" w:hAnsiTheme="minorHAnsi" w:cs="Arial"/>
        </w:rPr>
        <w:t>1530, z</w:t>
      </w:r>
      <w:r w:rsidR="00962EF5" w:rsidRPr="00A15B28">
        <w:rPr>
          <w:rFonts w:asciiTheme="minorHAnsi" w:hAnsiTheme="minorHAnsi" w:cs="Arial"/>
        </w:rPr>
        <w:t xml:space="preserve">e </w:t>
      </w:r>
      <w:r w:rsidR="00931A97" w:rsidRPr="00A15B28">
        <w:rPr>
          <w:rFonts w:asciiTheme="minorHAnsi" w:hAnsiTheme="minorHAnsi" w:cs="Arial"/>
        </w:rPr>
        <w:t>zm.</w:t>
      </w:r>
      <w:r w:rsidRPr="00A15B28">
        <w:rPr>
          <w:rFonts w:asciiTheme="minorHAnsi" w:hAnsiTheme="minorHAnsi" w:cs="Arial"/>
          <w:lang w:eastAsia="pl-PL"/>
        </w:rPr>
        <w:t>)</w:t>
      </w:r>
      <w:r w:rsidR="00962EF5" w:rsidRPr="00A15B28">
        <w:rPr>
          <w:rFonts w:asciiTheme="minorHAnsi" w:hAnsiTheme="minorHAnsi" w:cs="Arial"/>
          <w:lang w:eastAsia="pl-PL"/>
        </w:rPr>
        <w:t>, dalej jako: ustawa o finansach publicznych</w:t>
      </w:r>
    </w:p>
  </w:footnote>
  <w:footnote w:id="17">
    <w:p w14:paraId="4B9B3022" w14:textId="1AE0C096" w:rsidR="00413DF0" w:rsidRPr="002C4811" w:rsidRDefault="00413DF0">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zob. </w:t>
      </w:r>
      <w:r w:rsidRPr="00A15B28">
        <w:rPr>
          <w:rFonts w:asciiTheme="minorHAnsi" w:hAnsiTheme="minorHAnsi" w:cs="Arial"/>
          <w:lang w:eastAsia="pl-PL"/>
        </w:rPr>
        <w:t>art. 9 pkt 1 ustawy o finansach publicznych</w:t>
      </w:r>
    </w:p>
  </w:footnote>
  <w:footnote w:id="18">
    <w:p w14:paraId="1FC2AA4B" w14:textId="011BF773" w:rsidR="00D34A51" w:rsidRPr="00A15B28" w:rsidRDefault="00D34A51" w:rsidP="00E302D4">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5A4388" w:rsidRPr="00A15B28">
        <w:rPr>
          <w:rFonts w:asciiTheme="minorHAnsi" w:eastAsia="Times New Roman" w:hAnsiTheme="minorHAnsi" w:cs="Arial"/>
          <w:lang w:eastAsia="pl-PL"/>
        </w:rPr>
        <w:t>rozporządzenie</w:t>
      </w:r>
      <w:r w:rsidR="005A4388"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Ministra Infrastruktury</w:t>
      </w:r>
      <w:r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z dnia 12 kwietnia 2002 r.</w:t>
      </w:r>
      <w:r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w sprawie warunków technicznych, jakim powinny odpowiadać budynki i ich usytuowanie (</w:t>
      </w:r>
      <w:r w:rsidRPr="00A15B28">
        <w:rPr>
          <w:rStyle w:val="Pogrubienie"/>
          <w:rFonts w:asciiTheme="minorHAnsi" w:hAnsiTheme="minorHAnsi" w:cs="Arial"/>
          <w:b w:val="0"/>
          <w:bCs w:val="0"/>
          <w:bdr w:val="none" w:sz="0" w:space="0" w:color="auto" w:frame="1"/>
          <w:shd w:val="clear" w:color="auto" w:fill="FFFFFF"/>
        </w:rPr>
        <w:t>D</w:t>
      </w:r>
      <w:r w:rsidRPr="00A15B28">
        <w:rPr>
          <w:rStyle w:val="Pogrubienie"/>
          <w:rFonts w:asciiTheme="minorHAnsi" w:hAnsiTheme="minorHAnsi" w:cs="Arial"/>
          <w:b w:val="0"/>
          <w:bCs w:val="0"/>
          <w:bdr w:val="none" w:sz="0" w:space="0" w:color="auto" w:frame="1"/>
          <w:shd w:val="clear" w:color="auto" w:fill="FFFFFF"/>
          <w:lang w:val="pl-PL"/>
        </w:rPr>
        <w:t>z</w:t>
      </w:r>
      <w:r w:rsidRPr="00A15B28">
        <w:rPr>
          <w:rStyle w:val="Pogrubienie"/>
          <w:rFonts w:asciiTheme="minorHAnsi" w:hAnsiTheme="minorHAnsi" w:cs="Arial"/>
          <w:b w:val="0"/>
          <w:bCs w:val="0"/>
          <w:bdr w:val="none" w:sz="0" w:space="0" w:color="auto" w:frame="1"/>
          <w:shd w:val="clear" w:color="auto" w:fill="FFFFFF"/>
        </w:rPr>
        <w:t>.U. z 20</w:t>
      </w:r>
      <w:r w:rsidR="00BE537D" w:rsidRPr="00A15B28">
        <w:rPr>
          <w:rStyle w:val="Pogrubienie"/>
          <w:rFonts w:asciiTheme="minorHAnsi" w:hAnsiTheme="minorHAnsi" w:cs="Arial"/>
          <w:b w:val="0"/>
          <w:bCs w:val="0"/>
          <w:bdr w:val="none" w:sz="0" w:space="0" w:color="auto" w:frame="1"/>
          <w:shd w:val="clear" w:color="auto" w:fill="FFFFFF"/>
        </w:rPr>
        <w:t>22</w:t>
      </w:r>
      <w:r w:rsidRPr="00A15B28">
        <w:rPr>
          <w:rStyle w:val="Pogrubienie"/>
          <w:rFonts w:asciiTheme="minorHAnsi" w:hAnsiTheme="minorHAnsi" w:cs="Arial"/>
          <w:b w:val="0"/>
          <w:bCs w:val="0"/>
          <w:bdr w:val="none" w:sz="0" w:space="0" w:color="auto" w:frame="1"/>
          <w:shd w:val="clear" w:color="auto" w:fill="FFFFFF"/>
          <w:lang w:val="pl-PL"/>
        </w:rPr>
        <w:t xml:space="preserve"> r.</w:t>
      </w:r>
      <w:r w:rsidRPr="00A15B28">
        <w:rPr>
          <w:rStyle w:val="Pogrubienie"/>
          <w:rFonts w:asciiTheme="minorHAnsi" w:hAnsiTheme="minorHAnsi" w:cs="Arial"/>
          <w:b w:val="0"/>
          <w:bCs w:val="0"/>
          <w:bdr w:val="none" w:sz="0" w:space="0" w:color="auto" w:frame="1"/>
          <w:shd w:val="clear" w:color="auto" w:fill="FFFFFF"/>
        </w:rPr>
        <w:t>, poz. 1</w:t>
      </w:r>
      <w:r w:rsidR="00BE537D" w:rsidRPr="00A15B28">
        <w:rPr>
          <w:rStyle w:val="Pogrubienie"/>
          <w:rFonts w:asciiTheme="minorHAnsi" w:hAnsiTheme="minorHAnsi" w:cs="Arial"/>
          <w:b w:val="0"/>
          <w:bCs w:val="0"/>
          <w:bdr w:val="none" w:sz="0" w:space="0" w:color="auto" w:frame="1"/>
          <w:shd w:val="clear" w:color="auto" w:fill="FFFFFF"/>
        </w:rPr>
        <w:t>22</w:t>
      </w:r>
      <w:r w:rsidRPr="00A15B28">
        <w:rPr>
          <w:rStyle w:val="Pogrubienie"/>
          <w:rFonts w:asciiTheme="minorHAnsi" w:hAnsiTheme="minorHAnsi" w:cs="Arial"/>
          <w:b w:val="0"/>
          <w:bCs w:val="0"/>
          <w:bdr w:val="none" w:sz="0" w:space="0" w:color="auto" w:frame="1"/>
          <w:shd w:val="clear" w:color="auto" w:fill="FFFFFF"/>
        </w:rPr>
        <w:t>5</w:t>
      </w:r>
      <w:r w:rsidRPr="00A15B28">
        <w:rPr>
          <w:rStyle w:val="Pogrubienie"/>
          <w:rFonts w:asciiTheme="minorHAnsi" w:hAnsiTheme="minorHAnsi" w:cs="Arial"/>
          <w:b w:val="0"/>
          <w:bCs w:val="0"/>
          <w:bdr w:val="none" w:sz="0" w:space="0" w:color="auto" w:frame="1"/>
          <w:shd w:val="clear" w:color="auto" w:fill="FFFFFF"/>
          <w:lang w:val="pl-PL"/>
        </w:rPr>
        <w:t>).</w:t>
      </w:r>
    </w:p>
  </w:footnote>
  <w:footnote w:id="19">
    <w:p w14:paraId="0A0BBB6B" w14:textId="5D568470" w:rsidR="00D34A51" w:rsidRPr="00A15B28" w:rsidRDefault="00D34A51" w:rsidP="00E302D4">
      <w:pPr>
        <w:pStyle w:val="Tekstprzypisudolnego"/>
        <w:spacing w:before="120" w:after="12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911849" w:rsidRPr="00A15B28">
        <w:rPr>
          <w:rFonts w:asciiTheme="minorHAnsi" w:hAnsiTheme="minorHAnsi" w:cs="Arial"/>
        </w:rPr>
        <w:t xml:space="preserve">mowa o </w:t>
      </w:r>
      <w:r w:rsidR="00393625" w:rsidRPr="00A15B28">
        <w:rPr>
          <w:rFonts w:asciiTheme="minorHAnsi" w:hAnsiTheme="minorHAnsi" w:cs="Arial"/>
          <w:spacing w:val="-3"/>
          <w:shd w:val="clear" w:color="auto" w:fill="FFFFFF"/>
        </w:rPr>
        <w:t>zawartych w świadectwie charakterystyki energetycznej</w:t>
      </w:r>
      <w:r w:rsidR="00393625" w:rsidRPr="00A15B28" w:rsidDel="00A97CE8">
        <w:rPr>
          <w:rFonts w:asciiTheme="minorHAnsi" w:hAnsiTheme="minorHAnsi" w:cs="Arial"/>
        </w:rPr>
        <w:t xml:space="preserve"> </w:t>
      </w:r>
      <w:r w:rsidR="00A97CE8" w:rsidRPr="00A15B28">
        <w:rPr>
          <w:rFonts w:asciiTheme="minorHAnsi" w:hAnsiTheme="minorHAnsi" w:cs="Arial"/>
        </w:rPr>
        <w:t>z</w:t>
      </w:r>
      <w:r w:rsidRPr="00A15B28">
        <w:rPr>
          <w:rFonts w:asciiTheme="minorHAnsi" w:hAnsiTheme="minorHAnsi" w:cs="Arial"/>
        </w:rPr>
        <w:t>alecenia</w:t>
      </w:r>
      <w:r w:rsidR="00A97CE8" w:rsidRPr="00A15B28">
        <w:rPr>
          <w:rFonts w:asciiTheme="minorHAnsi" w:hAnsiTheme="minorHAnsi" w:cs="Arial"/>
        </w:rPr>
        <w:t>c</w:t>
      </w:r>
      <w:r w:rsidR="00393625" w:rsidRPr="00A15B28">
        <w:rPr>
          <w:rFonts w:asciiTheme="minorHAnsi" w:hAnsiTheme="minorHAnsi" w:cs="Arial"/>
        </w:rPr>
        <w:t>h</w:t>
      </w:r>
      <w:r w:rsidRPr="00A15B28">
        <w:rPr>
          <w:rFonts w:asciiTheme="minorHAnsi" w:hAnsiTheme="minorHAnsi" w:cs="Arial"/>
          <w:lang w:eastAsia="pl-PL"/>
        </w:rPr>
        <w:t>, które określają zakres i</w:t>
      </w:r>
      <w:r w:rsidR="002C2B7A" w:rsidRPr="00A15B28">
        <w:rPr>
          <w:rFonts w:asciiTheme="minorHAnsi" w:hAnsiTheme="minorHAnsi" w:cs="Arial"/>
          <w:lang w:eastAsia="pl-PL"/>
        </w:rPr>
        <w:t> </w:t>
      </w:r>
      <w:r w:rsidRPr="00A15B28">
        <w:rPr>
          <w:rFonts w:asciiTheme="minorHAnsi" w:hAnsiTheme="minorHAnsi" w:cs="Arial"/>
          <w:lang w:eastAsia="pl-PL"/>
        </w:rPr>
        <w:t xml:space="preserve">rodzaj robót budowlano-instalacyjnych poprawiających charakterystykę energetyczną budynku lub </w:t>
      </w:r>
      <w:r w:rsidR="00D23B3A" w:rsidRPr="00A15B28">
        <w:rPr>
          <w:rFonts w:asciiTheme="minorHAnsi" w:hAnsiTheme="minorHAnsi" w:cs="Arial"/>
          <w:lang w:eastAsia="pl-PL"/>
        </w:rPr>
        <w:t xml:space="preserve">jego </w:t>
      </w:r>
      <w:r w:rsidRPr="00A15B28">
        <w:rPr>
          <w:rFonts w:asciiTheme="minorHAnsi" w:hAnsiTheme="minorHAnsi" w:cs="Arial"/>
          <w:lang w:eastAsia="pl-PL"/>
        </w:rPr>
        <w:t>części</w:t>
      </w:r>
      <w:r w:rsidR="00D23B3A" w:rsidRPr="00A15B28">
        <w:rPr>
          <w:rFonts w:asciiTheme="minorHAnsi" w:hAnsiTheme="minorHAnsi" w:cs="Arial"/>
          <w:lang w:eastAsia="pl-PL"/>
        </w:rPr>
        <w:t>,</w:t>
      </w:r>
      <w:r w:rsidRPr="00A15B28">
        <w:rPr>
          <w:rFonts w:asciiTheme="minorHAnsi" w:hAnsiTheme="minorHAnsi" w:cs="Arial"/>
          <w:lang w:eastAsia="pl-PL"/>
        </w:rPr>
        <w:t xml:space="preserve"> </w:t>
      </w:r>
      <w:r w:rsidRPr="00A15B28">
        <w:rPr>
          <w:rFonts w:asciiTheme="minorHAnsi" w:hAnsiTheme="minorHAnsi" w:cs="Arial"/>
        </w:rPr>
        <w:t xml:space="preserve">zgodnie z </w:t>
      </w:r>
      <w:r w:rsidR="005E0CB9" w:rsidRPr="00A15B28">
        <w:rPr>
          <w:rFonts w:asciiTheme="minorHAnsi" w:hAnsiTheme="minorHAnsi" w:cs="Arial"/>
        </w:rPr>
        <w:t xml:space="preserve">rozporządzeniem </w:t>
      </w:r>
      <w:r w:rsidRPr="00A15B28">
        <w:rPr>
          <w:rFonts w:asciiTheme="minorHAnsi" w:hAnsiTheme="minorHAnsi" w:cs="Arial"/>
        </w:rPr>
        <w:t>Ministra Infrastruktury i Rozwoju z dnia 27 lutego 2015 r. w sprawie metodologii wyznaczania charakterystyki energetycznej budynku lub części budynku oraz świadectw charakterystyki energetycznej (</w:t>
      </w:r>
      <w:r w:rsidR="00472DCB" w:rsidRPr="00A15B28">
        <w:rPr>
          <w:rFonts w:asciiTheme="minorHAnsi" w:hAnsiTheme="minorHAnsi" w:cs="Arial"/>
          <w:lang w:val="pl-PL"/>
        </w:rPr>
        <w:t xml:space="preserve">Dz. U. poz. 376, </w:t>
      </w:r>
      <w:r w:rsidRPr="00A15B28">
        <w:rPr>
          <w:rFonts w:asciiTheme="minorHAnsi" w:hAnsiTheme="minorHAnsi" w:cs="Arial"/>
          <w:shd w:val="clear" w:color="auto" w:fill="FFFFFF"/>
        </w:rPr>
        <w:t>z 2017 r., poz. 22</w:t>
      </w:r>
      <w:r w:rsidR="00472DCB" w:rsidRPr="00A15B28">
        <w:rPr>
          <w:rFonts w:asciiTheme="minorHAnsi" w:hAnsiTheme="minorHAnsi" w:cs="Arial"/>
          <w:shd w:val="clear" w:color="auto" w:fill="FFFFFF"/>
        </w:rPr>
        <w:t xml:space="preserve">, </w:t>
      </w:r>
      <w:r w:rsidRPr="00A15B28">
        <w:rPr>
          <w:rFonts w:asciiTheme="minorHAnsi" w:hAnsiTheme="minorHAnsi" w:cs="Arial"/>
          <w:shd w:val="clear" w:color="auto" w:fill="FFFFFF"/>
        </w:rPr>
        <w:t xml:space="preserve"> z 2019 r., poz. 1829).</w:t>
      </w:r>
    </w:p>
  </w:footnote>
  <w:footnote w:id="20">
    <w:p w14:paraId="7C74EAE6" w14:textId="22200928" w:rsidR="0065165B" w:rsidRPr="00A15B28" w:rsidRDefault="0065165B" w:rsidP="00E302D4">
      <w:pPr>
        <w:pStyle w:val="Tekstprzypisudolnego"/>
        <w:spacing w:before="120" w:after="120"/>
        <w:jc w:val="both"/>
        <w:rPr>
          <w:rFonts w:asciiTheme="minorHAnsi" w:hAnsiTheme="minorHAnsi"/>
          <w:color w:val="000000" w:themeColor="text1"/>
        </w:rPr>
      </w:pPr>
      <w:r w:rsidRPr="00A22CDE">
        <w:rPr>
          <w:rStyle w:val="Odwoanieprzypisudolnego"/>
          <w:rFonts w:asciiTheme="minorHAnsi" w:hAnsiTheme="minorHAnsi"/>
        </w:rPr>
        <w:footnoteRef/>
      </w:r>
      <w:r w:rsidR="00C05A72" w:rsidRPr="00A22CDE">
        <w:rPr>
          <w:rFonts w:asciiTheme="minorHAnsi" w:hAnsiTheme="minorHAnsi"/>
        </w:rPr>
        <w:t xml:space="preserve"> </w:t>
      </w:r>
      <w:r w:rsidR="00C05A72" w:rsidRPr="00A22CDE">
        <w:rPr>
          <w:rFonts w:asciiTheme="minorHAnsi" w:hAnsiTheme="minorHAnsi" w:cs="Arial"/>
        </w:rPr>
        <w:t>A</w:t>
      </w:r>
      <w:r w:rsidR="00C05A72" w:rsidRPr="00A22CDE">
        <w:rPr>
          <w:rFonts w:asciiTheme="minorHAnsi" w:hAnsiTheme="minorHAnsi" w:cs="Arial"/>
          <w:kern w:val="24"/>
        </w:rPr>
        <w:t>ktualne kwoty progowe</w:t>
      </w:r>
      <w:r w:rsidR="00540F56" w:rsidRPr="00A22CDE">
        <w:rPr>
          <w:rFonts w:asciiTheme="minorHAnsi" w:hAnsiTheme="minorHAnsi" w:cs="Arial"/>
          <w:kern w:val="24"/>
        </w:rPr>
        <w:t xml:space="preserve"> </w:t>
      </w:r>
      <w:r w:rsidR="00C05A72" w:rsidRPr="00A22CDE">
        <w:rPr>
          <w:rFonts w:asciiTheme="minorHAnsi" w:hAnsiTheme="minorHAnsi" w:cs="Arial"/>
          <w:kern w:val="24"/>
        </w:rPr>
        <w:t>oraz ich równowartoś</w:t>
      </w:r>
      <w:r w:rsidR="00540F56" w:rsidRPr="00A22CDE">
        <w:rPr>
          <w:rFonts w:asciiTheme="minorHAnsi" w:hAnsiTheme="minorHAnsi" w:cs="Arial"/>
          <w:kern w:val="24"/>
        </w:rPr>
        <w:t xml:space="preserve">ć </w:t>
      </w:r>
      <w:r w:rsidR="005C5B5E">
        <w:rPr>
          <w:rFonts w:asciiTheme="minorHAnsi" w:hAnsiTheme="minorHAnsi" w:cs="Arial"/>
          <w:kern w:val="24"/>
        </w:rPr>
        <w:t>zostały wskazane w</w:t>
      </w:r>
      <w:r w:rsidRPr="00A22CDE">
        <w:rPr>
          <w:rFonts w:asciiTheme="minorHAnsi" w:hAnsiTheme="minorHAnsi"/>
        </w:rPr>
        <w:t xml:space="preserve"> </w:t>
      </w:r>
      <w:r w:rsidR="00C04AA6" w:rsidRPr="00A22CDE">
        <w:rPr>
          <w:rFonts w:asciiTheme="minorHAnsi" w:hAnsiTheme="minorHAnsi"/>
          <w:lang w:val="pl-PL"/>
        </w:rPr>
        <w:t>obwieszczeni</w:t>
      </w:r>
      <w:r w:rsidR="005C5B5E">
        <w:rPr>
          <w:rFonts w:asciiTheme="minorHAnsi" w:hAnsiTheme="minorHAnsi"/>
          <w:lang w:val="pl-PL"/>
        </w:rPr>
        <w:t>u</w:t>
      </w:r>
      <w:r w:rsidR="00C04AA6" w:rsidRPr="00A22CDE">
        <w:rPr>
          <w:rFonts w:asciiTheme="minorHAnsi" w:hAnsiTheme="minorHAnsi"/>
          <w:lang w:val="pl-PL"/>
        </w:rPr>
        <w:t xml:space="preserve"> Prezesa Urzędu Zamówień Publicznych z dnia 3 grudnia 2023 r. w sprawie aktualnych progów unijnych, ich równowartości w złotych, równowartości w złotych kwot wyrażonych w euro oraz średniego kursu złotego w stosunku do euro </w:t>
      </w:r>
      <w:r w:rsidR="00C04AA6" w:rsidRPr="00A22CDE">
        <w:rPr>
          <w:rFonts w:asciiTheme="minorHAnsi" w:hAnsiTheme="minorHAnsi"/>
          <w:color w:val="000000" w:themeColor="text1"/>
          <w:lang w:val="pl-PL"/>
        </w:rPr>
        <w:t>stanowiącego podstawę przeliczania wartości zamówień publicznych lub konkursów (M. P. poz. 1344</w:t>
      </w:r>
      <w:r w:rsidR="00055169" w:rsidRPr="00A22CDE">
        <w:rPr>
          <w:rFonts w:asciiTheme="minorHAnsi" w:hAnsiTheme="minorHAnsi"/>
          <w:color w:val="000000" w:themeColor="text1"/>
          <w:lang w:val="pl-PL"/>
        </w:rPr>
        <w:t>) obowiązujące</w:t>
      </w:r>
      <w:r w:rsidR="00C04AA6" w:rsidRPr="00A22CDE">
        <w:rPr>
          <w:rFonts w:asciiTheme="minorHAnsi" w:hAnsiTheme="minorHAnsi"/>
          <w:color w:val="000000" w:themeColor="text1"/>
          <w:lang w:val="pl-PL"/>
        </w:rPr>
        <w:t xml:space="preserve"> od </w:t>
      </w:r>
      <w:r w:rsidR="00472DCB" w:rsidRPr="00A22CDE">
        <w:rPr>
          <w:rFonts w:asciiTheme="minorHAnsi" w:hAnsiTheme="minorHAnsi"/>
          <w:color w:val="000000" w:themeColor="text1"/>
          <w:lang w:val="pl-PL"/>
        </w:rPr>
        <w:t xml:space="preserve">1 stycznia </w:t>
      </w:r>
      <w:r w:rsidR="00C04AA6" w:rsidRPr="00A22CDE">
        <w:rPr>
          <w:rFonts w:asciiTheme="minorHAnsi" w:hAnsiTheme="minorHAnsi"/>
          <w:color w:val="000000" w:themeColor="text1"/>
          <w:lang w:val="pl-PL"/>
        </w:rPr>
        <w:t>2024 r.</w:t>
      </w:r>
      <w:r w:rsidR="00A22CDE">
        <w:rPr>
          <w:rFonts w:asciiTheme="minorHAnsi" w:hAnsiTheme="minorHAnsi"/>
          <w:color w:val="000000" w:themeColor="text1"/>
          <w:lang w:val="pl-PL"/>
        </w:rPr>
        <w:t xml:space="preserve"> do 31 grudnia </w:t>
      </w:r>
      <w:r w:rsidR="005C5B5E">
        <w:rPr>
          <w:rFonts w:asciiTheme="minorHAnsi" w:hAnsiTheme="minorHAnsi"/>
          <w:color w:val="000000" w:themeColor="text1"/>
          <w:lang w:val="pl-PL"/>
        </w:rPr>
        <w:t>2025 r.</w:t>
      </w:r>
      <w:r w:rsidR="0047120F">
        <w:rPr>
          <w:rFonts w:asciiTheme="minorHAnsi" w:hAnsiTheme="minorHAnsi"/>
          <w:color w:val="000000" w:themeColor="text1"/>
          <w:lang w:val="pl-PL"/>
        </w:rPr>
        <w:t xml:space="preserve"> Kwoty progowe na kolejne dwa lata zostały wskazane w obwieszczeniu </w:t>
      </w:r>
      <w:r w:rsidR="00932AEE" w:rsidRPr="00932AEE">
        <w:rPr>
          <w:rFonts w:asciiTheme="minorHAnsi" w:hAnsiTheme="minorHAnsi"/>
          <w:color w:val="000000" w:themeColor="text1"/>
          <w:lang w:val="pl-PL"/>
        </w:rPr>
        <w:t>Prezesa Urzędu Zamówień Publicznych z dnia 8 grudnia 2025 r. w sprawie aktualnych progów unijnych określonych w dyrektywach Parlamentu Europejskiego i Rady 2014/24/UE, 2014/25/UE i 2009/81/WE na lata 2026–2027, ich równowartości w złotych, równowartości w złotych kwot wyrażonych w euro oraz średniego kursu złotego w stosunku do euro stanowiącego podstawę przeliczania wartości zamówień publicznych lub konkursów (M. P. poz. 1247)</w:t>
      </w:r>
    </w:p>
  </w:footnote>
  <w:footnote w:id="21">
    <w:p w14:paraId="154E1D69" w14:textId="3399E92B" w:rsidR="00D34A51" w:rsidRPr="002C4811" w:rsidRDefault="00D34A51" w:rsidP="00705A51">
      <w:pPr>
        <w:keepNext/>
        <w:spacing w:before="120" w:after="120"/>
        <w:jc w:val="both"/>
        <w:outlineLvl w:val="1"/>
        <w:rPr>
          <w:rFonts w:asciiTheme="minorHAnsi" w:hAnsiTheme="minorHAnsi" w:cs="Arial"/>
          <w:sz w:val="20"/>
          <w:szCs w:val="20"/>
          <w:lang w:eastAsia="pl-PL"/>
        </w:rPr>
      </w:pPr>
      <w:r w:rsidRPr="00A15B28">
        <w:rPr>
          <w:rStyle w:val="Odwoanieprzypisudolnego"/>
          <w:rFonts w:asciiTheme="minorHAnsi" w:hAnsiTheme="minorHAnsi" w:cs="Arial"/>
          <w:sz w:val="20"/>
          <w:szCs w:val="20"/>
        </w:rPr>
        <w:footnoteRef/>
      </w:r>
      <w:r w:rsidRPr="00A15B28">
        <w:rPr>
          <w:rFonts w:asciiTheme="minorHAnsi" w:hAnsiTheme="minorHAnsi" w:cs="Arial"/>
          <w:sz w:val="20"/>
          <w:szCs w:val="20"/>
        </w:rPr>
        <w:t xml:space="preserve"> </w:t>
      </w:r>
      <w:r w:rsidR="0091266E" w:rsidRPr="00A15B28">
        <w:rPr>
          <w:rFonts w:asciiTheme="minorHAnsi" w:hAnsiTheme="minorHAnsi" w:cs="Arial"/>
          <w:sz w:val="20"/>
          <w:szCs w:val="20"/>
        </w:rPr>
        <w:t>w</w:t>
      </w:r>
      <w:r w:rsidR="0091266E" w:rsidRPr="00A15B28">
        <w:rPr>
          <w:rFonts w:asciiTheme="minorHAnsi" w:hAnsiTheme="minorHAnsi" w:cs="Arial"/>
          <w:sz w:val="20"/>
          <w:szCs w:val="20"/>
          <w:lang w:eastAsia="pl-PL"/>
        </w:rPr>
        <w:t xml:space="preserve">prowadzone </w:t>
      </w:r>
      <w:r w:rsidR="00B94087" w:rsidRPr="00A15B28">
        <w:rPr>
          <w:rStyle w:val="Uwydatnienie"/>
          <w:rFonts w:asciiTheme="minorHAnsi" w:hAnsiTheme="minorHAnsi" w:cs="Arial"/>
          <w:sz w:val="20"/>
          <w:szCs w:val="20"/>
          <w:shd w:val="clear" w:color="auto" w:fill="FFFFFF"/>
        </w:rPr>
        <w:t>ustawą</w:t>
      </w:r>
      <w:r w:rsidR="00B94087" w:rsidRPr="00A15B28">
        <w:rPr>
          <w:rFonts w:asciiTheme="minorHAnsi" w:hAnsiTheme="minorHAnsi" w:cs="Arial"/>
          <w:sz w:val="20"/>
          <w:szCs w:val="20"/>
          <w:shd w:val="clear" w:color="auto" w:fill="FFFFFF"/>
        </w:rPr>
        <w:t xml:space="preserve"> </w:t>
      </w:r>
      <w:r w:rsidRPr="00A15B28">
        <w:rPr>
          <w:rFonts w:asciiTheme="minorHAnsi" w:hAnsiTheme="minorHAnsi" w:cs="Arial"/>
          <w:sz w:val="20"/>
          <w:szCs w:val="20"/>
          <w:shd w:val="clear" w:color="auto" w:fill="FFFFFF"/>
        </w:rPr>
        <w:t xml:space="preserve">z dnia 15 </w:t>
      </w:r>
      <w:r w:rsidR="00B94087" w:rsidRPr="00A15B28">
        <w:rPr>
          <w:rFonts w:asciiTheme="minorHAnsi" w:hAnsiTheme="minorHAnsi" w:cs="Arial"/>
          <w:sz w:val="20"/>
          <w:szCs w:val="20"/>
          <w:shd w:val="clear" w:color="auto" w:fill="FFFFFF"/>
        </w:rPr>
        <w:t xml:space="preserve">kwietnia </w:t>
      </w:r>
      <w:r w:rsidR="00B94087" w:rsidRPr="00A15B28">
        <w:rPr>
          <w:rStyle w:val="Uwydatnienie"/>
          <w:rFonts w:asciiTheme="minorHAnsi" w:hAnsiTheme="minorHAnsi" w:cs="Arial"/>
          <w:sz w:val="20"/>
          <w:szCs w:val="20"/>
          <w:shd w:val="clear" w:color="auto" w:fill="FFFFFF"/>
        </w:rPr>
        <w:t>2011</w:t>
      </w:r>
      <w:r w:rsidR="00B94087" w:rsidRPr="00A15B28">
        <w:rPr>
          <w:rFonts w:asciiTheme="minorHAnsi" w:hAnsiTheme="minorHAnsi" w:cs="Arial"/>
          <w:i/>
          <w:sz w:val="20"/>
          <w:szCs w:val="20"/>
          <w:shd w:val="clear" w:color="auto" w:fill="FFFFFF"/>
        </w:rPr>
        <w:t xml:space="preserve"> </w:t>
      </w:r>
      <w:r w:rsidRPr="00A15B28">
        <w:rPr>
          <w:rFonts w:asciiTheme="minorHAnsi" w:hAnsiTheme="minorHAnsi" w:cs="Arial"/>
          <w:sz w:val="20"/>
          <w:szCs w:val="20"/>
          <w:shd w:val="clear" w:color="auto" w:fill="FFFFFF"/>
        </w:rPr>
        <w:t xml:space="preserve">r. </w:t>
      </w:r>
      <w:r w:rsidR="00B94087" w:rsidRPr="00A15B28">
        <w:rPr>
          <w:rFonts w:asciiTheme="minorHAnsi" w:hAnsiTheme="minorHAnsi" w:cs="Arial"/>
          <w:i/>
          <w:sz w:val="20"/>
          <w:szCs w:val="20"/>
          <w:shd w:val="clear" w:color="auto" w:fill="FFFFFF"/>
        </w:rPr>
        <w:t xml:space="preserve">o </w:t>
      </w:r>
      <w:r w:rsidRPr="00A15B28">
        <w:rPr>
          <w:rStyle w:val="Uwydatnienie"/>
          <w:rFonts w:asciiTheme="minorHAnsi" w:hAnsiTheme="minorHAnsi" w:cs="Arial"/>
          <w:sz w:val="20"/>
          <w:szCs w:val="20"/>
          <w:shd w:val="clear" w:color="auto" w:fill="FFFFFF"/>
        </w:rPr>
        <w:t>efektywności energetycznej</w:t>
      </w:r>
      <w:r w:rsidRPr="00A15B28">
        <w:rPr>
          <w:rFonts w:asciiTheme="minorHAnsi" w:hAnsiTheme="minorHAnsi" w:cs="Arial"/>
          <w:sz w:val="20"/>
          <w:szCs w:val="20"/>
          <w:lang w:eastAsia="pl-PL"/>
        </w:rPr>
        <w:t xml:space="preserve"> (</w:t>
      </w:r>
      <w:r w:rsidRPr="00A15B28">
        <w:rPr>
          <w:rFonts w:asciiTheme="minorHAnsi" w:hAnsiTheme="minorHAnsi" w:cs="Arial"/>
          <w:bCs/>
          <w:sz w:val="20"/>
          <w:szCs w:val="20"/>
          <w:shd w:val="clear" w:color="auto" w:fill="FFFFFF"/>
        </w:rPr>
        <w:t>Dz. U. nr 94</w:t>
      </w:r>
      <w:r w:rsidRPr="00A15B28">
        <w:rPr>
          <w:rFonts w:asciiTheme="minorHAnsi" w:hAnsiTheme="minorHAnsi" w:cs="Arial"/>
          <w:b/>
          <w:bCs/>
          <w:sz w:val="20"/>
          <w:szCs w:val="20"/>
          <w:shd w:val="clear" w:color="auto" w:fill="FFFFFF"/>
        </w:rPr>
        <w:t xml:space="preserve"> </w:t>
      </w:r>
      <w:r w:rsidRPr="00A15B28">
        <w:rPr>
          <w:rFonts w:asciiTheme="minorHAnsi" w:hAnsiTheme="minorHAnsi" w:cs="Arial"/>
          <w:bCs/>
          <w:sz w:val="20"/>
          <w:szCs w:val="20"/>
          <w:shd w:val="clear" w:color="auto" w:fill="FFFFFF"/>
        </w:rPr>
        <w:t>poz. 551), która</w:t>
      </w:r>
      <w:r w:rsidRPr="00A15B28">
        <w:rPr>
          <w:rFonts w:asciiTheme="minorHAnsi" w:hAnsiTheme="minorHAnsi" w:cs="Arial"/>
          <w:b/>
          <w:bCs/>
          <w:sz w:val="20"/>
          <w:szCs w:val="20"/>
          <w:shd w:val="clear" w:color="auto" w:fill="FFFFFF"/>
        </w:rPr>
        <w:t xml:space="preserve"> </w:t>
      </w:r>
      <w:r w:rsidRPr="00A15B28">
        <w:rPr>
          <w:rFonts w:asciiTheme="minorHAnsi" w:hAnsiTheme="minorHAnsi" w:cs="Arial"/>
          <w:sz w:val="20"/>
          <w:szCs w:val="20"/>
          <w:lang w:eastAsia="pl-PL"/>
        </w:rPr>
        <w:t xml:space="preserve">transponowała do krajowego ustawodawstwa </w:t>
      </w:r>
      <w:r w:rsidR="00E73049" w:rsidRPr="00A15B28">
        <w:rPr>
          <w:rFonts w:asciiTheme="minorHAnsi" w:hAnsiTheme="minorHAnsi" w:cs="Arial"/>
          <w:sz w:val="20"/>
          <w:szCs w:val="20"/>
          <w:lang w:eastAsia="pl-PL"/>
        </w:rPr>
        <w:t xml:space="preserve">dyrektywę </w:t>
      </w:r>
      <w:r w:rsidRPr="00A15B28">
        <w:rPr>
          <w:rFonts w:asciiTheme="minorHAnsi" w:hAnsiTheme="minorHAnsi" w:cs="Arial"/>
          <w:sz w:val="20"/>
          <w:szCs w:val="20"/>
          <w:lang w:eastAsia="pl-PL"/>
        </w:rPr>
        <w:t>2006/32/WE Parlamentu Europejskiego i Rady z dnia 5 kwietnia 2006 r. w sprawie efektywności końcowego wykorzystania energii i usług energetycznych oraz uchylająca dyrektywę Rady 93/76/EWG (D</w:t>
      </w:r>
      <w:r w:rsidRPr="00A15B28">
        <w:rPr>
          <w:rFonts w:asciiTheme="minorHAnsi" w:hAnsiTheme="minorHAnsi" w:cs="Arial"/>
          <w:iCs/>
          <w:sz w:val="20"/>
          <w:szCs w:val="20"/>
        </w:rPr>
        <w:t xml:space="preserve">z. Urz. WE L 114 z </w:t>
      </w:r>
      <w:r w:rsidR="00B733BE" w:rsidRPr="00A15B28">
        <w:rPr>
          <w:rFonts w:asciiTheme="minorHAnsi" w:hAnsiTheme="minorHAnsi" w:cs="Arial"/>
          <w:iCs/>
          <w:sz w:val="20"/>
          <w:szCs w:val="20"/>
        </w:rPr>
        <w:t>27.04.2006</w:t>
      </w:r>
      <w:r w:rsidRPr="00A15B28">
        <w:rPr>
          <w:rFonts w:asciiTheme="minorHAnsi" w:hAnsiTheme="minorHAnsi" w:cs="Arial"/>
          <w:iCs/>
          <w:sz w:val="20"/>
          <w:szCs w:val="20"/>
        </w:rPr>
        <w:t xml:space="preserve"> r., str. 64).</w:t>
      </w:r>
    </w:p>
  </w:footnote>
  <w:footnote w:id="22">
    <w:p w14:paraId="5048202E" w14:textId="3292D5B6" w:rsidR="00D34A51" w:rsidRPr="00A15B28" w:rsidRDefault="00D34A51" w:rsidP="00D34A51">
      <w:pPr>
        <w:pStyle w:val="Tekstprzypisudolnego"/>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Urz. UE L 39 z 13.2.2008 r., str. 1, z</w:t>
      </w:r>
      <w:r w:rsidR="009872DF" w:rsidRPr="00A15B28">
        <w:rPr>
          <w:rFonts w:asciiTheme="minorHAnsi" w:hAnsiTheme="minorHAnsi" w:cs="Arial"/>
        </w:rPr>
        <w:t>e</w:t>
      </w:r>
      <w:r w:rsidRPr="00A15B28">
        <w:rPr>
          <w:rFonts w:asciiTheme="minorHAnsi" w:hAnsiTheme="minorHAnsi" w:cs="Arial"/>
        </w:rPr>
        <w:t xml:space="preserve"> zm.</w:t>
      </w:r>
    </w:p>
  </w:footnote>
  <w:footnote w:id="23">
    <w:p w14:paraId="7E3F39AA" w14:textId="0B0911BF" w:rsidR="000D451B" w:rsidRPr="002C4811" w:rsidRDefault="000D451B" w:rsidP="002C4811">
      <w:pPr>
        <w:pStyle w:val="Tekstprzypisudolnego"/>
        <w:jc w:val="both"/>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585752" w:rsidRPr="002C4811">
        <w:rPr>
          <w:rFonts w:asciiTheme="minorHAnsi" w:hAnsiTheme="minorHAnsi"/>
        </w:rPr>
        <w:t>dyrektywa 2004/18/WE Parlamentu Europejskiego i Rady z dnia 31 marca 2004 r. w sprawie koordynacji procedur udzielania zamówień publicznych na roboty budowlane, dostawy i usługi (Dz. Urz. UE L 134 z 30.4.2004, str. 114; Dz. Urz. UE Polskie wydanie specjalne rozdz. 06, t. 7, str. 132)</w:t>
      </w:r>
      <w:r w:rsidR="004759B9" w:rsidRPr="002C4811">
        <w:rPr>
          <w:rFonts w:asciiTheme="minorHAnsi" w:hAnsiTheme="minorHAnsi"/>
        </w:rPr>
        <w:t xml:space="preserve">, która już nie obowiązuje, bowiem została zastąpiona dyrektywą </w:t>
      </w:r>
      <w:r w:rsidR="0094006E" w:rsidRPr="002C4811">
        <w:rPr>
          <w:rFonts w:asciiTheme="minorHAnsi" w:hAnsiTheme="minorHAnsi"/>
        </w:rPr>
        <w:t>Parlamentu Europejskiego i Rady 2014/24/UE z dnia 26 lutego 2014 r. w sprawie zamówień publicznych, uchylająca dyrektywę 2004/18/WE (Dz. Urz. UE L 94 z 28.3.2014, str. 65); wykaz centralnych organów rządowych państw członkowskich Unii Europejskiej znajduje się obecnie w załączniku I do dyrektywy 2014/24/UE</w:t>
      </w:r>
    </w:p>
  </w:footnote>
  <w:footnote w:id="24">
    <w:p w14:paraId="08DFAC18" w14:textId="247DC261" w:rsidR="00D34A51" w:rsidRPr="002C4811"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623627" w:rsidRPr="00A15B28">
        <w:rPr>
          <w:rFonts w:asciiTheme="minorHAnsi" w:hAnsiTheme="minorHAnsi" w:cs="Arial"/>
        </w:rPr>
        <w:t xml:space="preserve">poświęcona </w:t>
      </w:r>
      <w:r w:rsidRPr="00A15B28">
        <w:rPr>
          <w:rFonts w:asciiTheme="minorHAnsi" w:hAnsiTheme="minorHAnsi" w:cs="Arial"/>
        </w:rPr>
        <w:t xml:space="preserve">unijnemu programowi Energy Star domena internetowa: </w:t>
      </w:r>
      <w:hyperlink r:id="rId15" w:history="1">
        <w:r w:rsidRPr="00A15B28">
          <w:rPr>
            <w:rStyle w:val="Hipercze"/>
            <w:rFonts w:asciiTheme="minorHAnsi" w:hAnsiTheme="minorHAnsi" w:cs="Arial"/>
            <w:color w:val="auto"/>
          </w:rPr>
          <w:t>http://www.eu-energystar.org</w:t>
        </w:r>
      </w:hyperlink>
      <w:r w:rsidR="00B93C61" w:rsidRPr="00A15B28">
        <w:rPr>
          <w:rFonts w:asciiTheme="minorHAnsi" w:hAnsiTheme="minorHAnsi"/>
        </w:rPr>
        <w:t xml:space="preserve"> </w:t>
      </w:r>
      <w:r w:rsidRPr="00A15B28">
        <w:rPr>
          <w:rFonts w:asciiTheme="minorHAnsi" w:hAnsiTheme="minorHAnsi" w:cs="Arial"/>
        </w:rPr>
        <w:t xml:space="preserve">została wyłączona. Obecnie informacje dot. wygasłego programu oraz archiwalne już wykazy efektywnego energetycznie biurowego sprzętu komputerowego dostępne są pod linkiem: </w:t>
      </w:r>
      <w:hyperlink r:id="rId16" w:anchor="archive" w:history="1">
        <w:r w:rsidRPr="00A15B28">
          <w:rPr>
            <w:rStyle w:val="Hipercze"/>
            <w:rFonts w:asciiTheme="minorHAnsi" w:hAnsiTheme="minorHAnsi" w:cs="Arial"/>
            <w:color w:val="auto"/>
          </w:rPr>
          <w:t>https://ec.europa.eu/energy/topics/energy-efficiency/energy-efficient-products/energy-star_en#archive</w:t>
        </w:r>
      </w:hyperlink>
    </w:p>
  </w:footnote>
  <w:footnote w:id="25">
    <w:p w14:paraId="07D9D5D6" w14:textId="3F30D685"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eastAsia="Times New Roman" w:hAnsiTheme="minorHAnsi" w:cs="Arial"/>
          <w:bCs/>
          <w:kern w:val="24"/>
          <w:lang w:val="pl-PL" w:eastAsia="pl-PL"/>
        </w:rPr>
        <w:t xml:space="preserve">Dz.U. z </w:t>
      </w:r>
      <w:r w:rsidRPr="00A15B28">
        <w:rPr>
          <w:rFonts w:asciiTheme="minorHAnsi" w:hAnsiTheme="minorHAnsi" w:cs="Arial"/>
        </w:rPr>
        <w:t>202</w:t>
      </w:r>
      <w:r w:rsidR="00AC2F80" w:rsidRPr="00A15B28">
        <w:rPr>
          <w:rFonts w:asciiTheme="minorHAnsi" w:hAnsiTheme="minorHAnsi" w:cs="Arial"/>
        </w:rPr>
        <w:t>4</w:t>
      </w:r>
      <w:r w:rsidRPr="00A15B28">
        <w:rPr>
          <w:rFonts w:asciiTheme="minorHAnsi" w:hAnsiTheme="minorHAnsi" w:cs="Arial"/>
        </w:rPr>
        <w:t xml:space="preserve"> r. poz. </w:t>
      </w:r>
      <w:r w:rsidR="00AC2F80" w:rsidRPr="00A15B28">
        <w:rPr>
          <w:rFonts w:asciiTheme="minorHAnsi" w:hAnsiTheme="minorHAnsi" w:cs="Arial"/>
        </w:rPr>
        <w:t>101</w:t>
      </w:r>
    </w:p>
  </w:footnote>
  <w:footnote w:id="26">
    <w:p w14:paraId="4AED204C" w14:textId="4FA27BBD"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iCs/>
        </w:rPr>
        <w:t>Dz.</w:t>
      </w:r>
      <w:r w:rsidRPr="00A15B28">
        <w:rPr>
          <w:rFonts w:asciiTheme="minorHAnsi" w:hAnsiTheme="minorHAnsi" w:cs="Arial"/>
          <w:iCs/>
          <w:lang w:val="pl-PL"/>
        </w:rPr>
        <w:t xml:space="preserve"> </w:t>
      </w:r>
      <w:r w:rsidRPr="00A15B28">
        <w:rPr>
          <w:rFonts w:asciiTheme="minorHAnsi" w:hAnsiTheme="minorHAnsi" w:cs="Arial"/>
          <w:iCs/>
        </w:rPr>
        <w:t>U</w:t>
      </w:r>
      <w:proofErr w:type="spellStart"/>
      <w:r w:rsidRPr="00A15B28">
        <w:rPr>
          <w:rFonts w:asciiTheme="minorHAnsi" w:hAnsiTheme="minorHAnsi" w:cs="Arial"/>
          <w:iCs/>
          <w:lang w:val="pl-PL"/>
        </w:rPr>
        <w:t>rz</w:t>
      </w:r>
      <w:proofErr w:type="spellEnd"/>
      <w:r w:rsidRPr="00A15B28">
        <w:rPr>
          <w:rFonts w:asciiTheme="minorHAnsi" w:hAnsiTheme="minorHAnsi" w:cs="Arial"/>
          <w:iCs/>
        </w:rPr>
        <w:t xml:space="preserve">. </w:t>
      </w:r>
      <w:r w:rsidRPr="00A15B28">
        <w:rPr>
          <w:rFonts w:asciiTheme="minorHAnsi" w:hAnsiTheme="minorHAnsi" w:cs="Arial"/>
          <w:iCs/>
          <w:lang w:val="pl-PL"/>
        </w:rPr>
        <w:t xml:space="preserve">UE </w:t>
      </w:r>
      <w:r w:rsidRPr="00A15B28">
        <w:rPr>
          <w:rFonts w:asciiTheme="minorHAnsi" w:hAnsiTheme="minorHAnsi" w:cs="Arial"/>
          <w:iCs/>
        </w:rPr>
        <w:t>L 153 z 18.6.2010</w:t>
      </w:r>
      <w:r w:rsidRPr="00A15B28">
        <w:rPr>
          <w:rFonts w:asciiTheme="minorHAnsi" w:hAnsiTheme="minorHAnsi" w:cs="Arial"/>
          <w:iCs/>
          <w:lang w:val="pl-PL"/>
        </w:rPr>
        <w:t xml:space="preserve"> r.</w:t>
      </w:r>
      <w:r w:rsidRPr="00A15B28">
        <w:rPr>
          <w:rFonts w:asciiTheme="minorHAnsi" w:hAnsiTheme="minorHAnsi" w:cs="Arial"/>
          <w:iCs/>
        </w:rPr>
        <w:t>, str. 13, z</w:t>
      </w:r>
      <w:r w:rsidR="00A001CA" w:rsidRPr="00A15B28">
        <w:rPr>
          <w:rFonts w:asciiTheme="minorHAnsi" w:hAnsiTheme="minorHAnsi" w:cs="Arial"/>
          <w:iCs/>
        </w:rPr>
        <w:t>e</w:t>
      </w:r>
      <w:r w:rsidRPr="00A15B28">
        <w:rPr>
          <w:rFonts w:asciiTheme="minorHAnsi" w:hAnsiTheme="minorHAnsi" w:cs="Arial"/>
          <w:iCs/>
        </w:rPr>
        <w:t xml:space="preserve"> zm.</w:t>
      </w:r>
    </w:p>
  </w:footnote>
  <w:footnote w:id="27">
    <w:p w14:paraId="05FCEE3C" w14:textId="77777777" w:rsidR="00D34A51" w:rsidRPr="002C4811" w:rsidRDefault="00D34A51" w:rsidP="00D34A51">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Uchwała Nr 91</w:t>
      </w:r>
      <w:r w:rsidRPr="00A15B28">
        <w:rPr>
          <w:rFonts w:asciiTheme="minorHAnsi" w:hAnsiTheme="minorHAnsi" w:cs="Arial"/>
          <w:lang w:val="pl-PL"/>
        </w:rPr>
        <w:t xml:space="preserve"> </w:t>
      </w:r>
      <w:r w:rsidRPr="00A15B28">
        <w:rPr>
          <w:rFonts w:asciiTheme="minorHAnsi" w:hAnsiTheme="minorHAnsi" w:cs="Arial"/>
        </w:rPr>
        <w:t>Rady Ministrów</w:t>
      </w:r>
      <w:r w:rsidRPr="00A15B28">
        <w:rPr>
          <w:rFonts w:asciiTheme="minorHAnsi" w:hAnsiTheme="minorHAnsi" w:cs="Arial"/>
          <w:lang w:val="pl-PL"/>
        </w:rPr>
        <w:t xml:space="preserve"> </w:t>
      </w:r>
      <w:r w:rsidRPr="00A15B28">
        <w:rPr>
          <w:rFonts w:asciiTheme="minorHAnsi" w:hAnsiTheme="minorHAnsi" w:cs="Arial"/>
        </w:rPr>
        <w:t>z dnia 22 czerwca 2015 r.</w:t>
      </w:r>
      <w:r w:rsidRPr="00A15B28">
        <w:rPr>
          <w:rFonts w:asciiTheme="minorHAnsi" w:hAnsiTheme="minorHAnsi" w:cs="Arial"/>
          <w:lang w:val="pl-PL"/>
        </w:rPr>
        <w:t xml:space="preserve"> </w:t>
      </w:r>
      <w:r w:rsidRPr="00A15B28">
        <w:rPr>
          <w:rFonts w:asciiTheme="minorHAnsi" w:hAnsiTheme="minorHAnsi" w:cs="Arial"/>
        </w:rPr>
        <w:t>w sprawie przyjęcia “Krajowego planu mającego na celu zwiększenie liczby budynków o niskim zużyciu energii"</w:t>
      </w:r>
      <w:r w:rsidRPr="00A15B28">
        <w:rPr>
          <w:rFonts w:asciiTheme="minorHAnsi" w:hAnsiTheme="minorHAnsi" w:cs="Arial"/>
          <w:lang w:val="pl-PL"/>
        </w:rPr>
        <w:t xml:space="preserve"> (M.P. poz. 614).</w:t>
      </w:r>
    </w:p>
  </w:footnote>
  <w:footnote w:id="28">
    <w:p w14:paraId="534C397B" w14:textId="2771F02E"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112373" w:rsidRPr="00A15B28">
        <w:rPr>
          <w:rFonts w:asciiTheme="minorHAnsi" w:hAnsiTheme="minorHAnsi" w:cs="Arial"/>
          <w:lang w:val="pl-PL"/>
        </w:rPr>
        <w:t>zob. art</w:t>
      </w:r>
      <w:r w:rsidRPr="00A15B28">
        <w:rPr>
          <w:rFonts w:asciiTheme="minorHAnsi" w:hAnsiTheme="minorHAnsi" w:cs="Arial"/>
          <w:lang w:val="pl-PL"/>
        </w:rPr>
        <w:t xml:space="preserve">. 103 ust. 2 i 3 ustawy </w:t>
      </w:r>
      <w:r w:rsidR="00112373" w:rsidRPr="00A15B28">
        <w:rPr>
          <w:rFonts w:asciiTheme="minorHAnsi" w:hAnsiTheme="minorHAnsi" w:cs="Arial"/>
          <w:lang w:val="pl-PL"/>
        </w:rPr>
        <w:t xml:space="preserve">– </w:t>
      </w:r>
      <w:r w:rsidRPr="00A15B28">
        <w:rPr>
          <w:rFonts w:asciiTheme="minorHAnsi" w:hAnsiTheme="minorHAnsi" w:cs="Arial"/>
          <w:lang w:val="pl-PL"/>
        </w:rPr>
        <w:t>Prawo zamówień publicznych.</w:t>
      </w:r>
    </w:p>
  </w:footnote>
  <w:footnote w:id="29">
    <w:p w14:paraId="3429E181" w14:textId="0CC2D36C" w:rsidR="005A4F16" w:rsidRPr="002C4811" w:rsidRDefault="005A4F16">
      <w:pPr>
        <w:pStyle w:val="Tekstprzypisudolnego"/>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w:t>
      </w:r>
      <w:r w:rsidR="0009138E" w:rsidRPr="00A15B28">
        <w:rPr>
          <w:rFonts w:asciiTheme="minorHAnsi" w:hAnsiTheme="minorHAnsi"/>
        </w:rPr>
        <w:t xml:space="preserve">Dz. Urz. UE serii L nr 2024/1275 z 8.5.2024, </w:t>
      </w:r>
      <w:r w:rsidRPr="002C4811">
        <w:rPr>
          <w:rFonts w:asciiTheme="minorHAnsi" w:hAnsiTheme="minorHAnsi"/>
          <w:lang w:val="pl-PL"/>
        </w:rPr>
        <w:t xml:space="preserve">ELI: </w:t>
      </w:r>
      <w:hyperlink r:id="rId17" w:history="1">
        <w:r w:rsidR="0009138E" w:rsidRPr="002C4811">
          <w:rPr>
            <w:rStyle w:val="Hipercze"/>
            <w:rFonts w:asciiTheme="minorHAnsi" w:hAnsiTheme="minorHAnsi"/>
            <w:lang w:val="pl-PL"/>
          </w:rPr>
          <w:t>http://data.europa.eu/eli/dir/2024/1275/oj</w:t>
        </w:r>
      </w:hyperlink>
      <w:r w:rsidR="0009138E" w:rsidRPr="002C4811">
        <w:rPr>
          <w:rFonts w:asciiTheme="minorHAnsi" w:hAnsiTheme="minorHAnsi"/>
          <w:lang w:val="pl-PL"/>
        </w:rPr>
        <w:t xml:space="preserve"> </w:t>
      </w:r>
    </w:p>
  </w:footnote>
  <w:footnote w:id="30">
    <w:p w14:paraId="3D7AD13D" w14:textId="3E364CAF" w:rsidR="00D34A51" w:rsidRPr="00A15B28" w:rsidRDefault="00D34A51" w:rsidP="004A6BF5">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lang w:val="pl-PL"/>
        </w:rPr>
        <w:t xml:space="preserve"> </w:t>
      </w:r>
      <w:r w:rsidRPr="00A15B28">
        <w:rPr>
          <w:rStyle w:val="Uwydatnienie"/>
          <w:rFonts w:asciiTheme="minorHAnsi" w:hAnsiTheme="minorHAnsi" w:cs="Arial"/>
          <w:i w:val="0"/>
          <w:shd w:val="clear" w:color="auto" w:fill="FFFFFF"/>
        </w:rPr>
        <w:t>Dz. Urz. UE L 198 z 28.7.2017 r., str. 1, z</w:t>
      </w:r>
      <w:r w:rsidR="00405332" w:rsidRPr="00A15B28">
        <w:rPr>
          <w:rStyle w:val="Uwydatnienie"/>
          <w:rFonts w:asciiTheme="minorHAnsi" w:hAnsiTheme="minorHAnsi" w:cs="Arial"/>
          <w:i w:val="0"/>
          <w:shd w:val="clear" w:color="auto" w:fill="FFFFFF"/>
        </w:rPr>
        <w:t>e</w:t>
      </w:r>
      <w:r w:rsidRPr="00A15B28">
        <w:rPr>
          <w:rStyle w:val="Uwydatnienie"/>
          <w:rFonts w:asciiTheme="minorHAnsi" w:hAnsiTheme="minorHAnsi" w:cs="Arial"/>
          <w:i w:val="0"/>
          <w:shd w:val="clear" w:color="auto" w:fill="FFFFFF"/>
        </w:rPr>
        <w:t xml:space="preserve"> zm.</w:t>
      </w:r>
      <w:r w:rsidR="004A6BF5" w:rsidRPr="00A15B28">
        <w:rPr>
          <w:rStyle w:val="Uwydatnienie"/>
          <w:rFonts w:asciiTheme="minorHAnsi" w:hAnsiTheme="minorHAnsi" w:cs="Arial"/>
          <w:i w:val="0"/>
          <w:shd w:val="clear" w:color="auto" w:fill="FFFFFF"/>
        </w:rPr>
        <w:t xml:space="preserve"> </w:t>
      </w:r>
    </w:p>
  </w:footnote>
  <w:footnote w:id="31">
    <w:p w14:paraId="7F6CF9FB" w14:textId="7E468C95" w:rsidR="00405332" w:rsidRPr="002C4811" w:rsidRDefault="00405332">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4A1C48" w:rsidRPr="00A15B28">
        <w:rPr>
          <w:rFonts w:asciiTheme="minorHAnsi" w:hAnsiTheme="minorHAnsi" w:cs="Arial"/>
        </w:rPr>
        <w:t xml:space="preserve">rozporządzenie 2017/1369 zastąpiło </w:t>
      </w:r>
      <w:r w:rsidR="004A1C48" w:rsidRPr="00A15B28">
        <w:rPr>
          <w:rFonts w:asciiTheme="minorHAnsi" w:hAnsiTheme="minorHAnsi" w:cs="Arial"/>
          <w:i/>
          <w:iCs/>
        </w:rPr>
        <w:t>dyrektywę Parlamentu Europejskiego i Rady 2010/30/UE z dnia 19 maja 2010 r. w sprawie wskazania poprzez etykietowanie oraz standardowe informacje o produkcie, zużycia energii oraz innych zasobów przez produkty związane z energią</w:t>
      </w:r>
      <w:r w:rsidR="004A1C48" w:rsidRPr="00A15B28">
        <w:rPr>
          <w:rFonts w:asciiTheme="minorHAnsi" w:hAnsiTheme="minorHAnsi" w:cs="Arial"/>
          <w:i/>
        </w:rPr>
        <w:t xml:space="preserve">, </w:t>
      </w:r>
      <w:r w:rsidR="004A1C48" w:rsidRPr="00A15B28">
        <w:rPr>
          <w:rFonts w:asciiTheme="minorHAnsi" w:hAnsiTheme="minorHAnsi" w:cs="Arial"/>
        </w:rPr>
        <w:t>która to ustanowiła ramy dla harmonizacji krajowych przepisów dot. obowiązku zapewnienia informacji dla użytkownika końcowego</w:t>
      </w:r>
    </w:p>
  </w:footnote>
  <w:footnote w:id="32">
    <w:p w14:paraId="2BB9F784" w14:textId="4428A287" w:rsidR="00D34A51" w:rsidRPr="002C4811" w:rsidRDefault="00D34A51" w:rsidP="004A6BF5">
      <w:pPr>
        <w:pStyle w:val="Tekstprzypisudolnego"/>
        <w:spacing w:before="60" w:after="60"/>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434203" w:rsidRPr="00A15B28">
        <w:rPr>
          <w:rFonts w:asciiTheme="minorHAnsi" w:hAnsiTheme="minorHAnsi" w:cs="Arial"/>
        </w:rPr>
        <w:t>t</w:t>
      </w:r>
      <w:r w:rsidRPr="00A15B28">
        <w:rPr>
          <w:rFonts w:asciiTheme="minorHAnsi" w:hAnsiTheme="minorHAnsi" w:cs="Arial"/>
        </w:rPr>
        <w:t xml:space="preserve">j. </w:t>
      </w:r>
      <w:r w:rsidRPr="00A15B28">
        <w:rPr>
          <w:rFonts w:asciiTheme="minorHAnsi" w:hAnsiTheme="minorHAnsi" w:cs="Arial"/>
          <w:shd w:val="clear" w:color="auto" w:fill="FFFFFF"/>
        </w:rPr>
        <w:t>producenci z siedzibą w Unii Europejskiej, upoważnieni przedstawiciele producentów, którzy nie mają siedziby w UE lub importerzy, którzy wprowadzają produkt do obrotu w Unii Europejskiej.</w:t>
      </w:r>
    </w:p>
  </w:footnote>
  <w:footnote w:id="33">
    <w:p w14:paraId="18593B14" w14:textId="65EFDD6C"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 xml:space="preserve">Załącznik III do </w:t>
      </w:r>
      <w:r w:rsidRPr="00A15B28">
        <w:rPr>
          <w:rFonts w:asciiTheme="minorHAnsi" w:hAnsiTheme="minorHAnsi" w:cs="Arial"/>
        </w:rPr>
        <w:t>rozporządzenia delegowane Komisji (UE) 2019/2013 z dnia 11 marca 2019 r. uzupełniającego rozporządzenie Parlamentu Europejskiego i Rady (UE) 2017/1369 w odniesieniu do etykietowania energetycznego wyświetlaczy elektronicznych i uchylającego rozporządzenie delegowane Komisji (UE) nr 1062/2010</w:t>
      </w:r>
      <w:r w:rsidRPr="00A15B28">
        <w:rPr>
          <w:rFonts w:asciiTheme="minorHAnsi" w:hAnsiTheme="minorHAnsi" w:cs="Arial"/>
          <w:lang w:val="pl-PL"/>
        </w:rPr>
        <w:t xml:space="preserve"> </w:t>
      </w:r>
    </w:p>
  </w:footnote>
  <w:footnote w:id="34">
    <w:p w14:paraId="323C239E" w14:textId="424E76C5" w:rsidR="00D34A51" w:rsidRPr="002C4811" w:rsidRDefault="00D34A51" w:rsidP="0052683E">
      <w:pPr>
        <w:pStyle w:val="Tekstprzypisudolnego"/>
        <w:jc w:val="both"/>
        <w:rPr>
          <w:rFonts w:asciiTheme="minorHAnsi" w:hAnsiTheme="minorHAnsi" w:cs="Arial"/>
        </w:rPr>
      </w:pPr>
      <w:r w:rsidRPr="00A15B28">
        <w:rPr>
          <w:rStyle w:val="Odwoanieprzypisudolnego"/>
          <w:rFonts w:asciiTheme="minorHAnsi" w:hAnsiTheme="minorHAnsi" w:cs="Arial"/>
        </w:rPr>
        <w:footnoteRef/>
      </w:r>
      <w:r w:rsidR="00617382" w:rsidRPr="00A15B28">
        <w:rPr>
          <w:rFonts w:asciiTheme="minorHAnsi" w:hAnsiTheme="minorHAnsi" w:cs="Arial"/>
        </w:rPr>
        <w:t>przed 24 lipca 2025 r.</w:t>
      </w:r>
      <w:r w:rsidRPr="00A15B28">
        <w:rPr>
          <w:rFonts w:asciiTheme="minorHAnsi" w:hAnsiTheme="minorHAnsi" w:cs="Arial"/>
        </w:rPr>
        <w:t xml:space="preserve"> działem administracji rządowej - energia</w:t>
      </w:r>
      <w:r w:rsidR="001D1899" w:rsidRPr="00A15B28">
        <w:rPr>
          <w:rFonts w:asciiTheme="minorHAnsi" w:hAnsiTheme="minorHAnsi" w:cs="Arial"/>
        </w:rPr>
        <w:t xml:space="preserve"> kierował Minister Klimatu i Środowiska</w:t>
      </w:r>
      <w:r w:rsidRPr="00A15B28">
        <w:rPr>
          <w:rFonts w:asciiTheme="minorHAnsi" w:hAnsiTheme="minorHAnsi" w:cs="Arial"/>
        </w:rPr>
        <w:t>, na podstawie § 1 ust. 2 pkt 1 rozporządzenia Prezesa Rady Ministrów z dnia 6 października 2020 r. w sprawie szczegółowego zakresu działania Ministra Klimatu i Środowiska (Dz. U. z 2021 r. poz. 941)</w:t>
      </w:r>
      <w:r w:rsidR="003802F2" w:rsidRPr="00A15B28">
        <w:rPr>
          <w:rFonts w:asciiTheme="minorHAnsi" w:hAnsiTheme="minorHAnsi" w:cs="Arial"/>
        </w:rPr>
        <w:t xml:space="preserve">; </w:t>
      </w:r>
      <w:r w:rsidR="00DA3309" w:rsidRPr="00A15B28">
        <w:rPr>
          <w:rFonts w:asciiTheme="minorHAnsi" w:hAnsiTheme="minorHAnsi" w:cs="Arial"/>
        </w:rPr>
        <w:t xml:space="preserve">od dnia 24 lipca 2025 r. </w:t>
      </w:r>
      <w:r w:rsidR="003802F2" w:rsidRPr="00A15B28">
        <w:rPr>
          <w:rFonts w:asciiTheme="minorHAnsi" w:hAnsiTheme="minorHAnsi" w:cs="Arial"/>
        </w:rPr>
        <w:t xml:space="preserve">na mocy </w:t>
      </w:r>
      <w:r w:rsidR="0052683E" w:rsidRPr="00A15B28">
        <w:rPr>
          <w:rFonts w:asciiTheme="minorHAnsi" w:hAnsiTheme="minorHAnsi" w:cs="Arial"/>
        </w:rPr>
        <w:t xml:space="preserve">rozporządzenia Prezesa Rady Ministrów z dnia 25 lipca 2025 r. w sprawie szczegółowego zakresu działania Ministra Energii </w:t>
      </w:r>
      <w:r w:rsidR="00E76160" w:rsidRPr="00A15B28">
        <w:rPr>
          <w:rFonts w:asciiTheme="minorHAnsi" w:hAnsiTheme="minorHAnsi" w:cs="Arial"/>
        </w:rPr>
        <w:t>(</w:t>
      </w:r>
      <w:r w:rsidR="00941EF7" w:rsidRPr="00A15B28">
        <w:rPr>
          <w:rFonts w:asciiTheme="minorHAnsi" w:hAnsiTheme="minorHAnsi" w:cs="Arial"/>
        </w:rPr>
        <w:t>Dz. U. z 2025 r. poz. 1001</w:t>
      </w:r>
      <w:r w:rsidR="00E76160" w:rsidRPr="00A15B28">
        <w:rPr>
          <w:rFonts w:asciiTheme="minorHAnsi" w:hAnsiTheme="minorHAnsi" w:cs="Arial"/>
        </w:rPr>
        <w:t xml:space="preserve">) </w:t>
      </w:r>
      <w:r w:rsidR="0052683E" w:rsidRPr="00A15B28">
        <w:rPr>
          <w:rFonts w:asciiTheme="minorHAnsi" w:hAnsiTheme="minorHAnsi" w:cs="Arial"/>
        </w:rPr>
        <w:t>działami administracji rządowej: (1) energia</w:t>
      </w:r>
      <w:r w:rsidR="00941EF7" w:rsidRPr="00A15B28">
        <w:rPr>
          <w:rFonts w:asciiTheme="minorHAnsi" w:hAnsiTheme="minorHAnsi" w:cs="Arial"/>
        </w:rPr>
        <w:t xml:space="preserve"> i</w:t>
      </w:r>
      <w:r w:rsidR="00E31E8B" w:rsidRPr="00A15B28">
        <w:rPr>
          <w:rFonts w:asciiTheme="minorHAnsi" w:hAnsiTheme="minorHAnsi" w:cs="Arial"/>
        </w:rPr>
        <w:t> </w:t>
      </w:r>
      <w:r w:rsidR="0052683E" w:rsidRPr="00A15B28">
        <w:rPr>
          <w:rFonts w:asciiTheme="minorHAnsi" w:hAnsiTheme="minorHAnsi" w:cs="Arial"/>
        </w:rPr>
        <w:t>(2) gospodarka surowcami energetycznymi kieruje Minister Energii</w:t>
      </w:r>
    </w:p>
  </w:footnote>
  <w:footnote w:id="35">
    <w:p w14:paraId="482F2476" w14:textId="36EE4CAB" w:rsidR="00D34A51" w:rsidRPr="00A15B28" w:rsidRDefault="00D34A51" w:rsidP="00D34A51">
      <w:pPr>
        <w:pStyle w:val="Tekstprzypisudolnego"/>
        <w:spacing w:before="60" w:after="60"/>
        <w:rPr>
          <w:rFonts w:asciiTheme="minorHAnsi" w:hAnsiTheme="minorHAnsi" w:cs="Arial"/>
          <w:color w:val="000000" w:themeColor="text1"/>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590555" w:rsidRPr="00A15B28">
        <w:rPr>
          <w:rFonts w:asciiTheme="minorHAnsi" w:hAnsiTheme="minorHAnsi" w:cs="Arial"/>
          <w:color w:val="000000" w:themeColor="text1"/>
          <w:lang w:val="pl-PL"/>
        </w:rPr>
        <w:t xml:space="preserve">Dz.U. L 177 z 5.6.2020, s. 1, z </w:t>
      </w:r>
      <w:proofErr w:type="spellStart"/>
      <w:r w:rsidR="00300606" w:rsidRPr="00A15B28">
        <w:rPr>
          <w:rFonts w:asciiTheme="minorHAnsi" w:hAnsiTheme="minorHAnsi" w:cs="Arial"/>
          <w:color w:val="000000" w:themeColor="text1"/>
          <w:lang w:val="pl-PL"/>
        </w:rPr>
        <w:t>pózn</w:t>
      </w:r>
      <w:proofErr w:type="spellEnd"/>
      <w:r w:rsidR="00300606" w:rsidRPr="00A15B28">
        <w:rPr>
          <w:rFonts w:asciiTheme="minorHAnsi" w:hAnsiTheme="minorHAnsi" w:cs="Arial"/>
          <w:color w:val="000000" w:themeColor="text1"/>
          <w:lang w:val="pl-PL"/>
        </w:rPr>
        <w:t>. zm.</w:t>
      </w:r>
      <w:r w:rsidR="00F0025F" w:rsidRPr="00A15B28">
        <w:rPr>
          <w:rFonts w:asciiTheme="minorHAnsi" w:hAnsiTheme="minorHAnsi" w:cs="Arial"/>
          <w:color w:val="000000" w:themeColor="text1"/>
          <w:lang w:val="pl-PL"/>
        </w:rPr>
        <w:t>, ELI: </w:t>
      </w:r>
      <w:hyperlink r:id="rId18" w:tooltip="Umożliwia dostęp do tego dokumentu za pośrednictwem URI w systemie ELI." w:history="1">
        <w:r w:rsidR="00F0025F" w:rsidRPr="00A15B28">
          <w:rPr>
            <w:rStyle w:val="Hipercze"/>
            <w:rFonts w:asciiTheme="minorHAnsi" w:hAnsiTheme="minorHAnsi" w:cs="Arial"/>
            <w:color w:val="000000" w:themeColor="text1"/>
            <w:lang w:val="pl-PL"/>
          </w:rPr>
          <w:t>http://data.europa.eu/eli/reg/2020/740/2020-06-05</w:t>
        </w:r>
      </w:hyperlink>
    </w:p>
  </w:footnote>
  <w:footnote w:id="36">
    <w:p w14:paraId="5396A852" w14:textId="398389AA" w:rsidR="00D34A51" w:rsidRPr="002C4811"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8283C" w:rsidRPr="00A15B28">
        <w:rPr>
          <w:rFonts w:asciiTheme="minorHAnsi" w:hAnsiTheme="minorHAnsi" w:cs="Arial"/>
          <w:bCs/>
          <w:color w:val="000000" w:themeColor="text1"/>
          <w:shd w:val="clear" w:color="auto" w:fill="FFFFFF"/>
        </w:rPr>
        <w:t>z</w:t>
      </w:r>
      <w:r w:rsidR="0008283C" w:rsidRPr="00A15B28">
        <w:rPr>
          <w:rFonts w:asciiTheme="minorHAnsi" w:hAnsiTheme="minorHAnsi" w:cs="Arial"/>
          <w:color w:val="000000" w:themeColor="text1"/>
        </w:rPr>
        <w:t>ałącznik I</w:t>
      </w:r>
      <w:r w:rsidR="0008283C" w:rsidRPr="00A15B28" w:rsidDel="0008283C">
        <w:rPr>
          <w:rFonts w:asciiTheme="minorHAnsi" w:hAnsiTheme="minorHAnsi" w:cs="Arial"/>
          <w:color w:val="000000" w:themeColor="text1"/>
        </w:rPr>
        <w:t xml:space="preserve"> </w:t>
      </w:r>
      <w:r w:rsidR="0008283C" w:rsidRPr="00A15B28">
        <w:rPr>
          <w:rFonts w:asciiTheme="minorHAnsi" w:hAnsiTheme="minorHAnsi" w:cs="Arial"/>
          <w:color w:val="000000" w:themeColor="text1"/>
        </w:rPr>
        <w:t>r</w:t>
      </w:r>
      <w:r w:rsidR="0008283C" w:rsidRPr="00A15B28">
        <w:rPr>
          <w:rFonts w:asciiTheme="minorHAnsi" w:hAnsiTheme="minorHAnsi" w:cs="Arial"/>
          <w:bCs/>
          <w:color w:val="000000" w:themeColor="text1"/>
          <w:shd w:val="clear" w:color="auto" w:fill="FFFFFF"/>
        </w:rPr>
        <w:t xml:space="preserve">ozporządzenia </w:t>
      </w:r>
      <w:r w:rsidRPr="00A15B28">
        <w:rPr>
          <w:rFonts w:asciiTheme="minorHAnsi" w:hAnsiTheme="minorHAnsi" w:cs="Arial"/>
          <w:bCs/>
          <w:color w:val="000000" w:themeColor="text1"/>
          <w:shd w:val="clear" w:color="auto" w:fill="FFFFFF"/>
        </w:rPr>
        <w:t>2020/1740</w:t>
      </w:r>
    </w:p>
  </w:footnote>
  <w:footnote w:id="37">
    <w:p w14:paraId="55C42961" w14:textId="2240C91A" w:rsidR="00D34A51" w:rsidRPr="002C4811" w:rsidRDefault="00D34A51" w:rsidP="00D34A51">
      <w:pPr>
        <w:pStyle w:val="Tekstprzypisudolnego"/>
        <w:spacing w:before="60" w:after="60"/>
        <w:rPr>
          <w:rFonts w:asciiTheme="minorHAnsi" w:hAnsiTheme="minorHAnsi" w:cs="Arial"/>
          <w:lang w:val="pl-PL"/>
        </w:rPr>
      </w:pPr>
      <w:r w:rsidRPr="002C4811">
        <w:rPr>
          <w:rStyle w:val="Odwoanieprzypisudolnego"/>
          <w:rFonts w:asciiTheme="minorHAnsi" w:hAnsiTheme="minorHAnsi" w:cs="Arial"/>
        </w:rPr>
        <w:footnoteRef/>
      </w:r>
      <w:r w:rsidRPr="002C4811">
        <w:rPr>
          <w:rFonts w:asciiTheme="minorHAnsi" w:hAnsiTheme="minorHAnsi" w:cs="Arial"/>
        </w:rPr>
        <w:t xml:space="preserve"> </w:t>
      </w:r>
      <w:r w:rsidR="00EE36F5" w:rsidRPr="00A15B28">
        <w:rPr>
          <w:rFonts w:asciiTheme="minorHAnsi" w:hAnsiTheme="minorHAnsi" w:cs="Arial"/>
          <w:lang w:val="pl-PL"/>
        </w:rPr>
        <w:t>zob.</w:t>
      </w:r>
      <w:r w:rsidRPr="002C4811">
        <w:rPr>
          <w:rFonts w:asciiTheme="minorHAnsi" w:hAnsiTheme="minorHAnsi" w:cs="Arial"/>
          <w:lang w:val="pl-PL"/>
        </w:rPr>
        <w:t xml:space="preserve"> </w:t>
      </w:r>
      <w:r w:rsidRPr="002C4811">
        <w:rPr>
          <w:rFonts w:asciiTheme="minorHAnsi" w:hAnsiTheme="minorHAnsi" w:cs="Arial"/>
        </w:rPr>
        <w:t>art. 2</w:t>
      </w:r>
      <w:r w:rsidR="00EE36F5" w:rsidRPr="00A15B28">
        <w:rPr>
          <w:rFonts w:asciiTheme="minorHAnsi" w:hAnsiTheme="minorHAnsi" w:cs="Arial"/>
        </w:rPr>
        <w:t xml:space="preserve"> rozporządzenia 2020/740</w:t>
      </w:r>
    </w:p>
  </w:footnote>
  <w:footnote w:id="38">
    <w:p w14:paraId="2730171C" w14:textId="67689EA2" w:rsidR="00051DD8" w:rsidRPr="00A15B28" w:rsidRDefault="00051DD8" w:rsidP="00051DD8">
      <w:pPr>
        <w:pStyle w:val="Tekstprzypisudolnego"/>
        <w:spacing w:before="60" w:after="60"/>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iCs/>
        </w:rPr>
        <w:t>Dz. Urz. UE L 342 z 22.12.2009 r., str. 1, z</w:t>
      </w:r>
      <w:r w:rsidR="00335087" w:rsidRPr="00A15B28">
        <w:rPr>
          <w:rFonts w:asciiTheme="minorHAnsi" w:hAnsiTheme="minorHAnsi" w:cs="Arial"/>
          <w:iCs/>
        </w:rPr>
        <w:t>e</w:t>
      </w:r>
      <w:r w:rsidRPr="00A15B28">
        <w:rPr>
          <w:rFonts w:asciiTheme="minorHAnsi" w:hAnsiTheme="minorHAnsi" w:cs="Arial"/>
          <w:iCs/>
        </w:rPr>
        <w:t xml:space="preserve"> zm.</w:t>
      </w:r>
    </w:p>
  </w:footnote>
  <w:footnote w:id="39">
    <w:p w14:paraId="7AF36549" w14:textId="14B2A0F4" w:rsidR="00051DD8" w:rsidRPr="00A15B28" w:rsidRDefault="00051DD8" w:rsidP="00051DD8">
      <w:pPr>
        <w:pStyle w:val="Tekstprzypisudolnego"/>
        <w:spacing w:before="60" w:after="60"/>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Dz. U. z 2021 r. poz. 468</w:t>
      </w:r>
    </w:p>
  </w:footnote>
  <w:footnote w:id="40">
    <w:p w14:paraId="668192BC" w14:textId="6BCDAB3C" w:rsidR="00051DD8" w:rsidRPr="002C4811" w:rsidRDefault="00051DD8" w:rsidP="00051DD8">
      <w:pPr>
        <w:pStyle w:val="Tekstprzypisudolnego"/>
        <w:spacing w:before="60" w:after="60"/>
        <w:rPr>
          <w:rFonts w:asciiTheme="minorHAnsi" w:hAnsiTheme="minorHAnsi"/>
          <w:b/>
          <w:lang w:val="pl-PL"/>
        </w:rPr>
      </w:pPr>
      <w:r w:rsidRPr="00A15B28">
        <w:rPr>
          <w:rStyle w:val="Odwoanieprzypisudolnego"/>
          <w:rFonts w:asciiTheme="minorHAnsi" w:hAnsiTheme="minorHAnsi" w:cs="Arial"/>
          <w:b/>
        </w:rPr>
        <w:footnoteRef/>
      </w:r>
      <w:r w:rsidRPr="00A15B28">
        <w:rPr>
          <w:rFonts w:asciiTheme="minorHAnsi" w:hAnsiTheme="minorHAnsi" w:cs="Arial"/>
          <w:b/>
        </w:rPr>
        <w:t xml:space="preserve"> </w:t>
      </w:r>
      <w:r w:rsidRPr="00A15B28">
        <w:rPr>
          <w:rStyle w:val="Pogrubienie"/>
          <w:rFonts w:asciiTheme="minorHAnsi" w:hAnsiTheme="minorHAnsi" w:cs="Arial"/>
          <w:b w:val="0"/>
        </w:rPr>
        <w:t xml:space="preserve">Dz. U. </w:t>
      </w:r>
      <w:r w:rsidR="00073170" w:rsidRPr="00A15B28">
        <w:rPr>
          <w:rStyle w:val="Pogrubienie"/>
          <w:rFonts w:asciiTheme="minorHAnsi" w:hAnsiTheme="minorHAnsi" w:cs="Arial"/>
          <w:b w:val="0"/>
        </w:rPr>
        <w:t xml:space="preserve">z 2020 r. </w:t>
      </w:r>
      <w:r w:rsidRPr="00A15B28">
        <w:rPr>
          <w:rStyle w:val="Pogrubienie"/>
          <w:rFonts w:asciiTheme="minorHAnsi" w:hAnsiTheme="minorHAnsi" w:cs="Arial"/>
          <w:b w:val="0"/>
        </w:rPr>
        <w:t>poz. 2415</w:t>
      </w:r>
      <w:r w:rsidR="00073170" w:rsidRPr="00A15B28">
        <w:rPr>
          <w:rStyle w:val="Pogrubienie"/>
          <w:rFonts w:asciiTheme="minorHAnsi" w:hAnsiTheme="minorHAnsi" w:cs="Arial"/>
          <w:b w:val="0"/>
        </w:rPr>
        <w:t xml:space="preserve"> oraz z 2023 r. poz. </w:t>
      </w:r>
      <w:r w:rsidR="00CB0AC4" w:rsidRPr="00A15B28">
        <w:rPr>
          <w:rStyle w:val="Pogrubienie"/>
          <w:rFonts w:asciiTheme="minorHAnsi" w:hAnsiTheme="minorHAnsi" w:cs="Arial"/>
          <w:b w:val="0"/>
        </w:rPr>
        <w:t>1824</w:t>
      </w:r>
    </w:p>
  </w:footnote>
  <w:footnote w:id="41">
    <w:p w14:paraId="250941DE" w14:textId="1548EA9F" w:rsidR="00051DD8" w:rsidRPr="00A15B28" w:rsidRDefault="00051DD8" w:rsidP="00051DD8">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840DD7" w:rsidRPr="00A15B28">
        <w:rPr>
          <w:rFonts w:asciiTheme="minorHAnsi" w:hAnsiTheme="minorHAnsi" w:cs="Arial"/>
          <w:lang w:val="pl-PL"/>
        </w:rPr>
        <w:t>t</w:t>
      </w:r>
      <w:r w:rsidRPr="00A15B28">
        <w:rPr>
          <w:rFonts w:asciiTheme="minorHAnsi" w:hAnsiTheme="minorHAnsi" w:cs="Arial"/>
          <w:lang w:val="pl-PL"/>
        </w:rPr>
        <w:t xml:space="preserve">j. podmiotów akredytowanych przez Polskie Centrum Akredytacji uprawnionych do certyfikacji wdrożenia przez przedsiębiorstwo normy PN-EN ISO 14001 – system zarządzania środowiskowego. Wyszukiwarka podmiotów dostępna pod linkiem: </w:t>
      </w:r>
      <w:hyperlink r:id="rId19" w:history="1">
        <w:r w:rsidRPr="00A15B28">
          <w:rPr>
            <w:rStyle w:val="Hipercze"/>
            <w:rFonts w:asciiTheme="minorHAnsi" w:hAnsiTheme="minorHAnsi" w:cs="Arial"/>
            <w:color w:val="auto"/>
            <w:lang w:val="pl-PL"/>
          </w:rPr>
          <w:t>https://pca.gov.pl/akredytowane-podmioty/akredytacje-aktywne/jednostki-certyfikujace-systemy/</w:t>
        </w:r>
      </w:hyperlink>
      <w:r w:rsidRPr="00A15B28">
        <w:rPr>
          <w:rFonts w:asciiTheme="minorHAnsi" w:hAnsiTheme="minorHAnsi" w:cs="Arial"/>
          <w:lang w:val="pl-PL"/>
        </w:rPr>
        <w:t>. Należy dokonać zawężenia do normy ISO 14001. Aktualnie wykaz obejmuje 21 podmiotów.</w:t>
      </w:r>
    </w:p>
  </w:footnote>
  <w:footnote w:id="42">
    <w:p w14:paraId="6F30AD8C" w14:textId="4B036A83" w:rsidR="00051DD8" w:rsidRPr="00A15B28" w:rsidRDefault="00051DD8" w:rsidP="00051DD8">
      <w:pPr>
        <w:pStyle w:val="Tekstprzypisudolnego"/>
        <w:spacing w:before="60" w:after="60"/>
        <w:jc w:val="both"/>
        <w:rPr>
          <w:rFonts w:asciiTheme="minorHAnsi" w:hAnsiTheme="minorHAnsi" w:cs="Arial"/>
          <w:color w:val="000000" w:themeColor="text1"/>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236A6" w:rsidRPr="00A15B28">
        <w:rPr>
          <w:rFonts w:asciiTheme="minorHAnsi" w:hAnsiTheme="minorHAnsi" w:cs="Arial"/>
          <w:color w:val="000000" w:themeColor="text1"/>
          <w:lang w:val="pl-PL"/>
        </w:rPr>
        <w:t>t</w:t>
      </w:r>
      <w:r w:rsidRPr="00A15B28">
        <w:rPr>
          <w:rFonts w:asciiTheme="minorHAnsi" w:hAnsiTheme="minorHAnsi" w:cs="Arial"/>
          <w:color w:val="000000" w:themeColor="text1"/>
          <w:lang w:val="pl-PL"/>
        </w:rPr>
        <w:t xml:space="preserve">j. podmiotów akredytowanych przez Polskie Centrum Akredytacji uprawnionych do weryfikacji wdrożenia przez przedsiębiorstwo systemu EMAS. Lista podstępna pod linkiem: </w:t>
      </w:r>
      <w:hyperlink r:id="rId20" w:history="1">
        <w:r w:rsidRPr="00A15B28">
          <w:rPr>
            <w:rStyle w:val="Hipercze"/>
            <w:rFonts w:asciiTheme="minorHAnsi" w:hAnsiTheme="minorHAnsi" w:cs="Arial"/>
            <w:color w:val="000000" w:themeColor="text1"/>
            <w:lang w:val="pl-PL"/>
          </w:rPr>
          <w:t>https://pca.gov.pl/akredytowane-podmioty/akredytacje-aktywne/weryfikatorzy-emas/</w:t>
        </w:r>
      </w:hyperlink>
      <w:r w:rsidRPr="00A15B28">
        <w:rPr>
          <w:rFonts w:asciiTheme="minorHAnsi" w:hAnsiTheme="minorHAnsi" w:cs="Arial"/>
          <w:color w:val="000000" w:themeColor="text1"/>
          <w:lang w:val="pl-PL"/>
        </w:rPr>
        <w:t>. Aktualnie wykaz obejmuje 8 podmiotów.</w:t>
      </w:r>
    </w:p>
  </w:footnote>
  <w:footnote w:id="43">
    <w:p w14:paraId="397ED423" w14:textId="77777777" w:rsidR="00051DD8" w:rsidRPr="00A15B28" w:rsidRDefault="00051DD8" w:rsidP="00051DD8">
      <w:pPr>
        <w:pStyle w:val="Tekstprzypisudolnego"/>
        <w:spacing w:before="60" w:after="60"/>
        <w:jc w:val="both"/>
        <w:rPr>
          <w:rFonts w:asciiTheme="minorHAnsi" w:hAnsiTheme="minorHAnsi" w:cs="Arial"/>
          <w:color w:val="000000" w:themeColor="text1"/>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Pr="00A15B28">
        <w:rPr>
          <w:rFonts w:asciiTheme="minorHAnsi" w:hAnsiTheme="minorHAnsi" w:cs="Arial"/>
          <w:color w:val="000000" w:themeColor="text1"/>
          <w:shd w:val="clear" w:color="auto" w:fill="FFFFFF"/>
        </w:rPr>
        <w:t xml:space="preserve">Rejestr EMAS - lista organizacji zarejestrowanych w systemie ekozarządzania i audytu (EMAS) dostępny pod linkiem: </w:t>
      </w:r>
      <w:hyperlink r:id="rId21" w:history="1">
        <w:r w:rsidRPr="00A15B28">
          <w:rPr>
            <w:rStyle w:val="Hipercze"/>
            <w:rFonts w:asciiTheme="minorHAnsi" w:hAnsiTheme="minorHAnsi" w:cs="Arial"/>
            <w:color w:val="0D0D0D" w:themeColor="text1" w:themeTint="F2"/>
          </w:rPr>
          <w:t>https://www.gov.pl/web/gdos/rejestr-emas</w:t>
        </w:r>
      </w:hyperlink>
      <w:r w:rsidRPr="00A15B28">
        <w:rPr>
          <w:rFonts w:asciiTheme="minorHAnsi" w:hAnsiTheme="minorHAnsi" w:cs="Arial"/>
          <w:color w:val="000000" w:themeColor="text1"/>
        </w:rPr>
        <w:t xml:space="preserve">. </w:t>
      </w:r>
    </w:p>
  </w:footnote>
  <w:footnote w:id="44">
    <w:p w14:paraId="6174550A" w14:textId="7342058F"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 poz. 2276</w:t>
      </w:r>
    </w:p>
  </w:footnote>
  <w:footnote w:id="45">
    <w:p w14:paraId="096C1E9D" w14:textId="46DC29DF" w:rsidR="009649FF" w:rsidRPr="002C4811" w:rsidRDefault="009649FF">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Pr="00A15B28">
        <w:rPr>
          <w:rFonts w:asciiTheme="minorHAnsi" w:hAnsiTheme="minorHAnsi" w:cs="Arial"/>
        </w:rPr>
        <w:t xml:space="preserve">omawiane rozporządzenie zastąpiło </w:t>
      </w:r>
      <w:r w:rsidRPr="00A15B28">
        <w:rPr>
          <w:rFonts w:asciiTheme="minorHAnsi" w:hAnsiTheme="minorHAnsi" w:cs="Arial"/>
          <w:i/>
          <w:iCs/>
          <w:lang w:eastAsia="pl-PL"/>
        </w:rPr>
        <w:t>rozporządzenie Ministra Inwestycji i Rozwoju z dnia 11 lipca 2018 r. w sprawie metody kalkulacji kosztów cyklu życia budynków oraz sposobu przedstawiania informacji o tych kosztach (Dz. U. poz. 1357)</w:t>
      </w:r>
    </w:p>
  </w:footnote>
  <w:footnote w:id="46">
    <w:p w14:paraId="46EF4290" w14:textId="70935FAA" w:rsidR="00D34A51" w:rsidRPr="002C4811" w:rsidRDefault="00D34A51" w:rsidP="00D34A51">
      <w:pPr>
        <w:pStyle w:val="Tekstprzypisudolnego"/>
        <w:jc w:val="both"/>
        <w:rPr>
          <w:rFonts w:asciiTheme="minorHAnsi" w:hAnsiTheme="minorHAnsi" w:cs="Arial"/>
          <w:color w:val="FF0000"/>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8E6464" w:rsidRPr="00A15B28">
        <w:rPr>
          <w:rFonts w:asciiTheme="minorHAnsi" w:hAnsiTheme="minorHAnsi" w:cs="Arial"/>
        </w:rPr>
        <w:t>d</w:t>
      </w:r>
      <w:r w:rsidR="008E6464" w:rsidRPr="00A15B28">
        <w:rPr>
          <w:rFonts w:asciiTheme="minorHAnsi" w:hAnsiTheme="minorHAnsi" w:cs="Arial"/>
          <w:bCs/>
          <w:lang w:eastAsia="pl-PL"/>
        </w:rPr>
        <w:t xml:space="preserve">elegacja </w:t>
      </w:r>
      <w:r w:rsidRPr="00A15B28">
        <w:rPr>
          <w:rFonts w:asciiTheme="minorHAnsi" w:hAnsiTheme="minorHAnsi" w:cs="Arial"/>
          <w:bCs/>
          <w:lang w:eastAsia="pl-PL"/>
        </w:rPr>
        <w:t>do wydania przez ministra właściwego do spraw budownictwa, planowania i zagospodarowania przestrzennego oraz mieszkalnictwa w drodze rozporządzenia metody kalkulacji kosztów cyklu życia dla budynków</w:t>
      </w:r>
    </w:p>
  </w:footnote>
  <w:footnote w:id="47">
    <w:p w14:paraId="63D977A9" w14:textId="60C9F1F2"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4 </w:t>
      </w:r>
      <w:r w:rsidRPr="00A15B28">
        <w:rPr>
          <w:rFonts w:asciiTheme="minorHAnsi" w:hAnsiTheme="minorHAnsi" w:cs="Arial"/>
          <w:lang w:eastAsia="pl-PL"/>
        </w:rPr>
        <w:t>rozporządzenia Ministra Rozwoju i Technologii z dnia 23 listopada 2021 r. w sprawie metody kalkulacji kosztów cyklu życia budynków oraz sposobu przedstawiania informacji o tych kosztach</w:t>
      </w:r>
    </w:p>
  </w:footnote>
  <w:footnote w:id="48">
    <w:p w14:paraId="28D07712" w14:textId="3E53AE0D" w:rsidR="00D34A51" w:rsidRPr="00A15B28" w:rsidRDefault="00D34A51" w:rsidP="00D34A51">
      <w:pPr>
        <w:pStyle w:val="Tekstprzypisudolnego"/>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5</w:t>
      </w:r>
      <w:r w:rsidR="00FE1D11" w:rsidRPr="00A15B28">
        <w:rPr>
          <w:rFonts w:asciiTheme="minorHAnsi" w:hAnsiTheme="minorHAnsi" w:cs="Arial"/>
        </w:rPr>
        <w:t xml:space="preserve"> cyt</w:t>
      </w:r>
      <w:r w:rsidRPr="00A15B28">
        <w:rPr>
          <w:rFonts w:asciiTheme="minorHAnsi" w:hAnsiTheme="minorHAnsi" w:cs="Arial"/>
        </w:rPr>
        <w:t>.</w:t>
      </w:r>
      <w:r w:rsidR="00FE1D11" w:rsidRPr="00A15B28">
        <w:rPr>
          <w:rFonts w:asciiTheme="minorHAnsi" w:hAnsiTheme="minorHAnsi" w:cs="Arial"/>
        </w:rPr>
        <w:t xml:space="preserve"> </w:t>
      </w:r>
      <w:r w:rsidR="00FE1D11" w:rsidRPr="00A15B28">
        <w:rPr>
          <w:rFonts w:asciiTheme="minorHAnsi" w:hAnsiTheme="minorHAnsi" w:cs="Arial"/>
          <w:lang w:eastAsia="pl-PL"/>
        </w:rPr>
        <w:t>rozporządzenia</w:t>
      </w:r>
    </w:p>
  </w:footnote>
  <w:footnote w:id="49">
    <w:p w14:paraId="6074BDDC" w14:textId="4567224B"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6</w:t>
      </w:r>
      <w:r w:rsidR="00C949FC" w:rsidRPr="00A15B28">
        <w:rPr>
          <w:rFonts w:asciiTheme="minorHAnsi" w:hAnsiTheme="minorHAnsi" w:cs="Arial"/>
        </w:rPr>
        <w:t xml:space="preserve">  cyt. </w:t>
      </w:r>
      <w:r w:rsidR="00C949FC" w:rsidRPr="00A15B28">
        <w:rPr>
          <w:rFonts w:asciiTheme="minorHAnsi" w:hAnsiTheme="minorHAnsi" w:cs="Arial"/>
          <w:lang w:eastAsia="pl-PL"/>
        </w:rPr>
        <w:t>rozporządzenia</w:t>
      </w:r>
    </w:p>
  </w:footnote>
  <w:footnote w:id="50">
    <w:p w14:paraId="79A49655" w14:textId="03F84591" w:rsidR="00D34A51" w:rsidRPr="00A15B28" w:rsidRDefault="00D34A51" w:rsidP="00D34A51">
      <w:pPr>
        <w:pStyle w:val="Tekstprzypisudolnego"/>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w:t>
      </w:r>
      <w:r w:rsidRPr="00A15B28">
        <w:rPr>
          <w:rFonts w:asciiTheme="minorHAnsi" w:hAnsiTheme="minorHAnsi" w:cs="Arial"/>
          <w:lang w:val="pl-PL"/>
        </w:rPr>
        <w:t>ust. 7</w:t>
      </w:r>
      <w:r w:rsidR="00C949FC" w:rsidRPr="00A15B28">
        <w:rPr>
          <w:rFonts w:asciiTheme="minorHAnsi" w:hAnsiTheme="minorHAnsi" w:cs="Arial"/>
          <w:lang w:val="pl-PL"/>
        </w:rPr>
        <w:t xml:space="preserve"> </w:t>
      </w:r>
      <w:r w:rsidR="00C949FC" w:rsidRPr="00A15B28">
        <w:rPr>
          <w:rFonts w:asciiTheme="minorHAnsi" w:hAnsiTheme="minorHAnsi" w:cs="Arial"/>
        </w:rPr>
        <w:t xml:space="preserve">cyt. </w:t>
      </w:r>
      <w:r w:rsidR="00C949FC" w:rsidRPr="00A15B28">
        <w:rPr>
          <w:rFonts w:asciiTheme="minorHAnsi" w:hAnsiTheme="minorHAnsi" w:cs="Arial"/>
          <w:lang w:eastAsia="pl-PL"/>
        </w:rPr>
        <w:t>rozporządzenia</w:t>
      </w:r>
    </w:p>
  </w:footnote>
  <w:footnote w:id="51">
    <w:p w14:paraId="3A282CEC" w14:textId="66918BE3"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Style w:val="Pogrubienie"/>
          <w:rFonts w:asciiTheme="minorHAnsi" w:hAnsiTheme="minorHAnsi" w:cs="Arial"/>
          <w:b w:val="0"/>
          <w:bdr w:val="none" w:sz="0" w:space="0" w:color="auto" w:frame="1"/>
          <w:shd w:val="clear" w:color="auto" w:fill="FFFFFF"/>
        </w:rPr>
        <w:t>D</w:t>
      </w:r>
      <w:r w:rsidRPr="00A15B28">
        <w:rPr>
          <w:rFonts w:asciiTheme="minorHAnsi" w:hAnsiTheme="minorHAnsi" w:cs="Arial"/>
          <w:iCs/>
        </w:rPr>
        <w:t>z. Urz. UE L 27 z 30.1.2010 r., str. 1, z</w:t>
      </w:r>
      <w:r w:rsidR="00BB0ADD" w:rsidRPr="00A15B28">
        <w:rPr>
          <w:rFonts w:asciiTheme="minorHAnsi" w:hAnsiTheme="minorHAnsi" w:cs="Arial"/>
          <w:iCs/>
        </w:rPr>
        <w:t>e</w:t>
      </w:r>
      <w:r w:rsidRPr="00A15B28">
        <w:rPr>
          <w:rFonts w:asciiTheme="minorHAnsi" w:hAnsiTheme="minorHAnsi" w:cs="Arial"/>
          <w:iCs/>
        </w:rPr>
        <w:t xml:space="preserve"> zm.</w:t>
      </w:r>
    </w:p>
  </w:footnote>
  <w:footnote w:id="52">
    <w:p w14:paraId="46BE03C5" w14:textId="17181E09"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hyperlink r:id="rId22" w:history="1">
        <w:r w:rsidR="00316889" w:rsidRPr="00A15B28">
          <w:rPr>
            <w:rStyle w:val="Hipercze"/>
            <w:rFonts w:asciiTheme="minorHAnsi" w:hAnsiTheme="minorHAnsi" w:cs="Arial"/>
            <w:color w:val="000000" w:themeColor="text1"/>
            <w:lang w:val="pl-PL"/>
          </w:rPr>
          <w:t>Katalog_EU_Ecolabel-zakres_certyfikacji_01.2024_v2.pdf</w:t>
        </w:r>
      </w:hyperlink>
    </w:p>
  </w:footnote>
  <w:footnote w:id="53">
    <w:p w14:paraId="02A36879" w14:textId="24CC7EE9" w:rsidR="00D34A51" w:rsidRPr="00A15B28" w:rsidRDefault="00D34A51" w:rsidP="000C49FE">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C63870" w:rsidRPr="00A15B28">
        <w:rPr>
          <w:rFonts w:asciiTheme="minorHAnsi" w:hAnsiTheme="minorHAnsi" w:cs="Arial"/>
          <w:lang w:val="pl-PL"/>
        </w:rPr>
        <w:t>zob. art</w:t>
      </w:r>
      <w:r w:rsidRPr="00A15B28">
        <w:rPr>
          <w:rFonts w:asciiTheme="minorHAnsi" w:hAnsiTheme="minorHAnsi" w:cs="Arial"/>
          <w:lang w:val="pl-PL"/>
        </w:rPr>
        <w:t xml:space="preserve">. 104 ustawy </w:t>
      </w:r>
      <w:r w:rsidR="00C63870" w:rsidRPr="00A15B28">
        <w:rPr>
          <w:rFonts w:asciiTheme="minorHAnsi" w:hAnsiTheme="minorHAnsi" w:cs="Arial"/>
          <w:lang w:val="pl-PL"/>
        </w:rPr>
        <w:t xml:space="preserve">– </w:t>
      </w:r>
      <w:r w:rsidRPr="00A15B28">
        <w:rPr>
          <w:rFonts w:asciiTheme="minorHAnsi" w:hAnsiTheme="minorHAnsi" w:cs="Arial"/>
          <w:lang w:val="pl-PL"/>
        </w:rPr>
        <w:t>Prawo zamówień publicznych</w:t>
      </w:r>
    </w:p>
  </w:footnote>
  <w:footnote w:id="54">
    <w:p w14:paraId="1243E2DA" w14:textId="542D71E8" w:rsidR="000C49FE" w:rsidRPr="00A15B28" w:rsidRDefault="000C49FE" w:rsidP="000C49FE">
      <w:pPr>
        <w:pStyle w:val="Tekstprzypisudolnego"/>
        <w:spacing w:before="120" w:after="120"/>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w:t>
      </w:r>
      <w:r w:rsidR="00F87275" w:rsidRPr="00A15B28">
        <w:rPr>
          <w:rFonts w:asciiTheme="minorHAnsi" w:hAnsiTheme="minorHAnsi"/>
        </w:rPr>
        <w:t xml:space="preserve">stan </w:t>
      </w:r>
      <w:r w:rsidRPr="00A15B28">
        <w:rPr>
          <w:rFonts w:asciiTheme="minorHAnsi" w:hAnsiTheme="minorHAnsi"/>
        </w:rPr>
        <w:t>na 25 kwietnia 2025 r.</w:t>
      </w:r>
    </w:p>
  </w:footnote>
  <w:footnote w:id="55">
    <w:p w14:paraId="51EB9D82" w14:textId="0120281A" w:rsidR="00D34A51" w:rsidRPr="002C4811" w:rsidRDefault="00D34A51" w:rsidP="000C49FE">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7F3E43" w:rsidRPr="00A15B28">
        <w:rPr>
          <w:rFonts w:asciiTheme="minorHAnsi" w:hAnsiTheme="minorHAnsi" w:cs="Arial"/>
          <w:lang w:val="pl-PL"/>
        </w:rPr>
        <w:t>art. 104</w:t>
      </w:r>
      <w:r w:rsidRPr="00A15B28">
        <w:rPr>
          <w:rFonts w:asciiTheme="minorHAnsi" w:hAnsiTheme="minorHAnsi" w:cs="Arial"/>
          <w:lang w:val="pl-PL"/>
        </w:rPr>
        <w:t xml:space="preserve"> ust. 4</w:t>
      </w:r>
      <w:r w:rsidR="007F3E43" w:rsidRPr="00A15B28">
        <w:rPr>
          <w:rFonts w:asciiTheme="minorHAnsi" w:hAnsiTheme="minorHAnsi" w:cs="Arial"/>
          <w:lang w:val="pl-PL"/>
        </w:rPr>
        <w:t xml:space="preserve"> ustawy – Prawo zamówień publicznych</w:t>
      </w:r>
    </w:p>
  </w:footnote>
  <w:footnote w:id="56">
    <w:p w14:paraId="1D996D65" w14:textId="433B0160" w:rsidR="00E93F08" w:rsidRPr="002C4811" w:rsidRDefault="00E93F08">
      <w:pPr>
        <w:pStyle w:val="Tekstprzypisudolnego"/>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w:t>
      </w:r>
      <w:r w:rsidRPr="00A15B28">
        <w:rPr>
          <w:rFonts w:asciiTheme="minorHAnsi" w:hAnsiTheme="minorHAnsi"/>
          <w:lang w:val="pl-PL"/>
        </w:rPr>
        <w:t>ź</w:t>
      </w:r>
      <w:r w:rsidRPr="002C4811">
        <w:rPr>
          <w:rFonts w:asciiTheme="minorHAnsi" w:hAnsiTheme="minorHAnsi"/>
          <w:lang w:val="pl-PL"/>
        </w:rPr>
        <w:t xml:space="preserve">ródło: </w:t>
      </w:r>
      <w:hyperlink r:id="rId23" w:history="1">
        <w:r w:rsidRPr="002C4811">
          <w:rPr>
            <w:rStyle w:val="Hipercze"/>
            <w:rFonts w:asciiTheme="minorHAnsi" w:hAnsiTheme="minorHAnsi"/>
            <w:lang w:val="pl-PL"/>
          </w:rPr>
          <w:t>https://green-forum.ec.europa.eu/green-business/green-public-procurement/gpp-criteria-and-requirements_en</w:t>
        </w:r>
      </w:hyperlink>
    </w:p>
  </w:footnote>
  <w:footnote w:id="57">
    <w:p w14:paraId="643AB2EB" w14:textId="5AFF04DD" w:rsidR="00B6352F" w:rsidRPr="00A15B28" w:rsidRDefault="00B6352F" w:rsidP="00B6352F">
      <w:pPr>
        <w:pStyle w:val="Tekstprzypisudolnego"/>
        <w:spacing w:before="60" w:after="60"/>
        <w:rPr>
          <w:rFonts w:asciiTheme="minorHAnsi" w:hAnsiTheme="minorHAnsi" w:cs="Arial"/>
          <w:i/>
          <w:iCs/>
          <w:lang w:val="pl-PL"/>
        </w:rPr>
      </w:pPr>
      <w:r w:rsidRPr="00A15B28">
        <w:rPr>
          <w:rStyle w:val="Odwoanieprzypisudolnego"/>
          <w:rFonts w:asciiTheme="minorHAnsi" w:hAnsiTheme="minorHAnsi" w:cs="Arial"/>
          <w:i/>
          <w:iCs/>
        </w:rPr>
        <w:footnoteRef/>
      </w:r>
      <w:r w:rsidRPr="00A15B28">
        <w:rPr>
          <w:rFonts w:asciiTheme="minorHAnsi" w:hAnsiTheme="minorHAnsi" w:cs="Arial"/>
          <w:i/>
          <w:iCs/>
        </w:rPr>
        <w:t xml:space="preserve"> </w:t>
      </w:r>
      <w:r w:rsidRPr="00A15B28">
        <w:rPr>
          <w:rStyle w:val="Uwydatnienie"/>
          <w:rFonts w:asciiTheme="minorHAnsi" w:hAnsiTheme="minorHAnsi" w:cs="Arial"/>
          <w:i w:val="0"/>
          <w:iCs w:val="0"/>
          <w:shd w:val="clear" w:color="auto" w:fill="FFFFFF"/>
        </w:rPr>
        <w:t>Dz. Urz. UE L 150 z 14.6.2018, str. 1, z</w:t>
      </w:r>
      <w:r w:rsidR="000D5C3F" w:rsidRPr="00A15B28">
        <w:rPr>
          <w:rStyle w:val="Uwydatnienie"/>
          <w:rFonts w:asciiTheme="minorHAnsi" w:hAnsiTheme="minorHAnsi" w:cs="Arial"/>
          <w:i w:val="0"/>
          <w:iCs w:val="0"/>
          <w:shd w:val="clear" w:color="auto" w:fill="FFFFFF"/>
        </w:rPr>
        <w:t>e</w:t>
      </w:r>
      <w:r w:rsidRPr="00A15B28">
        <w:rPr>
          <w:rStyle w:val="Uwydatnienie"/>
          <w:rFonts w:asciiTheme="minorHAnsi" w:hAnsiTheme="minorHAnsi" w:cs="Arial"/>
          <w:i w:val="0"/>
          <w:iCs w:val="0"/>
          <w:shd w:val="clear" w:color="auto" w:fill="FFFFFF"/>
        </w:rPr>
        <w:t xml:space="preserve"> zm.</w:t>
      </w:r>
    </w:p>
  </w:footnote>
  <w:footnote w:id="58">
    <w:p w14:paraId="74B04B5B" w14:textId="4E582186" w:rsidR="00B6352F" w:rsidRPr="00A15B28" w:rsidRDefault="00B6352F" w:rsidP="00B6352F">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246D8B" w:rsidRPr="00A15B28">
        <w:rPr>
          <w:rFonts w:asciiTheme="minorHAnsi" w:hAnsiTheme="minorHAnsi" w:cs="Arial"/>
        </w:rPr>
        <w:t xml:space="preserve">zob. </w:t>
      </w:r>
      <w:hyperlink r:id="rId24" w:history="1">
        <w:r w:rsidRPr="00A15B28">
          <w:rPr>
            <w:rStyle w:val="Hipercze"/>
            <w:rFonts w:asciiTheme="minorHAnsi" w:hAnsiTheme="minorHAnsi" w:cs="Arial"/>
          </w:rPr>
          <w:t>Przewodnik po rynku produktów ekologicznych – poradnik dla zamawiającego</w:t>
        </w:r>
      </w:hyperlink>
      <w:r w:rsidRPr="00A15B28">
        <w:rPr>
          <w:rFonts w:asciiTheme="minorHAnsi" w:hAnsiTheme="minorHAnsi" w:cs="Arial"/>
        </w:rPr>
        <w:t xml:space="preserve"> – publikacja Ministerstwa Rolnictwa i Rozwoju Wsi we współpracy z Urzędem Zamówień publicznych</w:t>
      </w:r>
    </w:p>
  </w:footnote>
  <w:footnote w:id="59">
    <w:p w14:paraId="2A47C557" w14:textId="766EA85E" w:rsidR="00B6352F" w:rsidRPr="002C4811" w:rsidRDefault="00B6352F" w:rsidP="00B6352F">
      <w:pPr>
        <w:pStyle w:val="Tekstprzypisudolnego"/>
        <w:spacing w:before="60" w:after="60"/>
        <w:rPr>
          <w:rFonts w:asciiTheme="minorHAnsi" w:hAnsiTheme="minorHAnsi" w:cs="Arial"/>
          <w:color w:val="FF0000"/>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B2612A" w:rsidRPr="00A15B28">
        <w:rPr>
          <w:rFonts w:asciiTheme="minorHAnsi" w:hAnsiTheme="minorHAnsi" w:cs="Arial"/>
          <w:lang w:val="pl-PL"/>
        </w:rPr>
        <w:t>p</w:t>
      </w:r>
      <w:r w:rsidRPr="00A15B28">
        <w:rPr>
          <w:rFonts w:asciiTheme="minorHAnsi" w:hAnsiTheme="minorHAnsi" w:cs="Arial"/>
          <w:lang w:val="pl-PL"/>
        </w:rPr>
        <w:t>ełna lista określona w Załączniku I do rozporządzenia (UE) 2018/848.</w:t>
      </w:r>
      <w:r w:rsidRPr="002C4811">
        <w:rPr>
          <w:rFonts w:asciiTheme="minorHAnsi" w:hAnsiTheme="minorHAnsi" w:cs="Arial"/>
          <w:color w:val="FF0000"/>
          <w:lang w:val="pl-PL"/>
        </w:rPr>
        <w:t xml:space="preserve"> </w:t>
      </w:r>
    </w:p>
  </w:footnote>
  <w:footnote w:id="60">
    <w:p w14:paraId="1E6A6802" w14:textId="67324A4F" w:rsidR="00B6352F" w:rsidRPr="00A15B28" w:rsidRDefault="00B6352F" w:rsidP="00B6352F">
      <w:pPr>
        <w:pStyle w:val="Tekstprzypisudolnego"/>
        <w:rPr>
          <w:rFonts w:asciiTheme="minorHAnsi" w:hAnsiTheme="minorHAnsi" w:cs="Arial"/>
          <w:color w:val="000000" w:themeColor="text1"/>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87727" w:rsidRPr="00A15B28">
        <w:rPr>
          <w:rFonts w:asciiTheme="minorHAnsi" w:hAnsiTheme="minorHAnsi" w:cs="Arial"/>
          <w:color w:val="000000" w:themeColor="text1"/>
        </w:rPr>
        <w:t>zob. a</w:t>
      </w:r>
      <w:r w:rsidRPr="00A15B28">
        <w:rPr>
          <w:rFonts w:asciiTheme="minorHAnsi" w:hAnsiTheme="minorHAnsi" w:cs="Arial"/>
          <w:color w:val="000000" w:themeColor="text1"/>
        </w:rPr>
        <w:t xml:space="preserve">rt. 5-7 </w:t>
      </w:r>
      <w:r w:rsidRPr="00A15B28">
        <w:rPr>
          <w:rFonts w:asciiTheme="minorHAnsi" w:hAnsiTheme="minorHAnsi" w:cs="Arial"/>
          <w:color w:val="000000" w:themeColor="text1"/>
          <w:lang w:val="pl-PL"/>
        </w:rPr>
        <w:t>rozporządzenia (UE) 2018/848.</w:t>
      </w:r>
    </w:p>
  </w:footnote>
  <w:footnote w:id="61">
    <w:p w14:paraId="7324E08D" w14:textId="77777777" w:rsidR="00B6352F" w:rsidRPr="002C4811" w:rsidRDefault="00B6352F" w:rsidP="00B6352F">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Pr="00A15B28">
        <w:rPr>
          <w:rFonts w:asciiTheme="minorHAnsi" w:hAnsiTheme="minorHAnsi" w:cs="Arial"/>
          <w:color w:val="000000" w:themeColor="text1"/>
          <w:lang w:val="pl-PL"/>
        </w:rPr>
        <w:t>Dz. U. z 2023 r. poz. 1235.</w:t>
      </w:r>
    </w:p>
  </w:footnote>
  <w:footnote w:id="62">
    <w:p w14:paraId="68C77A88" w14:textId="77777777" w:rsidR="00B6352F" w:rsidRPr="00A15B28" w:rsidRDefault="00B6352F" w:rsidP="00B6352F">
      <w:pPr>
        <w:pStyle w:val="Tekstprzypisudolnego"/>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hyperlink r:id="rId25" w:history="1">
        <w:r w:rsidRPr="00A15B28">
          <w:rPr>
            <w:rStyle w:val="Hipercze"/>
            <w:rFonts w:asciiTheme="minorHAnsi" w:hAnsiTheme="minorHAnsi" w:cs="Arial"/>
            <w:color w:val="auto"/>
          </w:rPr>
          <w:t>https://www.pca.gov.pl/akredytowane-podmioty/akredytacje-aktywne/jednostki-certyfikujace-wyroby/szukaj.html?fraza=produkcja+ekologiczna</w:t>
        </w:r>
      </w:hyperlink>
      <w:r w:rsidRPr="00A15B28">
        <w:rPr>
          <w:rFonts w:asciiTheme="minorHAnsi" w:hAnsiTheme="minorHAnsi"/>
        </w:rPr>
        <w:t xml:space="preserve"> </w:t>
      </w:r>
    </w:p>
  </w:footnote>
  <w:footnote w:id="63">
    <w:p w14:paraId="4FC74A39" w14:textId="0DE6AF78"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C35C35" w:rsidRPr="00A15B28">
        <w:rPr>
          <w:rFonts w:asciiTheme="minorHAnsi" w:hAnsiTheme="minorHAnsi" w:cs="Arial"/>
          <w:color w:val="000000" w:themeColor="text1"/>
        </w:rPr>
        <w:t>Dz. U. z 2024 r. poz. 1289,1853,1881</w:t>
      </w:r>
    </w:p>
  </w:footnote>
  <w:footnote w:id="64">
    <w:p w14:paraId="2B773D42" w14:textId="04C0F5D9" w:rsidR="00D34A51" w:rsidRPr="00A15B28" w:rsidRDefault="00D34A51" w:rsidP="00D34A51">
      <w:pPr>
        <w:pStyle w:val="Tekstprzypisudolnego"/>
        <w:spacing w:before="60" w:after="60"/>
        <w:jc w:val="both"/>
        <w:rPr>
          <w:rFonts w:asciiTheme="minorHAnsi" w:hAnsiTheme="minorHAnsi" w:cs="Arial"/>
          <w:bCs/>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art. 34</w:t>
      </w:r>
      <w:r w:rsidR="00D0704E" w:rsidRPr="00A15B28">
        <w:rPr>
          <w:rFonts w:asciiTheme="minorHAnsi" w:hAnsiTheme="minorHAnsi" w:cs="Arial"/>
        </w:rPr>
        <w:t xml:space="preserve"> ustawy o elektromobilności ;</w:t>
      </w:r>
      <w:r w:rsidR="003D6BC0" w:rsidRPr="00A15B28">
        <w:rPr>
          <w:rFonts w:asciiTheme="minorHAnsi" w:hAnsiTheme="minorHAnsi" w:cs="Arial"/>
        </w:rPr>
        <w:t xml:space="preserve"> od dnia 1 stycznia 2022 r. </w:t>
      </w:r>
      <w:r w:rsidR="00D0704E" w:rsidRPr="00A15B28">
        <w:rPr>
          <w:rFonts w:asciiTheme="minorHAnsi" w:hAnsiTheme="minorHAnsi" w:cs="Arial"/>
        </w:rPr>
        <w:t xml:space="preserve">do dnia 31 grudnia 2025 r. </w:t>
      </w:r>
      <w:r w:rsidR="003D6BC0" w:rsidRPr="00A15B28">
        <w:rPr>
          <w:rFonts w:asciiTheme="minorHAnsi" w:hAnsiTheme="minorHAnsi" w:cs="Arial"/>
        </w:rPr>
        <w:t>poziom ten wynosi</w:t>
      </w:r>
      <w:r w:rsidR="00D0704E" w:rsidRPr="00A15B28">
        <w:rPr>
          <w:rFonts w:asciiTheme="minorHAnsi" w:hAnsiTheme="minorHAnsi" w:cs="Arial"/>
        </w:rPr>
        <w:t>ł</w:t>
      </w:r>
      <w:r w:rsidR="003D6BC0" w:rsidRPr="00A15B28">
        <w:rPr>
          <w:rFonts w:asciiTheme="minorHAnsi" w:hAnsiTheme="minorHAnsi" w:cs="Arial"/>
        </w:rPr>
        <w:t xml:space="preserve"> </w:t>
      </w:r>
      <w:r w:rsidR="003D6BC0" w:rsidRPr="00A15B28">
        <w:rPr>
          <w:rFonts w:asciiTheme="minorHAnsi" w:hAnsiTheme="minorHAnsi" w:cs="Arial"/>
          <w:bCs/>
        </w:rPr>
        <w:t>10 % udziału pojazdów elektrycznych</w:t>
      </w:r>
      <w:r w:rsidR="00E41781" w:rsidRPr="00A15B28">
        <w:rPr>
          <w:rFonts w:asciiTheme="minorHAnsi" w:hAnsiTheme="minorHAnsi" w:cs="Arial"/>
          <w:bCs/>
        </w:rPr>
        <w:t xml:space="preserve"> zgodnie z art. 68 ust 1 pkt 1</w:t>
      </w:r>
      <w:r w:rsidR="004B2F5F" w:rsidRPr="00A15B28">
        <w:rPr>
          <w:rFonts w:asciiTheme="minorHAnsi" w:hAnsiTheme="minorHAnsi" w:cs="Arial"/>
          <w:bCs/>
        </w:rPr>
        <w:t xml:space="preserve"> tej ustawy</w:t>
      </w:r>
    </w:p>
  </w:footnote>
  <w:footnote w:id="65">
    <w:p w14:paraId="1875CA92" w14:textId="7E9F40CC" w:rsidR="00D34A51" w:rsidRPr="00A15B28" w:rsidRDefault="00D34A51" w:rsidP="00EF1133">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4B2F5F" w:rsidRPr="00A15B28">
        <w:rPr>
          <w:rFonts w:asciiTheme="minorHAnsi" w:hAnsiTheme="minorHAnsi" w:cs="Arial"/>
          <w:lang w:val="pl-PL"/>
        </w:rPr>
        <w:t>z</w:t>
      </w:r>
      <w:r w:rsidRPr="00A15B28">
        <w:rPr>
          <w:rFonts w:asciiTheme="minorHAnsi" w:hAnsiTheme="minorHAnsi" w:cs="Arial"/>
          <w:lang w:val="pl-PL"/>
        </w:rPr>
        <w:t xml:space="preserve">godnie z definicją zawartą w </w:t>
      </w:r>
      <w:r w:rsidRPr="00A15B28">
        <w:rPr>
          <w:rFonts w:asciiTheme="minorHAnsi" w:hAnsiTheme="minorHAnsi" w:cs="Arial"/>
        </w:rPr>
        <w:t>art. 2 pkt 33 ustawy z dnia 20 czerwca 1997 r. – Prawo o ruchu drogowym (Dz. U. z 2021 r. poz. 450 z późn. zm.) pojazd samochodowy to pojazd silnikowy, którego</w:t>
      </w:r>
      <w:r w:rsidRPr="00A15B28">
        <w:rPr>
          <w:rFonts w:asciiTheme="minorHAnsi" w:hAnsiTheme="minorHAnsi" w:cs="Arial"/>
          <w:color w:val="FF0000"/>
        </w:rPr>
        <w:t xml:space="preserve"> </w:t>
      </w:r>
      <w:r w:rsidRPr="00A15B28">
        <w:rPr>
          <w:rFonts w:asciiTheme="minorHAnsi" w:hAnsiTheme="minorHAnsi" w:cs="Arial"/>
        </w:rPr>
        <w:t xml:space="preserve">konstrukcja umożliwia jazdę z prędkością przekraczającą 25 km/h; </w:t>
      </w:r>
      <w:r w:rsidR="004B2F5F" w:rsidRPr="00A15B28">
        <w:rPr>
          <w:rFonts w:asciiTheme="minorHAnsi" w:hAnsiTheme="minorHAnsi" w:cs="Arial"/>
        </w:rPr>
        <w:t xml:space="preserve">pojęcie </w:t>
      </w:r>
      <w:r w:rsidRPr="00A15B28">
        <w:rPr>
          <w:rFonts w:asciiTheme="minorHAnsi" w:hAnsiTheme="minorHAnsi" w:cs="Arial"/>
        </w:rPr>
        <w:t>to nie obejmuje ciągnika rolniczego</w:t>
      </w:r>
    </w:p>
  </w:footnote>
  <w:footnote w:id="66">
    <w:p w14:paraId="210A4226" w14:textId="4A2E5FF9" w:rsidR="00A15B28" w:rsidRPr="002C4811" w:rsidRDefault="00A15B28" w:rsidP="00EF1133">
      <w:pPr>
        <w:pStyle w:val="Tekstprzypisudolnego"/>
        <w:jc w:val="both"/>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obowiązek ten nie ma zastosowania m.in. względem ministra właściwego do spraw zagranicznych w zakresie pojazdów wykorzystywanych w placówkach zagranicznych Rzeczypospolitej Polskiej, Dyrektora Generalnego Służby Więziennej, Komendanta Głównego Policji, Głównego Inspektora Transportu Drogowego, Szefa Agencji Bezpieczeństwa Wewnętrznego, Szefa Agencji Wywiadu, Szefa Służby Kontrwywiadu Wojskowego, Szefa Służby Wywiadu Wojskowego, Szefa Centralnego Biura Antykorupcyjnego, Komendanta Głównego Straży Granicznej i Komendanta Głównego Państwowej Straży Pożarnej, Służby Ochrony Państwa, Generalnego Dyrektora Dróg Krajowych i Autostrad, w zakresie pojazdów innych niż wykorzystywane wyłącznie do przewozu osób</w:t>
      </w:r>
    </w:p>
  </w:footnote>
  <w:footnote w:id="67">
    <w:p w14:paraId="79E9025A" w14:textId="2E553F39" w:rsidR="00D34A51" w:rsidRPr="00A15B28" w:rsidRDefault="00D34A51" w:rsidP="00EF1133">
      <w:pPr>
        <w:pStyle w:val="Tekstprzypisudolnego"/>
        <w:spacing w:before="120" w:after="120" w:line="240" w:lineRule="aut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art. 35 ust. 1</w:t>
      </w:r>
      <w:r w:rsidR="00A15B28">
        <w:rPr>
          <w:rFonts w:asciiTheme="minorHAnsi" w:hAnsiTheme="minorHAnsi" w:cs="Arial"/>
        </w:rPr>
        <w:t xml:space="preserve"> </w:t>
      </w:r>
      <w:r w:rsidR="00A15B28" w:rsidRPr="00A15B28">
        <w:rPr>
          <w:rFonts w:asciiTheme="minorHAnsi" w:hAnsiTheme="minorHAnsi" w:cs="Arial"/>
        </w:rPr>
        <w:t>ustawy o elektromobilności </w:t>
      </w:r>
    </w:p>
  </w:footnote>
  <w:footnote w:id="68">
    <w:p w14:paraId="0EA52806" w14:textId="6DFA5102" w:rsidR="00B665B5" w:rsidRPr="00A15B28" w:rsidRDefault="00B665B5" w:rsidP="00EF1133">
      <w:pPr>
        <w:pStyle w:val="Tekstprzypisudolnego"/>
        <w:spacing w:before="120" w:after="120" w:line="240" w:lineRule="auto"/>
        <w:jc w:val="both"/>
        <w:rPr>
          <w:rFonts w:asciiTheme="minorHAnsi" w:hAnsiTheme="minorHAnsi" w:cs="Arial"/>
          <w:highlight w:val="cyan"/>
        </w:rPr>
      </w:pPr>
      <w:r w:rsidRPr="00950BB3">
        <w:rPr>
          <w:rStyle w:val="Odwoanieprzypisudolnego"/>
          <w:rFonts w:asciiTheme="minorHAnsi" w:hAnsiTheme="minorHAnsi" w:cs="Arial"/>
        </w:rPr>
        <w:footnoteRef/>
      </w:r>
      <w:r w:rsidRPr="00950BB3">
        <w:rPr>
          <w:rFonts w:asciiTheme="minorHAnsi" w:hAnsiTheme="minorHAnsi" w:cs="Arial"/>
        </w:rPr>
        <w:t xml:space="preserve"> art. 36 ust. 1</w:t>
      </w:r>
      <w:r w:rsidR="00D94837" w:rsidRPr="00950BB3">
        <w:rPr>
          <w:rFonts w:asciiTheme="minorHAnsi" w:hAnsiTheme="minorHAnsi" w:cs="Arial"/>
        </w:rPr>
        <w:t xml:space="preserve"> ustawy o elektromobilności ; p</w:t>
      </w:r>
      <w:r w:rsidR="00B25FB9" w:rsidRPr="00950BB3">
        <w:rPr>
          <w:rFonts w:asciiTheme="minorHAnsi" w:hAnsiTheme="minorHAnsi" w:cs="Arial"/>
        </w:rPr>
        <w:t>rzepis wchodzi w życie z dniem 1 stycznia 2026 r.</w:t>
      </w:r>
      <w:r w:rsidRPr="00950BB3">
        <w:rPr>
          <w:rFonts w:asciiTheme="minorHAnsi" w:hAnsiTheme="minorHAnsi" w:cs="Arial"/>
        </w:rPr>
        <w:t xml:space="preserve"> </w:t>
      </w:r>
    </w:p>
  </w:footnote>
  <w:footnote w:id="69">
    <w:p w14:paraId="16BD515C" w14:textId="79C14963" w:rsidR="00D04865" w:rsidRPr="00BA07B0" w:rsidRDefault="00D04865" w:rsidP="004E5E0F">
      <w:pPr>
        <w:pStyle w:val="Tekstprzypisudolnego"/>
        <w:spacing w:before="120" w:after="120" w:line="240" w:lineRule="auto"/>
        <w:rPr>
          <w:rFonts w:asciiTheme="minorHAnsi" w:hAnsiTheme="minorHAnsi"/>
        </w:rPr>
      </w:pPr>
      <w:r w:rsidRPr="00BA07B0">
        <w:rPr>
          <w:rStyle w:val="Odwoanieprzypisudolnego"/>
          <w:rFonts w:asciiTheme="minorHAnsi" w:hAnsiTheme="minorHAnsi" w:cs="Arial"/>
        </w:rPr>
        <w:footnoteRef/>
      </w:r>
      <w:r w:rsidRPr="00BA07B0">
        <w:rPr>
          <w:rFonts w:asciiTheme="minorHAnsi" w:hAnsiTheme="minorHAnsi" w:cs="Arial"/>
        </w:rPr>
        <w:t xml:space="preserve"> art. 36 ust. </w:t>
      </w:r>
      <w:r w:rsidR="00C43E32" w:rsidRPr="00BA07B0">
        <w:rPr>
          <w:rFonts w:asciiTheme="minorHAnsi" w:hAnsiTheme="minorHAnsi" w:cs="Arial"/>
        </w:rPr>
        <w:t>2</w:t>
      </w:r>
      <w:r w:rsidR="00016CE7" w:rsidRPr="00C461ED">
        <w:rPr>
          <w:rFonts w:asciiTheme="minorHAnsi" w:hAnsiTheme="minorHAnsi" w:cs="Arial"/>
        </w:rPr>
        <w:t xml:space="preserve"> ustawy o elektromobilności</w:t>
      </w:r>
      <w:r w:rsidR="00016CE7" w:rsidRPr="00BA07B0">
        <w:rPr>
          <w:rFonts w:asciiTheme="minorHAnsi" w:hAnsiTheme="minorHAnsi" w:cs="Arial"/>
        </w:rPr>
        <w:t> ;p</w:t>
      </w:r>
      <w:r w:rsidRPr="00BA07B0">
        <w:rPr>
          <w:rFonts w:asciiTheme="minorHAnsi" w:hAnsiTheme="minorHAnsi" w:cs="Arial"/>
        </w:rPr>
        <w:t>rzepis wchodzi w życie z dniem 1 stycznia 2026 r.</w:t>
      </w:r>
    </w:p>
  </w:footnote>
  <w:footnote w:id="70">
    <w:p w14:paraId="5C766B13" w14:textId="56FA8532" w:rsidR="006B0913" w:rsidRPr="00A15B28" w:rsidRDefault="006B0913" w:rsidP="004E5E0F">
      <w:pPr>
        <w:pStyle w:val="Tekstprzypisudolnego"/>
        <w:spacing w:before="120" w:after="120" w:line="240" w:lineRule="auto"/>
        <w:rPr>
          <w:rFonts w:asciiTheme="minorHAnsi" w:hAnsiTheme="minorHAnsi"/>
        </w:rPr>
      </w:pPr>
      <w:r w:rsidRPr="00BA07B0">
        <w:rPr>
          <w:rStyle w:val="Odwoanieprzypisudolnego"/>
          <w:rFonts w:asciiTheme="minorHAnsi" w:hAnsiTheme="minorHAnsi"/>
        </w:rPr>
        <w:footnoteRef/>
      </w:r>
      <w:r w:rsidRPr="00BA07B0">
        <w:rPr>
          <w:rFonts w:asciiTheme="minorHAnsi" w:hAnsiTheme="minorHAnsi"/>
        </w:rPr>
        <w:t xml:space="preserve"> </w:t>
      </w:r>
      <w:r w:rsidRPr="00BA07B0">
        <w:rPr>
          <w:rFonts w:asciiTheme="minorHAnsi" w:hAnsiTheme="minorHAnsi" w:cs="Arial"/>
        </w:rPr>
        <w:t>art. 36 ust. 3</w:t>
      </w:r>
      <w:r w:rsidR="00A75F26" w:rsidRPr="00BA07B0">
        <w:rPr>
          <w:rFonts w:asciiTheme="minorHAnsi" w:hAnsiTheme="minorHAnsi" w:cs="Arial"/>
        </w:rPr>
        <w:t xml:space="preserve"> ustawy o elektromobilności ; p</w:t>
      </w:r>
      <w:r w:rsidRPr="00BA07B0">
        <w:rPr>
          <w:rFonts w:asciiTheme="minorHAnsi" w:hAnsiTheme="minorHAnsi" w:cs="Arial"/>
        </w:rPr>
        <w:t>rzepis wchodzi w życie z dniem 1 stycznia 2026 r.</w:t>
      </w:r>
    </w:p>
  </w:footnote>
  <w:footnote w:id="71">
    <w:p w14:paraId="6C7C78A2" w14:textId="6524ADB4" w:rsidR="00D34A51" w:rsidRPr="00A15B28" w:rsidRDefault="00D34A51" w:rsidP="000C2D4A">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Dz. U. poz. 2269</w:t>
      </w:r>
    </w:p>
  </w:footnote>
  <w:footnote w:id="72">
    <w:p w14:paraId="7E2CD250" w14:textId="4B28B91E" w:rsidR="00D34A51" w:rsidRPr="00A15B28" w:rsidRDefault="00D34A51" w:rsidP="000C2D4A">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Urz. UE L 188 z 12.7.2019 r., str. 116</w:t>
      </w:r>
    </w:p>
  </w:footnote>
  <w:footnote w:id="73">
    <w:p w14:paraId="188D43D2" w14:textId="77777777"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Zgodnie z art. 4 ust. 1 lit. a i b rozporządzenia Parlamentu Europejskiego i Rady (UE) 2018/858 z dnia 30 maja 2018 r. w sprawie homologacji i nadzoru rynku pojazdów silnikowych i ich przyczep oraz układów, komponentów i oddzielnych zespołów technicznych przeznaczonych do tych pojazdów, zmieniającego rozporządzenie (WE) nr 715/2007 i (WE) nr 595/2009 oraz uchylającego dyrektywę 2007/46/WE (Dz. Urz. UE L 151 z 14.06.2018, str. 1, z późn. zm.),</w:t>
      </w:r>
      <w:r w:rsidRPr="00A15B28">
        <w:rPr>
          <w:rFonts w:asciiTheme="minorHAnsi" w:hAnsiTheme="minorHAnsi" w:cs="Arial"/>
          <w:b/>
          <w:bCs/>
        </w:rPr>
        <w:t xml:space="preserve"> kategoria M</w:t>
      </w:r>
      <w:r w:rsidRPr="00A15B28">
        <w:rPr>
          <w:rFonts w:asciiTheme="minorHAnsi" w:hAnsiTheme="minorHAnsi" w:cs="Arial"/>
        </w:rPr>
        <w:t xml:space="preserve"> obejmuje pojazdy silnikowe zaprojektowane i zbudowane głównie do przewozu pasażerów i ich bagażu podzielone na: </w:t>
      </w:r>
    </w:p>
    <w:p w14:paraId="7E6F9365"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 kategoria M1: pojazdy silnikowe mające nie więcej niż osiem miejsc siedzących poza miejscem siedzącym kierowcy i niemające miejsc dla pasażerów stojących, niezależnie od tego, czy liczba miejsc siedzących jest ograniczona do miejsca siedzącego kierowcy; </w:t>
      </w:r>
    </w:p>
    <w:p w14:paraId="19768E2B"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(ii) kategoria M2: pojazdy silnikowe o masie maksymalnej nieprzekraczającej 5 ton, mające więcej niż osiem miejsc siedzących poza miejscem siedzącym kierowcy, niezależnie od tego, czy w tych pojazdach silnikowych mogą znajdować się miejsca dla pasażerów stojących; oraz </w:t>
      </w:r>
    </w:p>
    <w:p w14:paraId="7438C07D"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(iii) kategoria M3: pojazdy silnikowe o masie maksymalnej przekraczającej 5 ton, mające więcej niż osiem miejsc siedzących poza miejscem siedzącym kierowcy niezależnie od tego, czy w tych pojazdach silnikowych mogą znajdować się miejsca dla pasażerów stojących. </w:t>
      </w:r>
    </w:p>
    <w:p w14:paraId="403D7671"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b/>
          <w:bCs/>
        </w:rPr>
        <w:t>Kategoria N</w:t>
      </w:r>
      <w:r w:rsidRPr="00A15B28">
        <w:rPr>
          <w:rFonts w:asciiTheme="minorHAnsi" w:hAnsiTheme="minorHAnsi" w:cs="Arial"/>
        </w:rPr>
        <w:t xml:space="preserve"> obejmuje pojazdy silnikowe zaprojektowane i zbudowane głównie do przewozu towarów podzielone na: </w:t>
      </w:r>
    </w:p>
    <w:p w14:paraId="10F5B0C9"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 kategoria N1: pojazdy silnikowe o masie maksymalnej nieprzekraczającej 3,5 tony; </w:t>
      </w:r>
    </w:p>
    <w:p w14:paraId="3C8BB96E"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(ii) kategoria N2: pojazdy silnikowe o masie maksymalnej przekraczającej 3,5 tony, ale nieprzekraczającej 12 to ;</w:t>
      </w:r>
    </w:p>
    <w:p w14:paraId="57558375" w14:textId="77777777" w:rsidR="00D34A51" w:rsidRPr="00A15B28" w:rsidRDefault="00D34A51" w:rsidP="00D34A51">
      <w:pPr>
        <w:pStyle w:val="Tekstprzypisudolnego"/>
        <w:spacing w:before="60" w:after="60"/>
        <w:jc w:val="both"/>
        <w:rPr>
          <w:rFonts w:asciiTheme="minorHAnsi" w:hAnsiTheme="minorHAnsi"/>
          <w:lang w:val="pl-PL"/>
        </w:rPr>
      </w:pPr>
      <w:r w:rsidRPr="00A15B28">
        <w:rPr>
          <w:rFonts w:asciiTheme="minorHAnsi" w:hAnsiTheme="minorHAnsi" w:cs="Arial"/>
        </w:rPr>
        <w:t>(iii) kategoria N3: pojazdy silnikowe o masie maksymalnej przekraczającej 12 ton.</w:t>
      </w:r>
    </w:p>
  </w:footnote>
  <w:footnote w:id="74">
    <w:p w14:paraId="06A0F8D2" w14:textId="77777777" w:rsidR="00D34A51" w:rsidRPr="002C4811" w:rsidRDefault="00D34A51" w:rsidP="00D34A51">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Do dnia 31 grudnia 2025 r. do tego udziału, wlicza się pojazdy hybrydowe lub napędzane gazem ziemnym o maksymalnej emisji 50 g CO</w:t>
      </w:r>
      <w:r w:rsidRPr="00A15B28">
        <w:rPr>
          <w:rFonts w:asciiTheme="minorHAnsi" w:hAnsiTheme="minorHAnsi" w:cs="Arial"/>
          <w:vertAlign w:val="subscript"/>
        </w:rPr>
        <w:t>2</w:t>
      </w:r>
      <w:r w:rsidRPr="00A15B28">
        <w:rPr>
          <w:rFonts w:asciiTheme="minorHAnsi" w:hAnsiTheme="minorHAnsi" w:cs="Arial"/>
        </w:rPr>
        <w:t>/km i emisji zanieczyszczeń w rzeczywistych warunkach jazdy poniżej 80% dopuszczalnych wartości emisji.</w:t>
      </w:r>
    </w:p>
  </w:footnote>
  <w:footnote w:id="75">
    <w:p w14:paraId="6876578B" w14:textId="409A4DC5" w:rsidR="00D34A51" w:rsidRPr="00A15B28" w:rsidRDefault="00D34A51" w:rsidP="005E1E54">
      <w:pPr>
        <w:pStyle w:val="p2"/>
        <w:spacing w:before="120" w:beforeAutospacing="0" w:after="120" w:afterAutospacing="0"/>
        <w:rPr>
          <w:rFonts w:asciiTheme="minorHAnsi" w:hAnsiTheme="minorHAnsi" w:cs="Arial"/>
          <w:sz w:val="20"/>
          <w:szCs w:val="20"/>
        </w:rPr>
      </w:pPr>
      <w:r w:rsidRPr="00A15B28">
        <w:rPr>
          <w:rStyle w:val="Odwoanieprzypisudolnego"/>
          <w:rFonts w:asciiTheme="minorHAnsi" w:hAnsiTheme="minorHAnsi" w:cs="Arial"/>
          <w:sz w:val="20"/>
          <w:szCs w:val="20"/>
        </w:rPr>
        <w:footnoteRef/>
      </w:r>
      <w:r w:rsidRPr="00A15B28">
        <w:rPr>
          <w:rFonts w:asciiTheme="minorHAnsi" w:hAnsiTheme="minorHAnsi" w:cs="Arial"/>
          <w:sz w:val="20"/>
          <w:szCs w:val="20"/>
        </w:rPr>
        <w:t xml:space="preserve"> </w:t>
      </w:r>
      <w:r w:rsidR="00B43D7E" w:rsidRPr="00A15B28">
        <w:rPr>
          <w:rFonts w:asciiTheme="minorHAnsi" w:hAnsiTheme="minorHAnsi" w:cs="Arial"/>
          <w:b/>
          <w:bCs/>
          <w:color w:val="000000" w:themeColor="text1"/>
          <w:sz w:val="20"/>
          <w:szCs w:val="20"/>
        </w:rPr>
        <w:t>7%</w:t>
      </w:r>
      <w:r w:rsidR="00B43D7E" w:rsidRPr="00A15B28">
        <w:rPr>
          <w:rFonts w:asciiTheme="minorHAnsi" w:hAnsiTheme="minorHAnsi" w:cs="Arial"/>
          <w:color w:val="000000" w:themeColor="text1"/>
          <w:sz w:val="20"/>
          <w:szCs w:val="20"/>
        </w:rPr>
        <w:t xml:space="preserve"> – do dnia 31 grudnia 2025 r.</w:t>
      </w:r>
      <w:r w:rsidR="00B43D7E" w:rsidRPr="00A15B28">
        <w:rPr>
          <w:rStyle w:val="Odwoanieprzypisudolnego"/>
          <w:rFonts w:asciiTheme="minorHAnsi" w:hAnsiTheme="minorHAnsi" w:cs="Arial"/>
          <w:color w:val="000000" w:themeColor="text1"/>
          <w:sz w:val="20"/>
          <w:szCs w:val="20"/>
        </w:rPr>
        <w:footnoteRef/>
      </w:r>
      <w:r w:rsidR="00B43D7E" w:rsidRPr="00A15B28">
        <w:rPr>
          <w:rFonts w:asciiTheme="minorHAnsi" w:hAnsiTheme="minorHAnsi" w:cs="Arial"/>
          <w:color w:val="000000" w:themeColor="text1"/>
          <w:sz w:val="20"/>
          <w:szCs w:val="20"/>
        </w:rPr>
        <w:t>,</w:t>
      </w:r>
    </w:p>
  </w:footnote>
  <w:footnote w:id="76">
    <w:p w14:paraId="1F0965BC" w14:textId="77777777" w:rsidR="00D34A51" w:rsidRPr="00A15B28" w:rsidRDefault="00D34A51" w:rsidP="005E1E54">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Zgodnie z art. 3 pkt 2 i 3 rozporządzenia Parlamentu Europejskiego i Rady (WE) nr 661/2009 z dnia 13 lipca 2009 r. w sprawie wymagań technicznych w zakresie homologacji typu pojazdów silnikowych dotyczących ich bezpieczeństwa ogólnego, ich przyczep oraz przeznaczonych dla nich układów, części i oddzielnych zespołów technicznych (Dz. Urz. UE L 200 z 31.07.2009, str. 1, z późn. zm.)</w:t>
      </w:r>
      <w:r w:rsidRPr="00A15B28">
        <w:rPr>
          <w:rFonts w:asciiTheme="minorHAnsi" w:hAnsiTheme="minorHAnsi" w:cs="Arial"/>
          <w:b/>
          <w:bCs/>
          <w:color w:val="FF0000"/>
        </w:rPr>
        <w:t xml:space="preserve">  </w:t>
      </w:r>
      <w:r w:rsidRPr="00A15B28">
        <w:rPr>
          <w:rFonts w:asciiTheme="minorHAnsi" w:hAnsiTheme="minorHAnsi" w:cs="Arial"/>
        </w:rPr>
        <w:t>„</w:t>
      </w:r>
      <w:r w:rsidRPr="00A15B28">
        <w:rPr>
          <w:rFonts w:asciiTheme="minorHAnsi" w:hAnsiTheme="minorHAnsi" w:cs="Arial"/>
          <w:b/>
          <w:bCs/>
        </w:rPr>
        <w:t>pojazd M2 lub M3 klasy I</w:t>
      </w:r>
      <w:r w:rsidRPr="00A15B28">
        <w:rPr>
          <w:rFonts w:asciiTheme="minorHAnsi" w:hAnsiTheme="minorHAnsi" w:cs="Arial"/>
        </w:rPr>
        <w:t>” oznacza pojazd M2 lub M3 mogący przewozić więcej niż 22 pasażerów, nie licząc kierowcy, o konstrukcji obejmującej miejsca dla stojących pasażerów, umożliwiającej ich częste przemieszczanie się, z kolei „</w:t>
      </w:r>
      <w:r w:rsidRPr="00A15B28">
        <w:rPr>
          <w:rFonts w:asciiTheme="minorHAnsi" w:hAnsiTheme="minorHAnsi" w:cs="Arial"/>
          <w:b/>
          <w:bCs/>
        </w:rPr>
        <w:t>pojazd M2 lub M3 klasy A</w:t>
      </w:r>
      <w:r w:rsidRPr="00A15B28">
        <w:rPr>
          <w:rFonts w:asciiTheme="minorHAnsi" w:hAnsiTheme="minorHAnsi" w:cs="Arial"/>
        </w:rPr>
        <w:t>” oznacza pojazd M2 lub M3 mogący przewozić nie więcej niż 22 pasażerów, nie licząc kierowcy, zaprojektowany</w:t>
      </w:r>
      <w:r w:rsidRPr="00A15B28">
        <w:rPr>
          <w:rFonts w:asciiTheme="minorHAnsi" w:hAnsiTheme="minorHAnsi"/>
        </w:rPr>
        <w:t xml:space="preserve"> </w:t>
      </w:r>
      <w:r w:rsidRPr="00A15B28">
        <w:rPr>
          <w:rFonts w:asciiTheme="minorHAnsi" w:hAnsiTheme="minorHAnsi" w:cs="Arial"/>
        </w:rPr>
        <w:t>do przewożenia stojących pasażerów i posiadający miejsca siedzące oraz umożliwiający przewożenie pasażerów stojących.</w:t>
      </w:r>
    </w:p>
  </w:footnote>
  <w:footnote w:id="77">
    <w:p w14:paraId="4690A8E6" w14:textId="03805658" w:rsidR="00D34A51" w:rsidRPr="00A15B28" w:rsidRDefault="00D34A51" w:rsidP="005E1E54">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B43D7E" w:rsidRPr="00A15B28">
        <w:rPr>
          <w:rFonts w:asciiTheme="minorHAnsi" w:hAnsiTheme="minorHAnsi" w:cs="Arial"/>
          <w:b/>
          <w:bCs/>
          <w:color w:val="000000" w:themeColor="text1"/>
        </w:rPr>
        <w:t>32%</w:t>
      </w:r>
      <w:r w:rsidR="00B43D7E" w:rsidRPr="00A15B28">
        <w:rPr>
          <w:rFonts w:asciiTheme="minorHAnsi" w:hAnsiTheme="minorHAnsi" w:cs="Arial"/>
          <w:color w:val="000000" w:themeColor="text1"/>
        </w:rPr>
        <w:t xml:space="preserve"> – do dnia 31 grudnia 2025 r</w:t>
      </w:r>
    </w:p>
  </w:footnote>
  <w:footnote w:id="78">
    <w:p w14:paraId="36AC63F6" w14:textId="74528EDC"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Style w:val="Odwoanieprzypisudolnego"/>
          <w:rFonts w:asciiTheme="minorHAnsi" w:hAnsiTheme="minorHAnsi" w:cs="Arial"/>
          <w:color w:val="0D0D0D" w:themeColor="text1" w:themeTint="F2"/>
          <w:sz w:val="20"/>
          <w:szCs w:val="20"/>
        </w:rPr>
        <w:footnoteRef/>
      </w:r>
      <w:r w:rsidRPr="00A15B28">
        <w:rPr>
          <w:rFonts w:asciiTheme="minorHAnsi" w:hAnsiTheme="minorHAnsi" w:cs="Arial"/>
          <w:color w:val="0D0D0D" w:themeColor="text1" w:themeTint="F2"/>
          <w:sz w:val="20"/>
          <w:szCs w:val="20"/>
        </w:rPr>
        <w:t xml:space="preserve"> </w:t>
      </w:r>
      <w:r w:rsidR="00E34D6B">
        <w:rPr>
          <w:rFonts w:asciiTheme="minorHAnsi" w:hAnsiTheme="minorHAnsi" w:cs="Arial"/>
          <w:color w:val="0D0D0D" w:themeColor="text1" w:themeTint="F2"/>
          <w:sz w:val="20"/>
          <w:szCs w:val="20"/>
        </w:rPr>
        <w:t>z</w:t>
      </w:r>
      <w:r w:rsidR="00E34D6B" w:rsidRPr="00A15B28">
        <w:rPr>
          <w:rFonts w:asciiTheme="minorHAnsi" w:hAnsiTheme="minorHAnsi" w:cs="Arial"/>
          <w:color w:val="0D0D0D" w:themeColor="text1" w:themeTint="F2"/>
          <w:sz w:val="20"/>
          <w:szCs w:val="20"/>
        </w:rPr>
        <w:t xml:space="preserve">godnie </w:t>
      </w:r>
      <w:r w:rsidRPr="00A15B28">
        <w:rPr>
          <w:rFonts w:asciiTheme="minorHAnsi" w:hAnsiTheme="minorHAnsi" w:cs="Arial"/>
          <w:color w:val="0D0D0D" w:themeColor="text1" w:themeTint="F2"/>
          <w:sz w:val="20"/>
          <w:szCs w:val="20"/>
        </w:rPr>
        <w:t xml:space="preserve">ze wskazanym w ustawie w art. 68b pkt 3 </w:t>
      </w:r>
      <w:r w:rsidRPr="00A15B28">
        <w:rPr>
          <w:rFonts w:asciiTheme="minorHAnsi" w:eastAsia="Times New Roman" w:hAnsiTheme="minorHAnsi" w:cs="Arial"/>
          <w:color w:val="0D0D0D" w:themeColor="text1" w:themeTint="F2"/>
          <w:sz w:val="20"/>
          <w:szCs w:val="20"/>
          <w:lang w:eastAsia="pl-PL"/>
        </w:rPr>
        <w:t>wykazem kodów CPV:</w:t>
      </w:r>
    </w:p>
    <w:p w14:paraId="0E839722"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60112000-6 Usługi w zakresie publicznego transportu drogowego,</w:t>
      </w:r>
    </w:p>
    <w:p w14:paraId="6949A0C2"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60130000-8 Usługi w zakresie specjalistycznego transportu drogowego osób,</w:t>
      </w:r>
    </w:p>
    <w:p w14:paraId="48A90F2A"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60140000-1 Nieregularny transport osób,</w:t>
      </w:r>
    </w:p>
    <w:p w14:paraId="18B78C30"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90511000-2 Usługi wywozu odpadów,</w:t>
      </w:r>
    </w:p>
    <w:p w14:paraId="5489BD51"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60160000-7 Drogowy transport przesyłek pocztowych,</w:t>
      </w:r>
    </w:p>
    <w:p w14:paraId="4330A8E3"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60161000-4 Usługi w zakresie transportu paczek,</w:t>
      </w:r>
    </w:p>
    <w:p w14:paraId="3CCBEBD9"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64121100-1 Usługi doręczania przesyłek pocztowych,</w:t>
      </w:r>
    </w:p>
    <w:p w14:paraId="7623C66F"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64121200-2 Usługi doręczania paczek;</w:t>
      </w:r>
    </w:p>
  </w:footnote>
  <w:footnote w:id="79">
    <w:p w14:paraId="55809206"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Style w:val="Odwoanieprzypisudolnego"/>
          <w:rFonts w:asciiTheme="minorHAnsi" w:hAnsiTheme="minorHAnsi" w:cs="Arial"/>
          <w:color w:val="0D0D0D" w:themeColor="text1" w:themeTint="F2"/>
        </w:rPr>
        <w:footnoteRef/>
      </w:r>
      <w:r w:rsidRPr="00A15B28">
        <w:rPr>
          <w:rFonts w:asciiTheme="minorHAnsi" w:hAnsiTheme="minorHAnsi" w:cs="Arial"/>
          <w:color w:val="0D0D0D" w:themeColor="text1" w:themeTint="F2"/>
        </w:rPr>
        <w:t xml:space="preserve"> O ile nie zabrania tego prawo krajowe, właściwy organ może zadecydować o bezpośrednim udzieleniu zamówień prowadzących do zawarcia umów o świadczenie usług publicznych: </w:t>
      </w:r>
    </w:p>
    <w:p w14:paraId="406EDA34"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Fonts w:asciiTheme="minorHAnsi" w:hAnsiTheme="minorHAnsi" w:cs="Arial"/>
          <w:color w:val="0D0D0D" w:themeColor="text1" w:themeTint="F2"/>
        </w:rPr>
        <w:t xml:space="preserve">a) w przypadku gdy ich średnia wartość roczna szacowana jest na mniej niż 1 000 000 EUR lub, w przypadku umowy o świadczenie usług publicznych obejmującej usługi publiczne w zakresie kolejowego transportu pasażerskiego, mniej niż 7 500 000 EUR; lub </w:t>
      </w:r>
    </w:p>
    <w:p w14:paraId="77B5D78D"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Fonts w:asciiTheme="minorHAnsi" w:hAnsiTheme="minorHAnsi" w:cs="Arial"/>
          <w:color w:val="0D0D0D" w:themeColor="text1" w:themeTint="F2"/>
        </w:rPr>
        <w:t xml:space="preserve">b) w przypadku gdy dotyczą świadczenia usług publicznych w zakresie transportu pasażerskiego rocznie w wymiarze mniejszym niż 300 000 kilometrów lub, w przypadku umowy o świadczenie usług publicznych obejmującej usługi publiczne w zakresie kolejowego transportu pasażerskiego, mniejszym niż 500 000 kilometrów. </w:t>
      </w:r>
    </w:p>
    <w:p w14:paraId="161B3430" w14:textId="77777777" w:rsidR="00D34A51" w:rsidRPr="002C4811" w:rsidRDefault="00D34A51" w:rsidP="00D34A51">
      <w:pPr>
        <w:pStyle w:val="Tekstprzypisudolnego"/>
        <w:spacing w:before="60" w:after="60" w:line="240" w:lineRule="auto"/>
        <w:jc w:val="both"/>
        <w:rPr>
          <w:rFonts w:asciiTheme="minorHAnsi" w:hAnsiTheme="minorHAnsi" w:cs="Arial"/>
          <w:lang w:val="pl-PL"/>
        </w:rPr>
      </w:pPr>
      <w:r w:rsidRPr="00A15B28">
        <w:rPr>
          <w:rFonts w:asciiTheme="minorHAnsi" w:hAnsiTheme="minorHAnsi" w:cs="Arial"/>
          <w:color w:val="0D0D0D" w:themeColor="text1" w:themeTint="F2"/>
        </w:rPr>
        <w:t>W przypadku gdy udzielone bezpośrednio zamówienie prowadzące do zawarcia umowy o świadczenie usług publicznych dotyczy małego lub średniego przedsiębiorstwa eksploatującego nie więcej niż 23 pojazdy drogowe, progi te mogą zostać podwyższone do średniej wartości rocznej szacowanej na mniej niż 2 000 000 EUR albo do rocznego wymiaru usług publicznych świadczonych w zakresie transportu pasażerskiego mniejszego niż 600 000 kilometrów.</w:t>
      </w:r>
    </w:p>
  </w:footnote>
  <w:footnote w:id="80">
    <w:p w14:paraId="565136AA" w14:textId="25780BD2" w:rsidR="00937DBD" w:rsidRPr="00A15B28" w:rsidRDefault="00937DBD">
      <w:pPr>
        <w:pStyle w:val="Tekstprzypisudolnego"/>
        <w:rPr>
          <w:rFonts w:asciiTheme="minorHAnsi" w:hAnsiTheme="minorHAnsi"/>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2024/1610, 6.6.2024, ELI: </w:t>
      </w:r>
      <w:hyperlink r:id="rId26"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http://data.europa.eu/eli/reg/2024/1610/oj</w:t>
        </w:r>
      </w:hyperlink>
    </w:p>
  </w:footnote>
  <w:footnote w:id="81">
    <w:p w14:paraId="272347D6" w14:textId="77777777" w:rsidR="006650C4" w:rsidRPr="00A15B28" w:rsidRDefault="006650C4" w:rsidP="006650C4">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s="Arial"/>
          <w:color w:val="000000" w:themeColor="text1"/>
        </w:rPr>
        <w:t xml:space="preserve">aktualny wykaz państw stron GPA dostępny pod linkiem: </w:t>
      </w:r>
      <w:hyperlink r:id="rId27" w:history="1">
        <w:r w:rsidRPr="00A15B28">
          <w:rPr>
            <w:rStyle w:val="Hipercze"/>
            <w:rFonts w:asciiTheme="minorHAnsi" w:hAnsiTheme="minorHAnsi" w:cs="Arial"/>
            <w:color w:val="000000" w:themeColor="text1"/>
          </w:rPr>
          <w:t>https://www.wto.org/english/tratop_e/gproc_e/memobs_e.htm</w:t>
        </w:r>
      </w:hyperlink>
      <w:r w:rsidRPr="00A15B28">
        <w:rPr>
          <w:rFonts w:asciiTheme="minorHAnsi" w:hAnsiTheme="minorHAnsi" w:cs="Arial"/>
          <w:color w:val="000000" w:themeColor="text1"/>
        </w:rPr>
        <w:t>);</w:t>
      </w:r>
    </w:p>
  </w:footnote>
  <w:footnote w:id="82">
    <w:p w14:paraId="746D89A4" w14:textId="23AB01D0" w:rsidR="00180743" w:rsidRPr="002C4811" w:rsidRDefault="00180743" w:rsidP="00180743">
      <w:pPr>
        <w:pStyle w:val="Tekstprzypisudolnego"/>
        <w:jc w:val="both"/>
        <w:rPr>
          <w:rFonts w:asciiTheme="minorHAnsi" w:hAnsiTheme="minorHAnsi"/>
        </w:rPr>
      </w:pPr>
      <w:r w:rsidRPr="00A15B28">
        <w:rPr>
          <w:rStyle w:val="Odwoanieprzypisudolnego"/>
          <w:rFonts w:asciiTheme="minorHAnsi" w:hAnsiTheme="minorHAnsi"/>
        </w:rPr>
        <w:footnoteRef/>
      </w:r>
      <w:r w:rsidRPr="00A15B28">
        <w:rPr>
          <w:rFonts w:asciiTheme="minorHAnsi" w:hAnsiTheme="minorHAnsi"/>
        </w:rPr>
        <w:t xml:space="preserve"> </w:t>
      </w:r>
      <w:r w:rsidR="00BD7003">
        <w:rPr>
          <w:rFonts w:asciiTheme="minorHAnsi" w:hAnsiTheme="minorHAnsi"/>
        </w:rPr>
        <w:t>Dz. Urz. UE serii L z 28.6.2024</w:t>
      </w:r>
      <w:r w:rsidRPr="002C4811">
        <w:rPr>
          <w:rFonts w:asciiTheme="minorHAnsi" w:hAnsiTheme="minorHAnsi"/>
        </w:rPr>
        <w:t xml:space="preserve"> </w:t>
      </w:r>
    </w:p>
  </w:footnote>
  <w:footnote w:id="83">
    <w:p w14:paraId="01DAF694" w14:textId="750C0965" w:rsidR="00BB0D70" w:rsidRPr="009A671B" w:rsidRDefault="00BB0D70" w:rsidP="00BB0D70">
      <w:pPr>
        <w:pStyle w:val="Tekstprzypisudolnego"/>
        <w:spacing w:before="120" w:after="120" w:line="240" w:lineRule="aut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 xml:space="preserve">zgodnie z </w:t>
      </w:r>
      <w:r w:rsidRPr="009A671B">
        <w:rPr>
          <w:rFonts w:asciiTheme="minorHAnsi" w:hAnsiTheme="minorHAnsi"/>
          <w:color w:val="000000" w:themeColor="text1"/>
        </w:rPr>
        <w:t>art. 25 ust. 7 pkt 2 rozporządzenia NZIA</w:t>
      </w:r>
    </w:p>
  </w:footnote>
  <w:footnote w:id="84">
    <w:p w14:paraId="48323A72" w14:textId="77777777" w:rsidR="00BB0D70" w:rsidRPr="009A671B" w:rsidRDefault="00BB0D70" w:rsidP="00BB0D70">
      <w:pPr>
        <w:pStyle w:val="Tekstprzypisudolnego"/>
        <w:spacing w:before="120" w:after="120" w:line="240" w:lineRule="aut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zgodnie z art. 29 ust. 2 rozporządzenia NZIA</w:t>
      </w:r>
    </w:p>
  </w:footnote>
  <w:footnote w:id="85">
    <w:p w14:paraId="49F90779" w14:textId="77777777" w:rsidR="00BB0D70" w:rsidRPr="009A671B" w:rsidRDefault="00BB0D70" w:rsidP="00BB0D70">
      <w:pPr>
        <w:pStyle w:val="Tekstprzypisudolneg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Dz. Urz. UE L, 2025/1178, 18.6.2025, ELI: </w:t>
      </w:r>
      <w:hyperlink r:id="rId28" w:tgtFrame="_blank" w:tooltip="Umożliwia dostęp do tego dokumentu za pośrednictwem URI w systemie ELI." w:history="1">
        <w:r w:rsidRPr="009A671B">
          <w:rPr>
            <w:rStyle w:val="Hipercze"/>
            <w:rFonts w:asciiTheme="minorHAnsi" w:hAnsiTheme="minorHAnsi"/>
            <w:color w:val="000000" w:themeColor="text1"/>
            <w:lang w:val="pl-PL"/>
          </w:rPr>
          <w:t>http://data.europa.eu/eli/reg_impl/2025/1178/oj</w:t>
        </w:r>
      </w:hyperlink>
      <w:r w:rsidRPr="009A671B">
        <w:rPr>
          <w:rFonts w:asciiTheme="minorHAnsi" w:hAnsiTheme="minorHAnsi"/>
          <w:i/>
          <w:iCs/>
          <w:color w:val="000000" w:themeColor="text1"/>
          <w:lang w:val="pl-PL"/>
        </w:rPr>
        <w:t> </w:t>
      </w:r>
    </w:p>
  </w:footnote>
  <w:footnote w:id="86">
    <w:p w14:paraId="71A0988D" w14:textId="77777777" w:rsidR="00BB0D70" w:rsidRPr="009A671B" w:rsidRDefault="00BB0D70" w:rsidP="00BB0D70">
      <w:pPr>
        <w:pStyle w:val="Tekstprzypisudolnego"/>
        <w:rPr>
          <w:rFonts w:asciiTheme="minorHAnsi" w:hAnsiTheme="minorHAnsi"/>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Dz. Urz. UE C, C/2025/3236, 18.6.2025, ELI: </w:t>
      </w:r>
      <w:hyperlink r:id="rId29" w:tgtFrame="_blank" w:tooltip="Umożliwia dostęp do tego dokumentu za pośrednictwem URI w systemie ELI." w:history="1">
        <w:r w:rsidRPr="009A671B">
          <w:rPr>
            <w:rStyle w:val="Hipercze"/>
            <w:rFonts w:asciiTheme="minorHAnsi" w:hAnsiTheme="minorHAnsi"/>
            <w:color w:val="000000" w:themeColor="text1"/>
            <w:lang w:val="pl-PL"/>
          </w:rPr>
          <w:t>http://data.europa.eu/eli/C/2025/3236/oj</w:t>
        </w:r>
      </w:hyperlink>
      <w:r w:rsidRPr="009A671B">
        <w:rPr>
          <w:rFonts w:asciiTheme="minorHAnsi" w:hAnsiTheme="minorHAnsi"/>
          <w:color w:val="000000" w:themeColor="text1"/>
          <w:lang w:val="pl-PL"/>
        </w:rPr>
        <w:t> </w:t>
      </w:r>
    </w:p>
  </w:footnote>
  <w:footnote w:id="87">
    <w:p w14:paraId="29465C3B" w14:textId="7F92A206" w:rsidR="00180743" w:rsidRPr="00A15B28" w:rsidRDefault="00180743" w:rsidP="00180743">
      <w:pPr>
        <w:pStyle w:val="Tekstprzypisudolnego"/>
        <w:rPr>
          <w:rFonts w:asciiTheme="minorHAnsi" w:hAnsiTheme="minorHAnsi"/>
        </w:rPr>
      </w:pPr>
      <w:r w:rsidRPr="00DA01A9">
        <w:rPr>
          <w:rStyle w:val="Odwoanieprzypisudolnego"/>
          <w:rFonts w:asciiTheme="minorHAnsi" w:hAnsiTheme="minorHAnsi"/>
        </w:rPr>
        <w:footnoteRef/>
      </w:r>
      <w:r w:rsidRPr="00DA01A9">
        <w:rPr>
          <w:rFonts w:asciiTheme="minorHAnsi" w:hAnsiTheme="minorHAnsi"/>
        </w:rPr>
        <w:t xml:space="preserve"> </w:t>
      </w:r>
      <w:r w:rsidR="0013078C">
        <w:rPr>
          <w:rFonts w:asciiTheme="minorHAnsi" w:hAnsiTheme="minorHAnsi"/>
        </w:rPr>
        <w:t xml:space="preserve">w oparciu o projekt rozporządzenia wykonawczego </w:t>
      </w:r>
      <w:r w:rsidR="000A50B3">
        <w:rPr>
          <w:rFonts w:asciiTheme="minorHAnsi" w:hAnsiTheme="minorHAnsi"/>
        </w:rPr>
        <w:t>z dnia 5 grudnia 2025 r.</w:t>
      </w:r>
    </w:p>
  </w:footnote>
  <w:footnote w:id="88">
    <w:p w14:paraId="7962AA2D" w14:textId="77777777" w:rsidR="00B6352F" w:rsidRPr="00BA07B0" w:rsidRDefault="00B6352F" w:rsidP="00B6352F">
      <w:pPr>
        <w:pStyle w:val="Tekstprzypisudolnego"/>
        <w:rPr>
          <w:rFonts w:asciiTheme="minorHAnsi" w:hAnsiTheme="minorHAnsi"/>
          <w:lang w:val="pl-PL"/>
        </w:rPr>
      </w:pPr>
      <w:r w:rsidRPr="002C4811">
        <w:rPr>
          <w:rStyle w:val="Odwoanieprzypisudolnego"/>
          <w:rFonts w:asciiTheme="minorHAnsi" w:hAnsiTheme="minorHAnsi"/>
          <w:color w:val="000000" w:themeColor="text1"/>
        </w:rPr>
        <w:footnoteRef/>
      </w:r>
      <w:r w:rsidRPr="002C4811">
        <w:rPr>
          <w:rFonts w:asciiTheme="minorHAnsi" w:hAnsiTheme="minorHAnsi"/>
          <w:color w:val="000000" w:themeColor="text1"/>
        </w:rPr>
        <w:t xml:space="preserve"> </w:t>
      </w:r>
      <w:r w:rsidRPr="002C4811">
        <w:rPr>
          <w:rFonts w:asciiTheme="minorHAnsi" w:hAnsiTheme="minorHAnsi"/>
          <w:color w:val="000000" w:themeColor="text1"/>
          <w:lang w:val="pl-PL"/>
        </w:rPr>
        <w:t xml:space="preserve">Dz. Urz. </w:t>
      </w:r>
      <w:r w:rsidRPr="00BA07B0">
        <w:rPr>
          <w:rFonts w:asciiTheme="minorHAnsi" w:hAnsiTheme="minorHAnsi"/>
          <w:color w:val="000000" w:themeColor="text1"/>
          <w:lang w:val="pl-PL"/>
        </w:rPr>
        <w:t>UE L, 2024/1781, 28.6.2024, ELI: </w:t>
      </w:r>
      <w:hyperlink r:id="rId30" w:tgtFrame="_blank" w:tooltip="Umożliwia dostęp do tego dokumentu za pośrednictwem URI w systemie ELI." w:history="1">
        <w:r w:rsidRPr="00BA07B0">
          <w:rPr>
            <w:rStyle w:val="Hipercze"/>
            <w:rFonts w:asciiTheme="minorHAnsi" w:hAnsiTheme="minorHAnsi"/>
            <w:color w:val="000000" w:themeColor="text1"/>
            <w:lang w:val="pl-PL"/>
          </w:rPr>
          <w:t>http://data.europa.eu/eli/reg/2024/1781/oj</w:t>
        </w:r>
      </w:hyperlink>
      <w:r w:rsidRPr="00BA07B0">
        <w:rPr>
          <w:rFonts w:asciiTheme="minorHAnsi" w:hAnsiTheme="minorHAnsi"/>
          <w:color w:val="000000" w:themeColor="text1"/>
          <w:lang w:val="pl-PL"/>
        </w:rPr>
        <w:t> </w:t>
      </w:r>
    </w:p>
  </w:footnote>
  <w:footnote w:id="89">
    <w:p w14:paraId="59276E7E" w14:textId="42907F9C" w:rsidR="00B6352F" w:rsidRPr="00A15B28" w:rsidRDefault="00B6352F" w:rsidP="00B6352F">
      <w:pPr>
        <w:pStyle w:val="Tekstprzypisudolnego"/>
        <w:rPr>
          <w:rFonts w:asciiTheme="minorHAnsi" w:hAnsiTheme="minorHAnsi"/>
          <w:color w:val="000000" w:themeColor="text1"/>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66BC0">
        <w:rPr>
          <w:rFonts w:asciiTheme="minorHAnsi" w:hAnsiTheme="minorHAnsi"/>
          <w:color w:val="000000" w:themeColor="text1"/>
        </w:rPr>
        <w:t>o</w:t>
      </w:r>
      <w:r w:rsidRPr="00A15B28">
        <w:rPr>
          <w:rFonts w:asciiTheme="minorHAnsi" w:hAnsiTheme="minorHAnsi"/>
          <w:color w:val="000000" w:themeColor="text1"/>
        </w:rPr>
        <w:t xml:space="preserve"> których szczegółowa mowa w załączniku I (Parametry produktu).</w:t>
      </w:r>
    </w:p>
  </w:footnote>
  <w:footnote w:id="90">
    <w:p w14:paraId="58C6B236" w14:textId="77777777" w:rsidR="00B6352F" w:rsidRPr="002C4811" w:rsidRDefault="00B6352F" w:rsidP="00B6352F">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2023/2533, 22.11.2023, ELI: </w:t>
      </w:r>
      <w:hyperlink r:id="rId31"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http://data.europa.eu/eli/reg/2023/2533/oj</w:t>
        </w:r>
      </w:hyperlink>
      <w:r w:rsidRPr="002C4811">
        <w:rPr>
          <w:rFonts w:asciiTheme="minorHAnsi" w:hAnsiTheme="minorHAnsi"/>
          <w:i/>
          <w:iCs/>
          <w:color w:val="000000" w:themeColor="text1"/>
          <w:lang w:val="pl-PL"/>
        </w:rPr>
        <w:t> </w:t>
      </w:r>
    </w:p>
  </w:footnote>
  <w:footnote w:id="91">
    <w:p w14:paraId="3DEBE7AF"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Dz. U. z 2023 r. poz. 1587, z późn. zm.</w:t>
      </w:r>
    </w:p>
  </w:footnote>
  <w:footnote w:id="92">
    <w:p w14:paraId="1E23E7CA"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Dz. Urz. UE </w:t>
      </w:r>
      <w:r w:rsidRPr="00A15B28">
        <w:rPr>
          <w:rStyle w:val="Uwydatnienie"/>
          <w:rFonts w:asciiTheme="minorHAnsi" w:hAnsiTheme="minorHAnsi" w:cs="Arial"/>
          <w:color w:val="000000"/>
          <w:shd w:val="clear" w:color="auto" w:fill="FFFFFF"/>
        </w:rPr>
        <w:t xml:space="preserve">L </w:t>
      </w:r>
      <w:r w:rsidRPr="00A15B28">
        <w:rPr>
          <w:rStyle w:val="Uwydatnienie"/>
          <w:rFonts w:asciiTheme="minorHAnsi" w:hAnsiTheme="minorHAnsi" w:cs="Arial"/>
          <w:i w:val="0"/>
          <w:color w:val="000000"/>
          <w:shd w:val="clear" w:color="auto" w:fill="FFFFFF"/>
        </w:rPr>
        <w:t>312, 22.11.2008 r., str. 3, z późn. zm.</w:t>
      </w:r>
    </w:p>
  </w:footnote>
  <w:footnote w:id="93">
    <w:p w14:paraId="627FE13C"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art. 19 ust. 2</w:t>
      </w:r>
      <w:r>
        <w:rPr>
          <w:rFonts w:asciiTheme="minorHAnsi" w:hAnsiTheme="minorHAnsi" w:cs="Arial"/>
          <w:color w:val="000000"/>
        </w:rPr>
        <w:t xml:space="preserve"> cyt. ustawy o odpadach</w:t>
      </w:r>
    </w:p>
  </w:footnote>
  <w:footnote w:id="94">
    <w:p w14:paraId="5EF0A51E" w14:textId="77777777" w:rsidR="005812F5" w:rsidRPr="00A15B28" w:rsidRDefault="005812F5" w:rsidP="005812F5">
      <w:pPr>
        <w:pStyle w:val="Tekstprzypisudolnego"/>
        <w:spacing w:before="60" w:after="60"/>
        <w:rPr>
          <w:rFonts w:asciiTheme="minorHAnsi" w:hAnsiTheme="minorHAnsi"/>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w:t>
      </w:r>
      <w:hyperlink r:id="rId32" w:history="1">
        <w:r w:rsidRPr="00A15B28">
          <w:rPr>
            <w:rStyle w:val="Hipercze"/>
            <w:rFonts w:asciiTheme="minorHAnsi" w:hAnsiTheme="minorHAnsi" w:cs="Arial"/>
            <w:color w:val="000000"/>
          </w:rPr>
          <w:t>https://ec.europa.eu/environment/gpp/buying_handbook_en.htm</w:t>
        </w:r>
      </w:hyperlink>
      <w:r w:rsidRPr="00A15B28">
        <w:rPr>
          <w:rFonts w:asciiTheme="minorHAnsi" w:hAnsiTheme="minorHAnsi"/>
        </w:rPr>
        <w:t xml:space="preserve"> </w:t>
      </w:r>
    </w:p>
  </w:footnote>
  <w:footnote w:id="95">
    <w:p w14:paraId="50FB666F" w14:textId="77777777" w:rsidR="005812F5" w:rsidRPr="00423FED" w:rsidRDefault="005812F5" w:rsidP="005812F5">
      <w:pPr>
        <w:pStyle w:val="Tekstprzypisudolnego"/>
        <w:rPr>
          <w:shd w:val="clear" w:color="auto" w:fill="FFFFFF"/>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color w:val="000000"/>
          <w:shd w:val="clear" w:color="auto" w:fill="FFFFFF"/>
        </w:rPr>
        <w:t>Dz.U. z 2021 r., poz. 888</w:t>
      </w:r>
    </w:p>
  </w:footnote>
  <w:footnote w:id="96">
    <w:p w14:paraId="579597CD" w14:textId="77777777" w:rsidR="005812F5" w:rsidRPr="00A15B28" w:rsidRDefault="005812F5" w:rsidP="005812F5">
      <w:pPr>
        <w:pStyle w:val="Tekstprzypisudolnego"/>
        <w:spacing w:before="60" w:after="60"/>
        <w:rPr>
          <w:rFonts w:asciiTheme="minorHAnsi" w:hAnsiTheme="minorHAnsi" w:cs="Arial"/>
          <w:color w:val="000000"/>
          <w:shd w:val="clear" w:color="auto" w:fill="FFFFFF"/>
        </w:rPr>
      </w:pPr>
      <w:r>
        <w:rPr>
          <w:rStyle w:val="Odwoanieprzypisudolnego"/>
        </w:rPr>
        <w:footnoteRef/>
      </w:r>
      <w:r>
        <w:t xml:space="preserve"> </w:t>
      </w:r>
      <w:r w:rsidRPr="00A15B28">
        <w:rPr>
          <w:rFonts w:asciiTheme="minorHAnsi" w:eastAsia="Times New Roman" w:hAnsiTheme="minorHAnsi" w:cs="Arial"/>
          <w:color w:val="212529"/>
          <w:shd w:val="clear" w:color="auto" w:fill="FFFFFF"/>
          <w:lang w:eastAsia="pl-PL"/>
        </w:rPr>
        <w:t>Zgodnie z a</w:t>
      </w:r>
      <w:r w:rsidRPr="00A15B28">
        <w:rPr>
          <w:rFonts w:asciiTheme="minorHAnsi" w:eastAsia="Times New Roman" w:hAnsiTheme="minorHAnsi" w:cs="Arial"/>
          <w:bCs/>
          <w:color w:val="000000"/>
          <w:lang w:eastAsia="pl-PL"/>
        </w:rPr>
        <w:t>rt. 3aa ustawy, g</w:t>
      </w:r>
      <w:r w:rsidRPr="00A15B28">
        <w:rPr>
          <w:rFonts w:asciiTheme="minorHAnsi" w:eastAsia="Times New Roman" w:hAnsiTheme="minorHAnsi" w:cs="Arial"/>
          <w:color w:val="000000"/>
          <w:lang w:eastAsia="pl-PL"/>
        </w:rPr>
        <w:t>miny są zobowiązane osiągnąć za rok 2020 poziom:</w:t>
      </w:r>
    </w:p>
    <w:p w14:paraId="20ED6765" w14:textId="77777777" w:rsidR="005812F5" w:rsidRPr="00A15B28" w:rsidRDefault="005812F5" w:rsidP="005812F5">
      <w:pPr>
        <w:numPr>
          <w:ilvl w:val="0"/>
          <w:numId w:val="14"/>
        </w:num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przygotowania do ponownego użycia i recyklingu następujących frakcji odpadów komunalnych: papieru, metali, tworzyw sztucznych i szkła w wysokości co najmniej 50% wagowo;</w:t>
      </w:r>
    </w:p>
    <w:p w14:paraId="4EA451F3" w14:textId="77777777" w:rsidR="005812F5" w:rsidRPr="00A15B28" w:rsidRDefault="005812F5" w:rsidP="005812F5">
      <w:pPr>
        <w:numPr>
          <w:ilvl w:val="0"/>
          <w:numId w:val="14"/>
        </w:num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recyklingu, przygotowania do ponownego użycia i odzysku innymi metodami innych niż niebezpieczne odpadów budowlanych i rozbiórkowych stanowiących odpady komunalne w wysokości co najmniej 70% wagowo.</w:t>
      </w:r>
    </w:p>
    <w:p w14:paraId="10E8C354" w14:textId="77777777" w:rsidR="005812F5" w:rsidRPr="00A15B28" w:rsidRDefault="005812F5" w:rsidP="005812F5">
      <w:p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W a</w:t>
      </w:r>
      <w:r w:rsidRPr="00A15B28">
        <w:rPr>
          <w:rFonts w:asciiTheme="minorHAnsi" w:eastAsia="Times New Roman" w:hAnsiTheme="minorHAnsi" w:cs="Arial"/>
          <w:bCs/>
          <w:color w:val="000000"/>
          <w:sz w:val="20"/>
          <w:szCs w:val="20"/>
          <w:lang w:eastAsia="pl-PL"/>
        </w:rPr>
        <w:t>rt. 3b.</w:t>
      </w:r>
      <w:r w:rsidRPr="00A15B28">
        <w:rPr>
          <w:rFonts w:asciiTheme="minorHAnsi" w:eastAsia="Times New Roman" w:hAnsiTheme="minorHAnsi" w:cs="Arial"/>
          <w:color w:val="000000"/>
          <w:sz w:val="20"/>
          <w:szCs w:val="20"/>
          <w:lang w:eastAsia="pl-PL"/>
        </w:rPr>
        <w:t> </w:t>
      </w:r>
      <w:r w:rsidRPr="00A15B28">
        <w:rPr>
          <w:rFonts w:asciiTheme="minorHAnsi" w:eastAsia="Times New Roman" w:hAnsiTheme="minorHAnsi" w:cs="Arial"/>
          <w:bCs/>
          <w:color w:val="000000"/>
          <w:sz w:val="20"/>
          <w:szCs w:val="20"/>
          <w:lang w:eastAsia="pl-PL"/>
        </w:rPr>
        <w:t>określono z kolei obowiązki gmin w zakresie</w:t>
      </w:r>
      <w:r w:rsidRPr="00A15B28">
        <w:rPr>
          <w:rFonts w:asciiTheme="minorHAnsi" w:eastAsia="Times New Roman" w:hAnsiTheme="minorHAnsi" w:cs="Arial"/>
          <w:b/>
          <w:bCs/>
          <w:color w:val="000000"/>
          <w:sz w:val="20"/>
          <w:szCs w:val="20"/>
          <w:lang w:eastAsia="pl-PL"/>
        </w:rPr>
        <w:t xml:space="preserve"> </w:t>
      </w:r>
      <w:r w:rsidRPr="00A15B28">
        <w:rPr>
          <w:rFonts w:asciiTheme="minorHAnsi" w:eastAsia="Times New Roman" w:hAnsiTheme="minorHAnsi" w:cs="Arial"/>
          <w:color w:val="000000"/>
          <w:sz w:val="20"/>
          <w:szCs w:val="20"/>
          <w:lang w:eastAsia="pl-PL"/>
        </w:rPr>
        <w:t>osiągnięcia minimalnego poziomu przygotowania do ponownego użycia i recyklingu odpadów komunalnych, który za rok 2021 kształtuje się na poziomie 20% wagowo (25% wagowo – za rok 2022).</w:t>
      </w:r>
    </w:p>
    <w:p w14:paraId="4C9A1E25" w14:textId="77777777" w:rsidR="005812F5" w:rsidRPr="00A15B28" w:rsidRDefault="005812F5" w:rsidP="005812F5">
      <w:pPr>
        <w:shd w:val="clear" w:color="auto" w:fill="FFFFFF"/>
        <w:spacing w:before="60" w:after="60" w:line="240" w:lineRule="auto"/>
        <w:jc w:val="both"/>
        <w:rPr>
          <w:rFonts w:asciiTheme="minorHAnsi" w:hAnsiTheme="minorHAnsi" w:cs="Arial"/>
          <w:color w:val="000000"/>
          <w:sz w:val="20"/>
          <w:szCs w:val="20"/>
          <w:shd w:val="clear" w:color="auto" w:fill="FFFFFF"/>
        </w:rPr>
      </w:pPr>
      <w:r w:rsidRPr="00A15B28">
        <w:rPr>
          <w:rFonts w:asciiTheme="minorHAnsi" w:hAnsiTheme="minorHAnsi" w:cs="Arial"/>
          <w:color w:val="000000"/>
          <w:sz w:val="20"/>
          <w:szCs w:val="20"/>
          <w:shd w:val="clear" w:color="auto" w:fill="FFFFFF"/>
        </w:rPr>
        <w:t>Poziom przygotowania do ponownego użycia i recyklingu odpadów komunalnych oblicza się z kolei  jako stosunek masy odpadów komunalnych przygotowanych do ponownego użycia i poddanych recyklingowi do masy wytworzonych odpadów komunalnych.</w:t>
      </w:r>
    </w:p>
    <w:p w14:paraId="4F8346DC" w14:textId="77777777" w:rsidR="005812F5" w:rsidRPr="00423FED" w:rsidRDefault="005812F5" w:rsidP="005812F5">
      <w:pPr>
        <w:pStyle w:val="Tekstprzypisudolnego"/>
        <w:rPr>
          <w:lang w:val="pl-PL"/>
        </w:rPr>
      </w:pPr>
      <w:r w:rsidRPr="00A15B28">
        <w:rPr>
          <w:rFonts w:asciiTheme="minorHAnsi" w:hAnsiTheme="minorHAnsi" w:cs="Arial"/>
          <w:bCs/>
          <w:color w:val="000000"/>
        </w:rPr>
        <w:t>W art. 3c ujęto obowiązki gminy dotyczące ograniczenia masy odpadów komunalnych ulegających biodegradacji.</w:t>
      </w:r>
      <w:r w:rsidRPr="00A15B28">
        <w:rPr>
          <w:rFonts w:asciiTheme="minorHAnsi" w:hAnsiTheme="minorHAnsi" w:cs="Arial"/>
          <w:b/>
          <w:bCs/>
          <w:color w:val="000000"/>
        </w:rPr>
        <w:t xml:space="preserve"> </w:t>
      </w:r>
      <w:r w:rsidRPr="00A15B28">
        <w:rPr>
          <w:rFonts w:asciiTheme="minorHAnsi" w:hAnsiTheme="minorHAnsi" w:cs="Arial"/>
          <w:color w:val="000000"/>
        </w:rPr>
        <w:t>Gminy są obowiązane ograniczyć masę odpadów komunalnych ulegających biodegradacji przekazywanych do składowania do dnia 16 lipca 2020 r. – do nie więcej niż 35% wagowo całkowitej masy odpadów komunalnych ulegających biodegradacji przekazywanych do składowania w stosunku do masy tych odpadów wytworzonych w 1995 r.</w:t>
      </w:r>
    </w:p>
  </w:footnote>
  <w:footnote w:id="97">
    <w:p w14:paraId="5397E40B" w14:textId="77777777" w:rsidR="00BC64F6" w:rsidRPr="00FD084A" w:rsidRDefault="00BC64F6" w:rsidP="00BC64F6">
      <w:pPr>
        <w:pStyle w:val="Tekstprzypisudolnego"/>
        <w:rPr>
          <w:rFonts w:asciiTheme="minorHAnsi" w:hAnsiTheme="minorHAnsi"/>
          <w:lang w:val="pl-PL"/>
        </w:rPr>
      </w:pPr>
      <w:r w:rsidRPr="00FD084A">
        <w:rPr>
          <w:rStyle w:val="Odwoanieprzypisudolnego"/>
          <w:rFonts w:asciiTheme="minorHAnsi" w:hAnsiTheme="minorHAnsi"/>
          <w:color w:val="000000" w:themeColor="text1"/>
        </w:rPr>
        <w:footnoteRef/>
      </w:r>
      <w:r w:rsidRPr="00FD084A">
        <w:rPr>
          <w:rFonts w:asciiTheme="minorHAnsi" w:hAnsiTheme="minorHAnsi"/>
          <w:color w:val="000000" w:themeColor="text1"/>
        </w:rPr>
        <w:t xml:space="preserve"> </w:t>
      </w:r>
      <w:r w:rsidRPr="00FD084A">
        <w:rPr>
          <w:rFonts w:asciiTheme="minorHAnsi" w:hAnsiTheme="minorHAnsi"/>
          <w:color w:val="000000" w:themeColor="text1"/>
          <w:lang w:val="pl-PL"/>
        </w:rPr>
        <w:t>Dz. Urz. UE L, 2025/40, 22.1.2025, ELI: </w:t>
      </w:r>
      <w:hyperlink r:id="rId33" w:tgtFrame="_blank" w:tooltip="Umożliwia dostęp do tego dokumentu za pośrednictwem URI w systemie ELI." w:history="1">
        <w:r w:rsidRPr="00FD084A">
          <w:rPr>
            <w:rStyle w:val="Hipercze"/>
            <w:rFonts w:asciiTheme="minorHAnsi" w:hAnsiTheme="minorHAnsi"/>
            <w:color w:val="000000" w:themeColor="text1"/>
            <w:lang w:val="pl-PL"/>
          </w:rPr>
          <w:t>http://data.europa.eu/eli/reg/2025/40/oj</w:t>
        </w:r>
      </w:hyperlink>
    </w:p>
  </w:footnote>
  <w:footnote w:id="98">
    <w:p w14:paraId="230ADB1B" w14:textId="77777777" w:rsidR="00C00DAC" w:rsidRPr="00A15B28" w:rsidRDefault="00C00DAC" w:rsidP="00C00DAC">
      <w:pPr>
        <w:pStyle w:val="Tekstprzypisudolnego"/>
        <w:spacing w:before="120" w:after="120"/>
        <w:jc w:val="both"/>
        <w:rPr>
          <w:rFonts w:asciiTheme="minorHAnsi" w:hAnsiTheme="minorHAnsi"/>
        </w:rPr>
      </w:pPr>
      <w:r w:rsidRPr="00A15B28">
        <w:rPr>
          <w:rStyle w:val="Odwoanieprzypisudolnego"/>
          <w:rFonts w:asciiTheme="minorHAnsi" w:hAnsiTheme="minorHAnsi"/>
        </w:rPr>
        <w:footnoteRef/>
      </w:r>
      <w:r w:rsidRPr="00A15B28">
        <w:rPr>
          <w:rFonts w:asciiTheme="minorHAnsi" w:hAnsiTheme="minorHAnsi"/>
        </w:rPr>
        <w:t xml:space="preserve"> </w:t>
      </w:r>
      <w:r w:rsidRPr="00A15B28">
        <w:rPr>
          <w:rFonts w:asciiTheme="minorHAnsi" w:hAnsiTheme="minorHAnsi" w:cs="Arial"/>
          <w:color w:val="000000" w:themeColor="text1"/>
        </w:rPr>
        <w:t>Dz. Urz. UE L 191 z 28.7.2023, s. 1, z późn. zm. ELI: </w:t>
      </w:r>
      <w:hyperlink r:id="rId34" w:tooltip="Umożliwia dostęp do tego dokumentu za pośrednictwem URI w systemie ELI." w:history="1">
        <w:r w:rsidRPr="00A15B28">
          <w:rPr>
            <w:rStyle w:val="Hipercze"/>
            <w:rFonts w:asciiTheme="minorHAnsi" w:hAnsiTheme="minorHAnsi" w:cs="Arial"/>
            <w:color w:val="000000" w:themeColor="text1"/>
          </w:rPr>
          <w:t>http://data.europa.eu/eli/reg/2023/1542/2024-07-18</w:t>
        </w:r>
      </w:hyperlink>
    </w:p>
  </w:footnote>
  <w:footnote w:id="99">
    <w:p w14:paraId="728458FF" w14:textId="77777777" w:rsidR="00C00DAC" w:rsidRPr="006E3820" w:rsidRDefault="00C00DAC" w:rsidP="00C00DAC">
      <w:pPr>
        <w:pStyle w:val="Tekstprzypisudolnego"/>
        <w:jc w:val="both"/>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o których mowa w art. 7 ust. 2 akapit czwarty lit. a), art. 8 ust. 1, art. 9 ust. 2 i art. 10 ust. 5 rozporządzenia </w:t>
      </w:r>
      <w:r w:rsidRPr="00A15B28">
        <w:rPr>
          <w:rFonts w:asciiTheme="minorHAnsi" w:hAnsiTheme="minorHAnsi" w:cs="Arial"/>
          <w:color w:val="000000" w:themeColor="text1"/>
        </w:rPr>
        <w:t>2023/1542</w:t>
      </w:r>
      <w:r w:rsidRPr="00A15B28">
        <w:rPr>
          <w:rFonts w:asciiTheme="minorHAnsi" w:hAnsiTheme="minorHAnsi"/>
        </w:rPr>
        <w:t>.</w:t>
      </w:r>
      <w:r w:rsidRPr="006E3820">
        <w:rPr>
          <w:rFonts w:asciiTheme="minorHAnsi" w:hAnsiTheme="minorHAnsi"/>
        </w:rPr>
        <w:t xml:space="preserve"> </w:t>
      </w:r>
    </w:p>
  </w:footnote>
  <w:footnote w:id="100">
    <w:p w14:paraId="5A5725B2" w14:textId="77777777" w:rsidR="00C00DAC" w:rsidRPr="00A15B28" w:rsidRDefault="00C00DAC" w:rsidP="00C00DAC">
      <w:pPr>
        <w:pStyle w:val="Tekstprzypisudolnego"/>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w:t>
      </w:r>
      <w:r w:rsidRPr="00A15B28">
        <w:rPr>
          <w:rFonts w:asciiTheme="minorHAnsi" w:hAnsiTheme="minorHAnsi"/>
          <w:lang w:val="pl-PL"/>
        </w:rPr>
        <w:t xml:space="preserve">Art. 85 ust. 3 rozporządzenia </w:t>
      </w:r>
      <w:r w:rsidRPr="00A15B28">
        <w:rPr>
          <w:rFonts w:asciiTheme="minorHAnsi" w:hAnsiTheme="minorHAnsi" w:cs="Arial"/>
          <w:color w:val="000000" w:themeColor="text1"/>
        </w:rPr>
        <w:t>2023/1542</w:t>
      </w:r>
      <w:r w:rsidRPr="00A15B28">
        <w:rPr>
          <w:rFonts w:asciiTheme="minorHAnsi" w:hAnsiTheme="minorHAnsi"/>
        </w:rPr>
        <w:t>.</w:t>
      </w:r>
    </w:p>
  </w:footnote>
  <w:footnote w:id="101">
    <w:p w14:paraId="5C4E0FA1" w14:textId="77777777" w:rsidR="00C00DAC" w:rsidRPr="006E3820" w:rsidRDefault="00C00DAC" w:rsidP="00C00DAC">
      <w:pPr>
        <w:pStyle w:val="Tekstprzypisudolnego"/>
        <w:rPr>
          <w:rFonts w:asciiTheme="minorHAnsi" w:hAnsiTheme="minorHAnsi"/>
        </w:rPr>
      </w:pPr>
      <w:r w:rsidRPr="006E3820">
        <w:rPr>
          <w:rStyle w:val="Odwoanieprzypisudolnego"/>
          <w:rFonts w:asciiTheme="minorHAnsi" w:hAnsiTheme="minorHAnsi"/>
        </w:rPr>
        <w:footnoteRef/>
      </w:r>
      <w:r w:rsidRPr="006E3820">
        <w:rPr>
          <w:rFonts w:asciiTheme="minorHAnsi" w:hAnsiTheme="minorHAnsi"/>
        </w:rPr>
        <w:t xml:space="preserve"> </w:t>
      </w:r>
      <w:r w:rsidRPr="00A15B28">
        <w:rPr>
          <w:rFonts w:asciiTheme="minorHAnsi" w:hAnsiTheme="minorHAnsi"/>
          <w:lang w:val="pl-PL"/>
        </w:rPr>
        <w:t xml:space="preserve">Art. 85 ust. 2 rozporządzenia </w:t>
      </w:r>
      <w:r w:rsidRPr="00A15B28">
        <w:rPr>
          <w:rFonts w:asciiTheme="minorHAnsi" w:hAnsiTheme="minorHAnsi" w:cs="Arial"/>
          <w:color w:val="000000" w:themeColor="text1"/>
        </w:rPr>
        <w:t>2023/1542</w:t>
      </w:r>
      <w:r w:rsidRPr="00A15B28">
        <w:rPr>
          <w:rFonts w:asciiTheme="minorHAnsi" w:hAnsiTheme="minorHAnsi"/>
        </w:rPr>
        <w:t>.</w:t>
      </w:r>
    </w:p>
  </w:footnote>
  <w:footnote w:id="102">
    <w:p w14:paraId="781E3CD0" w14:textId="77777777" w:rsidR="00F67265" w:rsidRPr="00A15B28" w:rsidRDefault="00F67265" w:rsidP="00F67265">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2024/3110, 18.12.2024, ELI: </w:t>
      </w:r>
      <w:hyperlink r:id="rId35"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http://data.europa.eu/eli/reg/2024/3110/oj</w:t>
        </w:r>
      </w:hyperlink>
      <w:r w:rsidRPr="00A15B28">
        <w:rPr>
          <w:rFonts w:asciiTheme="minorHAnsi" w:hAnsiTheme="minorHAnsi"/>
          <w:color w:val="000000" w:themeColor="text1"/>
          <w:lang w:val="pl-PL"/>
        </w:rPr>
        <w:t> </w:t>
      </w:r>
    </w:p>
  </w:footnote>
  <w:footnote w:id="103">
    <w:p w14:paraId="3B0FFCDC" w14:textId="77777777" w:rsidR="00F67265" w:rsidRPr="009C5ABF" w:rsidRDefault="00F67265" w:rsidP="00F67265">
      <w:pPr>
        <w:pStyle w:val="Tekstprzypisudolnego"/>
        <w:rPr>
          <w:rFonts w:asciiTheme="minorHAnsi" w:hAnsiTheme="minorHAnsi"/>
          <w:lang w:val="pl-PL"/>
        </w:rPr>
      </w:pPr>
      <w:r w:rsidRPr="009C5ABF">
        <w:rPr>
          <w:rStyle w:val="Odwoanieprzypisudolnego"/>
          <w:rFonts w:asciiTheme="minorHAnsi" w:hAnsiTheme="minorHAnsi"/>
        </w:rPr>
        <w:footnoteRef/>
      </w:r>
      <w:r w:rsidRPr="009C5ABF">
        <w:rPr>
          <w:rFonts w:asciiTheme="minorHAnsi" w:hAnsiTheme="minorHAnsi"/>
        </w:rPr>
        <w:t xml:space="preserve"> </w:t>
      </w:r>
      <w:r w:rsidRPr="009C5ABF">
        <w:rPr>
          <w:rFonts w:asciiTheme="minorHAnsi" w:hAnsiTheme="minorHAnsi"/>
          <w:lang w:val="pl-PL"/>
        </w:rPr>
        <w:t>art. 19</w:t>
      </w:r>
      <w:r>
        <w:rPr>
          <w:rFonts w:asciiTheme="minorHAnsi" w:hAnsiTheme="minorHAnsi"/>
          <w:lang w:val="pl-PL"/>
        </w:rPr>
        <w:t xml:space="preserve"> rozporządzenia CPR 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25C"/>
    <w:multiLevelType w:val="hybridMultilevel"/>
    <w:tmpl w:val="72C8C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345788"/>
    <w:multiLevelType w:val="hybridMultilevel"/>
    <w:tmpl w:val="A9EE9BCE"/>
    <w:lvl w:ilvl="0" w:tplc="CD68C490">
      <w:start w:val="1"/>
      <w:numFmt w:val="decimal"/>
      <w:lvlText w:val="%1)"/>
      <w:lvlJc w:val="left"/>
      <w:pPr>
        <w:ind w:left="786" w:hanging="360"/>
      </w:pPr>
      <w:rPr>
        <w:rFonts w:hint="default"/>
        <w:b w:val="0"/>
        <w:i w:val="0"/>
        <w:color w:val="124F1A"/>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5C78EC"/>
    <w:multiLevelType w:val="hybridMultilevel"/>
    <w:tmpl w:val="95624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62343"/>
    <w:multiLevelType w:val="hybridMultilevel"/>
    <w:tmpl w:val="F4668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E2688D"/>
    <w:multiLevelType w:val="hybridMultilevel"/>
    <w:tmpl w:val="5F98A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E73759"/>
    <w:multiLevelType w:val="hybridMultilevel"/>
    <w:tmpl w:val="465A4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6F0F3B"/>
    <w:multiLevelType w:val="hybridMultilevel"/>
    <w:tmpl w:val="182CD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D3AA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75433"/>
    <w:multiLevelType w:val="hybridMultilevel"/>
    <w:tmpl w:val="E6222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BF2937"/>
    <w:multiLevelType w:val="hybridMultilevel"/>
    <w:tmpl w:val="B04CDE90"/>
    <w:lvl w:ilvl="0" w:tplc="04150001">
      <w:start w:val="1"/>
      <w:numFmt w:val="bullet"/>
      <w:lvlText w:val=""/>
      <w:lvlJc w:val="left"/>
      <w:pPr>
        <w:ind w:left="495" w:hanging="360"/>
      </w:pPr>
      <w:rPr>
        <w:rFonts w:ascii="Symbol" w:hAnsi="Symbol" w:hint="default"/>
      </w:rPr>
    </w:lvl>
    <w:lvl w:ilvl="1" w:tplc="04150003" w:tentative="1">
      <w:start w:val="1"/>
      <w:numFmt w:val="bullet"/>
      <w:lvlText w:val="o"/>
      <w:lvlJc w:val="left"/>
      <w:pPr>
        <w:ind w:left="1215" w:hanging="360"/>
      </w:pPr>
      <w:rPr>
        <w:rFonts w:ascii="Courier New" w:hAnsi="Courier New" w:cs="Courier New" w:hint="default"/>
      </w:rPr>
    </w:lvl>
    <w:lvl w:ilvl="2" w:tplc="04150005" w:tentative="1">
      <w:start w:val="1"/>
      <w:numFmt w:val="bullet"/>
      <w:lvlText w:val=""/>
      <w:lvlJc w:val="left"/>
      <w:pPr>
        <w:ind w:left="1935" w:hanging="360"/>
      </w:pPr>
      <w:rPr>
        <w:rFonts w:ascii="Wingdings" w:hAnsi="Wingdings" w:hint="default"/>
      </w:rPr>
    </w:lvl>
    <w:lvl w:ilvl="3" w:tplc="04150001" w:tentative="1">
      <w:start w:val="1"/>
      <w:numFmt w:val="bullet"/>
      <w:lvlText w:val=""/>
      <w:lvlJc w:val="left"/>
      <w:pPr>
        <w:ind w:left="2655" w:hanging="360"/>
      </w:pPr>
      <w:rPr>
        <w:rFonts w:ascii="Symbol" w:hAnsi="Symbol" w:hint="default"/>
      </w:rPr>
    </w:lvl>
    <w:lvl w:ilvl="4" w:tplc="04150003" w:tentative="1">
      <w:start w:val="1"/>
      <w:numFmt w:val="bullet"/>
      <w:lvlText w:val="o"/>
      <w:lvlJc w:val="left"/>
      <w:pPr>
        <w:ind w:left="3375" w:hanging="360"/>
      </w:pPr>
      <w:rPr>
        <w:rFonts w:ascii="Courier New" w:hAnsi="Courier New" w:cs="Courier New" w:hint="default"/>
      </w:rPr>
    </w:lvl>
    <w:lvl w:ilvl="5" w:tplc="04150005" w:tentative="1">
      <w:start w:val="1"/>
      <w:numFmt w:val="bullet"/>
      <w:lvlText w:val=""/>
      <w:lvlJc w:val="left"/>
      <w:pPr>
        <w:ind w:left="4095" w:hanging="360"/>
      </w:pPr>
      <w:rPr>
        <w:rFonts w:ascii="Wingdings" w:hAnsi="Wingdings" w:hint="default"/>
      </w:rPr>
    </w:lvl>
    <w:lvl w:ilvl="6" w:tplc="04150001" w:tentative="1">
      <w:start w:val="1"/>
      <w:numFmt w:val="bullet"/>
      <w:lvlText w:val=""/>
      <w:lvlJc w:val="left"/>
      <w:pPr>
        <w:ind w:left="4815" w:hanging="360"/>
      </w:pPr>
      <w:rPr>
        <w:rFonts w:ascii="Symbol" w:hAnsi="Symbol" w:hint="default"/>
      </w:rPr>
    </w:lvl>
    <w:lvl w:ilvl="7" w:tplc="04150003" w:tentative="1">
      <w:start w:val="1"/>
      <w:numFmt w:val="bullet"/>
      <w:lvlText w:val="o"/>
      <w:lvlJc w:val="left"/>
      <w:pPr>
        <w:ind w:left="5535" w:hanging="360"/>
      </w:pPr>
      <w:rPr>
        <w:rFonts w:ascii="Courier New" w:hAnsi="Courier New" w:cs="Courier New" w:hint="default"/>
      </w:rPr>
    </w:lvl>
    <w:lvl w:ilvl="8" w:tplc="04150005" w:tentative="1">
      <w:start w:val="1"/>
      <w:numFmt w:val="bullet"/>
      <w:lvlText w:val=""/>
      <w:lvlJc w:val="left"/>
      <w:pPr>
        <w:ind w:left="6255" w:hanging="360"/>
      </w:pPr>
      <w:rPr>
        <w:rFonts w:ascii="Wingdings" w:hAnsi="Wingdings" w:hint="default"/>
      </w:rPr>
    </w:lvl>
  </w:abstractNum>
  <w:abstractNum w:abstractNumId="10" w15:restartNumberingAfterBreak="0">
    <w:nsid w:val="1F676EF3"/>
    <w:multiLevelType w:val="multilevel"/>
    <w:tmpl w:val="81DC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896193"/>
    <w:multiLevelType w:val="hybridMultilevel"/>
    <w:tmpl w:val="27A8E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C26444"/>
    <w:multiLevelType w:val="hybridMultilevel"/>
    <w:tmpl w:val="6BF29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753779"/>
    <w:multiLevelType w:val="multilevel"/>
    <w:tmpl w:val="D562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804"/>
    <w:multiLevelType w:val="hybridMultilevel"/>
    <w:tmpl w:val="AD1A58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8A27697"/>
    <w:multiLevelType w:val="hybridMultilevel"/>
    <w:tmpl w:val="BE789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0100AB5"/>
    <w:multiLevelType w:val="hybridMultilevel"/>
    <w:tmpl w:val="CCC4FA60"/>
    <w:lvl w:ilvl="0" w:tplc="CD68C490">
      <w:start w:val="1"/>
      <w:numFmt w:val="decimal"/>
      <w:lvlText w:val="%1)"/>
      <w:lvlJc w:val="left"/>
      <w:pPr>
        <w:ind w:left="786" w:hanging="360"/>
      </w:pPr>
      <w:rPr>
        <w:rFonts w:hint="default"/>
        <w:b w:val="0"/>
        <w:i w:val="0"/>
        <w:color w:val="124F1A"/>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32E3ABB"/>
    <w:multiLevelType w:val="hybridMultilevel"/>
    <w:tmpl w:val="C55E5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51360A9"/>
    <w:multiLevelType w:val="multilevel"/>
    <w:tmpl w:val="D9A2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D278EB"/>
    <w:multiLevelType w:val="hybridMultilevel"/>
    <w:tmpl w:val="3ABA55C2"/>
    <w:lvl w:ilvl="0" w:tplc="04150001">
      <w:start w:val="1"/>
      <w:numFmt w:val="bullet"/>
      <w:lvlText w:val=""/>
      <w:lvlJc w:val="left"/>
      <w:pPr>
        <w:ind w:left="1151" w:hanging="720"/>
      </w:pPr>
      <w:rPr>
        <w:rFonts w:ascii="Symbol" w:hAnsi="Symbol" w:hint="default"/>
      </w:rPr>
    </w:lvl>
    <w:lvl w:ilvl="1" w:tplc="04150019">
      <w:start w:val="1"/>
      <w:numFmt w:val="lowerLetter"/>
      <w:lvlText w:val="%2."/>
      <w:lvlJc w:val="left"/>
      <w:pPr>
        <w:ind w:left="1511" w:hanging="360"/>
      </w:pPr>
    </w:lvl>
    <w:lvl w:ilvl="2" w:tplc="0415001B">
      <w:start w:val="1"/>
      <w:numFmt w:val="lowerRoman"/>
      <w:lvlText w:val="%3."/>
      <w:lvlJc w:val="right"/>
      <w:pPr>
        <w:ind w:left="2231" w:hanging="180"/>
      </w:pPr>
    </w:lvl>
    <w:lvl w:ilvl="3" w:tplc="0415000F">
      <w:start w:val="1"/>
      <w:numFmt w:val="decimal"/>
      <w:lvlText w:val="%4."/>
      <w:lvlJc w:val="left"/>
      <w:pPr>
        <w:ind w:left="2951" w:hanging="360"/>
      </w:pPr>
    </w:lvl>
    <w:lvl w:ilvl="4" w:tplc="04150019">
      <w:start w:val="1"/>
      <w:numFmt w:val="lowerLetter"/>
      <w:lvlText w:val="%5."/>
      <w:lvlJc w:val="left"/>
      <w:pPr>
        <w:ind w:left="3671" w:hanging="360"/>
      </w:pPr>
    </w:lvl>
    <w:lvl w:ilvl="5" w:tplc="0415001B">
      <w:start w:val="1"/>
      <w:numFmt w:val="lowerRoman"/>
      <w:lvlText w:val="%6."/>
      <w:lvlJc w:val="right"/>
      <w:pPr>
        <w:ind w:left="4391" w:hanging="180"/>
      </w:pPr>
    </w:lvl>
    <w:lvl w:ilvl="6" w:tplc="0415000F">
      <w:start w:val="1"/>
      <w:numFmt w:val="decimal"/>
      <w:lvlText w:val="%7."/>
      <w:lvlJc w:val="left"/>
      <w:pPr>
        <w:ind w:left="5111" w:hanging="360"/>
      </w:pPr>
    </w:lvl>
    <w:lvl w:ilvl="7" w:tplc="04150019">
      <w:start w:val="1"/>
      <w:numFmt w:val="lowerLetter"/>
      <w:lvlText w:val="%8."/>
      <w:lvlJc w:val="left"/>
      <w:pPr>
        <w:ind w:left="5831" w:hanging="360"/>
      </w:pPr>
    </w:lvl>
    <w:lvl w:ilvl="8" w:tplc="0415001B">
      <w:start w:val="1"/>
      <w:numFmt w:val="lowerRoman"/>
      <w:lvlText w:val="%9."/>
      <w:lvlJc w:val="right"/>
      <w:pPr>
        <w:ind w:left="6551" w:hanging="180"/>
      </w:pPr>
    </w:lvl>
  </w:abstractNum>
  <w:abstractNum w:abstractNumId="20" w15:restartNumberingAfterBreak="0">
    <w:nsid w:val="3E987F92"/>
    <w:multiLevelType w:val="multilevel"/>
    <w:tmpl w:val="C0643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69350C"/>
    <w:multiLevelType w:val="hybridMultilevel"/>
    <w:tmpl w:val="B9D00F16"/>
    <w:lvl w:ilvl="0" w:tplc="CD68C490">
      <w:start w:val="1"/>
      <w:numFmt w:val="decimal"/>
      <w:lvlText w:val="%1)"/>
      <w:lvlJc w:val="left"/>
      <w:pPr>
        <w:ind w:left="786" w:hanging="360"/>
      </w:pPr>
      <w:rPr>
        <w:rFonts w:hint="default"/>
        <w:b w:val="0"/>
        <w:i w:val="0"/>
        <w:color w:val="124F1A"/>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F64435"/>
    <w:multiLevelType w:val="hybridMultilevel"/>
    <w:tmpl w:val="AB380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0350A0"/>
    <w:multiLevelType w:val="hybridMultilevel"/>
    <w:tmpl w:val="9DEAB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83699A"/>
    <w:multiLevelType w:val="hybridMultilevel"/>
    <w:tmpl w:val="10D87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613665"/>
    <w:multiLevelType w:val="hybridMultilevel"/>
    <w:tmpl w:val="D52EEF5A"/>
    <w:lvl w:ilvl="0" w:tplc="F874264A">
      <w:start w:val="1"/>
      <w:numFmt w:val="decimal"/>
      <w:lvlText w:val="%1."/>
      <w:lvlJc w:val="left"/>
      <w:pPr>
        <w:ind w:left="786" w:hanging="360"/>
      </w:pPr>
      <w:rPr>
        <w:rFonts w:hint="default"/>
        <w:b w:val="0"/>
        <w:i w:val="0"/>
        <w:color w:val="E2EFD9"/>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F1C2ED8"/>
    <w:multiLevelType w:val="hybridMultilevel"/>
    <w:tmpl w:val="AA843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0977EB2"/>
    <w:multiLevelType w:val="hybridMultilevel"/>
    <w:tmpl w:val="CA06E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0A3F34"/>
    <w:multiLevelType w:val="hybridMultilevel"/>
    <w:tmpl w:val="8D6CFC9E"/>
    <w:lvl w:ilvl="0" w:tplc="04150001">
      <w:start w:val="1"/>
      <w:numFmt w:val="bullet"/>
      <w:lvlText w:val=""/>
      <w:lvlJc w:val="left"/>
      <w:pPr>
        <w:ind w:left="720" w:hanging="360"/>
      </w:pPr>
      <w:rPr>
        <w:rFonts w:ascii="Symbol" w:hAnsi="Symbol" w:hint="default"/>
      </w:rPr>
    </w:lvl>
    <w:lvl w:ilvl="1" w:tplc="CD1658C6">
      <w:start w:val="1"/>
      <w:numFmt w:val="lowerLetter"/>
      <w:lvlText w:val="%2)"/>
      <w:lvlJc w:val="left"/>
      <w:pPr>
        <w:ind w:left="1440" w:hanging="360"/>
      </w:pPr>
      <w:rPr>
        <w:rFonts w:hint="default"/>
      </w:rPr>
    </w:lvl>
    <w:lvl w:ilvl="2" w:tplc="BA387342">
      <w:start w:val="1"/>
      <w:numFmt w:val="lowerRoman"/>
      <w:lvlText w:val="(%3)"/>
      <w:lvlJc w:val="left"/>
      <w:pPr>
        <w:ind w:left="2700" w:hanging="720"/>
      </w:pPr>
      <w:rPr>
        <w:rFonts w:hint="default"/>
      </w:rPr>
    </w:lvl>
    <w:lvl w:ilvl="3" w:tplc="A0DC832A">
      <w:start w:val="1"/>
      <w:numFmt w:val="decimal"/>
      <w:lvlText w:val="%4)"/>
      <w:lvlJc w:val="left"/>
      <w:pPr>
        <w:ind w:left="2880" w:hanging="360"/>
      </w:pPr>
      <w:rPr>
        <w:rFonts w:hint="default"/>
      </w:rPr>
    </w:lvl>
    <w:lvl w:ilvl="4" w:tplc="F586DE68">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AB23D7"/>
    <w:multiLevelType w:val="hybridMultilevel"/>
    <w:tmpl w:val="4CF0E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79A54F6"/>
    <w:multiLevelType w:val="hybridMultilevel"/>
    <w:tmpl w:val="2C004A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729D42AE"/>
    <w:multiLevelType w:val="hybridMultilevel"/>
    <w:tmpl w:val="81BA2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2D3175"/>
    <w:multiLevelType w:val="hybridMultilevel"/>
    <w:tmpl w:val="07721E92"/>
    <w:lvl w:ilvl="0" w:tplc="CD68C490">
      <w:start w:val="1"/>
      <w:numFmt w:val="decimal"/>
      <w:lvlText w:val="%1)"/>
      <w:lvlJc w:val="left"/>
      <w:pPr>
        <w:ind w:left="786" w:hanging="360"/>
      </w:pPr>
      <w:rPr>
        <w:rFonts w:hint="default"/>
        <w:b w:val="0"/>
        <w:i w:val="0"/>
        <w:color w:val="124F1A"/>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906588"/>
    <w:multiLevelType w:val="hybridMultilevel"/>
    <w:tmpl w:val="A3543D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4202150">
    <w:abstractNumId w:val="26"/>
  </w:num>
  <w:num w:numId="2" w16cid:durableId="1160805466">
    <w:abstractNumId w:val="14"/>
  </w:num>
  <w:num w:numId="3" w16cid:durableId="1616790253">
    <w:abstractNumId w:val="0"/>
  </w:num>
  <w:num w:numId="4" w16cid:durableId="905260853">
    <w:abstractNumId w:val="33"/>
  </w:num>
  <w:num w:numId="5" w16cid:durableId="1123427011">
    <w:abstractNumId w:val="8"/>
  </w:num>
  <w:num w:numId="6" w16cid:durableId="1205943177">
    <w:abstractNumId w:val="20"/>
  </w:num>
  <w:num w:numId="7" w16cid:durableId="1008562111">
    <w:abstractNumId w:val="19"/>
  </w:num>
  <w:num w:numId="8" w16cid:durableId="1786459992">
    <w:abstractNumId w:val="5"/>
  </w:num>
  <w:num w:numId="9" w16cid:durableId="1900044814">
    <w:abstractNumId w:val="25"/>
  </w:num>
  <w:num w:numId="10" w16cid:durableId="21976001">
    <w:abstractNumId w:val="16"/>
  </w:num>
  <w:num w:numId="11" w16cid:durableId="1642615401">
    <w:abstractNumId w:val="28"/>
  </w:num>
  <w:num w:numId="12" w16cid:durableId="1162236456">
    <w:abstractNumId w:val="4"/>
  </w:num>
  <w:num w:numId="13" w16cid:durableId="1046225192">
    <w:abstractNumId w:val="2"/>
  </w:num>
  <w:num w:numId="14" w16cid:durableId="608898892">
    <w:abstractNumId w:val="9"/>
  </w:num>
  <w:num w:numId="15" w16cid:durableId="431631628">
    <w:abstractNumId w:val="13"/>
  </w:num>
  <w:num w:numId="16" w16cid:durableId="1136875677">
    <w:abstractNumId w:val="29"/>
  </w:num>
  <w:num w:numId="17" w16cid:durableId="1299409107">
    <w:abstractNumId w:val="12"/>
  </w:num>
  <w:num w:numId="18" w16cid:durableId="342561851">
    <w:abstractNumId w:val="24"/>
  </w:num>
  <w:num w:numId="19" w16cid:durableId="353386163">
    <w:abstractNumId w:val="3"/>
  </w:num>
  <w:num w:numId="20" w16cid:durableId="66005012">
    <w:abstractNumId w:val="10"/>
  </w:num>
  <w:num w:numId="21" w16cid:durableId="976185384">
    <w:abstractNumId w:val="18"/>
  </w:num>
  <w:num w:numId="22" w16cid:durableId="1842163432">
    <w:abstractNumId w:val="11"/>
  </w:num>
  <w:num w:numId="23" w16cid:durableId="550380518">
    <w:abstractNumId w:val="30"/>
  </w:num>
  <w:num w:numId="24" w16cid:durableId="394470980">
    <w:abstractNumId w:val="23"/>
  </w:num>
  <w:num w:numId="25" w16cid:durableId="1286960991">
    <w:abstractNumId w:val="27"/>
  </w:num>
  <w:num w:numId="26" w16cid:durableId="1964261539">
    <w:abstractNumId w:val="31"/>
  </w:num>
  <w:num w:numId="27" w16cid:durableId="229847358">
    <w:abstractNumId w:val="7"/>
  </w:num>
  <w:num w:numId="28" w16cid:durableId="1683584512">
    <w:abstractNumId w:val="22"/>
  </w:num>
  <w:num w:numId="29" w16cid:durableId="254286429">
    <w:abstractNumId w:val="15"/>
  </w:num>
  <w:num w:numId="30" w16cid:durableId="545871694">
    <w:abstractNumId w:val="1"/>
  </w:num>
  <w:num w:numId="31" w16cid:durableId="1849249690">
    <w:abstractNumId w:val="32"/>
  </w:num>
  <w:num w:numId="32" w16cid:durableId="367219218">
    <w:abstractNumId w:val="21"/>
  </w:num>
  <w:num w:numId="33" w16cid:durableId="684282656">
    <w:abstractNumId w:val="17"/>
  </w:num>
  <w:num w:numId="34" w16cid:durableId="815531755">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A51"/>
    <w:rsid w:val="000062E2"/>
    <w:rsid w:val="00007239"/>
    <w:rsid w:val="000100F6"/>
    <w:rsid w:val="000123FF"/>
    <w:rsid w:val="000127B2"/>
    <w:rsid w:val="000128B7"/>
    <w:rsid w:val="00012A09"/>
    <w:rsid w:val="000134DB"/>
    <w:rsid w:val="000148EF"/>
    <w:rsid w:val="00016CE7"/>
    <w:rsid w:val="00017615"/>
    <w:rsid w:val="000177E9"/>
    <w:rsid w:val="00017F5D"/>
    <w:rsid w:val="000209D1"/>
    <w:rsid w:val="000227E7"/>
    <w:rsid w:val="000236A6"/>
    <w:rsid w:val="000243E7"/>
    <w:rsid w:val="00025461"/>
    <w:rsid w:val="000271C2"/>
    <w:rsid w:val="00027AF3"/>
    <w:rsid w:val="00031ED7"/>
    <w:rsid w:val="0003279F"/>
    <w:rsid w:val="000346CB"/>
    <w:rsid w:val="000367A1"/>
    <w:rsid w:val="000371A2"/>
    <w:rsid w:val="00040556"/>
    <w:rsid w:val="00045438"/>
    <w:rsid w:val="00045F24"/>
    <w:rsid w:val="00046355"/>
    <w:rsid w:val="00050526"/>
    <w:rsid w:val="00050802"/>
    <w:rsid w:val="00051CAC"/>
    <w:rsid w:val="00051DD8"/>
    <w:rsid w:val="00052D33"/>
    <w:rsid w:val="00053166"/>
    <w:rsid w:val="00055169"/>
    <w:rsid w:val="00062831"/>
    <w:rsid w:val="00063EEF"/>
    <w:rsid w:val="000641B8"/>
    <w:rsid w:val="000655CC"/>
    <w:rsid w:val="00070F6D"/>
    <w:rsid w:val="00071D59"/>
    <w:rsid w:val="00073170"/>
    <w:rsid w:val="000804F0"/>
    <w:rsid w:val="00081FD6"/>
    <w:rsid w:val="0008283C"/>
    <w:rsid w:val="00082C03"/>
    <w:rsid w:val="00084DEA"/>
    <w:rsid w:val="0008551F"/>
    <w:rsid w:val="00085C39"/>
    <w:rsid w:val="000870FE"/>
    <w:rsid w:val="00087713"/>
    <w:rsid w:val="00087727"/>
    <w:rsid w:val="000902C8"/>
    <w:rsid w:val="000902F4"/>
    <w:rsid w:val="00090747"/>
    <w:rsid w:val="0009138E"/>
    <w:rsid w:val="00092BD1"/>
    <w:rsid w:val="000941D2"/>
    <w:rsid w:val="0009555E"/>
    <w:rsid w:val="000A02C8"/>
    <w:rsid w:val="000A0D7E"/>
    <w:rsid w:val="000A30AC"/>
    <w:rsid w:val="000A45F2"/>
    <w:rsid w:val="000A50B3"/>
    <w:rsid w:val="000A6190"/>
    <w:rsid w:val="000C0169"/>
    <w:rsid w:val="000C2D4A"/>
    <w:rsid w:val="000C3EF3"/>
    <w:rsid w:val="000C49FE"/>
    <w:rsid w:val="000C4A09"/>
    <w:rsid w:val="000C5FE5"/>
    <w:rsid w:val="000C69D9"/>
    <w:rsid w:val="000C6F53"/>
    <w:rsid w:val="000C72D7"/>
    <w:rsid w:val="000C7314"/>
    <w:rsid w:val="000D0185"/>
    <w:rsid w:val="000D02E1"/>
    <w:rsid w:val="000D1D1D"/>
    <w:rsid w:val="000D20E9"/>
    <w:rsid w:val="000D3BAD"/>
    <w:rsid w:val="000D451B"/>
    <w:rsid w:val="000D5C3F"/>
    <w:rsid w:val="000D6D54"/>
    <w:rsid w:val="000E09B9"/>
    <w:rsid w:val="000E3C41"/>
    <w:rsid w:val="000E3CEC"/>
    <w:rsid w:val="000E42CA"/>
    <w:rsid w:val="000E564C"/>
    <w:rsid w:val="000E58B5"/>
    <w:rsid w:val="000E5EF7"/>
    <w:rsid w:val="000E61FC"/>
    <w:rsid w:val="000E6B7D"/>
    <w:rsid w:val="000E7382"/>
    <w:rsid w:val="000F0F4D"/>
    <w:rsid w:val="000F1946"/>
    <w:rsid w:val="000F3033"/>
    <w:rsid w:val="000F7C6F"/>
    <w:rsid w:val="001006AD"/>
    <w:rsid w:val="00100E27"/>
    <w:rsid w:val="00101231"/>
    <w:rsid w:val="001023FD"/>
    <w:rsid w:val="0010409F"/>
    <w:rsid w:val="00111BA2"/>
    <w:rsid w:val="00112373"/>
    <w:rsid w:val="0011247F"/>
    <w:rsid w:val="0011509E"/>
    <w:rsid w:val="00115105"/>
    <w:rsid w:val="0011613C"/>
    <w:rsid w:val="00120451"/>
    <w:rsid w:val="00120B2F"/>
    <w:rsid w:val="001218B4"/>
    <w:rsid w:val="00122E54"/>
    <w:rsid w:val="00124B88"/>
    <w:rsid w:val="001270AF"/>
    <w:rsid w:val="001276A5"/>
    <w:rsid w:val="0013078C"/>
    <w:rsid w:val="00130DEA"/>
    <w:rsid w:val="001317C5"/>
    <w:rsid w:val="00132FD1"/>
    <w:rsid w:val="001348BF"/>
    <w:rsid w:val="001366F4"/>
    <w:rsid w:val="001367B1"/>
    <w:rsid w:val="0014226A"/>
    <w:rsid w:val="00144F68"/>
    <w:rsid w:val="001462A1"/>
    <w:rsid w:val="001469E1"/>
    <w:rsid w:val="00147A2A"/>
    <w:rsid w:val="00147E23"/>
    <w:rsid w:val="00150462"/>
    <w:rsid w:val="00150A6C"/>
    <w:rsid w:val="00151A5C"/>
    <w:rsid w:val="001571CE"/>
    <w:rsid w:val="001573D0"/>
    <w:rsid w:val="00157A66"/>
    <w:rsid w:val="00162764"/>
    <w:rsid w:val="00163009"/>
    <w:rsid w:val="0016689D"/>
    <w:rsid w:val="00166EC9"/>
    <w:rsid w:val="00167090"/>
    <w:rsid w:val="00170321"/>
    <w:rsid w:val="001729FD"/>
    <w:rsid w:val="0017366E"/>
    <w:rsid w:val="001747C1"/>
    <w:rsid w:val="00176007"/>
    <w:rsid w:val="00176D73"/>
    <w:rsid w:val="0017777C"/>
    <w:rsid w:val="00180657"/>
    <w:rsid w:val="00180743"/>
    <w:rsid w:val="00183CFA"/>
    <w:rsid w:val="0018574B"/>
    <w:rsid w:val="00185F67"/>
    <w:rsid w:val="0018649F"/>
    <w:rsid w:val="00195CF1"/>
    <w:rsid w:val="00196E48"/>
    <w:rsid w:val="001979EA"/>
    <w:rsid w:val="001A061F"/>
    <w:rsid w:val="001A100F"/>
    <w:rsid w:val="001A1374"/>
    <w:rsid w:val="001A1E3F"/>
    <w:rsid w:val="001A1EB4"/>
    <w:rsid w:val="001A2594"/>
    <w:rsid w:val="001A3135"/>
    <w:rsid w:val="001A45F2"/>
    <w:rsid w:val="001A5268"/>
    <w:rsid w:val="001A6F79"/>
    <w:rsid w:val="001B0FEF"/>
    <w:rsid w:val="001B19F0"/>
    <w:rsid w:val="001B25F1"/>
    <w:rsid w:val="001B2DD6"/>
    <w:rsid w:val="001B4274"/>
    <w:rsid w:val="001B5A11"/>
    <w:rsid w:val="001B7EDE"/>
    <w:rsid w:val="001C159A"/>
    <w:rsid w:val="001C1D60"/>
    <w:rsid w:val="001C20E7"/>
    <w:rsid w:val="001C2AF5"/>
    <w:rsid w:val="001C3D66"/>
    <w:rsid w:val="001C3F08"/>
    <w:rsid w:val="001C5D83"/>
    <w:rsid w:val="001C74B3"/>
    <w:rsid w:val="001D1899"/>
    <w:rsid w:val="001D3552"/>
    <w:rsid w:val="001D47C1"/>
    <w:rsid w:val="001D68AC"/>
    <w:rsid w:val="001D68EF"/>
    <w:rsid w:val="001E2E2A"/>
    <w:rsid w:val="001E39FA"/>
    <w:rsid w:val="001E5344"/>
    <w:rsid w:val="001F0AFC"/>
    <w:rsid w:val="001F2847"/>
    <w:rsid w:val="001F5324"/>
    <w:rsid w:val="001F6813"/>
    <w:rsid w:val="001F6832"/>
    <w:rsid w:val="001F6A7F"/>
    <w:rsid w:val="00201A57"/>
    <w:rsid w:val="002038DF"/>
    <w:rsid w:val="00206867"/>
    <w:rsid w:val="00211667"/>
    <w:rsid w:val="0021454F"/>
    <w:rsid w:val="002145A0"/>
    <w:rsid w:val="00214AD4"/>
    <w:rsid w:val="00214C16"/>
    <w:rsid w:val="002172B4"/>
    <w:rsid w:val="00217E1A"/>
    <w:rsid w:val="002204B9"/>
    <w:rsid w:val="002206FE"/>
    <w:rsid w:val="002220BF"/>
    <w:rsid w:val="00226BBD"/>
    <w:rsid w:val="00230A3F"/>
    <w:rsid w:val="00231030"/>
    <w:rsid w:val="00235DB0"/>
    <w:rsid w:val="00235EDD"/>
    <w:rsid w:val="00237873"/>
    <w:rsid w:val="00237F09"/>
    <w:rsid w:val="00244DC5"/>
    <w:rsid w:val="00246AFF"/>
    <w:rsid w:val="00246CAD"/>
    <w:rsid w:val="00246D8B"/>
    <w:rsid w:val="00247121"/>
    <w:rsid w:val="0025198A"/>
    <w:rsid w:val="00253EC1"/>
    <w:rsid w:val="002540F8"/>
    <w:rsid w:val="00255179"/>
    <w:rsid w:val="00256B69"/>
    <w:rsid w:val="002618FA"/>
    <w:rsid w:val="00265022"/>
    <w:rsid w:val="002660CC"/>
    <w:rsid w:val="00267042"/>
    <w:rsid w:val="00270E26"/>
    <w:rsid w:val="00273978"/>
    <w:rsid w:val="00274887"/>
    <w:rsid w:val="00274F43"/>
    <w:rsid w:val="00280E6C"/>
    <w:rsid w:val="00284283"/>
    <w:rsid w:val="00285256"/>
    <w:rsid w:val="00286CCC"/>
    <w:rsid w:val="0028727F"/>
    <w:rsid w:val="00291A77"/>
    <w:rsid w:val="002922E4"/>
    <w:rsid w:val="0029534B"/>
    <w:rsid w:val="0029634B"/>
    <w:rsid w:val="002A049E"/>
    <w:rsid w:val="002A1620"/>
    <w:rsid w:val="002A5D9F"/>
    <w:rsid w:val="002A5FC2"/>
    <w:rsid w:val="002A6ACD"/>
    <w:rsid w:val="002A7710"/>
    <w:rsid w:val="002B1785"/>
    <w:rsid w:val="002B30F2"/>
    <w:rsid w:val="002B56DF"/>
    <w:rsid w:val="002B7566"/>
    <w:rsid w:val="002B7A37"/>
    <w:rsid w:val="002C2B7A"/>
    <w:rsid w:val="002C4811"/>
    <w:rsid w:val="002C5139"/>
    <w:rsid w:val="002C5185"/>
    <w:rsid w:val="002C6B0D"/>
    <w:rsid w:val="002D01D6"/>
    <w:rsid w:val="002D0230"/>
    <w:rsid w:val="002D064D"/>
    <w:rsid w:val="002D1A85"/>
    <w:rsid w:val="002D21EB"/>
    <w:rsid w:val="002D5B93"/>
    <w:rsid w:val="002E2415"/>
    <w:rsid w:val="002E30D3"/>
    <w:rsid w:val="002E32A3"/>
    <w:rsid w:val="002E4A1B"/>
    <w:rsid w:val="002E75F2"/>
    <w:rsid w:val="002F1BF7"/>
    <w:rsid w:val="002F4D59"/>
    <w:rsid w:val="002F6D11"/>
    <w:rsid w:val="00300243"/>
    <w:rsid w:val="00300606"/>
    <w:rsid w:val="0030115C"/>
    <w:rsid w:val="00305EEE"/>
    <w:rsid w:val="003070D6"/>
    <w:rsid w:val="00307B91"/>
    <w:rsid w:val="003101EF"/>
    <w:rsid w:val="003140E5"/>
    <w:rsid w:val="00314D3F"/>
    <w:rsid w:val="00315021"/>
    <w:rsid w:val="00315CA0"/>
    <w:rsid w:val="00315D48"/>
    <w:rsid w:val="00315E37"/>
    <w:rsid w:val="00316889"/>
    <w:rsid w:val="00316AE0"/>
    <w:rsid w:val="00321123"/>
    <w:rsid w:val="00322676"/>
    <w:rsid w:val="00325C1B"/>
    <w:rsid w:val="00332F9C"/>
    <w:rsid w:val="0033416C"/>
    <w:rsid w:val="00334DFC"/>
    <w:rsid w:val="00335087"/>
    <w:rsid w:val="00336CCE"/>
    <w:rsid w:val="0034271B"/>
    <w:rsid w:val="003427E0"/>
    <w:rsid w:val="00342AAD"/>
    <w:rsid w:val="00342BE1"/>
    <w:rsid w:val="003456D4"/>
    <w:rsid w:val="003464A4"/>
    <w:rsid w:val="003469B1"/>
    <w:rsid w:val="00347FF4"/>
    <w:rsid w:val="003512E4"/>
    <w:rsid w:val="00353F87"/>
    <w:rsid w:val="00354C64"/>
    <w:rsid w:val="003559ED"/>
    <w:rsid w:val="00355DC7"/>
    <w:rsid w:val="00356EEB"/>
    <w:rsid w:val="00356EEF"/>
    <w:rsid w:val="003579AD"/>
    <w:rsid w:val="003601FD"/>
    <w:rsid w:val="00360B57"/>
    <w:rsid w:val="00361263"/>
    <w:rsid w:val="00363392"/>
    <w:rsid w:val="00364341"/>
    <w:rsid w:val="0036524B"/>
    <w:rsid w:val="0036594F"/>
    <w:rsid w:val="00366E23"/>
    <w:rsid w:val="00372C64"/>
    <w:rsid w:val="00373A00"/>
    <w:rsid w:val="003757AF"/>
    <w:rsid w:val="00375F0F"/>
    <w:rsid w:val="003802F2"/>
    <w:rsid w:val="003829C2"/>
    <w:rsid w:val="0038389A"/>
    <w:rsid w:val="00386FF8"/>
    <w:rsid w:val="00387CD1"/>
    <w:rsid w:val="00390284"/>
    <w:rsid w:val="003907EF"/>
    <w:rsid w:val="00393625"/>
    <w:rsid w:val="003942BF"/>
    <w:rsid w:val="0039479F"/>
    <w:rsid w:val="00396E5F"/>
    <w:rsid w:val="00396EFC"/>
    <w:rsid w:val="00397809"/>
    <w:rsid w:val="00397A81"/>
    <w:rsid w:val="003A0EB7"/>
    <w:rsid w:val="003A2C7E"/>
    <w:rsid w:val="003A3AD9"/>
    <w:rsid w:val="003A48F4"/>
    <w:rsid w:val="003B00C6"/>
    <w:rsid w:val="003B36E6"/>
    <w:rsid w:val="003B3F2F"/>
    <w:rsid w:val="003B452D"/>
    <w:rsid w:val="003B6D63"/>
    <w:rsid w:val="003C037A"/>
    <w:rsid w:val="003C0DEB"/>
    <w:rsid w:val="003C13A7"/>
    <w:rsid w:val="003C2BF1"/>
    <w:rsid w:val="003C4E91"/>
    <w:rsid w:val="003C63B5"/>
    <w:rsid w:val="003C64C1"/>
    <w:rsid w:val="003C681A"/>
    <w:rsid w:val="003C7CB5"/>
    <w:rsid w:val="003D148A"/>
    <w:rsid w:val="003D4DDF"/>
    <w:rsid w:val="003D6BC0"/>
    <w:rsid w:val="003E16C7"/>
    <w:rsid w:val="003E1A23"/>
    <w:rsid w:val="003E1E5D"/>
    <w:rsid w:val="003E3B2C"/>
    <w:rsid w:val="003E3E0B"/>
    <w:rsid w:val="003E438A"/>
    <w:rsid w:val="003E4F5D"/>
    <w:rsid w:val="003E6214"/>
    <w:rsid w:val="003E7136"/>
    <w:rsid w:val="003F39AB"/>
    <w:rsid w:val="003F3A81"/>
    <w:rsid w:val="003F5BED"/>
    <w:rsid w:val="003F5BEE"/>
    <w:rsid w:val="00403BC7"/>
    <w:rsid w:val="00405332"/>
    <w:rsid w:val="00405F6D"/>
    <w:rsid w:val="00406BC7"/>
    <w:rsid w:val="00407095"/>
    <w:rsid w:val="00412E57"/>
    <w:rsid w:val="00413105"/>
    <w:rsid w:val="00413DF0"/>
    <w:rsid w:val="00414227"/>
    <w:rsid w:val="004152CB"/>
    <w:rsid w:val="004205F6"/>
    <w:rsid w:val="00421629"/>
    <w:rsid w:val="00421A78"/>
    <w:rsid w:val="00422492"/>
    <w:rsid w:val="0042422E"/>
    <w:rsid w:val="00424431"/>
    <w:rsid w:val="004324E0"/>
    <w:rsid w:val="004329F7"/>
    <w:rsid w:val="00433927"/>
    <w:rsid w:val="00434203"/>
    <w:rsid w:val="0043611D"/>
    <w:rsid w:val="004378FF"/>
    <w:rsid w:val="00437E20"/>
    <w:rsid w:val="00437F27"/>
    <w:rsid w:val="00440881"/>
    <w:rsid w:val="004412F3"/>
    <w:rsid w:val="00441BCA"/>
    <w:rsid w:val="0044534D"/>
    <w:rsid w:val="00445B25"/>
    <w:rsid w:val="004468C1"/>
    <w:rsid w:val="00447AA8"/>
    <w:rsid w:val="00450E4B"/>
    <w:rsid w:val="004518AC"/>
    <w:rsid w:val="004520BE"/>
    <w:rsid w:val="00452586"/>
    <w:rsid w:val="00452D00"/>
    <w:rsid w:val="00453CD7"/>
    <w:rsid w:val="00455007"/>
    <w:rsid w:val="00455789"/>
    <w:rsid w:val="00460AF0"/>
    <w:rsid w:val="004612E9"/>
    <w:rsid w:val="00462D4F"/>
    <w:rsid w:val="0046401A"/>
    <w:rsid w:val="00464096"/>
    <w:rsid w:val="0046485F"/>
    <w:rsid w:val="00465F39"/>
    <w:rsid w:val="00466DAD"/>
    <w:rsid w:val="00467ED4"/>
    <w:rsid w:val="004700D8"/>
    <w:rsid w:val="004703B3"/>
    <w:rsid w:val="0047120F"/>
    <w:rsid w:val="00471F13"/>
    <w:rsid w:val="00472D5F"/>
    <w:rsid w:val="00472DCB"/>
    <w:rsid w:val="0047436C"/>
    <w:rsid w:val="00474408"/>
    <w:rsid w:val="004759B9"/>
    <w:rsid w:val="00477D23"/>
    <w:rsid w:val="00481ACA"/>
    <w:rsid w:val="00482600"/>
    <w:rsid w:val="00482D63"/>
    <w:rsid w:val="00483C3D"/>
    <w:rsid w:val="00484385"/>
    <w:rsid w:val="004848A6"/>
    <w:rsid w:val="00485EEA"/>
    <w:rsid w:val="0048764D"/>
    <w:rsid w:val="00490C6F"/>
    <w:rsid w:val="0049160C"/>
    <w:rsid w:val="00491A88"/>
    <w:rsid w:val="00494D21"/>
    <w:rsid w:val="00496149"/>
    <w:rsid w:val="004971C8"/>
    <w:rsid w:val="004A1165"/>
    <w:rsid w:val="004A1C48"/>
    <w:rsid w:val="004A3547"/>
    <w:rsid w:val="004A41B1"/>
    <w:rsid w:val="004A57A3"/>
    <w:rsid w:val="004A6645"/>
    <w:rsid w:val="004A6864"/>
    <w:rsid w:val="004A6BF5"/>
    <w:rsid w:val="004A6DA5"/>
    <w:rsid w:val="004A7570"/>
    <w:rsid w:val="004B14C7"/>
    <w:rsid w:val="004B16A6"/>
    <w:rsid w:val="004B2F5F"/>
    <w:rsid w:val="004B44C6"/>
    <w:rsid w:val="004B44EE"/>
    <w:rsid w:val="004B7761"/>
    <w:rsid w:val="004C16F1"/>
    <w:rsid w:val="004C1EF1"/>
    <w:rsid w:val="004C224C"/>
    <w:rsid w:val="004C5A22"/>
    <w:rsid w:val="004C7600"/>
    <w:rsid w:val="004D2430"/>
    <w:rsid w:val="004D4BBF"/>
    <w:rsid w:val="004D4CC8"/>
    <w:rsid w:val="004D51D6"/>
    <w:rsid w:val="004D5345"/>
    <w:rsid w:val="004E1B82"/>
    <w:rsid w:val="004E28BD"/>
    <w:rsid w:val="004E42AF"/>
    <w:rsid w:val="004E46D0"/>
    <w:rsid w:val="004E4A67"/>
    <w:rsid w:val="004E4E85"/>
    <w:rsid w:val="004E5641"/>
    <w:rsid w:val="004E5E0F"/>
    <w:rsid w:val="004E60C8"/>
    <w:rsid w:val="004E7C33"/>
    <w:rsid w:val="004E7DB5"/>
    <w:rsid w:val="004F16C1"/>
    <w:rsid w:val="004F2539"/>
    <w:rsid w:val="004F2BCE"/>
    <w:rsid w:val="004F3462"/>
    <w:rsid w:val="004F35E3"/>
    <w:rsid w:val="004F6662"/>
    <w:rsid w:val="0050024E"/>
    <w:rsid w:val="00501032"/>
    <w:rsid w:val="005024EB"/>
    <w:rsid w:val="00505764"/>
    <w:rsid w:val="0050662A"/>
    <w:rsid w:val="00510866"/>
    <w:rsid w:val="00510F32"/>
    <w:rsid w:val="00511F48"/>
    <w:rsid w:val="00512D63"/>
    <w:rsid w:val="0051640B"/>
    <w:rsid w:val="0051697D"/>
    <w:rsid w:val="00516D3A"/>
    <w:rsid w:val="00517AA8"/>
    <w:rsid w:val="00517D3F"/>
    <w:rsid w:val="0052209E"/>
    <w:rsid w:val="00522DEB"/>
    <w:rsid w:val="00525BCF"/>
    <w:rsid w:val="005266F7"/>
    <w:rsid w:val="0052683E"/>
    <w:rsid w:val="00532CA7"/>
    <w:rsid w:val="00534701"/>
    <w:rsid w:val="00534F78"/>
    <w:rsid w:val="00535B01"/>
    <w:rsid w:val="00535E28"/>
    <w:rsid w:val="005377FB"/>
    <w:rsid w:val="00540F56"/>
    <w:rsid w:val="005429BF"/>
    <w:rsid w:val="00544808"/>
    <w:rsid w:val="00546911"/>
    <w:rsid w:val="005478C6"/>
    <w:rsid w:val="00551168"/>
    <w:rsid w:val="005527D0"/>
    <w:rsid w:val="00553857"/>
    <w:rsid w:val="00553CC4"/>
    <w:rsid w:val="005562E5"/>
    <w:rsid w:val="00561A9D"/>
    <w:rsid w:val="00562309"/>
    <w:rsid w:val="00562F67"/>
    <w:rsid w:val="005677FC"/>
    <w:rsid w:val="00567DE8"/>
    <w:rsid w:val="00570303"/>
    <w:rsid w:val="00576805"/>
    <w:rsid w:val="005812F5"/>
    <w:rsid w:val="00581AD6"/>
    <w:rsid w:val="00581DBD"/>
    <w:rsid w:val="00581EAD"/>
    <w:rsid w:val="005829B6"/>
    <w:rsid w:val="005853D6"/>
    <w:rsid w:val="00585752"/>
    <w:rsid w:val="00586904"/>
    <w:rsid w:val="00586DCB"/>
    <w:rsid w:val="005871E6"/>
    <w:rsid w:val="005902C1"/>
    <w:rsid w:val="0059049B"/>
    <w:rsid w:val="00590555"/>
    <w:rsid w:val="005909E5"/>
    <w:rsid w:val="005926BC"/>
    <w:rsid w:val="00592DDB"/>
    <w:rsid w:val="00593E8D"/>
    <w:rsid w:val="00594492"/>
    <w:rsid w:val="005961AC"/>
    <w:rsid w:val="00597BE9"/>
    <w:rsid w:val="005A089C"/>
    <w:rsid w:val="005A19C4"/>
    <w:rsid w:val="005A394F"/>
    <w:rsid w:val="005A3CDE"/>
    <w:rsid w:val="005A4388"/>
    <w:rsid w:val="005A4F16"/>
    <w:rsid w:val="005A565B"/>
    <w:rsid w:val="005B37E2"/>
    <w:rsid w:val="005C0DDB"/>
    <w:rsid w:val="005C39FC"/>
    <w:rsid w:val="005C4C8B"/>
    <w:rsid w:val="005C5B5E"/>
    <w:rsid w:val="005D0519"/>
    <w:rsid w:val="005D186E"/>
    <w:rsid w:val="005D2C76"/>
    <w:rsid w:val="005D43CC"/>
    <w:rsid w:val="005D47C0"/>
    <w:rsid w:val="005D7142"/>
    <w:rsid w:val="005E0CB9"/>
    <w:rsid w:val="005E1E54"/>
    <w:rsid w:val="005E21AA"/>
    <w:rsid w:val="005E371E"/>
    <w:rsid w:val="005E37CD"/>
    <w:rsid w:val="005E50A9"/>
    <w:rsid w:val="005E6351"/>
    <w:rsid w:val="005E660A"/>
    <w:rsid w:val="005E6B15"/>
    <w:rsid w:val="005F14B1"/>
    <w:rsid w:val="005F32C4"/>
    <w:rsid w:val="005F3BC1"/>
    <w:rsid w:val="005F5462"/>
    <w:rsid w:val="005F5994"/>
    <w:rsid w:val="005F6223"/>
    <w:rsid w:val="005F6383"/>
    <w:rsid w:val="005F72C2"/>
    <w:rsid w:val="006004CC"/>
    <w:rsid w:val="006012D1"/>
    <w:rsid w:val="00601510"/>
    <w:rsid w:val="00601C83"/>
    <w:rsid w:val="00601FB6"/>
    <w:rsid w:val="00602949"/>
    <w:rsid w:val="006047CC"/>
    <w:rsid w:val="00604B93"/>
    <w:rsid w:val="006062FD"/>
    <w:rsid w:val="00606436"/>
    <w:rsid w:val="00607E6D"/>
    <w:rsid w:val="00607ED1"/>
    <w:rsid w:val="006106F0"/>
    <w:rsid w:val="006113B5"/>
    <w:rsid w:val="006133B0"/>
    <w:rsid w:val="006151E0"/>
    <w:rsid w:val="00616777"/>
    <w:rsid w:val="00617201"/>
    <w:rsid w:val="00617382"/>
    <w:rsid w:val="006178EE"/>
    <w:rsid w:val="006210CA"/>
    <w:rsid w:val="00623627"/>
    <w:rsid w:val="006250E3"/>
    <w:rsid w:val="006312FC"/>
    <w:rsid w:val="00631357"/>
    <w:rsid w:val="00631EB7"/>
    <w:rsid w:val="00632560"/>
    <w:rsid w:val="00633026"/>
    <w:rsid w:val="00633ABB"/>
    <w:rsid w:val="0063410C"/>
    <w:rsid w:val="00635BCA"/>
    <w:rsid w:val="00640918"/>
    <w:rsid w:val="00642C49"/>
    <w:rsid w:val="00643160"/>
    <w:rsid w:val="00643E7D"/>
    <w:rsid w:val="006502FC"/>
    <w:rsid w:val="0065165B"/>
    <w:rsid w:val="00652ED4"/>
    <w:rsid w:val="00653639"/>
    <w:rsid w:val="00656984"/>
    <w:rsid w:val="00660C9C"/>
    <w:rsid w:val="006619D6"/>
    <w:rsid w:val="00661ACE"/>
    <w:rsid w:val="0066457D"/>
    <w:rsid w:val="006650C4"/>
    <w:rsid w:val="00665549"/>
    <w:rsid w:val="00666BE6"/>
    <w:rsid w:val="0067012F"/>
    <w:rsid w:val="00670343"/>
    <w:rsid w:val="00671C21"/>
    <w:rsid w:val="00672C9C"/>
    <w:rsid w:val="00673036"/>
    <w:rsid w:val="00676A66"/>
    <w:rsid w:val="00676A9B"/>
    <w:rsid w:val="00676CFA"/>
    <w:rsid w:val="00681467"/>
    <w:rsid w:val="00686112"/>
    <w:rsid w:val="00687F6A"/>
    <w:rsid w:val="00690244"/>
    <w:rsid w:val="00690309"/>
    <w:rsid w:val="00691088"/>
    <w:rsid w:val="00691AA2"/>
    <w:rsid w:val="0069332A"/>
    <w:rsid w:val="006934EF"/>
    <w:rsid w:val="00694249"/>
    <w:rsid w:val="0069688D"/>
    <w:rsid w:val="00697004"/>
    <w:rsid w:val="006A140F"/>
    <w:rsid w:val="006A2005"/>
    <w:rsid w:val="006A3A4D"/>
    <w:rsid w:val="006A46C8"/>
    <w:rsid w:val="006A4D8A"/>
    <w:rsid w:val="006A54BC"/>
    <w:rsid w:val="006A6207"/>
    <w:rsid w:val="006A633C"/>
    <w:rsid w:val="006A7971"/>
    <w:rsid w:val="006B0913"/>
    <w:rsid w:val="006B2005"/>
    <w:rsid w:val="006B42F4"/>
    <w:rsid w:val="006B46FF"/>
    <w:rsid w:val="006B541F"/>
    <w:rsid w:val="006B69B6"/>
    <w:rsid w:val="006C0468"/>
    <w:rsid w:val="006C04CB"/>
    <w:rsid w:val="006C0673"/>
    <w:rsid w:val="006C1482"/>
    <w:rsid w:val="006C1FAF"/>
    <w:rsid w:val="006C30D7"/>
    <w:rsid w:val="006C3CB4"/>
    <w:rsid w:val="006D0507"/>
    <w:rsid w:val="006D2892"/>
    <w:rsid w:val="006D371A"/>
    <w:rsid w:val="006D7865"/>
    <w:rsid w:val="006E0298"/>
    <w:rsid w:val="006E072B"/>
    <w:rsid w:val="006E381F"/>
    <w:rsid w:val="006E4AE6"/>
    <w:rsid w:val="006E53D4"/>
    <w:rsid w:val="006E7689"/>
    <w:rsid w:val="006E76C1"/>
    <w:rsid w:val="006F1D1C"/>
    <w:rsid w:val="006F1FEA"/>
    <w:rsid w:val="006F3316"/>
    <w:rsid w:val="006F60DF"/>
    <w:rsid w:val="007023FF"/>
    <w:rsid w:val="007024C6"/>
    <w:rsid w:val="007041AD"/>
    <w:rsid w:val="00704909"/>
    <w:rsid w:val="00704C9A"/>
    <w:rsid w:val="00705A51"/>
    <w:rsid w:val="007101D5"/>
    <w:rsid w:val="00710204"/>
    <w:rsid w:val="007116BE"/>
    <w:rsid w:val="00712D01"/>
    <w:rsid w:val="00712F72"/>
    <w:rsid w:val="007135D4"/>
    <w:rsid w:val="00714158"/>
    <w:rsid w:val="007144BC"/>
    <w:rsid w:val="00714F1B"/>
    <w:rsid w:val="00716125"/>
    <w:rsid w:val="00716BC8"/>
    <w:rsid w:val="00716BDB"/>
    <w:rsid w:val="007170FC"/>
    <w:rsid w:val="00717239"/>
    <w:rsid w:val="00720E88"/>
    <w:rsid w:val="00720F53"/>
    <w:rsid w:val="00721D1D"/>
    <w:rsid w:val="0072201B"/>
    <w:rsid w:val="007271D8"/>
    <w:rsid w:val="00727FC7"/>
    <w:rsid w:val="00730BBF"/>
    <w:rsid w:val="00731B0B"/>
    <w:rsid w:val="007328EB"/>
    <w:rsid w:val="00740D74"/>
    <w:rsid w:val="00741FB4"/>
    <w:rsid w:val="00742289"/>
    <w:rsid w:val="0074702E"/>
    <w:rsid w:val="00747762"/>
    <w:rsid w:val="00747F8D"/>
    <w:rsid w:val="00750E80"/>
    <w:rsid w:val="0075189B"/>
    <w:rsid w:val="007535F8"/>
    <w:rsid w:val="00755E8C"/>
    <w:rsid w:val="0075625A"/>
    <w:rsid w:val="00756753"/>
    <w:rsid w:val="00756E0E"/>
    <w:rsid w:val="00757E1C"/>
    <w:rsid w:val="00757E71"/>
    <w:rsid w:val="0076208A"/>
    <w:rsid w:val="00762844"/>
    <w:rsid w:val="00762F00"/>
    <w:rsid w:val="00763643"/>
    <w:rsid w:val="00764133"/>
    <w:rsid w:val="007642FD"/>
    <w:rsid w:val="00764B80"/>
    <w:rsid w:val="00770D0A"/>
    <w:rsid w:val="00770D71"/>
    <w:rsid w:val="00772617"/>
    <w:rsid w:val="00772895"/>
    <w:rsid w:val="0077350B"/>
    <w:rsid w:val="00774B43"/>
    <w:rsid w:val="00774E8E"/>
    <w:rsid w:val="00774EA2"/>
    <w:rsid w:val="00775F35"/>
    <w:rsid w:val="0077762C"/>
    <w:rsid w:val="007839D7"/>
    <w:rsid w:val="00783A37"/>
    <w:rsid w:val="00787334"/>
    <w:rsid w:val="007928B3"/>
    <w:rsid w:val="00792934"/>
    <w:rsid w:val="00793B2C"/>
    <w:rsid w:val="007943E6"/>
    <w:rsid w:val="00795BA6"/>
    <w:rsid w:val="00796CD4"/>
    <w:rsid w:val="007A0B12"/>
    <w:rsid w:val="007A1E8F"/>
    <w:rsid w:val="007A4220"/>
    <w:rsid w:val="007A69AF"/>
    <w:rsid w:val="007A7421"/>
    <w:rsid w:val="007B0053"/>
    <w:rsid w:val="007B2341"/>
    <w:rsid w:val="007B2DC6"/>
    <w:rsid w:val="007B5462"/>
    <w:rsid w:val="007B59C7"/>
    <w:rsid w:val="007C0273"/>
    <w:rsid w:val="007C3FDD"/>
    <w:rsid w:val="007C41E9"/>
    <w:rsid w:val="007C41FE"/>
    <w:rsid w:val="007C4C9D"/>
    <w:rsid w:val="007C5045"/>
    <w:rsid w:val="007C51BE"/>
    <w:rsid w:val="007C5B8C"/>
    <w:rsid w:val="007C7ACA"/>
    <w:rsid w:val="007C7F4E"/>
    <w:rsid w:val="007D0ADA"/>
    <w:rsid w:val="007D20FB"/>
    <w:rsid w:val="007D3520"/>
    <w:rsid w:val="007D35AD"/>
    <w:rsid w:val="007D38F8"/>
    <w:rsid w:val="007D47AF"/>
    <w:rsid w:val="007D4CF5"/>
    <w:rsid w:val="007D52C5"/>
    <w:rsid w:val="007D5C68"/>
    <w:rsid w:val="007D5C8F"/>
    <w:rsid w:val="007D62DA"/>
    <w:rsid w:val="007D713D"/>
    <w:rsid w:val="007D74E9"/>
    <w:rsid w:val="007E1619"/>
    <w:rsid w:val="007E200E"/>
    <w:rsid w:val="007E46BE"/>
    <w:rsid w:val="007E5CE8"/>
    <w:rsid w:val="007E772C"/>
    <w:rsid w:val="007F1830"/>
    <w:rsid w:val="007F2FC3"/>
    <w:rsid w:val="007F361E"/>
    <w:rsid w:val="007F3E43"/>
    <w:rsid w:val="007F4281"/>
    <w:rsid w:val="007F7BD2"/>
    <w:rsid w:val="007F7F11"/>
    <w:rsid w:val="008019C5"/>
    <w:rsid w:val="00804E22"/>
    <w:rsid w:val="00805BA7"/>
    <w:rsid w:val="00806B0F"/>
    <w:rsid w:val="0081221B"/>
    <w:rsid w:val="00812FAF"/>
    <w:rsid w:val="008138F2"/>
    <w:rsid w:val="00814171"/>
    <w:rsid w:val="00820370"/>
    <w:rsid w:val="00820A22"/>
    <w:rsid w:val="00822187"/>
    <w:rsid w:val="008245EB"/>
    <w:rsid w:val="008276D7"/>
    <w:rsid w:val="00831917"/>
    <w:rsid w:val="00831A42"/>
    <w:rsid w:val="00834577"/>
    <w:rsid w:val="00835427"/>
    <w:rsid w:val="0083721A"/>
    <w:rsid w:val="00840DD7"/>
    <w:rsid w:val="008414E1"/>
    <w:rsid w:val="008424EF"/>
    <w:rsid w:val="00846869"/>
    <w:rsid w:val="00846919"/>
    <w:rsid w:val="0084695F"/>
    <w:rsid w:val="00846C97"/>
    <w:rsid w:val="00847B34"/>
    <w:rsid w:val="008523DF"/>
    <w:rsid w:val="00852A82"/>
    <w:rsid w:val="008534C3"/>
    <w:rsid w:val="00853B37"/>
    <w:rsid w:val="00854B11"/>
    <w:rsid w:val="0085549F"/>
    <w:rsid w:val="00856131"/>
    <w:rsid w:val="008562F9"/>
    <w:rsid w:val="00857A39"/>
    <w:rsid w:val="00860F9D"/>
    <w:rsid w:val="00861D85"/>
    <w:rsid w:val="008639D4"/>
    <w:rsid w:val="008645D0"/>
    <w:rsid w:val="008652F6"/>
    <w:rsid w:val="0086727D"/>
    <w:rsid w:val="00870697"/>
    <w:rsid w:val="008707B0"/>
    <w:rsid w:val="00873371"/>
    <w:rsid w:val="00874132"/>
    <w:rsid w:val="00876C28"/>
    <w:rsid w:val="00877FE8"/>
    <w:rsid w:val="008803C9"/>
    <w:rsid w:val="00880416"/>
    <w:rsid w:val="00880AD2"/>
    <w:rsid w:val="00882DEC"/>
    <w:rsid w:val="0088309E"/>
    <w:rsid w:val="0088362E"/>
    <w:rsid w:val="00883EB3"/>
    <w:rsid w:val="00890035"/>
    <w:rsid w:val="00890865"/>
    <w:rsid w:val="00890D67"/>
    <w:rsid w:val="00891D23"/>
    <w:rsid w:val="00892353"/>
    <w:rsid w:val="008927A4"/>
    <w:rsid w:val="0089368E"/>
    <w:rsid w:val="00893FC3"/>
    <w:rsid w:val="00894689"/>
    <w:rsid w:val="008950A6"/>
    <w:rsid w:val="0089515F"/>
    <w:rsid w:val="008A1C3E"/>
    <w:rsid w:val="008A3E01"/>
    <w:rsid w:val="008A7013"/>
    <w:rsid w:val="008B583F"/>
    <w:rsid w:val="008B716F"/>
    <w:rsid w:val="008B7513"/>
    <w:rsid w:val="008B7B58"/>
    <w:rsid w:val="008C12ED"/>
    <w:rsid w:val="008C27C7"/>
    <w:rsid w:val="008C5215"/>
    <w:rsid w:val="008C7EA3"/>
    <w:rsid w:val="008D2CE0"/>
    <w:rsid w:val="008D35DF"/>
    <w:rsid w:val="008D50A8"/>
    <w:rsid w:val="008D6967"/>
    <w:rsid w:val="008E0C7E"/>
    <w:rsid w:val="008E0F54"/>
    <w:rsid w:val="008E14BD"/>
    <w:rsid w:val="008E22DE"/>
    <w:rsid w:val="008E4393"/>
    <w:rsid w:val="008E4BEB"/>
    <w:rsid w:val="008E5B1D"/>
    <w:rsid w:val="008E6464"/>
    <w:rsid w:val="008E75C3"/>
    <w:rsid w:val="008F03D6"/>
    <w:rsid w:val="008F0763"/>
    <w:rsid w:val="008F193F"/>
    <w:rsid w:val="008F2787"/>
    <w:rsid w:val="008F2A6C"/>
    <w:rsid w:val="008F34DC"/>
    <w:rsid w:val="008F3B5E"/>
    <w:rsid w:val="008F4084"/>
    <w:rsid w:val="008F470F"/>
    <w:rsid w:val="008F584F"/>
    <w:rsid w:val="008F6284"/>
    <w:rsid w:val="008F6A25"/>
    <w:rsid w:val="008F739C"/>
    <w:rsid w:val="00901A15"/>
    <w:rsid w:val="00902AE9"/>
    <w:rsid w:val="00904340"/>
    <w:rsid w:val="009112D5"/>
    <w:rsid w:val="00911670"/>
    <w:rsid w:val="00911849"/>
    <w:rsid w:val="009121DA"/>
    <w:rsid w:val="0091266E"/>
    <w:rsid w:val="00913CCF"/>
    <w:rsid w:val="009149E9"/>
    <w:rsid w:val="00915F65"/>
    <w:rsid w:val="0091649B"/>
    <w:rsid w:val="00920DE5"/>
    <w:rsid w:val="00921152"/>
    <w:rsid w:val="00921F38"/>
    <w:rsid w:val="00931A97"/>
    <w:rsid w:val="00932AEE"/>
    <w:rsid w:val="00934264"/>
    <w:rsid w:val="00934BA5"/>
    <w:rsid w:val="009357D8"/>
    <w:rsid w:val="009369FF"/>
    <w:rsid w:val="00936C69"/>
    <w:rsid w:val="00937584"/>
    <w:rsid w:val="009378C4"/>
    <w:rsid w:val="00937DBD"/>
    <w:rsid w:val="0094006E"/>
    <w:rsid w:val="00941EF7"/>
    <w:rsid w:val="0094262F"/>
    <w:rsid w:val="0094287B"/>
    <w:rsid w:val="00942ABA"/>
    <w:rsid w:val="0094307D"/>
    <w:rsid w:val="009441F0"/>
    <w:rsid w:val="00945000"/>
    <w:rsid w:val="00945E90"/>
    <w:rsid w:val="00946DC7"/>
    <w:rsid w:val="00950BB3"/>
    <w:rsid w:val="00951303"/>
    <w:rsid w:val="00951C05"/>
    <w:rsid w:val="00952BC6"/>
    <w:rsid w:val="009549DD"/>
    <w:rsid w:val="0096042C"/>
    <w:rsid w:val="009610FB"/>
    <w:rsid w:val="00961C6A"/>
    <w:rsid w:val="00962EF5"/>
    <w:rsid w:val="009649FF"/>
    <w:rsid w:val="00966902"/>
    <w:rsid w:val="00966BC0"/>
    <w:rsid w:val="00966CB5"/>
    <w:rsid w:val="009679A6"/>
    <w:rsid w:val="0097157F"/>
    <w:rsid w:val="00971C8A"/>
    <w:rsid w:val="0097420F"/>
    <w:rsid w:val="00974D81"/>
    <w:rsid w:val="00975039"/>
    <w:rsid w:val="0097505B"/>
    <w:rsid w:val="00975A61"/>
    <w:rsid w:val="00980203"/>
    <w:rsid w:val="00982414"/>
    <w:rsid w:val="00982CAE"/>
    <w:rsid w:val="00983B99"/>
    <w:rsid w:val="009852D2"/>
    <w:rsid w:val="009859C1"/>
    <w:rsid w:val="009872DF"/>
    <w:rsid w:val="0099035C"/>
    <w:rsid w:val="0099245C"/>
    <w:rsid w:val="00994048"/>
    <w:rsid w:val="009A1559"/>
    <w:rsid w:val="009A32D9"/>
    <w:rsid w:val="009B17A7"/>
    <w:rsid w:val="009B3012"/>
    <w:rsid w:val="009B5590"/>
    <w:rsid w:val="009C0BD7"/>
    <w:rsid w:val="009C0E79"/>
    <w:rsid w:val="009C36C9"/>
    <w:rsid w:val="009C3706"/>
    <w:rsid w:val="009C78A3"/>
    <w:rsid w:val="009D1DFE"/>
    <w:rsid w:val="009D2999"/>
    <w:rsid w:val="009D3C72"/>
    <w:rsid w:val="009D5DAA"/>
    <w:rsid w:val="009D6429"/>
    <w:rsid w:val="009D7037"/>
    <w:rsid w:val="009D735C"/>
    <w:rsid w:val="009E15E2"/>
    <w:rsid w:val="009E2224"/>
    <w:rsid w:val="009E23C1"/>
    <w:rsid w:val="009E2412"/>
    <w:rsid w:val="009E3809"/>
    <w:rsid w:val="009E4359"/>
    <w:rsid w:val="009E4510"/>
    <w:rsid w:val="009E4776"/>
    <w:rsid w:val="009F2525"/>
    <w:rsid w:val="009F4D72"/>
    <w:rsid w:val="009F7558"/>
    <w:rsid w:val="009F7CB6"/>
    <w:rsid w:val="00A001CA"/>
    <w:rsid w:val="00A00657"/>
    <w:rsid w:val="00A060DA"/>
    <w:rsid w:val="00A06CEB"/>
    <w:rsid w:val="00A1124B"/>
    <w:rsid w:val="00A15B28"/>
    <w:rsid w:val="00A15EFF"/>
    <w:rsid w:val="00A21268"/>
    <w:rsid w:val="00A21C90"/>
    <w:rsid w:val="00A22865"/>
    <w:rsid w:val="00A22CDE"/>
    <w:rsid w:val="00A22FC2"/>
    <w:rsid w:val="00A23D67"/>
    <w:rsid w:val="00A24D9E"/>
    <w:rsid w:val="00A262C5"/>
    <w:rsid w:val="00A279D6"/>
    <w:rsid w:val="00A3067B"/>
    <w:rsid w:val="00A319DF"/>
    <w:rsid w:val="00A31C3B"/>
    <w:rsid w:val="00A32CDE"/>
    <w:rsid w:val="00A33FE8"/>
    <w:rsid w:val="00A34E48"/>
    <w:rsid w:val="00A3681A"/>
    <w:rsid w:val="00A3724E"/>
    <w:rsid w:val="00A450FE"/>
    <w:rsid w:val="00A50D73"/>
    <w:rsid w:val="00A52753"/>
    <w:rsid w:val="00A5288C"/>
    <w:rsid w:val="00A531EA"/>
    <w:rsid w:val="00A538EA"/>
    <w:rsid w:val="00A544AE"/>
    <w:rsid w:val="00A56352"/>
    <w:rsid w:val="00A605D1"/>
    <w:rsid w:val="00A622DA"/>
    <w:rsid w:val="00A62CEB"/>
    <w:rsid w:val="00A63E85"/>
    <w:rsid w:val="00A6560A"/>
    <w:rsid w:val="00A71C15"/>
    <w:rsid w:val="00A73524"/>
    <w:rsid w:val="00A73C1D"/>
    <w:rsid w:val="00A75F26"/>
    <w:rsid w:val="00A76A9B"/>
    <w:rsid w:val="00A77A4E"/>
    <w:rsid w:val="00A80198"/>
    <w:rsid w:val="00A83AC6"/>
    <w:rsid w:val="00A86275"/>
    <w:rsid w:val="00A86ADB"/>
    <w:rsid w:val="00A874B0"/>
    <w:rsid w:val="00A91172"/>
    <w:rsid w:val="00A91ED0"/>
    <w:rsid w:val="00A93187"/>
    <w:rsid w:val="00A94049"/>
    <w:rsid w:val="00A947EF"/>
    <w:rsid w:val="00A9639E"/>
    <w:rsid w:val="00A97CE8"/>
    <w:rsid w:val="00AA0945"/>
    <w:rsid w:val="00AA10D5"/>
    <w:rsid w:val="00AA366C"/>
    <w:rsid w:val="00AA4051"/>
    <w:rsid w:val="00AA4A0A"/>
    <w:rsid w:val="00AA4EAA"/>
    <w:rsid w:val="00AA503F"/>
    <w:rsid w:val="00AA532D"/>
    <w:rsid w:val="00AA6709"/>
    <w:rsid w:val="00AA7C12"/>
    <w:rsid w:val="00AB0930"/>
    <w:rsid w:val="00AB145D"/>
    <w:rsid w:val="00AB1FBA"/>
    <w:rsid w:val="00AB22E9"/>
    <w:rsid w:val="00AB4EC9"/>
    <w:rsid w:val="00AB589D"/>
    <w:rsid w:val="00AB6769"/>
    <w:rsid w:val="00AB681B"/>
    <w:rsid w:val="00AC009A"/>
    <w:rsid w:val="00AC0BC1"/>
    <w:rsid w:val="00AC127C"/>
    <w:rsid w:val="00AC2F80"/>
    <w:rsid w:val="00AC3C13"/>
    <w:rsid w:val="00AC4E7B"/>
    <w:rsid w:val="00AC6AD0"/>
    <w:rsid w:val="00AD089E"/>
    <w:rsid w:val="00AD0B05"/>
    <w:rsid w:val="00AD16A8"/>
    <w:rsid w:val="00AD6E0A"/>
    <w:rsid w:val="00AD7B55"/>
    <w:rsid w:val="00AE0D5A"/>
    <w:rsid w:val="00AE0D85"/>
    <w:rsid w:val="00AE0F59"/>
    <w:rsid w:val="00AE24A8"/>
    <w:rsid w:val="00AE3AD9"/>
    <w:rsid w:val="00AE5469"/>
    <w:rsid w:val="00AE54E3"/>
    <w:rsid w:val="00AE7957"/>
    <w:rsid w:val="00AE7F44"/>
    <w:rsid w:val="00AF065D"/>
    <w:rsid w:val="00AF1246"/>
    <w:rsid w:val="00AF1719"/>
    <w:rsid w:val="00AF32F6"/>
    <w:rsid w:val="00AF35B2"/>
    <w:rsid w:val="00AF3AF3"/>
    <w:rsid w:val="00AF4293"/>
    <w:rsid w:val="00AF4E15"/>
    <w:rsid w:val="00AF6689"/>
    <w:rsid w:val="00B013B6"/>
    <w:rsid w:val="00B04B93"/>
    <w:rsid w:val="00B063E4"/>
    <w:rsid w:val="00B07203"/>
    <w:rsid w:val="00B07444"/>
    <w:rsid w:val="00B07FE3"/>
    <w:rsid w:val="00B10404"/>
    <w:rsid w:val="00B12A36"/>
    <w:rsid w:val="00B1307E"/>
    <w:rsid w:val="00B1525D"/>
    <w:rsid w:val="00B15E71"/>
    <w:rsid w:val="00B20258"/>
    <w:rsid w:val="00B2079E"/>
    <w:rsid w:val="00B21375"/>
    <w:rsid w:val="00B21962"/>
    <w:rsid w:val="00B25FB9"/>
    <w:rsid w:val="00B2608D"/>
    <w:rsid w:val="00B2612A"/>
    <w:rsid w:val="00B300E8"/>
    <w:rsid w:val="00B308BD"/>
    <w:rsid w:val="00B31449"/>
    <w:rsid w:val="00B31921"/>
    <w:rsid w:val="00B3268D"/>
    <w:rsid w:val="00B32A90"/>
    <w:rsid w:val="00B35EAA"/>
    <w:rsid w:val="00B42663"/>
    <w:rsid w:val="00B43D7E"/>
    <w:rsid w:val="00B447D2"/>
    <w:rsid w:val="00B45F2E"/>
    <w:rsid w:val="00B4698F"/>
    <w:rsid w:val="00B50C64"/>
    <w:rsid w:val="00B52804"/>
    <w:rsid w:val="00B559A0"/>
    <w:rsid w:val="00B57C02"/>
    <w:rsid w:val="00B57D19"/>
    <w:rsid w:val="00B62E31"/>
    <w:rsid w:val="00B6352F"/>
    <w:rsid w:val="00B639AD"/>
    <w:rsid w:val="00B65E87"/>
    <w:rsid w:val="00B665B5"/>
    <w:rsid w:val="00B67700"/>
    <w:rsid w:val="00B70D83"/>
    <w:rsid w:val="00B70E2E"/>
    <w:rsid w:val="00B733BE"/>
    <w:rsid w:val="00B74F42"/>
    <w:rsid w:val="00B75112"/>
    <w:rsid w:val="00B767ED"/>
    <w:rsid w:val="00B77B3E"/>
    <w:rsid w:val="00B818C4"/>
    <w:rsid w:val="00B830E4"/>
    <w:rsid w:val="00B83693"/>
    <w:rsid w:val="00B836FF"/>
    <w:rsid w:val="00B851C3"/>
    <w:rsid w:val="00B8542E"/>
    <w:rsid w:val="00B8622F"/>
    <w:rsid w:val="00B917E2"/>
    <w:rsid w:val="00B91EC0"/>
    <w:rsid w:val="00B92B4D"/>
    <w:rsid w:val="00B9350F"/>
    <w:rsid w:val="00B93C61"/>
    <w:rsid w:val="00B94087"/>
    <w:rsid w:val="00B9481C"/>
    <w:rsid w:val="00B95337"/>
    <w:rsid w:val="00B9666F"/>
    <w:rsid w:val="00BA07B0"/>
    <w:rsid w:val="00BA0896"/>
    <w:rsid w:val="00BA2F64"/>
    <w:rsid w:val="00BA4A1F"/>
    <w:rsid w:val="00BA5346"/>
    <w:rsid w:val="00BA5F4A"/>
    <w:rsid w:val="00BA7F17"/>
    <w:rsid w:val="00BA7FA4"/>
    <w:rsid w:val="00BB0AD9"/>
    <w:rsid w:val="00BB0ADD"/>
    <w:rsid w:val="00BB0D70"/>
    <w:rsid w:val="00BB182C"/>
    <w:rsid w:val="00BB37B4"/>
    <w:rsid w:val="00BC5CA8"/>
    <w:rsid w:val="00BC64F6"/>
    <w:rsid w:val="00BC6704"/>
    <w:rsid w:val="00BC670C"/>
    <w:rsid w:val="00BD14A9"/>
    <w:rsid w:val="00BD2538"/>
    <w:rsid w:val="00BD2A85"/>
    <w:rsid w:val="00BD6CC2"/>
    <w:rsid w:val="00BD6D97"/>
    <w:rsid w:val="00BD6F0F"/>
    <w:rsid w:val="00BD7003"/>
    <w:rsid w:val="00BE11C3"/>
    <w:rsid w:val="00BE1C74"/>
    <w:rsid w:val="00BE29C1"/>
    <w:rsid w:val="00BE4B31"/>
    <w:rsid w:val="00BE537D"/>
    <w:rsid w:val="00BF38C2"/>
    <w:rsid w:val="00BF43FB"/>
    <w:rsid w:val="00BF49AD"/>
    <w:rsid w:val="00BF7D79"/>
    <w:rsid w:val="00C00DAC"/>
    <w:rsid w:val="00C017BE"/>
    <w:rsid w:val="00C03FC2"/>
    <w:rsid w:val="00C043F2"/>
    <w:rsid w:val="00C04AA6"/>
    <w:rsid w:val="00C05A72"/>
    <w:rsid w:val="00C06A1E"/>
    <w:rsid w:val="00C11C8C"/>
    <w:rsid w:val="00C13B00"/>
    <w:rsid w:val="00C141FE"/>
    <w:rsid w:val="00C14F71"/>
    <w:rsid w:val="00C1520C"/>
    <w:rsid w:val="00C2121B"/>
    <w:rsid w:val="00C24334"/>
    <w:rsid w:val="00C2589E"/>
    <w:rsid w:val="00C2661E"/>
    <w:rsid w:val="00C26970"/>
    <w:rsid w:val="00C26D31"/>
    <w:rsid w:val="00C30610"/>
    <w:rsid w:val="00C3140C"/>
    <w:rsid w:val="00C32EE4"/>
    <w:rsid w:val="00C331BB"/>
    <w:rsid w:val="00C332C2"/>
    <w:rsid w:val="00C33E06"/>
    <w:rsid w:val="00C34917"/>
    <w:rsid w:val="00C35C35"/>
    <w:rsid w:val="00C35F3B"/>
    <w:rsid w:val="00C43E32"/>
    <w:rsid w:val="00C44CA2"/>
    <w:rsid w:val="00C45140"/>
    <w:rsid w:val="00C461ED"/>
    <w:rsid w:val="00C47EEB"/>
    <w:rsid w:val="00C50EDE"/>
    <w:rsid w:val="00C536A1"/>
    <w:rsid w:val="00C55EB4"/>
    <w:rsid w:val="00C571F2"/>
    <w:rsid w:val="00C60E86"/>
    <w:rsid w:val="00C61E56"/>
    <w:rsid w:val="00C63870"/>
    <w:rsid w:val="00C63904"/>
    <w:rsid w:val="00C64EBB"/>
    <w:rsid w:val="00C65C3F"/>
    <w:rsid w:val="00C70C7D"/>
    <w:rsid w:val="00C72087"/>
    <w:rsid w:val="00C77171"/>
    <w:rsid w:val="00C776F8"/>
    <w:rsid w:val="00C81917"/>
    <w:rsid w:val="00C84D4A"/>
    <w:rsid w:val="00C918FC"/>
    <w:rsid w:val="00C92AAD"/>
    <w:rsid w:val="00C9364A"/>
    <w:rsid w:val="00C949FC"/>
    <w:rsid w:val="00C94C57"/>
    <w:rsid w:val="00C952E8"/>
    <w:rsid w:val="00C95E05"/>
    <w:rsid w:val="00C96721"/>
    <w:rsid w:val="00C974D3"/>
    <w:rsid w:val="00C97970"/>
    <w:rsid w:val="00CA030E"/>
    <w:rsid w:val="00CA38D3"/>
    <w:rsid w:val="00CA5EB3"/>
    <w:rsid w:val="00CA7B5D"/>
    <w:rsid w:val="00CB0AC4"/>
    <w:rsid w:val="00CB1871"/>
    <w:rsid w:val="00CB3F7E"/>
    <w:rsid w:val="00CB453E"/>
    <w:rsid w:val="00CB4D31"/>
    <w:rsid w:val="00CB52BE"/>
    <w:rsid w:val="00CB656C"/>
    <w:rsid w:val="00CC080D"/>
    <w:rsid w:val="00CC29B9"/>
    <w:rsid w:val="00CC5704"/>
    <w:rsid w:val="00CC599A"/>
    <w:rsid w:val="00CD0073"/>
    <w:rsid w:val="00CD2C86"/>
    <w:rsid w:val="00CD4F50"/>
    <w:rsid w:val="00CD6290"/>
    <w:rsid w:val="00CD76E9"/>
    <w:rsid w:val="00CE2241"/>
    <w:rsid w:val="00CE6C61"/>
    <w:rsid w:val="00CF03A3"/>
    <w:rsid w:val="00CF0758"/>
    <w:rsid w:val="00CF22FA"/>
    <w:rsid w:val="00CF418D"/>
    <w:rsid w:val="00CF663A"/>
    <w:rsid w:val="00D00ED5"/>
    <w:rsid w:val="00D03A71"/>
    <w:rsid w:val="00D04865"/>
    <w:rsid w:val="00D04E1F"/>
    <w:rsid w:val="00D0696C"/>
    <w:rsid w:val="00D0704E"/>
    <w:rsid w:val="00D1046A"/>
    <w:rsid w:val="00D10B27"/>
    <w:rsid w:val="00D147C7"/>
    <w:rsid w:val="00D1640E"/>
    <w:rsid w:val="00D20402"/>
    <w:rsid w:val="00D214EC"/>
    <w:rsid w:val="00D21CCD"/>
    <w:rsid w:val="00D23B3A"/>
    <w:rsid w:val="00D27E26"/>
    <w:rsid w:val="00D339EB"/>
    <w:rsid w:val="00D34A51"/>
    <w:rsid w:val="00D34B2C"/>
    <w:rsid w:val="00D3553A"/>
    <w:rsid w:val="00D41F8D"/>
    <w:rsid w:val="00D4282B"/>
    <w:rsid w:val="00D47A30"/>
    <w:rsid w:val="00D5017C"/>
    <w:rsid w:val="00D52BD5"/>
    <w:rsid w:val="00D54B45"/>
    <w:rsid w:val="00D556D1"/>
    <w:rsid w:val="00D56C2D"/>
    <w:rsid w:val="00D57E52"/>
    <w:rsid w:val="00D6116F"/>
    <w:rsid w:val="00D61E1F"/>
    <w:rsid w:val="00D64ED0"/>
    <w:rsid w:val="00D6625D"/>
    <w:rsid w:val="00D67B2A"/>
    <w:rsid w:val="00D70A9C"/>
    <w:rsid w:val="00D71417"/>
    <w:rsid w:val="00D756DF"/>
    <w:rsid w:val="00D75D69"/>
    <w:rsid w:val="00D81BA5"/>
    <w:rsid w:val="00D83648"/>
    <w:rsid w:val="00D83BA0"/>
    <w:rsid w:val="00D840D2"/>
    <w:rsid w:val="00D85F15"/>
    <w:rsid w:val="00D87778"/>
    <w:rsid w:val="00D90265"/>
    <w:rsid w:val="00D90612"/>
    <w:rsid w:val="00D90D06"/>
    <w:rsid w:val="00D91338"/>
    <w:rsid w:val="00D93979"/>
    <w:rsid w:val="00D93FCB"/>
    <w:rsid w:val="00D94837"/>
    <w:rsid w:val="00DA01A9"/>
    <w:rsid w:val="00DA1067"/>
    <w:rsid w:val="00DA3309"/>
    <w:rsid w:val="00DA4460"/>
    <w:rsid w:val="00DA5DD5"/>
    <w:rsid w:val="00DA7859"/>
    <w:rsid w:val="00DA7B69"/>
    <w:rsid w:val="00DA7DEC"/>
    <w:rsid w:val="00DB4344"/>
    <w:rsid w:val="00DB5054"/>
    <w:rsid w:val="00DB5C5D"/>
    <w:rsid w:val="00DB622F"/>
    <w:rsid w:val="00DC1DF0"/>
    <w:rsid w:val="00DC1E56"/>
    <w:rsid w:val="00DC3A7C"/>
    <w:rsid w:val="00DC3D6F"/>
    <w:rsid w:val="00DC6D78"/>
    <w:rsid w:val="00DC7C40"/>
    <w:rsid w:val="00DD021D"/>
    <w:rsid w:val="00DD074A"/>
    <w:rsid w:val="00DD3CE8"/>
    <w:rsid w:val="00DD5B4C"/>
    <w:rsid w:val="00DD7941"/>
    <w:rsid w:val="00DE0560"/>
    <w:rsid w:val="00DE1638"/>
    <w:rsid w:val="00DE1793"/>
    <w:rsid w:val="00DE4FE1"/>
    <w:rsid w:val="00DE6B6A"/>
    <w:rsid w:val="00DF232F"/>
    <w:rsid w:val="00DF34DA"/>
    <w:rsid w:val="00DF4B1A"/>
    <w:rsid w:val="00DF554A"/>
    <w:rsid w:val="00DF626E"/>
    <w:rsid w:val="00DF6F6F"/>
    <w:rsid w:val="00E01195"/>
    <w:rsid w:val="00E011CA"/>
    <w:rsid w:val="00E03BB0"/>
    <w:rsid w:val="00E04066"/>
    <w:rsid w:val="00E0441C"/>
    <w:rsid w:val="00E1065C"/>
    <w:rsid w:val="00E11F11"/>
    <w:rsid w:val="00E1320B"/>
    <w:rsid w:val="00E13830"/>
    <w:rsid w:val="00E13834"/>
    <w:rsid w:val="00E143B9"/>
    <w:rsid w:val="00E14AF4"/>
    <w:rsid w:val="00E17376"/>
    <w:rsid w:val="00E237D4"/>
    <w:rsid w:val="00E2506E"/>
    <w:rsid w:val="00E2638D"/>
    <w:rsid w:val="00E2648E"/>
    <w:rsid w:val="00E302D4"/>
    <w:rsid w:val="00E31E54"/>
    <w:rsid w:val="00E31E8B"/>
    <w:rsid w:val="00E32800"/>
    <w:rsid w:val="00E32D5A"/>
    <w:rsid w:val="00E33598"/>
    <w:rsid w:val="00E34D6B"/>
    <w:rsid w:val="00E35DC0"/>
    <w:rsid w:val="00E3734C"/>
    <w:rsid w:val="00E375C1"/>
    <w:rsid w:val="00E37D4E"/>
    <w:rsid w:val="00E40741"/>
    <w:rsid w:val="00E41781"/>
    <w:rsid w:val="00E44956"/>
    <w:rsid w:val="00E46668"/>
    <w:rsid w:val="00E5078D"/>
    <w:rsid w:val="00E52C48"/>
    <w:rsid w:val="00E52EFB"/>
    <w:rsid w:val="00E5425A"/>
    <w:rsid w:val="00E557EE"/>
    <w:rsid w:val="00E561A3"/>
    <w:rsid w:val="00E601AD"/>
    <w:rsid w:val="00E610A5"/>
    <w:rsid w:val="00E61A7B"/>
    <w:rsid w:val="00E64F82"/>
    <w:rsid w:val="00E658A0"/>
    <w:rsid w:val="00E66317"/>
    <w:rsid w:val="00E67099"/>
    <w:rsid w:val="00E67164"/>
    <w:rsid w:val="00E6737D"/>
    <w:rsid w:val="00E67BEA"/>
    <w:rsid w:val="00E72A1B"/>
    <w:rsid w:val="00E73049"/>
    <w:rsid w:val="00E73B61"/>
    <w:rsid w:val="00E7457A"/>
    <w:rsid w:val="00E758E2"/>
    <w:rsid w:val="00E76160"/>
    <w:rsid w:val="00E765E5"/>
    <w:rsid w:val="00E81046"/>
    <w:rsid w:val="00E810AC"/>
    <w:rsid w:val="00E81BB2"/>
    <w:rsid w:val="00E82BE8"/>
    <w:rsid w:val="00E83587"/>
    <w:rsid w:val="00E851A3"/>
    <w:rsid w:val="00E851FA"/>
    <w:rsid w:val="00E90CAE"/>
    <w:rsid w:val="00E93F08"/>
    <w:rsid w:val="00E961F8"/>
    <w:rsid w:val="00E97CD0"/>
    <w:rsid w:val="00EA1493"/>
    <w:rsid w:val="00EA2C86"/>
    <w:rsid w:val="00EA3AD2"/>
    <w:rsid w:val="00EA3AF2"/>
    <w:rsid w:val="00EA49FC"/>
    <w:rsid w:val="00EA5685"/>
    <w:rsid w:val="00EA59EE"/>
    <w:rsid w:val="00EA782A"/>
    <w:rsid w:val="00EA7B25"/>
    <w:rsid w:val="00EB56B8"/>
    <w:rsid w:val="00EB6DCC"/>
    <w:rsid w:val="00EB7153"/>
    <w:rsid w:val="00EB73C5"/>
    <w:rsid w:val="00EB7D77"/>
    <w:rsid w:val="00EC016B"/>
    <w:rsid w:val="00EC4439"/>
    <w:rsid w:val="00EC6AD7"/>
    <w:rsid w:val="00ED0164"/>
    <w:rsid w:val="00ED0655"/>
    <w:rsid w:val="00ED11C3"/>
    <w:rsid w:val="00ED15FA"/>
    <w:rsid w:val="00ED257B"/>
    <w:rsid w:val="00ED3390"/>
    <w:rsid w:val="00ED4E4A"/>
    <w:rsid w:val="00ED55E2"/>
    <w:rsid w:val="00ED66DA"/>
    <w:rsid w:val="00EE36F5"/>
    <w:rsid w:val="00EE5272"/>
    <w:rsid w:val="00EE5380"/>
    <w:rsid w:val="00EE54C7"/>
    <w:rsid w:val="00EE74AD"/>
    <w:rsid w:val="00EF0BCF"/>
    <w:rsid w:val="00EF1133"/>
    <w:rsid w:val="00EF38D1"/>
    <w:rsid w:val="00EF4483"/>
    <w:rsid w:val="00EF5CC7"/>
    <w:rsid w:val="00EF6DB5"/>
    <w:rsid w:val="00F0025F"/>
    <w:rsid w:val="00F008CC"/>
    <w:rsid w:val="00F00C22"/>
    <w:rsid w:val="00F00FBB"/>
    <w:rsid w:val="00F0179A"/>
    <w:rsid w:val="00F02778"/>
    <w:rsid w:val="00F03BB9"/>
    <w:rsid w:val="00F03EB7"/>
    <w:rsid w:val="00F07104"/>
    <w:rsid w:val="00F10B11"/>
    <w:rsid w:val="00F1336F"/>
    <w:rsid w:val="00F14236"/>
    <w:rsid w:val="00F15A8E"/>
    <w:rsid w:val="00F16551"/>
    <w:rsid w:val="00F20033"/>
    <w:rsid w:val="00F20426"/>
    <w:rsid w:val="00F212AE"/>
    <w:rsid w:val="00F23264"/>
    <w:rsid w:val="00F27EF7"/>
    <w:rsid w:val="00F3041C"/>
    <w:rsid w:val="00F304E3"/>
    <w:rsid w:val="00F31CEE"/>
    <w:rsid w:val="00F33F52"/>
    <w:rsid w:val="00F351E3"/>
    <w:rsid w:val="00F377CD"/>
    <w:rsid w:val="00F4081E"/>
    <w:rsid w:val="00F4119E"/>
    <w:rsid w:val="00F44E67"/>
    <w:rsid w:val="00F46934"/>
    <w:rsid w:val="00F4714C"/>
    <w:rsid w:val="00F509A9"/>
    <w:rsid w:val="00F53345"/>
    <w:rsid w:val="00F54037"/>
    <w:rsid w:val="00F5425A"/>
    <w:rsid w:val="00F5532C"/>
    <w:rsid w:val="00F55A12"/>
    <w:rsid w:val="00F61A13"/>
    <w:rsid w:val="00F62222"/>
    <w:rsid w:val="00F67265"/>
    <w:rsid w:val="00F67BB0"/>
    <w:rsid w:val="00F72223"/>
    <w:rsid w:val="00F726AE"/>
    <w:rsid w:val="00F733DA"/>
    <w:rsid w:val="00F73F82"/>
    <w:rsid w:val="00F743C1"/>
    <w:rsid w:val="00F75A4F"/>
    <w:rsid w:val="00F75FF6"/>
    <w:rsid w:val="00F774D8"/>
    <w:rsid w:val="00F8121C"/>
    <w:rsid w:val="00F81B02"/>
    <w:rsid w:val="00F82832"/>
    <w:rsid w:val="00F841B0"/>
    <w:rsid w:val="00F87275"/>
    <w:rsid w:val="00F877E6"/>
    <w:rsid w:val="00F87BC5"/>
    <w:rsid w:val="00F87EBF"/>
    <w:rsid w:val="00F90EDE"/>
    <w:rsid w:val="00F92B48"/>
    <w:rsid w:val="00F9356F"/>
    <w:rsid w:val="00F97988"/>
    <w:rsid w:val="00FA2931"/>
    <w:rsid w:val="00FB1148"/>
    <w:rsid w:val="00FB1953"/>
    <w:rsid w:val="00FB1D0A"/>
    <w:rsid w:val="00FB3F31"/>
    <w:rsid w:val="00FB5486"/>
    <w:rsid w:val="00FC038E"/>
    <w:rsid w:val="00FC0606"/>
    <w:rsid w:val="00FC1891"/>
    <w:rsid w:val="00FC2780"/>
    <w:rsid w:val="00FC514C"/>
    <w:rsid w:val="00FC67D1"/>
    <w:rsid w:val="00FC7D73"/>
    <w:rsid w:val="00FD10A2"/>
    <w:rsid w:val="00FD1383"/>
    <w:rsid w:val="00FD3483"/>
    <w:rsid w:val="00FD58D9"/>
    <w:rsid w:val="00FE0170"/>
    <w:rsid w:val="00FE136F"/>
    <w:rsid w:val="00FE1D11"/>
    <w:rsid w:val="00FE203B"/>
    <w:rsid w:val="00FE2DAC"/>
    <w:rsid w:val="00FE39A8"/>
    <w:rsid w:val="00FF045C"/>
    <w:rsid w:val="00FF0567"/>
    <w:rsid w:val="00FF0599"/>
    <w:rsid w:val="00FF1275"/>
    <w:rsid w:val="00FF193B"/>
    <w:rsid w:val="00FF4C0C"/>
    <w:rsid w:val="00FF741E"/>
    <w:rsid w:val="00FF75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4D1D"/>
  <w15:chartTrackingRefBased/>
  <w15:docId w15:val="{BAB86861-B316-4CF8-AD4C-0A94165C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4A51"/>
    <w:pPr>
      <w:spacing w:after="200" w:line="276"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qFormat/>
    <w:rsid w:val="00D34A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EE5380"/>
    <w:pPr>
      <w:keepNext/>
      <w:keepLines/>
      <w:spacing w:before="160" w:after="80"/>
      <w:outlineLvl w:val="1"/>
    </w:pPr>
    <w:rPr>
      <w:rFonts w:asciiTheme="majorHAnsi" w:eastAsiaTheme="majorEastAsia" w:hAnsiTheme="majorHAnsi" w:cstheme="majorBidi"/>
      <w:b/>
      <w:color w:val="124F1A" w:themeColor="accent3" w:themeShade="BF"/>
      <w:sz w:val="28"/>
      <w:szCs w:val="32"/>
    </w:rPr>
  </w:style>
  <w:style w:type="paragraph" w:styleId="Nagwek3">
    <w:name w:val="heading 3"/>
    <w:basedOn w:val="Normalny"/>
    <w:next w:val="Normalny"/>
    <w:link w:val="Nagwek3Znak"/>
    <w:uiPriority w:val="9"/>
    <w:unhideWhenUsed/>
    <w:qFormat/>
    <w:rsid w:val="00D34A5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aliases w:val="3"/>
    <w:basedOn w:val="Normalny"/>
    <w:next w:val="Normalny"/>
    <w:link w:val="Nagwek4Znak"/>
    <w:uiPriority w:val="9"/>
    <w:unhideWhenUsed/>
    <w:qFormat/>
    <w:rsid w:val="00D34A5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34A5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34A5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34A5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34A5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34A5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4A5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EE5380"/>
    <w:rPr>
      <w:rFonts w:asciiTheme="majorHAnsi" w:eastAsiaTheme="majorEastAsia" w:hAnsiTheme="majorHAnsi" w:cstheme="majorBidi"/>
      <w:b/>
      <w:color w:val="124F1A" w:themeColor="accent3" w:themeShade="BF"/>
      <w:kern w:val="0"/>
      <w:sz w:val="28"/>
      <w:szCs w:val="32"/>
      <w14:ligatures w14:val="none"/>
    </w:rPr>
  </w:style>
  <w:style w:type="character" w:customStyle="1" w:styleId="Nagwek3Znak">
    <w:name w:val="Nagłówek 3 Znak"/>
    <w:basedOn w:val="Domylnaczcionkaakapitu"/>
    <w:link w:val="Nagwek3"/>
    <w:uiPriority w:val="9"/>
    <w:rsid w:val="00D34A51"/>
    <w:rPr>
      <w:rFonts w:eastAsiaTheme="majorEastAsia" w:cstheme="majorBidi"/>
      <w:color w:val="0F4761" w:themeColor="accent1" w:themeShade="BF"/>
      <w:sz w:val="28"/>
      <w:szCs w:val="28"/>
    </w:rPr>
  </w:style>
  <w:style w:type="character" w:customStyle="1" w:styleId="Nagwek4Znak">
    <w:name w:val="Nagłówek 4 Znak"/>
    <w:aliases w:val="3 Znak"/>
    <w:basedOn w:val="Domylnaczcionkaakapitu"/>
    <w:link w:val="Nagwek4"/>
    <w:uiPriority w:val="9"/>
    <w:rsid w:val="00D34A5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34A5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34A5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34A5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34A5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34A51"/>
    <w:rPr>
      <w:rFonts w:eastAsiaTheme="majorEastAsia" w:cstheme="majorBidi"/>
      <w:color w:val="272727" w:themeColor="text1" w:themeTint="D8"/>
    </w:rPr>
  </w:style>
  <w:style w:type="paragraph" w:styleId="Tytu">
    <w:name w:val="Title"/>
    <w:basedOn w:val="Normalny"/>
    <w:next w:val="Normalny"/>
    <w:link w:val="TytuZnak"/>
    <w:uiPriority w:val="10"/>
    <w:qFormat/>
    <w:rsid w:val="00D34A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4A5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34A5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34A5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34A51"/>
    <w:pPr>
      <w:spacing w:before="160"/>
      <w:jc w:val="center"/>
    </w:pPr>
    <w:rPr>
      <w:i/>
      <w:iCs/>
      <w:color w:val="404040" w:themeColor="text1" w:themeTint="BF"/>
    </w:rPr>
  </w:style>
  <w:style w:type="character" w:customStyle="1" w:styleId="CytatZnak">
    <w:name w:val="Cytat Znak"/>
    <w:basedOn w:val="Domylnaczcionkaakapitu"/>
    <w:link w:val="Cytat"/>
    <w:uiPriority w:val="29"/>
    <w:rsid w:val="00D34A51"/>
    <w:rPr>
      <w:i/>
      <w:iCs/>
      <w:color w:val="404040" w:themeColor="text1" w:themeTint="BF"/>
    </w:rPr>
  </w:style>
  <w:style w:type="paragraph" w:styleId="Akapitzlist">
    <w:name w:val="List Paragraph"/>
    <w:basedOn w:val="Normalny"/>
    <w:uiPriority w:val="34"/>
    <w:qFormat/>
    <w:rsid w:val="00D34A51"/>
    <w:pPr>
      <w:ind w:left="720"/>
      <w:contextualSpacing/>
    </w:pPr>
  </w:style>
  <w:style w:type="character" w:styleId="Wyrnienieintensywne">
    <w:name w:val="Intense Emphasis"/>
    <w:basedOn w:val="Domylnaczcionkaakapitu"/>
    <w:uiPriority w:val="21"/>
    <w:qFormat/>
    <w:rsid w:val="00D34A51"/>
    <w:rPr>
      <w:i/>
      <w:iCs/>
      <w:color w:val="0F4761" w:themeColor="accent1" w:themeShade="BF"/>
    </w:rPr>
  </w:style>
  <w:style w:type="paragraph" w:styleId="Cytatintensywny">
    <w:name w:val="Intense Quote"/>
    <w:basedOn w:val="Normalny"/>
    <w:next w:val="Normalny"/>
    <w:link w:val="CytatintensywnyZnak"/>
    <w:uiPriority w:val="30"/>
    <w:qFormat/>
    <w:rsid w:val="00D34A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34A51"/>
    <w:rPr>
      <w:i/>
      <w:iCs/>
      <w:color w:val="0F4761" w:themeColor="accent1" w:themeShade="BF"/>
    </w:rPr>
  </w:style>
  <w:style w:type="character" w:styleId="Odwoanieintensywne">
    <w:name w:val="Intense Reference"/>
    <w:basedOn w:val="Domylnaczcionkaakapitu"/>
    <w:uiPriority w:val="32"/>
    <w:qFormat/>
    <w:rsid w:val="00D34A51"/>
    <w:rPr>
      <w:b/>
      <w:bCs/>
      <w:smallCaps/>
      <w:color w:val="0F4761" w:themeColor="accent1" w:themeShade="BF"/>
      <w:spacing w:val="5"/>
    </w:rPr>
  </w:style>
  <w:style w:type="paragraph" w:styleId="NormalnyWeb">
    <w:name w:val="Normal (Web)"/>
    <w:basedOn w:val="Normalny"/>
    <w:uiPriority w:val="99"/>
    <w:unhideWhenUsed/>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uiPriority w:val="99"/>
    <w:unhideWhenUsed/>
    <w:rsid w:val="00D34A51"/>
    <w:rPr>
      <w:color w:val="0000FF"/>
      <w:u w:val="single"/>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footnote text,Pl"/>
    <w:basedOn w:val="Normalny"/>
    <w:link w:val="TekstprzypisudolnegoZnak"/>
    <w:uiPriority w:val="99"/>
    <w:unhideWhenUsed/>
    <w:rsid w:val="00D34A51"/>
    <w:pPr>
      <w:spacing w:after="160" w:line="259" w:lineRule="auto"/>
    </w:pPr>
    <w:rPr>
      <w:sz w:val="20"/>
      <w:szCs w:val="20"/>
      <w:lang w:val="fr-FR" w:eastAsia="x-none"/>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footnote text Znak,Pl Znak"/>
    <w:basedOn w:val="Domylnaczcionkaakapitu"/>
    <w:link w:val="Tekstprzypisudolnego"/>
    <w:uiPriority w:val="99"/>
    <w:rsid w:val="00D34A51"/>
    <w:rPr>
      <w:rFonts w:ascii="Calibri" w:eastAsia="Calibri" w:hAnsi="Calibri" w:cs="Times New Roman"/>
      <w:kern w:val="0"/>
      <w:sz w:val="20"/>
      <w:szCs w:val="20"/>
      <w:lang w:val="fr-FR" w:eastAsia="x-none"/>
      <w14:ligatures w14:val="none"/>
    </w:rPr>
  </w:style>
  <w:style w:type="character" w:styleId="Odwoanieprzypisudolnego">
    <w:name w:val="footnote reference"/>
    <w:aliases w:val="Footnote Reference Number,Footnote reference number,Footnote symbol,note TESI,SUPERS,EN Footnote Reference,Footnote number,Odwołanie przypisu"/>
    <w:rsid w:val="00D34A51"/>
    <w:rPr>
      <w:vertAlign w:val="superscript"/>
    </w:rPr>
  </w:style>
  <w:style w:type="character" w:styleId="Pogrubienie">
    <w:name w:val="Strong"/>
    <w:uiPriority w:val="22"/>
    <w:qFormat/>
    <w:rsid w:val="00D34A51"/>
    <w:rPr>
      <w:b/>
      <w:bCs/>
    </w:rPr>
  </w:style>
  <w:style w:type="character" w:styleId="Uwydatnienie">
    <w:name w:val="Emphasis"/>
    <w:uiPriority w:val="20"/>
    <w:qFormat/>
    <w:rsid w:val="00D34A51"/>
    <w:rPr>
      <w:i/>
      <w:iCs/>
    </w:rPr>
  </w:style>
  <w:style w:type="character" w:styleId="Odwoaniedokomentarza">
    <w:name w:val="annotation reference"/>
    <w:uiPriority w:val="99"/>
    <w:semiHidden/>
    <w:unhideWhenUsed/>
    <w:rsid w:val="00D34A51"/>
    <w:rPr>
      <w:sz w:val="16"/>
      <w:szCs w:val="16"/>
    </w:rPr>
  </w:style>
  <w:style w:type="paragraph" w:styleId="Tekstkomentarza">
    <w:name w:val="annotation text"/>
    <w:basedOn w:val="Normalny"/>
    <w:link w:val="TekstkomentarzaZnak"/>
    <w:uiPriority w:val="99"/>
    <w:semiHidden/>
    <w:unhideWhenUsed/>
    <w:rsid w:val="00D34A51"/>
    <w:pPr>
      <w:spacing w:after="160" w:line="259" w:lineRule="auto"/>
    </w:pPr>
    <w:rPr>
      <w:sz w:val="20"/>
      <w:szCs w:val="20"/>
      <w:lang w:val="fr-FR" w:eastAsia="x-none"/>
    </w:rPr>
  </w:style>
  <w:style w:type="character" w:customStyle="1" w:styleId="TekstkomentarzaZnak">
    <w:name w:val="Tekst komentarza Znak"/>
    <w:basedOn w:val="Domylnaczcionkaakapitu"/>
    <w:link w:val="Tekstkomentarza"/>
    <w:uiPriority w:val="99"/>
    <w:semiHidden/>
    <w:rsid w:val="00D34A51"/>
    <w:rPr>
      <w:rFonts w:ascii="Calibri" w:eastAsia="Calibri" w:hAnsi="Calibri" w:cs="Times New Roman"/>
      <w:kern w:val="0"/>
      <w:sz w:val="20"/>
      <w:szCs w:val="20"/>
      <w:lang w:val="fr-FR" w:eastAsia="x-none"/>
      <w14:ligatures w14:val="none"/>
    </w:rPr>
  </w:style>
  <w:style w:type="paragraph" w:styleId="Tekstdymka">
    <w:name w:val="Balloon Text"/>
    <w:basedOn w:val="Normalny"/>
    <w:link w:val="TekstdymkaZnak"/>
    <w:uiPriority w:val="99"/>
    <w:semiHidden/>
    <w:unhideWhenUsed/>
    <w:rsid w:val="00D34A51"/>
    <w:pPr>
      <w:spacing w:after="0" w:line="240" w:lineRule="auto"/>
    </w:pPr>
    <w:rPr>
      <w:rFonts w:ascii="Segoe UI" w:eastAsia="Times New Roman" w:hAnsi="Segoe UI"/>
      <w:sz w:val="18"/>
      <w:szCs w:val="18"/>
      <w:lang w:val="fr-FR" w:eastAsia="fr-FR"/>
    </w:rPr>
  </w:style>
  <w:style w:type="character" w:customStyle="1" w:styleId="TekstdymkaZnak">
    <w:name w:val="Tekst dymka Znak"/>
    <w:basedOn w:val="Domylnaczcionkaakapitu"/>
    <w:link w:val="Tekstdymka"/>
    <w:uiPriority w:val="99"/>
    <w:semiHidden/>
    <w:rsid w:val="00D34A51"/>
    <w:rPr>
      <w:rFonts w:ascii="Segoe UI" w:eastAsia="Times New Roman" w:hAnsi="Segoe UI" w:cs="Times New Roman"/>
      <w:kern w:val="0"/>
      <w:sz w:val="18"/>
      <w:szCs w:val="18"/>
      <w:lang w:val="fr-FR" w:eastAsia="fr-FR"/>
      <w14:ligatures w14:val="none"/>
    </w:rPr>
  </w:style>
  <w:style w:type="paragraph" w:customStyle="1" w:styleId="Default">
    <w:name w:val="Default"/>
    <w:rsid w:val="00D34A51"/>
    <w:pPr>
      <w:autoSpaceDE w:val="0"/>
      <w:autoSpaceDN w:val="0"/>
      <w:adjustRightInd w:val="0"/>
      <w:spacing w:after="0" w:line="240" w:lineRule="auto"/>
    </w:pPr>
    <w:rPr>
      <w:rFonts w:ascii="Arial" w:eastAsia="Calibri" w:hAnsi="Arial" w:cs="Arial"/>
      <w:color w:val="000000"/>
      <w:kern w:val="0"/>
      <w:lang w:eastAsia="pl-PL"/>
      <w14:ligatures w14:val="none"/>
    </w:rPr>
  </w:style>
  <w:style w:type="paragraph" w:customStyle="1" w:styleId="CM1">
    <w:name w:val="CM1"/>
    <w:basedOn w:val="Default"/>
    <w:next w:val="Default"/>
    <w:uiPriority w:val="99"/>
    <w:rsid w:val="00D34A51"/>
    <w:rPr>
      <w:rFonts w:ascii="EUAlbertina" w:hAnsi="EUAlbertina" w:cs="Times New Roman"/>
      <w:color w:val="auto"/>
    </w:rPr>
  </w:style>
  <w:style w:type="paragraph" w:customStyle="1" w:styleId="CM31">
    <w:name w:val="CM3+1"/>
    <w:basedOn w:val="Default"/>
    <w:next w:val="Default"/>
    <w:uiPriority w:val="99"/>
    <w:rsid w:val="00D34A51"/>
    <w:rPr>
      <w:rFonts w:ascii="EUAlbertina" w:hAnsi="EUAlbertina" w:cs="Times New Roman"/>
      <w:color w:val="auto"/>
    </w:rPr>
  </w:style>
  <w:style w:type="paragraph" w:customStyle="1" w:styleId="PKTpunkt">
    <w:name w:val="PKT – punkt"/>
    <w:uiPriority w:val="99"/>
    <w:rsid w:val="00D34A51"/>
    <w:pPr>
      <w:spacing w:after="0" w:line="360" w:lineRule="auto"/>
      <w:ind w:left="510" w:hanging="510"/>
      <w:jc w:val="both"/>
    </w:pPr>
    <w:rPr>
      <w:rFonts w:ascii="Times" w:eastAsia="Times New Roman" w:hAnsi="Times" w:cs="Times"/>
      <w:kern w:val="0"/>
      <w:lang w:eastAsia="pl-PL"/>
      <w14:ligatures w14:val="none"/>
    </w:rPr>
  </w:style>
  <w:style w:type="character" w:customStyle="1" w:styleId="apple-converted-space">
    <w:name w:val="apple-converted-space"/>
    <w:rsid w:val="00D34A51"/>
  </w:style>
  <w:style w:type="character" w:customStyle="1" w:styleId="Ppogrubienie">
    <w:name w:val="_P_ – pogrubienie"/>
    <w:uiPriority w:val="99"/>
    <w:rsid w:val="00D34A51"/>
    <w:rPr>
      <w:b/>
      <w:bCs/>
    </w:rPr>
  </w:style>
  <w:style w:type="paragraph" w:styleId="Nagwekspisutreci">
    <w:name w:val="TOC Heading"/>
    <w:basedOn w:val="Nagwek1"/>
    <w:next w:val="Normalny"/>
    <w:uiPriority w:val="39"/>
    <w:unhideWhenUsed/>
    <w:qFormat/>
    <w:rsid w:val="00D34A51"/>
    <w:pPr>
      <w:spacing w:before="240" w:after="0" w:line="259" w:lineRule="auto"/>
      <w:outlineLvl w:val="9"/>
    </w:pPr>
    <w:rPr>
      <w:rFonts w:ascii="Arial" w:eastAsia="Times New Roman" w:hAnsi="Arial" w:cs="Times New Roman"/>
      <w:b/>
      <w:color w:val="auto"/>
      <w:sz w:val="22"/>
      <w:szCs w:val="32"/>
      <w:lang w:eastAsia="pl-PL"/>
    </w:rPr>
  </w:style>
  <w:style w:type="paragraph" w:styleId="Spistreci2">
    <w:name w:val="toc 2"/>
    <w:basedOn w:val="Normalny"/>
    <w:next w:val="Normalny"/>
    <w:autoRedefine/>
    <w:uiPriority w:val="39"/>
    <w:unhideWhenUsed/>
    <w:rsid w:val="002C6B0D"/>
    <w:pPr>
      <w:tabs>
        <w:tab w:val="left" w:pos="960"/>
        <w:tab w:val="left" w:pos="3261"/>
        <w:tab w:val="right" w:leader="dot" w:pos="9062"/>
      </w:tabs>
      <w:spacing w:after="100" w:line="240" w:lineRule="auto"/>
      <w:ind w:left="240"/>
    </w:pPr>
    <w:rPr>
      <w:rFonts w:ascii="Times New Roman" w:eastAsia="Times New Roman" w:hAnsi="Times New Roman"/>
      <w:sz w:val="24"/>
      <w:szCs w:val="24"/>
      <w:lang w:val="fr-FR" w:eastAsia="fr-FR"/>
    </w:rPr>
  </w:style>
  <w:style w:type="paragraph" w:styleId="Spistreci3">
    <w:name w:val="toc 3"/>
    <w:basedOn w:val="Normalny"/>
    <w:next w:val="Normalny"/>
    <w:autoRedefine/>
    <w:uiPriority w:val="39"/>
    <w:unhideWhenUsed/>
    <w:rsid w:val="00D34A51"/>
    <w:pPr>
      <w:spacing w:after="100" w:line="240" w:lineRule="auto"/>
      <w:ind w:left="480"/>
    </w:pPr>
    <w:rPr>
      <w:rFonts w:ascii="Times New Roman" w:eastAsia="Times New Roman" w:hAnsi="Times New Roman"/>
      <w:sz w:val="24"/>
      <w:szCs w:val="24"/>
      <w:lang w:val="fr-FR" w:eastAsia="fr-FR"/>
    </w:rPr>
  </w:style>
  <w:style w:type="paragraph" w:customStyle="1" w:styleId="CM4">
    <w:name w:val="CM4"/>
    <w:basedOn w:val="Default"/>
    <w:next w:val="Default"/>
    <w:uiPriority w:val="99"/>
    <w:rsid w:val="00D34A51"/>
    <w:rPr>
      <w:rFonts w:ascii="EUAlbertina" w:hAnsi="EUAlbertina" w:cs="Times New Roman"/>
      <w:color w:val="auto"/>
    </w:rPr>
  </w:style>
  <w:style w:type="paragraph" w:customStyle="1" w:styleId="Pa5">
    <w:name w:val="Pa5"/>
    <w:basedOn w:val="Normalny"/>
    <w:next w:val="Normalny"/>
    <w:uiPriority w:val="99"/>
    <w:rsid w:val="00D34A51"/>
    <w:pPr>
      <w:autoSpaceDE w:val="0"/>
      <w:autoSpaceDN w:val="0"/>
      <w:adjustRightInd w:val="0"/>
      <w:spacing w:after="0" w:line="201" w:lineRule="atLeast"/>
    </w:pPr>
    <w:rPr>
      <w:rFonts w:ascii="Times New Roman" w:hAnsi="Times New Roman"/>
      <w:sz w:val="24"/>
      <w:szCs w:val="24"/>
      <w:lang w:eastAsia="pl-PL"/>
    </w:rPr>
  </w:style>
  <w:style w:type="character" w:customStyle="1" w:styleId="A4">
    <w:name w:val="A4"/>
    <w:uiPriority w:val="99"/>
    <w:rsid w:val="00D34A51"/>
    <w:rPr>
      <w:color w:val="221E1F"/>
      <w:sz w:val="13"/>
      <w:szCs w:val="13"/>
    </w:rPr>
  </w:style>
  <w:style w:type="paragraph" w:customStyle="1" w:styleId="references">
    <w:name w:val="references"/>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D34A51"/>
    <w:pPr>
      <w:tabs>
        <w:tab w:val="center" w:pos="4536"/>
        <w:tab w:val="right" w:pos="9072"/>
      </w:tabs>
      <w:spacing w:after="0" w:line="240" w:lineRule="auto"/>
    </w:pPr>
    <w:rPr>
      <w:rFonts w:ascii="Times New Roman" w:eastAsia="Times New Roman" w:hAnsi="Times New Roman"/>
      <w:sz w:val="24"/>
      <w:szCs w:val="24"/>
      <w:lang w:val="fr-FR" w:eastAsia="fr-FR"/>
    </w:rPr>
  </w:style>
  <w:style w:type="character" w:customStyle="1" w:styleId="NagwekZnak">
    <w:name w:val="Nagłówek Znak"/>
    <w:basedOn w:val="Domylnaczcionkaakapitu"/>
    <w:link w:val="Nagwek"/>
    <w:uiPriority w:val="99"/>
    <w:rsid w:val="00D34A51"/>
    <w:rPr>
      <w:rFonts w:ascii="Times New Roman" w:eastAsia="Times New Roman" w:hAnsi="Times New Roman" w:cs="Times New Roman"/>
      <w:kern w:val="0"/>
      <w:lang w:val="fr-FR" w:eastAsia="fr-FR"/>
      <w14:ligatures w14:val="none"/>
    </w:rPr>
  </w:style>
  <w:style w:type="paragraph" w:styleId="Stopka">
    <w:name w:val="footer"/>
    <w:basedOn w:val="Normalny"/>
    <w:link w:val="StopkaZnak"/>
    <w:uiPriority w:val="99"/>
    <w:unhideWhenUsed/>
    <w:rsid w:val="00D34A51"/>
    <w:pPr>
      <w:tabs>
        <w:tab w:val="center" w:pos="4536"/>
        <w:tab w:val="right" w:pos="9072"/>
      </w:tabs>
      <w:spacing w:after="0" w:line="240" w:lineRule="auto"/>
    </w:pPr>
    <w:rPr>
      <w:rFonts w:ascii="Times New Roman" w:eastAsia="Times New Roman" w:hAnsi="Times New Roman"/>
      <w:sz w:val="24"/>
      <w:szCs w:val="24"/>
      <w:lang w:val="fr-FR" w:eastAsia="fr-FR"/>
    </w:rPr>
  </w:style>
  <w:style w:type="character" w:customStyle="1" w:styleId="StopkaZnak">
    <w:name w:val="Stopka Znak"/>
    <w:basedOn w:val="Domylnaczcionkaakapitu"/>
    <w:link w:val="Stopka"/>
    <w:uiPriority w:val="99"/>
    <w:rsid w:val="00D34A51"/>
    <w:rPr>
      <w:rFonts w:ascii="Times New Roman" w:eastAsia="Times New Roman" w:hAnsi="Times New Roman" w:cs="Times New Roman"/>
      <w:kern w:val="0"/>
      <w:lang w:val="fr-FR" w:eastAsia="fr-FR"/>
      <w14:ligatures w14:val="none"/>
    </w:rPr>
  </w:style>
  <w:style w:type="character" w:customStyle="1" w:styleId="TekstprzypisukocowegoZnak">
    <w:name w:val="Tekst przypisu końcowego Znak"/>
    <w:link w:val="Tekstprzypisukocowego"/>
    <w:uiPriority w:val="99"/>
    <w:semiHidden/>
    <w:rsid w:val="00D34A51"/>
    <w:rPr>
      <w:rFonts w:ascii="Times New Roman" w:eastAsia="Times New Roman" w:hAnsi="Times New Roman" w:cs="Times New Roman"/>
      <w:sz w:val="20"/>
      <w:szCs w:val="20"/>
      <w:lang w:val="fr-FR" w:eastAsia="fr-FR"/>
    </w:rPr>
  </w:style>
  <w:style w:type="paragraph" w:styleId="Tekstprzypisukocowego">
    <w:name w:val="endnote text"/>
    <w:basedOn w:val="Normalny"/>
    <w:link w:val="TekstprzypisukocowegoZnak"/>
    <w:uiPriority w:val="99"/>
    <w:semiHidden/>
    <w:unhideWhenUsed/>
    <w:rsid w:val="00D34A51"/>
    <w:pPr>
      <w:spacing w:after="0" w:line="240" w:lineRule="auto"/>
    </w:pPr>
    <w:rPr>
      <w:rFonts w:ascii="Times New Roman" w:eastAsia="Times New Roman" w:hAnsi="Times New Roman"/>
      <w:kern w:val="2"/>
      <w:sz w:val="20"/>
      <w:szCs w:val="20"/>
      <w:lang w:val="fr-FR" w:eastAsia="fr-FR"/>
      <w14:ligatures w14:val="standardContextual"/>
    </w:rPr>
  </w:style>
  <w:style w:type="character" w:customStyle="1" w:styleId="TekstprzypisukocowegoZnak1">
    <w:name w:val="Tekst przypisu końcowego Znak1"/>
    <w:basedOn w:val="Domylnaczcionkaakapitu"/>
    <w:uiPriority w:val="99"/>
    <w:semiHidden/>
    <w:rsid w:val="00D34A51"/>
    <w:rPr>
      <w:rFonts w:ascii="Calibri" w:eastAsia="Calibri" w:hAnsi="Calibri" w:cs="Times New Roman"/>
      <w:kern w:val="0"/>
      <w:sz w:val="20"/>
      <w:szCs w:val="20"/>
      <w14:ligatures w14:val="none"/>
    </w:rPr>
  </w:style>
  <w:style w:type="paragraph" w:styleId="Spistreci1">
    <w:name w:val="toc 1"/>
    <w:basedOn w:val="Normalny"/>
    <w:next w:val="Normalny"/>
    <w:autoRedefine/>
    <w:uiPriority w:val="39"/>
    <w:unhideWhenUsed/>
    <w:rsid w:val="00D34A51"/>
    <w:pPr>
      <w:spacing w:after="100" w:line="240" w:lineRule="auto"/>
    </w:pPr>
    <w:rPr>
      <w:rFonts w:ascii="Times New Roman" w:eastAsia="Times New Roman" w:hAnsi="Times New Roman"/>
      <w:sz w:val="24"/>
      <w:szCs w:val="24"/>
      <w:lang w:val="fr-FR" w:eastAsia="fr-FR"/>
    </w:rPr>
  </w:style>
  <w:style w:type="character" w:customStyle="1" w:styleId="luchili">
    <w:name w:val="luc_hili"/>
    <w:basedOn w:val="Domylnaczcionkaakapitu"/>
    <w:rsid w:val="00D34A51"/>
  </w:style>
  <w:style w:type="table" w:styleId="Tabela-Siatka">
    <w:name w:val="Table Grid"/>
    <w:basedOn w:val="Standardowy"/>
    <w:uiPriority w:val="39"/>
    <w:rsid w:val="00D34A51"/>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atkomentarzaZnak">
    <w:name w:val="Temat komentarza Znak"/>
    <w:link w:val="Tematkomentarza"/>
    <w:uiPriority w:val="99"/>
    <w:semiHidden/>
    <w:rsid w:val="00D34A51"/>
    <w:rPr>
      <w:rFonts w:ascii="Times New Roman" w:eastAsia="Times New Roman" w:hAnsi="Times New Roman" w:cs="Times New Roman"/>
      <w:b/>
      <w:bCs/>
      <w:sz w:val="20"/>
      <w:szCs w:val="20"/>
      <w:lang w:val="fr-FR" w:eastAsia="fr-FR"/>
    </w:rPr>
  </w:style>
  <w:style w:type="paragraph" w:styleId="Tematkomentarza">
    <w:name w:val="annotation subject"/>
    <w:basedOn w:val="Tekstkomentarza"/>
    <w:next w:val="Tekstkomentarza"/>
    <w:link w:val="TematkomentarzaZnak"/>
    <w:uiPriority w:val="99"/>
    <w:semiHidden/>
    <w:unhideWhenUsed/>
    <w:rsid w:val="00D34A51"/>
    <w:pPr>
      <w:spacing w:after="0" w:line="240" w:lineRule="auto"/>
    </w:pPr>
    <w:rPr>
      <w:rFonts w:ascii="Times New Roman" w:eastAsia="Times New Roman" w:hAnsi="Times New Roman"/>
      <w:b/>
      <w:bCs/>
      <w:kern w:val="2"/>
      <w:lang w:eastAsia="fr-FR"/>
      <w14:ligatures w14:val="standardContextual"/>
    </w:rPr>
  </w:style>
  <w:style w:type="character" w:customStyle="1" w:styleId="TematkomentarzaZnak1">
    <w:name w:val="Temat komentarza Znak1"/>
    <w:basedOn w:val="TekstkomentarzaZnak"/>
    <w:uiPriority w:val="99"/>
    <w:semiHidden/>
    <w:rsid w:val="00D34A51"/>
    <w:rPr>
      <w:rFonts w:ascii="Calibri" w:eastAsia="Calibri" w:hAnsi="Calibri" w:cs="Times New Roman"/>
      <w:b/>
      <w:bCs/>
      <w:kern w:val="0"/>
      <w:sz w:val="20"/>
      <w:szCs w:val="20"/>
      <w:lang w:val="fr-FR" w:eastAsia="x-none"/>
      <w14:ligatures w14:val="none"/>
    </w:rPr>
  </w:style>
  <w:style w:type="character" w:customStyle="1" w:styleId="tabulatory">
    <w:name w:val="tabulatory"/>
    <w:basedOn w:val="Domylnaczcionkaakapitu"/>
    <w:rsid w:val="00D34A51"/>
  </w:style>
  <w:style w:type="character" w:customStyle="1" w:styleId="superscript">
    <w:name w:val="superscript"/>
    <w:basedOn w:val="Domylnaczcionkaakapitu"/>
    <w:rsid w:val="00D34A51"/>
  </w:style>
  <w:style w:type="paragraph" w:customStyle="1" w:styleId="stitle-article-norm">
    <w:name w:val="stitle-article-norm"/>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rm">
    <w:name w:val="norm"/>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e-display-single">
    <w:name w:val="date-display-single"/>
    <w:basedOn w:val="Domylnaczcionkaakapitu"/>
    <w:rsid w:val="00D34A51"/>
  </w:style>
  <w:style w:type="paragraph" w:customStyle="1" w:styleId="Normalny1">
    <w:name w:val="Normalny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ub">
    <w:name w:val="sub"/>
    <w:basedOn w:val="Domylnaczcionkaakapitu"/>
    <w:rsid w:val="00D34A51"/>
  </w:style>
  <w:style w:type="character" w:styleId="UyteHipercze">
    <w:name w:val="FollowedHyperlink"/>
    <w:uiPriority w:val="99"/>
    <w:semiHidden/>
    <w:unhideWhenUsed/>
    <w:rsid w:val="00D34A51"/>
    <w:rPr>
      <w:color w:val="954F72"/>
      <w:u w:val="single"/>
    </w:rPr>
  </w:style>
  <w:style w:type="paragraph" w:customStyle="1" w:styleId="oj-normal">
    <w:name w:val="oj-normal"/>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separator">
    <w:name w:val="oj-separator"/>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ti-grseq-1">
    <w:name w:val="oj-ti-grseq-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RTartustawynprozporzdzenia">
    <w:name w:val="ART(§) – art. ustawy (§ np. rozporządzenia)"/>
    <w:qFormat/>
    <w:rsid w:val="00D34A51"/>
    <w:pPr>
      <w:suppressAutoHyphens/>
      <w:autoSpaceDE w:val="0"/>
      <w:autoSpaceDN w:val="0"/>
      <w:adjustRightInd w:val="0"/>
      <w:spacing w:before="120" w:after="0" w:line="360" w:lineRule="auto"/>
      <w:ind w:firstLine="510"/>
      <w:jc w:val="both"/>
    </w:pPr>
    <w:rPr>
      <w:rFonts w:ascii="Times" w:eastAsia="Times New Roman" w:hAnsi="Times" w:cs="Arial"/>
      <w:kern w:val="0"/>
      <w:szCs w:val="20"/>
      <w:lang w:eastAsia="pl-PL"/>
      <w14:ligatures w14:val="none"/>
    </w:rPr>
  </w:style>
  <w:style w:type="paragraph" w:customStyle="1" w:styleId="dtz">
    <w:name w:val="dtz"/>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0">
    <w:name w:val="p0"/>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
    <w:name w:val="p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p1">
    <w:name w:val="nop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n">
    <w:name w:val="dtn"/>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u">
    <w:name w:val="dtu"/>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
    <w:name w:val="p2"/>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styleId="Odwoanieprzypisukocowego">
    <w:name w:val="endnote reference"/>
    <w:basedOn w:val="Domylnaczcionkaakapitu"/>
    <w:uiPriority w:val="99"/>
    <w:semiHidden/>
    <w:unhideWhenUsed/>
    <w:rsid w:val="00D34A51"/>
  </w:style>
  <w:style w:type="character" w:styleId="Nierozpoznanawzmianka">
    <w:name w:val="Unresolved Mention"/>
    <w:uiPriority w:val="99"/>
    <w:semiHidden/>
    <w:unhideWhenUsed/>
    <w:rsid w:val="00D34A51"/>
    <w:rPr>
      <w:color w:val="605E5C"/>
      <w:shd w:val="clear" w:color="auto" w:fill="E1DFDD"/>
    </w:rPr>
  </w:style>
  <w:style w:type="paragraph" w:styleId="Bezodstpw">
    <w:name w:val="No Spacing"/>
    <w:link w:val="BezodstpwZnak"/>
    <w:uiPriority w:val="1"/>
    <w:qFormat/>
    <w:rsid w:val="00D34A51"/>
    <w:pPr>
      <w:spacing w:after="0" w:line="240" w:lineRule="auto"/>
    </w:pPr>
    <w:rPr>
      <w:rFonts w:ascii="Aptos" w:eastAsia="Times New Roman" w:hAnsi="Aptos" w:cs="Times New Roman"/>
      <w:kern w:val="0"/>
      <w:sz w:val="22"/>
      <w:szCs w:val="22"/>
      <w:lang w:eastAsia="pl-PL"/>
      <w14:ligatures w14:val="none"/>
    </w:rPr>
  </w:style>
  <w:style w:type="character" w:customStyle="1" w:styleId="BezodstpwZnak">
    <w:name w:val="Bez odstępów Znak"/>
    <w:link w:val="Bezodstpw"/>
    <w:uiPriority w:val="1"/>
    <w:rsid w:val="00D34A51"/>
    <w:rPr>
      <w:rFonts w:ascii="Aptos" w:eastAsia="Times New Roman" w:hAnsi="Aptos" w:cs="Times New Roman"/>
      <w:kern w:val="0"/>
      <w:sz w:val="22"/>
      <w:szCs w:val="22"/>
      <w:lang w:eastAsia="pl-PL"/>
      <w14:ligatures w14:val="none"/>
    </w:rPr>
  </w:style>
  <w:style w:type="paragraph" w:styleId="Poprawka">
    <w:name w:val="Revision"/>
    <w:hidden/>
    <w:uiPriority w:val="99"/>
    <w:semiHidden/>
    <w:rsid w:val="008B7513"/>
    <w:pPr>
      <w:spacing w:after="0" w:line="240" w:lineRule="auto"/>
    </w:pPr>
    <w:rPr>
      <w:rFonts w:ascii="Calibri" w:eastAsia="Calibri" w:hAnsi="Calibri" w:cs="Times New Roman"/>
      <w:kern w:val="0"/>
      <w:sz w:val="22"/>
      <w:szCs w:val="22"/>
      <w14:ligatures w14:val="none"/>
    </w:rPr>
  </w:style>
  <w:style w:type="paragraph" w:customStyle="1" w:styleId="oj-ti-art">
    <w:name w:val="oj-ti-art"/>
    <w:basedOn w:val="Normalny"/>
    <w:rsid w:val="00253EC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sti-art">
    <w:name w:val="oj-sti-art"/>
    <w:basedOn w:val="Normalny"/>
    <w:rsid w:val="00253EC1"/>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7619">
      <w:bodyDiv w:val="1"/>
      <w:marLeft w:val="0"/>
      <w:marRight w:val="0"/>
      <w:marTop w:val="0"/>
      <w:marBottom w:val="0"/>
      <w:divBdr>
        <w:top w:val="none" w:sz="0" w:space="0" w:color="auto"/>
        <w:left w:val="none" w:sz="0" w:space="0" w:color="auto"/>
        <w:bottom w:val="none" w:sz="0" w:space="0" w:color="auto"/>
        <w:right w:val="none" w:sz="0" w:space="0" w:color="auto"/>
      </w:divBdr>
      <w:divsChild>
        <w:div w:id="119038145">
          <w:marLeft w:val="274"/>
          <w:marRight w:val="0"/>
          <w:marTop w:val="120"/>
          <w:marBottom w:val="120"/>
          <w:divBdr>
            <w:top w:val="none" w:sz="0" w:space="0" w:color="auto"/>
            <w:left w:val="none" w:sz="0" w:space="0" w:color="auto"/>
            <w:bottom w:val="none" w:sz="0" w:space="0" w:color="auto"/>
            <w:right w:val="none" w:sz="0" w:space="0" w:color="auto"/>
          </w:divBdr>
        </w:div>
        <w:div w:id="1397238685">
          <w:marLeft w:val="274"/>
          <w:marRight w:val="0"/>
          <w:marTop w:val="120"/>
          <w:marBottom w:val="120"/>
          <w:divBdr>
            <w:top w:val="none" w:sz="0" w:space="0" w:color="auto"/>
            <w:left w:val="none" w:sz="0" w:space="0" w:color="auto"/>
            <w:bottom w:val="none" w:sz="0" w:space="0" w:color="auto"/>
            <w:right w:val="none" w:sz="0" w:space="0" w:color="auto"/>
          </w:divBdr>
        </w:div>
        <w:div w:id="1432387283">
          <w:marLeft w:val="274"/>
          <w:marRight w:val="0"/>
          <w:marTop w:val="120"/>
          <w:marBottom w:val="120"/>
          <w:divBdr>
            <w:top w:val="none" w:sz="0" w:space="0" w:color="auto"/>
            <w:left w:val="none" w:sz="0" w:space="0" w:color="auto"/>
            <w:bottom w:val="none" w:sz="0" w:space="0" w:color="auto"/>
            <w:right w:val="none" w:sz="0" w:space="0" w:color="auto"/>
          </w:divBdr>
        </w:div>
      </w:divsChild>
    </w:div>
    <w:div w:id="704525766">
      <w:bodyDiv w:val="1"/>
      <w:marLeft w:val="0"/>
      <w:marRight w:val="0"/>
      <w:marTop w:val="0"/>
      <w:marBottom w:val="0"/>
      <w:divBdr>
        <w:top w:val="none" w:sz="0" w:space="0" w:color="auto"/>
        <w:left w:val="none" w:sz="0" w:space="0" w:color="auto"/>
        <w:bottom w:val="none" w:sz="0" w:space="0" w:color="auto"/>
        <w:right w:val="none" w:sz="0" w:space="0" w:color="auto"/>
      </w:divBdr>
      <w:divsChild>
        <w:div w:id="2004506197">
          <w:marLeft w:val="547"/>
          <w:marRight w:val="0"/>
          <w:marTop w:val="0"/>
          <w:marBottom w:val="0"/>
          <w:divBdr>
            <w:top w:val="none" w:sz="0" w:space="0" w:color="auto"/>
            <w:left w:val="none" w:sz="0" w:space="0" w:color="auto"/>
            <w:bottom w:val="none" w:sz="0" w:space="0" w:color="auto"/>
            <w:right w:val="none" w:sz="0" w:space="0" w:color="auto"/>
          </w:divBdr>
        </w:div>
      </w:divsChild>
    </w:div>
    <w:div w:id="810712326">
      <w:bodyDiv w:val="1"/>
      <w:marLeft w:val="0"/>
      <w:marRight w:val="0"/>
      <w:marTop w:val="0"/>
      <w:marBottom w:val="0"/>
      <w:divBdr>
        <w:top w:val="none" w:sz="0" w:space="0" w:color="auto"/>
        <w:left w:val="none" w:sz="0" w:space="0" w:color="auto"/>
        <w:bottom w:val="none" w:sz="0" w:space="0" w:color="auto"/>
        <w:right w:val="none" w:sz="0" w:space="0" w:color="auto"/>
      </w:divBdr>
      <w:divsChild>
        <w:div w:id="1776972119">
          <w:marLeft w:val="547"/>
          <w:marRight w:val="0"/>
          <w:marTop w:val="0"/>
          <w:marBottom w:val="0"/>
          <w:divBdr>
            <w:top w:val="none" w:sz="0" w:space="0" w:color="auto"/>
            <w:left w:val="none" w:sz="0" w:space="0" w:color="auto"/>
            <w:bottom w:val="none" w:sz="0" w:space="0" w:color="auto"/>
            <w:right w:val="none" w:sz="0" w:space="0" w:color="auto"/>
          </w:divBdr>
        </w:div>
      </w:divsChild>
    </w:div>
    <w:div w:id="827938569">
      <w:bodyDiv w:val="1"/>
      <w:marLeft w:val="0"/>
      <w:marRight w:val="0"/>
      <w:marTop w:val="0"/>
      <w:marBottom w:val="0"/>
      <w:divBdr>
        <w:top w:val="none" w:sz="0" w:space="0" w:color="auto"/>
        <w:left w:val="none" w:sz="0" w:space="0" w:color="auto"/>
        <w:bottom w:val="none" w:sz="0" w:space="0" w:color="auto"/>
        <w:right w:val="none" w:sz="0" w:space="0" w:color="auto"/>
      </w:divBdr>
      <w:divsChild>
        <w:div w:id="650602117">
          <w:marLeft w:val="432"/>
          <w:marRight w:val="0"/>
          <w:marTop w:val="150"/>
          <w:marBottom w:val="0"/>
          <w:divBdr>
            <w:top w:val="none" w:sz="0" w:space="0" w:color="auto"/>
            <w:left w:val="none" w:sz="0" w:space="0" w:color="auto"/>
            <w:bottom w:val="none" w:sz="0" w:space="0" w:color="auto"/>
            <w:right w:val="none" w:sz="0" w:space="0" w:color="auto"/>
          </w:divBdr>
        </w:div>
      </w:divsChild>
    </w:div>
    <w:div w:id="1114982606">
      <w:bodyDiv w:val="1"/>
      <w:marLeft w:val="0"/>
      <w:marRight w:val="0"/>
      <w:marTop w:val="0"/>
      <w:marBottom w:val="0"/>
      <w:divBdr>
        <w:top w:val="none" w:sz="0" w:space="0" w:color="auto"/>
        <w:left w:val="none" w:sz="0" w:space="0" w:color="auto"/>
        <w:bottom w:val="none" w:sz="0" w:space="0" w:color="auto"/>
        <w:right w:val="none" w:sz="0" w:space="0" w:color="auto"/>
      </w:divBdr>
      <w:divsChild>
        <w:div w:id="1054502991">
          <w:marLeft w:val="274"/>
          <w:marRight w:val="0"/>
          <w:marTop w:val="150"/>
          <w:marBottom w:val="0"/>
          <w:divBdr>
            <w:top w:val="none" w:sz="0" w:space="0" w:color="auto"/>
            <w:left w:val="none" w:sz="0" w:space="0" w:color="auto"/>
            <w:bottom w:val="none" w:sz="0" w:space="0" w:color="auto"/>
            <w:right w:val="none" w:sz="0" w:space="0" w:color="auto"/>
          </w:divBdr>
        </w:div>
      </w:divsChild>
    </w:div>
    <w:div w:id="138741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ystar.gov/products/spec"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3.png"/><Relationship Id="rId21" Type="http://schemas.openxmlformats.org/officeDocument/2006/relationships/image" Target="media/image5.jpeg"/><Relationship Id="rId34" Type="http://schemas.openxmlformats.org/officeDocument/2006/relationships/hyperlink" Target="https://publications.jrc.ec.europa.eu/repository/handle/JRC138564" TargetMode="External"/><Relationship Id="rId42" Type="http://schemas.openxmlformats.org/officeDocument/2006/relationships/image" Target="media/image15.png"/><Relationship Id="rId47" Type="http://schemas.openxmlformats.org/officeDocument/2006/relationships/hyperlink" Target="http://data.europa.eu/eli/reg_impl/2025/1178/oj" TargetMode="External"/><Relationship Id="rId50" Type="http://schemas.openxmlformats.org/officeDocument/2006/relationships/hyperlink" Target="http://data.europa.eu/eli/reg/2025/40/oj" TargetMode="External"/><Relationship Id="rId55" Type="http://schemas.openxmlformats.org/officeDocument/2006/relationships/hyperlink" Target="https://eur-lex.europa.eu/legal-content/PL/AUTO/?uri=OJ:L:2013:269:T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eat.net/"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s://environmental-data.ec.europa.eu/ecolabel/index.html" TargetMode="External"/><Relationship Id="rId37"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hyperlink" Target="http://data.europa.eu/eli/reg/2023/1542/2024-07-18" TargetMode="External"/><Relationship Id="rId53" Type="http://schemas.openxmlformats.org/officeDocument/2006/relationships/hyperlink" Target="https://eur-lex.europa.eu/legal-content/PL/TXT/HTML/?uri=OJ:L_202401610&amp;qid=176451471757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ergystar.gov/products/office_equipment" TargetMode="External"/><Relationship Id="rId22" Type="http://schemas.openxmlformats.org/officeDocument/2006/relationships/hyperlink" Target="https://eprel.ec.europa.eu/screen/hom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publications.jrc.ec.europa.eu/repository/handle/JRC141344" TargetMode="External"/><Relationship Id="rId43" Type="http://schemas.openxmlformats.org/officeDocument/2006/relationships/image" Target="media/image16.png"/><Relationship Id="rId48" Type="http://schemas.openxmlformats.org/officeDocument/2006/relationships/hyperlink" Target="http://data.europa.eu/eli/reg/2024/1781/oj"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data.europa.eu/eli/dir/2009/33/2024-05-20" TargetMode="External"/><Relationship Id="rId3" Type="http://schemas.openxmlformats.org/officeDocument/2006/relationships/styles" Target="styles.xml"/><Relationship Id="rId12" Type="http://schemas.openxmlformats.org/officeDocument/2006/relationships/hyperlink" Target="https://www.energystar.gov" TargetMode="External"/><Relationship Id="rId17" Type="http://schemas.openxmlformats.org/officeDocument/2006/relationships/image" Target="media/image3.png"/><Relationship Id="rId25" Type="http://schemas.openxmlformats.org/officeDocument/2006/relationships/image" Target="media/image7.jpg"/><Relationship Id="rId33" Type="http://schemas.openxmlformats.org/officeDocument/2006/relationships/hyperlink" Target="https://publications.jrc.ec.europa.eu/repository/handle/JRC131862" TargetMode="External"/><Relationship Id="rId38" Type="http://schemas.openxmlformats.org/officeDocument/2006/relationships/hyperlink" Target="https://www.gov.pl/web/uzp/publikacje-z-obszaru-zzp" TargetMode="External"/><Relationship Id="rId46" Type="http://schemas.openxmlformats.org/officeDocument/2006/relationships/hyperlink" Target="http://data.europa.eu/eli/reg/2024/1610/oj" TargetMode="External"/><Relationship Id="rId20" Type="http://schemas.openxmlformats.org/officeDocument/2006/relationships/image" Target="media/image7.jpeg"/><Relationship Id="rId41" Type="http://schemas.openxmlformats.org/officeDocument/2006/relationships/image" Target="media/image14.png"/><Relationship Id="rId54" Type="http://schemas.openxmlformats.org/officeDocument/2006/relationships/hyperlink" Target="https://eur-lex.europa.eu/legal-content/PL/TXT/HTML/?uri=OJ:L_202401610&amp;qid=17645147175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cocertified.com/product-finder/" TargetMode="External"/><Relationship Id="rId23" Type="http://schemas.openxmlformats.org/officeDocument/2006/relationships/hyperlink" Target="https://eprel.ec.europa.eu/screen/home" TargetMode="External"/><Relationship Id="rId28" Type="http://schemas.openxmlformats.org/officeDocument/2006/relationships/image" Target="media/image9.png"/><Relationship Id="rId36" Type="http://schemas.openxmlformats.org/officeDocument/2006/relationships/hyperlink" Target="https://publications.jrc.ec.europa.eu/repository/handle/JRC141297" TargetMode="External"/><Relationship Id="rId49" Type="http://schemas.openxmlformats.org/officeDocument/2006/relationships/hyperlink" Target="http://data.europa.eu/eli/reg/2024/3110/oj" TargetMode="External"/><Relationship Id="rId57" Type="http://schemas.openxmlformats.org/officeDocument/2006/relationships/fontTable" Target="fontTable.xml"/><Relationship Id="rId10" Type="http://schemas.openxmlformats.org/officeDocument/2006/relationships/hyperlink" Target="https://www.gov.pl/web/premier/projekt-ustawy-o-zmianie-ustawy-o-efektywnosci-energetycznej-oraz-niektorych-innych-ustaw4" TargetMode="External"/><Relationship Id="rId31" Type="http://schemas.openxmlformats.org/officeDocument/2006/relationships/hyperlink" Target="https://www.pcbc.gov.pl/wp-content/uploads/Wykaz_certyfikat%C3%B3w_2025.pdf" TargetMode="External"/><Relationship Id="rId44" Type="http://schemas.openxmlformats.org/officeDocument/2006/relationships/image" Target="media/image17.png"/><Relationship Id="rId52" Type="http://schemas.openxmlformats.org/officeDocument/2006/relationships/hyperlink" Target="http://data.europa.eu/eli/dir/2024/1275/oj"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dir/2023/1791/oj" TargetMode="External"/><Relationship Id="rId18" Type="http://schemas.openxmlformats.org/officeDocument/2006/relationships/hyperlink" Target="http://data.europa.eu/eli/reg/2020/740/2020-06-05" TargetMode="External"/><Relationship Id="rId26" Type="http://schemas.openxmlformats.org/officeDocument/2006/relationships/hyperlink" Target="http://data.europa.eu/eli/reg/2024/1610/oj" TargetMode="External"/><Relationship Id="rId3" Type="http://schemas.openxmlformats.org/officeDocument/2006/relationships/hyperlink" Target="http://data.europa.eu/eli/reg/2017/1369/2021-05-01" TargetMode="External"/><Relationship Id="rId21" Type="http://schemas.openxmlformats.org/officeDocument/2006/relationships/hyperlink" Target="https://www.gov.pl/web/gdos/rejestr-emas" TargetMode="External"/><Relationship Id="rId34" Type="http://schemas.openxmlformats.org/officeDocument/2006/relationships/hyperlink" Target="http://data.europa.eu/eli/reg/2023/1542/2024-07-18" TargetMode="External"/><Relationship Id="rId7" Type="http://schemas.openxmlformats.org/officeDocument/2006/relationships/hyperlink" Target="https://eur-lex.europa.eu/legal-content/PL/TXT/PDF/?uri=OJ:L_202401610&amp;qid=1738158032046" TargetMode="External"/><Relationship Id="rId12" Type="http://schemas.openxmlformats.org/officeDocument/2006/relationships/hyperlink" Target="http://data.europa.eu/eli/reg/2025/40/oj" TargetMode="External"/><Relationship Id="rId17" Type="http://schemas.openxmlformats.org/officeDocument/2006/relationships/hyperlink" Target="http://data.europa.eu/eli/dir/2024/1275/oj" TargetMode="External"/><Relationship Id="rId25" Type="http://schemas.openxmlformats.org/officeDocument/2006/relationships/hyperlink" Target="https://www.pca.gov.pl/akredytowane-podmioty/akredytacje-aktywne/jednostki-certyfikujace-wyroby/szukaj.html?fraza=produkcja+ekologiczna" TargetMode="External"/><Relationship Id="rId33" Type="http://schemas.openxmlformats.org/officeDocument/2006/relationships/hyperlink" Target="http://data.europa.eu/eli/reg/2025/40/oj" TargetMode="External"/><Relationship Id="rId2" Type="http://schemas.openxmlformats.org/officeDocument/2006/relationships/hyperlink" Target="http://data.europa.eu/eli/dir/2012/27/2023-05-04" TargetMode="External"/><Relationship Id="rId16" Type="http://schemas.openxmlformats.org/officeDocument/2006/relationships/hyperlink" Target="https://ec.europa.eu/energy/topics/energy-efficiency/energy-efficient-products/energy-star_en" TargetMode="External"/><Relationship Id="rId20" Type="http://schemas.openxmlformats.org/officeDocument/2006/relationships/hyperlink" Target="https://pca.gov.pl/akredytowane-podmioty/akredytacje-aktywne/weryfikatorzy-emas/" TargetMode="External"/><Relationship Id="rId29" Type="http://schemas.openxmlformats.org/officeDocument/2006/relationships/hyperlink" Target="http://data.europa.eu/eli/C/2025/3236/oj" TargetMode="External"/><Relationship Id="rId1" Type="http://schemas.openxmlformats.org/officeDocument/2006/relationships/hyperlink" Target="http://data.europa.eu/eli/dir/2009/33/2024-05-20" TargetMode="External"/><Relationship Id="rId6" Type="http://schemas.openxmlformats.org/officeDocument/2006/relationships/hyperlink" Target="http://data.europa.eu/eli/reg/2023/1542/2024-07-18" TargetMode="External"/><Relationship Id="rId11" Type="http://schemas.openxmlformats.org/officeDocument/2006/relationships/hyperlink" Target="http://data.europa.eu/eli/reg/2024/3110/oj" TargetMode="External"/><Relationship Id="rId24" Type="http://schemas.openxmlformats.org/officeDocument/2006/relationships/hyperlink" Target="https://www.gov.pl/web/uzp/przewodnik-po-rynku-produktow-ekologicznych---poradnik-zamawiajacego" TargetMode="External"/><Relationship Id="rId32" Type="http://schemas.openxmlformats.org/officeDocument/2006/relationships/hyperlink" Target="https://ec.europa.eu/environment/gpp/buying_handbook_en.htm" TargetMode="External"/><Relationship Id="rId5" Type="http://schemas.openxmlformats.org/officeDocument/2006/relationships/hyperlink" Target="http://data.europa.eu/eli/reg/2010/66/2017-11-14" TargetMode="External"/><Relationship Id="rId15" Type="http://schemas.openxmlformats.org/officeDocument/2006/relationships/hyperlink" Target="http://www.eu-energystar.org" TargetMode="External"/><Relationship Id="rId23" Type="http://schemas.openxmlformats.org/officeDocument/2006/relationships/hyperlink" Target="https://green-forum.ec.europa.eu/green-business/green-public-procurement/gpp-criteria-and-requirements_en" TargetMode="External"/><Relationship Id="rId28" Type="http://schemas.openxmlformats.org/officeDocument/2006/relationships/hyperlink" Target="http://data.europa.eu/eli/reg_impl/2025/1178/oj" TargetMode="External"/><Relationship Id="rId10" Type="http://schemas.openxmlformats.org/officeDocument/2006/relationships/hyperlink" Target="http://data.europa.eu/eli/reg/2024/1781/oj" TargetMode="External"/><Relationship Id="rId19" Type="http://schemas.openxmlformats.org/officeDocument/2006/relationships/hyperlink" Target="https://pca.gov.pl/akredytowane-podmioty/akredytacje-aktywne/jednostki-certyfikujace-systemy/" TargetMode="External"/><Relationship Id="rId31" Type="http://schemas.openxmlformats.org/officeDocument/2006/relationships/hyperlink" Target="http://data.europa.eu/eli/reg/2023/2533/oj" TargetMode="External"/><Relationship Id="rId4" Type="http://schemas.openxmlformats.org/officeDocument/2006/relationships/hyperlink" Target="http://data.europa.eu/eli/reg/2020/740/2020-06-05" TargetMode="External"/><Relationship Id="rId9" Type="http://schemas.openxmlformats.org/officeDocument/2006/relationships/hyperlink" Target="http://data.europa.eu/eli/reg/2024/1735/oj" TargetMode="External"/><Relationship Id="rId14" Type="http://schemas.openxmlformats.org/officeDocument/2006/relationships/hyperlink" Target="http://data.europa.eu/eli/dir/2024/1275/oj" TargetMode="External"/><Relationship Id="rId22" Type="http://schemas.openxmlformats.org/officeDocument/2006/relationships/hyperlink" Target="https://www.pcbc.gov.pl/wp-content/uploads/Katalog_EU_Ecolabel-zakres_certyfikacji_01.2024_v2.pdf" TargetMode="External"/><Relationship Id="rId27" Type="http://schemas.openxmlformats.org/officeDocument/2006/relationships/hyperlink" Target="https://www.wto.org/english/tratop_e/gproc_e/memobs_e.htm" TargetMode="External"/><Relationship Id="rId30" Type="http://schemas.openxmlformats.org/officeDocument/2006/relationships/hyperlink" Target="http://data.europa.eu/eli/reg/2024/1781/oj" TargetMode="External"/><Relationship Id="rId35" Type="http://schemas.openxmlformats.org/officeDocument/2006/relationships/hyperlink" Target="http://data.europa.eu/eli/reg/2024/3110/oj" TargetMode="External"/><Relationship Id="rId8" Type="http://schemas.openxmlformats.org/officeDocument/2006/relationships/hyperlink" Target="http://data.europa.eu/eli/reg/2024/1610/oj"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70FB5-06F8-441B-B261-B8BDA55C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67</Pages>
  <Words>17955</Words>
  <Characters>107730</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
    </vt:vector>
  </TitlesOfParts>
  <Company>UZP</Company>
  <LinksUpToDate>false</LinksUpToDate>
  <CharactersWithSpaces>125435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Przewodnik po regulacjach w zakresie zielonych zamówień publicznych</dc:title>
  <dc:subject/>
  <dc:creator>Skowron Marcin</dc:creator>
  <cp:keywords/>
  <dc:description/>
  <cp:lastModifiedBy>Trybusz Michał</cp:lastModifiedBy>
  <cp:revision>4</cp:revision>
  <cp:lastPrinted>2025-12-16T09:59:00Z</cp:lastPrinted>
  <dcterms:created xsi:type="dcterms:W3CDTF">2025-12-16T14:43:00Z</dcterms:created>
  <dcterms:modified xsi:type="dcterms:W3CDTF">2025-12-16T15:09:00Z</dcterms:modified>
</cp:coreProperties>
</file>