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184CB" w14:textId="77777777" w:rsidR="00200BEF" w:rsidRDefault="00200BEF" w:rsidP="006469C9">
      <w:pPr>
        <w:tabs>
          <w:tab w:val="left" w:pos="708"/>
          <w:tab w:val="left" w:pos="1416"/>
          <w:tab w:val="center" w:pos="4748"/>
        </w:tabs>
        <w:spacing w:before="180" w:after="0"/>
        <w:ind w:firstLine="425"/>
        <w:jc w:val="right"/>
        <w:rPr>
          <w:rFonts w:ascii="Arial" w:hAnsi="Arial" w:cs="Arial"/>
          <w:b/>
          <w:sz w:val="20"/>
          <w:szCs w:val="20"/>
        </w:rPr>
      </w:pPr>
    </w:p>
    <w:p w14:paraId="133DDC98" w14:textId="1D3DC529"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w:t>
      </w:r>
      <w:r w:rsidR="00C6617F">
        <w:rPr>
          <w:rFonts w:ascii="Arial" w:hAnsi="Arial" w:cs="Arial"/>
          <w:b/>
          <w:sz w:val="20"/>
          <w:szCs w:val="20"/>
        </w:rPr>
        <w:t>10</w:t>
      </w:r>
      <w:r w:rsidR="005548F2" w:rsidRPr="007541BD">
        <w:rPr>
          <w:rFonts w:ascii="Arial" w:hAnsi="Arial" w:cs="Arial"/>
          <w:b/>
          <w:sz w:val="20"/>
          <w:szCs w:val="20"/>
        </w:rPr>
        <w:t xml:space="preserve">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67BCF8AE"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C6617F">
        <w:rPr>
          <w:rFonts w:ascii="Arial" w:hAnsi="Arial" w:cs="Arial"/>
          <w:b/>
          <w:sz w:val="20"/>
          <w:szCs w:val="20"/>
        </w:rPr>
        <w:t>1</w:t>
      </w:r>
      <w:r>
        <w:rPr>
          <w:rFonts w:ascii="Arial" w:hAnsi="Arial" w:cs="Arial"/>
          <w:b/>
          <w:sz w:val="20"/>
          <w:szCs w:val="20"/>
        </w:rPr>
        <w:t xml:space="preserve">6 </w:t>
      </w:r>
      <w:r w:rsidR="00C6617F">
        <w:rPr>
          <w:rFonts w:ascii="Arial" w:hAnsi="Arial" w:cs="Arial"/>
          <w:b/>
          <w:sz w:val="20"/>
          <w:szCs w:val="20"/>
        </w:rPr>
        <w:t>kwietnia</w:t>
      </w:r>
      <w:r w:rsidRPr="007541BD">
        <w:rPr>
          <w:rFonts w:ascii="Arial" w:hAnsi="Arial" w:cs="Arial"/>
          <w:b/>
          <w:sz w:val="20"/>
          <w:szCs w:val="20"/>
        </w:rPr>
        <w:t xml:space="preserve"> 20</w:t>
      </w:r>
      <w:r w:rsidR="00C6617F">
        <w:rPr>
          <w:rFonts w:ascii="Arial" w:hAnsi="Arial" w:cs="Arial"/>
          <w:b/>
          <w:sz w:val="20"/>
          <w:szCs w:val="20"/>
        </w:rPr>
        <w:t>20</w:t>
      </w:r>
      <w:r w:rsidRPr="007541BD">
        <w:rPr>
          <w:rFonts w:ascii="Arial" w:hAnsi="Arial" w:cs="Arial"/>
          <w:b/>
          <w:sz w:val="20"/>
          <w:szCs w:val="20"/>
        </w:rPr>
        <w:t xml:space="preserve">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51CCD0C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643F1A">
        <w:rPr>
          <w:rFonts w:ascii="Arial" w:hAnsi="Arial" w:cs="Arial"/>
          <w:b/>
          <w:color w:val="auto"/>
          <w:sz w:val="24"/>
          <w:szCs w:val="24"/>
        </w:rPr>
        <w:t>I</w:t>
      </w:r>
      <w:r w:rsidR="009D409B">
        <w:rPr>
          <w:rFonts w:ascii="Arial" w:hAnsi="Arial" w:cs="Arial"/>
          <w:b/>
          <w:color w:val="auto"/>
          <w:sz w:val="24"/>
          <w:szCs w:val="24"/>
        </w:rPr>
        <w:t>V</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20</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0FE5C" w14:textId="77777777" w:rsidR="006469C9" w:rsidRDefault="006469C9" w:rsidP="006469C9">
            <w:pPr>
              <w:spacing w:after="0" w:line="100" w:lineRule="atLeast"/>
            </w:pPr>
            <w:r>
              <w:rPr>
                <w:rFonts w:ascii="Arial" w:hAnsi="Arial" w:cs="Arial"/>
                <w:sz w:val="18"/>
                <w:szCs w:val="18"/>
              </w:rPr>
              <w:t>01.08.2018 – 31.07.2021</w:t>
            </w:r>
          </w:p>
          <w:p w14:paraId="378AC6F2" w14:textId="77777777" w:rsidR="006469C9" w:rsidRDefault="006469C9" w:rsidP="00F2008A">
            <w:pPr>
              <w:spacing w:after="0"/>
              <w:rPr>
                <w:rFonts w:ascii="Arial" w:hAnsi="Arial" w:cs="Arial"/>
                <w:color w:val="0070C0"/>
                <w:sz w:val="18"/>
                <w:szCs w:val="18"/>
              </w:rPr>
            </w:pPr>
          </w:p>
          <w:p w14:paraId="71D1A50A" w14:textId="0B0842F4" w:rsidR="00CA516B" w:rsidRPr="00141A92" w:rsidRDefault="00CA516B" w:rsidP="009162AA">
            <w:pPr>
              <w:rPr>
                <w:i/>
              </w:rPr>
            </w:pPr>
          </w:p>
        </w:tc>
      </w:tr>
    </w:tbl>
    <w:p w14:paraId="339C305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12ED6C56" w14:textId="73AE4F2F" w:rsidR="006469C9" w:rsidRPr="00C6617F" w:rsidRDefault="0077344B" w:rsidP="00450089">
            <w:pPr>
              <w:rPr>
                <w:rFonts w:ascii="Arial" w:hAnsi="Arial" w:cs="Arial"/>
                <w:color w:val="FF0000"/>
                <w:sz w:val="18"/>
                <w:szCs w:val="20"/>
              </w:rPr>
            </w:pPr>
            <w:r>
              <w:rPr>
                <w:rFonts w:ascii="Arial" w:hAnsi="Arial" w:cs="Arial"/>
                <w:sz w:val="18"/>
                <w:szCs w:val="20"/>
              </w:rPr>
              <w:t>80,55</w:t>
            </w:r>
            <w:r w:rsidR="006D6702" w:rsidRPr="006D6702">
              <w:rPr>
                <w:rFonts w:ascii="Arial" w:hAnsi="Arial" w:cs="Arial"/>
                <w:sz w:val="18"/>
                <w:szCs w:val="20"/>
              </w:rPr>
              <w:t xml:space="preserve"> %</w:t>
            </w:r>
          </w:p>
        </w:tc>
        <w:tc>
          <w:tcPr>
            <w:tcW w:w="3260" w:type="dxa"/>
          </w:tcPr>
          <w:p w14:paraId="3961D2A5" w14:textId="0CF802A6" w:rsidR="00652FEA" w:rsidRPr="006513C0" w:rsidRDefault="00972510">
            <w:pPr>
              <w:pStyle w:val="Akapitzlist"/>
              <w:numPr>
                <w:ilvl w:val="0"/>
                <w:numId w:val="27"/>
              </w:numPr>
              <w:rPr>
                <w:rFonts w:ascii="Arial" w:hAnsi="Arial" w:cs="Arial"/>
                <w:sz w:val="18"/>
                <w:szCs w:val="20"/>
              </w:rPr>
            </w:pPr>
            <w:r>
              <w:rPr>
                <w:rFonts w:ascii="Arial" w:hAnsi="Arial" w:cs="Arial"/>
                <w:sz w:val="18"/>
                <w:szCs w:val="20"/>
              </w:rPr>
              <w:t>61,41</w:t>
            </w:r>
            <w:r w:rsidR="009426EE">
              <w:rPr>
                <w:rFonts w:ascii="Arial" w:hAnsi="Arial" w:cs="Arial"/>
                <w:sz w:val="18"/>
                <w:szCs w:val="20"/>
              </w:rPr>
              <w:t xml:space="preserve"> %</w:t>
            </w:r>
          </w:p>
          <w:p w14:paraId="78DACEA4" w14:textId="77777777" w:rsidR="00462B3F" w:rsidRPr="00C6617F" w:rsidRDefault="00462B3F" w:rsidP="009162AA">
            <w:pPr>
              <w:pStyle w:val="Akapitzlist"/>
              <w:ind w:left="410"/>
              <w:rPr>
                <w:rFonts w:ascii="Arial" w:hAnsi="Arial" w:cs="Arial"/>
                <w:color w:val="FF0000"/>
                <w:sz w:val="18"/>
                <w:szCs w:val="20"/>
              </w:rPr>
            </w:pPr>
          </w:p>
          <w:p w14:paraId="7D366D73" w14:textId="254E6962" w:rsidR="006948D3" w:rsidRPr="00C6617F" w:rsidRDefault="006948D3" w:rsidP="006948D3">
            <w:pPr>
              <w:rPr>
                <w:rFonts w:ascii="Arial" w:hAnsi="Arial" w:cs="Arial"/>
                <w:color w:val="FF0000"/>
                <w:sz w:val="18"/>
                <w:szCs w:val="20"/>
              </w:rPr>
            </w:pPr>
          </w:p>
          <w:p w14:paraId="2C11C8FE" w14:textId="3426CC78" w:rsidR="00071880" w:rsidRPr="00C6617F" w:rsidRDefault="002D048E" w:rsidP="006948D3">
            <w:pPr>
              <w:rPr>
                <w:rFonts w:ascii="Arial" w:hAnsi="Arial" w:cs="Arial"/>
                <w:color w:val="FF0000"/>
                <w:sz w:val="18"/>
                <w:szCs w:val="20"/>
              </w:rPr>
            </w:pPr>
            <w:r w:rsidRPr="00C6617F">
              <w:rPr>
                <w:rFonts w:ascii="Arial" w:hAnsi="Arial" w:cs="Arial"/>
                <w:color w:val="FF0000"/>
                <w:sz w:val="18"/>
                <w:szCs w:val="20"/>
              </w:rPr>
              <w:t xml:space="preserve"> </w:t>
            </w:r>
            <w:r w:rsidRPr="0025641E">
              <w:rPr>
                <w:rFonts w:ascii="Arial" w:hAnsi="Arial" w:cs="Arial"/>
                <w:sz w:val="18"/>
                <w:szCs w:val="20"/>
              </w:rPr>
              <w:t xml:space="preserve">2.    </w:t>
            </w:r>
            <w:r w:rsidR="00F0534F">
              <w:rPr>
                <w:rFonts w:ascii="Arial" w:hAnsi="Arial" w:cs="Arial"/>
                <w:sz w:val="18"/>
                <w:szCs w:val="20"/>
              </w:rPr>
              <w:t xml:space="preserve">54,66 </w:t>
            </w:r>
            <w:r w:rsidR="00B77F0D">
              <w:rPr>
                <w:rFonts w:ascii="Arial" w:hAnsi="Arial" w:cs="Arial"/>
                <w:sz w:val="18"/>
                <w:szCs w:val="20"/>
              </w:rPr>
              <w:t>%</w:t>
            </w:r>
          </w:p>
          <w:p w14:paraId="7C57C64F" w14:textId="77777777" w:rsidR="006948D3" w:rsidRPr="00C6617F" w:rsidRDefault="006948D3" w:rsidP="006948D3">
            <w:pPr>
              <w:rPr>
                <w:rFonts w:ascii="Arial" w:hAnsi="Arial" w:cs="Arial"/>
                <w:color w:val="FF0000"/>
                <w:sz w:val="18"/>
                <w:szCs w:val="20"/>
              </w:rPr>
            </w:pPr>
          </w:p>
          <w:p w14:paraId="4E5FC5F3" w14:textId="27F82A88" w:rsidR="00907F6D" w:rsidRPr="00B7252C" w:rsidRDefault="002D048E" w:rsidP="006B5117">
            <w:pPr>
              <w:rPr>
                <w:rFonts w:ascii="Arial" w:hAnsi="Arial" w:cs="Arial"/>
                <w:sz w:val="18"/>
                <w:szCs w:val="20"/>
              </w:rPr>
            </w:pPr>
            <w:r w:rsidRPr="00B7252C">
              <w:rPr>
                <w:rFonts w:ascii="Arial" w:hAnsi="Arial" w:cs="Arial"/>
                <w:sz w:val="18"/>
                <w:szCs w:val="20"/>
              </w:rPr>
              <w:t xml:space="preserve"> </w:t>
            </w:r>
            <w:r w:rsidR="005548F2" w:rsidRPr="00B7252C">
              <w:rPr>
                <w:rFonts w:ascii="Arial" w:hAnsi="Arial" w:cs="Arial"/>
                <w:sz w:val="18"/>
                <w:szCs w:val="20"/>
              </w:rPr>
              <w:t xml:space="preserve">3. </w:t>
            </w:r>
            <w:r w:rsidRPr="00B7252C">
              <w:rPr>
                <w:rFonts w:ascii="Arial" w:hAnsi="Arial" w:cs="Arial"/>
                <w:sz w:val="18"/>
                <w:szCs w:val="20"/>
              </w:rPr>
              <w:t xml:space="preserve">   </w:t>
            </w:r>
            <w:r w:rsidR="003B777E" w:rsidRPr="00B7252C">
              <w:rPr>
                <w:rFonts w:ascii="Arial" w:hAnsi="Arial" w:cs="Arial"/>
                <w:sz w:val="18"/>
                <w:szCs w:val="20"/>
              </w:rPr>
              <w:t>Nie dotyczy</w:t>
            </w:r>
          </w:p>
          <w:p w14:paraId="069A5B97" w14:textId="77777777" w:rsidR="006469C9" w:rsidRPr="00C6617F" w:rsidRDefault="006469C9">
            <w:pPr>
              <w:rPr>
                <w:rFonts w:ascii="Arial" w:hAnsi="Arial" w:cs="Arial"/>
                <w:color w:val="FF0000"/>
                <w:sz w:val="18"/>
                <w:szCs w:val="20"/>
              </w:rPr>
            </w:pPr>
          </w:p>
        </w:tc>
        <w:tc>
          <w:tcPr>
            <w:tcW w:w="3402" w:type="dxa"/>
          </w:tcPr>
          <w:p w14:paraId="3D3517A8" w14:textId="5FB01DE8" w:rsidR="006469C9" w:rsidRPr="003A65DB" w:rsidRDefault="008F6325" w:rsidP="006469C9">
            <w:pPr>
              <w:rPr>
                <w:rFonts w:ascii="Arial" w:hAnsi="Arial" w:cs="Arial"/>
                <w:sz w:val="18"/>
                <w:szCs w:val="20"/>
              </w:rPr>
            </w:pPr>
            <w:r>
              <w:rPr>
                <w:rFonts w:ascii="Arial" w:hAnsi="Arial" w:cs="Arial"/>
                <w:sz w:val="18"/>
                <w:szCs w:val="20"/>
              </w:rPr>
              <w:t>6</w:t>
            </w:r>
            <w:r w:rsidR="0077344B">
              <w:rPr>
                <w:rFonts w:ascii="Arial" w:hAnsi="Arial" w:cs="Arial"/>
                <w:sz w:val="18"/>
                <w:szCs w:val="20"/>
              </w:rPr>
              <w:t>5</w:t>
            </w:r>
            <w:r w:rsidR="003A65DB" w:rsidRPr="003A65DB">
              <w:rPr>
                <w:rFonts w:ascii="Arial" w:hAnsi="Arial" w:cs="Arial"/>
                <w:sz w:val="18"/>
                <w:szCs w:val="20"/>
              </w:rPr>
              <w:t>,</w:t>
            </w:r>
            <w:r w:rsidR="0077344B">
              <w:rPr>
                <w:rFonts w:ascii="Arial" w:hAnsi="Arial" w:cs="Arial"/>
                <w:sz w:val="18"/>
                <w:szCs w:val="20"/>
              </w:rPr>
              <w:t>4</w:t>
            </w:r>
            <w:r>
              <w:rPr>
                <w:rFonts w:ascii="Arial" w:hAnsi="Arial" w:cs="Arial"/>
                <w:sz w:val="18"/>
                <w:szCs w:val="20"/>
              </w:rPr>
              <w:t>3</w:t>
            </w:r>
            <w:r w:rsidR="006469C9" w:rsidRPr="003A65DB">
              <w:rPr>
                <w:rFonts w:ascii="Arial" w:hAnsi="Arial" w:cs="Arial"/>
                <w:sz w:val="18"/>
                <w:szCs w:val="20"/>
              </w:rPr>
              <w:t xml:space="preserve"> %</w:t>
            </w:r>
          </w:p>
          <w:p w14:paraId="38D962EC" w14:textId="77777777" w:rsidR="006469C9" w:rsidRPr="00C6617F" w:rsidRDefault="006469C9" w:rsidP="00795AFA">
            <w:pPr>
              <w:rPr>
                <w:rFonts w:ascii="Arial" w:hAnsi="Arial" w:cs="Arial"/>
                <w:color w:val="FF000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w:t>
            </w:r>
            <w:r>
              <w:rPr>
                <w:rFonts w:ascii="Arial" w:hAnsi="Arial" w:cs="Arial"/>
              </w:rPr>
              <w:lastRenderedPageBreak/>
              <w:t>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lastRenderedPageBreak/>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27B28FBA" w14:textId="225D4400" w:rsidR="00C01292" w:rsidRDefault="00C01292" w:rsidP="00C01292">
            <w:pPr>
              <w:snapToGrid w:val="0"/>
              <w:rPr>
                <w:rFonts w:ascii="Arial" w:eastAsia="Arial" w:hAnsi="Arial" w:cs="Arial"/>
                <w:sz w:val="20"/>
                <w:szCs w:val="20"/>
              </w:rPr>
            </w:pPr>
            <w:r>
              <w:rPr>
                <w:rFonts w:ascii="Arial" w:eastAsia="Arial" w:hAnsi="Arial" w:cs="Arial"/>
                <w:sz w:val="20"/>
                <w:szCs w:val="20"/>
              </w:rPr>
              <w:t>Przyczyny nieosiągnięcia          w terminie Kamienia milowego wynikają z faktu, iż skaner do digitalizacji EDS Gamma 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t>Dostosowanie bazy do standardów WCAG 2.0</w:t>
            </w:r>
          </w:p>
        </w:tc>
        <w:tc>
          <w:tcPr>
            <w:tcW w:w="1507" w:type="dxa"/>
            <w:shd w:val="clear" w:color="auto" w:fill="auto"/>
          </w:tcPr>
          <w:p w14:paraId="4A8BCB72" w14:textId="7F8E2848" w:rsidR="00821432" w:rsidRDefault="00821432" w:rsidP="00C01292">
            <w:pPr>
              <w:rPr>
                <w:rFonts w:cs="Arial"/>
              </w:rPr>
            </w:pPr>
            <w:r>
              <w:rPr>
                <w:rFonts w:cs="Arial"/>
              </w:rPr>
              <w:t xml:space="preserve">KPI </w:t>
            </w:r>
            <w:r w:rsidR="00C01292">
              <w:rPr>
                <w:rFonts w:cs="Arial"/>
              </w:rPr>
              <w:t>6</w:t>
            </w:r>
            <w:r>
              <w:rPr>
                <w:rFonts w:cs="Arial"/>
              </w:rPr>
              <w:t xml:space="preserve"> – 2 szt.</w:t>
            </w:r>
          </w:p>
          <w:p w14:paraId="1AAAEDE5" w14:textId="50D70201" w:rsidR="00821432" w:rsidRDefault="00821432" w:rsidP="00C01292">
            <w:pPr>
              <w:rPr>
                <w:rFonts w:cs="Arial"/>
              </w:rPr>
            </w:pPr>
            <w:r>
              <w:rPr>
                <w:rFonts w:cs="Arial"/>
              </w:rPr>
              <w:t>KPI 7 – 1 szt.</w:t>
            </w:r>
          </w:p>
          <w:p w14:paraId="2FAFB326" w14:textId="0BAC4A7F" w:rsidR="00C01292" w:rsidRPr="00141A92" w:rsidRDefault="00C01292" w:rsidP="00C01292">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t>Aktualizacja API</w:t>
            </w:r>
          </w:p>
        </w:tc>
        <w:tc>
          <w:tcPr>
            <w:tcW w:w="1507" w:type="dxa"/>
            <w:shd w:val="clear" w:color="auto" w:fill="auto"/>
          </w:tcPr>
          <w:p w14:paraId="3F9F5F99" w14:textId="52DC8C37" w:rsidR="00821432" w:rsidRDefault="00821432" w:rsidP="00821432">
            <w:pPr>
              <w:rPr>
                <w:rFonts w:cs="Arial"/>
              </w:rPr>
            </w:pPr>
            <w:r>
              <w:rPr>
                <w:rFonts w:cs="Arial"/>
              </w:rPr>
              <w:t xml:space="preserve"> KPI 6 – 2 szt.</w:t>
            </w:r>
          </w:p>
          <w:p w14:paraId="733546BB" w14:textId="24AA3B93" w:rsidR="00821432" w:rsidRDefault="00821432" w:rsidP="00C01292">
            <w:pPr>
              <w:rPr>
                <w:rFonts w:cs="Arial"/>
              </w:rPr>
            </w:pPr>
            <w:r>
              <w:rPr>
                <w:rFonts w:cs="Arial"/>
              </w:rPr>
              <w:t xml:space="preserve"> KPI 7 – 1 szt.</w:t>
            </w:r>
          </w:p>
          <w:p w14:paraId="461E5773" w14:textId="6CB6AF13" w:rsidR="00C01292" w:rsidRPr="00141A92" w:rsidRDefault="00821432" w:rsidP="00C01292">
            <w:pPr>
              <w:rPr>
                <w:rFonts w:ascii="Arial" w:hAnsi="Arial" w:cs="Arial"/>
                <w:color w:val="0070C0"/>
                <w:sz w:val="18"/>
                <w:szCs w:val="18"/>
              </w:rPr>
            </w:pPr>
            <w:r w:rsidDel="00821432">
              <w:rPr>
                <w:rFonts w:cs="Arial"/>
              </w:rPr>
              <w:t xml:space="preserve"> </w:t>
            </w: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77777777" w:rsidR="00C01292" w:rsidRDefault="00C01292" w:rsidP="00C01292">
            <w:pPr>
              <w:pStyle w:val="Akapitzlist"/>
              <w:ind w:left="7"/>
              <w:rPr>
                <w:rFonts w:cs="Arial"/>
              </w:rPr>
            </w:pPr>
            <w:r>
              <w:rPr>
                <w:rFonts w:cs="Arial"/>
              </w:rPr>
              <w:t>02-2019</w:t>
            </w:r>
          </w:p>
        </w:tc>
        <w:tc>
          <w:tcPr>
            <w:tcW w:w="2802" w:type="dxa"/>
          </w:tcPr>
          <w:p w14:paraId="7BFCB62A" w14:textId="77777777" w:rsidR="00C01292" w:rsidRDefault="00C01292" w:rsidP="00C01292">
            <w:pPr>
              <w:snapToGrid w:val="0"/>
              <w:rPr>
                <w:rFonts w:ascii="Arial" w:eastAsia="Arial" w:hAnsi="Arial" w:cs="Arial"/>
                <w:sz w:val="20"/>
                <w:szCs w:val="20"/>
              </w:rPr>
            </w:pPr>
            <w:r>
              <w:rPr>
                <w:rFonts w:cs="Arial"/>
              </w:rPr>
              <w:t>Osiągnięty</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lastRenderedPageBreak/>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025B67FC" w:rsidR="00C01292" w:rsidRDefault="008D410D" w:rsidP="00C01292">
            <w:pPr>
              <w:pStyle w:val="Akapitzlist"/>
              <w:ind w:left="7"/>
              <w:rPr>
                <w:rFonts w:cs="Arial"/>
              </w:rPr>
            </w:pPr>
            <w:r>
              <w:rPr>
                <w:rFonts w:cs="Arial"/>
              </w:rPr>
              <w:t>11-2019</w:t>
            </w:r>
          </w:p>
        </w:tc>
        <w:tc>
          <w:tcPr>
            <w:tcW w:w="2802" w:type="dxa"/>
          </w:tcPr>
          <w:p w14:paraId="034478EB" w14:textId="6CA461D6" w:rsidR="00C01292" w:rsidRDefault="00A52B8A" w:rsidP="00C01292">
            <w:pPr>
              <w:snapToGrid w:val="0"/>
              <w:rPr>
                <w:rFonts w:cs="Arial"/>
              </w:rPr>
            </w:pPr>
            <w:r>
              <w:rPr>
                <w:rFonts w:cs="Arial"/>
              </w:rPr>
              <w:t>Osiągnięty.</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839F0EA" w14:textId="74DE095B"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r w:rsidR="00FA1D0E">
              <w:rPr>
                <w:rFonts w:cs="Arial"/>
              </w:rPr>
              <w:t xml:space="preserve"> </w:t>
            </w: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t>Digitalizacja 47 444 artykułów</w:t>
            </w:r>
          </w:p>
        </w:tc>
        <w:tc>
          <w:tcPr>
            <w:tcW w:w="1507" w:type="dxa"/>
            <w:shd w:val="clear" w:color="auto" w:fill="auto"/>
          </w:tcPr>
          <w:p w14:paraId="74B5E173" w14:textId="1411CAA4" w:rsidR="00C01292" w:rsidRDefault="00F72629" w:rsidP="00C01292">
            <w:pPr>
              <w:rPr>
                <w:rFonts w:cs="Arial"/>
              </w:rPr>
            </w:pPr>
            <w:r>
              <w:rPr>
                <w:rFonts w:cs="Arial"/>
              </w:rPr>
              <w:t xml:space="preserve">KPI </w:t>
            </w:r>
            <w:r w:rsidR="00C01292">
              <w:rPr>
                <w:rFonts w:cs="Arial"/>
              </w:rPr>
              <w:t>2</w:t>
            </w:r>
            <w:r>
              <w:rPr>
                <w:rFonts w:cs="Arial"/>
              </w:rPr>
              <w:t xml:space="preserve"> – 0,2TB</w:t>
            </w:r>
          </w:p>
        </w:tc>
        <w:tc>
          <w:tcPr>
            <w:tcW w:w="1289" w:type="dxa"/>
          </w:tcPr>
          <w:p w14:paraId="009701E6" w14:textId="77777777" w:rsidR="00C01292" w:rsidRDefault="00C01292" w:rsidP="00C01292">
            <w:pPr>
              <w:rPr>
                <w:rFonts w:cs="Arial"/>
              </w:rPr>
            </w:pPr>
            <w:r>
              <w:rPr>
                <w:rFonts w:cs="Arial"/>
              </w:rPr>
              <w:t>07-2021</w:t>
            </w:r>
          </w:p>
        </w:tc>
        <w:tc>
          <w:tcPr>
            <w:tcW w:w="1914" w:type="dxa"/>
          </w:tcPr>
          <w:p w14:paraId="3C30979E" w14:textId="77777777" w:rsidR="00C01292" w:rsidRDefault="00C01292" w:rsidP="00C01292">
            <w:pPr>
              <w:pStyle w:val="Akapitzlist"/>
              <w:ind w:left="7"/>
              <w:rPr>
                <w:rFonts w:cs="Arial"/>
              </w:rPr>
            </w:pPr>
          </w:p>
        </w:tc>
        <w:tc>
          <w:tcPr>
            <w:tcW w:w="2802" w:type="dxa"/>
          </w:tcPr>
          <w:p w14:paraId="2F3551AE" w14:textId="77777777" w:rsidR="00C01292" w:rsidRDefault="00C01292" w:rsidP="00C01292">
            <w:pPr>
              <w:snapToGrid w:val="0"/>
              <w:rPr>
                <w:rFonts w:cs="Arial"/>
              </w:rPr>
            </w:pPr>
            <w:r>
              <w:rPr>
                <w:rFonts w:cs="Arial"/>
              </w:rPr>
              <w:t>w trakcie realizacji</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77777777" w:rsidR="00C01292" w:rsidRDefault="00C01292" w:rsidP="00C01292">
            <w:pPr>
              <w:pStyle w:val="Akapitzlist"/>
              <w:ind w:left="7"/>
              <w:rPr>
                <w:rFonts w:cs="Arial"/>
              </w:rPr>
            </w:pPr>
          </w:p>
        </w:tc>
        <w:tc>
          <w:tcPr>
            <w:tcW w:w="2802" w:type="dxa"/>
          </w:tcPr>
          <w:p w14:paraId="51C04AC1" w14:textId="77777777" w:rsidR="00C01292" w:rsidRDefault="00C01292" w:rsidP="00C01292">
            <w:pPr>
              <w:snapToGrid w:val="0"/>
              <w:rPr>
                <w:rFonts w:cs="Arial"/>
              </w:rPr>
            </w:pPr>
            <w:r>
              <w:rPr>
                <w:rFonts w:cs="Arial"/>
              </w:rPr>
              <w:t>w trakcie realizacji</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D17F5FA" w:rsidR="00C01292" w:rsidRDefault="00BE5F38" w:rsidP="00C01292">
            <w:pPr>
              <w:rPr>
                <w:rFonts w:cs="Arial"/>
              </w:rPr>
            </w:pPr>
            <w:r>
              <w:rPr>
                <w:rFonts w:cs="Arial"/>
              </w:rPr>
              <w:t xml:space="preserve"> KPI 1 – 165015 szt.</w:t>
            </w:r>
          </w:p>
        </w:tc>
        <w:tc>
          <w:tcPr>
            <w:tcW w:w="1289" w:type="dxa"/>
          </w:tcPr>
          <w:p w14:paraId="608E097C" w14:textId="77777777" w:rsidR="00C01292" w:rsidRDefault="00C01292" w:rsidP="00C01292">
            <w:pPr>
              <w:rPr>
                <w:rFonts w:cs="Arial"/>
              </w:rPr>
            </w:pPr>
            <w:r>
              <w:rPr>
                <w:rFonts w:cs="Arial"/>
              </w:rPr>
              <w:t>07-2021</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t>Przeprowadzenie audytu projektu</w:t>
            </w:r>
          </w:p>
        </w:tc>
        <w:tc>
          <w:tcPr>
            <w:tcW w:w="1507" w:type="dxa"/>
            <w:shd w:val="clear" w:color="auto" w:fill="auto"/>
          </w:tcPr>
          <w:p w14:paraId="394E0A8B" w14:textId="416094F2" w:rsidR="00BE5F38" w:rsidRDefault="00BE5F38" w:rsidP="00BE5F38">
            <w:pPr>
              <w:rPr>
                <w:rFonts w:cs="Arial"/>
              </w:rPr>
            </w:pPr>
            <w:r>
              <w:rPr>
                <w:rFonts w:cs="Arial"/>
              </w:rPr>
              <w:t xml:space="preserve"> KPI 6 – 2 szt.</w:t>
            </w:r>
          </w:p>
          <w:p w14:paraId="01F74A7F" w14:textId="77777777" w:rsidR="00BE5F38" w:rsidRDefault="00BE5F38" w:rsidP="00BE5F38">
            <w:pPr>
              <w:rPr>
                <w:rFonts w:cs="Arial"/>
              </w:rPr>
            </w:pPr>
            <w:r>
              <w:rPr>
                <w:rFonts w:cs="Arial"/>
              </w:rPr>
              <w:t>KPI 7 – 1 szt.</w:t>
            </w:r>
          </w:p>
          <w:p w14:paraId="493706DE" w14:textId="27B72D35" w:rsidR="00C01292" w:rsidRDefault="00C01292" w:rsidP="00C01292">
            <w:pPr>
              <w:rPr>
                <w:rFonts w:cs="Arial"/>
              </w:rPr>
            </w:pP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77777777" w:rsidR="00C01292" w:rsidRDefault="00C01292" w:rsidP="00C01292">
            <w:pPr>
              <w:pStyle w:val="Akapitzlist"/>
              <w:ind w:left="7"/>
              <w:rPr>
                <w:rFonts w:cs="Arial"/>
              </w:rPr>
            </w:pPr>
          </w:p>
        </w:tc>
        <w:tc>
          <w:tcPr>
            <w:tcW w:w="2802" w:type="dxa"/>
          </w:tcPr>
          <w:p w14:paraId="10E9AD44" w14:textId="77777777" w:rsidR="00C01292" w:rsidRDefault="00C01292" w:rsidP="00C01292">
            <w:pPr>
              <w:snapToGrid w:val="0"/>
              <w:rPr>
                <w:rFonts w:cs="Arial"/>
              </w:rPr>
            </w:pPr>
            <w:r>
              <w:rPr>
                <w:rFonts w:cs="Arial"/>
              </w:rPr>
              <w:t>planowany</w:t>
            </w:r>
          </w:p>
        </w:tc>
      </w:tr>
      <w:tr w:rsidR="00C01292" w:rsidRPr="002B50C0" w14:paraId="7B494788" w14:textId="77777777" w:rsidTr="00E07644">
        <w:tc>
          <w:tcPr>
            <w:tcW w:w="2127" w:type="dxa"/>
          </w:tcPr>
          <w:p w14:paraId="38F54DCC" w14:textId="77777777"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7777777" w:rsidR="00C01292" w:rsidRDefault="00E07644" w:rsidP="00C01292">
            <w:pPr>
              <w:rPr>
                <w:rFonts w:cs="Arial"/>
              </w:rPr>
            </w:pPr>
            <w:r>
              <w:rPr>
                <w:rFonts w:cs="Arial"/>
              </w:rPr>
              <w:t>07-2021</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9F1DC8" w:rsidRDefault="00AA6C4A" w:rsidP="006A60AA">
            <w:pPr>
              <w:rPr>
                <w:rFonts w:ascii="Arial" w:hAnsi="Arial" w:cs="Arial"/>
                <w:color w:val="0070C0"/>
                <w:sz w:val="18"/>
                <w:szCs w:val="18"/>
                <w:lang w:eastAsia="pl-PL"/>
              </w:rPr>
            </w:pPr>
            <w:r>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3771F4C2" w:rsidR="00AA6C4A" w:rsidRPr="00141A92" w:rsidRDefault="00DE16DB" w:rsidP="006A60AA">
            <w:pPr>
              <w:rPr>
                <w:rFonts w:ascii="Arial" w:hAnsi="Arial" w:cs="Arial"/>
                <w:color w:val="0070C0"/>
                <w:sz w:val="18"/>
                <w:szCs w:val="20"/>
              </w:rPr>
            </w:pPr>
            <w:r>
              <w:rPr>
                <w:rFonts w:ascii="Arial" w:hAnsi="Arial" w:cs="Arial"/>
                <w:sz w:val="20"/>
                <w:szCs w:val="20"/>
              </w:rPr>
              <w:t>148116</w:t>
            </w:r>
          </w:p>
        </w:tc>
      </w:tr>
      <w:tr w:rsidR="00AA6C4A" w:rsidRPr="002B50C0" w14:paraId="6C878212" w14:textId="77777777" w:rsidTr="00047D9D">
        <w:tc>
          <w:tcPr>
            <w:tcW w:w="2545" w:type="dxa"/>
          </w:tcPr>
          <w:p w14:paraId="3F30AE0D" w14:textId="77777777" w:rsidR="00AA6C4A" w:rsidRPr="00430174" w:rsidRDefault="00AA6C4A" w:rsidP="006A60AA">
            <w:pPr>
              <w:pStyle w:val="Tekstpodstawowy2"/>
              <w:spacing w:after="0" w:line="259" w:lineRule="auto"/>
              <w:ind w:left="34"/>
              <w:rPr>
                <w:rFonts w:cs="Arial"/>
                <w:color w:val="0070C0"/>
                <w:sz w:val="18"/>
                <w:szCs w:val="18"/>
                <w:lang w:val="pl-PL" w:eastAsia="pl-PL"/>
              </w:rPr>
            </w:pPr>
            <w:r w:rsidRPr="009162AA">
              <w:rPr>
                <w:rFonts w:cs="Arial"/>
                <w:sz w:val="20"/>
                <w:lang w:val="pl-PL"/>
              </w:rPr>
              <w:t xml:space="preserve">2. Rozmiar </w:t>
            </w:r>
            <w:proofErr w:type="spellStart"/>
            <w:r w:rsidRPr="009162AA">
              <w:rPr>
                <w:rFonts w:cs="Arial"/>
                <w:sz w:val="20"/>
                <w:lang w:val="pl-PL"/>
              </w:rPr>
              <w:t>zdigitalizowanej</w:t>
            </w:r>
            <w:proofErr w:type="spellEnd"/>
            <w:r w:rsidRPr="009162AA">
              <w:rPr>
                <w:rFonts w:cs="Arial"/>
                <w:sz w:val="20"/>
                <w:lang w:val="pl-PL"/>
              </w:rPr>
              <w:t xml:space="preserve"> </w:t>
            </w:r>
            <w:r w:rsidRPr="00430174">
              <w:rPr>
                <w:rFonts w:cs="Arial"/>
                <w:sz w:val="20"/>
                <w:lang w:val="pl-PL"/>
              </w:rPr>
              <w:t>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77777777" w:rsidR="00AA6C4A" w:rsidRPr="009162AA" w:rsidRDefault="00AA6C4A" w:rsidP="009162AA">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F3DA62C" w14:textId="77D5399D" w:rsidR="00AA6C4A" w:rsidRDefault="00DE055D">
            <w:pPr>
              <w:rPr>
                <w:rFonts w:ascii="Arial" w:eastAsia="Times New Roman" w:hAnsi="Arial" w:cs="Arial"/>
                <w:sz w:val="20"/>
                <w:szCs w:val="24"/>
              </w:rPr>
            </w:pPr>
            <w:r>
              <w:rPr>
                <w:rFonts w:ascii="Arial" w:eastAsia="Times New Roman" w:hAnsi="Arial" w:cs="Arial"/>
                <w:sz w:val="20"/>
                <w:szCs w:val="24"/>
              </w:rPr>
              <w:t>0,</w:t>
            </w:r>
            <w:r w:rsidR="00095909">
              <w:rPr>
                <w:rFonts w:ascii="Arial" w:eastAsia="Times New Roman" w:hAnsi="Arial" w:cs="Arial"/>
                <w:sz w:val="20"/>
                <w:szCs w:val="24"/>
              </w:rPr>
              <w:t>32</w:t>
            </w:r>
          </w:p>
          <w:p w14:paraId="2FB9B1BF" w14:textId="77777777" w:rsidR="00612C19" w:rsidRDefault="00612C19">
            <w:pPr>
              <w:rPr>
                <w:rFonts w:ascii="Arial" w:hAnsi="Arial" w:cs="Arial"/>
                <w:color w:val="0070C0"/>
                <w:sz w:val="18"/>
                <w:szCs w:val="20"/>
              </w:rPr>
            </w:pPr>
          </w:p>
          <w:p w14:paraId="6B1A56F9" w14:textId="79F10E2C" w:rsidR="008C1CA7" w:rsidRPr="00141A92" w:rsidRDefault="008C1CA7">
            <w:pPr>
              <w:rPr>
                <w:rFonts w:ascii="Arial" w:hAnsi="Arial" w:cs="Arial"/>
                <w:color w:val="0070C0"/>
                <w:sz w:val="18"/>
                <w:szCs w:val="20"/>
              </w:rPr>
            </w:pPr>
          </w:p>
        </w:tc>
      </w:tr>
      <w:tr w:rsidR="00AA6C4A" w:rsidRPr="002B50C0" w14:paraId="75DA627D" w14:textId="77777777" w:rsidTr="00047D9D">
        <w:tc>
          <w:tcPr>
            <w:tcW w:w="2545" w:type="dxa"/>
          </w:tcPr>
          <w:p w14:paraId="2595D0DF"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3. Rozmiar udostępnionych on-line informacji sektora publicznego</w:t>
            </w:r>
          </w:p>
          <w:p w14:paraId="7F7AB6E0" w14:textId="77777777" w:rsidR="00AA6C4A" w:rsidRPr="00430174"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428B132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 xml:space="preserve">5. Liczba </w:t>
            </w:r>
            <w:proofErr w:type="spellStart"/>
            <w:r w:rsidRPr="009162AA">
              <w:rPr>
                <w:rFonts w:cs="Arial"/>
                <w:sz w:val="20"/>
                <w:lang w:val="pl-PL"/>
              </w:rPr>
              <w:t>zdigitalizowanych</w:t>
            </w:r>
            <w:proofErr w:type="spellEnd"/>
            <w:r w:rsidRPr="009162AA">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50B98892" w:rsidR="00AA6C4A" w:rsidRDefault="00C837BB" w:rsidP="006A60AA">
            <w:pPr>
              <w:rPr>
                <w:rFonts w:ascii="Arial" w:eastAsia="Times New Roman" w:hAnsi="Arial" w:cs="Arial"/>
                <w:sz w:val="20"/>
                <w:szCs w:val="24"/>
              </w:rPr>
            </w:pPr>
            <w:r>
              <w:rPr>
                <w:rFonts w:ascii="Arial" w:eastAsia="Times New Roman" w:hAnsi="Arial" w:cs="Arial"/>
                <w:sz w:val="20"/>
                <w:szCs w:val="24"/>
              </w:rPr>
              <w:t>43 457</w:t>
            </w:r>
            <w:r w:rsidR="00AA6C4A">
              <w:rPr>
                <w:rFonts w:ascii="Arial" w:eastAsia="Times New Roman" w:hAnsi="Arial" w:cs="Arial"/>
                <w:sz w:val="20"/>
                <w:szCs w:val="24"/>
              </w:rPr>
              <w:t>,00</w:t>
            </w:r>
          </w:p>
        </w:tc>
        <w:tc>
          <w:tcPr>
            <w:tcW w:w="1701" w:type="dxa"/>
          </w:tcPr>
          <w:p w14:paraId="0B39AD5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25E7E4C2" w14:textId="62FEF461" w:rsidR="00AA6C4A" w:rsidRDefault="005238DD">
            <w:pPr>
              <w:rPr>
                <w:rFonts w:ascii="Arial" w:eastAsia="Times New Roman" w:hAnsi="Arial" w:cs="Arial"/>
                <w:sz w:val="20"/>
                <w:szCs w:val="24"/>
              </w:rPr>
            </w:pPr>
            <w:r>
              <w:rPr>
                <w:rFonts w:ascii="Arial" w:eastAsia="Times New Roman" w:hAnsi="Arial" w:cs="Arial"/>
                <w:sz w:val="20"/>
                <w:szCs w:val="24"/>
              </w:rPr>
              <w:t>A</w:t>
            </w:r>
            <w:r w:rsidR="00AA6C4A">
              <w:rPr>
                <w:rFonts w:ascii="Arial" w:eastAsia="Times New Roman" w:hAnsi="Arial" w:cs="Arial"/>
                <w:sz w:val="20"/>
                <w:szCs w:val="24"/>
              </w:rPr>
              <w:t>rtykuły</w:t>
            </w:r>
            <w:r>
              <w:rPr>
                <w:rFonts w:ascii="Arial" w:eastAsia="Times New Roman" w:hAnsi="Arial" w:cs="Arial"/>
                <w:sz w:val="20"/>
                <w:szCs w:val="24"/>
              </w:rPr>
              <w:t>:</w:t>
            </w:r>
            <w:r w:rsidR="003F0720">
              <w:rPr>
                <w:rFonts w:ascii="Arial" w:eastAsia="Times New Roman" w:hAnsi="Arial" w:cs="Arial"/>
                <w:sz w:val="20"/>
                <w:szCs w:val="24"/>
              </w:rPr>
              <w:t xml:space="preserve"> 41227</w:t>
            </w:r>
          </w:p>
        </w:tc>
      </w:tr>
      <w:tr w:rsidR="00AA6C4A" w:rsidRPr="002B50C0" w14:paraId="1F4875BC" w14:textId="77777777" w:rsidTr="00047D9D">
        <w:tc>
          <w:tcPr>
            <w:tcW w:w="2545" w:type="dxa"/>
          </w:tcPr>
          <w:p w14:paraId="41B0F867" w14:textId="77777777" w:rsidR="00AA6C4A" w:rsidRPr="00430174" w:rsidRDefault="00AA6C4A" w:rsidP="006A60AA">
            <w:pPr>
              <w:pStyle w:val="Tekstpodstawowy2"/>
              <w:spacing w:after="0" w:line="259" w:lineRule="auto"/>
              <w:ind w:left="34"/>
              <w:rPr>
                <w:rFonts w:cs="Arial"/>
                <w:sz w:val="20"/>
                <w:lang w:val="pl-PL"/>
              </w:rPr>
            </w:pP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724D38EB" w:rsidR="00AA6C4A" w:rsidRDefault="00D0593D"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0DD28BE" w14:textId="77777777" w:rsidTr="00047D9D">
        <w:tc>
          <w:tcPr>
            <w:tcW w:w="2545" w:type="dxa"/>
          </w:tcPr>
          <w:p w14:paraId="39D95ED3"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p>
          <w:p w14:paraId="28C3E3D6" w14:textId="77777777" w:rsidR="00AA6C4A" w:rsidRPr="00430174" w:rsidRDefault="00AA6C4A" w:rsidP="00AA6C4A">
            <w:pPr>
              <w:pStyle w:val="Tekstpodstawowy2"/>
              <w:spacing w:after="0" w:line="259" w:lineRule="auto"/>
              <w:ind w:left="34"/>
              <w:rPr>
                <w:rFonts w:cs="Arial"/>
                <w:sz w:val="20"/>
                <w:lang w:val="pl-PL"/>
              </w:rPr>
            </w:pPr>
            <w:proofErr w:type="spellStart"/>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86 022,00</w:t>
            </w:r>
          </w:p>
        </w:tc>
        <w:tc>
          <w:tcPr>
            <w:tcW w:w="1701" w:type="dxa"/>
          </w:tcPr>
          <w:p w14:paraId="09A50311" w14:textId="77777777" w:rsidR="00AA6C4A" w:rsidRDefault="00AA6C4A" w:rsidP="00430174">
            <w:pPr>
              <w:autoSpaceDE w:val="0"/>
              <w:rPr>
                <w:rFonts w:ascii="Arial" w:eastAsia="Times New Roman" w:hAnsi="Arial" w:cs="Arial"/>
                <w:sz w:val="20"/>
                <w:szCs w:val="24"/>
              </w:rPr>
            </w:pPr>
            <w:r>
              <w:rPr>
                <w:rFonts w:ascii="Arial" w:hAnsi="Arial" w:cs="Arial"/>
                <w:sz w:val="18"/>
                <w:szCs w:val="18"/>
              </w:rPr>
              <w:t>07.2022</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77777777" w:rsidR="00AA6C4A" w:rsidRDefault="00AA6C4A" w:rsidP="00AA6C4A">
            <w:pPr>
              <w:rPr>
                <w:rFonts w:ascii="Arial" w:hAnsi="Arial" w:cs="Arial"/>
                <w:color w:val="0070C0"/>
                <w:sz w:val="18"/>
                <w:szCs w:val="20"/>
              </w:rPr>
            </w:pPr>
            <w:r>
              <w:rPr>
                <w:rFonts w:ascii="Arial" w:hAnsi="Arial" w:cs="Arial"/>
                <w:sz w:val="18"/>
                <w:szCs w:val="20"/>
              </w:rPr>
              <w:t>07.2021</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lastRenderedPageBreak/>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9162AA">
              <w:rPr>
                <w:rFonts w:ascii="Arial" w:hAnsi="Arial" w:cs="Arial"/>
                <w:sz w:val="20"/>
                <w:szCs w:val="20"/>
              </w:rPr>
              <w:t>Nie nastąpiła zmiana w zakresie ryzyka w stosunku do poprzedniego okresu sprawozdawczego</w:t>
            </w:r>
            <w:r>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weryfikacja zakresu rzeczowego prac oraz 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xml:space="preserve">- dokładne sprecyzowanie zakresu obowiązków </w:t>
            </w:r>
            <w:r>
              <w:rPr>
                <w:rFonts w:ascii="Arial" w:hAnsi="Arial" w:cs="Arial"/>
                <w:sz w:val="20"/>
                <w:szCs w:val="20"/>
              </w:rPr>
              <w:lastRenderedPageBreak/>
              <w:t>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dokładne precyzowanie zakresu obowiązków 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w:t>
            </w:r>
            <w:r>
              <w:rPr>
                <w:rFonts w:ascii="Arial" w:eastAsia="Times New Roman" w:hAnsi="Arial" w:cs="Arial"/>
                <w:sz w:val="20"/>
                <w:szCs w:val="24"/>
              </w:rPr>
              <w:lastRenderedPageBreak/>
              <w:t>on-line informacji sektora publicznego.</w:t>
            </w:r>
          </w:p>
          <w:p w14:paraId="41E010AB" w14:textId="77777777" w:rsidR="00335651" w:rsidRPr="00141A92" w:rsidRDefault="00335651" w:rsidP="00430174">
            <w:pPr>
              <w:rPr>
                <w:rFonts w:ascii="Arial" w:hAnsi="Arial" w:cs="Arial"/>
                <w:color w:val="0070C0"/>
                <w:sz w:val="18"/>
                <w:szCs w:val="20"/>
              </w:rPr>
            </w:pPr>
            <w:r w:rsidRPr="00165597">
              <w:rPr>
                <w:rFonts w:ascii="Arial" w:hAnsi="Arial" w:cs="Arial"/>
                <w:sz w:val="20"/>
                <w:szCs w:val="20"/>
              </w:rPr>
              <w:t>Nie nastąpiła zmiana w zakresie ryzyka w stosunku do poprzedniego okresu sprawozdawczego</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 xml:space="preserve">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w:t>
            </w:r>
            <w:r>
              <w:rPr>
                <w:rFonts w:ascii="Arial" w:hAnsi="Arial" w:cs="Arial"/>
                <w:sz w:val="20"/>
                <w:szCs w:val="20"/>
              </w:rPr>
              <w:lastRenderedPageBreak/>
              <w:t>zadanie dotyczące redagowania nowo powstałych rekordów bazy.</w:t>
            </w:r>
          </w:p>
          <w:p w14:paraId="7BECEE33" w14:textId="77777777" w:rsidR="00F43B2C" w:rsidRDefault="00F43B2C" w:rsidP="00430174">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 xml:space="preserve">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w:t>
            </w:r>
            <w:r>
              <w:rPr>
                <w:rFonts w:ascii="Arial" w:hAnsi="Arial" w:cs="Arial"/>
                <w:sz w:val="20"/>
                <w:szCs w:val="20"/>
              </w:rPr>
              <w:lastRenderedPageBreak/>
              <w:t>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312960E0" w14:textId="01A92321" w:rsidR="00280C8E" w:rsidRDefault="00430174" w:rsidP="00FB5F5A">
            <w:pPr>
              <w:rPr>
                <w:rFonts w:ascii="Arial" w:hAnsi="Arial" w:cs="Arial"/>
                <w:sz w:val="20"/>
                <w:szCs w:val="20"/>
              </w:rPr>
            </w:pPr>
            <w:r>
              <w:rPr>
                <w:rFonts w:ascii="Arial" w:hAnsi="Arial" w:cs="Arial"/>
                <w:sz w:val="20"/>
                <w:szCs w:val="20"/>
              </w:rPr>
              <w:t>Nie nastąpiła żadna zmiana  w zakresie omawianego ryzyka, sprzęt działa bezawaryjnie.</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1F1F6A3B" w:rsidR="00430174" w:rsidRDefault="00553FC7" w:rsidP="00C1106C">
            <w:pPr>
              <w:rPr>
                <w:rFonts w:ascii="Arial" w:hAnsi="Arial" w:cs="Arial"/>
                <w:sz w:val="20"/>
                <w:szCs w:val="20"/>
              </w:rPr>
            </w:pPr>
            <w:r>
              <w:rPr>
                <w:rFonts w:ascii="Arial" w:hAnsi="Arial" w:cs="Arial"/>
                <w:sz w:val="20"/>
                <w:szCs w:val="20"/>
              </w:rPr>
              <w:t>średnie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49BB897A" w:rsidR="00430174" w:rsidRDefault="00430174" w:rsidP="00430174">
            <w:pPr>
              <w:snapToGrid w:val="0"/>
              <w:rPr>
                <w:rFonts w:ascii="Arial" w:hAnsi="Arial" w:cs="Arial"/>
                <w:sz w:val="20"/>
                <w:szCs w:val="20"/>
              </w:rPr>
            </w:pPr>
            <w:r>
              <w:rPr>
                <w:rFonts w:ascii="Arial" w:hAnsi="Arial" w:cs="Arial"/>
                <w:sz w:val="20"/>
                <w:szCs w:val="20"/>
              </w:rPr>
              <w:t>Omawiane ryzyko wystąpiło.</w:t>
            </w:r>
          </w:p>
          <w:p w14:paraId="5A3B187A" w14:textId="76F0BF9F" w:rsidR="00F43B2C" w:rsidRDefault="00BC1B8E" w:rsidP="00430174">
            <w:pPr>
              <w:snapToGrid w:val="0"/>
              <w:rPr>
                <w:rFonts w:ascii="Arial" w:hAnsi="Arial" w:cs="Arial"/>
                <w:sz w:val="20"/>
                <w:szCs w:val="20"/>
              </w:rPr>
            </w:pPr>
            <w:r>
              <w:rPr>
                <w:rFonts w:ascii="Arial" w:hAnsi="Arial" w:cs="Arial"/>
                <w:sz w:val="20"/>
                <w:szCs w:val="20"/>
              </w:rPr>
              <w:t>N</w:t>
            </w:r>
            <w:r w:rsidR="00F43B2C" w:rsidRPr="00165597">
              <w:rPr>
                <w:rFonts w:ascii="Arial" w:hAnsi="Arial" w:cs="Arial"/>
                <w:sz w:val="20"/>
                <w:szCs w:val="20"/>
              </w:rPr>
              <w:t>astąpiła zmiana w zakresie ryzyka w stosunku do poprzedniego okresu sprawozdawczego</w:t>
            </w:r>
            <w:r w:rsidR="00AF54F7">
              <w:rPr>
                <w:rFonts w:ascii="Arial" w:hAnsi="Arial" w:cs="Arial"/>
                <w:sz w:val="20"/>
                <w:szCs w:val="20"/>
              </w:rPr>
              <w:t xml:space="preserve"> – II fala pandemii. Zmiana ta, ze względu na zastosowanie pracy </w:t>
            </w:r>
            <w:r w:rsidR="00AF54F7">
              <w:rPr>
                <w:rFonts w:ascii="Arial" w:hAnsi="Arial" w:cs="Arial"/>
                <w:sz w:val="20"/>
                <w:szCs w:val="20"/>
              </w:rPr>
              <w:lastRenderedPageBreak/>
              <w:t>zdalnej, nie spowodowała opóźnień w realizacji założonych w projekcie celów.</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lastRenderedPageBreak/>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Absencja w stopniu nieznacznym, nie miała 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4A91D358" w14:textId="7D0C4816"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w:t>
            </w:r>
            <w:r w:rsidR="00FE4258">
              <w:rPr>
                <w:rFonts w:ascii="Arial" w:hAnsi="Arial" w:cs="Arial"/>
                <w:sz w:val="20"/>
                <w:szCs w:val="20"/>
              </w:rPr>
              <w:t xml:space="preserve"> </w:t>
            </w:r>
            <w:bookmarkStart w:id="1" w:name="_GoBack"/>
            <w:bookmarkEnd w:id="1"/>
            <w:r w:rsidRPr="00165597">
              <w:rPr>
                <w:rFonts w:ascii="Arial" w:hAnsi="Arial" w:cs="Arial"/>
                <w:sz w:val="20"/>
                <w:szCs w:val="20"/>
              </w:rPr>
              <w:t>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lastRenderedPageBreak/>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 xml:space="preserve">wysyłanie pakietów do dołączenia do bazy, zamiast pracy bezpośrednio na </w:t>
            </w:r>
            <w:r>
              <w:rPr>
                <w:rFonts w:ascii="Arial" w:eastAsia="Times New Roman" w:hAnsi="Arial" w:cs="Arial"/>
                <w:sz w:val="20"/>
                <w:szCs w:val="20"/>
              </w:rPr>
              <w:lastRenderedPageBreak/>
              <w:t>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4BFA9866" w14:textId="7FDE85E4" w:rsidR="00A92887" w:rsidRPr="008D2A38" w:rsidRDefault="00BB059E" w:rsidP="008D2A38">
      <w:pPr>
        <w:pStyle w:val="Akapitzlist"/>
        <w:numPr>
          <w:ilvl w:val="0"/>
          <w:numId w:val="28"/>
        </w:numPr>
      </w:pPr>
      <w:r w:rsidRPr="00AB68B9">
        <w:rPr>
          <w:rStyle w:val="Nagwek2Znak"/>
          <w:rFonts w:ascii="Arial" w:hAnsi="Arial" w:cs="Arial"/>
          <w:b/>
          <w:color w:val="auto"/>
          <w:sz w:val="24"/>
          <w:szCs w:val="24"/>
        </w:rPr>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p>
    <w:sectPr w:rsidR="00A92887" w:rsidRPr="008D2A38"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2EC45" w14:textId="77777777" w:rsidR="000D75D5" w:rsidRDefault="000D75D5" w:rsidP="00BB2420">
      <w:pPr>
        <w:spacing w:after="0" w:line="240" w:lineRule="auto"/>
      </w:pPr>
      <w:r>
        <w:separator/>
      </w:r>
    </w:p>
  </w:endnote>
  <w:endnote w:type="continuationSeparator" w:id="0">
    <w:p w14:paraId="7740CD80" w14:textId="77777777" w:rsidR="000D75D5" w:rsidRDefault="000D75D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7175">
              <w:rPr>
                <w:b/>
                <w:bCs/>
                <w:noProof/>
              </w:rPr>
              <w:t>16</w:t>
            </w:r>
            <w:r>
              <w:rPr>
                <w:b/>
                <w:bCs/>
                <w:sz w:val="24"/>
                <w:szCs w:val="24"/>
              </w:rPr>
              <w:fldChar w:fldCharType="end"/>
            </w:r>
            <w:r>
              <w:t xml:space="preserve"> z </w:t>
            </w:r>
            <w:r>
              <w:rPr>
                <w:b/>
                <w:bCs/>
                <w:noProof/>
              </w:rPr>
              <w:t>5</w:t>
            </w:r>
          </w:p>
        </w:sdtContent>
      </w:sdt>
    </w:sdtContent>
  </w:sdt>
  <w:p w14:paraId="19A82397" w14:textId="77777777"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C4246" w14:textId="77777777" w:rsidR="000D75D5" w:rsidRDefault="000D75D5" w:rsidP="00BB2420">
      <w:pPr>
        <w:spacing w:after="0" w:line="240" w:lineRule="auto"/>
      </w:pPr>
      <w:r>
        <w:separator/>
      </w:r>
    </w:p>
  </w:footnote>
  <w:footnote w:type="continuationSeparator" w:id="0">
    <w:p w14:paraId="73184A19" w14:textId="77777777" w:rsidR="000D75D5" w:rsidRDefault="000D75D5" w:rsidP="00BB2420">
      <w:pPr>
        <w:spacing w:after="0" w:line="240" w:lineRule="auto"/>
      </w:pPr>
      <w:r>
        <w:continuationSeparator/>
      </w:r>
    </w:p>
  </w:footnote>
  <w:footnote w:id="1">
    <w:p w14:paraId="28461019" w14:textId="77777777"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312D7"/>
    <w:rsid w:val="00043DD9"/>
    <w:rsid w:val="00044D68"/>
    <w:rsid w:val="00047D9D"/>
    <w:rsid w:val="00053771"/>
    <w:rsid w:val="0006403E"/>
    <w:rsid w:val="00070663"/>
    <w:rsid w:val="00071880"/>
    <w:rsid w:val="000739AF"/>
    <w:rsid w:val="00081AE9"/>
    <w:rsid w:val="00084E5B"/>
    <w:rsid w:val="00087231"/>
    <w:rsid w:val="00095909"/>
    <w:rsid w:val="00095944"/>
    <w:rsid w:val="000A1DFB"/>
    <w:rsid w:val="000A2F32"/>
    <w:rsid w:val="000A3938"/>
    <w:rsid w:val="000B36CB"/>
    <w:rsid w:val="000B3E49"/>
    <w:rsid w:val="000D75D5"/>
    <w:rsid w:val="000E0060"/>
    <w:rsid w:val="000E16AC"/>
    <w:rsid w:val="000E1828"/>
    <w:rsid w:val="000E4BF8"/>
    <w:rsid w:val="000F20A9"/>
    <w:rsid w:val="000F307B"/>
    <w:rsid w:val="000F30B9"/>
    <w:rsid w:val="0011693F"/>
    <w:rsid w:val="00122388"/>
    <w:rsid w:val="00124C3D"/>
    <w:rsid w:val="00130204"/>
    <w:rsid w:val="00141A92"/>
    <w:rsid w:val="00145E84"/>
    <w:rsid w:val="0015102C"/>
    <w:rsid w:val="00153381"/>
    <w:rsid w:val="00165EB6"/>
    <w:rsid w:val="00176FBB"/>
    <w:rsid w:val="00181E97"/>
    <w:rsid w:val="00182A08"/>
    <w:rsid w:val="001879B1"/>
    <w:rsid w:val="001A2EF2"/>
    <w:rsid w:val="001C2D74"/>
    <w:rsid w:val="001C7FAC"/>
    <w:rsid w:val="001E0CAC"/>
    <w:rsid w:val="001E16A3"/>
    <w:rsid w:val="001E1DEA"/>
    <w:rsid w:val="001E7199"/>
    <w:rsid w:val="001F2425"/>
    <w:rsid w:val="001F24A0"/>
    <w:rsid w:val="001F67EC"/>
    <w:rsid w:val="001F6C6B"/>
    <w:rsid w:val="00200BEF"/>
    <w:rsid w:val="0020330A"/>
    <w:rsid w:val="00237279"/>
    <w:rsid w:val="00240D69"/>
    <w:rsid w:val="00241B5E"/>
    <w:rsid w:val="00245D60"/>
    <w:rsid w:val="002462A2"/>
    <w:rsid w:val="00252087"/>
    <w:rsid w:val="0025641E"/>
    <w:rsid w:val="00263392"/>
    <w:rsid w:val="00265194"/>
    <w:rsid w:val="00275939"/>
    <w:rsid w:val="00276C00"/>
    <w:rsid w:val="00280C8E"/>
    <w:rsid w:val="00293351"/>
    <w:rsid w:val="00294349"/>
    <w:rsid w:val="002A1993"/>
    <w:rsid w:val="002A3C02"/>
    <w:rsid w:val="002A4F87"/>
    <w:rsid w:val="002A5452"/>
    <w:rsid w:val="002B4889"/>
    <w:rsid w:val="002B50C0"/>
    <w:rsid w:val="002B51D2"/>
    <w:rsid w:val="002B6F21"/>
    <w:rsid w:val="002D048E"/>
    <w:rsid w:val="002D3D4A"/>
    <w:rsid w:val="002D7ADA"/>
    <w:rsid w:val="002E2FAF"/>
    <w:rsid w:val="002F29A3"/>
    <w:rsid w:val="0030196F"/>
    <w:rsid w:val="00302775"/>
    <w:rsid w:val="00304D04"/>
    <w:rsid w:val="00310D8E"/>
    <w:rsid w:val="003221F2"/>
    <w:rsid w:val="00322614"/>
    <w:rsid w:val="00333644"/>
    <w:rsid w:val="00334A24"/>
    <w:rsid w:val="00335651"/>
    <w:rsid w:val="00335D24"/>
    <w:rsid w:val="003410FE"/>
    <w:rsid w:val="003508E7"/>
    <w:rsid w:val="003542F1"/>
    <w:rsid w:val="00356A3E"/>
    <w:rsid w:val="00356C53"/>
    <w:rsid w:val="003642B8"/>
    <w:rsid w:val="00392ECE"/>
    <w:rsid w:val="003933E2"/>
    <w:rsid w:val="00394590"/>
    <w:rsid w:val="003A4115"/>
    <w:rsid w:val="003A65DB"/>
    <w:rsid w:val="003B5B7A"/>
    <w:rsid w:val="003B6BE0"/>
    <w:rsid w:val="003B777E"/>
    <w:rsid w:val="003C4F99"/>
    <w:rsid w:val="003C7325"/>
    <w:rsid w:val="003D2D9B"/>
    <w:rsid w:val="003D7DD0"/>
    <w:rsid w:val="003E13F6"/>
    <w:rsid w:val="003E3144"/>
    <w:rsid w:val="003E4F80"/>
    <w:rsid w:val="003F0720"/>
    <w:rsid w:val="003F4EDD"/>
    <w:rsid w:val="00401388"/>
    <w:rsid w:val="00405EA4"/>
    <w:rsid w:val="0041034F"/>
    <w:rsid w:val="004118A3"/>
    <w:rsid w:val="00423A26"/>
    <w:rsid w:val="00425046"/>
    <w:rsid w:val="00430174"/>
    <w:rsid w:val="004350B8"/>
    <w:rsid w:val="00444AAB"/>
    <w:rsid w:val="00450089"/>
    <w:rsid w:val="00450462"/>
    <w:rsid w:val="00462B3F"/>
    <w:rsid w:val="004729D1"/>
    <w:rsid w:val="0047373A"/>
    <w:rsid w:val="004C1D48"/>
    <w:rsid w:val="004D10EC"/>
    <w:rsid w:val="004D65CA"/>
    <w:rsid w:val="004E3165"/>
    <w:rsid w:val="004F6E89"/>
    <w:rsid w:val="00506B55"/>
    <w:rsid w:val="005076A1"/>
    <w:rsid w:val="00511585"/>
    <w:rsid w:val="00513213"/>
    <w:rsid w:val="00517F12"/>
    <w:rsid w:val="0052102C"/>
    <w:rsid w:val="005212C8"/>
    <w:rsid w:val="005238DD"/>
    <w:rsid w:val="00524E6C"/>
    <w:rsid w:val="00530941"/>
    <w:rsid w:val="005314C4"/>
    <w:rsid w:val="005332D6"/>
    <w:rsid w:val="00543ADC"/>
    <w:rsid w:val="00544DFE"/>
    <w:rsid w:val="00553FC7"/>
    <w:rsid w:val="005548F2"/>
    <w:rsid w:val="005734CE"/>
    <w:rsid w:val="0058396D"/>
    <w:rsid w:val="005840AB"/>
    <w:rsid w:val="00586664"/>
    <w:rsid w:val="00593290"/>
    <w:rsid w:val="005A0E33"/>
    <w:rsid w:val="005A12F7"/>
    <w:rsid w:val="005A1B30"/>
    <w:rsid w:val="005B1A32"/>
    <w:rsid w:val="005C0469"/>
    <w:rsid w:val="005C37E0"/>
    <w:rsid w:val="005C6116"/>
    <w:rsid w:val="005C77BB"/>
    <w:rsid w:val="005D17CF"/>
    <w:rsid w:val="005D24AF"/>
    <w:rsid w:val="005D5AAB"/>
    <w:rsid w:val="005D6E12"/>
    <w:rsid w:val="005E0ED8"/>
    <w:rsid w:val="005E6ABD"/>
    <w:rsid w:val="005F41FA"/>
    <w:rsid w:val="00600AE4"/>
    <w:rsid w:val="006054AA"/>
    <w:rsid w:val="00606BDD"/>
    <w:rsid w:val="00612C19"/>
    <w:rsid w:val="0062054D"/>
    <w:rsid w:val="006317FD"/>
    <w:rsid w:val="006334BF"/>
    <w:rsid w:val="00635A54"/>
    <w:rsid w:val="00643F1A"/>
    <w:rsid w:val="00644E61"/>
    <w:rsid w:val="006469C9"/>
    <w:rsid w:val="006513C0"/>
    <w:rsid w:val="00652FEA"/>
    <w:rsid w:val="00656B06"/>
    <w:rsid w:val="00661A62"/>
    <w:rsid w:val="00666556"/>
    <w:rsid w:val="006731D9"/>
    <w:rsid w:val="00676A4D"/>
    <w:rsid w:val="006822BC"/>
    <w:rsid w:val="00682978"/>
    <w:rsid w:val="006948D3"/>
    <w:rsid w:val="006A5979"/>
    <w:rsid w:val="006A60AA"/>
    <w:rsid w:val="006B034F"/>
    <w:rsid w:val="006B5117"/>
    <w:rsid w:val="006C78AE"/>
    <w:rsid w:val="006D6702"/>
    <w:rsid w:val="006D69A0"/>
    <w:rsid w:val="006E0CFA"/>
    <w:rsid w:val="006E6205"/>
    <w:rsid w:val="00701800"/>
    <w:rsid w:val="00725708"/>
    <w:rsid w:val="007325A1"/>
    <w:rsid w:val="00740A47"/>
    <w:rsid w:val="00746ABD"/>
    <w:rsid w:val="0075188D"/>
    <w:rsid w:val="0076607D"/>
    <w:rsid w:val="0077344B"/>
    <w:rsid w:val="0077418F"/>
    <w:rsid w:val="00775C44"/>
    <w:rsid w:val="00776802"/>
    <w:rsid w:val="007924CE"/>
    <w:rsid w:val="0079450F"/>
    <w:rsid w:val="00795AFA"/>
    <w:rsid w:val="007A4742"/>
    <w:rsid w:val="007A6E8B"/>
    <w:rsid w:val="007B0251"/>
    <w:rsid w:val="007C2F7E"/>
    <w:rsid w:val="007C6235"/>
    <w:rsid w:val="007C70D1"/>
    <w:rsid w:val="007D1990"/>
    <w:rsid w:val="007D2C34"/>
    <w:rsid w:val="007D38BD"/>
    <w:rsid w:val="007D3F21"/>
    <w:rsid w:val="007E341A"/>
    <w:rsid w:val="007E4605"/>
    <w:rsid w:val="007F126F"/>
    <w:rsid w:val="00801B3A"/>
    <w:rsid w:val="00803FBE"/>
    <w:rsid w:val="00805178"/>
    <w:rsid w:val="00806134"/>
    <w:rsid w:val="00821432"/>
    <w:rsid w:val="00830B70"/>
    <w:rsid w:val="00840749"/>
    <w:rsid w:val="00870FC5"/>
    <w:rsid w:val="0087452F"/>
    <w:rsid w:val="00875528"/>
    <w:rsid w:val="008776EB"/>
    <w:rsid w:val="00884686"/>
    <w:rsid w:val="008A332F"/>
    <w:rsid w:val="008A52F6"/>
    <w:rsid w:val="008B44FF"/>
    <w:rsid w:val="008C144D"/>
    <w:rsid w:val="008C1CA7"/>
    <w:rsid w:val="008C411D"/>
    <w:rsid w:val="008C4BCD"/>
    <w:rsid w:val="008C6721"/>
    <w:rsid w:val="008D0DA2"/>
    <w:rsid w:val="008D238D"/>
    <w:rsid w:val="008D2A38"/>
    <w:rsid w:val="008D3826"/>
    <w:rsid w:val="008D410D"/>
    <w:rsid w:val="008F10B8"/>
    <w:rsid w:val="008F2D9B"/>
    <w:rsid w:val="008F6325"/>
    <w:rsid w:val="008F67EE"/>
    <w:rsid w:val="009043C3"/>
    <w:rsid w:val="00907F6D"/>
    <w:rsid w:val="00911190"/>
    <w:rsid w:val="0091332C"/>
    <w:rsid w:val="009162AA"/>
    <w:rsid w:val="009237BD"/>
    <w:rsid w:val="00924CBC"/>
    <w:rsid w:val="009256F2"/>
    <w:rsid w:val="00933BEC"/>
    <w:rsid w:val="009347B8"/>
    <w:rsid w:val="00936729"/>
    <w:rsid w:val="009426EE"/>
    <w:rsid w:val="00945E7D"/>
    <w:rsid w:val="0095183B"/>
    <w:rsid w:val="00952126"/>
    <w:rsid w:val="00952617"/>
    <w:rsid w:val="00957175"/>
    <w:rsid w:val="009663A6"/>
    <w:rsid w:val="00971A40"/>
    <w:rsid w:val="00972510"/>
    <w:rsid w:val="00976434"/>
    <w:rsid w:val="00992EA3"/>
    <w:rsid w:val="009967CA"/>
    <w:rsid w:val="009A17FF"/>
    <w:rsid w:val="009B4423"/>
    <w:rsid w:val="009C6140"/>
    <w:rsid w:val="009D2FA4"/>
    <w:rsid w:val="009D409B"/>
    <w:rsid w:val="009D7D8A"/>
    <w:rsid w:val="009E4C67"/>
    <w:rsid w:val="009F09BF"/>
    <w:rsid w:val="009F1DC8"/>
    <w:rsid w:val="009F437E"/>
    <w:rsid w:val="00A04250"/>
    <w:rsid w:val="00A11788"/>
    <w:rsid w:val="00A30847"/>
    <w:rsid w:val="00A36AE2"/>
    <w:rsid w:val="00A43E49"/>
    <w:rsid w:val="00A44EA2"/>
    <w:rsid w:val="00A46236"/>
    <w:rsid w:val="00A52B8A"/>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256E"/>
    <w:rsid w:val="00AC7E26"/>
    <w:rsid w:val="00AD45BB"/>
    <w:rsid w:val="00AE1643"/>
    <w:rsid w:val="00AE3A6C"/>
    <w:rsid w:val="00AF09B8"/>
    <w:rsid w:val="00AF54F7"/>
    <w:rsid w:val="00AF567D"/>
    <w:rsid w:val="00B12BF9"/>
    <w:rsid w:val="00B17709"/>
    <w:rsid w:val="00B17C5C"/>
    <w:rsid w:val="00B23828"/>
    <w:rsid w:val="00B263B8"/>
    <w:rsid w:val="00B303F7"/>
    <w:rsid w:val="00B31426"/>
    <w:rsid w:val="00B41415"/>
    <w:rsid w:val="00B440C3"/>
    <w:rsid w:val="00B46B7D"/>
    <w:rsid w:val="00B50560"/>
    <w:rsid w:val="00B523FA"/>
    <w:rsid w:val="00B52879"/>
    <w:rsid w:val="00B562C2"/>
    <w:rsid w:val="00B64B3C"/>
    <w:rsid w:val="00B673C6"/>
    <w:rsid w:val="00B7252C"/>
    <w:rsid w:val="00B74859"/>
    <w:rsid w:val="00B77F0D"/>
    <w:rsid w:val="00B87D3D"/>
    <w:rsid w:val="00B91243"/>
    <w:rsid w:val="00BA481C"/>
    <w:rsid w:val="00BB059E"/>
    <w:rsid w:val="00BB1BE1"/>
    <w:rsid w:val="00BB2420"/>
    <w:rsid w:val="00BB28AB"/>
    <w:rsid w:val="00BB49AC"/>
    <w:rsid w:val="00BB5ACE"/>
    <w:rsid w:val="00BC1B8E"/>
    <w:rsid w:val="00BC1BD2"/>
    <w:rsid w:val="00BC2F32"/>
    <w:rsid w:val="00BC5873"/>
    <w:rsid w:val="00BC6BE4"/>
    <w:rsid w:val="00BC710A"/>
    <w:rsid w:val="00BD7616"/>
    <w:rsid w:val="00BE47CD"/>
    <w:rsid w:val="00BE5BF9"/>
    <w:rsid w:val="00BE5F38"/>
    <w:rsid w:val="00BF01F2"/>
    <w:rsid w:val="00C01292"/>
    <w:rsid w:val="00C1106C"/>
    <w:rsid w:val="00C16BA5"/>
    <w:rsid w:val="00C26361"/>
    <w:rsid w:val="00C302F1"/>
    <w:rsid w:val="00C307C6"/>
    <w:rsid w:val="00C3575F"/>
    <w:rsid w:val="00C42AEA"/>
    <w:rsid w:val="00C57985"/>
    <w:rsid w:val="00C6617F"/>
    <w:rsid w:val="00C6751B"/>
    <w:rsid w:val="00C76B5C"/>
    <w:rsid w:val="00C76CE4"/>
    <w:rsid w:val="00C837BB"/>
    <w:rsid w:val="00CA516B"/>
    <w:rsid w:val="00CB4DED"/>
    <w:rsid w:val="00CC7E21"/>
    <w:rsid w:val="00CD769E"/>
    <w:rsid w:val="00CE74F9"/>
    <w:rsid w:val="00CE7777"/>
    <w:rsid w:val="00CF2E64"/>
    <w:rsid w:val="00D02F6D"/>
    <w:rsid w:val="00D0593D"/>
    <w:rsid w:val="00D22C21"/>
    <w:rsid w:val="00D25CFE"/>
    <w:rsid w:val="00D27D73"/>
    <w:rsid w:val="00D4607F"/>
    <w:rsid w:val="00D55EC9"/>
    <w:rsid w:val="00D57025"/>
    <w:rsid w:val="00D57765"/>
    <w:rsid w:val="00D679B7"/>
    <w:rsid w:val="00D77F50"/>
    <w:rsid w:val="00D859F4"/>
    <w:rsid w:val="00D85A52"/>
    <w:rsid w:val="00D86FEC"/>
    <w:rsid w:val="00D916CB"/>
    <w:rsid w:val="00DA34DF"/>
    <w:rsid w:val="00DA4835"/>
    <w:rsid w:val="00DB69FD"/>
    <w:rsid w:val="00DC0A8A"/>
    <w:rsid w:val="00DC1705"/>
    <w:rsid w:val="00DC39A9"/>
    <w:rsid w:val="00DC4C79"/>
    <w:rsid w:val="00DE055D"/>
    <w:rsid w:val="00DE16DB"/>
    <w:rsid w:val="00DE6249"/>
    <w:rsid w:val="00DE731D"/>
    <w:rsid w:val="00E0076D"/>
    <w:rsid w:val="00E07644"/>
    <w:rsid w:val="00E11B44"/>
    <w:rsid w:val="00E15919"/>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612E"/>
    <w:rsid w:val="00EA0B4F"/>
    <w:rsid w:val="00EC131C"/>
    <w:rsid w:val="00EC2AFC"/>
    <w:rsid w:val="00EE78FB"/>
    <w:rsid w:val="00EF3457"/>
    <w:rsid w:val="00F0534F"/>
    <w:rsid w:val="00F07793"/>
    <w:rsid w:val="00F07B0E"/>
    <w:rsid w:val="00F138F7"/>
    <w:rsid w:val="00F2008A"/>
    <w:rsid w:val="00F21D9E"/>
    <w:rsid w:val="00F23EC0"/>
    <w:rsid w:val="00F23EC9"/>
    <w:rsid w:val="00F25348"/>
    <w:rsid w:val="00F366AF"/>
    <w:rsid w:val="00F43B2C"/>
    <w:rsid w:val="00F45506"/>
    <w:rsid w:val="00F51A23"/>
    <w:rsid w:val="00F60062"/>
    <w:rsid w:val="00F613CC"/>
    <w:rsid w:val="00F664BB"/>
    <w:rsid w:val="00F724E4"/>
    <w:rsid w:val="00F72629"/>
    <w:rsid w:val="00F72FA6"/>
    <w:rsid w:val="00F76777"/>
    <w:rsid w:val="00F81657"/>
    <w:rsid w:val="00F83F2F"/>
    <w:rsid w:val="00F84381"/>
    <w:rsid w:val="00F86555"/>
    <w:rsid w:val="00F86C58"/>
    <w:rsid w:val="00FA1D0E"/>
    <w:rsid w:val="00FB3BEB"/>
    <w:rsid w:val="00FB5F5A"/>
    <w:rsid w:val="00FC020A"/>
    <w:rsid w:val="00FC3B03"/>
    <w:rsid w:val="00FE4258"/>
    <w:rsid w:val="00FE6F10"/>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5A8D1-B8ED-4B8E-9BB4-AE591C22E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2586</Words>
  <Characters>15520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2020-10-17T16:22:00Z</dcterms:created>
  <dcterms:modified xsi:type="dcterms:W3CDTF">2021-01-15T18:34:00Z</dcterms:modified>
</cp:coreProperties>
</file>