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5B24D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5B24D1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5B24D1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31 grudnia 2025</w:t>
      </w:r>
      <w:bookmarkEnd w:id="0"/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2740C0" w:rsidRPr="00724494" w:rsidRDefault="005B24D1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t>powołania komisji w celu przeprowadzenia postępowań konkursowych do otwarcia specjalizacji w dziedzinach mających zastosowanie w och</w:t>
      </w:r>
      <w:r>
        <w:t>ronie zdrowia w terminie 16.12.2025 r.</w:t>
      </w:r>
      <w:r>
        <w:br/>
        <w:t xml:space="preserve">do </w:t>
      </w:r>
      <w:r>
        <w:t>15.01.2026 r.</w:t>
      </w:r>
    </w:p>
    <w:p w:rsidR="00724494" w:rsidRPr="00F37FC5" w:rsidRDefault="005B24D1" w:rsidP="00E960B7">
      <w:pPr>
        <w:spacing w:after="360"/>
      </w:pPr>
      <w:r>
        <w:t>Na podstawie</w:t>
      </w:r>
      <w:r>
        <w:t xml:space="preserve"> </w:t>
      </w:r>
      <w:r>
        <w:t xml:space="preserve">art. 17 ustawy z dnia 23 </w:t>
      </w:r>
      <w:r w:rsidR="00B82EDA">
        <w:t>stycznia 2009 r. o wojewodzie i </w:t>
      </w:r>
      <w:r>
        <w:t xml:space="preserve">administracji rządowej w województwie </w:t>
      </w:r>
      <w:r>
        <w:t>(</w:t>
      </w:r>
      <w:r>
        <w:t>Dz. U. z 2025 r. poz. 428) w związku z art. 12 ust 5 ustawy z dnia 24 lutego 2017 r. o uzyskaniu tytułu specjalisty w dziedzinach ma</w:t>
      </w:r>
      <w:r>
        <w:t>jących zastosowanie w ochronie zdrowia</w:t>
      </w:r>
      <w:r>
        <w:t xml:space="preserve"> zwanej dalej „ustawą”</w:t>
      </w:r>
      <w:r>
        <w:t xml:space="preserve"> </w:t>
      </w:r>
      <w:r>
        <w:t>(</w:t>
      </w:r>
      <w:r>
        <w:t>Dz. U. z 2025 r. poz. 342) zarządza się, co następuje</w:t>
      </w:r>
      <w:r>
        <w:t>:</w:t>
      </w:r>
      <w:bookmarkStart w:id="1" w:name="_Hlk71116339"/>
    </w:p>
    <w:p w:rsidR="00E960B7" w:rsidRDefault="005B24D1" w:rsidP="00B82EDA">
      <w:r w:rsidRPr="00B82EDA">
        <w:rPr>
          <w:b/>
        </w:rPr>
        <w:t>§</w:t>
      </w:r>
      <w:r w:rsidRPr="00B82EDA">
        <w:rPr>
          <w:b/>
        </w:rPr>
        <w:t xml:space="preserve"> 1</w:t>
      </w:r>
      <w:r>
        <w:t>.</w:t>
      </w:r>
      <w:r>
        <w:t xml:space="preserve"> Powołuje się komisj</w:t>
      </w:r>
      <w:r>
        <w:t>e</w:t>
      </w:r>
      <w:r>
        <w:t xml:space="preserve"> w celu przeprowadzenia post</w:t>
      </w:r>
      <w:r>
        <w:t>ę</w:t>
      </w:r>
      <w:r>
        <w:t>powań konkursowych do otwarcia specjalizacji w dziedzinach mających zastosowanie w oc</w:t>
      </w:r>
      <w:r>
        <w:t>hronie zdrowia</w:t>
      </w:r>
      <w:r>
        <w:t>,</w:t>
      </w:r>
      <w:r w:rsidRPr="00A40937">
        <w:t xml:space="preserve"> </w:t>
      </w:r>
      <w:r>
        <w:t>w przypadkach gdy liczba osób spełniających warunki określone w art. 8 ust. 1 pkt 1, w art. 8 ust. 2 pkt 1 i 2 albo w art. 8 ust. 3 pkt 1 i 2 ustawy jest większa niż liczba miejsc szkoleniowych,</w:t>
      </w:r>
      <w:r>
        <w:t xml:space="preserve"> w terminie </w:t>
      </w:r>
      <w:r>
        <w:t>16.12.2025 r. do 15.01.2026 r.</w:t>
      </w:r>
      <w:r>
        <w:t xml:space="preserve"> </w:t>
      </w:r>
    </w:p>
    <w:bookmarkEnd w:id="1"/>
    <w:p w:rsidR="00CA28FA" w:rsidRDefault="005B24D1" w:rsidP="00CA28FA">
      <w:r w:rsidRPr="00B82EDA">
        <w:rPr>
          <w:b/>
        </w:rPr>
        <w:t>§</w:t>
      </w:r>
      <w:r w:rsidRPr="00B82EDA">
        <w:rPr>
          <w:b/>
        </w:rPr>
        <w:t xml:space="preserve"> 2</w:t>
      </w:r>
      <w:r>
        <w:t xml:space="preserve">. W skład każdej z komisji wchodzą następujący pracownicy Wydziału Zdrowia </w:t>
      </w:r>
      <w:r>
        <w:t xml:space="preserve">– Pomorskiego Centrum Zdrowia Publicznego </w:t>
      </w:r>
      <w:r>
        <w:t>Pomorskiego Urzędu Wojewódzkiego w Gdańsku:</w:t>
      </w:r>
    </w:p>
    <w:p w:rsidR="00CA28FA" w:rsidRDefault="005B24D1" w:rsidP="00CA28FA">
      <w:pPr>
        <w:pStyle w:val="Akapitzlist"/>
        <w:numPr>
          <w:ilvl w:val="0"/>
          <w:numId w:val="7"/>
        </w:numPr>
      </w:pPr>
      <w:r>
        <w:t>Szatkowska Marta</w:t>
      </w:r>
      <w:r>
        <w:t xml:space="preserve"> – </w:t>
      </w:r>
      <w:r>
        <w:t xml:space="preserve">Przewodniczący </w:t>
      </w:r>
      <w:r>
        <w:t>Komisji</w:t>
      </w:r>
      <w:r>
        <w:t>,</w:t>
      </w:r>
    </w:p>
    <w:p w:rsidR="00CA28FA" w:rsidRDefault="005B24D1" w:rsidP="00CA28FA">
      <w:pPr>
        <w:pStyle w:val="Akapitzlist"/>
        <w:numPr>
          <w:ilvl w:val="0"/>
          <w:numId w:val="7"/>
        </w:numPr>
      </w:pPr>
      <w:r>
        <w:t>Pieper Monika</w:t>
      </w:r>
      <w:r>
        <w:t xml:space="preserve"> – członek Komisji</w:t>
      </w:r>
      <w:r>
        <w:t>,</w:t>
      </w:r>
    </w:p>
    <w:p w:rsidR="00CA28FA" w:rsidRPr="00F13FE0" w:rsidRDefault="005B24D1" w:rsidP="00B82EDA">
      <w:pPr>
        <w:pStyle w:val="Akapitzlist"/>
        <w:numPr>
          <w:ilvl w:val="0"/>
          <w:numId w:val="7"/>
        </w:numPr>
        <w:ind w:hanging="357"/>
        <w:contextualSpacing w:val="0"/>
        <w:rPr>
          <w:color w:val="000000" w:themeColor="text1"/>
        </w:rPr>
      </w:pPr>
      <w:r>
        <w:t xml:space="preserve">Garczyńska Anna </w:t>
      </w:r>
      <w:r w:rsidRPr="00F13FE0">
        <w:rPr>
          <w:color w:val="000000" w:themeColor="text1"/>
        </w:rPr>
        <w:t>–</w:t>
      </w:r>
      <w:r w:rsidRPr="00F13FE0">
        <w:rPr>
          <w:color w:val="000000" w:themeColor="text1"/>
        </w:rPr>
        <w:t xml:space="preserve"> członek Komisji</w:t>
      </w:r>
      <w:r>
        <w:rPr>
          <w:color w:val="000000" w:themeColor="text1"/>
        </w:rPr>
        <w:t>.</w:t>
      </w:r>
    </w:p>
    <w:p w:rsidR="00F37FC5" w:rsidRDefault="005B24D1" w:rsidP="00B82EDA">
      <w:pPr>
        <w:rPr>
          <w:color w:val="000000" w:themeColor="text1"/>
        </w:rPr>
      </w:pPr>
      <w:r w:rsidRPr="00B82EDA">
        <w:rPr>
          <w:b/>
          <w:color w:val="000000" w:themeColor="text1"/>
        </w:rPr>
        <w:t xml:space="preserve">§ </w:t>
      </w:r>
      <w:r w:rsidRPr="00B82EDA">
        <w:rPr>
          <w:b/>
          <w:color w:val="000000" w:themeColor="text1"/>
        </w:rPr>
        <w:t xml:space="preserve">3. </w:t>
      </w:r>
      <w:r>
        <w:rPr>
          <w:color w:val="000000" w:themeColor="text1"/>
        </w:rPr>
        <w:t xml:space="preserve">Pracami komisji kieruje </w:t>
      </w:r>
      <w:r w:rsidRPr="00F13FE0">
        <w:rPr>
          <w:color w:val="000000" w:themeColor="text1"/>
        </w:rPr>
        <w:t xml:space="preserve">Przewodniczący </w:t>
      </w:r>
      <w:r>
        <w:rPr>
          <w:color w:val="000000" w:themeColor="text1"/>
        </w:rPr>
        <w:t>Komisji.</w:t>
      </w:r>
    </w:p>
    <w:p w:rsidR="00C07D25" w:rsidRDefault="00B82EDA" w:rsidP="00B82EDA">
      <w:pPr>
        <w:tabs>
          <w:tab w:val="left" w:pos="993"/>
          <w:tab w:val="left" w:pos="1134"/>
        </w:tabs>
        <w:rPr>
          <w:color w:val="000000" w:themeColor="text1"/>
        </w:rPr>
      </w:pPr>
      <w:r>
        <w:rPr>
          <w:b/>
          <w:color w:val="000000" w:themeColor="text1"/>
        </w:rPr>
        <w:t>§ </w:t>
      </w:r>
      <w:r w:rsidR="005B24D1" w:rsidRPr="00B82EDA">
        <w:rPr>
          <w:b/>
          <w:color w:val="000000" w:themeColor="text1"/>
        </w:rPr>
        <w:t>4</w:t>
      </w:r>
      <w:r w:rsidR="005B24D1" w:rsidRPr="00F13FE0">
        <w:rPr>
          <w:color w:val="000000" w:themeColor="text1"/>
        </w:rPr>
        <w:t>. Przewodniczący może zapraszać na posiedzenia komisji, w celu me</w:t>
      </w:r>
      <w:bookmarkStart w:id="2" w:name="_GoBack"/>
      <w:bookmarkEnd w:id="2"/>
      <w:r w:rsidR="005B24D1" w:rsidRPr="00F13FE0">
        <w:rPr>
          <w:color w:val="000000" w:themeColor="text1"/>
        </w:rPr>
        <w:t>rytorycznego wsparcia tj. oceny spełnienia warunków określonych w art. 8 ust. 1 pkt 1, w art. 8 ust. 2 pkt 1 i 2 alb</w:t>
      </w:r>
      <w:r w:rsidR="005B24D1" w:rsidRPr="00F13FE0">
        <w:rPr>
          <w:color w:val="000000" w:themeColor="text1"/>
        </w:rPr>
        <w:t xml:space="preserve">o w art. 8 ust. 3 pkt 1 i 2 ustawy, </w:t>
      </w:r>
      <w:r w:rsidR="005B24D1">
        <w:rPr>
          <w:color w:val="000000" w:themeColor="text1"/>
        </w:rPr>
        <w:t>k</w:t>
      </w:r>
      <w:r w:rsidR="005B24D1" w:rsidRPr="00F13FE0">
        <w:rPr>
          <w:color w:val="000000" w:themeColor="text1"/>
        </w:rPr>
        <w:t xml:space="preserve">onsultantów </w:t>
      </w:r>
      <w:r w:rsidR="005B24D1">
        <w:rPr>
          <w:color w:val="000000" w:themeColor="text1"/>
        </w:rPr>
        <w:t>w</w:t>
      </w:r>
      <w:r w:rsidR="005B24D1" w:rsidRPr="00F13FE0">
        <w:rPr>
          <w:color w:val="000000" w:themeColor="text1"/>
        </w:rPr>
        <w:t xml:space="preserve">ojewódzkich w odpowiednich dziedzinach mających zastosowanie w ochronie zdrowia dla województwa pomorskiego. </w:t>
      </w:r>
    </w:p>
    <w:p w:rsidR="00F13FE0" w:rsidRDefault="005B24D1" w:rsidP="00AB16E4">
      <w:pPr>
        <w:spacing w:after="360"/>
        <w:rPr>
          <w:color w:val="000000" w:themeColor="text1"/>
        </w:rPr>
      </w:pPr>
      <w:r w:rsidRPr="00B82EDA">
        <w:rPr>
          <w:b/>
          <w:color w:val="000000" w:themeColor="text1"/>
        </w:rPr>
        <w:t xml:space="preserve">§ </w:t>
      </w:r>
      <w:r w:rsidRPr="00B82EDA">
        <w:rPr>
          <w:b/>
          <w:color w:val="000000" w:themeColor="text1"/>
        </w:rPr>
        <w:t>5</w:t>
      </w:r>
      <w:r w:rsidRPr="00B82EDA">
        <w:rPr>
          <w:b/>
          <w:color w:val="000000" w:themeColor="text1"/>
        </w:rPr>
        <w:t>.</w:t>
      </w:r>
      <w:r w:rsidRPr="00F13FE0">
        <w:rPr>
          <w:color w:val="000000" w:themeColor="text1"/>
        </w:rPr>
        <w:t xml:space="preserve"> </w:t>
      </w:r>
      <w:r w:rsidRPr="00F13FE0">
        <w:rPr>
          <w:color w:val="000000" w:themeColor="text1"/>
        </w:rPr>
        <w:t xml:space="preserve"> </w:t>
      </w:r>
      <w:r w:rsidRPr="00F13FE0">
        <w:rPr>
          <w:color w:val="000000" w:themeColor="text1"/>
        </w:rPr>
        <w:t>Protokół z przeprowadzonego postępowania konkursowego zatwierdza Dyrektor Wydziału Zdrowi</w:t>
      </w:r>
      <w:r w:rsidRPr="00F13FE0">
        <w:rPr>
          <w:color w:val="000000" w:themeColor="text1"/>
        </w:rPr>
        <w:t>a – Pomorskiego Centrum Zdrowia Publicznego lub osoba go zastępująca na podstawie posiadanego upoważnienia</w:t>
      </w:r>
      <w:r w:rsidRPr="00F13FE0">
        <w:rPr>
          <w:color w:val="000000" w:themeColor="text1"/>
        </w:rPr>
        <w:t>.</w:t>
      </w:r>
    </w:p>
    <w:p w:rsidR="00C07D25" w:rsidRPr="00F13FE0" w:rsidRDefault="005B24D1" w:rsidP="00B82EDA">
      <w:pPr>
        <w:rPr>
          <w:color w:val="000000" w:themeColor="text1"/>
        </w:rPr>
      </w:pPr>
      <w:r w:rsidRPr="00B82EDA">
        <w:rPr>
          <w:b/>
          <w:color w:val="000000" w:themeColor="text1"/>
        </w:rPr>
        <w:t>§ 6</w:t>
      </w:r>
      <w:r w:rsidRPr="00B82EDA">
        <w:rPr>
          <w:b/>
          <w:color w:val="000000" w:themeColor="text1"/>
        </w:rPr>
        <w:t>.</w:t>
      </w:r>
      <w:r w:rsidRPr="00F13FE0">
        <w:rPr>
          <w:color w:val="000000" w:themeColor="text1"/>
        </w:rPr>
        <w:t xml:space="preserve">  </w:t>
      </w:r>
      <w:r>
        <w:rPr>
          <w:color w:val="000000" w:themeColor="text1"/>
        </w:rPr>
        <w:t>Wzór p</w:t>
      </w:r>
      <w:r w:rsidRPr="00F13FE0">
        <w:rPr>
          <w:color w:val="000000" w:themeColor="text1"/>
        </w:rPr>
        <w:t>rotok</w:t>
      </w:r>
      <w:r>
        <w:rPr>
          <w:color w:val="000000" w:themeColor="text1"/>
        </w:rPr>
        <w:t xml:space="preserve">ołu stanowi załącznik do niniejszego zarządzenia. </w:t>
      </w:r>
    </w:p>
    <w:p w:rsidR="00F37FC5" w:rsidRDefault="005B24D1" w:rsidP="00B82EDA">
      <w:r w:rsidRPr="00B82EDA">
        <w:rPr>
          <w:b/>
        </w:rPr>
        <w:lastRenderedPageBreak/>
        <w:t>§</w:t>
      </w:r>
      <w:r w:rsidR="00B82EDA" w:rsidRPr="00B82EDA">
        <w:rPr>
          <w:b/>
        </w:rPr>
        <w:t> </w:t>
      </w:r>
      <w:r w:rsidRPr="00B82EDA">
        <w:rPr>
          <w:b/>
        </w:rPr>
        <w:t>7</w:t>
      </w:r>
      <w:r w:rsidRPr="00B82EDA">
        <w:rPr>
          <w:b/>
        </w:rPr>
        <w:t>.</w:t>
      </w:r>
      <w:r>
        <w:t xml:space="preserve"> Postępowania konkursowe prowadzone są za pomocą Systemu Monitorowania Kszta</w:t>
      </w:r>
      <w:r>
        <w:t>łcenia</w:t>
      </w:r>
      <w:r>
        <w:t xml:space="preserve"> </w:t>
      </w:r>
      <w:r>
        <w:t>(</w:t>
      </w:r>
      <w:r>
        <w:t xml:space="preserve">zwanego </w:t>
      </w:r>
      <w:r>
        <w:t xml:space="preserve">dalej </w:t>
      </w:r>
      <w:r>
        <w:t>SMK</w:t>
      </w:r>
      <w:r>
        <w:t>)</w:t>
      </w:r>
      <w:r w:rsidR="00B82EDA">
        <w:t>, zgodnie z art. 12 ustawy o </w:t>
      </w:r>
      <w:r>
        <w:t>uzyskaniu tytułu specjalisty w dziedzinach mających zastosowanie w ochronie zdrowia.</w:t>
      </w:r>
    </w:p>
    <w:p w:rsidR="00F13FE0" w:rsidRDefault="005B24D1" w:rsidP="00B82EDA">
      <w:r w:rsidRPr="00B82EDA">
        <w:rPr>
          <w:b/>
        </w:rPr>
        <w:t>§</w:t>
      </w:r>
      <w:r w:rsidRPr="00B82EDA">
        <w:rPr>
          <w:b/>
        </w:rPr>
        <w:t xml:space="preserve"> 8</w:t>
      </w:r>
      <w:r>
        <w:t xml:space="preserve">. </w:t>
      </w:r>
      <w:r w:rsidRPr="00F13FE0">
        <w:t xml:space="preserve">O wyniku postępowania kwalifikacyjnego </w:t>
      </w:r>
      <w:r w:rsidR="00B82EDA">
        <w:t>pracownicy Wydziału Zdrowia ds. </w:t>
      </w:r>
      <w:r>
        <w:t>szkolenia pracowników medycznych,</w:t>
      </w:r>
      <w:r w:rsidRPr="00F13FE0">
        <w:t xml:space="preserve"> zawiadamia</w:t>
      </w:r>
      <w:r>
        <w:t>ją</w:t>
      </w:r>
      <w:r w:rsidRPr="00F13FE0">
        <w:t>, za pomocą SMK, osobę ubiegającą się o odbywanie szkolenia specjalizacyjnego.</w:t>
      </w:r>
    </w:p>
    <w:p w:rsidR="00E960B7" w:rsidRDefault="005B24D1" w:rsidP="00B82EDA">
      <w:r w:rsidRPr="00B82EDA">
        <w:rPr>
          <w:b/>
        </w:rPr>
        <w:t>§</w:t>
      </w:r>
      <w:r w:rsidRPr="00B82EDA">
        <w:rPr>
          <w:b/>
        </w:rPr>
        <w:t xml:space="preserve"> </w:t>
      </w:r>
      <w:r w:rsidRPr="00B82EDA">
        <w:rPr>
          <w:b/>
        </w:rPr>
        <w:t>9</w:t>
      </w:r>
      <w:r w:rsidRPr="00B82EDA">
        <w:rPr>
          <w:b/>
        </w:rPr>
        <w:t>.</w:t>
      </w:r>
      <w:r>
        <w:t xml:space="preserve"> Wykonanie Zarządzenia powierza się Dyrektorowi Wydziału Zdrowia – Pomorskiego Centrum Zdrowia Publicznego. </w:t>
      </w:r>
    </w:p>
    <w:p w:rsidR="00E960B7" w:rsidRDefault="005B24D1" w:rsidP="00B82EDA">
      <w:pPr>
        <w:spacing w:after="720"/>
      </w:pPr>
      <w:r w:rsidRPr="00B82EDA">
        <w:rPr>
          <w:b/>
        </w:rPr>
        <w:t>§</w:t>
      </w:r>
      <w:r w:rsidRPr="00B82EDA">
        <w:rPr>
          <w:b/>
        </w:rPr>
        <w:t xml:space="preserve"> 10</w:t>
      </w:r>
      <w:r>
        <w:t>. Zarządzenie wchodzi w życie z dniem podpisani</w:t>
      </w:r>
      <w:r>
        <w:t>a.</w:t>
      </w:r>
    </w:p>
    <w:p w:rsidR="00B82EDA" w:rsidRDefault="00B82EDA" w:rsidP="00B82EDA">
      <w:pPr>
        <w:ind w:left="142" w:firstLine="3827"/>
        <w:jc w:val="center"/>
        <w:rPr>
          <w:rFonts w:cs="Arial"/>
        </w:rPr>
      </w:pPr>
      <w:r>
        <w:rPr>
          <w:rFonts w:cs="Arial"/>
        </w:rPr>
        <w:t>Wojewoda Pomorski</w:t>
      </w:r>
    </w:p>
    <w:p w:rsidR="00B82EDA" w:rsidRDefault="00B82EDA" w:rsidP="00B82EDA">
      <w:pPr>
        <w:spacing w:after="360"/>
        <w:ind w:left="2127" w:firstLine="3544"/>
      </w:pPr>
      <w:r>
        <w:rPr>
          <w:rFonts w:cs="Arial"/>
        </w:rPr>
        <w:t>Beata Rutkiewicz</w:t>
      </w:r>
    </w:p>
    <w:sectPr w:rsidR="00B82E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27A7F"/>
    <w:multiLevelType w:val="hybridMultilevel"/>
    <w:tmpl w:val="651EBE5C"/>
    <w:lvl w:ilvl="0" w:tplc="FF18E9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564DBC" w:tentative="1">
      <w:start w:val="1"/>
      <w:numFmt w:val="lowerLetter"/>
      <w:lvlText w:val="%2."/>
      <w:lvlJc w:val="left"/>
      <w:pPr>
        <w:ind w:left="1789" w:hanging="360"/>
      </w:pPr>
    </w:lvl>
    <w:lvl w:ilvl="2" w:tplc="914C9C7C" w:tentative="1">
      <w:start w:val="1"/>
      <w:numFmt w:val="lowerRoman"/>
      <w:lvlText w:val="%3."/>
      <w:lvlJc w:val="right"/>
      <w:pPr>
        <w:ind w:left="2509" w:hanging="180"/>
      </w:pPr>
    </w:lvl>
    <w:lvl w:ilvl="3" w:tplc="D0A4B1AC" w:tentative="1">
      <w:start w:val="1"/>
      <w:numFmt w:val="decimal"/>
      <w:lvlText w:val="%4."/>
      <w:lvlJc w:val="left"/>
      <w:pPr>
        <w:ind w:left="3229" w:hanging="360"/>
      </w:pPr>
    </w:lvl>
    <w:lvl w:ilvl="4" w:tplc="A81851AE" w:tentative="1">
      <w:start w:val="1"/>
      <w:numFmt w:val="lowerLetter"/>
      <w:lvlText w:val="%5."/>
      <w:lvlJc w:val="left"/>
      <w:pPr>
        <w:ind w:left="3949" w:hanging="360"/>
      </w:pPr>
    </w:lvl>
    <w:lvl w:ilvl="5" w:tplc="0B5E6D8C" w:tentative="1">
      <w:start w:val="1"/>
      <w:numFmt w:val="lowerRoman"/>
      <w:lvlText w:val="%6."/>
      <w:lvlJc w:val="right"/>
      <w:pPr>
        <w:ind w:left="4669" w:hanging="180"/>
      </w:pPr>
    </w:lvl>
    <w:lvl w:ilvl="6" w:tplc="2E18BDA6" w:tentative="1">
      <w:start w:val="1"/>
      <w:numFmt w:val="decimal"/>
      <w:lvlText w:val="%7."/>
      <w:lvlJc w:val="left"/>
      <w:pPr>
        <w:ind w:left="5389" w:hanging="360"/>
      </w:pPr>
    </w:lvl>
    <w:lvl w:ilvl="7" w:tplc="29144812" w:tentative="1">
      <w:start w:val="1"/>
      <w:numFmt w:val="lowerLetter"/>
      <w:lvlText w:val="%8."/>
      <w:lvlJc w:val="left"/>
      <w:pPr>
        <w:ind w:left="6109" w:hanging="360"/>
      </w:pPr>
    </w:lvl>
    <w:lvl w:ilvl="8" w:tplc="42481AC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5F5718"/>
    <w:multiLevelType w:val="hybridMultilevel"/>
    <w:tmpl w:val="0AE0A558"/>
    <w:lvl w:ilvl="0" w:tplc="66BEF7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DACF002" w:tentative="1">
      <w:start w:val="1"/>
      <w:numFmt w:val="lowerLetter"/>
      <w:lvlText w:val="%2."/>
      <w:lvlJc w:val="left"/>
      <w:pPr>
        <w:ind w:left="1789" w:hanging="360"/>
      </w:pPr>
    </w:lvl>
    <w:lvl w:ilvl="2" w:tplc="1346B0AC" w:tentative="1">
      <w:start w:val="1"/>
      <w:numFmt w:val="lowerRoman"/>
      <w:lvlText w:val="%3."/>
      <w:lvlJc w:val="right"/>
      <w:pPr>
        <w:ind w:left="2509" w:hanging="180"/>
      </w:pPr>
    </w:lvl>
    <w:lvl w:ilvl="3" w:tplc="527A6346" w:tentative="1">
      <w:start w:val="1"/>
      <w:numFmt w:val="decimal"/>
      <w:lvlText w:val="%4."/>
      <w:lvlJc w:val="left"/>
      <w:pPr>
        <w:ind w:left="3229" w:hanging="360"/>
      </w:pPr>
    </w:lvl>
    <w:lvl w:ilvl="4" w:tplc="E072173A" w:tentative="1">
      <w:start w:val="1"/>
      <w:numFmt w:val="lowerLetter"/>
      <w:lvlText w:val="%5."/>
      <w:lvlJc w:val="left"/>
      <w:pPr>
        <w:ind w:left="3949" w:hanging="360"/>
      </w:pPr>
    </w:lvl>
    <w:lvl w:ilvl="5" w:tplc="8CAC09AA" w:tentative="1">
      <w:start w:val="1"/>
      <w:numFmt w:val="lowerRoman"/>
      <w:lvlText w:val="%6."/>
      <w:lvlJc w:val="right"/>
      <w:pPr>
        <w:ind w:left="4669" w:hanging="180"/>
      </w:pPr>
    </w:lvl>
    <w:lvl w:ilvl="6" w:tplc="3B3E124C" w:tentative="1">
      <w:start w:val="1"/>
      <w:numFmt w:val="decimal"/>
      <w:lvlText w:val="%7."/>
      <w:lvlJc w:val="left"/>
      <w:pPr>
        <w:ind w:left="5389" w:hanging="360"/>
      </w:pPr>
    </w:lvl>
    <w:lvl w:ilvl="7" w:tplc="510EE296" w:tentative="1">
      <w:start w:val="1"/>
      <w:numFmt w:val="lowerLetter"/>
      <w:lvlText w:val="%8."/>
      <w:lvlJc w:val="left"/>
      <w:pPr>
        <w:ind w:left="6109" w:hanging="360"/>
      </w:pPr>
    </w:lvl>
    <w:lvl w:ilvl="8" w:tplc="1CDA168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747A2B"/>
    <w:multiLevelType w:val="hybridMultilevel"/>
    <w:tmpl w:val="07E4344E"/>
    <w:lvl w:ilvl="0" w:tplc="5036AAE4">
      <w:start w:val="1"/>
      <w:numFmt w:val="decimal"/>
      <w:lvlText w:val="%1)"/>
      <w:lvlJc w:val="left"/>
      <w:pPr>
        <w:ind w:left="1429" w:hanging="360"/>
      </w:pPr>
    </w:lvl>
    <w:lvl w:ilvl="1" w:tplc="83060EEA" w:tentative="1">
      <w:start w:val="1"/>
      <w:numFmt w:val="lowerLetter"/>
      <w:lvlText w:val="%2."/>
      <w:lvlJc w:val="left"/>
      <w:pPr>
        <w:ind w:left="2149" w:hanging="360"/>
      </w:pPr>
    </w:lvl>
    <w:lvl w:ilvl="2" w:tplc="61A461BA" w:tentative="1">
      <w:start w:val="1"/>
      <w:numFmt w:val="lowerRoman"/>
      <w:lvlText w:val="%3."/>
      <w:lvlJc w:val="right"/>
      <w:pPr>
        <w:ind w:left="2869" w:hanging="180"/>
      </w:pPr>
    </w:lvl>
    <w:lvl w:ilvl="3" w:tplc="78106592" w:tentative="1">
      <w:start w:val="1"/>
      <w:numFmt w:val="decimal"/>
      <w:lvlText w:val="%4."/>
      <w:lvlJc w:val="left"/>
      <w:pPr>
        <w:ind w:left="3589" w:hanging="360"/>
      </w:pPr>
    </w:lvl>
    <w:lvl w:ilvl="4" w:tplc="F8A205C8" w:tentative="1">
      <w:start w:val="1"/>
      <w:numFmt w:val="lowerLetter"/>
      <w:lvlText w:val="%5."/>
      <w:lvlJc w:val="left"/>
      <w:pPr>
        <w:ind w:left="4309" w:hanging="360"/>
      </w:pPr>
    </w:lvl>
    <w:lvl w:ilvl="5" w:tplc="18721F08" w:tentative="1">
      <w:start w:val="1"/>
      <w:numFmt w:val="lowerRoman"/>
      <w:lvlText w:val="%6."/>
      <w:lvlJc w:val="right"/>
      <w:pPr>
        <w:ind w:left="5029" w:hanging="180"/>
      </w:pPr>
    </w:lvl>
    <w:lvl w:ilvl="6" w:tplc="ED1AC6E6" w:tentative="1">
      <w:start w:val="1"/>
      <w:numFmt w:val="decimal"/>
      <w:lvlText w:val="%7."/>
      <w:lvlJc w:val="left"/>
      <w:pPr>
        <w:ind w:left="5749" w:hanging="360"/>
      </w:pPr>
    </w:lvl>
    <w:lvl w:ilvl="7" w:tplc="02B41C4A" w:tentative="1">
      <w:start w:val="1"/>
      <w:numFmt w:val="lowerLetter"/>
      <w:lvlText w:val="%8."/>
      <w:lvlJc w:val="left"/>
      <w:pPr>
        <w:ind w:left="6469" w:hanging="360"/>
      </w:pPr>
    </w:lvl>
    <w:lvl w:ilvl="8" w:tplc="9336FF9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926421"/>
    <w:multiLevelType w:val="hybridMultilevel"/>
    <w:tmpl w:val="44806B34"/>
    <w:lvl w:ilvl="0" w:tplc="22A0CF70">
      <w:start w:val="1"/>
      <w:numFmt w:val="decimal"/>
      <w:lvlText w:val="%1."/>
      <w:lvlJc w:val="left"/>
      <w:pPr>
        <w:ind w:left="1429" w:hanging="360"/>
      </w:pPr>
    </w:lvl>
    <w:lvl w:ilvl="1" w:tplc="7ADCD670" w:tentative="1">
      <w:start w:val="1"/>
      <w:numFmt w:val="lowerLetter"/>
      <w:lvlText w:val="%2."/>
      <w:lvlJc w:val="left"/>
      <w:pPr>
        <w:ind w:left="2149" w:hanging="360"/>
      </w:pPr>
    </w:lvl>
    <w:lvl w:ilvl="2" w:tplc="479EE876" w:tentative="1">
      <w:start w:val="1"/>
      <w:numFmt w:val="lowerRoman"/>
      <w:lvlText w:val="%3."/>
      <w:lvlJc w:val="right"/>
      <w:pPr>
        <w:ind w:left="2869" w:hanging="180"/>
      </w:pPr>
    </w:lvl>
    <w:lvl w:ilvl="3" w:tplc="9FDE8068" w:tentative="1">
      <w:start w:val="1"/>
      <w:numFmt w:val="decimal"/>
      <w:lvlText w:val="%4."/>
      <w:lvlJc w:val="left"/>
      <w:pPr>
        <w:ind w:left="3589" w:hanging="360"/>
      </w:pPr>
    </w:lvl>
    <w:lvl w:ilvl="4" w:tplc="74380C30" w:tentative="1">
      <w:start w:val="1"/>
      <w:numFmt w:val="lowerLetter"/>
      <w:lvlText w:val="%5."/>
      <w:lvlJc w:val="left"/>
      <w:pPr>
        <w:ind w:left="4309" w:hanging="360"/>
      </w:pPr>
    </w:lvl>
    <w:lvl w:ilvl="5" w:tplc="F754ECC0" w:tentative="1">
      <w:start w:val="1"/>
      <w:numFmt w:val="lowerRoman"/>
      <w:lvlText w:val="%6."/>
      <w:lvlJc w:val="right"/>
      <w:pPr>
        <w:ind w:left="5029" w:hanging="180"/>
      </w:pPr>
    </w:lvl>
    <w:lvl w:ilvl="6" w:tplc="31D070A6" w:tentative="1">
      <w:start w:val="1"/>
      <w:numFmt w:val="decimal"/>
      <w:lvlText w:val="%7."/>
      <w:lvlJc w:val="left"/>
      <w:pPr>
        <w:ind w:left="5749" w:hanging="360"/>
      </w:pPr>
    </w:lvl>
    <w:lvl w:ilvl="7" w:tplc="1C02F638" w:tentative="1">
      <w:start w:val="1"/>
      <w:numFmt w:val="lowerLetter"/>
      <w:lvlText w:val="%8."/>
      <w:lvlJc w:val="left"/>
      <w:pPr>
        <w:ind w:left="6469" w:hanging="360"/>
      </w:pPr>
    </w:lvl>
    <w:lvl w:ilvl="8" w:tplc="8A4AB6D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DF7C38"/>
    <w:multiLevelType w:val="hybridMultilevel"/>
    <w:tmpl w:val="6DA6ECEE"/>
    <w:lvl w:ilvl="0" w:tplc="07F8FBEC">
      <w:start w:val="1"/>
      <w:numFmt w:val="decimal"/>
      <w:lvlText w:val="%1."/>
      <w:lvlJc w:val="left"/>
      <w:pPr>
        <w:ind w:left="1429" w:hanging="360"/>
      </w:pPr>
    </w:lvl>
    <w:lvl w:ilvl="1" w:tplc="4BAA494A" w:tentative="1">
      <w:start w:val="1"/>
      <w:numFmt w:val="lowerLetter"/>
      <w:lvlText w:val="%2."/>
      <w:lvlJc w:val="left"/>
      <w:pPr>
        <w:ind w:left="2149" w:hanging="360"/>
      </w:pPr>
    </w:lvl>
    <w:lvl w:ilvl="2" w:tplc="2812AC82" w:tentative="1">
      <w:start w:val="1"/>
      <w:numFmt w:val="lowerRoman"/>
      <w:lvlText w:val="%3."/>
      <w:lvlJc w:val="right"/>
      <w:pPr>
        <w:ind w:left="2869" w:hanging="180"/>
      </w:pPr>
    </w:lvl>
    <w:lvl w:ilvl="3" w:tplc="ABCE6AD4" w:tentative="1">
      <w:start w:val="1"/>
      <w:numFmt w:val="decimal"/>
      <w:lvlText w:val="%4."/>
      <w:lvlJc w:val="left"/>
      <w:pPr>
        <w:ind w:left="3589" w:hanging="360"/>
      </w:pPr>
    </w:lvl>
    <w:lvl w:ilvl="4" w:tplc="D2A45490" w:tentative="1">
      <w:start w:val="1"/>
      <w:numFmt w:val="lowerLetter"/>
      <w:lvlText w:val="%5."/>
      <w:lvlJc w:val="left"/>
      <w:pPr>
        <w:ind w:left="4309" w:hanging="360"/>
      </w:pPr>
    </w:lvl>
    <w:lvl w:ilvl="5" w:tplc="B2B8A9D2" w:tentative="1">
      <w:start w:val="1"/>
      <w:numFmt w:val="lowerRoman"/>
      <w:lvlText w:val="%6."/>
      <w:lvlJc w:val="right"/>
      <w:pPr>
        <w:ind w:left="5029" w:hanging="180"/>
      </w:pPr>
    </w:lvl>
    <w:lvl w:ilvl="6" w:tplc="490EFBA8" w:tentative="1">
      <w:start w:val="1"/>
      <w:numFmt w:val="decimal"/>
      <w:lvlText w:val="%7."/>
      <w:lvlJc w:val="left"/>
      <w:pPr>
        <w:ind w:left="5749" w:hanging="360"/>
      </w:pPr>
    </w:lvl>
    <w:lvl w:ilvl="7" w:tplc="DDEE9736" w:tentative="1">
      <w:start w:val="1"/>
      <w:numFmt w:val="lowerLetter"/>
      <w:lvlText w:val="%8."/>
      <w:lvlJc w:val="left"/>
      <w:pPr>
        <w:ind w:left="6469" w:hanging="360"/>
      </w:pPr>
    </w:lvl>
    <w:lvl w:ilvl="8" w:tplc="953EE11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CC1289"/>
    <w:multiLevelType w:val="hybridMultilevel"/>
    <w:tmpl w:val="9C168FE2"/>
    <w:lvl w:ilvl="0" w:tplc="D458D5EE">
      <w:start w:val="1"/>
      <w:numFmt w:val="decimal"/>
      <w:lvlText w:val="%1."/>
      <w:lvlJc w:val="left"/>
      <w:pPr>
        <w:ind w:left="1429" w:hanging="360"/>
      </w:pPr>
    </w:lvl>
    <w:lvl w:ilvl="1" w:tplc="BE60FC16" w:tentative="1">
      <w:start w:val="1"/>
      <w:numFmt w:val="lowerLetter"/>
      <w:lvlText w:val="%2."/>
      <w:lvlJc w:val="left"/>
      <w:pPr>
        <w:ind w:left="2149" w:hanging="360"/>
      </w:pPr>
    </w:lvl>
    <w:lvl w:ilvl="2" w:tplc="65C00B1E" w:tentative="1">
      <w:start w:val="1"/>
      <w:numFmt w:val="lowerRoman"/>
      <w:lvlText w:val="%3."/>
      <w:lvlJc w:val="right"/>
      <w:pPr>
        <w:ind w:left="2869" w:hanging="180"/>
      </w:pPr>
    </w:lvl>
    <w:lvl w:ilvl="3" w:tplc="D68C6034" w:tentative="1">
      <w:start w:val="1"/>
      <w:numFmt w:val="decimal"/>
      <w:lvlText w:val="%4."/>
      <w:lvlJc w:val="left"/>
      <w:pPr>
        <w:ind w:left="3589" w:hanging="360"/>
      </w:pPr>
    </w:lvl>
    <w:lvl w:ilvl="4" w:tplc="215C51E8" w:tentative="1">
      <w:start w:val="1"/>
      <w:numFmt w:val="lowerLetter"/>
      <w:lvlText w:val="%5."/>
      <w:lvlJc w:val="left"/>
      <w:pPr>
        <w:ind w:left="4309" w:hanging="360"/>
      </w:pPr>
    </w:lvl>
    <w:lvl w:ilvl="5" w:tplc="B18A7790" w:tentative="1">
      <w:start w:val="1"/>
      <w:numFmt w:val="lowerRoman"/>
      <w:lvlText w:val="%6."/>
      <w:lvlJc w:val="right"/>
      <w:pPr>
        <w:ind w:left="5029" w:hanging="180"/>
      </w:pPr>
    </w:lvl>
    <w:lvl w:ilvl="6" w:tplc="6F86E5F6" w:tentative="1">
      <w:start w:val="1"/>
      <w:numFmt w:val="decimal"/>
      <w:lvlText w:val="%7."/>
      <w:lvlJc w:val="left"/>
      <w:pPr>
        <w:ind w:left="5749" w:hanging="360"/>
      </w:pPr>
    </w:lvl>
    <w:lvl w:ilvl="7" w:tplc="CC4E4C30" w:tentative="1">
      <w:start w:val="1"/>
      <w:numFmt w:val="lowerLetter"/>
      <w:lvlText w:val="%8."/>
      <w:lvlJc w:val="left"/>
      <w:pPr>
        <w:ind w:left="6469" w:hanging="360"/>
      </w:pPr>
    </w:lvl>
    <w:lvl w:ilvl="8" w:tplc="55E4844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B66D79"/>
    <w:multiLevelType w:val="hybridMultilevel"/>
    <w:tmpl w:val="126863EC"/>
    <w:lvl w:ilvl="0" w:tplc="D99CBF50">
      <w:start w:val="1"/>
      <w:numFmt w:val="decimal"/>
      <w:lvlText w:val="%1."/>
      <w:lvlJc w:val="left"/>
      <w:pPr>
        <w:ind w:left="1429" w:hanging="360"/>
      </w:pPr>
    </w:lvl>
    <w:lvl w:ilvl="1" w:tplc="E27894E0" w:tentative="1">
      <w:start w:val="1"/>
      <w:numFmt w:val="lowerLetter"/>
      <w:lvlText w:val="%2."/>
      <w:lvlJc w:val="left"/>
      <w:pPr>
        <w:ind w:left="2149" w:hanging="360"/>
      </w:pPr>
    </w:lvl>
    <w:lvl w:ilvl="2" w:tplc="E5408A08" w:tentative="1">
      <w:start w:val="1"/>
      <w:numFmt w:val="lowerRoman"/>
      <w:lvlText w:val="%3."/>
      <w:lvlJc w:val="right"/>
      <w:pPr>
        <w:ind w:left="2869" w:hanging="180"/>
      </w:pPr>
    </w:lvl>
    <w:lvl w:ilvl="3" w:tplc="B5D8D854" w:tentative="1">
      <w:start w:val="1"/>
      <w:numFmt w:val="decimal"/>
      <w:lvlText w:val="%4."/>
      <w:lvlJc w:val="left"/>
      <w:pPr>
        <w:ind w:left="3589" w:hanging="360"/>
      </w:pPr>
    </w:lvl>
    <w:lvl w:ilvl="4" w:tplc="9452B3FC" w:tentative="1">
      <w:start w:val="1"/>
      <w:numFmt w:val="lowerLetter"/>
      <w:lvlText w:val="%5."/>
      <w:lvlJc w:val="left"/>
      <w:pPr>
        <w:ind w:left="4309" w:hanging="360"/>
      </w:pPr>
    </w:lvl>
    <w:lvl w:ilvl="5" w:tplc="5F90A564" w:tentative="1">
      <w:start w:val="1"/>
      <w:numFmt w:val="lowerRoman"/>
      <w:lvlText w:val="%6."/>
      <w:lvlJc w:val="right"/>
      <w:pPr>
        <w:ind w:left="5029" w:hanging="180"/>
      </w:pPr>
    </w:lvl>
    <w:lvl w:ilvl="6" w:tplc="8E303938" w:tentative="1">
      <w:start w:val="1"/>
      <w:numFmt w:val="decimal"/>
      <w:lvlText w:val="%7."/>
      <w:lvlJc w:val="left"/>
      <w:pPr>
        <w:ind w:left="5749" w:hanging="360"/>
      </w:pPr>
    </w:lvl>
    <w:lvl w:ilvl="7" w:tplc="A92470B4" w:tentative="1">
      <w:start w:val="1"/>
      <w:numFmt w:val="lowerLetter"/>
      <w:lvlText w:val="%8."/>
      <w:lvlJc w:val="left"/>
      <w:pPr>
        <w:ind w:left="6469" w:hanging="360"/>
      </w:pPr>
    </w:lvl>
    <w:lvl w:ilvl="8" w:tplc="438EEFA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DA"/>
    <w:rsid w:val="005B24D1"/>
    <w:rsid w:val="00B8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FF0D"/>
  <w15:docId w15:val="{76F79D3F-728D-4E44-9960-B6F6008B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Akapitzlist">
    <w:name w:val="List Paragraph"/>
    <w:basedOn w:val="Normalny"/>
    <w:uiPriority w:val="34"/>
    <w:qFormat/>
    <w:rsid w:val="00E96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31 grudnia 2025 r. w sprawie powołania komisji w celu przeprowadzenia postępowań konkursowych do otwarcia specjalizacji w dziedzinach mających zastosowanie w ochronie zdrowia w terminie 16.12.2025 r. do 15.01.2026 r.</dc:title>
  <dc:creator>Maria Leszczyńska</dc:creator>
  <cp:lastModifiedBy>Marta Szatkowska</cp:lastModifiedBy>
  <cp:revision>9</cp:revision>
  <cp:lastPrinted>2025-12-18T08:01:00Z</cp:lastPrinted>
  <dcterms:created xsi:type="dcterms:W3CDTF">2025-12-17T13:41:00Z</dcterms:created>
  <dcterms:modified xsi:type="dcterms:W3CDTF">2026-02-09T10:48:00Z</dcterms:modified>
</cp:coreProperties>
</file>