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12E3A" w14:textId="77777777" w:rsidR="00725475" w:rsidRPr="001940B4" w:rsidRDefault="008936A3">
      <w:pPr>
        <w:spacing w:before="120" w:after="40"/>
        <w:jc w:val="center"/>
        <w:rPr>
          <w:lang w:val="pl-PL"/>
        </w:rPr>
      </w:pPr>
      <w:r w:rsidRPr="001940B4">
        <w:rPr>
          <w:b/>
          <w:color w:val="142850"/>
          <w:sz w:val="28"/>
          <w:lang w:val="pl-PL"/>
        </w:rPr>
        <w:t>PROJEKT UMOWY SERWISOWEJ NR …/2026</w:t>
      </w:r>
    </w:p>
    <w:p w14:paraId="58673C0A" w14:textId="77777777" w:rsidR="00725475" w:rsidRPr="001940B4" w:rsidRDefault="008936A3">
      <w:pPr>
        <w:spacing w:after="240"/>
        <w:jc w:val="center"/>
        <w:rPr>
          <w:lang w:val="pl-PL"/>
        </w:rPr>
      </w:pPr>
      <w:r w:rsidRPr="001940B4">
        <w:rPr>
          <w:b/>
          <w:color w:val="000000"/>
          <w:sz w:val="22"/>
          <w:lang w:val="pl-PL"/>
        </w:rPr>
        <w:t>na świadczenie usług serwisu, konserwacji i bieżących napraw Urządzeń Transportu Bliskiego (wind)</w:t>
      </w:r>
      <w:r w:rsidRPr="001940B4">
        <w:rPr>
          <w:b/>
          <w:color w:val="000000"/>
          <w:sz w:val="22"/>
          <w:lang w:val="pl-PL"/>
        </w:rPr>
        <w:br/>
        <w:t>w obiektach Prokuratury Okręgowej w Krakowie oraz jednostek podległych</w:t>
      </w:r>
    </w:p>
    <w:p w14:paraId="0B7724BA" w14:textId="77777777" w:rsidR="00725475" w:rsidRPr="001940B4" w:rsidRDefault="008936A3">
      <w:pPr>
        <w:spacing w:after="280"/>
        <w:jc w:val="center"/>
        <w:rPr>
          <w:lang w:val="pl-PL"/>
        </w:rPr>
      </w:pPr>
      <w:r w:rsidRPr="001940B4">
        <w:rPr>
          <w:i/>
          <w:color w:val="000000"/>
          <w:lang w:val="pl-PL"/>
        </w:rPr>
        <w:t>do postępowania nr 3017-7.262.…2026</w:t>
      </w:r>
    </w:p>
    <w:p w14:paraId="74C8A5EB" w14:textId="77777777" w:rsidR="00725475" w:rsidRPr="001940B4" w:rsidRDefault="008936A3">
      <w:pPr>
        <w:spacing w:after="120"/>
        <w:rPr>
          <w:lang w:val="pl-PL"/>
        </w:rPr>
      </w:pPr>
      <w:r w:rsidRPr="001940B4">
        <w:rPr>
          <w:color w:val="000000"/>
          <w:lang w:val="pl-PL"/>
        </w:rPr>
        <w:t>Zawarta w dniu ………………… 2026 r. w Krakowie, pomiędzy:</w:t>
      </w:r>
    </w:p>
    <w:p w14:paraId="50922AF8" w14:textId="18E71748" w:rsidR="00725475" w:rsidRPr="001940B4" w:rsidRDefault="008936A3">
      <w:pPr>
        <w:rPr>
          <w:lang w:val="pl-PL"/>
        </w:rPr>
      </w:pPr>
      <w:r w:rsidRPr="001940B4">
        <w:rPr>
          <w:b/>
          <w:color w:val="000000"/>
          <w:lang w:val="pl-PL"/>
        </w:rPr>
        <w:t>Skarbem Państwa – Prokuraturą Okręgową w Krakowie</w:t>
      </w:r>
      <w:r w:rsidRPr="001940B4">
        <w:rPr>
          <w:color w:val="000000"/>
          <w:lang w:val="pl-PL"/>
        </w:rPr>
        <w:t xml:space="preserve">, 31-503 Kraków, ul. Lubicz 25, NIP: 676-10-70-081, REGON: 000000342, reprezentowaną przez </w:t>
      </w:r>
      <w:r w:rsidRPr="001940B4">
        <w:rPr>
          <w:b/>
          <w:color w:val="000000"/>
          <w:lang w:val="pl-PL"/>
        </w:rPr>
        <w:t xml:space="preserve">Prokuratora Okręgowego w Krakowie – </w:t>
      </w:r>
      <w:r w:rsidR="00F92DFA" w:rsidRPr="001940B4">
        <w:rPr>
          <w:b/>
          <w:color w:val="000000"/>
          <w:lang w:val="pl-PL"/>
        </w:rPr>
        <w:t>Joannę Kowalską</w:t>
      </w:r>
      <w:r w:rsidRPr="001940B4">
        <w:rPr>
          <w:color w:val="000000"/>
          <w:lang w:val="pl-PL"/>
        </w:rPr>
        <w:t>, zwaną w dalszej części umowy „Zamawiającym”,</w:t>
      </w:r>
      <w:r w:rsidRPr="001940B4">
        <w:rPr>
          <w:color w:val="000000"/>
          <w:lang w:val="pl-PL"/>
        </w:rPr>
        <w:br/>
        <w:t>a</w:t>
      </w:r>
    </w:p>
    <w:p w14:paraId="12875D04" w14:textId="77777777" w:rsidR="00725475" w:rsidRPr="001940B4" w:rsidRDefault="008936A3">
      <w:pPr>
        <w:rPr>
          <w:lang w:val="pl-PL"/>
        </w:rPr>
      </w:pPr>
      <w:r w:rsidRPr="001940B4">
        <w:rPr>
          <w:color w:val="000000"/>
          <w:lang w:val="pl-PL"/>
        </w:rPr>
        <w:t>………………………………………………………………………………………………………………………………,</w:t>
      </w:r>
      <w:r w:rsidRPr="001940B4">
        <w:rPr>
          <w:color w:val="000000"/>
          <w:lang w:val="pl-PL"/>
        </w:rPr>
        <w:br/>
        <w:t>działającym pod firmą …………………………………………………………………………………………………………,</w:t>
      </w:r>
      <w:r w:rsidRPr="001940B4">
        <w:rPr>
          <w:color w:val="000000"/>
          <w:lang w:val="pl-PL"/>
        </w:rPr>
        <w:br/>
        <w:t>z siedzibą w ………………………, ul. …………………………, NIP: ………………………, REGON: ………………………,</w:t>
      </w:r>
      <w:r w:rsidRPr="001940B4">
        <w:rPr>
          <w:color w:val="000000"/>
          <w:lang w:val="pl-PL"/>
        </w:rPr>
        <w:br/>
        <w:t>zwanym w dalszej części umowy „Wykonawcą”,</w:t>
      </w:r>
    </w:p>
    <w:p w14:paraId="6E080BA9" w14:textId="77777777" w:rsidR="00725475" w:rsidRPr="001940B4" w:rsidRDefault="008936A3">
      <w:pPr>
        <w:spacing w:before="80" w:after="160"/>
        <w:rPr>
          <w:lang w:val="pl-PL"/>
        </w:rPr>
      </w:pPr>
      <w:r w:rsidRPr="001940B4">
        <w:rPr>
          <w:color w:val="000000"/>
          <w:lang w:val="pl-PL"/>
        </w:rPr>
        <w:t>zwanymi dalej indywidualnie „Stroną” lub łącznie „Stronami”.</w:t>
      </w:r>
    </w:p>
    <w:p w14:paraId="45B44EDA" w14:textId="0F7611CB" w:rsidR="00725475" w:rsidRPr="001940B4" w:rsidRDefault="008936A3">
      <w:pPr>
        <w:rPr>
          <w:lang w:val="pl-PL"/>
        </w:rPr>
      </w:pPr>
      <w:r w:rsidRPr="001940B4">
        <w:rPr>
          <w:color w:val="000000"/>
          <w:lang w:val="pl-PL"/>
        </w:rPr>
        <w:t>Niniejszą umowę zawarto bez stosowania przepisów Ustawy z dnia 11 września 2019 r. Prawo zamówień publicznych (</w:t>
      </w:r>
      <w:proofErr w:type="spellStart"/>
      <w:r w:rsidRPr="001940B4">
        <w:rPr>
          <w:color w:val="000000"/>
          <w:lang w:val="pl-PL"/>
        </w:rPr>
        <w:t>t.j</w:t>
      </w:r>
      <w:proofErr w:type="spellEnd"/>
      <w:r w:rsidRPr="001940B4">
        <w:rPr>
          <w:color w:val="000000"/>
          <w:lang w:val="pl-PL"/>
        </w:rPr>
        <w:t xml:space="preserve">. Dz. U. z 2024 r. poz. 1320 z </w:t>
      </w:r>
      <w:proofErr w:type="spellStart"/>
      <w:r w:rsidRPr="001940B4">
        <w:rPr>
          <w:color w:val="000000"/>
          <w:lang w:val="pl-PL"/>
        </w:rPr>
        <w:t>późn</w:t>
      </w:r>
      <w:proofErr w:type="spellEnd"/>
      <w:r w:rsidRPr="001940B4">
        <w:rPr>
          <w:color w:val="000000"/>
          <w:lang w:val="pl-PL"/>
        </w:rPr>
        <w:t>. zm.) na podstawie art. 2 ust. 1 pkt 1) cytowanej ustawy – wartość zamówienia nie przekracza kwoty 1</w:t>
      </w:r>
      <w:r w:rsidR="009D5D27">
        <w:rPr>
          <w:color w:val="000000"/>
          <w:lang w:val="pl-PL"/>
        </w:rPr>
        <w:t>70</w:t>
      </w:r>
      <w:r w:rsidRPr="001940B4">
        <w:rPr>
          <w:color w:val="000000"/>
          <w:lang w:val="pl-PL"/>
        </w:rPr>
        <w:t>000,00 zł netto.</w:t>
      </w:r>
    </w:p>
    <w:p w14:paraId="3141CFCC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1. Przedmiot umowy</w:t>
      </w:r>
    </w:p>
    <w:p w14:paraId="44CD8D57" w14:textId="35DFC3D5" w:rsidR="00725475" w:rsidRPr="001940B4" w:rsidRDefault="008936A3" w:rsidP="00314296">
      <w:pPr>
        <w:pStyle w:val="Akapitzlist"/>
        <w:numPr>
          <w:ilvl w:val="0"/>
          <w:numId w:val="1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Zamawiający zleca, a Wykonawca przyjmuje do wykonania kompleksowy serwis, konserwację i naprawę Urządzeń Transportu Bliskiego (zwanych w dalszej części umowy „UTB” lub „windami”), zlokalizowanych w budynkach opisanych w Tabeli nr 1, stanowiącej Załącznik nr 1 do niniejszej umowy.</w:t>
      </w:r>
    </w:p>
    <w:p w14:paraId="1CB42058" w14:textId="7A3D8B04" w:rsidR="00725475" w:rsidRPr="009D5D27" w:rsidRDefault="008936A3" w:rsidP="00314296">
      <w:pPr>
        <w:pStyle w:val="Akapitzlist"/>
        <w:numPr>
          <w:ilvl w:val="0"/>
          <w:numId w:val="12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Wykonawca zobowiązany jest do wykonywania przedmiotu umowy zgodnie z ustawą z dnia 21 grudnia 2000 r. o dozorze technicznym (</w:t>
      </w:r>
      <w:proofErr w:type="spellStart"/>
      <w:r w:rsidRPr="009D5D27">
        <w:rPr>
          <w:color w:val="auto"/>
          <w:lang w:val="pl-PL"/>
        </w:rPr>
        <w:t>t.j</w:t>
      </w:r>
      <w:proofErr w:type="spellEnd"/>
      <w:r w:rsidRPr="009D5D27">
        <w:rPr>
          <w:color w:val="auto"/>
          <w:lang w:val="pl-PL"/>
        </w:rPr>
        <w:t>. Dz.U. 2024 poz. 1194 ze zm.) oraz przepisami wykonawczymi, w szczególności: Rozporządzeniem Ministra Przedsiębiorczości i Technologii z dnia 30 października 2018 r. w sprawie warunków technicznych dozoru technicznego w zakresie eksploatacji, napraw i modernizacji urządzeń transportu bliskiego (Dz.U. 2018 poz. 2176), Rozporządzeniem Ministra Przedsiębiorczości i Technologii z dnia 21 maja 2019 r. w sprawie sposobu i trybu sprawdzania kwalifikacji wymaganych przy obsłudze i konserwacji urządzeń technicznych (Dz.U. 2019 poz. 1008), dyrektywą dźwigową 2014/33/UE, dyrektywą maszynową 2006/42/WE oraz odpowiednimi normami (w tym PN-EN 81-20, PN-EN 81-50, PN-EN 81-28, PN-EN 13015).</w:t>
      </w:r>
    </w:p>
    <w:p w14:paraId="45498C5C" w14:textId="77777777" w:rsidR="00725475" w:rsidRPr="001940B4" w:rsidRDefault="008936A3">
      <w:pPr>
        <w:spacing w:before="120"/>
        <w:rPr>
          <w:lang w:val="pl-PL"/>
        </w:rPr>
      </w:pPr>
      <w:r w:rsidRPr="001940B4">
        <w:rPr>
          <w:b/>
          <w:color w:val="000000"/>
          <w:lang w:val="pl-PL"/>
        </w:rPr>
        <w:t>Tabela nr 1 – Zestawienie Urządzeń Transportu Bliskiego (UTB):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2592"/>
        <w:gridCol w:w="1152"/>
        <w:gridCol w:w="1296"/>
        <w:gridCol w:w="1728"/>
        <w:gridCol w:w="2016"/>
      </w:tblGrid>
      <w:tr w:rsidR="00725475" w:rsidRPr="001940B4" w14:paraId="17D1859C" w14:textId="77777777">
        <w:trPr>
          <w:jc w:val="center"/>
        </w:trPr>
        <w:tc>
          <w:tcPr>
            <w:tcW w:w="576" w:type="dxa"/>
            <w:shd w:val="clear" w:color="auto" w:fill="142850"/>
          </w:tcPr>
          <w:p w14:paraId="319A8EB3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>Lp.</w:t>
            </w:r>
          </w:p>
        </w:tc>
        <w:tc>
          <w:tcPr>
            <w:tcW w:w="2592" w:type="dxa"/>
            <w:shd w:val="clear" w:color="auto" w:fill="142850"/>
          </w:tcPr>
          <w:p w14:paraId="11612460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 xml:space="preserve">Producent / Rok </w:t>
            </w:r>
            <w:proofErr w:type="spellStart"/>
            <w:r w:rsidRPr="001940B4">
              <w:rPr>
                <w:b/>
                <w:color w:val="FFFFFF"/>
                <w:sz w:val="17"/>
                <w:lang w:val="pl-PL"/>
              </w:rPr>
              <w:t>prod</w:t>
            </w:r>
            <w:proofErr w:type="spellEnd"/>
            <w:r w:rsidRPr="001940B4">
              <w:rPr>
                <w:b/>
                <w:color w:val="FFFFFF"/>
                <w:sz w:val="17"/>
                <w:lang w:val="pl-PL"/>
              </w:rPr>
              <w:t>. / Typ</w:t>
            </w:r>
          </w:p>
        </w:tc>
        <w:tc>
          <w:tcPr>
            <w:tcW w:w="1152" w:type="dxa"/>
            <w:shd w:val="clear" w:color="auto" w:fill="142850"/>
          </w:tcPr>
          <w:p w14:paraId="56BD24F4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>Udźwig</w:t>
            </w:r>
          </w:p>
        </w:tc>
        <w:tc>
          <w:tcPr>
            <w:tcW w:w="1296" w:type="dxa"/>
            <w:shd w:val="clear" w:color="auto" w:fill="142850"/>
          </w:tcPr>
          <w:p w14:paraId="313F99AE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>Przystanki</w:t>
            </w:r>
          </w:p>
        </w:tc>
        <w:tc>
          <w:tcPr>
            <w:tcW w:w="1728" w:type="dxa"/>
            <w:shd w:val="clear" w:color="auto" w:fill="142850"/>
          </w:tcPr>
          <w:p w14:paraId="6FF77768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>Nr ewidencyjny UDT</w:t>
            </w:r>
          </w:p>
        </w:tc>
        <w:tc>
          <w:tcPr>
            <w:tcW w:w="2016" w:type="dxa"/>
            <w:shd w:val="clear" w:color="auto" w:fill="142850"/>
          </w:tcPr>
          <w:p w14:paraId="03ACD0C3" w14:textId="77777777" w:rsidR="00725475" w:rsidRPr="001940B4" w:rsidRDefault="008936A3">
            <w:pPr>
              <w:spacing w:before="60" w:after="60"/>
              <w:jc w:val="center"/>
              <w:rPr>
                <w:lang w:val="pl-PL"/>
              </w:rPr>
            </w:pPr>
            <w:r w:rsidRPr="001940B4">
              <w:rPr>
                <w:b/>
                <w:color w:val="FFFFFF"/>
                <w:sz w:val="17"/>
                <w:lang w:val="pl-PL"/>
              </w:rPr>
              <w:t>Lokalizacja</w:t>
            </w:r>
          </w:p>
        </w:tc>
      </w:tr>
      <w:tr w:rsidR="00725475" w:rsidRPr="001940B4" w14:paraId="70942183" w14:textId="77777777">
        <w:trPr>
          <w:jc w:val="center"/>
        </w:trPr>
        <w:tc>
          <w:tcPr>
            <w:tcW w:w="576" w:type="dxa"/>
          </w:tcPr>
          <w:p w14:paraId="5BFF710F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1</w:t>
            </w:r>
          </w:p>
        </w:tc>
        <w:tc>
          <w:tcPr>
            <w:tcW w:w="2592" w:type="dxa"/>
          </w:tcPr>
          <w:p w14:paraId="71A13FE9" w14:textId="77777777" w:rsidR="00725475" w:rsidRPr="00BB1C3A" w:rsidRDefault="008936A3">
            <w:pPr>
              <w:spacing w:before="40" w:after="40"/>
              <w:rPr>
                <w:lang w:val="en-AU"/>
              </w:rPr>
            </w:pPr>
            <w:r w:rsidRPr="00BB1C3A">
              <w:rPr>
                <w:color w:val="000000"/>
                <w:sz w:val="17"/>
                <w:lang w:val="en-AU"/>
              </w:rPr>
              <w:t xml:space="preserve">Lift </w:t>
            </w:r>
            <w:proofErr w:type="spellStart"/>
            <w:r w:rsidRPr="00BB1C3A">
              <w:rPr>
                <w:color w:val="000000"/>
                <w:sz w:val="17"/>
                <w:lang w:val="en-AU"/>
              </w:rPr>
              <w:t>Servis</w:t>
            </w:r>
            <w:proofErr w:type="spellEnd"/>
            <w:r w:rsidRPr="00BB1C3A">
              <w:rPr>
                <w:color w:val="000000"/>
                <w:sz w:val="17"/>
                <w:lang w:val="en-AU"/>
              </w:rPr>
              <w:t xml:space="preserve"> S.A. / 2002 / </w:t>
            </w:r>
            <w:proofErr w:type="spellStart"/>
            <w:r w:rsidRPr="00BB1C3A">
              <w:rPr>
                <w:color w:val="000000"/>
                <w:sz w:val="17"/>
                <w:lang w:val="en-AU"/>
              </w:rPr>
              <w:t>Osobowy</w:t>
            </w:r>
            <w:proofErr w:type="spellEnd"/>
          </w:p>
        </w:tc>
        <w:tc>
          <w:tcPr>
            <w:tcW w:w="1152" w:type="dxa"/>
          </w:tcPr>
          <w:p w14:paraId="521DCA53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325 kg</w:t>
            </w:r>
          </w:p>
        </w:tc>
        <w:tc>
          <w:tcPr>
            <w:tcW w:w="1296" w:type="dxa"/>
          </w:tcPr>
          <w:p w14:paraId="5BE7B595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6</w:t>
            </w:r>
          </w:p>
        </w:tc>
        <w:tc>
          <w:tcPr>
            <w:tcW w:w="1728" w:type="dxa"/>
          </w:tcPr>
          <w:p w14:paraId="632DF064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3112003573</w:t>
            </w:r>
          </w:p>
        </w:tc>
        <w:tc>
          <w:tcPr>
            <w:tcW w:w="2016" w:type="dxa"/>
          </w:tcPr>
          <w:p w14:paraId="746C0F4E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 xml:space="preserve">Kraków, ul. </w:t>
            </w:r>
            <w:proofErr w:type="spellStart"/>
            <w:r w:rsidRPr="001940B4">
              <w:rPr>
                <w:color w:val="000000"/>
                <w:sz w:val="17"/>
                <w:lang w:val="pl-PL"/>
              </w:rPr>
              <w:t>Mosiężnicza</w:t>
            </w:r>
            <w:proofErr w:type="spellEnd"/>
            <w:r w:rsidRPr="001940B4">
              <w:rPr>
                <w:color w:val="000000"/>
                <w:sz w:val="17"/>
                <w:lang w:val="pl-PL"/>
              </w:rPr>
              <w:t xml:space="preserve"> 2</w:t>
            </w:r>
          </w:p>
        </w:tc>
      </w:tr>
      <w:tr w:rsidR="00725475" w:rsidRPr="001940B4" w14:paraId="106E8B15" w14:textId="77777777">
        <w:trPr>
          <w:jc w:val="center"/>
        </w:trPr>
        <w:tc>
          <w:tcPr>
            <w:tcW w:w="576" w:type="dxa"/>
          </w:tcPr>
          <w:p w14:paraId="7DD69A4B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2</w:t>
            </w:r>
          </w:p>
        </w:tc>
        <w:tc>
          <w:tcPr>
            <w:tcW w:w="2592" w:type="dxa"/>
          </w:tcPr>
          <w:p w14:paraId="2CEA2B41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Brak / 2001 / Osobowy</w:t>
            </w:r>
          </w:p>
        </w:tc>
        <w:tc>
          <w:tcPr>
            <w:tcW w:w="1152" w:type="dxa"/>
          </w:tcPr>
          <w:p w14:paraId="2E8A27C5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750 kg</w:t>
            </w:r>
          </w:p>
        </w:tc>
        <w:tc>
          <w:tcPr>
            <w:tcW w:w="1296" w:type="dxa"/>
          </w:tcPr>
          <w:p w14:paraId="05246B2A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</w:t>
            </w:r>
          </w:p>
        </w:tc>
        <w:tc>
          <w:tcPr>
            <w:tcW w:w="1728" w:type="dxa"/>
          </w:tcPr>
          <w:p w14:paraId="612FDF61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3105002304</w:t>
            </w:r>
          </w:p>
        </w:tc>
        <w:tc>
          <w:tcPr>
            <w:tcW w:w="2016" w:type="dxa"/>
          </w:tcPr>
          <w:p w14:paraId="04998421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Olkusz, ul. F. Nullo 6</w:t>
            </w:r>
          </w:p>
        </w:tc>
      </w:tr>
      <w:tr w:rsidR="00725475" w:rsidRPr="00BB1C3A" w14:paraId="182E9FD0" w14:textId="77777777">
        <w:trPr>
          <w:jc w:val="center"/>
        </w:trPr>
        <w:tc>
          <w:tcPr>
            <w:tcW w:w="576" w:type="dxa"/>
          </w:tcPr>
          <w:p w14:paraId="7BDA54BB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</w:t>
            </w:r>
          </w:p>
        </w:tc>
        <w:tc>
          <w:tcPr>
            <w:tcW w:w="2592" w:type="dxa"/>
          </w:tcPr>
          <w:p w14:paraId="01F17B4E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 xml:space="preserve">Thyssen Krupp </w:t>
            </w:r>
            <w:proofErr w:type="spellStart"/>
            <w:r w:rsidRPr="001940B4">
              <w:rPr>
                <w:color w:val="000000"/>
                <w:sz w:val="17"/>
                <w:lang w:val="pl-PL"/>
              </w:rPr>
              <w:t>Elevator</w:t>
            </w:r>
            <w:proofErr w:type="spellEnd"/>
            <w:r w:rsidRPr="001940B4">
              <w:rPr>
                <w:color w:val="000000"/>
                <w:sz w:val="17"/>
                <w:lang w:val="pl-PL"/>
              </w:rPr>
              <w:t xml:space="preserve"> / 2012 / Osobowy</w:t>
            </w:r>
          </w:p>
        </w:tc>
        <w:tc>
          <w:tcPr>
            <w:tcW w:w="1152" w:type="dxa"/>
          </w:tcPr>
          <w:p w14:paraId="28140C12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1000 kg</w:t>
            </w:r>
          </w:p>
        </w:tc>
        <w:tc>
          <w:tcPr>
            <w:tcW w:w="1296" w:type="dxa"/>
          </w:tcPr>
          <w:p w14:paraId="241FD2E1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4</w:t>
            </w:r>
          </w:p>
        </w:tc>
        <w:tc>
          <w:tcPr>
            <w:tcW w:w="1728" w:type="dxa"/>
          </w:tcPr>
          <w:p w14:paraId="73E9BF07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3102021582</w:t>
            </w:r>
          </w:p>
        </w:tc>
        <w:tc>
          <w:tcPr>
            <w:tcW w:w="2016" w:type="dxa"/>
          </w:tcPr>
          <w:p w14:paraId="69525FB5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Oświęcim, ul. Żwirki i Wigury 1B</w:t>
            </w:r>
          </w:p>
        </w:tc>
      </w:tr>
      <w:tr w:rsidR="00725475" w:rsidRPr="001940B4" w14:paraId="0F4131A1" w14:textId="77777777">
        <w:trPr>
          <w:jc w:val="center"/>
        </w:trPr>
        <w:tc>
          <w:tcPr>
            <w:tcW w:w="576" w:type="dxa"/>
          </w:tcPr>
          <w:p w14:paraId="4FB5A81B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lastRenderedPageBreak/>
              <w:t>4</w:t>
            </w:r>
          </w:p>
        </w:tc>
        <w:tc>
          <w:tcPr>
            <w:tcW w:w="2592" w:type="dxa"/>
          </w:tcPr>
          <w:p w14:paraId="06FF00D5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LIFTPROJEKT / 2022 / KALI B - Platforma</w:t>
            </w:r>
          </w:p>
        </w:tc>
        <w:tc>
          <w:tcPr>
            <w:tcW w:w="1152" w:type="dxa"/>
          </w:tcPr>
          <w:p w14:paraId="7FCFA9DE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385 kg</w:t>
            </w:r>
          </w:p>
        </w:tc>
        <w:tc>
          <w:tcPr>
            <w:tcW w:w="1296" w:type="dxa"/>
          </w:tcPr>
          <w:p w14:paraId="5CB49638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2</w:t>
            </w:r>
          </w:p>
        </w:tc>
        <w:tc>
          <w:tcPr>
            <w:tcW w:w="1728" w:type="dxa"/>
          </w:tcPr>
          <w:p w14:paraId="16F3C3D4" w14:textId="77777777" w:rsidR="00725475" w:rsidRPr="001940B4" w:rsidRDefault="008936A3">
            <w:pPr>
              <w:spacing w:before="40" w:after="40"/>
              <w:jc w:val="center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N3009001352 / B/22/2253</w:t>
            </w:r>
          </w:p>
        </w:tc>
        <w:tc>
          <w:tcPr>
            <w:tcW w:w="2016" w:type="dxa"/>
          </w:tcPr>
          <w:p w14:paraId="20AC5B8F" w14:textId="77777777" w:rsidR="00725475" w:rsidRPr="001940B4" w:rsidRDefault="008936A3">
            <w:pPr>
              <w:spacing w:before="40" w:after="40"/>
              <w:rPr>
                <w:lang w:val="pl-PL"/>
              </w:rPr>
            </w:pPr>
            <w:r w:rsidRPr="001940B4">
              <w:rPr>
                <w:color w:val="000000"/>
                <w:sz w:val="17"/>
                <w:lang w:val="pl-PL"/>
              </w:rPr>
              <w:t>Olkusz, ul. F. Nullo 6</w:t>
            </w:r>
          </w:p>
        </w:tc>
      </w:tr>
      <w:tr w:rsidR="009D5D27" w:rsidRPr="001940B4" w14:paraId="410CCFE7" w14:textId="77777777">
        <w:trPr>
          <w:jc w:val="center"/>
        </w:trPr>
        <w:tc>
          <w:tcPr>
            <w:tcW w:w="576" w:type="dxa"/>
          </w:tcPr>
          <w:p w14:paraId="649F41F8" w14:textId="495D32E4" w:rsidR="009D5D27" w:rsidRPr="001940B4" w:rsidRDefault="009D5D27">
            <w:pPr>
              <w:spacing w:before="40" w:after="40"/>
              <w:jc w:val="center"/>
              <w:rPr>
                <w:color w:val="000000"/>
                <w:sz w:val="17"/>
                <w:lang w:val="pl-PL"/>
              </w:rPr>
            </w:pPr>
            <w:r>
              <w:rPr>
                <w:color w:val="000000"/>
                <w:sz w:val="17"/>
                <w:lang w:val="pl-PL"/>
              </w:rPr>
              <w:t>5</w:t>
            </w:r>
          </w:p>
        </w:tc>
        <w:tc>
          <w:tcPr>
            <w:tcW w:w="2592" w:type="dxa"/>
          </w:tcPr>
          <w:p w14:paraId="4CB2C0A1" w14:textId="2A3DB3E7" w:rsidR="009D5D27" w:rsidRPr="001940B4" w:rsidRDefault="009D5D27">
            <w:pPr>
              <w:spacing w:before="40" w:after="40"/>
              <w:rPr>
                <w:color w:val="000000"/>
                <w:sz w:val="17"/>
                <w:lang w:val="pl-PL"/>
              </w:rPr>
            </w:pPr>
            <w:proofErr w:type="spellStart"/>
            <w:r w:rsidRPr="009D5D27">
              <w:rPr>
                <w:color w:val="000000"/>
                <w:sz w:val="17"/>
                <w:lang w:val="pl-PL"/>
              </w:rPr>
              <w:t>Macpuarsa</w:t>
            </w:r>
            <w:proofErr w:type="spellEnd"/>
            <w:r>
              <w:rPr>
                <w:color w:val="000000"/>
                <w:sz w:val="17"/>
                <w:lang w:val="pl-PL"/>
              </w:rPr>
              <w:t xml:space="preserve"> </w:t>
            </w:r>
            <w:r w:rsidRPr="009D5D27">
              <w:rPr>
                <w:color w:val="000000"/>
                <w:sz w:val="17"/>
                <w:lang w:val="pl-PL"/>
              </w:rPr>
              <w:t>typ:3VF375AA</w:t>
            </w:r>
          </w:p>
        </w:tc>
        <w:tc>
          <w:tcPr>
            <w:tcW w:w="1152" w:type="dxa"/>
          </w:tcPr>
          <w:p w14:paraId="0094ABCC" w14:textId="2C991561" w:rsidR="009D5D27" w:rsidRPr="001940B4" w:rsidRDefault="009D5D27">
            <w:pPr>
              <w:spacing w:before="40" w:after="40"/>
              <w:jc w:val="center"/>
              <w:rPr>
                <w:color w:val="000000"/>
                <w:sz w:val="17"/>
                <w:lang w:val="pl-PL"/>
              </w:rPr>
            </w:pPr>
            <w:r>
              <w:rPr>
                <w:color w:val="000000"/>
                <w:sz w:val="17"/>
                <w:lang w:val="pl-PL"/>
              </w:rPr>
              <w:t>375 kg</w:t>
            </w:r>
          </w:p>
        </w:tc>
        <w:tc>
          <w:tcPr>
            <w:tcW w:w="1296" w:type="dxa"/>
          </w:tcPr>
          <w:p w14:paraId="628F5346" w14:textId="7228844A" w:rsidR="009D5D27" w:rsidRPr="001940B4" w:rsidRDefault="009D5D27">
            <w:pPr>
              <w:spacing w:before="40" w:after="40"/>
              <w:jc w:val="center"/>
              <w:rPr>
                <w:color w:val="000000"/>
                <w:sz w:val="17"/>
                <w:lang w:val="pl-PL"/>
              </w:rPr>
            </w:pPr>
            <w:r>
              <w:rPr>
                <w:color w:val="000000"/>
                <w:sz w:val="17"/>
                <w:lang w:val="pl-PL"/>
              </w:rPr>
              <w:t>7</w:t>
            </w:r>
          </w:p>
        </w:tc>
        <w:tc>
          <w:tcPr>
            <w:tcW w:w="1728" w:type="dxa"/>
          </w:tcPr>
          <w:p w14:paraId="2F7A9E0A" w14:textId="3B37548B" w:rsidR="009D5D27" w:rsidRPr="001940B4" w:rsidRDefault="009D5D27">
            <w:pPr>
              <w:spacing w:before="40" w:after="40"/>
              <w:jc w:val="center"/>
              <w:rPr>
                <w:color w:val="000000"/>
                <w:sz w:val="17"/>
                <w:lang w:val="pl-PL"/>
              </w:rPr>
            </w:pPr>
            <w:r w:rsidRPr="009D5D27">
              <w:rPr>
                <w:color w:val="000000"/>
                <w:sz w:val="17"/>
                <w:lang w:val="pl-PL"/>
              </w:rPr>
              <w:t>N3112003115ZX72371</w:t>
            </w:r>
          </w:p>
        </w:tc>
        <w:tc>
          <w:tcPr>
            <w:tcW w:w="2016" w:type="dxa"/>
          </w:tcPr>
          <w:p w14:paraId="0E0DC35F" w14:textId="72C9F8DD" w:rsidR="009D5D27" w:rsidRPr="001940B4" w:rsidRDefault="009D5D27">
            <w:pPr>
              <w:spacing w:before="40" w:after="40"/>
              <w:rPr>
                <w:color w:val="000000"/>
                <w:sz w:val="17"/>
                <w:lang w:val="pl-PL"/>
              </w:rPr>
            </w:pPr>
            <w:r w:rsidRPr="009D5D27">
              <w:rPr>
                <w:color w:val="000000"/>
                <w:sz w:val="17"/>
                <w:lang w:val="pl-PL"/>
              </w:rPr>
              <w:t xml:space="preserve">Kraków </w:t>
            </w:r>
            <w:proofErr w:type="spellStart"/>
            <w:r w:rsidRPr="009D5D27">
              <w:rPr>
                <w:color w:val="000000"/>
                <w:sz w:val="17"/>
                <w:lang w:val="pl-PL"/>
              </w:rPr>
              <w:t>ul.Mogilska</w:t>
            </w:r>
            <w:proofErr w:type="spellEnd"/>
            <w:r w:rsidRPr="009D5D27">
              <w:rPr>
                <w:color w:val="000000"/>
                <w:sz w:val="17"/>
                <w:lang w:val="pl-PL"/>
              </w:rPr>
              <w:t xml:space="preserve"> 17</w:t>
            </w:r>
          </w:p>
        </w:tc>
      </w:tr>
    </w:tbl>
    <w:p w14:paraId="177DA9B6" w14:textId="7DE30EAB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2. Zakres prac i obowiązki konserwacyjne</w:t>
      </w:r>
    </w:p>
    <w:p w14:paraId="4AE458F9" w14:textId="59FD9A19" w:rsidR="00725475" w:rsidRPr="001940B4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Wykonawca będzie prowadził konserwację i serwis UTB polegający na utrzymaniu urządzeń w stanie stałej sprawności technicznej i bezpieczeństwa ich eksploatacji, poprzez dokonywanie okresowych przeglądów zgodnie z instrukcją producenta i dokumentacją techniczno-ruchową (DTR), jednak nie rzadziej niż co 30 dni.</w:t>
      </w:r>
    </w:p>
    <w:p w14:paraId="35362897" w14:textId="75D35516" w:rsidR="00725475" w:rsidRPr="001940B4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Wykonawca zobowiązany jest do dokonywania bieżących napraw, wymiany uszkodzonych lub zużytych podzespołów oraz części eksploatacyjnych.</w:t>
      </w:r>
    </w:p>
    <w:p w14:paraId="1E5C4692" w14:textId="77777777" w:rsidR="00314296" w:rsidRPr="001940B4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Wykonawca zobowiązany jest do wykonywania obowiązkowych pomiarów elektroenergetycznych UTB, tj.:</w:t>
      </w:r>
    </w:p>
    <w:p w14:paraId="1AAA8999" w14:textId="77777777" w:rsidR="00314296" w:rsidRPr="009D5D27" w:rsidRDefault="008936A3" w:rsidP="001940B4">
      <w:pPr>
        <w:pStyle w:val="Akapitzlist"/>
        <w:numPr>
          <w:ilvl w:val="0"/>
          <w:numId w:val="16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pomiarów rezystancji izolacji – nie rzadziej niż raz w roku (przed kolejnym badaniem UDT);</w:t>
      </w:r>
    </w:p>
    <w:p w14:paraId="6ECC33CC" w14:textId="77777777" w:rsidR="00314296" w:rsidRPr="009D5D27" w:rsidRDefault="008936A3" w:rsidP="001940B4">
      <w:pPr>
        <w:pStyle w:val="Akapitzlist"/>
        <w:numPr>
          <w:ilvl w:val="0"/>
          <w:numId w:val="16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pomiarów rezystancji uziemień roboczych oraz skuteczności ochrony przeciwporażeniowej – nie rzadziej niż raz w roku (przed badaniem UDT);</w:t>
      </w:r>
    </w:p>
    <w:p w14:paraId="79C0046A" w14:textId="20260CF7" w:rsidR="00725475" w:rsidRPr="009D5D27" w:rsidRDefault="008936A3" w:rsidP="001940B4">
      <w:pPr>
        <w:pStyle w:val="Akapitzlist"/>
        <w:numPr>
          <w:ilvl w:val="0"/>
          <w:numId w:val="16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pomiary należy wykonać również każdorazowo po wprowadzeniu zmian w instalacji elektrycznej lub naprawach uziemień.</w:t>
      </w:r>
    </w:p>
    <w:p w14:paraId="5676555C" w14:textId="2E93BA3B" w:rsidR="00725475" w:rsidRPr="009D5D27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Wszystkie rutynowe prace konserwacyjne Wykonawca zobowiązany jest realizować w dni robocze od poniedziałku do piątku w godzinach 7:</w:t>
      </w:r>
      <w:r w:rsidR="00F92DFA" w:rsidRPr="009D5D27">
        <w:rPr>
          <w:color w:val="auto"/>
          <w:lang w:val="pl-PL"/>
        </w:rPr>
        <w:t>45</w:t>
      </w:r>
      <w:r w:rsidRPr="009D5D27">
        <w:rPr>
          <w:color w:val="auto"/>
          <w:lang w:val="pl-PL"/>
        </w:rPr>
        <w:t>–15:</w:t>
      </w:r>
      <w:r w:rsidR="00F92DFA" w:rsidRPr="009D5D27">
        <w:rPr>
          <w:color w:val="auto"/>
          <w:lang w:val="pl-PL"/>
        </w:rPr>
        <w:t>45</w:t>
      </w:r>
      <w:r w:rsidRPr="009D5D27">
        <w:rPr>
          <w:color w:val="auto"/>
          <w:lang w:val="pl-PL"/>
        </w:rPr>
        <w:t>, po wcześniejszym uzgodnieniu terminu z Zamawiającym. Przed podjęciem prac Wykonawca czytelnie oznaczy wejścia do wind informacją o braku możliwości korzystania z urządzenia oraz bezwzględnie upewni się, że w kabinie nikt nie przebywa.</w:t>
      </w:r>
    </w:p>
    <w:p w14:paraId="159C6D9D" w14:textId="31B00E6B" w:rsidR="00725475" w:rsidRPr="009D5D27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Wykonawca zobowiązany jest do odbioru i bezpiecznej utylizacji odpadów eksploatacyjnych (m.in. olejów, smarów, świetlówek, zużytych lin i kół) powstałych podczas prac serwisowych, zgodnie z przepisami o ochronie środowiska.</w:t>
      </w:r>
    </w:p>
    <w:p w14:paraId="2D25E366" w14:textId="4C29F7BC" w:rsidR="00725475" w:rsidRPr="001940B4" w:rsidRDefault="008936A3" w:rsidP="00314296">
      <w:pPr>
        <w:pStyle w:val="Akapitzlist"/>
        <w:numPr>
          <w:ilvl w:val="0"/>
          <w:numId w:val="14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 przypadku przekroczenia resursu urządzeń w trakcie obowiązywania umowy, Wykonawca zobowiązany jest do przeprowadzenia oceny stanu technicznego UTB zgodnie z obowiązującymi przepisami.</w:t>
      </w:r>
    </w:p>
    <w:p w14:paraId="21917ED9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3. Obowiązki Stron, ubezpieczenie i potencjał kadrowy</w:t>
      </w:r>
    </w:p>
    <w:p w14:paraId="65BC068C" w14:textId="76DD6BFF" w:rsidR="00725475" w:rsidRPr="001940B4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Wykonawca zobowiązuje się do utrzymywania UTB w stałym ruchu, z wyłączeniem przestojów niezbędnych dla wykonania czynności konserwacyjnych i naprawczych.</w:t>
      </w:r>
    </w:p>
    <w:p w14:paraId="79542024" w14:textId="1A365ABA" w:rsidR="00725475" w:rsidRPr="001940B4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 xml:space="preserve">Wykonawca udostępnia całodobowe pogotowie dźwigowe. Zgłoszenia usterek i awarii przyjmowane są pod numerami telefonów: tel. kom. </w:t>
      </w:r>
      <w:r w:rsidR="009D5D27">
        <w:rPr>
          <w:color w:val="000000"/>
          <w:lang w:val="pl-PL"/>
        </w:rPr>
        <w:t>……………..</w:t>
      </w:r>
      <w:r w:rsidRPr="001940B4">
        <w:rPr>
          <w:color w:val="000000"/>
          <w:lang w:val="pl-PL"/>
        </w:rPr>
        <w:t xml:space="preserve">, tel. </w:t>
      </w:r>
      <w:r w:rsidR="009D5D27">
        <w:rPr>
          <w:color w:val="000000"/>
          <w:lang w:val="pl-PL"/>
        </w:rPr>
        <w:t>……………….</w:t>
      </w:r>
      <w:r w:rsidRPr="001940B4">
        <w:rPr>
          <w:color w:val="000000"/>
          <w:lang w:val="pl-PL"/>
        </w:rPr>
        <w:t xml:space="preserve">, tel. </w:t>
      </w:r>
      <w:r w:rsidR="009D5D27">
        <w:rPr>
          <w:color w:val="000000"/>
          <w:lang w:val="pl-PL"/>
        </w:rPr>
        <w:t>…………………..</w:t>
      </w:r>
      <w:r w:rsidRPr="009D5D27">
        <w:rPr>
          <w:color w:val="auto"/>
          <w:lang w:val="pl-PL"/>
        </w:rPr>
        <w:t>.</w:t>
      </w:r>
    </w:p>
    <w:p w14:paraId="2B620BE0" w14:textId="3DCA3A09" w:rsidR="00725475" w:rsidRPr="001940B4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Zamawiający pokrywa koszt uszkodzonych podzespołów i części zamiennych niezbędnych do naprawy (o ile nie podlegają gwarancji) oraz opłaty za nadzór techniczny i badania UDT. Koszt materiałów eksploatacyjnych (smary, czyszczenie, bezpieczniki, żarówki oświetlenia i kaset) pokrywa Wykonawca w ramach konserwacji.</w:t>
      </w:r>
    </w:p>
    <w:p w14:paraId="6B6E6185" w14:textId="48116F5A" w:rsidR="00725475" w:rsidRPr="009D5D27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 xml:space="preserve">Ubezpieczenie OC: Wykonawca zobowiązany jest do posiadania przez cały okres realizacji umowy opłaconej polisy ubezpieczenia od odpowiedzialności cywilnej (OC) w zakresie prowadzonej działalności na kwotę nie mniejszą niż </w:t>
      </w:r>
      <w:r w:rsidR="009D5D27" w:rsidRPr="009D5D27">
        <w:rPr>
          <w:color w:val="auto"/>
          <w:lang w:val="pl-PL"/>
        </w:rPr>
        <w:t>3</w:t>
      </w:r>
      <w:r w:rsidRPr="009D5D27">
        <w:rPr>
          <w:color w:val="auto"/>
          <w:lang w:val="pl-PL"/>
        </w:rPr>
        <w:t xml:space="preserve">00 000,00 zł (słownie: </w:t>
      </w:r>
      <w:r w:rsidR="009D5D27" w:rsidRPr="009D5D27">
        <w:rPr>
          <w:color w:val="auto"/>
          <w:lang w:val="pl-PL"/>
        </w:rPr>
        <w:t xml:space="preserve">trzysta </w:t>
      </w:r>
      <w:r w:rsidRPr="009D5D27">
        <w:rPr>
          <w:color w:val="auto"/>
          <w:lang w:val="pl-PL"/>
        </w:rPr>
        <w:t>tysięcy złotych) oraz przedstawienia jej dowodu Zamawiającemu.</w:t>
      </w:r>
    </w:p>
    <w:p w14:paraId="314E51BB" w14:textId="77777777" w:rsidR="00314296" w:rsidRPr="009D5D27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lastRenderedPageBreak/>
        <w:t>Potencjał kadrowy i kwalifikacje: Wykonawca oświadcza, że dysponuje personelem posiadającym niezbędne i aktualne uprawnienia, w tym co najmniej:</w:t>
      </w:r>
    </w:p>
    <w:p w14:paraId="453DAECF" w14:textId="5CA70B14" w:rsidR="00314296" w:rsidRPr="009D5D27" w:rsidRDefault="008936A3" w:rsidP="001940B4">
      <w:pPr>
        <w:pStyle w:val="Akapitzlist"/>
        <w:numPr>
          <w:ilvl w:val="2"/>
          <w:numId w:val="18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1 osobą posiadającą zaświadczenie kwalifikacyjne UDT do konserwacji dźwigów (kat. I D</w:t>
      </w:r>
      <w:r w:rsidR="009D5D27" w:rsidRPr="009D5D27">
        <w:rPr>
          <w:color w:val="auto"/>
          <w:lang w:val="pl-PL"/>
        </w:rPr>
        <w:t>)</w:t>
      </w:r>
      <w:r w:rsidRPr="009D5D27">
        <w:rPr>
          <w:color w:val="auto"/>
          <w:lang w:val="pl-PL"/>
        </w:rPr>
        <w:t>;</w:t>
      </w:r>
    </w:p>
    <w:p w14:paraId="0D0C7098" w14:textId="77777777" w:rsidR="00314296" w:rsidRPr="009D5D27" w:rsidRDefault="008936A3" w:rsidP="001940B4">
      <w:pPr>
        <w:pStyle w:val="Akapitzlist"/>
        <w:numPr>
          <w:ilvl w:val="2"/>
          <w:numId w:val="18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 xml:space="preserve">1 osobą z uprawnieniami elektroenergetycznymi SEP na stanowisku dozoru (G1-D do 1 </w:t>
      </w:r>
      <w:proofErr w:type="spellStart"/>
      <w:r w:rsidRPr="009D5D27">
        <w:rPr>
          <w:color w:val="auto"/>
          <w:lang w:val="pl-PL"/>
        </w:rPr>
        <w:t>kV</w:t>
      </w:r>
      <w:proofErr w:type="spellEnd"/>
      <w:r w:rsidRPr="009D5D27">
        <w:rPr>
          <w:color w:val="auto"/>
          <w:lang w:val="pl-PL"/>
        </w:rPr>
        <w:t>);</w:t>
      </w:r>
    </w:p>
    <w:p w14:paraId="199459AC" w14:textId="77777777" w:rsidR="00314296" w:rsidRPr="009D5D27" w:rsidRDefault="008936A3" w:rsidP="001940B4">
      <w:pPr>
        <w:pStyle w:val="Akapitzlist"/>
        <w:numPr>
          <w:ilvl w:val="2"/>
          <w:numId w:val="18"/>
        </w:numPr>
        <w:ind w:left="709" w:hanging="283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 xml:space="preserve">1 osobą z uprawnieniami elektroenergetycznymi SEP na stanowisku eksploatacji (G1-E do 1 </w:t>
      </w:r>
      <w:proofErr w:type="spellStart"/>
      <w:r w:rsidRPr="009D5D27">
        <w:rPr>
          <w:color w:val="auto"/>
          <w:lang w:val="pl-PL"/>
        </w:rPr>
        <w:t>kV</w:t>
      </w:r>
      <w:proofErr w:type="spellEnd"/>
      <w:r w:rsidRPr="009D5D27">
        <w:rPr>
          <w:color w:val="auto"/>
          <w:lang w:val="pl-PL"/>
        </w:rPr>
        <w:t>).</w:t>
      </w:r>
    </w:p>
    <w:p w14:paraId="04A020A8" w14:textId="3AF6652E" w:rsidR="00725475" w:rsidRPr="009D5D27" w:rsidRDefault="008936A3" w:rsidP="00314296">
      <w:pPr>
        <w:ind w:firstLine="720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Wykaz osób ze stosownymi uprawnieniami stanowi Załącznik nr 2 do umowy.</w:t>
      </w:r>
    </w:p>
    <w:p w14:paraId="0E1191E5" w14:textId="48BA06A1" w:rsidR="00725475" w:rsidRPr="009D5D27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Dziennik przeglądu i konserwacji: Wykonawca zobowiązany jest do prowadzenia na każdym obiekcie Dziennika przeglądu i konserwacji UTB stanowiącego własność Zamawiającego, w którym rejestrowane będą wszystkie przeglądy, pomiary, naprawy, stan liczników cykli oraz podpisy osób uprawnionych.</w:t>
      </w:r>
    </w:p>
    <w:p w14:paraId="5316AEE5" w14:textId="0D5755B3" w:rsidR="00725475" w:rsidRPr="009D5D27" w:rsidRDefault="008936A3" w:rsidP="00314296">
      <w:pPr>
        <w:pStyle w:val="Akapitzlist"/>
        <w:numPr>
          <w:ilvl w:val="1"/>
          <w:numId w:val="18"/>
        </w:numPr>
        <w:ind w:left="426" w:hanging="426"/>
        <w:jc w:val="both"/>
        <w:rPr>
          <w:color w:val="auto"/>
          <w:lang w:val="pl-PL"/>
        </w:rPr>
      </w:pPr>
      <w:r w:rsidRPr="009D5D27">
        <w:rPr>
          <w:color w:val="auto"/>
          <w:lang w:val="pl-PL"/>
        </w:rPr>
        <w:t>Nadzór UDT: Wykonawca jest odpowiedzialny za reprezentowanie Zamawiającego przed UDT, ustalanie terminów corocznych badań oraz kompleksowe przygotowanie urządzeń pod kątem technicznym i estetycznym do odbioru przez UDT.</w:t>
      </w:r>
    </w:p>
    <w:p w14:paraId="28406394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4. Terminy i wskaźniki poziomu usług (SLA)</w:t>
      </w:r>
    </w:p>
    <w:p w14:paraId="4938FD2E" w14:textId="50174152" w:rsidR="00725475" w:rsidRPr="008936A3" w:rsidRDefault="008936A3" w:rsidP="00314296">
      <w:pPr>
        <w:pStyle w:val="Akapitzlist"/>
        <w:numPr>
          <w:ilvl w:val="1"/>
          <w:numId w:val="20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Podjęcie czynności naprawczych: Wykonawca zobowiązany jest do podjęcia czynności naprawczych w czasie do 6 godzin od momentu przyjęcia zgłoszenia o usterce od Zamawiającego.</w:t>
      </w:r>
    </w:p>
    <w:p w14:paraId="2A55B470" w14:textId="19AF08DF" w:rsidR="00725475" w:rsidRPr="008936A3" w:rsidRDefault="008936A3" w:rsidP="00314296">
      <w:pPr>
        <w:pStyle w:val="Akapitzlist"/>
        <w:numPr>
          <w:ilvl w:val="1"/>
          <w:numId w:val="20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Uwolnienie uwięzionych pasażerów: Wykonawca zobowiązuje się do bezwzględnego uwolnienia osób uwięzionych w kabinie windy w czasie do 90 minut od chwili zgłoszenia.</w:t>
      </w:r>
    </w:p>
    <w:p w14:paraId="34F807A7" w14:textId="2BE748D3" w:rsidR="00725475" w:rsidRPr="001940B4" w:rsidRDefault="008936A3" w:rsidP="00314296">
      <w:pPr>
        <w:pStyle w:val="Akapitzlist"/>
        <w:numPr>
          <w:ilvl w:val="1"/>
          <w:numId w:val="20"/>
        </w:numPr>
        <w:ind w:left="426" w:hanging="426"/>
        <w:jc w:val="both"/>
        <w:rPr>
          <w:lang w:val="pl-PL"/>
        </w:rPr>
      </w:pPr>
      <w:r w:rsidRPr="008936A3">
        <w:rPr>
          <w:color w:val="000000"/>
          <w:lang w:val="pl-PL"/>
        </w:rPr>
        <w:t>Usunięcie awarii: Maksymalny czas usunięcia usterki/awarii wynosi 3 dni od momentu podjęcia czynności.</w:t>
      </w:r>
      <w:r w:rsidRPr="001940B4">
        <w:rPr>
          <w:color w:val="000000"/>
          <w:lang w:val="pl-PL"/>
        </w:rPr>
        <w:t xml:space="preserve"> W przypadku braku możliwości zakupu części na rynku termin może zostać wydłużony za pisemną zgodą Zamawiającego do 5 dni.</w:t>
      </w:r>
    </w:p>
    <w:p w14:paraId="2A4A58C7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5. Wynagrodzenie i warunki płatności</w:t>
      </w:r>
    </w:p>
    <w:p w14:paraId="013C8C3C" w14:textId="746299FF" w:rsidR="00725475" w:rsidRPr="001940B4" w:rsidRDefault="008936A3" w:rsidP="00314296">
      <w:pPr>
        <w:pStyle w:val="Akapitzlist"/>
        <w:numPr>
          <w:ilvl w:val="1"/>
          <w:numId w:val="2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 xml:space="preserve">Wynagrodzenie miesięczne z tytułu świadczenia usług konserwacji i serwisu ustalono na kwotę ryczałtową w wysokości </w:t>
      </w:r>
      <w:r w:rsidR="00F92DFA" w:rsidRPr="001940B4">
        <w:rPr>
          <w:color w:val="000000"/>
          <w:lang w:val="pl-PL"/>
        </w:rPr>
        <w:t>………………………</w:t>
      </w:r>
      <w:r w:rsidRPr="001940B4">
        <w:rPr>
          <w:color w:val="000000"/>
          <w:lang w:val="pl-PL"/>
        </w:rPr>
        <w:t xml:space="preserve"> zł brutto (słownie: </w:t>
      </w:r>
      <w:r w:rsidR="00F92DFA" w:rsidRPr="001940B4">
        <w:rPr>
          <w:color w:val="000000"/>
          <w:lang w:val="pl-PL"/>
        </w:rPr>
        <w:t>…………………………..</w:t>
      </w:r>
      <w:r w:rsidRPr="001940B4">
        <w:rPr>
          <w:color w:val="000000"/>
          <w:lang w:val="pl-PL"/>
        </w:rPr>
        <w:t xml:space="preserve"> złotych </w:t>
      </w:r>
      <w:r w:rsidR="00F92DFA" w:rsidRPr="001940B4">
        <w:rPr>
          <w:color w:val="000000"/>
          <w:lang w:val="pl-PL"/>
        </w:rPr>
        <w:t>……..</w:t>
      </w:r>
      <w:r w:rsidRPr="001940B4">
        <w:rPr>
          <w:color w:val="000000"/>
          <w:lang w:val="pl-PL"/>
        </w:rPr>
        <w:t>/100 brutto), w tym należny podatek VAT.</w:t>
      </w:r>
    </w:p>
    <w:p w14:paraId="0ADC8748" w14:textId="63C2D854" w:rsidR="00725475" w:rsidRPr="001940B4" w:rsidRDefault="008936A3" w:rsidP="00314296">
      <w:pPr>
        <w:pStyle w:val="Akapitzlist"/>
        <w:numPr>
          <w:ilvl w:val="1"/>
          <w:numId w:val="2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 xml:space="preserve">Całkowita wartość umowy za okres 12 miesięcy nie przekroczy kwoty </w:t>
      </w:r>
      <w:r w:rsidR="00F92DFA" w:rsidRPr="001940B4">
        <w:rPr>
          <w:color w:val="000000"/>
          <w:lang w:val="pl-PL"/>
        </w:rPr>
        <w:t>………………………….</w:t>
      </w:r>
      <w:r w:rsidRPr="001940B4">
        <w:rPr>
          <w:color w:val="000000"/>
          <w:lang w:val="pl-PL"/>
        </w:rPr>
        <w:t xml:space="preserve"> zł brutto (słownie: </w:t>
      </w:r>
      <w:r w:rsidR="00F92DFA" w:rsidRPr="001940B4">
        <w:rPr>
          <w:color w:val="000000"/>
          <w:lang w:val="pl-PL"/>
        </w:rPr>
        <w:t>………………………………….</w:t>
      </w:r>
      <w:r w:rsidRPr="001940B4">
        <w:rPr>
          <w:color w:val="000000"/>
          <w:lang w:val="pl-PL"/>
        </w:rPr>
        <w:t xml:space="preserve"> złotych </w:t>
      </w:r>
      <w:r w:rsidR="00F92DFA" w:rsidRPr="001940B4">
        <w:rPr>
          <w:color w:val="000000"/>
          <w:lang w:val="pl-PL"/>
        </w:rPr>
        <w:t>……</w:t>
      </w:r>
      <w:r w:rsidRPr="001940B4">
        <w:rPr>
          <w:color w:val="000000"/>
          <w:lang w:val="pl-PL"/>
        </w:rPr>
        <w:t>/100 brutto).</w:t>
      </w:r>
    </w:p>
    <w:p w14:paraId="4612167C" w14:textId="1A4FB75E" w:rsidR="00F92DFA" w:rsidRPr="001940B4" w:rsidRDefault="008936A3" w:rsidP="00314296">
      <w:pPr>
        <w:pStyle w:val="Akapitzlist"/>
        <w:numPr>
          <w:ilvl w:val="1"/>
          <w:numId w:val="2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 xml:space="preserve">Zapłata wynagrodzenia nastąpi przelewem na rachunek bankowy Wykonawcy ujawniony w Białej Liście podatników VAT w terminie </w:t>
      </w:r>
      <w:r w:rsidRPr="008936A3">
        <w:rPr>
          <w:color w:val="auto"/>
          <w:lang w:val="pl-PL"/>
        </w:rPr>
        <w:t>do 30 dni</w:t>
      </w:r>
      <w:r w:rsidRPr="001940B4">
        <w:rPr>
          <w:color w:val="000000"/>
          <w:lang w:val="pl-PL"/>
        </w:rPr>
        <w:t xml:space="preserve"> od dnia doręczenia prawidłowo wystawionej faktury VAT wraz z podpisanym protokołem odbioru usług.</w:t>
      </w:r>
    </w:p>
    <w:p w14:paraId="684324B9" w14:textId="086E8EBF" w:rsidR="00F92DFA" w:rsidRPr="008936A3" w:rsidRDefault="00F92DFA" w:rsidP="00314296">
      <w:pPr>
        <w:pStyle w:val="Akapitzlist"/>
        <w:numPr>
          <w:ilvl w:val="1"/>
          <w:numId w:val="22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Wykonawca zobowiązuje się do wystawienia faktury VAT zgodnie z obowiązującymi przepisami prawa, w tym przepisami dotyczącymi Krajowego Systemu e-Faktur (</w:t>
      </w:r>
      <w:proofErr w:type="spellStart"/>
      <w:r w:rsidRPr="008936A3">
        <w:rPr>
          <w:color w:val="auto"/>
          <w:lang w:val="pl-PL"/>
        </w:rPr>
        <w:t>KSeF</w:t>
      </w:r>
      <w:proofErr w:type="spellEnd"/>
      <w:r w:rsidRPr="008936A3">
        <w:rPr>
          <w:color w:val="auto"/>
          <w:lang w:val="pl-PL"/>
        </w:rPr>
        <w:t>).</w:t>
      </w:r>
    </w:p>
    <w:p w14:paraId="72E4AF83" w14:textId="77777777" w:rsidR="00F92DFA" w:rsidRPr="008936A3" w:rsidRDefault="00F92DFA" w:rsidP="001940B4">
      <w:pPr>
        <w:numPr>
          <w:ilvl w:val="1"/>
          <w:numId w:val="23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 xml:space="preserve">Wykonawca zobowiązany jest do wskazania w strukturze logicznej faktury następujących danych dla Zamawiającego: </w:t>
      </w:r>
      <w:r w:rsidRPr="008936A3">
        <w:rPr>
          <w:b/>
          <w:bCs/>
          <w:color w:val="auto"/>
          <w:lang w:val="pl-PL"/>
        </w:rPr>
        <w:t xml:space="preserve">Prokuratura Okręgowa w Krakowie ul. Lubicz 25, 31-503 Kraków NIP 6761070081.    </w:t>
      </w:r>
    </w:p>
    <w:p w14:paraId="4A2E1A6B" w14:textId="77777777" w:rsidR="00F92DFA" w:rsidRPr="008936A3" w:rsidRDefault="00F92DFA" w:rsidP="001940B4">
      <w:pPr>
        <w:numPr>
          <w:ilvl w:val="1"/>
          <w:numId w:val="23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 xml:space="preserve">Za datę otrzymania faktury przez Zamawiającego uznaje się datę nadania jej numeru identyfikującego w systemie </w:t>
      </w:r>
      <w:proofErr w:type="spellStart"/>
      <w:r w:rsidRPr="008936A3">
        <w:rPr>
          <w:color w:val="auto"/>
          <w:lang w:val="pl-PL"/>
        </w:rPr>
        <w:t>KSeF</w:t>
      </w:r>
      <w:proofErr w:type="spellEnd"/>
      <w:r w:rsidRPr="008936A3">
        <w:rPr>
          <w:color w:val="auto"/>
          <w:lang w:val="pl-PL"/>
        </w:rPr>
        <w:t>, z zastrzeżeniem  ust. 7 pkt 3 i 4 niniejszego paragrafu</w:t>
      </w:r>
    </w:p>
    <w:p w14:paraId="65B84F03" w14:textId="77777777" w:rsidR="00F92DFA" w:rsidRPr="008936A3" w:rsidRDefault="00F92DFA" w:rsidP="001940B4">
      <w:pPr>
        <w:numPr>
          <w:ilvl w:val="1"/>
          <w:numId w:val="23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 xml:space="preserve">W przypadku wystąpienia awarii </w:t>
      </w:r>
      <w:proofErr w:type="spellStart"/>
      <w:r w:rsidRPr="008936A3">
        <w:rPr>
          <w:color w:val="auto"/>
          <w:lang w:val="pl-PL"/>
        </w:rPr>
        <w:t>KSeF</w:t>
      </w:r>
      <w:proofErr w:type="spellEnd"/>
      <w:r w:rsidRPr="008936A3">
        <w:rPr>
          <w:color w:val="auto"/>
          <w:lang w:val="pl-PL"/>
        </w:rPr>
        <w:t xml:space="preserve">, o której mowa w art.  106ne ust. 1 ustawy o podatku od towarów i usług, Wykonawca jest zobowiązany do uzgodnienia z Zamawiającym sposobu dostarczenia wystawionej faktury w trybie offline zgodnie z art. 106nf ust. 2 ustawy o podatku od towarów i usług </w:t>
      </w:r>
    </w:p>
    <w:p w14:paraId="6ABC259E" w14:textId="77777777" w:rsidR="00F92DFA" w:rsidRPr="008936A3" w:rsidRDefault="00F92DFA" w:rsidP="001940B4">
      <w:pPr>
        <w:numPr>
          <w:ilvl w:val="1"/>
          <w:numId w:val="23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lastRenderedPageBreak/>
        <w:t xml:space="preserve">W przypadku wystąpienia całkowitej awarii </w:t>
      </w:r>
      <w:proofErr w:type="spellStart"/>
      <w:r w:rsidRPr="008936A3">
        <w:rPr>
          <w:color w:val="auto"/>
          <w:lang w:val="pl-PL"/>
        </w:rPr>
        <w:t>KSeF</w:t>
      </w:r>
      <w:proofErr w:type="spellEnd"/>
      <w:r w:rsidRPr="008936A3">
        <w:rPr>
          <w:color w:val="auto"/>
          <w:lang w:val="pl-PL"/>
        </w:rPr>
        <w:t xml:space="preserve">, o której mowa w art. 106ne ust. 3 ustawy o podatku od towarów i usług, faktury powinny być doręczane w formie elektronicznej na adres poczty elektronicznej: </w:t>
      </w:r>
      <w:hyperlink r:id="rId8" w:history="1">
        <w:r w:rsidRPr="008936A3">
          <w:rPr>
            <w:rStyle w:val="Hipercze"/>
            <w:color w:val="auto"/>
            <w:lang w:val="pl-PL"/>
          </w:rPr>
          <w:t>sekretariat.pokra.w7@prokuratura.gov.pl</w:t>
        </w:r>
      </w:hyperlink>
      <w:r w:rsidRPr="008936A3">
        <w:rPr>
          <w:color w:val="auto"/>
          <w:lang w:val="pl-PL"/>
        </w:rPr>
        <w:t>.</w:t>
      </w:r>
    </w:p>
    <w:p w14:paraId="4EFBFE15" w14:textId="77777777" w:rsidR="00F92DFA" w:rsidRPr="008936A3" w:rsidRDefault="00F92DFA" w:rsidP="001940B4">
      <w:pPr>
        <w:numPr>
          <w:ilvl w:val="1"/>
          <w:numId w:val="23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 xml:space="preserve">W przypadku stwierdzenia w otrzymanej fakturze błędów uniemożliwiających jej prawidłowe rozliczenie, Zamawiający jest uprawniony do wystąpienia do Wykonawcy z żądaniem wystawienia faktury korygującej. W takim przypadku bieg terminu płatności rozpoczyna się od dnia otrzymania przez Zamawiającego prawidłowo wystawionej faktury korygującej. </w:t>
      </w:r>
    </w:p>
    <w:p w14:paraId="344F43BF" w14:textId="77777777" w:rsidR="00F92DFA" w:rsidRPr="008936A3" w:rsidRDefault="00F92DFA" w:rsidP="00314296">
      <w:pPr>
        <w:numPr>
          <w:ilvl w:val="1"/>
          <w:numId w:val="22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 xml:space="preserve">w przypadku przesyłania dokumentacji uzupełniającej w formie papierowej, Wykonawca technicznie powiąże te dokumenty z fakturą poprzez wskazanie nadanego jej numeru w </w:t>
      </w:r>
      <w:proofErr w:type="spellStart"/>
      <w:r w:rsidRPr="008936A3">
        <w:rPr>
          <w:color w:val="auto"/>
          <w:lang w:val="pl-PL"/>
        </w:rPr>
        <w:t>KSeF</w:t>
      </w:r>
      <w:proofErr w:type="spellEnd"/>
      <w:r w:rsidRPr="008936A3">
        <w:rPr>
          <w:color w:val="auto"/>
          <w:lang w:val="pl-PL"/>
        </w:rPr>
        <w:t>.</w:t>
      </w:r>
    </w:p>
    <w:p w14:paraId="00851B16" w14:textId="5E6DE9E8" w:rsidR="00725475" w:rsidRPr="008936A3" w:rsidRDefault="00F92DFA" w:rsidP="00314296">
      <w:pPr>
        <w:pStyle w:val="Akapitzlist"/>
        <w:numPr>
          <w:ilvl w:val="1"/>
          <w:numId w:val="22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Wykonawca oświadcza, że numer rachunku rozliczeniowego jest zgłoszony do właściwego organu podatkowego i widnieje w wykazie, o którym mowa w art. 96b ust. 1 ustawy z dnia 11 marca 2004 r. o podatku od towarów i usług (</w:t>
      </w:r>
      <w:proofErr w:type="spellStart"/>
      <w:r w:rsidRPr="008936A3">
        <w:rPr>
          <w:color w:val="auto"/>
          <w:lang w:val="pl-PL"/>
        </w:rPr>
        <w:t>t.j</w:t>
      </w:r>
      <w:proofErr w:type="spellEnd"/>
      <w:r w:rsidRPr="008936A3">
        <w:rPr>
          <w:color w:val="auto"/>
          <w:lang w:val="pl-PL"/>
        </w:rPr>
        <w:t xml:space="preserve">. Dz. U. z 2025 r. poz. 775 z </w:t>
      </w:r>
      <w:proofErr w:type="spellStart"/>
      <w:r w:rsidRPr="008936A3">
        <w:rPr>
          <w:color w:val="auto"/>
          <w:lang w:val="pl-PL"/>
        </w:rPr>
        <w:t>późn</w:t>
      </w:r>
      <w:proofErr w:type="spellEnd"/>
      <w:r w:rsidRPr="008936A3">
        <w:rPr>
          <w:color w:val="auto"/>
          <w:lang w:val="pl-PL"/>
        </w:rPr>
        <w:t>. zm.), dalej jako „Wykaz”. Wykonawca zobowiązuje się również do niezwłocznego informowania Zamawiającego o wszystkich zmianach jego numeru bankowego w trakcie trwania umowy, tj. zmiany numeru rachunku bankowego lub wykreślenia go z Wykazu przez organ podatkowy, najpóźniej w ciągu 2 dni od zaistnienia tego zdarzenia (jeżeli dotyczy)</w:t>
      </w:r>
    </w:p>
    <w:p w14:paraId="0D6CD9EF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6. Osoby wyznaczone do kontaktu</w:t>
      </w:r>
    </w:p>
    <w:p w14:paraId="23F16F7B" w14:textId="50BCE6DB" w:rsidR="00725475" w:rsidRPr="001940B4" w:rsidRDefault="008936A3" w:rsidP="001940B4">
      <w:pPr>
        <w:pStyle w:val="Akapitzlist"/>
        <w:numPr>
          <w:ilvl w:val="1"/>
          <w:numId w:val="25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Przedstawicielami Zamawiającego odpowiedzialnymi za nadzór nad realizacją umowy są: Dyrektor Finansowo-Administracyjny lub upoważnieni pracownicy Prokuratury Okręgowej w Krakowie.</w:t>
      </w:r>
    </w:p>
    <w:p w14:paraId="004E95DF" w14:textId="72BC212B" w:rsidR="00725475" w:rsidRPr="001940B4" w:rsidRDefault="008936A3" w:rsidP="001940B4">
      <w:pPr>
        <w:pStyle w:val="Akapitzlist"/>
        <w:numPr>
          <w:ilvl w:val="1"/>
          <w:numId w:val="25"/>
        </w:numPr>
        <w:spacing w:after="120"/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Przedstawicielami Wykonawcy odpowiedzialnymi za realizację prac są osoby wymienione w Załączniku nr 2.</w:t>
      </w:r>
    </w:p>
    <w:p w14:paraId="61D82F1D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7. Kary umowne i mechanizmy dyscyplinujące</w:t>
      </w:r>
    </w:p>
    <w:p w14:paraId="006D9740" w14:textId="0C797E2B" w:rsidR="00314296" w:rsidRPr="001940B4" w:rsidRDefault="008936A3" w:rsidP="001940B4">
      <w:pPr>
        <w:pStyle w:val="Akapitzlist"/>
        <w:numPr>
          <w:ilvl w:val="2"/>
          <w:numId w:val="18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Wykonawca zapłaci Zamawiającemu kary umowne w następujących przypadkach:</w:t>
      </w:r>
      <w:r w:rsidRPr="001940B4">
        <w:rPr>
          <w:color w:val="000000"/>
          <w:lang w:val="pl-PL"/>
        </w:rPr>
        <w:br/>
        <w:t>za zwłokę w podjęciu czynności naprawczych ponad czas określony w § 4 ust. 1 – w wysokości 50,00 zł brutto za każdą godzinę zwłoki;</w:t>
      </w:r>
    </w:p>
    <w:p w14:paraId="0560B999" w14:textId="4AA6E48F" w:rsidR="00314296" w:rsidRPr="008936A3" w:rsidRDefault="008936A3" w:rsidP="001940B4">
      <w:pPr>
        <w:pStyle w:val="Akapitzlist"/>
        <w:numPr>
          <w:ilvl w:val="3"/>
          <w:numId w:val="18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za zwłokę w uwolnieniu osób uwięzionych w windzie ponad czas określony w § 4 ust. 2 – w wysokości 200,00 zł brutto za każde rozpoczęte 15 minut zwłoki;</w:t>
      </w:r>
    </w:p>
    <w:p w14:paraId="631AFDB3" w14:textId="77777777" w:rsidR="00314296" w:rsidRPr="001940B4" w:rsidRDefault="008936A3" w:rsidP="001940B4">
      <w:pPr>
        <w:pStyle w:val="Akapitzlist"/>
        <w:numPr>
          <w:ilvl w:val="3"/>
          <w:numId w:val="18"/>
        </w:numPr>
        <w:ind w:left="709" w:hanging="283"/>
        <w:jc w:val="both"/>
        <w:rPr>
          <w:lang w:val="pl-PL"/>
        </w:rPr>
      </w:pPr>
      <w:r w:rsidRPr="001940B4">
        <w:rPr>
          <w:color w:val="000000"/>
          <w:lang w:val="pl-PL"/>
        </w:rPr>
        <w:t>za zwłokę w usunięciu awarii ponad terminy z § 4 ust. 3 – w wysokości 100,00 zł brutto za każdy dzień zwłoki;</w:t>
      </w:r>
    </w:p>
    <w:p w14:paraId="221D5544" w14:textId="77777777" w:rsidR="00314296" w:rsidRPr="008936A3" w:rsidRDefault="008936A3" w:rsidP="001940B4">
      <w:pPr>
        <w:pStyle w:val="Akapitzlist"/>
        <w:numPr>
          <w:ilvl w:val="3"/>
          <w:numId w:val="18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za przebywanie personelu Wykonawcy na terenie obiektów Zamawiającego pod wpływem alkoholu lub środków odurzających – 1 000,00 zł brutto za każdy przypadek;</w:t>
      </w:r>
    </w:p>
    <w:p w14:paraId="4A1891C5" w14:textId="77777777" w:rsidR="00314296" w:rsidRPr="008936A3" w:rsidRDefault="008936A3" w:rsidP="001940B4">
      <w:pPr>
        <w:pStyle w:val="Akapitzlist"/>
        <w:numPr>
          <w:ilvl w:val="3"/>
          <w:numId w:val="18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za palenie tytoniu / wyrobów tytoniowych w obiektach Zamawiającego – 500,00 zł brutto za przypadek;</w:t>
      </w:r>
    </w:p>
    <w:p w14:paraId="7FA75C41" w14:textId="25E7D664" w:rsidR="00725475" w:rsidRPr="008936A3" w:rsidRDefault="008936A3" w:rsidP="001940B4">
      <w:pPr>
        <w:pStyle w:val="Akapitzlist"/>
        <w:numPr>
          <w:ilvl w:val="3"/>
          <w:numId w:val="18"/>
        </w:numPr>
        <w:ind w:left="709" w:hanging="283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za odstąpienie od umowy z przyczyn leżących po stronie Wykonawcy – w wysokości 10% całkowitego wynagrodzenia brutto.</w:t>
      </w:r>
    </w:p>
    <w:p w14:paraId="528B23F8" w14:textId="724FA480" w:rsidR="00725475" w:rsidRPr="008936A3" w:rsidRDefault="008936A3" w:rsidP="001940B4">
      <w:pPr>
        <w:pStyle w:val="Akapitzlist"/>
        <w:numPr>
          <w:ilvl w:val="0"/>
          <w:numId w:val="18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Łączna maksymalna wysokość kar umowne naliczonych Wykonawcy nie może przekroczyć 30% całkowitej wartości brutto umowy.</w:t>
      </w:r>
    </w:p>
    <w:p w14:paraId="3EEFD2C3" w14:textId="2C05FE92" w:rsidR="00725475" w:rsidRPr="001940B4" w:rsidRDefault="008936A3" w:rsidP="001940B4">
      <w:pPr>
        <w:pStyle w:val="Akapitzlist"/>
        <w:numPr>
          <w:ilvl w:val="0"/>
          <w:numId w:val="18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Zamawiający zastrzega sobie prawo potrącenia kar umownych z bieżącego wynagrodzenia Wykonawcy oraz dochodzenia odszkodowania uzupełniającego na zasadach ogólnych Kodeksu Cywilnego.</w:t>
      </w:r>
    </w:p>
    <w:p w14:paraId="11754B60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lastRenderedPageBreak/>
        <w:t>§ 8. Gwarancja, rękojmia i wykonanie zastępcze</w:t>
      </w:r>
    </w:p>
    <w:p w14:paraId="5BD94EC1" w14:textId="07937F7D" w:rsidR="00725475" w:rsidRPr="008936A3" w:rsidRDefault="008936A3" w:rsidP="001940B4">
      <w:pPr>
        <w:pStyle w:val="Akapitzlist"/>
        <w:numPr>
          <w:ilvl w:val="1"/>
          <w:numId w:val="29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Wykonawca udziela 24-miesięcznej gwarancji na dostarczone i zamontowane części zamienne oraz podzespoły, a także na poprawność wykonanych prac montażowych i naprawczych.</w:t>
      </w:r>
    </w:p>
    <w:p w14:paraId="3AAF3AC0" w14:textId="30F0C9F3" w:rsidR="00725475" w:rsidRPr="008936A3" w:rsidRDefault="008936A3" w:rsidP="001940B4">
      <w:pPr>
        <w:pStyle w:val="Akapitzlist"/>
        <w:numPr>
          <w:ilvl w:val="1"/>
          <w:numId w:val="29"/>
        </w:numPr>
        <w:ind w:left="426" w:hanging="426"/>
        <w:jc w:val="both"/>
        <w:rPr>
          <w:color w:val="auto"/>
          <w:lang w:val="pl-PL"/>
        </w:rPr>
      </w:pPr>
      <w:r w:rsidRPr="008936A3">
        <w:rPr>
          <w:color w:val="auto"/>
          <w:lang w:val="pl-PL"/>
        </w:rPr>
        <w:t>W przypadku niewykonania lub nienależytego wykonywania obowiązków przez Wykonawcę, w tym bezskutecznego upływu wyznaczonego terminu na usunięcie awarii, Zamawiający uprawniony jest do powierzenia wykonania prac osobie trzeciej na koszt i ryzyko Wykonawcy (wykonanie zastępcze).</w:t>
      </w:r>
    </w:p>
    <w:p w14:paraId="6F6D9C28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9. Czas trwania umowy</w:t>
      </w:r>
    </w:p>
    <w:p w14:paraId="5B0CA483" w14:textId="0E461C55" w:rsidR="00725475" w:rsidRPr="001940B4" w:rsidRDefault="008936A3">
      <w:pPr>
        <w:rPr>
          <w:lang w:val="pl-PL"/>
        </w:rPr>
      </w:pPr>
      <w:r w:rsidRPr="001940B4">
        <w:rPr>
          <w:color w:val="000000"/>
          <w:lang w:val="pl-PL"/>
        </w:rPr>
        <w:t xml:space="preserve">Umowa zostaje zawarta na czas określony, tj. od dnia </w:t>
      </w:r>
      <w:r>
        <w:rPr>
          <w:color w:val="000000"/>
          <w:lang w:val="pl-PL"/>
        </w:rPr>
        <w:t xml:space="preserve">zawarcia umowy </w:t>
      </w:r>
      <w:r w:rsidRPr="001940B4">
        <w:rPr>
          <w:color w:val="000000"/>
          <w:lang w:val="pl-PL"/>
        </w:rPr>
        <w:t>do dnia 30 września 2027 r.</w:t>
      </w:r>
    </w:p>
    <w:p w14:paraId="0F102AB5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10. Zachowanie poufności i RODO</w:t>
      </w:r>
    </w:p>
    <w:p w14:paraId="7A43118E" w14:textId="692D33E4" w:rsidR="00725475" w:rsidRPr="001940B4" w:rsidRDefault="008936A3">
      <w:pPr>
        <w:rPr>
          <w:lang w:val="pl-PL"/>
        </w:rPr>
      </w:pPr>
      <w:r w:rsidRPr="001940B4">
        <w:rPr>
          <w:color w:val="000000"/>
          <w:lang w:val="pl-PL"/>
        </w:rPr>
        <w:t xml:space="preserve">Wykonawca zobowiązuje się do zachowania w ścisłej tajemnicy wszelkich informacji uzyskanych w związku z realizacją umowy. Personel Wykonawcy zobowiązany jest do podpisania oświadczenia o poufności </w:t>
      </w:r>
      <w:r w:rsidRPr="008936A3">
        <w:rPr>
          <w:color w:val="FF0000"/>
          <w:lang w:val="pl-PL"/>
        </w:rPr>
        <w:t>(Załącznik nr 3).</w:t>
      </w:r>
    </w:p>
    <w:p w14:paraId="7A057070" w14:textId="77777777" w:rsidR="00725475" w:rsidRPr="001940B4" w:rsidRDefault="008936A3" w:rsidP="00314296">
      <w:pPr>
        <w:keepNext/>
        <w:spacing w:before="280" w:after="120"/>
        <w:jc w:val="center"/>
        <w:rPr>
          <w:lang w:val="pl-PL"/>
        </w:rPr>
      </w:pPr>
      <w:r w:rsidRPr="001940B4">
        <w:rPr>
          <w:b/>
          <w:color w:val="142850"/>
          <w:sz w:val="24"/>
          <w:lang w:val="pl-PL"/>
        </w:rPr>
        <w:t>§ 11. Postanowienia końcowe</w:t>
      </w:r>
    </w:p>
    <w:p w14:paraId="3DB782A2" w14:textId="12FEE56A" w:rsidR="00725475" w:rsidRPr="001940B4" w:rsidRDefault="008936A3" w:rsidP="001940B4">
      <w:pPr>
        <w:pStyle w:val="Akapitzlist"/>
        <w:numPr>
          <w:ilvl w:val="1"/>
          <w:numId w:val="3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Wszelkie zmiany niniejszej umowy wymagają formy pisemnej lub elektronicznej pod rygorem nieważności.</w:t>
      </w:r>
    </w:p>
    <w:p w14:paraId="5D5E8EE3" w14:textId="77777777" w:rsidR="00314296" w:rsidRPr="001940B4" w:rsidRDefault="008936A3" w:rsidP="001940B4">
      <w:pPr>
        <w:pStyle w:val="Akapitzlist"/>
        <w:numPr>
          <w:ilvl w:val="1"/>
          <w:numId w:val="3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Ewentualne spory wynikłe na tle realizacji umowy rozstrzygane będą przez sąd powszechny właściwy dla siedziby Zamawiającego w Krakowie.</w:t>
      </w:r>
    </w:p>
    <w:p w14:paraId="6503718B" w14:textId="4B177133" w:rsidR="00725475" w:rsidRPr="001940B4" w:rsidRDefault="008936A3" w:rsidP="001940B4">
      <w:pPr>
        <w:pStyle w:val="Akapitzlist"/>
        <w:numPr>
          <w:ilvl w:val="1"/>
          <w:numId w:val="32"/>
        </w:numPr>
        <w:ind w:left="426" w:hanging="426"/>
        <w:jc w:val="both"/>
        <w:rPr>
          <w:lang w:val="pl-PL"/>
        </w:rPr>
      </w:pPr>
      <w:r w:rsidRPr="001940B4">
        <w:rPr>
          <w:color w:val="000000"/>
          <w:lang w:val="pl-PL"/>
        </w:rPr>
        <w:t>Umowę sporządzono w dwóch jednobrzmiących egzemplarzach (po jednym dla każdej ze Stron) lub zawarto w formie elektronicznej z kwalifikowanym podpisem elektronicznym.</w:t>
      </w:r>
    </w:p>
    <w:p w14:paraId="7C3D85F0" w14:textId="3AAEBEF4" w:rsidR="00314296" w:rsidRDefault="00314296" w:rsidP="00314296">
      <w:pPr>
        <w:pStyle w:val="Akapitzlist"/>
        <w:jc w:val="both"/>
        <w:rPr>
          <w:color w:val="000000"/>
          <w:lang w:val="pl-PL"/>
        </w:rPr>
      </w:pPr>
    </w:p>
    <w:p w14:paraId="5CE07101" w14:textId="02831F8C" w:rsidR="00BB1C3A" w:rsidRPr="00BB1C3A" w:rsidRDefault="00BB1C3A" w:rsidP="00BB1C3A">
      <w:pPr>
        <w:pStyle w:val="Akapitzlist"/>
        <w:ind w:left="0"/>
        <w:jc w:val="both"/>
        <w:rPr>
          <w:color w:val="000000"/>
          <w:lang w:val="pl-PL"/>
        </w:rPr>
      </w:pPr>
      <w:r w:rsidRPr="00BB1C3A">
        <w:rPr>
          <w:color w:val="000000"/>
          <w:lang w:val="pl-PL"/>
        </w:rPr>
        <w:t xml:space="preserve">Załącznik nr 1 – </w:t>
      </w:r>
      <w:r w:rsidRPr="00BB1C3A">
        <w:rPr>
          <w:color w:val="000000"/>
          <w:lang w:val="pl-PL"/>
        </w:rPr>
        <w:t>Tabela nr 1 – Zestawienie Urządzeń Transportu Bliskiego (UTB)</w:t>
      </w:r>
    </w:p>
    <w:p w14:paraId="420E248B" w14:textId="34E9CBBD" w:rsidR="00BB1C3A" w:rsidRPr="00BB1C3A" w:rsidRDefault="00BB1C3A" w:rsidP="00BB1C3A">
      <w:pPr>
        <w:pStyle w:val="Akapitzlist"/>
        <w:ind w:left="0"/>
        <w:jc w:val="both"/>
        <w:rPr>
          <w:color w:val="000000"/>
          <w:lang w:val="pl-PL"/>
        </w:rPr>
      </w:pPr>
      <w:r w:rsidRPr="00BB1C3A">
        <w:rPr>
          <w:color w:val="000000"/>
          <w:lang w:val="pl-PL"/>
        </w:rPr>
        <w:t xml:space="preserve">Załącznik nr </w:t>
      </w:r>
      <w:r w:rsidRPr="00BB1C3A">
        <w:rPr>
          <w:color w:val="000000"/>
          <w:lang w:val="pl-PL"/>
        </w:rPr>
        <w:t>2</w:t>
      </w:r>
      <w:r w:rsidRPr="00BB1C3A">
        <w:rPr>
          <w:color w:val="000000"/>
          <w:lang w:val="pl-PL"/>
        </w:rPr>
        <w:t xml:space="preserve"> – </w:t>
      </w:r>
      <w:r w:rsidRPr="00BB1C3A">
        <w:rPr>
          <w:color w:val="auto"/>
          <w:lang w:val="pl-PL"/>
        </w:rPr>
        <w:t>Wykaz osób ze stosownymi uprawnieniami</w:t>
      </w:r>
    </w:p>
    <w:p w14:paraId="339CCB2E" w14:textId="25DD0DB5" w:rsidR="00BB1C3A" w:rsidRPr="00BB1C3A" w:rsidRDefault="00BB1C3A" w:rsidP="00BB1C3A">
      <w:pPr>
        <w:pStyle w:val="Akapitzlist"/>
        <w:ind w:left="0"/>
        <w:jc w:val="both"/>
        <w:rPr>
          <w:color w:val="000000"/>
          <w:lang w:val="pl-PL"/>
        </w:rPr>
      </w:pPr>
      <w:r w:rsidRPr="00BB1C3A">
        <w:rPr>
          <w:color w:val="000000"/>
          <w:lang w:val="pl-PL"/>
        </w:rPr>
        <w:t xml:space="preserve">Załącznik nr </w:t>
      </w:r>
      <w:r w:rsidRPr="00BB1C3A">
        <w:rPr>
          <w:color w:val="000000"/>
          <w:lang w:val="pl-PL"/>
        </w:rPr>
        <w:t>3</w:t>
      </w:r>
      <w:r w:rsidRPr="00BB1C3A">
        <w:rPr>
          <w:color w:val="000000"/>
          <w:lang w:val="pl-PL"/>
        </w:rPr>
        <w:t xml:space="preserve"> – </w:t>
      </w:r>
      <w:r w:rsidRPr="00BB1C3A">
        <w:rPr>
          <w:color w:val="000000"/>
          <w:lang w:val="pl-PL"/>
        </w:rPr>
        <w:t>wzór oświadczenia o poufności</w:t>
      </w:r>
    </w:p>
    <w:p w14:paraId="10D7AE7C" w14:textId="77777777" w:rsidR="00BB1C3A" w:rsidRPr="001940B4" w:rsidRDefault="00BB1C3A" w:rsidP="00314296">
      <w:pPr>
        <w:pStyle w:val="Akapitzlist"/>
        <w:jc w:val="both"/>
        <w:rPr>
          <w:color w:val="000000"/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725475" w:rsidRPr="00BB1C3A" w14:paraId="1685214B" w14:textId="77777777">
        <w:trPr>
          <w:jc w:val="center"/>
        </w:trPr>
        <w:tc>
          <w:tcPr>
            <w:tcW w:w="4680" w:type="dxa"/>
          </w:tcPr>
          <w:p w14:paraId="5027DC4E" w14:textId="77777777" w:rsidR="00725475" w:rsidRPr="001940B4" w:rsidRDefault="008936A3">
            <w:pPr>
              <w:jc w:val="center"/>
              <w:rPr>
                <w:lang w:val="pl-PL"/>
              </w:rPr>
            </w:pPr>
            <w:r w:rsidRPr="001940B4">
              <w:rPr>
                <w:color w:val="142850"/>
                <w:lang w:val="pl-PL"/>
              </w:rPr>
              <w:t>ZAMAWIAJĄCY:</w:t>
            </w:r>
            <w:r w:rsidRPr="001940B4">
              <w:rPr>
                <w:color w:val="142850"/>
                <w:lang w:val="pl-PL"/>
              </w:rPr>
              <w:br/>
            </w:r>
            <w:r w:rsidRPr="001940B4">
              <w:rPr>
                <w:color w:val="142850"/>
                <w:lang w:val="pl-PL"/>
              </w:rPr>
              <w:br/>
            </w:r>
            <w:r w:rsidRPr="001940B4">
              <w:rPr>
                <w:color w:val="142850"/>
                <w:lang w:val="pl-PL"/>
              </w:rPr>
              <w:br/>
              <w:t>……………………………………………</w:t>
            </w:r>
            <w:r w:rsidRPr="001940B4">
              <w:rPr>
                <w:color w:val="142850"/>
                <w:lang w:val="pl-PL"/>
              </w:rPr>
              <w:br/>
              <w:t>Prokuratura Okręgowa w Krakowie</w:t>
            </w:r>
          </w:p>
        </w:tc>
        <w:tc>
          <w:tcPr>
            <w:tcW w:w="4680" w:type="dxa"/>
          </w:tcPr>
          <w:p w14:paraId="243B6B03" w14:textId="77777777" w:rsidR="00725475" w:rsidRPr="001940B4" w:rsidRDefault="008936A3">
            <w:pPr>
              <w:jc w:val="center"/>
              <w:rPr>
                <w:lang w:val="pl-PL"/>
              </w:rPr>
            </w:pPr>
            <w:r w:rsidRPr="001940B4">
              <w:rPr>
                <w:color w:val="142850"/>
                <w:lang w:val="pl-PL"/>
              </w:rPr>
              <w:t>WYKONAWCA:</w:t>
            </w:r>
            <w:r w:rsidRPr="001940B4">
              <w:rPr>
                <w:color w:val="142850"/>
                <w:lang w:val="pl-PL"/>
              </w:rPr>
              <w:br/>
            </w:r>
            <w:r w:rsidRPr="001940B4">
              <w:rPr>
                <w:color w:val="142850"/>
                <w:lang w:val="pl-PL"/>
              </w:rPr>
              <w:br/>
            </w:r>
            <w:r w:rsidRPr="001940B4">
              <w:rPr>
                <w:color w:val="142850"/>
                <w:lang w:val="pl-PL"/>
              </w:rPr>
              <w:br/>
              <w:t>……………………………………………</w:t>
            </w:r>
            <w:r w:rsidRPr="001940B4">
              <w:rPr>
                <w:color w:val="142850"/>
                <w:lang w:val="pl-PL"/>
              </w:rPr>
              <w:br/>
              <w:t>(podpis i pieczęć Wykonawcy)</w:t>
            </w:r>
          </w:p>
        </w:tc>
      </w:tr>
    </w:tbl>
    <w:p w14:paraId="0C5AED80" w14:textId="003474EB" w:rsidR="003D6E0E" w:rsidRDefault="003D6E0E">
      <w:pPr>
        <w:rPr>
          <w:lang w:val="pl-PL"/>
        </w:rPr>
      </w:pPr>
    </w:p>
    <w:p w14:paraId="77760973" w14:textId="77777777" w:rsidR="003D6E0E" w:rsidRDefault="003D6E0E">
      <w:pPr>
        <w:spacing w:after="200"/>
        <w:rPr>
          <w:lang w:val="pl-PL"/>
        </w:rPr>
      </w:pPr>
      <w:r>
        <w:rPr>
          <w:lang w:val="pl-PL"/>
        </w:rPr>
        <w:br w:type="page"/>
      </w:r>
    </w:p>
    <w:p w14:paraId="11B48EFC" w14:textId="58FC5CE1" w:rsidR="003D6E0E" w:rsidRPr="003D6E0E" w:rsidRDefault="003D6E0E" w:rsidP="003D6E0E">
      <w:pPr>
        <w:spacing w:line="360" w:lineRule="auto"/>
        <w:jc w:val="right"/>
        <w:rPr>
          <w:rFonts w:ascii="Arial" w:hAnsi="Arial" w:cs="Arial"/>
          <w:b/>
          <w:lang w:val="pl-PL"/>
        </w:rPr>
      </w:pPr>
      <w:r w:rsidRPr="003D6E0E">
        <w:rPr>
          <w:rFonts w:ascii="Arial" w:hAnsi="Arial" w:cs="Arial"/>
          <w:b/>
          <w:lang w:val="pl-PL"/>
        </w:rPr>
        <w:lastRenderedPageBreak/>
        <w:t>Załącznik nr 3 do umowy</w:t>
      </w:r>
    </w:p>
    <w:p w14:paraId="27124C68" w14:textId="772C5687" w:rsidR="003D6E0E" w:rsidRPr="003D6E0E" w:rsidRDefault="003D6E0E" w:rsidP="003D6E0E">
      <w:pPr>
        <w:spacing w:line="360" w:lineRule="auto"/>
        <w:jc w:val="right"/>
        <w:rPr>
          <w:rFonts w:ascii="Arial" w:hAnsi="Arial" w:cs="Arial"/>
          <w:bCs/>
          <w:lang w:val="pl-PL"/>
        </w:rPr>
      </w:pPr>
      <w:r w:rsidRPr="003D6E0E">
        <w:rPr>
          <w:rFonts w:ascii="Arial" w:hAnsi="Arial" w:cs="Arial"/>
          <w:bCs/>
          <w:lang w:val="pl-PL"/>
        </w:rPr>
        <w:t>*wzór zobowiązania</w:t>
      </w:r>
    </w:p>
    <w:p w14:paraId="0D0B6B5D" w14:textId="648401C5" w:rsidR="003D6E0E" w:rsidRPr="003D6E0E" w:rsidRDefault="003D6E0E" w:rsidP="003D6E0E">
      <w:pPr>
        <w:keepNext/>
        <w:spacing w:line="360" w:lineRule="auto"/>
        <w:jc w:val="center"/>
        <w:outlineLvl w:val="0"/>
        <w:rPr>
          <w:rFonts w:ascii="Arial" w:hAnsi="Arial" w:cs="Arial"/>
          <w:b/>
          <w:lang w:val="pl-PL"/>
        </w:rPr>
      </w:pPr>
      <w:r w:rsidRPr="003D6E0E">
        <w:rPr>
          <w:rFonts w:ascii="Arial" w:hAnsi="Arial" w:cs="Arial"/>
          <w:b/>
          <w:lang w:val="pl-PL"/>
        </w:rPr>
        <w:t>ZOBOWIĄZANIE</w:t>
      </w:r>
    </w:p>
    <w:p w14:paraId="0A228EA1" w14:textId="77777777" w:rsidR="003D6E0E" w:rsidRPr="003D6E0E" w:rsidRDefault="003D6E0E" w:rsidP="003D6E0E">
      <w:pPr>
        <w:spacing w:line="360" w:lineRule="auto"/>
        <w:jc w:val="both"/>
        <w:rPr>
          <w:rFonts w:ascii="Arial" w:hAnsi="Arial" w:cs="Arial"/>
          <w:lang w:val="pl-PL"/>
        </w:rPr>
      </w:pPr>
    </w:p>
    <w:p w14:paraId="6AC660AC" w14:textId="77777777" w:rsidR="003D6E0E" w:rsidRPr="003D6E0E" w:rsidRDefault="003D6E0E" w:rsidP="003D6E0E">
      <w:pPr>
        <w:spacing w:line="360" w:lineRule="auto"/>
        <w:jc w:val="both"/>
        <w:rPr>
          <w:rFonts w:ascii="Arial" w:hAnsi="Arial" w:cs="Arial"/>
          <w:lang w:val="pl-PL"/>
        </w:rPr>
      </w:pPr>
      <w:r w:rsidRPr="003D6E0E">
        <w:rPr>
          <w:rFonts w:ascii="Arial" w:hAnsi="Arial" w:cs="Arial"/>
          <w:lang w:val="pl-PL"/>
        </w:rPr>
        <w:tab/>
        <w:t>Ja, niżej podpisany, … … … … … … … … … … … … … …  będąc pracownikiem firmy/instytucji/spółki , … … … … … … … … … …… … … … … … … … … … … … … … … … … … … … … … … … … … … … … … … … … … … … … … … …   po zapoznaniu się z treścią art. 266 § 1 Kodeksu karnego, który stanowi:</w:t>
      </w:r>
    </w:p>
    <w:p w14:paraId="57778A70" w14:textId="77777777" w:rsidR="003D6E0E" w:rsidRPr="003D6E0E" w:rsidRDefault="003D6E0E" w:rsidP="003D6E0E">
      <w:pPr>
        <w:spacing w:line="360" w:lineRule="auto"/>
        <w:jc w:val="both"/>
        <w:rPr>
          <w:rFonts w:ascii="Arial" w:hAnsi="Arial" w:cs="Arial"/>
          <w:b/>
          <w:lang w:val="pl-PL"/>
        </w:rPr>
      </w:pPr>
    </w:p>
    <w:p w14:paraId="407A2C06" w14:textId="3744E132" w:rsidR="003D6E0E" w:rsidRPr="003D6E0E" w:rsidRDefault="003D6E0E" w:rsidP="003D6E0E">
      <w:pPr>
        <w:spacing w:line="360" w:lineRule="auto"/>
        <w:jc w:val="both"/>
        <w:rPr>
          <w:rFonts w:ascii="Arial" w:hAnsi="Arial" w:cs="Arial"/>
          <w:b/>
          <w:lang w:val="pl-PL"/>
        </w:rPr>
      </w:pPr>
      <w:r w:rsidRPr="003D6E0E">
        <w:rPr>
          <w:rFonts w:ascii="Arial" w:hAnsi="Arial" w:cs="Arial"/>
          <w:b/>
          <w:lang w:val="pl-PL"/>
        </w:rPr>
        <w:t xml:space="preserve"> „Kto, wbrew przepisom ustawy lub przyjętemu na siebie zobowiązaniu, ujawnia lub wykorzystuje informację, z którą zapoznał się w związku z pełnioną funkcją, wykonywaną pracą, działalnością publiczną, społeczną, gospodarczą lub naukową, podlega grzywnie, karze ograniczenia wolności albo pozbawienia wolności do lat </w:t>
      </w:r>
      <w:smartTag w:uri="urn:schemas-microsoft-com:office:smarttags" w:element="metricconverter">
        <w:smartTagPr>
          <w:attr w:name="ProductID" w:val="2”"/>
        </w:smartTagPr>
        <w:r w:rsidRPr="003D6E0E">
          <w:rPr>
            <w:rFonts w:ascii="Arial" w:hAnsi="Arial" w:cs="Arial"/>
            <w:b/>
            <w:lang w:val="pl-PL"/>
          </w:rPr>
          <w:t>2”</w:t>
        </w:r>
      </w:smartTag>
      <w:r w:rsidRPr="003D6E0E">
        <w:rPr>
          <w:rFonts w:ascii="Arial" w:hAnsi="Arial" w:cs="Arial"/>
          <w:b/>
          <w:lang w:val="pl-PL"/>
        </w:rPr>
        <w:t>.</w:t>
      </w:r>
    </w:p>
    <w:p w14:paraId="1ECFAAAF" w14:textId="688013F4" w:rsidR="003D6E0E" w:rsidRPr="003D6E0E" w:rsidRDefault="003D6E0E" w:rsidP="003D6E0E">
      <w:pPr>
        <w:spacing w:line="360" w:lineRule="auto"/>
        <w:jc w:val="center"/>
        <w:rPr>
          <w:rFonts w:ascii="Arial" w:hAnsi="Arial" w:cs="Arial"/>
          <w:u w:val="single"/>
          <w:lang w:val="pl-PL"/>
        </w:rPr>
      </w:pPr>
      <w:r w:rsidRPr="003D6E0E">
        <w:rPr>
          <w:rFonts w:ascii="Arial" w:hAnsi="Arial" w:cs="Arial"/>
          <w:u w:val="single"/>
          <w:lang w:val="pl-PL"/>
        </w:rPr>
        <w:t>zobowiązuję się</w:t>
      </w:r>
    </w:p>
    <w:p w14:paraId="1FD3ACF4" w14:textId="77777777" w:rsidR="003D6E0E" w:rsidRPr="003D6E0E" w:rsidRDefault="003D6E0E" w:rsidP="003D6E0E">
      <w:pPr>
        <w:spacing w:line="360" w:lineRule="auto"/>
        <w:jc w:val="both"/>
        <w:rPr>
          <w:rFonts w:ascii="Arial" w:hAnsi="Arial" w:cs="Arial"/>
          <w:lang w:val="pl-PL"/>
        </w:rPr>
      </w:pPr>
      <w:r w:rsidRPr="003D6E0E">
        <w:rPr>
          <w:rFonts w:ascii="Arial" w:hAnsi="Arial" w:cs="Arial"/>
          <w:lang w:val="pl-PL"/>
        </w:rPr>
        <w:t xml:space="preserve">nie ujawniać nikomu i w żaden sposób oraz nie wykorzystywać  informacji, z którymi zapoznam się przy opracowywaniu zlecenia dla Prokuratury Okręgowej w Krakowie, w innym celu, niż to określono w umowie. </w:t>
      </w:r>
    </w:p>
    <w:p w14:paraId="169EDB05" w14:textId="77777777" w:rsidR="003D6E0E" w:rsidRPr="003D6E0E" w:rsidRDefault="003D6E0E" w:rsidP="003D6E0E">
      <w:pPr>
        <w:spacing w:line="360" w:lineRule="auto"/>
        <w:jc w:val="both"/>
        <w:rPr>
          <w:rFonts w:ascii="Arial" w:hAnsi="Arial" w:cs="Arial"/>
          <w:lang w:val="pl-PL"/>
        </w:rPr>
      </w:pPr>
    </w:p>
    <w:p w14:paraId="67450224" w14:textId="77777777" w:rsidR="003D6E0E" w:rsidRPr="003D6E0E" w:rsidRDefault="003D6E0E" w:rsidP="003D6E0E">
      <w:pPr>
        <w:spacing w:line="360" w:lineRule="auto"/>
        <w:jc w:val="center"/>
        <w:rPr>
          <w:rFonts w:ascii="Arial" w:hAnsi="Arial" w:cs="Arial"/>
          <w:lang w:val="pl-PL"/>
        </w:rPr>
      </w:pPr>
      <w:r w:rsidRPr="003D6E0E">
        <w:rPr>
          <w:rFonts w:ascii="Arial" w:hAnsi="Arial" w:cs="Arial"/>
          <w:lang w:val="pl-PL"/>
        </w:rPr>
        <w:t>Kraków, dnia ...................................................................</w:t>
      </w:r>
    </w:p>
    <w:p w14:paraId="0989A2BA" w14:textId="148A5AD9" w:rsidR="00A853CD" w:rsidRPr="003D6E0E" w:rsidRDefault="003D6E0E" w:rsidP="003D6E0E">
      <w:pPr>
        <w:spacing w:line="360" w:lineRule="auto"/>
        <w:jc w:val="center"/>
        <w:rPr>
          <w:rFonts w:ascii="Arial" w:hAnsi="Arial" w:cs="Arial"/>
          <w:lang w:val="pl-PL"/>
        </w:rPr>
      </w:pPr>
      <w:r w:rsidRPr="003D6E0E">
        <w:rPr>
          <w:rFonts w:ascii="Arial" w:hAnsi="Arial" w:cs="Arial"/>
          <w:lang w:val="pl-PL"/>
        </w:rPr>
        <w:t>(</w:t>
      </w:r>
      <w:r w:rsidRPr="003D6E0E">
        <w:rPr>
          <w:rFonts w:ascii="Arial" w:hAnsi="Arial" w:cs="Arial"/>
          <w:i/>
          <w:lang w:val="pl-PL"/>
        </w:rPr>
        <w:t>data i podpis)</w:t>
      </w:r>
    </w:p>
    <w:sectPr w:rsidR="00A853CD" w:rsidRPr="003D6E0E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9436E" w14:textId="77777777" w:rsidR="00A853CD" w:rsidRDefault="00A853CD">
      <w:pPr>
        <w:spacing w:after="0" w:line="240" w:lineRule="auto"/>
      </w:pPr>
      <w:r>
        <w:separator/>
      </w:r>
    </w:p>
  </w:endnote>
  <w:endnote w:type="continuationSeparator" w:id="0">
    <w:p w14:paraId="460CA3C2" w14:textId="77777777" w:rsidR="00A853CD" w:rsidRDefault="00A85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2A90" w14:textId="77777777" w:rsidR="00725475" w:rsidRDefault="008936A3">
    <w:pPr>
      <w:pStyle w:val="Stopka"/>
      <w:jc w:val="center"/>
    </w:pPr>
    <w:r>
      <w:rPr>
        <w:color w:val="80808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F92DF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2C0C" w14:textId="77777777" w:rsidR="00A853CD" w:rsidRDefault="00A853CD">
      <w:pPr>
        <w:spacing w:after="0" w:line="240" w:lineRule="auto"/>
      </w:pPr>
      <w:r>
        <w:separator/>
      </w:r>
    </w:p>
  </w:footnote>
  <w:footnote w:type="continuationSeparator" w:id="0">
    <w:p w14:paraId="39942188" w14:textId="77777777" w:rsidR="00A853CD" w:rsidRDefault="00A85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35BB3" w14:textId="77777777" w:rsidR="00725475" w:rsidRPr="00BB1C3A" w:rsidRDefault="008936A3">
    <w:pPr>
      <w:pStyle w:val="Nagwek"/>
      <w:jc w:val="right"/>
      <w:rPr>
        <w:lang w:val="pl-PL"/>
      </w:rPr>
    </w:pPr>
    <w:r w:rsidRPr="00BB1C3A">
      <w:rPr>
        <w:lang w:val="pl-PL"/>
      </w:rPr>
      <w:t>PROJEKT UMOWY SERWISOWEJ (WINDY) – PROKURATURA OKRĘGOWA W KRAKOWIE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56F0D"/>
    <w:multiLevelType w:val="hybridMultilevel"/>
    <w:tmpl w:val="1D00E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45F4C"/>
    <w:multiLevelType w:val="hybridMultilevel"/>
    <w:tmpl w:val="DB0867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7069B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2588D"/>
    <w:multiLevelType w:val="hybridMultilevel"/>
    <w:tmpl w:val="C3F8A3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5E3B54"/>
    <w:multiLevelType w:val="hybridMultilevel"/>
    <w:tmpl w:val="8C66C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80876"/>
    <w:multiLevelType w:val="hybridMultilevel"/>
    <w:tmpl w:val="A2C01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7E7B84"/>
    <w:multiLevelType w:val="hybridMultilevel"/>
    <w:tmpl w:val="8AFED2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9D77B4"/>
    <w:multiLevelType w:val="hybridMultilevel"/>
    <w:tmpl w:val="605062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4182AD0">
      <w:start w:val="1"/>
      <w:numFmt w:val="decimal"/>
      <w:lvlText w:val="%2."/>
      <w:lvlJc w:val="left"/>
      <w:pPr>
        <w:ind w:left="1440" w:hanging="360"/>
      </w:pPr>
      <w:rPr>
        <w:rFonts w:ascii="Calibri" w:eastAsiaTheme="minorEastAsia" w:hAnsi="Calibr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0707A"/>
    <w:multiLevelType w:val="hybridMultilevel"/>
    <w:tmpl w:val="46FEEC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17115"/>
    <w:multiLevelType w:val="hybridMultilevel"/>
    <w:tmpl w:val="A4ACD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676"/>
    <w:multiLevelType w:val="hybridMultilevel"/>
    <w:tmpl w:val="E252E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92792"/>
    <w:multiLevelType w:val="hybridMultilevel"/>
    <w:tmpl w:val="6FEC4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63A5C"/>
    <w:multiLevelType w:val="hybridMultilevel"/>
    <w:tmpl w:val="134A7F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F21D9"/>
    <w:multiLevelType w:val="hybridMultilevel"/>
    <w:tmpl w:val="B218B1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10E5C"/>
    <w:multiLevelType w:val="hybridMultilevel"/>
    <w:tmpl w:val="641AAF4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413EF6"/>
    <w:multiLevelType w:val="hybridMultilevel"/>
    <w:tmpl w:val="4CA48C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ED6AC102">
      <w:start w:val="1"/>
      <w:numFmt w:val="decimal"/>
      <w:lvlText w:val="%2."/>
      <w:lvlJc w:val="left"/>
      <w:pPr>
        <w:ind w:left="216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1D02996"/>
    <w:multiLevelType w:val="hybridMultilevel"/>
    <w:tmpl w:val="36C6A82E"/>
    <w:lvl w:ilvl="0" w:tplc="CFFC99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4D5D2E"/>
    <w:multiLevelType w:val="hybridMultilevel"/>
    <w:tmpl w:val="7BB676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4409E"/>
    <w:multiLevelType w:val="hybridMultilevel"/>
    <w:tmpl w:val="E90E54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5D527D56">
      <w:start w:val="1"/>
      <w:numFmt w:val="lowerLetter"/>
      <w:lvlText w:val="%3)"/>
      <w:lvlJc w:val="left"/>
      <w:pPr>
        <w:ind w:left="2340" w:hanging="360"/>
      </w:pPr>
      <w:rPr>
        <w:rFonts w:ascii="Calibri" w:eastAsiaTheme="minorEastAsia" w:hAnsi="Calibri" w:cstheme="minorBidi"/>
        <w:color w:val="0046A0"/>
      </w:rPr>
    </w:lvl>
    <w:lvl w:ilvl="3" w:tplc="54AA60A8">
      <w:start w:val="1"/>
      <w:numFmt w:val="lowerLetter"/>
      <w:lvlText w:val="%4)"/>
      <w:lvlJc w:val="left"/>
      <w:pPr>
        <w:ind w:left="2880" w:hanging="360"/>
      </w:pPr>
      <w:rPr>
        <w:rFonts w:hint="default"/>
        <w:color w:val="0046A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CE4FB8"/>
    <w:multiLevelType w:val="hybridMultilevel"/>
    <w:tmpl w:val="0D20C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509F7"/>
    <w:multiLevelType w:val="hybridMultilevel"/>
    <w:tmpl w:val="91CCD280"/>
    <w:lvl w:ilvl="0" w:tplc="FAE49E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15360"/>
    <w:multiLevelType w:val="hybridMultilevel"/>
    <w:tmpl w:val="91E8E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931593"/>
    <w:multiLevelType w:val="hybridMultilevel"/>
    <w:tmpl w:val="C1766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108D870">
      <w:start w:val="1"/>
      <w:numFmt w:val="decimal"/>
      <w:lvlText w:val="%2."/>
      <w:lvlJc w:val="left"/>
      <w:pPr>
        <w:ind w:left="1440" w:hanging="360"/>
      </w:pPr>
      <w:rPr>
        <w:rFonts w:ascii="Calibri" w:eastAsiaTheme="minorEastAsia" w:hAnsi="Calibri" w:cstheme="minorBidi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326F8"/>
    <w:multiLevelType w:val="hybridMultilevel"/>
    <w:tmpl w:val="69D8F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22"/>
  </w:num>
  <w:num w:numId="12">
    <w:abstractNumId w:val="12"/>
  </w:num>
  <w:num w:numId="13">
    <w:abstractNumId w:val="24"/>
  </w:num>
  <w:num w:numId="14">
    <w:abstractNumId w:val="29"/>
  </w:num>
  <w:num w:numId="15">
    <w:abstractNumId w:val="28"/>
  </w:num>
  <w:num w:numId="16">
    <w:abstractNumId w:val="23"/>
  </w:num>
  <w:num w:numId="17">
    <w:abstractNumId w:val="31"/>
  </w:num>
  <w:num w:numId="18">
    <w:abstractNumId w:val="26"/>
  </w:num>
  <w:num w:numId="19">
    <w:abstractNumId w:val="14"/>
  </w:num>
  <w:num w:numId="20">
    <w:abstractNumId w:val="21"/>
  </w:num>
  <w:num w:numId="21">
    <w:abstractNumId w:val="19"/>
  </w:num>
  <w:num w:numId="22">
    <w:abstractNumId w:val="17"/>
  </w:num>
  <w:num w:numId="23">
    <w:abstractNumId w:val="20"/>
  </w:num>
  <w:num w:numId="24">
    <w:abstractNumId w:val="9"/>
  </w:num>
  <w:num w:numId="25">
    <w:abstractNumId w:val="25"/>
  </w:num>
  <w:num w:numId="26">
    <w:abstractNumId w:val="18"/>
  </w:num>
  <w:num w:numId="27">
    <w:abstractNumId w:val="30"/>
  </w:num>
  <w:num w:numId="28">
    <w:abstractNumId w:val="11"/>
  </w:num>
  <w:num w:numId="29">
    <w:abstractNumId w:val="16"/>
  </w:num>
  <w:num w:numId="30">
    <w:abstractNumId w:val="27"/>
  </w:num>
  <w:num w:numId="31">
    <w:abstractNumId w:val="1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0B4"/>
    <w:rsid w:val="0029639D"/>
    <w:rsid w:val="00314296"/>
    <w:rsid w:val="00326F90"/>
    <w:rsid w:val="003D6E0E"/>
    <w:rsid w:val="00725475"/>
    <w:rsid w:val="007323D0"/>
    <w:rsid w:val="007B0BA4"/>
    <w:rsid w:val="008936A3"/>
    <w:rsid w:val="009D5D27"/>
    <w:rsid w:val="00A853CD"/>
    <w:rsid w:val="00AA1D8D"/>
    <w:rsid w:val="00B47730"/>
    <w:rsid w:val="00BB1C3A"/>
    <w:rsid w:val="00CB0664"/>
    <w:rsid w:val="00D53BF0"/>
    <w:rsid w:val="00E03C4D"/>
    <w:rsid w:val="00F92D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5DBD0E5D"/>
  <w14:defaultImageDpi w14:val="300"/>
  <w15:docId w15:val="{D7622DB5-4BD3-4FE3-9626-16B4527A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Calibri" w:hAnsi="Calibri"/>
      <w:color w:val="323232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808080"/>
      <w:sz w:val="17"/>
    </w:r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F92DFA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2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okra.w7@prokuratu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2002</Words>
  <Characters>12016</Characters>
  <Application>Microsoft Office Word</Application>
  <DocSecurity>0</DocSecurity>
  <Lines>100</Lines>
  <Paragraphs>27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Królik Agata (PO Kraków)</cp:lastModifiedBy>
  <cp:revision>4</cp:revision>
  <dcterms:created xsi:type="dcterms:W3CDTF">2026-10-01T06:40:00Z</dcterms:created>
  <dcterms:modified xsi:type="dcterms:W3CDTF">2026-10-01T08:52:00Z</dcterms:modified>
  <cp:category/>
</cp:coreProperties>
</file>