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E5" w:rsidRPr="00F60EF2" w:rsidRDefault="00B976E5" w:rsidP="00D05A78">
      <w:pPr>
        <w:spacing w:line="276" w:lineRule="auto"/>
        <w:jc w:val="center"/>
        <w:rPr>
          <w:b/>
          <w:color w:val="000000"/>
        </w:rPr>
      </w:pPr>
      <w:r w:rsidRPr="00F60EF2">
        <w:rPr>
          <w:b/>
          <w:color w:val="000000"/>
        </w:rPr>
        <w:t>WOJSKOWY INSTYTUT CHEMII I RADIOMETRII</w:t>
      </w:r>
    </w:p>
    <w:p w:rsidR="00B976E5" w:rsidRPr="00F60EF2" w:rsidRDefault="001E458A" w:rsidP="00D05A78">
      <w:pPr>
        <w:spacing w:line="276" w:lineRule="auto"/>
        <w:jc w:val="center"/>
        <w:rPr>
          <w:b/>
          <w:color w:val="000000"/>
        </w:rPr>
      </w:pPr>
      <w:r w:rsidRPr="00F60EF2">
        <w:rPr>
          <w:b/>
          <w:color w:val="000000"/>
        </w:rPr>
        <w:t>ogłasza rekrutację na stanowisko</w:t>
      </w:r>
      <w:r w:rsidR="00C54486" w:rsidRPr="00F60EF2">
        <w:rPr>
          <w:b/>
          <w:color w:val="000000"/>
        </w:rPr>
        <w:t>:</w:t>
      </w:r>
    </w:p>
    <w:p w:rsidR="00B976E5" w:rsidRPr="00F60EF2" w:rsidRDefault="00B976E5" w:rsidP="00D05A78">
      <w:pPr>
        <w:spacing w:line="200" w:lineRule="atLeast"/>
        <w:jc w:val="center"/>
        <w:rPr>
          <w:color w:val="auto"/>
        </w:rPr>
      </w:pPr>
    </w:p>
    <w:p w:rsidR="00ED49D1" w:rsidRDefault="00F16D17" w:rsidP="009A5B97">
      <w:pPr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Technik</w:t>
      </w:r>
    </w:p>
    <w:p w:rsidR="00F16D17" w:rsidRPr="00F60EF2" w:rsidRDefault="00F16D17" w:rsidP="009A5B97">
      <w:pPr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Sekcja Teleinformatyczna</w:t>
      </w:r>
    </w:p>
    <w:p w:rsidR="00B976E5" w:rsidRPr="00F60EF2" w:rsidRDefault="00B976E5" w:rsidP="00D05A78">
      <w:pPr>
        <w:spacing w:line="360" w:lineRule="auto"/>
        <w:jc w:val="center"/>
        <w:rPr>
          <w:color w:val="auto"/>
        </w:rPr>
      </w:pPr>
      <w:r w:rsidRPr="00F60EF2">
        <w:rPr>
          <w:b/>
          <w:color w:val="auto"/>
        </w:rPr>
        <w:t>wymiar czasu pracy</w:t>
      </w:r>
      <w:r w:rsidR="0035496A" w:rsidRPr="00F60EF2">
        <w:rPr>
          <w:b/>
          <w:color w:val="auto"/>
        </w:rPr>
        <w:t xml:space="preserve">: </w:t>
      </w:r>
      <w:r w:rsidR="00F16D17">
        <w:rPr>
          <w:b/>
          <w:color w:val="auto"/>
        </w:rPr>
        <w:t>pełny etat</w:t>
      </w:r>
    </w:p>
    <w:p w:rsidR="00B976E5" w:rsidRPr="00F60EF2" w:rsidRDefault="00B976E5" w:rsidP="00844A2A">
      <w:pPr>
        <w:spacing w:line="200" w:lineRule="atLeast"/>
        <w:jc w:val="center"/>
        <w:rPr>
          <w:color w:val="auto"/>
        </w:rPr>
      </w:pPr>
    </w:p>
    <w:p w:rsidR="00B976E5" w:rsidRPr="00F60EF2" w:rsidRDefault="00B976E5" w:rsidP="00844A2A">
      <w:pPr>
        <w:spacing w:line="200" w:lineRule="atLeast"/>
        <w:jc w:val="center"/>
        <w:rPr>
          <w:color w:val="auto"/>
        </w:rPr>
      </w:pPr>
    </w:p>
    <w:p w:rsidR="00B976E5" w:rsidRPr="00F60EF2" w:rsidRDefault="00B976E5" w:rsidP="00483A77">
      <w:pPr>
        <w:spacing w:line="360" w:lineRule="auto"/>
        <w:rPr>
          <w:b/>
          <w:color w:val="auto"/>
        </w:rPr>
      </w:pPr>
      <w:r w:rsidRPr="00F60EF2">
        <w:rPr>
          <w:b/>
          <w:color w:val="auto"/>
        </w:rPr>
        <w:t>WYMAGANIA:</w:t>
      </w:r>
    </w:p>
    <w:p w:rsidR="00E249AF" w:rsidRPr="009860E2" w:rsidRDefault="00E249AF" w:rsidP="009860E2">
      <w:pPr>
        <w:pStyle w:val="Akapitzlist"/>
        <w:numPr>
          <w:ilvl w:val="0"/>
          <w:numId w:val="19"/>
        </w:numPr>
        <w:suppressAutoHyphens w:val="0"/>
        <w:spacing w:line="360" w:lineRule="auto"/>
        <w:ind w:left="714" w:hanging="357"/>
        <w:rPr>
          <w:color w:val="000000" w:themeColor="text1"/>
        </w:rPr>
      </w:pPr>
      <w:r w:rsidRPr="009860E2">
        <w:rPr>
          <w:color w:val="000000" w:themeColor="text1"/>
        </w:rPr>
        <w:t xml:space="preserve">Wykształcenie: </w:t>
      </w:r>
      <w:r w:rsidR="00F16D17">
        <w:rPr>
          <w:color w:val="000000" w:themeColor="text1"/>
        </w:rPr>
        <w:t>średnie</w:t>
      </w:r>
      <w:r w:rsidR="009860E2">
        <w:rPr>
          <w:color w:val="000000" w:themeColor="text1"/>
        </w:rPr>
        <w:t>.</w:t>
      </w:r>
    </w:p>
    <w:p w:rsidR="009860E2" w:rsidRPr="009860E2" w:rsidRDefault="009860E2" w:rsidP="009860E2">
      <w:pPr>
        <w:numPr>
          <w:ilvl w:val="0"/>
          <w:numId w:val="19"/>
        </w:numPr>
        <w:spacing w:line="360" w:lineRule="auto"/>
        <w:ind w:left="714" w:hanging="357"/>
        <w:rPr>
          <w:color w:val="000000"/>
        </w:rPr>
      </w:pPr>
      <w:r w:rsidRPr="009860E2">
        <w:rPr>
          <w:color w:val="000000"/>
        </w:rPr>
        <w:t xml:space="preserve">Profil wykształcenia (specjalność): </w:t>
      </w:r>
      <w:r w:rsidR="00F16D17">
        <w:rPr>
          <w:color w:val="000000"/>
        </w:rPr>
        <w:t>informatyczne</w:t>
      </w:r>
    </w:p>
    <w:p w:rsidR="009860E2" w:rsidRPr="009860E2" w:rsidRDefault="009860E2" w:rsidP="009860E2">
      <w:pPr>
        <w:numPr>
          <w:ilvl w:val="0"/>
          <w:numId w:val="19"/>
        </w:numPr>
        <w:spacing w:line="360" w:lineRule="auto"/>
        <w:ind w:left="714" w:hanging="357"/>
        <w:rPr>
          <w:color w:val="000000"/>
        </w:rPr>
      </w:pPr>
      <w:r w:rsidRPr="009860E2">
        <w:rPr>
          <w:color w:val="000000"/>
        </w:rPr>
        <w:t xml:space="preserve">Doświadczenia zawodowe (czasookres, rodzaj): </w:t>
      </w:r>
      <w:r>
        <w:rPr>
          <w:color w:val="000000"/>
        </w:rPr>
        <w:t>minimum 2-letnie na podobnym stanowisku.</w:t>
      </w:r>
    </w:p>
    <w:p w:rsidR="009860E2" w:rsidRPr="009860E2" w:rsidRDefault="009860E2" w:rsidP="009860E2">
      <w:pPr>
        <w:numPr>
          <w:ilvl w:val="0"/>
          <w:numId w:val="19"/>
        </w:numPr>
        <w:spacing w:line="360" w:lineRule="auto"/>
        <w:ind w:left="714" w:hanging="357"/>
        <w:rPr>
          <w:color w:val="000000"/>
        </w:rPr>
      </w:pPr>
      <w:r w:rsidRPr="009860E2">
        <w:rPr>
          <w:color w:val="000000"/>
        </w:rPr>
        <w:t>Umiejętności: dobra organizacja pracy, umiejętność efektywnej współpracy z instytucjami zewnętrznymi i pracownikami</w:t>
      </w:r>
      <w:r w:rsidR="00F16D17">
        <w:rPr>
          <w:color w:val="000000"/>
        </w:rPr>
        <w:t xml:space="preserve"> oraz wynikające z obowiązków poniżej.</w:t>
      </w:r>
    </w:p>
    <w:p w:rsidR="00F60EF2" w:rsidRDefault="00F60EF2" w:rsidP="00483A77">
      <w:pPr>
        <w:spacing w:line="360" w:lineRule="auto"/>
        <w:rPr>
          <w:b/>
          <w:color w:val="000000"/>
        </w:rPr>
      </w:pPr>
    </w:p>
    <w:p w:rsidR="00B976E5" w:rsidRPr="00F60EF2" w:rsidRDefault="00B976E5" w:rsidP="00483A77">
      <w:pPr>
        <w:spacing w:line="360" w:lineRule="auto"/>
        <w:rPr>
          <w:b/>
          <w:color w:val="000000"/>
        </w:rPr>
      </w:pPr>
      <w:r w:rsidRPr="00F60EF2">
        <w:rPr>
          <w:b/>
          <w:color w:val="000000"/>
        </w:rPr>
        <w:t>ZAKRES OBOWIĄZKÓW</w:t>
      </w:r>
      <w:r w:rsidR="00C54486" w:rsidRPr="00F60EF2">
        <w:rPr>
          <w:b/>
          <w:color w:val="000000"/>
        </w:rPr>
        <w:t>:</w:t>
      </w:r>
    </w:p>
    <w:p w:rsidR="00F16D17" w:rsidRPr="00ED5C0E" w:rsidRDefault="00F16D17" w:rsidP="00F16D17">
      <w:pPr>
        <w:numPr>
          <w:ilvl w:val="0"/>
          <w:numId w:val="23"/>
        </w:numPr>
        <w:tabs>
          <w:tab w:val="left" w:pos="205"/>
        </w:tabs>
        <w:suppressAutoHyphens w:val="0"/>
        <w:autoSpaceDE w:val="0"/>
        <w:autoSpaceDN w:val="0"/>
        <w:adjustRightInd w:val="0"/>
        <w:spacing w:line="360" w:lineRule="auto"/>
        <w:ind w:left="709" w:hanging="387"/>
        <w:rPr>
          <w:color w:val="000000"/>
          <w:spacing w:val="-4"/>
        </w:rPr>
      </w:pPr>
      <w:r w:rsidRPr="00ED5C0E">
        <w:rPr>
          <w:color w:val="000000"/>
          <w:spacing w:val="-4"/>
        </w:rPr>
        <w:t>Diagnostyka sieci</w:t>
      </w:r>
      <w:r>
        <w:rPr>
          <w:color w:val="000000"/>
          <w:spacing w:val="-4"/>
        </w:rPr>
        <w:t xml:space="preserve"> i systemów teleinformatycznych.</w:t>
      </w:r>
    </w:p>
    <w:p w:rsidR="00F16D17" w:rsidRPr="00ED5C0E" w:rsidRDefault="00F16D17" w:rsidP="00F16D17">
      <w:pPr>
        <w:numPr>
          <w:ilvl w:val="0"/>
          <w:numId w:val="23"/>
        </w:numPr>
        <w:tabs>
          <w:tab w:val="left" w:pos="205"/>
        </w:tabs>
        <w:suppressAutoHyphens w:val="0"/>
        <w:autoSpaceDE w:val="0"/>
        <w:autoSpaceDN w:val="0"/>
        <w:adjustRightInd w:val="0"/>
        <w:spacing w:line="360" w:lineRule="auto"/>
        <w:ind w:left="686" w:hanging="364"/>
        <w:rPr>
          <w:color w:val="000000"/>
          <w:spacing w:val="-4"/>
        </w:rPr>
      </w:pPr>
      <w:r w:rsidRPr="00ED5C0E">
        <w:rPr>
          <w:color w:val="000000"/>
          <w:spacing w:val="-4"/>
        </w:rPr>
        <w:t>Organizacja i prowadzenie szkoleń z zakresu systemów teleinformatycznych (obs</w:t>
      </w:r>
      <w:r>
        <w:rPr>
          <w:color w:val="000000"/>
          <w:spacing w:val="-4"/>
        </w:rPr>
        <w:t>ługa i bezpieczeństwo systemów).</w:t>
      </w:r>
    </w:p>
    <w:p w:rsidR="00F16D17" w:rsidRPr="00ED5C0E" w:rsidRDefault="00F16D17" w:rsidP="00F16D17">
      <w:pPr>
        <w:numPr>
          <w:ilvl w:val="0"/>
          <w:numId w:val="23"/>
        </w:numPr>
        <w:tabs>
          <w:tab w:val="left" w:pos="205"/>
        </w:tabs>
        <w:suppressAutoHyphens w:val="0"/>
        <w:autoSpaceDE w:val="0"/>
        <w:autoSpaceDN w:val="0"/>
        <w:adjustRightInd w:val="0"/>
        <w:spacing w:line="360" w:lineRule="auto"/>
        <w:ind w:left="700" w:hanging="378"/>
        <w:rPr>
          <w:color w:val="000000"/>
          <w:spacing w:val="-4"/>
        </w:rPr>
      </w:pPr>
      <w:r w:rsidRPr="00ED5C0E">
        <w:rPr>
          <w:color w:val="000000"/>
          <w:spacing w:val="-4"/>
        </w:rPr>
        <w:t>Współpraca z dostawcami i serwisem urządz</w:t>
      </w:r>
      <w:r>
        <w:rPr>
          <w:color w:val="000000"/>
          <w:spacing w:val="-4"/>
        </w:rPr>
        <w:t>eń sprzętowych i oprogramowania.</w:t>
      </w:r>
    </w:p>
    <w:p w:rsidR="00F16D17" w:rsidRPr="00ED5C0E" w:rsidRDefault="00F16D17" w:rsidP="00F16D17">
      <w:pPr>
        <w:numPr>
          <w:ilvl w:val="0"/>
          <w:numId w:val="23"/>
        </w:numPr>
        <w:tabs>
          <w:tab w:val="left" w:pos="205"/>
        </w:tabs>
        <w:suppressAutoHyphens w:val="0"/>
        <w:autoSpaceDE w:val="0"/>
        <w:autoSpaceDN w:val="0"/>
        <w:adjustRightInd w:val="0"/>
        <w:spacing w:line="360" w:lineRule="auto"/>
        <w:ind w:left="700" w:hanging="378"/>
        <w:rPr>
          <w:color w:val="000000"/>
          <w:spacing w:val="-4"/>
        </w:rPr>
      </w:pPr>
      <w:r w:rsidRPr="00ED5C0E">
        <w:rPr>
          <w:color w:val="000000"/>
          <w:spacing w:val="-4"/>
        </w:rPr>
        <w:t>Reakcje na incydenty komputer</w:t>
      </w:r>
      <w:r>
        <w:rPr>
          <w:color w:val="000000"/>
          <w:spacing w:val="-4"/>
        </w:rPr>
        <w:t>owe oraz wyjaśnia ich przyczyny.</w:t>
      </w:r>
    </w:p>
    <w:p w:rsidR="00F16D17" w:rsidRPr="00ED5C0E" w:rsidRDefault="00F16D17" w:rsidP="00F16D17">
      <w:pPr>
        <w:numPr>
          <w:ilvl w:val="0"/>
          <w:numId w:val="23"/>
        </w:numPr>
        <w:tabs>
          <w:tab w:val="left" w:pos="205"/>
        </w:tabs>
        <w:suppressAutoHyphens w:val="0"/>
        <w:autoSpaceDE w:val="0"/>
        <w:autoSpaceDN w:val="0"/>
        <w:adjustRightInd w:val="0"/>
        <w:spacing w:line="360" w:lineRule="auto"/>
        <w:ind w:left="714" w:hanging="406"/>
        <w:rPr>
          <w:color w:val="000000"/>
          <w:spacing w:val="-4"/>
        </w:rPr>
      </w:pPr>
      <w:r w:rsidRPr="00ED5C0E">
        <w:rPr>
          <w:color w:val="000000"/>
          <w:spacing w:val="-4"/>
        </w:rPr>
        <w:t>Audyt urz</w:t>
      </w:r>
      <w:r>
        <w:rPr>
          <w:color w:val="000000"/>
          <w:spacing w:val="-4"/>
        </w:rPr>
        <w:t>ądzeń teleinformatycznych.</w:t>
      </w:r>
    </w:p>
    <w:p w:rsidR="00F16D17" w:rsidRPr="00ED5C0E" w:rsidRDefault="00F16D17" w:rsidP="00F16D17">
      <w:pPr>
        <w:numPr>
          <w:ilvl w:val="0"/>
          <w:numId w:val="23"/>
        </w:numPr>
        <w:tabs>
          <w:tab w:val="left" w:pos="205"/>
        </w:tabs>
        <w:suppressAutoHyphens w:val="0"/>
        <w:autoSpaceDE w:val="0"/>
        <w:autoSpaceDN w:val="0"/>
        <w:adjustRightInd w:val="0"/>
        <w:spacing w:line="360" w:lineRule="auto"/>
        <w:ind w:left="686" w:hanging="378"/>
        <w:rPr>
          <w:color w:val="000000"/>
          <w:spacing w:val="-4"/>
        </w:rPr>
      </w:pPr>
      <w:r w:rsidRPr="00ED5C0E">
        <w:rPr>
          <w:color w:val="000000"/>
          <w:spacing w:val="-4"/>
        </w:rPr>
        <w:t>Opracowywanie dokume</w:t>
      </w:r>
      <w:r>
        <w:rPr>
          <w:color w:val="000000"/>
          <w:spacing w:val="-4"/>
        </w:rPr>
        <w:t>ntacji sieci teleinformatycznej.</w:t>
      </w:r>
    </w:p>
    <w:p w:rsidR="00F16D17" w:rsidRPr="00ED5C0E" w:rsidRDefault="00F16D17" w:rsidP="00F16D17">
      <w:pPr>
        <w:numPr>
          <w:ilvl w:val="0"/>
          <w:numId w:val="23"/>
        </w:numPr>
        <w:tabs>
          <w:tab w:val="left" w:pos="205"/>
        </w:tabs>
        <w:suppressAutoHyphens w:val="0"/>
        <w:autoSpaceDE w:val="0"/>
        <w:autoSpaceDN w:val="0"/>
        <w:adjustRightInd w:val="0"/>
        <w:spacing w:line="360" w:lineRule="auto"/>
        <w:ind w:left="672" w:hanging="388"/>
        <w:rPr>
          <w:color w:val="000000"/>
          <w:spacing w:val="-4"/>
        </w:rPr>
      </w:pPr>
      <w:r w:rsidRPr="00ED5C0E">
        <w:rPr>
          <w:color w:val="000000"/>
          <w:spacing w:val="-4"/>
        </w:rPr>
        <w:t>Prowadzenie ewidencji sprzętu komputerowego, w t</w:t>
      </w:r>
      <w:r>
        <w:rPr>
          <w:color w:val="000000"/>
          <w:spacing w:val="-4"/>
        </w:rPr>
        <w:t>ym pod kontem jego serwisowania.</w:t>
      </w:r>
    </w:p>
    <w:p w:rsidR="00F16D17" w:rsidRPr="00ED5C0E" w:rsidRDefault="00F16D17" w:rsidP="006621EA">
      <w:pPr>
        <w:numPr>
          <w:ilvl w:val="0"/>
          <w:numId w:val="23"/>
        </w:numPr>
        <w:tabs>
          <w:tab w:val="left" w:pos="700"/>
        </w:tabs>
        <w:suppressAutoHyphens w:val="0"/>
        <w:autoSpaceDE w:val="0"/>
        <w:autoSpaceDN w:val="0"/>
        <w:adjustRightInd w:val="0"/>
        <w:spacing w:line="360" w:lineRule="auto"/>
        <w:ind w:left="644" w:hanging="364"/>
        <w:rPr>
          <w:color w:val="000000"/>
          <w:spacing w:val="-4"/>
        </w:rPr>
      </w:pPr>
      <w:r w:rsidRPr="00ED5C0E">
        <w:rPr>
          <w:color w:val="000000"/>
          <w:spacing w:val="-4"/>
        </w:rPr>
        <w:t>Instalacja, konfiguracja i utrzymanie sprzętu</w:t>
      </w:r>
      <w:r>
        <w:rPr>
          <w:color w:val="000000"/>
          <w:spacing w:val="-4"/>
        </w:rPr>
        <w:t xml:space="preserve"> komputerowego i oprogramowania.</w:t>
      </w:r>
    </w:p>
    <w:p w:rsidR="00F16D17" w:rsidRPr="00ED5C0E" w:rsidRDefault="00F16D17" w:rsidP="006621EA">
      <w:pPr>
        <w:numPr>
          <w:ilvl w:val="0"/>
          <w:numId w:val="23"/>
        </w:numPr>
        <w:tabs>
          <w:tab w:val="left" w:pos="205"/>
        </w:tabs>
        <w:suppressAutoHyphens w:val="0"/>
        <w:autoSpaceDE w:val="0"/>
        <w:autoSpaceDN w:val="0"/>
        <w:adjustRightInd w:val="0"/>
        <w:spacing w:line="360" w:lineRule="auto"/>
        <w:ind w:left="658" w:hanging="364"/>
        <w:rPr>
          <w:color w:val="000000"/>
          <w:spacing w:val="-4"/>
        </w:rPr>
      </w:pPr>
      <w:r w:rsidRPr="00ED5C0E">
        <w:rPr>
          <w:color w:val="000000"/>
          <w:spacing w:val="-4"/>
        </w:rPr>
        <w:t>Świad</w:t>
      </w:r>
      <w:bookmarkStart w:id="0" w:name="_GoBack"/>
      <w:bookmarkEnd w:id="0"/>
      <w:r w:rsidRPr="00ED5C0E">
        <w:rPr>
          <w:color w:val="000000"/>
          <w:spacing w:val="-4"/>
        </w:rPr>
        <w:t>czenie pomocy użytkownikom (za wyjątkiem oprogramowania spe</w:t>
      </w:r>
      <w:r>
        <w:rPr>
          <w:color w:val="000000"/>
          <w:spacing w:val="-4"/>
        </w:rPr>
        <w:t>cjalistycznego w laboratoriach).</w:t>
      </w:r>
    </w:p>
    <w:p w:rsidR="00F16D17" w:rsidRPr="00ED5C0E" w:rsidRDefault="00F16D17" w:rsidP="006621EA">
      <w:pPr>
        <w:numPr>
          <w:ilvl w:val="0"/>
          <w:numId w:val="23"/>
        </w:numPr>
        <w:tabs>
          <w:tab w:val="left" w:pos="294"/>
        </w:tabs>
        <w:suppressAutoHyphens w:val="0"/>
        <w:autoSpaceDE w:val="0"/>
        <w:autoSpaceDN w:val="0"/>
        <w:adjustRightInd w:val="0"/>
        <w:spacing w:line="360" w:lineRule="auto"/>
        <w:ind w:left="714" w:hanging="420"/>
        <w:rPr>
          <w:color w:val="000000"/>
          <w:spacing w:val="-4"/>
        </w:rPr>
      </w:pPr>
      <w:r w:rsidRPr="00ED5C0E">
        <w:rPr>
          <w:color w:val="000000"/>
          <w:spacing w:val="-4"/>
        </w:rPr>
        <w:t>Analiza i ocena stanu technicznego s</w:t>
      </w:r>
      <w:r>
        <w:rPr>
          <w:color w:val="000000"/>
          <w:spacing w:val="-4"/>
        </w:rPr>
        <w:t>przętu podlegającego likwidacji.</w:t>
      </w:r>
    </w:p>
    <w:p w:rsidR="00F16D17" w:rsidRPr="00ED5C0E" w:rsidRDefault="00F16D17" w:rsidP="006621EA">
      <w:pPr>
        <w:numPr>
          <w:ilvl w:val="0"/>
          <w:numId w:val="23"/>
        </w:numPr>
        <w:tabs>
          <w:tab w:val="left" w:pos="205"/>
        </w:tabs>
        <w:suppressAutoHyphens w:val="0"/>
        <w:autoSpaceDE w:val="0"/>
        <w:autoSpaceDN w:val="0"/>
        <w:adjustRightInd w:val="0"/>
        <w:spacing w:line="360" w:lineRule="auto"/>
        <w:ind w:left="700" w:hanging="434"/>
        <w:rPr>
          <w:color w:val="000000"/>
          <w:spacing w:val="-4"/>
        </w:rPr>
      </w:pPr>
      <w:r w:rsidRPr="00ED5C0E">
        <w:rPr>
          <w:color w:val="000000"/>
          <w:spacing w:val="-4"/>
        </w:rPr>
        <w:t>Świadczenie pomocy w obsłu</w:t>
      </w:r>
      <w:r>
        <w:rPr>
          <w:color w:val="000000"/>
          <w:spacing w:val="-4"/>
        </w:rPr>
        <w:t>dze prezentacji multimedialnych.</w:t>
      </w:r>
    </w:p>
    <w:p w:rsidR="00F16D17" w:rsidRPr="00ED5C0E" w:rsidRDefault="00F16D17" w:rsidP="006621EA">
      <w:pPr>
        <w:numPr>
          <w:ilvl w:val="0"/>
          <w:numId w:val="23"/>
        </w:numPr>
        <w:tabs>
          <w:tab w:val="left" w:pos="205"/>
        </w:tabs>
        <w:suppressAutoHyphens w:val="0"/>
        <w:autoSpaceDE w:val="0"/>
        <w:autoSpaceDN w:val="0"/>
        <w:adjustRightInd w:val="0"/>
        <w:spacing w:line="360" w:lineRule="auto"/>
        <w:ind w:left="714" w:hanging="490"/>
        <w:rPr>
          <w:color w:val="000000"/>
          <w:spacing w:val="-4"/>
        </w:rPr>
      </w:pPr>
      <w:r w:rsidRPr="00ED5C0E">
        <w:rPr>
          <w:color w:val="000000"/>
          <w:spacing w:val="-4"/>
        </w:rPr>
        <w:t>Progra</w:t>
      </w:r>
      <w:r>
        <w:rPr>
          <w:color w:val="000000"/>
          <w:spacing w:val="-4"/>
        </w:rPr>
        <w:t>mowanie centralki telefonicznej.</w:t>
      </w:r>
    </w:p>
    <w:p w:rsidR="00F16D17" w:rsidRPr="00ED5C0E" w:rsidRDefault="00F16D17" w:rsidP="006621EA">
      <w:pPr>
        <w:numPr>
          <w:ilvl w:val="0"/>
          <w:numId w:val="23"/>
        </w:numPr>
        <w:tabs>
          <w:tab w:val="left" w:pos="205"/>
        </w:tabs>
        <w:suppressAutoHyphens w:val="0"/>
        <w:autoSpaceDE w:val="0"/>
        <w:autoSpaceDN w:val="0"/>
        <w:adjustRightInd w:val="0"/>
        <w:spacing w:line="360" w:lineRule="auto"/>
        <w:ind w:left="686" w:hanging="434"/>
        <w:rPr>
          <w:color w:val="000000"/>
          <w:spacing w:val="-4"/>
        </w:rPr>
      </w:pPr>
      <w:r w:rsidRPr="00ED5C0E">
        <w:rPr>
          <w:color w:val="000000"/>
          <w:spacing w:val="-4"/>
        </w:rPr>
        <w:t>Publikacja mat</w:t>
      </w:r>
      <w:r>
        <w:rPr>
          <w:color w:val="000000"/>
          <w:spacing w:val="-4"/>
        </w:rPr>
        <w:t>eriałów na stronie internetowej.</w:t>
      </w:r>
    </w:p>
    <w:p w:rsidR="00F16D17" w:rsidRPr="00ED5C0E" w:rsidRDefault="00F16D17" w:rsidP="006621EA">
      <w:pPr>
        <w:numPr>
          <w:ilvl w:val="0"/>
          <w:numId w:val="23"/>
        </w:numPr>
        <w:tabs>
          <w:tab w:val="left" w:pos="205"/>
        </w:tabs>
        <w:suppressAutoHyphens w:val="0"/>
        <w:autoSpaceDE w:val="0"/>
        <w:autoSpaceDN w:val="0"/>
        <w:adjustRightInd w:val="0"/>
        <w:spacing w:line="360" w:lineRule="auto"/>
        <w:ind w:left="700" w:hanging="448"/>
        <w:rPr>
          <w:color w:val="000000"/>
          <w:spacing w:val="-4"/>
        </w:rPr>
      </w:pPr>
      <w:r w:rsidRPr="00ED5C0E">
        <w:rPr>
          <w:color w:val="000000"/>
          <w:spacing w:val="-4"/>
        </w:rPr>
        <w:t>Diagnostyka i drobn</w:t>
      </w:r>
      <w:r>
        <w:rPr>
          <w:color w:val="000000"/>
          <w:spacing w:val="-4"/>
        </w:rPr>
        <w:t>e naprawy sprzętu komputerowego.</w:t>
      </w:r>
    </w:p>
    <w:p w:rsidR="00F16D17" w:rsidRPr="00ED5C0E" w:rsidRDefault="00F16D17" w:rsidP="006621EA">
      <w:pPr>
        <w:numPr>
          <w:ilvl w:val="0"/>
          <w:numId w:val="23"/>
        </w:numPr>
        <w:tabs>
          <w:tab w:val="left" w:pos="205"/>
        </w:tabs>
        <w:suppressAutoHyphens w:val="0"/>
        <w:autoSpaceDE w:val="0"/>
        <w:autoSpaceDN w:val="0"/>
        <w:adjustRightInd w:val="0"/>
        <w:spacing w:line="360" w:lineRule="auto"/>
        <w:ind w:left="672" w:hanging="434"/>
        <w:rPr>
          <w:color w:val="000000"/>
          <w:spacing w:val="-4"/>
        </w:rPr>
      </w:pPr>
      <w:r w:rsidRPr="00ED5C0E">
        <w:rPr>
          <w:color w:val="000000"/>
          <w:spacing w:val="-4"/>
        </w:rPr>
        <w:t>Utrzymuje w sprawności inf</w:t>
      </w:r>
      <w:r>
        <w:rPr>
          <w:color w:val="000000"/>
          <w:spacing w:val="-4"/>
        </w:rPr>
        <w:t>rastrukturę sieci strukturalnej.</w:t>
      </w:r>
    </w:p>
    <w:p w:rsidR="00F16D17" w:rsidRPr="00ED5C0E" w:rsidRDefault="00F16D17" w:rsidP="006621EA">
      <w:pPr>
        <w:numPr>
          <w:ilvl w:val="0"/>
          <w:numId w:val="23"/>
        </w:numPr>
        <w:tabs>
          <w:tab w:val="left" w:pos="205"/>
        </w:tabs>
        <w:suppressAutoHyphens w:val="0"/>
        <w:autoSpaceDE w:val="0"/>
        <w:autoSpaceDN w:val="0"/>
        <w:adjustRightInd w:val="0"/>
        <w:spacing w:line="360" w:lineRule="auto"/>
        <w:ind w:left="672" w:hanging="448"/>
        <w:rPr>
          <w:color w:val="000000"/>
          <w:spacing w:val="-4"/>
        </w:rPr>
      </w:pPr>
      <w:r w:rsidRPr="00ED5C0E">
        <w:rPr>
          <w:color w:val="000000"/>
          <w:spacing w:val="-4"/>
        </w:rPr>
        <w:t>Demontaż dysków twardych i pamięci stałych z urządz</w:t>
      </w:r>
      <w:r>
        <w:rPr>
          <w:color w:val="000000"/>
          <w:spacing w:val="-4"/>
        </w:rPr>
        <w:t>eń przewidzianych do likwidacji.</w:t>
      </w:r>
    </w:p>
    <w:p w:rsidR="00F16D17" w:rsidRDefault="00F16D17" w:rsidP="00C2395C">
      <w:pPr>
        <w:numPr>
          <w:ilvl w:val="0"/>
          <w:numId w:val="23"/>
        </w:numPr>
        <w:tabs>
          <w:tab w:val="left" w:pos="205"/>
        </w:tabs>
        <w:suppressAutoHyphens w:val="0"/>
        <w:autoSpaceDE w:val="0"/>
        <w:autoSpaceDN w:val="0"/>
        <w:adjustRightInd w:val="0"/>
        <w:spacing w:line="360" w:lineRule="auto"/>
        <w:ind w:left="672" w:hanging="448"/>
        <w:rPr>
          <w:color w:val="000000"/>
          <w:spacing w:val="-4"/>
        </w:rPr>
      </w:pPr>
      <w:r>
        <w:rPr>
          <w:color w:val="000000"/>
          <w:spacing w:val="-4"/>
        </w:rPr>
        <w:t>Nadzór nad utrzymaniem systemu monitoringu i RCP</w:t>
      </w:r>
      <w:r w:rsidRPr="00ED5C0E">
        <w:rPr>
          <w:color w:val="000000"/>
          <w:spacing w:val="-4"/>
        </w:rPr>
        <w:t>.</w:t>
      </w:r>
    </w:p>
    <w:p w:rsidR="00092C9C" w:rsidRPr="00F16D17" w:rsidRDefault="00F16D17" w:rsidP="006621EA">
      <w:pPr>
        <w:numPr>
          <w:ilvl w:val="0"/>
          <w:numId w:val="23"/>
        </w:numPr>
        <w:tabs>
          <w:tab w:val="left" w:pos="205"/>
        </w:tabs>
        <w:suppressAutoHyphens w:val="0"/>
        <w:autoSpaceDE w:val="0"/>
        <w:autoSpaceDN w:val="0"/>
        <w:adjustRightInd w:val="0"/>
        <w:spacing w:line="360" w:lineRule="auto"/>
        <w:ind w:left="700" w:hanging="476"/>
        <w:rPr>
          <w:color w:val="000000"/>
          <w:spacing w:val="-4"/>
        </w:rPr>
      </w:pPr>
      <w:r w:rsidRPr="00F16D17">
        <w:rPr>
          <w:color w:val="000000"/>
          <w:spacing w:val="-4"/>
        </w:rPr>
        <w:t>Zarządzanie telefonami komórkowymi oraz stacjonarnymi</w:t>
      </w:r>
      <w:r w:rsidR="00C2395C">
        <w:rPr>
          <w:color w:val="000000"/>
          <w:spacing w:val="-4"/>
        </w:rPr>
        <w:t>.</w:t>
      </w:r>
    </w:p>
    <w:p w:rsidR="00F16D17" w:rsidRDefault="00F16D17" w:rsidP="00483A77">
      <w:pPr>
        <w:spacing w:line="360" w:lineRule="auto"/>
        <w:rPr>
          <w:b/>
          <w:color w:val="000000"/>
        </w:rPr>
      </w:pPr>
    </w:p>
    <w:p w:rsidR="00B976E5" w:rsidRPr="00F60EF2" w:rsidRDefault="00B976E5" w:rsidP="00483A77">
      <w:pPr>
        <w:spacing w:line="360" w:lineRule="auto"/>
        <w:rPr>
          <w:b/>
          <w:color w:val="000000"/>
        </w:rPr>
      </w:pPr>
      <w:r w:rsidRPr="00F60EF2">
        <w:rPr>
          <w:b/>
          <w:color w:val="000000"/>
        </w:rPr>
        <w:lastRenderedPageBreak/>
        <w:t>WYMAGANE DOKUMENTY</w:t>
      </w:r>
      <w:r w:rsidR="00C917AC" w:rsidRPr="00F60EF2">
        <w:rPr>
          <w:b/>
          <w:color w:val="000000"/>
        </w:rPr>
        <w:t>:</w:t>
      </w:r>
    </w:p>
    <w:p w:rsidR="00B976E5" w:rsidRPr="00F60EF2" w:rsidRDefault="00E05BFC" w:rsidP="00483A77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color w:val="000000"/>
        </w:rPr>
      </w:pPr>
      <w:r w:rsidRPr="00F60EF2">
        <w:rPr>
          <w:color w:val="000000"/>
        </w:rPr>
        <w:t>CV</w:t>
      </w:r>
      <w:r w:rsidR="0099453B" w:rsidRPr="00F60EF2">
        <w:rPr>
          <w:color w:val="000000"/>
        </w:rPr>
        <w:t xml:space="preserve"> z klauzulą poufności:</w:t>
      </w:r>
    </w:p>
    <w:p w:rsidR="0099453B" w:rsidRPr="00934A0C" w:rsidRDefault="0099453B" w:rsidP="00934A0C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60EF2">
        <w:rPr>
          <w:rStyle w:val="Uwydatnienie"/>
          <w:i w:val="0"/>
          <w:color w:val="000000"/>
          <w:sz w:val="20"/>
          <w:szCs w:val="20"/>
          <w:shd w:val="clear" w:color="auto" w:fill="FFFFFF"/>
        </w:rPr>
        <w:t>Wyrażam zgodę na przetwarzanie moich danych osobowych dla potrzeb niezbędnych do realizacji procesu rekrutacji (zgodnie z ustawą z dnia 10 maja 2018 roku o ochronie danych osobowych (</w:t>
      </w:r>
      <w:r w:rsidR="00934A0C" w:rsidRPr="00934A0C">
        <w:rPr>
          <w:sz w:val="20"/>
          <w:szCs w:val="20"/>
        </w:rPr>
        <w:t>Dz. U. z 2019 r. poz. 1781</w:t>
      </w:r>
      <w:r w:rsidRPr="00934A0C">
        <w:rPr>
          <w:rStyle w:val="Uwydatnienie"/>
          <w:i w:val="0"/>
          <w:color w:val="000000"/>
          <w:sz w:val="20"/>
          <w:szCs w:val="20"/>
          <w:shd w:val="clear" w:color="auto" w:fill="FFFFFF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F60EF2" w:rsidRPr="00F60EF2" w:rsidRDefault="00F60EF2" w:rsidP="00F60EF2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color w:val="000000"/>
        </w:rPr>
      </w:pPr>
      <w:r w:rsidRPr="00F60EF2">
        <w:rPr>
          <w:color w:val="000000"/>
        </w:rPr>
        <w:t>K</w:t>
      </w:r>
      <w:r w:rsidR="00C917AC" w:rsidRPr="00F60EF2">
        <w:rPr>
          <w:color w:val="000000"/>
        </w:rPr>
        <w:t>serokopie dyplomów (świadectw) potwierdzających wykształcenie i kwalifikacje zawodowe (oryginały do w</w:t>
      </w:r>
      <w:r w:rsidR="00E05BFC" w:rsidRPr="00F60EF2">
        <w:rPr>
          <w:color w:val="000000"/>
        </w:rPr>
        <w:t>glądu w przypadku zatrudnienia)</w:t>
      </w:r>
      <w:r>
        <w:rPr>
          <w:color w:val="000000"/>
        </w:rPr>
        <w:t>.</w:t>
      </w:r>
    </w:p>
    <w:p w:rsidR="00C917AC" w:rsidRPr="00F60EF2" w:rsidRDefault="00F60EF2" w:rsidP="00483A77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color w:val="000000"/>
        </w:rPr>
      </w:pPr>
      <w:r>
        <w:rPr>
          <w:color w:val="000000"/>
        </w:rPr>
        <w:t>K</w:t>
      </w:r>
      <w:r w:rsidR="000352CF" w:rsidRPr="00F60EF2">
        <w:rPr>
          <w:color w:val="000000"/>
        </w:rPr>
        <w:t>serokopie zaświadczeń o ukończonych kursach, szkoleniach i uprawnieniach</w:t>
      </w:r>
      <w:r w:rsidR="00C917AC" w:rsidRPr="00F60EF2">
        <w:rPr>
          <w:color w:val="000000"/>
        </w:rPr>
        <w:t xml:space="preserve"> związanych </w:t>
      </w:r>
    </w:p>
    <w:p w:rsidR="000352CF" w:rsidRPr="00F60EF2" w:rsidRDefault="00C917AC" w:rsidP="00483A77">
      <w:pPr>
        <w:pStyle w:val="Akapitzlist"/>
        <w:spacing w:line="360" w:lineRule="auto"/>
        <w:ind w:left="426"/>
        <w:rPr>
          <w:color w:val="000000"/>
        </w:rPr>
      </w:pPr>
      <w:r w:rsidRPr="00F60EF2">
        <w:rPr>
          <w:color w:val="000000"/>
        </w:rPr>
        <w:t>z w/w stanowiskiem</w:t>
      </w:r>
      <w:r w:rsidR="002E0BED" w:rsidRPr="00F60EF2">
        <w:rPr>
          <w:color w:val="000000"/>
        </w:rPr>
        <w:t>.</w:t>
      </w:r>
    </w:p>
    <w:p w:rsidR="0099453B" w:rsidRPr="00F60EF2" w:rsidRDefault="0099453B" w:rsidP="0099453B">
      <w:pPr>
        <w:suppressAutoHyphens w:val="0"/>
        <w:rPr>
          <w:b/>
          <w:color w:val="000000"/>
        </w:rPr>
      </w:pPr>
    </w:p>
    <w:p w:rsidR="00D00C9F" w:rsidRPr="00F60EF2" w:rsidRDefault="00D00C9F" w:rsidP="0099453B">
      <w:pPr>
        <w:suppressAutoHyphens w:val="0"/>
        <w:rPr>
          <w:b/>
          <w:color w:val="000000"/>
        </w:rPr>
      </w:pPr>
      <w:r w:rsidRPr="00F60EF2">
        <w:rPr>
          <w:b/>
          <w:color w:val="000000"/>
        </w:rPr>
        <w:t>MIEJSCE I TERMIN SKŁADANIA DOKUMENTÓW:</w:t>
      </w:r>
    </w:p>
    <w:p w:rsidR="0099453B" w:rsidRPr="00F60EF2" w:rsidRDefault="0099453B" w:rsidP="0099453B">
      <w:pPr>
        <w:suppressAutoHyphens w:val="0"/>
        <w:rPr>
          <w:b/>
          <w:color w:val="000000"/>
        </w:rPr>
      </w:pPr>
    </w:p>
    <w:p w:rsidR="00D00C9F" w:rsidRPr="00F60EF2" w:rsidRDefault="00D00C9F" w:rsidP="00483A77">
      <w:pPr>
        <w:spacing w:line="360" w:lineRule="auto"/>
        <w:jc w:val="both"/>
        <w:rPr>
          <w:b/>
          <w:color w:val="auto"/>
          <w:u w:val="single"/>
        </w:rPr>
      </w:pPr>
      <w:r w:rsidRPr="00F60EF2">
        <w:rPr>
          <w:color w:val="auto"/>
        </w:rPr>
        <w:t xml:space="preserve">Dokumenty można przesyłać pocztą elektroniczną na adres: </w:t>
      </w:r>
      <w:hyperlink r:id="rId7" w:history="1">
        <w:r w:rsidR="0099453B" w:rsidRPr="00F60EF2">
          <w:rPr>
            <w:rStyle w:val="Hipercze"/>
            <w:b/>
          </w:rPr>
          <w:t>a.winiarek@wichir.waw.pl</w:t>
        </w:r>
      </w:hyperlink>
    </w:p>
    <w:p w:rsidR="00D00C9F" w:rsidRPr="00F60EF2" w:rsidRDefault="00D00C9F" w:rsidP="00483A77">
      <w:pPr>
        <w:spacing w:line="360" w:lineRule="auto"/>
        <w:jc w:val="both"/>
        <w:rPr>
          <w:color w:val="000000"/>
        </w:rPr>
      </w:pPr>
      <w:r w:rsidRPr="00F60EF2">
        <w:rPr>
          <w:color w:val="000000"/>
        </w:rPr>
        <w:t xml:space="preserve">lub pocztą tradycyjną </w:t>
      </w:r>
      <w:r w:rsidRPr="00F60EF2">
        <w:rPr>
          <w:color w:val="auto"/>
        </w:rPr>
        <w:t>na adres</w:t>
      </w:r>
      <w:r w:rsidRPr="00F60EF2">
        <w:rPr>
          <w:color w:val="000000"/>
        </w:rPr>
        <w:t xml:space="preserve">: </w:t>
      </w:r>
    </w:p>
    <w:p w:rsidR="00D00C9F" w:rsidRPr="00B349D9" w:rsidRDefault="00D00C9F" w:rsidP="00483A77">
      <w:pPr>
        <w:spacing w:line="360" w:lineRule="auto"/>
        <w:jc w:val="both"/>
        <w:rPr>
          <w:b/>
          <w:color w:val="000000"/>
        </w:rPr>
      </w:pPr>
      <w:r w:rsidRPr="00F60EF2">
        <w:rPr>
          <w:b/>
          <w:color w:val="000000"/>
        </w:rPr>
        <w:t>Wojskowy Instytut Chemii i Radiometrii, 00-910 Warszawa, ul.</w:t>
      </w:r>
      <w:r w:rsidR="00A22A71" w:rsidRPr="00F60EF2">
        <w:rPr>
          <w:b/>
          <w:color w:val="000000"/>
        </w:rPr>
        <w:t xml:space="preserve"> </w:t>
      </w:r>
      <w:r w:rsidRPr="00F60EF2">
        <w:rPr>
          <w:b/>
          <w:color w:val="000000"/>
        </w:rPr>
        <w:t>gen. A. Chruściela „Montera”</w:t>
      </w:r>
      <w:r w:rsidR="00A22A71" w:rsidRPr="00F60EF2">
        <w:rPr>
          <w:b/>
          <w:color w:val="000000"/>
        </w:rPr>
        <w:t xml:space="preserve"> </w:t>
      </w:r>
      <w:r w:rsidRPr="00F60EF2">
        <w:rPr>
          <w:b/>
          <w:color w:val="000000"/>
        </w:rPr>
        <w:t>105</w:t>
      </w:r>
      <w:r w:rsidR="00B349D9">
        <w:rPr>
          <w:b/>
          <w:color w:val="000000"/>
        </w:rPr>
        <w:t xml:space="preserve"> </w:t>
      </w:r>
      <w:r w:rsidRPr="00F60EF2">
        <w:rPr>
          <w:color w:val="000000"/>
        </w:rPr>
        <w:t xml:space="preserve">z dopiskiem: „Oferta pracy na </w:t>
      </w:r>
      <w:r w:rsidRPr="00F60EF2">
        <w:rPr>
          <w:color w:val="auto"/>
        </w:rPr>
        <w:t xml:space="preserve">stanowisko </w:t>
      </w:r>
      <w:r w:rsidR="00F16D17">
        <w:rPr>
          <w:color w:val="auto"/>
        </w:rPr>
        <w:t>Technik</w:t>
      </w:r>
      <w:r w:rsidRPr="00F60EF2">
        <w:rPr>
          <w:color w:val="auto"/>
        </w:rPr>
        <w:t>”</w:t>
      </w:r>
      <w:r w:rsidR="00F16D17">
        <w:rPr>
          <w:color w:val="auto"/>
        </w:rPr>
        <w:t>.</w:t>
      </w:r>
    </w:p>
    <w:p w:rsidR="00D00C9F" w:rsidRPr="00F60EF2" w:rsidRDefault="00D00C9F" w:rsidP="00483A77">
      <w:pPr>
        <w:spacing w:line="360" w:lineRule="auto"/>
        <w:jc w:val="both"/>
        <w:rPr>
          <w:color w:val="000000"/>
        </w:rPr>
      </w:pPr>
    </w:p>
    <w:p w:rsidR="00D00C9F" w:rsidRPr="00F60EF2" w:rsidRDefault="00D00C9F" w:rsidP="00483A77">
      <w:pPr>
        <w:spacing w:line="360" w:lineRule="auto"/>
        <w:rPr>
          <w:color w:val="auto"/>
        </w:rPr>
      </w:pPr>
      <w:r w:rsidRPr="00F60EF2">
        <w:rPr>
          <w:color w:val="auto"/>
        </w:rPr>
        <w:t xml:space="preserve">Termin przyjmowania dokumentów: </w:t>
      </w:r>
      <w:r w:rsidR="00D05A78" w:rsidRPr="00F60EF2">
        <w:rPr>
          <w:b/>
          <w:color w:val="auto"/>
        </w:rPr>
        <w:t xml:space="preserve">do </w:t>
      </w:r>
      <w:r w:rsidR="00F16D17">
        <w:rPr>
          <w:b/>
          <w:color w:val="auto"/>
        </w:rPr>
        <w:t>07</w:t>
      </w:r>
      <w:r w:rsidRPr="00F60EF2">
        <w:rPr>
          <w:b/>
          <w:color w:val="auto"/>
        </w:rPr>
        <w:t>.</w:t>
      </w:r>
      <w:r w:rsidR="009860E2">
        <w:rPr>
          <w:b/>
          <w:color w:val="auto"/>
        </w:rPr>
        <w:t>10</w:t>
      </w:r>
      <w:r w:rsidR="00E249AF" w:rsidRPr="00F60EF2">
        <w:rPr>
          <w:b/>
          <w:color w:val="auto"/>
        </w:rPr>
        <w:t>.2021</w:t>
      </w:r>
      <w:r w:rsidRPr="00F60EF2">
        <w:rPr>
          <w:b/>
          <w:color w:val="auto"/>
        </w:rPr>
        <w:t xml:space="preserve"> r. </w:t>
      </w:r>
      <w:r w:rsidRPr="00F60EF2">
        <w:rPr>
          <w:color w:val="auto"/>
        </w:rPr>
        <w:t>(liczy się data wpływu dokumentów).</w:t>
      </w:r>
    </w:p>
    <w:p w:rsidR="00B976E5" w:rsidRPr="00F60EF2" w:rsidRDefault="00D00C9F" w:rsidP="00483A77">
      <w:pPr>
        <w:spacing w:line="360" w:lineRule="auto"/>
        <w:jc w:val="both"/>
        <w:rPr>
          <w:b/>
          <w:color w:val="000000"/>
        </w:rPr>
      </w:pPr>
      <w:r w:rsidRPr="00F60EF2">
        <w:rPr>
          <w:b/>
          <w:color w:val="000000"/>
        </w:rPr>
        <w:t>Instytut zastrzega sobie prawo kontaktu z wybranymi osobami.</w:t>
      </w:r>
    </w:p>
    <w:p w:rsidR="00CB47FA" w:rsidRPr="00483A77" w:rsidRDefault="00934A0C" w:rsidP="00934A0C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t>Dz. U. z 2019 r. poz. 1781</w:t>
      </w:r>
    </w:p>
    <w:sectPr w:rsidR="00CB47FA" w:rsidRPr="00483A77" w:rsidSect="00F60EF2">
      <w:pgSz w:w="11906" w:h="16838"/>
      <w:pgMar w:top="1135" w:right="127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7EF" w:rsidRDefault="00D017EF">
      <w:r>
        <w:separator/>
      </w:r>
    </w:p>
  </w:endnote>
  <w:endnote w:type="continuationSeparator" w:id="0">
    <w:p w:rsidR="00D017EF" w:rsidRDefault="00D0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7EF" w:rsidRDefault="00D017EF">
      <w:r>
        <w:separator/>
      </w:r>
    </w:p>
  </w:footnote>
  <w:footnote w:type="continuationSeparator" w:id="0">
    <w:p w:rsidR="00D017EF" w:rsidRDefault="00D0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EC01F0"/>
    <w:lvl w:ilvl="0">
      <w:numFmt w:val="bullet"/>
      <w:lvlText w:val="*"/>
      <w:lvlJc w:val="left"/>
    </w:lvl>
  </w:abstractNum>
  <w:abstractNum w:abstractNumId="1" w15:restartNumberingAfterBreak="0">
    <w:nsid w:val="03C96C8D"/>
    <w:multiLevelType w:val="hybridMultilevel"/>
    <w:tmpl w:val="7CC4EAAC"/>
    <w:lvl w:ilvl="0" w:tplc="D2521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52332"/>
    <w:multiLevelType w:val="hybridMultilevel"/>
    <w:tmpl w:val="CD0E330A"/>
    <w:lvl w:ilvl="0" w:tplc="D2521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48A2"/>
    <w:multiLevelType w:val="hybridMultilevel"/>
    <w:tmpl w:val="5E38FEEE"/>
    <w:lvl w:ilvl="0" w:tplc="E06E5CBE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163E0220"/>
    <w:multiLevelType w:val="hybridMultilevel"/>
    <w:tmpl w:val="B4F4693E"/>
    <w:lvl w:ilvl="0" w:tplc="CC489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C90250"/>
    <w:multiLevelType w:val="singleLevel"/>
    <w:tmpl w:val="E2C8959C"/>
    <w:lvl w:ilvl="0">
      <w:start w:val="7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6" w15:restartNumberingAfterBreak="0">
    <w:nsid w:val="21475E8E"/>
    <w:multiLevelType w:val="hybridMultilevel"/>
    <w:tmpl w:val="6B50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F2A46"/>
    <w:multiLevelType w:val="hybridMultilevel"/>
    <w:tmpl w:val="F68AAD16"/>
    <w:lvl w:ilvl="0" w:tplc="0415000D">
      <w:start w:val="1"/>
      <w:numFmt w:val="bullet"/>
      <w:lvlText w:val=""/>
      <w:lvlJc w:val="left"/>
      <w:pPr>
        <w:ind w:left="14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8" w15:restartNumberingAfterBreak="0">
    <w:nsid w:val="40856FCB"/>
    <w:multiLevelType w:val="hybridMultilevel"/>
    <w:tmpl w:val="100039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48845D0"/>
    <w:multiLevelType w:val="hybridMultilevel"/>
    <w:tmpl w:val="3912CB76"/>
    <w:lvl w:ilvl="0" w:tplc="3B1AC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850B92"/>
    <w:multiLevelType w:val="hybridMultilevel"/>
    <w:tmpl w:val="2F4AAA9A"/>
    <w:lvl w:ilvl="0" w:tplc="D2521F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43FCA"/>
    <w:multiLevelType w:val="hybridMultilevel"/>
    <w:tmpl w:val="F9969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1B05"/>
    <w:multiLevelType w:val="hybridMultilevel"/>
    <w:tmpl w:val="8D56B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D7189"/>
    <w:multiLevelType w:val="hybridMultilevel"/>
    <w:tmpl w:val="F47E1606"/>
    <w:lvl w:ilvl="0" w:tplc="407064C0">
      <w:start w:val="1"/>
      <w:numFmt w:val="bullet"/>
      <w:pStyle w:val="Bulet1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  <w:sz w:val="20"/>
      </w:rPr>
    </w:lvl>
    <w:lvl w:ilvl="1" w:tplc="A6EC5D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D330B"/>
    <w:multiLevelType w:val="hybridMultilevel"/>
    <w:tmpl w:val="EDE87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F6A2F"/>
    <w:multiLevelType w:val="multilevel"/>
    <w:tmpl w:val="F7A4F95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74D97CDE"/>
    <w:multiLevelType w:val="hybridMultilevel"/>
    <w:tmpl w:val="39D292C8"/>
    <w:lvl w:ilvl="0" w:tplc="821851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8FE6DCB"/>
    <w:multiLevelType w:val="hybridMultilevel"/>
    <w:tmpl w:val="55285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D4CCC"/>
    <w:multiLevelType w:val="singleLevel"/>
    <w:tmpl w:val="518A9016"/>
    <w:lvl w:ilvl="0">
      <w:start w:val="1"/>
      <w:numFmt w:val="decimal"/>
      <w:lvlText w:val="%1."/>
      <w:legacy w:legacy="1" w:legacySpace="0" w:legacyIndent="205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Arial" w:hAnsi="Arial" w:cs="Arial" w:hint="default"/>
        </w:rPr>
      </w:lvl>
    </w:lvlOverride>
  </w:num>
  <w:num w:numId="10">
    <w:abstractNumId w:val="5"/>
  </w:num>
  <w:num w:numId="11">
    <w:abstractNumId w:val="16"/>
  </w:num>
  <w:num w:numId="12">
    <w:abstractNumId w:val="10"/>
  </w:num>
  <w:num w:numId="13">
    <w:abstractNumId w:val="2"/>
  </w:num>
  <w:num w:numId="14">
    <w:abstractNumId w:val="1"/>
  </w:num>
  <w:num w:numId="15">
    <w:abstractNumId w:val="14"/>
  </w:num>
  <w:num w:numId="16">
    <w:abstractNumId w:val="8"/>
  </w:num>
  <w:num w:numId="17">
    <w:abstractNumId w:val="7"/>
  </w:num>
  <w:num w:numId="18">
    <w:abstractNumId w:val="17"/>
  </w:num>
  <w:num w:numId="19">
    <w:abstractNumId w:val="6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9"/>
    <w:rsid w:val="0000782E"/>
    <w:rsid w:val="00007B51"/>
    <w:rsid w:val="0001058F"/>
    <w:rsid w:val="0002637A"/>
    <w:rsid w:val="000352CF"/>
    <w:rsid w:val="000379F6"/>
    <w:rsid w:val="0007607A"/>
    <w:rsid w:val="00083A39"/>
    <w:rsid w:val="00092C9C"/>
    <w:rsid w:val="00095DF9"/>
    <w:rsid w:val="00096207"/>
    <w:rsid w:val="00097BEE"/>
    <w:rsid w:val="000A0170"/>
    <w:rsid w:val="000B46AD"/>
    <w:rsid w:val="000C4094"/>
    <w:rsid w:val="00117EE8"/>
    <w:rsid w:val="00135F19"/>
    <w:rsid w:val="00143E7F"/>
    <w:rsid w:val="001702D9"/>
    <w:rsid w:val="001771FF"/>
    <w:rsid w:val="001872B5"/>
    <w:rsid w:val="001D79E9"/>
    <w:rsid w:val="001E0DC8"/>
    <w:rsid w:val="001E458A"/>
    <w:rsid w:val="001E7F70"/>
    <w:rsid w:val="001F7144"/>
    <w:rsid w:val="00201161"/>
    <w:rsid w:val="00203D78"/>
    <w:rsid w:val="00206F22"/>
    <w:rsid w:val="00217B4D"/>
    <w:rsid w:val="002214E5"/>
    <w:rsid w:val="00225F1F"/>
    <w:rsid w:val="00227A2C"/>
    <w:rsid w:val="00250F9E"/>
    <w:rsid w:val="00257435"/>
    <w:rsid w:val="002843CA"/>
    <w:rsid w:val="002935E7"/>
    <w:rsid w:val="002B4173"/>
    <w:rsid w:val="002B541E"/>
    <w:rsid w:val="002B7742"/>
    <w:rsid w:val="002E0BED"/>
    <w:rsid w:val="002F228D"/>
    <w:rsid w:val="00303070"/>
    <w:rsid w:val="003170D8"/>
    <w:rsid w:val="00324D34"/>
    <w:rsid w:val="0035496A"/>
    <w:rsid w:val="0035556A"/>
    <w:rsid w:val="00361C5D"/>
    <w:rsid w:val="00373FC5"/>
    <w:rsid w:val="00380EA0"/>
    <w:rsid w:val="003840D4"/>
    <w:rsid w:val="00393549"/>
    <w:rsid w:val="003A2E8D"/>
    <w:rsid w:val="003B55FB"/>
    <w:rsid w:val="003C352B"/>
    <w:rsid w:val="003C39E9"/>
    <w:rsid w:val="003E3A70"/>
    <w:rsid w:val="003F7B69"/>
    <w:rsid w:val="00403E0B"/>
    <w:rsid w:val="00444199"/>
    <w:rsid w:val="00447820"/>
    <w:rsid w:val="00455947"/>
    <w:rsid w:val="0045646F"/>
    <w:rsid w:val="0046606B"/>
    <w:rsid w:val="00475DBE"/>
    <w:rsid w:val="004777AA"/>
    <w:rsid w:val="0048203F"/>
    <w:rsid w:val="00483A77"/>
    <w:rsid w:val="00491665"/>
    <w:rsid w:val="00497DDB"/>
    <w:rsid w:val="004A3E27"/>
    <w:rsid w:val="004B6D71"/>
    <w:rsid w:val="004C3EAC"/>
    <w:rsid w:val="004D2C52"/>
    <w:rsid w:val="004E44DF"/>
    <w:rsid w:val="004E643B"/>
    <w:rsid w:val="004E757B"/>
    <w:rsid w:val="004F58D3"/>
    <w:rsid w:val="00540E8F"/>
    <w:rsid w:val="00547B3C"/>
    <w:rsid w:val="00554C1D"/>
    <w:rsid w:val="00566F56"/>
    <w:rsid w:val="00587A0B"/>
    <w:rsid w:val="00594D0E"/>
    <w:rsid w:val="00625F26"/>
    <w:rsid w:val="006621EA"/>
    <w:rsid w:val="0066555F"/>
    <w:rsid w:val="00686CFA"/>
    <w:rsid w:val="006A4500"/>
    <w:rsid w:val="006B3008"/>
    <w:rsid w:val="006C3924"/>
    <w:rsid w:val="006C3B5D"/>
    <w:rsid w:val="006E1777"/>
    <w:rsid w:val="006E3D08"/>
    <w:rsid w:val="006E5493"/>
    <w:rsid w:val="00701F70"/>
    <w:rsid w:val="007020CC"/>
    <w:rsid w:val="00725488"/>
    <w:rsid w:val="00731601"/>
    <w:rsid w:val="00752133"/>
    <w:rsid w:val="00760A1C"/>
    <w:rsid w:val="00775AFA"/>
    <w:rsid w:val="007848CD"/>
    <w:rsid w:val="007A223F"/>
    <w:rsid w:val="007A2390"/>
    <w:rsid w:val="007A4F41"/>
    <w:rsid w:val="007B50CF"/>
    <w:rsid w:val="007C7451"/>
    <w:rsid w:val="007C7AB3"/>
    <w:rsid w:val="007E35FB"/>
    <w:rsid w:val="007E48AA"/>
    <w:rsid w:val="007F4BAC"/>
    <w:rsid w:val="00827CBC"/>
    <w:rsid w:val="008357CB"/>
    <w:rsid w:val="00844A2A"/>
    <w:rsid w:val="00855C13"/>
    <w:rsid w:val="008565B9"/>
    <w:rsid w:val="0087300B"/>
    <w:rsid w:val="00884E27"/>
    <w:rsid w:val="008A775A"/>
    <w:rsid w:val="008B4D79"/>
    <w:rsid w:val="008C5D79"/>
    <w:rsid w:val="0090408D"/>
    <w:rsid w:val="00905B5A"/>
    <w:rsid w:val="00917E89"/>
    <w:rsid w:val="00923726"/>
    <w:rsid w:val="00934A0C"/>
    <w:rsid w:val="0096083C"/>
    <w:rsid w:val="00963CDC"/>
    <w:rsid w:val="00975A1B"/>
    <w:rsid w:val="009810FA"/>
    <w:rsid w:val="009858A3"/>
    <w:rsid w:val="009860E2"/>
    <w:rsid w:val="0099453B"/>
    <w:rsid w:val="00996123"/>
    <w:rsid w:val="009A5B97"/>
    <w:rsid w:val="009A6F69"/>
    <w:rsid w:val="009D4C22"/>
    <w:rsid w:val="009E3647"/>
    <w:rsid w:val="009E5DB3"/>
    <w:rsid w:val="009E6A0D"/>
    <w:rsid w:val="00A07FB7"/>
    <w:rsid w:val="00A22A71"/>
    <w:rsid w:val="00A45773"/>
    <w:rsid w:val="00A46606"/>
    <w:rsid w:val="00A74E77"/>
    <w:rsid w:val="00A76BDF"/>
    <w:rsid w:val="00A8288C"/>
    <w:rsid w:val="00A92926"/>
    <w:rsid w:val="00A93BC0"/>
    <w:rsid w:val="00A95114"/>
    <w:rsid w:val="00AB2B94"/>
    <w:rsid w:val="00AB342B"/>
    <w:rsid w:val="00AD5C50"/>
    <w:rsid w:val="00AD7810"/>
    <w:rsid w:val="00AE209C"/>
    <w:rsid w:val="00AE2C1B"/>
    <w:rsid w:val="00AE5835"/>
    <w:rsid w:val="00AE62BE"/>
    <w:rsid w:val="00AF7717"/>
    <w:rsid w:val="00B02C17"/>
    <w:rsid w:val="00B14544"/>
    <w:rsid w:val="00B14E16"/>
    <w:rsid w:val="00B349D9"/>
    <w:rsid w:val="00B41813"/>
    <w:rsid w:val="00B50B15"/>
    <w:rsid w:val="00B52F5A"/>
    <w:rsid w:val="00B55B95"/>
    <w:rsid w:val="00B55C8E"/>
    <w:rsid w:val="00B70CFD"/>
    <w:rsid w:val="00B71F0F"/>
    <w:rsid w:val="00B9200F"/>
    <w:rsid w:val="00B9524C"/>
    <w:rsid w:val="00B976E5"/>
    <w:rsid w:val="00B977F8"/>
    <w:rsid w:val="00BA3762"/>
    <w:rsid w:val="00BA6E38"/>
    <w:rsid w:val="00C079BC"/>
    <w:rsid w:val="00C2395C"/>
    <w:rsid w:val="00C23E79"/>
    <w:rsid w:val="00C40BAA"/>
    <w:rsid w:val="00C44488"/>
    <w:rsid w:val="00C44D10"/>
    <w:rsid w:val="00C54486"/>
    <w:rsid w:val="00C5499E"/>
    <w:rsid w:val="00C67317"/>
    <w:rsid w:val="00C704DB"/>
    <w:rsid w:val="00C77191"/>
    <w:rsid w:val="00C812C0"/>
    <w:rsid w:val="00C838F0"/>
    <w:rsid w:val="00C917AC"/>
    <w:rsid w:val="00CA02C1"/>
    <w:rsid w:val="00CA08AB"/>
    <w:rsid w:val="00CA376B"/>
    <w:rsid w:val="00CA5153"/>
    <w:rsid w:val="00CA55B3"/>
    <w:rsid w:val="00CB0F6E"/>
    <w:rsid w:val="00CB47FA"/>
    <w:rsid w:val="00CC11F3"/>
    <w:rsid w:val="00CC3477"/>
    <w:rsid w:val="00CE2DF7"/>
    <w:rsid w:val="00D00C9F"/>
    <w:rsid w:val="00D017EF"/>
    <w:rsid w:val="00D05A78"/>
    <w:rsid w:val="00D108F3"/>
    <w:rsid w:val="00D10C80"/>
    <w:rsid w:val="00D162C3"/>
    <w:rsid w:val="00D44ACF"/>
    <w:rsid w:val="00D469B3"/>
    <w:rsid w:val="00D50355"/>
    <w:rsid w:val="00D52158"/>
    <w:rsid w:val="00D71CD0"/>
    <w:rsid w:val="00D75898"/>
    <w:rsid w:val="00D8153B"/>
    <w:rsid w:val="00D8573E"/>
    <w:rsid w:val="00D91269"/>
    <w:rsid w:val="00DA0EDE"/>
    <w:rsid w:val="00DB22A8"/>
    <w:rsid w:val="00DB29F8"/>
    <w:rsid w:val="00DF1A49"/>
    <w:rsid w:val="00E05BFC"/>
    <w:rsid w:val="00E16751"/>
    <w:rsid w:val="00E249AF"/>
    <w:rsid w:val="00E25A72"/>
    <w:rsid w:val="00E43FC6"/>
    <w:rsid w:val="00E61D1B"/>
    <w:rsid w:val="00E71779"/>
    <w:rsid w:val="00E80DCD"/>
    <w:rsid w:val="00E87463"/>
    <w:rsid w:val="00E97D30"/>
    <w:rsid w:val="00EB0381"/>
    <w:rsid w:val="00EC5692"/>
    <w:rsid w:val="00EC71D7"/>
    <w:rsid w:val="00ED06D5"/>
    <w:rsid w:val="00ED49D1"/>
    <w:rsid w:val="00EE3531"/>
    <w:rsid w:val="00F1003D"/>
    <w:rsid w:val="00F11B3A"/>
    <w:rsid w:val="00F16D17"/>
    <w:rsid w:val="00F44936"/>
    <w:rsid w:val="00F5186A"/>
    <w:rsid w:val="00F60658"/>
    <w:rsid w:val="00F60EF2"/>
    <w:rsid w:val="00F7155A"/>
    <w:rsid w:val="00F82160"/>
    <w:rsid w:val="00FA5CAD"/>
    <w:rsid w:val="00FD790E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1A49B"/>
  <w15:docId w15:val="{F322A584-B2C5-44DC-B2BB-4C9D277F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F70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uiPriority w:val="99"/>
    <w:rsid w:val="00844A2A"/>
    <w:rPr>
      <w:vertAlign w:val="superscript"/>
    </w:rPr>
  </w:style>
  <w:style w:type="paragraph" w:customStyle="1" w:styleId="Przypisdolny">
    <w:name w:val="Przypis dolny"/>
    <w:basedOn w:val="Normalny"/>
    <w:uiPriority w:val="99"/>
    <w:rsid w:val="00844A2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F58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F58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8288C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58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288C"/>
    <w:rPr>
      <w:rFonts w:ascii="Times New Roman" w:hAnsi="Times New Roman" w:cs="Times New Roman"/>
      <w:b/>
      <w:bCs/>
      <w:color w:val="00000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4F5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288C"/>
    <w:rPr>
      <w:rFonts w:ascii="Times New Roman" w:hAnsi="Times New Roman" w:cs="Times New Roman"/>
      <w:color w:val="00000A"/>
      <w:sz w:val="2"/>
      <w:lang w:eastAsia="zh-CN"/>
    </w:rPr>
  </w:style>
  <w:style w:type="paragraph" w:customStyle="1" w:styleId="Akapitzlist1">
    <w:name w:val="Akapit z listą1"/>
    <w:basedOn w:val="Normalny"/>
    <w:uiPriority w:val="99"/>
    <w:rsid w:val="00C67317"/>
    <w:pPr>
      <w:ind w:left="720"/>
      <w:contextualSpacing/>
    </w:pPr>
    <w:rPr>
      <w:rFonts w:eastAsia="Calibri"/>
    </w:rPr>
  </w:style>
  <w:style w:type="paragraph" w:customStyle="1" w:styleId="Bulet1">
    <w:name w:val="Bulet 1"/>
    <w:basedOn w:val="Tekstpodstawowy"/>
    <w:rsid w:val="00731601"/>
    <w:pPr>
      <w:numPr>
        <w:numId w:val="3"/>
      </w:numPr>
      <w:tabs>
        <w:tab w:val="clear" w:pos="1778"/>
      </w:tabs>
      <w:suppressAutoHyphens w:val="0"/>
      <w:spacing w:before="60" w:after="0" w:line="300" w:lineRule="exact"/>
      <w:ind w:left="1060"/>
      <w:jc w:val="both"/>
    </w:pPr>
    <w:rPr>
      <w:rFonts w:ascii="Arial" w:hAnsi="Arial" w:cs="Arial"/>
      <w:color w:val="auto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16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1601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544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BAA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812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812C0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A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A71"/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A7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1B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B3A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11B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1B3A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locked/>
    <w:rsid w:val="009A5B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winiarek@wichir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371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WOJSKOWY INSTYTYUT CHEMII I RADIOMETRII</vt:lpstr>
    </vt:vector>
  </TitlesOfParts>
  <Company>Microsoft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WOJSKOWY INSTYTYUT CHEMII I RADIOMETRII</dc:title>
  <dc:subject/>
  <dc:creator>Antoni Melcer</dc:creator>
  <cp:keywords/>
  <dc:description/>
  <cp:lastModifiedBy>Anna Winiarek</cp:lastModifiedBy>
  <cp:revision>19</cp:revision>
  <cp:lastPrinted>2020-12-14T12:12:00Z</cp:lastPrinted>
  <dcterms:created xsi:type="dcterms:W3CDTF">2021-02-26T07:08:00Z</dcterms:created>
  <dcterms:modified xsi:type="dcterms:W3CDTF">2021-10-01T10:30:00Z</dcterms:modified>
</cp:coreProperties>
</file>