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BF3E8" w14:textId="7180F460" w:rsidR="005C4049" w:rsidRDefault="005C4049" w:rsidP="005C4049">
      <w:pPr>
        <w:pStyle w:val="OZNPROJEKTUwskazaniedatylubwersjiprojektu"/>
        <w:keepNext/>
      </w:pPr>
      <w:r>
        <w:t>Projekt z dnia 18 lutego 2026 r.</w:t>
      </w:r>
    </w:p>
    <w:p w14:paraId="33D0653B" w14:textId="77777777" w:rsidR="0065387F" w:rsidRDefault="0065387F" w:rsidP="0065387F">
      <w:pPr>
        <w:pStyle w:val="DATAAKTUdatauchwalenialubwydaniaaktu"/>
      </w:pPr>
    </w:p>
    <w:p w14:paraId="0B91EA15" w14:textId="77777777" w:rsidR="0065387F" w:rsidRPr="0065387F" w:rsidRDefault="0065387F" w:rsidP="0065387F">
      <w:pPr>
        <w:pStyle w:val="TYTUAKTUprzedmiotregulacjiustawylubrozporzdzenia"/>
      </w:pPr>
    </w:p>
    <w:p w14:paraId="34F317C9" w14:textId="77777777" w:rsidR="005C4049" w:rsidRDefault="005C4049" w:rsidP="005C4049">
      <w:pPr>
        <w:pStyle w:val="OZNRODZAKTUtznustawalubrozporzdzenieiorganwydajcy"/>
      </w:pPr>
      <w:r>
        <w:t>Ustawa</w:t>
      </w:r>
    </w:p>
    <w:p w14:paraId="6CE449AA" w14:textId="77777777" w:rsidR="005C4049" w:rsidRDefault="005C4049" w:rsidP="005C4049">
      <w:pPr>
        <w:pStyle w:val="DATAAKTUdatauchwalenialubwydaniaaktu"/>
      </w:pPr>
      <w:r>
        <w:t>z dnia … 2026 r.</w:t>
      </w:r>
    </w:p>
    <w:p w14:paraId="0CEB022F" w14:textId="77777777" w:rsidR="005C4049" w:rsidRDefault="005C4049" w:rsidP="005C4049">
      <w:pPr>
        <w:pStyle w:val="TYTUAKTUprzedmiotregulacjiustawylubrozporzdzenia"/>
      </w:pPr>
      <w:r>
        <w:t>o zmianie ustawy o usługach zaufania oraz identyfikacji elektronicznej oraz niektórych innych ustaw</w:t>
      </w:r>
      <w:r w:rsidRPr="006B0BA9">
        <w:rPr>
          <w:rStyle w:val="IGPindeksgrnyipogrubienie"/>
        </w:rPr>
        <w:footnoteReference w:id="1"/>
      </w:r>
      <w:r w:rsidRPr="006B0BA9">
        <w:rPr>
          <w:rStyle w:val="IGPindeksgrnyipogrubienie"/>
        </w:rPr>
        <w:t xml:space="preserve">), </w:t>
      </w:r>
      <w:r w:rsidRPr="00B32D3C">
        <w:rPr>
          <w:rStyle w:val="IGPindeksgrnyipogrubienie"/>
        </w:rPr>
        <w:footnoteReference w:id="2"/>
      </w:r>
      <w:r w:rsidRPr="00B32D3C">
        <w:rPr>
          <w:rStyle w:val="IGPindeksgrnyipogrubienie"/>
        </w:rPr>
        <w:t>)</w:t>
      </w:r>
    </w:p>
    <w:p w14:paraId="2EBF8FA1" w14:textId="2AB25586" w:rsidR="005C4049" w:rsidRDefault="005C4049" w:rsidP="005C4049">
      <w:pPr>
        <w:pStyle w:val="ARTartustawynprozporzdzenia"/>
        <w:keepNext/>
      </w:pPr>
      <w:r w:rsidRPr="005C4049">
        <w:rPr>
          <w:rStyle w:val="Ppogrubienie"/>
        </w:rPr>
        <w:t>Art.</w:t>
      </w:r>
      <w:r>
        <w:rPr>
          <w:rStyle w:val="Ppogrubienie"/>
        </w:rPr>
        <w:t> </w:t>
      </w:r>
      <w:r w:rsidRPr="005C4049">
        <w:rPr>
          <w:rStyle w:val="Ppogrubienie"/>
        </w:rPr>
        <w:t>1.</w:t>
      </w:r>
      <w:r w:rsidRPr="005F4633">
        <w:t xml:space="preserve"> W ustawie z dnia 5 września 2016 r. o usługach zaufania oraz identyfikacji elektronicznej (Dz. U. z 2024 r. poz. 1725) wprowadza się następujące zmiany:</w:t>
      </w:r>
    </w:p>
    <w:p w14:paraId="05F5E311" w14:textId="77777777" w:rsidR="005C4049" w:rsidRDefault="005C4049" w:rsidP="005C4049">
      <w:pPr>
        <w:pStyle w:val="PKTpunkt"/>
        <w:keepNext/>
      </w:pPr>
      <w:r>
        <w:t>1)</w:t>
      </w:r>
      <w:r>
        <w:tab/>
        <w:t>w art. 1 w pkt 7 kropkę zastępuje się średnikiem i dodaje się pkt 8–13 w brzmieniu:</w:t>
      </w:r>
    </w:p>
    <w:p w14:paraId="4514B2E8" w14:textId="5067705D" w:rsidR="005C4049" w:rsidRPr="009D0C7F" w:rsidRDefault="00151451" w:rsidP="005C4049">
      <w:pPr>
        <w:pStyle w:val="ZPKTzmpktartykuempunktem"/>
      </w:pPr>
      <w:r>
        <w:t>„</w:t>
      </w:r>
      <w:r w:rsidR="005C4049" w:rsidRPr="009D0C7F">
        <w:t>8)</w:t>
      </w:r>
      <w:r w:rsidR="005C4049">
        <w:tab/>
      </w:r>
      <w:r w:rsidR="005C4049" w:rsidRPr="009D0C7F">
        <w:t>funkcjonowanie rejestru stron ufających europejskim portfelom tożsamości cyfrowej</w:t>
      </w:r>
      <w:r w:rsidR="005C4049">
        <w:t>;</w:t>
      </w:r>
    </w:p>
    <w:p w14:paraId="46203CCE" w14:textId="77777777" w:rsidR="005C4049" w:rsidRPr="009D0C7F" w:rsidRDefault="005C4049" w:rsidP="005C4049">
      <w:pPr>
        <w:pStyle w:val="ZPKTzmpktartykuempunktem"/>
      </w:pPr>
      <w:r w:rsidRPr="009D0C7F">
        <w:t>9)</w:t>
      </w:r>
      <w:r>
        <w:tab/>
      </w:r>
      <w:r w:rsidRPr="009D0C7F">
        <w:t>dopasowywani</w:t>
      </w:r>
      <w:r>
        <w:t>e</w:t>
      </w:r>
      <w:r w:rsidRPr="009D0C7F">
        <w:t xml:space="preserve"> tożsamości osób fizycznych używających notyfikowanych środków identyfikacji elektronicznej lub europejskich portfeli tożsamości cyfrowej</w:t>
      </w:r>
      <w:r>
        <w:t>;</w:t>
      </w:r>
    </w:p>
    <w:p w14:paraId="5DC99276" w14:textId="77777777" w:rsidR="005C4049" w:rsidRPr="009D0C7F" w:rsidRDefault="005C4049" w:rsidP="005C4049">
      <w:pPr>
        <w:pStyle w:val="ZPKTzmpktartykuempunktem"/>
      </w:pPr>
      <w:r w:rsidRPr="009D0C7F">
        <w:t>10)</w:t>
      </w:r>
      <w:r>
        <w:tab/>
      </w:r>
      <w:r w:rsidRPr="009D0C7F">
        <w:t xml:space="preserve">funkcjonowanie punktu weryfikacji </w:t>
      </w:r>
      <w:r w:rsidRPr="005012A9">
        <w:t>atrybutów względem</w:t>
      </w:r>
      <w:r w:rsidRPr="009D0C7F">
        <w:t xml:space="preserve"> źródeł</w:t>
      </w:r>
      <w:r>
        <w:t xml:space="preserve"> autentycznych;</w:t>
      </w:r>
    </w:p>
    <w:p w14:paraId="19049ABA" w14:textId="77777777" w:rsidR="005C4049" w:rsidRPr="009D0C7F" w:rsidRDefault="005C4049" w:rsidP="005C4049">
      <w:pPr>
        <w:pStyle w:val="ZPKTzmpktartykuempunktem"/>
      </w:pPr>
      <w:r w:rsidRPr="009D0C7F">
        <w:t>11)</w:t>
      </w:r>
      <w:r>
        <w:tab/>
      </w:r>
      <w:r w:rsidRPr="009D0C7F">
        <w:t>wydawani</w:t>
      </w:r>
      <w:r>
        <w:t>e</w:t>
      </w:r>
      <w:r w:rsidRPr="009D0C7F">
        <w:t xml:space="preserve"> elektronicznych poświadczeń atrybutów w imieniu podmiotów sektora publicznego odpowiedzialnych za źródła autentyczne</w:t>
      </w:r>
      <w:r>
        <w:t>;</w:t>
      </w:r>
    </w:p>
    <w:p w14:paraId="60B08D96" w14:textId="77777777" w:rsidR="005C4049" w:rsidRPr="009D0C7F" w:rsidRDefault="005C4049" w:rsidP="005C4049">
      <w:pPr>
        <w:pStyle w:val="ZPKTzmpktartykuempunktem"/>
      </w:pPr>
      <w:r w:rsidRPr="009D0C7F">
        <w:t>12)</w:t>
      </w:r>
      <w:r>
        <w:tab/>
      </w:r>
      <w:r w:rsidRPr="009D0C7F">
        <w:t>zasady wnioskowania o włączenie atrybutów do katalogu atrybutów publikowanego przez Komisję Europejską</w:t>
      </w:r>
      <w:r>
        <w:t>;</w:t>
      </w:r>
    </w:p>
    <w:p w14:paraId="7034A049" w14:textId="7DD1C2EE" w:rsidR="005C4049" w:rsidRDefault="005C4049" w:rsidP="005C4049">
      <w:pPr>
        <w:pStyle w:val="ZPKTzmpktartykuempunktem"/>
      </w:pPr>
      <w:r w:rsidRPr="009D0C7F">
        <w:t>13)</w:t>
      </w:r>
      <w:r>
        <w:tab/>
      </w:r>
      <w:r w:rsidRPr="009D0C7F">
        <w:t xml:space="preserve">zasady wnioskowania o włączenie lub zmianę schematów </w:t>
      </w:r>
      <w:r>
        <w:t xml:space="preserve">elektronicznych </w:t>
      </w:r>
      <w:r w:rsidRPr="009D0C7F">
        <w:t>poświadczeń atrybutów do katalogu schematów atrybutów publikowanego przez Komisję Europejską.</w:t>
      </w:r>
      <w:r w:rsidR="00151451">
        <w:t>”</w:t>
      </w:r>
      <w:r>
        <w:t>;</w:t>
      </w:r>
    </w:p>
    <w:p w14:paraId="2DF606D5" w14:textId="5D699069" w:rsidR="005C4049" w:rsidRDefault="005C4049" w:rsidP="005C4049">
      <w:pPr>
        <w:pStyle w:val="PKTpunkt"/>
        <w:keepNext/>
      </w:pPr>
      <w:r>
        <w:lastRenderedPageBreak/>
        <w:t>2)</w:t>
      </w:r>
      <w:r>
        <w:tab/>
        <w:t xml:space="preserve">w </w:t>
      </w:r>
      <w:r w:rsidRPr="005C4049">
        <w:t>art. 4:</w:t>
      </w:r>
    </w:p>
    <w:p w14:paraId="5270EC06" w14:textId="77777777" w:rsidR="005C4049" w:rsidRDefault="005C4049" w:rsidP="005C4049">
      <w:pPr>
        <w:pStyle w:val="LITlitera"/>
        <w:keepNext/>
      </w:pPr>
      <w:r>
        <w:t>a)</w:t>
      </w:r>
      <w:r>
        <w:tab/>
      </w:r>
      <w:r w:rsidRPr="00470E39">
        <w:t xml:space="preserve">w ust. </w:t>
      </w:r>
      <w:r w:rsidRPr="00493EAD">
        <w:t>1</w:t>
      </w:r>
      <w:r>
        <w:t>:</w:t>
      </w:r>
    </w:p>
    <w:p w14:paraId="511B896E" w14:textId="77777777" w:rsidR="005C4049" w:rsidRDefault="005C4049" w:rsidP="005C4049">
      <w:pPr>
        <w:pStyle w:val="TIRtiret"/>
        <w:keepNext/>
      </w:pPr>
      <w:r>
        <w:t>–</w:t>
      </w:r>
      <w:r>
        <w:tab/>
        <w:t>pkt 2 otrzymuje brzmienie:</w:t>
      </w:r>
    </w:p>
    <w:p w14:paraId="28742657" w14:textId="399EDC05" w:rsidR="005C4049" w:rsidRDefault="00151451" w:rsidP="005C4049">
      <w:pPr>
        <w:pStyle w:val="ZTIRTIRzmtirtiret"/>
      </w:pPr>
      <w:r>
        <w:t>„</w:t>
      </w:r>
      <w:r w:rsidR="005C4049" w:rsidRPr="00846ADF">
        <w:t>2)</w:t>
      </w:r>
      <w:r w:rsidR="005C4049">
        <w:tab/>
      </w:r>
      <w:r w:rsidR="005C4049" w:rsidRPr="00846ADF">
        <w:t>kwalifikowanej usługi zaufania</w:t>
      </w:r>
      <w:r w:rsidR="005C4049">
        <w:t xml:space="preserve">, </w:t>
      </w:r>
      <w:r w:rsidR="005C4049" w:rsidRPr="00846ADF">
        <w:t>lub</w:t>
      </w:r>
      <w:r>
        <w:t>”</w:t>
      </w:r>
      <w:r w:rsidR="005C4049">
        <w:t>,</w:t>
      </w:r>
    </w:p>
    <w:p w14:paraId="0AEFA83B" w14:textId="77777777" w:rsidR="005C4049" w:rsidRDefault="005C4049" w:rsidP="005C4049">
      <w:pPr>
        <w:pStyle w:val="TIRtiret"/>
        <w:keepNext/>
      </w:pPr>
      <w:r>
        <w:t>–</w:t>
      </w:r>
      <w:r>
        <w:tab/>
        <w:t>dodaje się pkt 3 w brzmieniu:</w:t>
      </w:r>
    </w:p>
    <w:p w14:paraId="2715A3FF" w14:textId="3495CC0C" w:rsidR="005C4049" w:rsidRPr="005C4049" w:rsidRDefault="00151451" w:rsidP="005C4049">
      <w:pPr>
        <w:pStyle w:val="ZTIRTIRzmtirtiret"/>
      </w:pPr>
      <w:r>
        <w:t>„</w:t>
      </w:r>
      <w:r w:rsidR="005C4049" w:rsidRPr="005C4049">
        <w:t>3)</w:t>
      </w:r>
      <w:r w:rsidR="005C4049" w:rsidRPr="005C4049">
        <w:tab/>
        <w:t xml:space="preserve">usługi wydawania przez kwalifikowanego dostawcę usług zaufania wydającego kwalifikowane certyfikaty podpisu elektronicznego i kwalifikowane certyfikaty pieczęci elektronicznej, certyfikatów dostępu strony ufającej portfelowi oraz certyfikatów rejestracji strony ufającej portfelowi, o których mowa w rozporządzeniu wykonawczym Komisji (UE) 2025/848 z dnia 6 maja 2025 r. ustanawiającym zasady stosowania rozporządzenia Parlamentu Europejskiego i Rady (UE) nr 910/2014 w odniesieniu do rejestracji stron ufających europejskiego portfela tożsamości cyfrowej (Dz. Urz. UE L z 2025 r. poz. 848), zwanym dalej </w:t>
      </w:r>
      <w:r>
        <w:t>„</w:t>
      </w:r>
      <w:r w:rsidR="005C4049" w:rsidRPr="005C4049">
        <w:t>rozporządzeniem 2025/848</w:t>
      </w:r>
      <w:r>
        <w:t>”</w:t>
      </w:r>
      <w:r w:rsidR="005C4049" w:rsidRPr="005C4049">
        <w:t>,</w:t>
      </w:r>
    </w:p>
    <w:p w14:paraId="044128D6" w14:textId="77777777" w:rsidR="005C4049" w:rsidRDefault="005C4049" w:rsidP="005C4049">
      <w:pPr>
        <w:pStyle w:val="LITlitera"/>
      </w:pPr>
      <w:r>
        <w:t>b)</w:t>
      </w:r>
      <w:r>
        <w:tab/>
        <w:t>w ust. 4:</w:t>
      </w:r>
    </w:p>
    <w:p w14:paraId="52C839E3" w14:textId="184D6D84" w:rsidR="005C4049" w:rsidRDefault="005C4049" w:rsidP="005C4049">
      <w:pPr>
        <w:pStyle w:val="LITlitera"/>
      </w:pPr>
      <w:r>
        <w:t xml:space="preserve">- w pkt 1 po wyrazach </w:t>
      </w:r>
      <w:r w:rsidR="00151451">
        <w:t>„</w:t>
      </w:r>
      <w:r>
        <w:t>str. 73</w:t>
      </w:r>
      <w:r w:rsidR="00151451">
        <w:t>”</w:t>
      </w:r>
      <w:r>
        <w:t xml:space="preserve"> dodaje się wyrazy </w:t>
      </w:r>
      <w:r w:rsidR="00151451">
        <w:t>„</w:t>
      </w:r>
      <w:r>
        <w:t xml:space="preserve">Dz. Urz. UE L 333 z 27.12.2022 str. 80 </w:t>
      </w:r>
      <w:r w:rsidRPr="004A2107">
        <w:t>oraz Dz.</w:t>
      </w:r>
      <w:r w:rsidRPr="00712F33">
        <w:t xml:space="preserve"> </w:t>
      </w:r>
      <w:r w:rsidRPr="004A2107">
        <w:t>Urz. UE L 2024/1183 z 30.04.2024</w:t>
      </w:r>
      <w:r w:rsidR="00151451">
        <w:t>”</w:t>
      </w:r>
      <w:r w:rsidRPr="00712F33">
        <w:t>,</w:t>
      </w:r>
    </w:p>
    <w:p w14:paraId="66619061" w14:textId="77777777" w:rsidR="005C4049" w:rsidRDefault="005C4049" w:rsidP="005C4049">
      <w:pPr>
        <w:pStyle w:val="LITlitera"/>
        <w:keepNext/>
      </w:pPr>
      <w:r>
        <w:t>- pkt 2 otrzymuje brzmienie:</w:t>
      </w:r>
    </w:p>
    <w:p w14:paraId="47ECCE0D" w14:textId="76F21750" w:rsidR="005C4049" w:rsidRDefault="00151451" w:rsidP="005C4049">
      <w:pPr>
        <w:pStyle w:val="ZLITPKTzmpktliter"/>
      </w:pPr>
      <w:r>
        <w:t>„</w:t>
      </w:r>
      <w:r w:rsidR="005C4049" w:rsidRPr="00F219FF">
        <w:t>2)</w:t>
      </w:r>
      <w:r w:rsidR="005C4049">
        <w:tab/>
      </w:r>
      <w:r w:rsidR="005C4049" w:rsidRPr="00F219FF">
        <w:t>politykę świadczenia usług objętych wnioskiem, zgodnie z którą mają być świadczone usługi zaufania</w:t>
      </w:r>
      <w:r w:rsidR="00E2029D">
        <w:t>,</w:t>
      </w:r>
      <w:r w:rsidR="005C4049">
        <w:t xml:space="preserve"> oraz adres elektroniczny, pod którym umieszczona jest ta polityka;</w:t>
      </w:r>
      <w:r>
        <w:t>”</w:t>
      </w:r>
      <w:r w:rsidR="005C4049">
        <w:t>,</w:t>
      </w:r>
    </w:p>
    <w:p w14:paraId="62A9A961" w14:textId="77777777" w:rsidR="005C4049" w:rsidRPr="00470E39" w:rsidRDefault="005C4049" w:rsidP="005C4049">
      <w:pPr>
        <w:pStyle w:val="LITlitera"/>
        <w:keepNext/>
      </w:pPr>
      <w:r>
        <w:t>c</w:t>
      </w:r>
      <w:r w:rsidRPr="00470E39">
        <w:t>)</w:t>
      </w:r>
      <w:r w:rsidRPr="00470E39">
        <w:tab/>
      </w:r>
      <w:r>
        <w:t xml:space="preserve">w ust. 6 w </w:t>
      </w:r>
      <w:r w:rsidRPr="00470E39">
        <w:t xml:space="preserve">pkt 2 </w:t>
      </w:r>
      <w:r>
        <w:t xml:space="preserve">kropkę zastępuje się średnikiem i </w:t>
      </w:r>
      <w:r w:rsidRPr="00470E39">
        <w:t>dodaje się pkt 3 w brzmieniu:</w:t>
      </w:r>
    </w:p>
    <w:p w14:paraId="21D3D438" w14:textId="597B94C9" w:rsidR="005C4049" w:rsidRDefault="00151451" w:rsidP="005C4049">
      <w:pPr>
        <w:pStyle w:val="ZLITPKTzmpktliter"/>
      </w:pPr>
      <w:r>
        <w:t>„</w:t>
      </w:r>
      <w:r w:rsidR="005C4049" w:rsidRPr="00470E39">
        <w:t>3)</w:t>
      </w:r>
      <w:r w:rsidR="005C4049" w:rsidRPr="00470E39">
        <w:tab/>
        <w:t>usługi wydawania przez kwalifikowanego dostawcę usług zaufania wydającego kwalifikowane certyfikaty podpisu elektronicznego i kwalifikowane certyfikaty pieczęci elektronicznej, certyfikatów dostępu strony ufającej portfel</w:t>
      </w:r>
      <w:r w:rsidR="005C4049">
        <w:t>owi</w:t>
      </w:r>
      <w:r w:rsidR="005C4049" w:rsidRPr="00470E39">
        <w:t xml:space="preserve"> </w:t>
      </w:r>
      <w:bookmarkStart w:id="0" w:name="_Hlk221521859"/>
      <w:r w:rsidR="005C4049" w:rsidRPr="00470E39">
        <w:t>oraz certyfikatów rejestracji strony ufającej portfel</w:t>
      </w:r>
      <w:r w:rsidR="005C4049">
        <w:t>owi</w:t>
      </w:r>
      <w:bookmarkEnd w:id="0"/>
      <w:r w:rsidR="005C4049">
        <w:t>.</w:t>
      </w:r>
      <w:r>
        <w:t>”</w:t>
      </w:r>
      <w:r w:rsidR="005C4049">
        <w:t>;</w:t>
      </w:r>
    </w:p>
    <w:p w14:paraId="568123FC" w14:textId="77777777" w:rsidR="005C4049" w:rsidRDefault="005C4049" w:rsidP="005C4049">
      <w:pPr>
        <w:pStyle w:val="PKTpunkt"/>
        <w:keepNext/>
      </w:pPr>
      <w:r>
        <w:t>3)</w:t>
      </w:r>
      <w:r>
        <w:tab/>
        <w:t xml:space="preserve">w </w:t>
      </w:r>
      <w:r w:rsidRPr="005C4049">
        <w:t>art. 8</w:t>
      </w:r>
      <w:r>
        <w:t>:</w:t>
      </w:r>
    </w:p>
    <w:p w14:paraId="334E6ADE" w14:textId="77777777" w:rsidR="005C4049" w:rsidRDefault="005C4049" w:rsidP="005C4049">
      <w:pPr>
        <w:pStyle w:val="LITlitera"/>
        <w:keepNext/>
      </w:pPr>
      <w:r>
        <w:t>a)</w:t>
      </w:r>
      <w:r>
        <w:tab/>
        <w:t>ust. 1 otrzymuje brzmienie:</w:t>
      </w:r>
    </w:p>
    <w:p w14:paraId="626684D6" w14:textId="63F5D6C5" w:rsidR="005C4049" w:rsidRDefault="00151451" w:rsidP="005C4049">
      <w:pPr>
        <w:pStyle w:val="ZLITUSTzmustliter"/>
      </w:pPr>
      <w:r>
        <w:t>„</w:t>
      </w:r>
      <w:r w:rsidR="005C4049" w:rsidRPr="003F2F93">
        <w:t>1. Minister właściwy do spraw informatyzacji wykreśla kwalifikowanego dostawcę usług zaufania</w:t>
      </w:r>
      <w:r w:rsidR="005C4049">
        <w:t xml:space="preserve">, </w:t>
      </w:r>
      <w:r w:rsidR="005C4049" w:rsidRPr="003F2F93">
        <w:t xml:space="preserve">świadczoną przez niego kwalifikowaną usługę zaufania lub świadczoną przez niego usługę wydawania certyfikatów dostępu strony ufającej </w:t>
      </w:r>
      <w:r w:rsidR="005C4049" w:rsidRPr="003F2F93">
        <w:lastRenderedPageBreak/>
        <w:t>portfel</w:t>
      </w:r>
      <w:r w:rsidR="005C4049">
        <w:t>owi</w:t>
      </w:r>
      <w:r w:rsidR="005C4049" w:rsidRPr="003F2F93">
        <w:t xml:space="preserve"> i certyfikatów rejestracji strony ufającej portfel</w:t>
      </w:r>
      <w:r w:rsidR="005C4049">
        <w:t>owi</w:t>
      </w:r>
      <w:r w:rsidR="005C4049" w:rsidRPr="003F2F93">
        <w:t xml:space="preserve"> z rejestru w drodze decyzji.</w:t>
      </w:r>
      <w:r>
        <w:t>”</w:t>
      </w:r>
      <w:r w:rsidR="005C4049">
        <w:t>,</w:t>
      </w:r>
    </w:p>
    <w:p w14:paraId="1202FCCE" w14:textId="77777777" w:rsidR="005C4049" w:rsidRDefault="005C4049" w:rsidP="005C4049">
      <w:pPr>
        <w:pStyle w:val="LITlitera"/>
        <w:keepNext/>
      </w:pPr>
      <w:r>
        <w:t>b)</w:t>
      </w:r>
      <w:r>
        <w:tab/>
        <w:t>po ust. 3 dodaje się ust. 3a w brzmieniu:</w:t>
      </w:r>
    </w:p>
    <w:p w14:paraId="17A9365E" w14:textId="1C12630F" w:rsidR="005C4049" w:rsidRDefault="00151451" w:rsidP="005C4049">
      <w:pPr>
        <w:pStyle w:val="ZLITUSTzmustliter"/>
      </w:pPr>
      <w:r>
        <w:t>„</w:t>
      </w:r>
      <w:r w:rsidR="005C4049" w:rsidRPr="003F2F93">
        <w:t xml:space="preserve">3a. Decyzja o wykreśleniu z rejestru usługi wydawania certyfikatów dostępu strony ufającej portfela i certyfikatów rejestracji oznacza odebranie kwalifikowanemu dostawcy </w:t>
      </w:r>
      <w:r w:rsidR="005C4049">
        <w:t>usług zaufania uprawnienia do</w:t>
      </w:r>
      <w:r w:rsidR="005C4049" w:rsidRPr="003F2F93">
        <w:t xml:space="preserve"> wydawania takich certyfikatów.</w:t>
      </w:r>
      <w:r>
        <w:t>”</w:t>
      </w:r>
      <w:r w:rsidR="005C4049">
        <w:t>;</w:t>
      </w:r>
    </w:p>
    <w:p w14:paraId="51976B38" w14:textId="77777777" w:rsidR="005C4049" w:rsidRDefault="005C4049" w:rsidP="005C4049">
      <w:pPr>
        <w:pStyle w:val="PKTpunkt"/>
        <w:keepNext/>
      </w:pPr>
      <w:r>
        <w:t>4)</w:t>
      </w:r>
      <w:r>
        <w:tab/>
        <w:t xml:space="preserve">w </w:t>
      </w:r>
      <w:r w:rsidRPr="005C4049">
        <w:t>art. 16</w:t>
      </w:r>
      <w:r>
        <w:t xml:space="preserve"> w pkt 3 kropkę zastępuje się średnikiem i dodaje się pkt 4 i 5 w brzmieniu:</w:t>
      </w:r>
    </w:p>
    <w:p w14:paraId="38F93097" w14:textId="25ABB142" w:rsidR="005C4049" w:rsidRPr="005C4049" w:rsidRDefault="00151451" w:rsidP="005C4049">
      <w:pPr>
        <w:pStyle w:val="ZPKTzmpktartykuempunktem"/>
      </w:pPr>
      <w:r>
        <w:t>„</w:t>
      </w:r>
      <w:r w:rsidR="005C4049" w:rsidRPr="005C4049">
        <w:t>4)</w:t>
      </w:r>
      <w:r w:rsidR="005C4049" w:rsidRPr="005C4049">
        <w:tab/>
        <w:t>certyfikatów dostępu strony ufającej portfelowi oraz certyfikatów rejestracji strony ufającej portfelowi;</w:t>
      </w:r>
    </w:p>
    <w:p w14:paraId="4AC9E440" w14:textId="34208651" w:rsidR="005C4049" w:rsidRPr="005C4049" w:rsidRDefault="005C4049" w:rsidP="005C4049">
      <w:pPr>
        <w:pStyle w:val="ZPKTzmpktartykuempunktem"/>
      </w:pPr>
      <w:r w:rsidRPr="005C4049">
        <w:t>5)</w:t>
      </w:r>
      <w:r w:rsidRPr="005C4049">
        <w:tab/>
        <w:t>informacji o statusie certyfikatów, o których mowa w pkt 4.</w:t>
      </w:r>
      <w:r w:rsidR="00151451">
        <w:t>”</w:t>
      </w:r>
      <w:r w:rsidRPr="005C4049">
        <w:t>;</w:t>
      </w:r>
    </w:p>
    <w:p w14:paraId="3E464B75" w14:textId="77777777" w:rsidR="005C4049" w:rsidRPr="005C4049" w:rsidRDefault="005C4049" w:rsidP="005C4049">
      <w:pPr>
        <w:pStyle w:val="PKTpunkt"/>
        <w:keepNext/>
      </w:pPr>
      <w:r>
        <w:t>5)</w:t>
      </w:r>
      <w:r>
        <w:tab/>
        <w:t xml:space="preserve">w </w:t>
      </w:r>
      <w:r w:rsidRPr="005C4049">
        <w:t>art. 21a:</w:t>
      </w:r>
    </w:p>
    <w:p w14:paraId="29C9AA09" w14:textId="77777777" w:rsidR="005C4049" w:rsidRDefault="005C4049" w:rsidP="005C4049">
      <w:pPr>
        <w:pStyle w:val="LITlitera"/>
        <w:keepNext/>
      </w:pPr>
      <w:r>
        <w:t>a)</w:t>
      </w:r>
      <w:r>
        <w:tab/>
        <w:t>w ust. 1 w pkt 2 w lit. b średnik zastępuje się przecinkiem i dodaje się lit. c w brzmieniu:</w:t>
      </w:r>
    </w:p>
    <w:p w14:paraId="388CEFA4" w14:textId="0ADDA074" w:rsidR="005C4049" w:rsidRDefault="00151451" w:rsidP="005C4049">
      <w:pPr>
        <w:pStyle w:val="ZLITLITzmlitliter"/>
      </w:pPr>
      <w:r>
        <w:t>„</w:t>
      </w:r>
      <w:r w:rsidR="005C4049" w:rsidRPr="00110948">
        <w:t>c)</w:t>
      </w:r>
      <w:r w:rsidR="005C4049">
        <w:tab/>
      </w:r>
      <w:r w:rsidR="005C4049" w:rsidRPr="00110948">
        <w:t>system scentralizowany</w:t>
      </w:r>
      <w:r w:rsidR="005C4049">
        <w:t>,</w:t>
      </w:r>
      <w:r w:rsidR="005C4049" w:rsidRPr="00110948">
        <w:t xml:space="preserve"> o którym mowa w</w:t>
      </w:r>
      <w:r w:rsidR="005C4049">
        <w:t xml:space="preserve"> r</w:t>
      </w:r>
      <w:r w:rsidR="005C4049" w:rsidRPr="00023705">
        <w:t>ozporządzeni</w:t>
      </w:r>
      <w:r w:rsidR="005C4049">
        <w:t>u</w:t>
      </w:r>
      <w:r w:rsidR="005C4049" w:rsidRPr="00023705">
        <w:t xml:space="preserve"> wykonawcz</w:t>
      </w:r>
      <w:r w:rsidR="005C4049">
        <w:t>ym</w:t>
      </w:r>
      <w:r w:rsidR="005C4049" w:rsidRPr="00023705">
        <w:t xml:space="preserve"> Komisji (UE) 2025/846 z dnia 6 maja 2025 r. ustanawiając</w:t>
      </w:r>
      <w:r w:rsidR="005C4049">
        <w:t>ym</w:t>
      </w:r>
      <w:r w:rsidR="005C4049" w:rsidRPr="00023705">
        <w:t xml:space="preserve"> zasady stosowania rozporządzenia Parlamentu Europejskiego i Rady (UE) nr 910/2014 w odniesieniu do transgranicznego dopasowywania tożsamości osób fizycznych (Dz. U</w:t>
      </w:r>
      <w:r w:rsidR="005C4049">
        <w:t>rz</w:t>
      </w:r>
      <w:r w:rsidR="005C4049" w:rsidRPr="00023705">
        <w:t>. UE L z 2025 r. poz. 846)</w:t>
      </w:r>
      <w:r w:rsidR="005C4049">
        <w:t xml:space="preserve">, </w:t>
      </w:r>
      <w:r w:rsidR="005C4049" w:rsidRPr="00023705">
        <w:t xml:space="preserve">zwanym dalej </w:t>
      </w:r>
      <w:r>
        <w:t>„</w:t>
      </w:r>
      <w:r w:rsidR="005C4049">
        <w:t>r</w:t>
      </w:r>
      <w:r w:rsidR="005C4049" w:rsidRPr="00023705">
        <w:t>ozporządzeniem 2025/84</w:t>
      </w:r>
      <w:r w:rsidR="005C4049">
        <w:t>6</w:t>
      </w:r>
      <w:r>
        <w:t>”</w:t>
      </w:r>
      <w:r w:rsidR="005C4049" w:rsidRPr="00023705">
        <w:t>.</w:t>
      </w:r>
      <w:r>
        <w:t>”</w:t>
      </w:r>
      <w:r w:rsidR="005C4049">
        <w:t>,</w:t>
      </w:r>
    </w:p>
    <w:p w14:paraId="11D22E4A" w14:textId="77777777" w:rsidR="005C4049" w:rsidRDefault="005C4049" w:rsidP="005C4049">
      <w:pPr>
        <w:pStyle w:val="LITlitera"/>
      </w:pPr>
      <w:r>
        <w:t>b)</w:t>
      </w:r>
      <w:r>
        <w:tab/>
        <w:t>uchyla się ust. 6;</w:t>
      </w:r>
    </w:p>
    <w:p w14:paraId="474679D7" w14:textId="77777777" w:rsidR="005C4049" w:rsidRDefault="005C4049" w:rsidP="005C4049">
      <w:pPr>
        <w:pStyle w:val="LITlitera"/>
        <w:keepNext/>
      </w:pPr>
      <w:r>
        <w:t>c)</w:t>
      </w:r>
      <w:r>
        <w:tab/>
        <w:t>dodaje się ust. 6a</w:t>
      </w:r>
      <w:r w:rsidRPr="00023705">
        <w:t xml:space="preserve"> </w:t>
      </w:r>
      <w:r>
        <w:t>w</w:t>
      </w:r>
      <w:r w:rsidRPr="00023705">
        <w:t xml:space="preserve"> brzmieni</w:t>
      </w:r>
      <w:r>
        <w:t>u:</w:t>
      </w:r>
    </w:p>
    <w:p w14:paraId="75BD0658" w14:textId="71223949" w:rsidR="005C4049" w:rsidRPr="00E33BD9" w:rsidRDefault="00151451" w:rsidP="005C4049">
      <w:pPr>
        <w:pStyle w:val="ZLITUSTzmustliter"/>
        <w:keepNext/>
      </w:pPr>
      <w:r>
        <w:t>„</w:t>
      </w:r>
      <w:r w:rsidR="005C4049" w:rsidRPr="00E33BD9">
        <w:t>6</w:t>
      </w:r>
      <w:r w:rsidR="005C4049">
        <w:t>a</w:t>
      </w:r>
      <w:r w:rsidR="005C4049" w:rsidRPr="00E33BD9">
        <w:t>. Minister właściwy do spraw informatyzacji przetwarza dane osobowe osób, którym wydano środki identyfikacji elektronicznej, obejmujące:</w:t>
      </w:r>
    </w:p>
    <w:p w14:paraId="6FA9449E" w14:textId="6CCC639D" w:rsidR="005C4049" w:rsidRPr="005C4049" w:rsidRDefault="005C4049" w:rsidP="005C4049">
      <w:pPr>
        <w:pStyle w:val="ZLITPKTzmpktliter"/>
      </w:pPr>
      <w:r w:rsidRPr="00E33BD9">
        <w:t>1)</w:t>
      </w:r>
      <w:r w:rsidRPr="005C4049">
        <w:tab/>
      </w:r>
      <w:bookmarkStart w:id="1" w:name="_Hlk221524504"/>
      <w:r w:rsidRPr="005C4049">
        <w:t xml:space="preserve">dane identyfikujące osobę, o których mowa w </w:t>
      </w:r>
      <w:bookmarkEnd w:id="1"/>
      <w:r w:rsidRPr="005C4049">
        <w:t xml:space="preserve">załączniku do rozporządzenia wykonawczego Komisji (UE) 2015/1501 z dnia 8 września 2015 r. w sprawie ram interoperacyjności na podstawie art. 12 ust. 8 rozporządzenia Parlamentu Europejskiego i Rady (UE) nr 910/2014 w sprawie identyfikacji elektronicznej i usług zaufania w odniesieniu do transakcji elektronicznych na rynku wewnętrznym (Dz. Urz. UE L z 2015 r. Nr 235, str. 1, z </w:t>
      </w:r>
      <w:proofErr w:type="spellStart"/>
      <w:r w:rsidRPr="005C4049">
        <w:t>późn</w:t>
      </w:r>
      <w:proofErr w:type="spellEnd"/>
      <w:r w:rsidRPr="005C4049">
        <w:t xml:space="preserve">. zm.), zwanego dalej </w:t>
      </w:r>
      <w:r w:rsidR="00151451">
        <w:t>„</w:t>
      </w:r>
      <w:r w:rsidRPr="005C4049">
        <w:t>rozporządzeniem 2015/1501</w:t>
      </w:r>
      <w:r w:rsidR="00151451">
        <w:t>”</w:t>
      </w:r>
      <w:r w:rsidRPr="005C4049">
        <w:t>,</w:t>
      </w:r>
    </w:p>
    <w:p w14:paraId="4BBA5BE8" w14:textId="646FDF11" w:rsidR="005C4049" w:rsidRPr="005C4049" w:rsidRDefault="005C4049" w:rsidP="005C4049">
      <w:pPr>
        <w:pStyle w:val="ZLITPKTzmpktliter"/>
      </w:pPr>
      <w:r w:rsidRPr="00E33BD9">
        <w:t>2)</w:t>
      </w:r>
      <w:r w:rsidRPr="005C4049">
        <w:tab/>
        <w:t xml:space="preserve">dane identyfikujące osobę, o których mowa w załączniku do rozporządzenia wykonawczego Komisji (UE) 2024/2977 z dnia 28 listopada 2024 r. w sprawie </w:t>
      </w:r>
      <w:r w:rsidRPr="005C4049">
        <w:lastRenderedPageBreak/>
        <w:t xml:space="preserve">ustanowienia zasad stosowania rozporządzenia Parlamentu Europejskiego i Rady (UE) nr 910/2014 w odniesieniu do danych identyfikujących osobę i elektronicznych poświadczeń atrybutów wydawanych europejskim portfelom tożsamości cyfrowej (Dz. Urz. UE L z 2024 r. poz. 2977), zwanego dalej </w:t>
      </w:r>
      <w:r w:rsidR="00151451">
        <w:t>„</w:t>
      </w:r>
      <w:r w:rsidRPr="005C4049">
        <w:t>rozporządzeniem 2024/2977</w:t>
      </w:r>
      <w:r w:rsidR="00151451">
        <w:t>”</w:t>
      </w:r>
      <w:r w:rsidRPr="005C4049">
        <w:t>,</w:t>
      </w:r>
    </w:p>
    <w:p w14:paraId="4764AC85" w14:textId="6CDE83F2" w:rsidR="005C4049" w:rsidRPr="005C4049" w:rsidRDefault="005C4049" w:rsidP="005C4049">
      <w:pPr>
        <w:pStyle w:val="ZLITPKTzmpktliter"/>
        <w:keepNext/>
      </w:pPr>
      <w:r w:rsidRPr="00BE2543">
        <w:t>3)</w:t>
      </w:r>
      <w:r w:rsidRPr="005C4049">
        <w:tab/>
        <w:t>imiona rodziców osób oraz numer dokumentu potwierdzającego tożsamość osób, o których mowa w pkt 1 i 2</w:t>
      </w:r>
    </w:p>
    <w:p w14:paraId="7C3B50F7" w14:textId="0EC97E8A" w:rsidR="005C4049" w:rsidRDefault="005C4049" w:rsidP="005C4049">
      <w:pPr>
        <w:pStyle w:val="ZLITCZWSPPKTzmczciwsppktliter"/>
      </w:pPr>
      <w:r w:rsidRPr="00252C38">
        <w:t>–</w:t>
      </w:r>
      <w:r w:rsidRPr="00E33BD9">
        <w:t xml:space="preserve"> w celu uwierzytelnienia z wykorzystaniem węzła krajowego.</w:t>
      </w:r>
      <w:r w:rsidR="00151451">
        <w:rPr>
          <w:rStyle w:val="Ppogrubienie"/>
        </w:rPr>
        <w:t>”</w:t>
      </w:r>
      <w:r>
        <w:t>;</w:t>
      </w:r>
    </w:p>
    <w:p w14:paraId="0A9E0E18" w14:textId="77777777" w:rsidR="005C4049" w:rsidRDefault="005C4049" w:rsidP="005C4049">
      <w:pPr>
        <w:pStyle w:val="PKTpunkt"/>
        <w:keepNext/>
      </w:pPr>
      <w:r>
        <w:t>6)</w:t>
      </w:r>
      <w:r>
        <w:tab/>
        <w:t xml:space="preserve">po </w:t>
      </w:r>
      <w:r w:rsidRPr="003C10E9">
        <w:t>art. 21a</w:t>
      </w:r>
      <w:r>
        <w:t xml:space="preserve"> dodaje się art. 21aa w brzmieniu:</w:t>
      </w:r>
    </w:p>
    <w:p w14:paraId="6C8F53A8" w14:textId="4D120441" w:rsidR="005C4049" w:rsidRPr="00B9450B" w:rsidRDefault="00151451" w:rsidP="005C4049">
      <w:pPr>
        <w:pStyle w:val="ZARTzmartartykuempunktem"/>
      </w:pPr>
      <w:r>
        <w:t>„</w:t>
      </w:r>
      <w:r w:rsidR="005C4049" w:rsidRPr="005C4049">
        <w:t>Art. 21aa</w:t>
      </w:r>
      <w:r w:rsidR="005C4049">
        <w:t xml:space="preserve">. </w:t>
      </w:r>
      <w:r w:rsidR="005C4049" w:rsidRPr="00B9450B">
        <w:t>1. Minister właściwy do spraw informatyzacji</w:t>
      </w:r>
      <w:r w:rsidR="005C4049">
        <w:t>, za pośrednictwem węzła krajowego,</w:t>
      </w:r>
      <w:r w:rsidR="005C4049" w:rsidRPr="00B9450B">
        <w:t xml:space="preserve"> zapewnia użytkownikom środków identyfikacji elektronicznej wydanych w systemie identyfikacji elektronicznej przyłączonym do węzła krajowego </w:t>
      </w:r>
      <w:r w:rsidR="005C4049">
        <w:t xml:space="preserve">usługę, która umożliwia </w:t>
      </w:r>
      <w:r w:rsidR="005C4049" w:rsidRPr="00B9450B">
        <w:t xml:space="preserve">zapoznanie się z </w:t>
      </w:r>
      <w:r w:rsidR="005C4049">
        <w:t xml:space="preserve">historią użycia tych środków identyfikacji elektronicznej, zapisaną </w:t>
      </w:r>
      <w:r w:rsidR="005C4049" w:rsidRPr="00B9450B">
        <w:t>w dziennikach systemów (logach).</w:t>
      </w:r>
    </w:p>
    <w:p w14:paraId="518942ED" w14:textId="77777777" w:rsidR="005C4049" w:rsidRDefault="005C4049" w:rsidP="005C4049">
      <w:pPr>
        <w:pStyle w:val="ZUSTzmustartykuempunktem"/>
        <w:keepNext/>
      </w:pPr>
      <w:r w:rsidRPr="00B9450B">
        <w:t>2. Usługa, o której mowa w ust. 1</w:t>
      </w:r>
      <w:r>
        <w:t xml:space="preserve">, </w:t>
      </w:r>
      <w:r w:rsidRPr="00B9450B">
        <w:t>umożliwia użytkownikom uzyskanie danych</w:t>
      </w:r>
      <w:r>
        <w:t>, obejmujących</w:t>
      </w:r>
      <w:r w:rsidRPr="00B9450B">
        <w:t>:</w:t>
      </w:r>
    </w:p>
    <w:p w14:paraId="19D95158" w14:textId="77777777" w:rsidR="005C4049" w:rsidRDefault="005C4049" w:rsidP="005C4049">
      <w:pPr>
        <w:pStyle w:val="ZPKTzmpktartykuempunktem"/>
      </w:pPr>
      <w:r>
        <w:t>1)</w:t>
      </w:r>
      <w:r>
        <w:tab/>
      </w:r>
      <w:r w:rsidRPr="00B9450B">
        <w:t>dane identyfikujące usługę online, z której skorzystał użytkownik</w:t>
      </w:r>
      <w:r>
        <w:t>;</w:t>
      </w:r>
    </w:p>
    <w:p w14:paraId="41126F3E" w14:textId="2F78C8C3" w:rsidR="005C4049" w:rsidRDefault="005C4049" w:rsidP="005C4049">
      <w:pPr>
        <w:pStyle w:val="ZPKTzmpktartykuempunktem"/>
      </w:pPr>
      <w:r>
        <w:t>2)</w:t>
      </w:r>
      <w:r>
        <w:tab/>
        <w:t xml:space="preserve">dane identyfikujące </w:t>
      </w:r>
      <w:r w:rsidRPr="00B9450B">
        <w:t>środek identyfikacji elektronicznej, z którego skorzystał użytkownik</w:t>
      </w:r>
      <w:r>
        <w:t>;</w:t>
      </w:r>
    </w:p>
    <w:p w14:paraId="7B4261EE" w14:textId="77777777" w:rsidR="005C4049" w:rsidRPr="00B9450B" w:rsidRDefault="005C4049" w:rsidP="005C4049">
      <w:pPr>
        <w:pStyle w:val="ZPKTzmpktartykuempunktem"/>
      </w:pPr>
      <w:r>
        <w:t>3)</w:t>
      </w:r>
      <w:r>
        <w:tab/>
      </w:r>
      <w:r w:rsidRPr="00B9450B">
        <w:t xml:space="preserve">datę i czas </w:t>
      </w:r>
      <w:r>
        <w:t>użycia środka identyfikacji elektronicznej.</w:t>
      </w:r>
    </w:p>
    <w:p w14:paraId="3CB3E172" w14:textId="77777777" w:rsidR="005C4049" w:rsidRPr="00B9450B" w:rsidRDefault="005C4049" w:rsidP="005C4049">
      <w:pPr>
        <w:pStyle w:val="ZUSTzmustartykuempunktem"/>
      </w:pPr>
      <w:r w:rsidRPr="00B9450B">
        <w:t xml:space="preserve">3. </w:t>
      </w:r>
      <w:r>
        <w:t xml:space="preserve">Dane, o których mowa w ust. 2, udostępniane są </w:t>
      </w:r>
      <w:r w:rsidRPr="00B9450B">
        <w:t xml:space="preserve">wyłącznie </w:t>
      </w:r>
      <w:r>
        <w:t xml:space="preserve">użytkownikowi którego </w:t>
      </w:r>
      <w:r w:rsidRPr="00B9450B">
        <w:t xml:space="preserve">dane dotyczą, po uwierzytelnieniu </w:t>
      </w:r>
      <w:r>
        <w:t xml:space="preserve">z wykorzystaniem </w:t>
      </w:r>
      <w:r w:rsidRPr="00B9450B">
        <w:t>środk</w:t>
      </w:r>
      <w:r>
        <w:t>a</w:t>
      </w:r>
      <w:r w:rsidRPr="00B9450B">
        <w:t xml:space="preserve"> identyfikacji elektronicznej wydan</w:t>
      </w:r>
      <w:r>
        <w:t>ego</w:t>
      </w:r>
      <w:r w:rsidRPr="00B9450B">
        <w:t xml:space="preserve"> w systemie identyfikacji elektronicznej przyłączonym do węzła krajowego, zapewniając</w:t>
      </w:r>
      <w:r>
        <w:t>ego</w:t>
      </w:r>
      <w:r w:rsidRPr="00B9450B">
        <w:t xml:space="preserve"> wysoki poziom bezpieczeństwa.</w:t>
      </w:r>
    </w:p>
    <w:p w14:paraId="5BDCA12A" w14:textId="19B0A8FD" w:rsidR="005C4049" w:rsidRDefault="005C4049" w:rsidP="005C4049">
      <w:pPr>
        <w:pStyle w:val="ZUSTzmustartykuempunktem"/>
      </w:pPr>
      <w:r w:rsidRPr="00B9450B">
        <w:t xml:space="preserve">4. Użytkownik może pobrać </w:t>
      </w:r>
      <w:r>
        <w:t xml:space="preserve">dokument elektroniczny zawierający </w:t>
      </w:r>
      <w:r w:rsidRPr="00B9450B">
        <w:t>imię</w:t>
      </w:r>
      <w:r>
        <w:t>,</w:t>
      </w:r>
      <w:r w:rsidRPr="00B9450B">
        <w:t xml:space="preserve"> nazwisko</w:t>
      </w:r>
      <w:r>
        <w:t>,</w:t>
      </w:r>
      <w:r w:rsidRPr="00B9450B">
        <w:t xml:space="preserve"> </w:t>
      </w:r>
      <w:r>
        <w:t xml:space="preserve">numer </w:t>
      </w:r>
      <w:r w:rsidRPr="00B9450B">
        <w:t xml:space="preserve">PESEL </w:t>
      </w:r>
      <w:r>
        <w:t xml:space="preserve">oraz </w:t>
      </w:r>
      <w:r w:rsidRPr="00B9450B">
        <w:t>dane, o których mowa w ust. 2</w:t>
      </w:r>
      <w:r>
        <w:t>,</w:t>
      </w:r>
      <w:r w:rsidRPr="00B9450B">
        <w:t xml:space="preserve"> opatrzon</w:t>
      </w:r>
      <w:r>
        <w:t>y</w:t>
      </w:r>
      <w:r w:rsidRPr="00B9450B">
        <w:t xml:space="preserve"> zaawansowaną pieczęcią elektroniczną weryfikowaną </w:t>
      </w:r>
      <w:r>
        <w:t xml:space="preserve">za pomocą </w:t>
      </w:r>
      <w:r w:rsidRPr="00B9450B">
        <w:t>kwalifikowa</w:t>
      </w:r>
      <w:r>
        <w:t>nego</w:t>
      </w:r>
      <w:r w:rsidRPr="00B9450B">
        <w:t xml:space="preserve"> certyfikat</w:t>
      </w:r>
      <w:r>
        <w:t>u</w:t>
      </w:r>
      <w:r w:rsidRPr="00B9450B">
        <w:t xml:space="preserve"> ministra właściwego do spraw informatyzacji.</w:t>
      </w:r>
      <w:r w:rsidR="00151451">
        <w:t>”</w:t>
      </w:r>
      <w:r>
        <w:t>;</w:t>
      </w:r>
    </w:p>
    <w:p w14:paraId="3A1F9E6D" w14:textId="77777777" w:rsidR="005C4049" w:rsidRDefault="005C4049" w:rsidP="005C4049">
      <w:pPr>
        <w:pStyle w:val="PKTpunkt"/>
        <w:keepNext/>
      </w:pPr>
      <w:r>
        <w:t>8)</w:t>
      </w:r>
      <w:r>
        <w:tab/>
        <w:t>po art. 21v dodaje się art. 21va w brzmieniu:</w:t>
      </w:r>
    </w:p>
    <w:p w14:paraId="6A0D9117" w14:textId="6E85E446" w:rsidR="005C4049" w:rsidRDefault="00151451" w:rsidP="005C4049">
      <w:pPr>
        <w:pStyle w:val="ZARTzmartartykuempunktem"/>
      </w:pPr>
      <w:r>
        <w:t>„</w:t>
      </w:r>
      <w:r w:rsidR="005C4049" w:rsidRPr="00AC6B17">
        <w:t>Art. 21va.</w:t>
      </w:r>
      <w:r w:rsidR="005C4049">
        <w:t xml:space="preserve"> </w:t>
      </w:r>
      <w:r w:rsidR="005C4049" w:rsidRPr="00E5710C">
        <w:t>1</w:t>
      </w:r>
      <w:r w:rsidR="005C4049">
        <w:t>.</w:t>
      </w:r>
      <w:r w:rsidR="005C4049" w:rsidRPr="00E5710C">
        <w:t xml:space="preserve"> Minister właściwy do spraw informatyzacji udostępnia usługi online umożliwiające składanie wniosków</w:t>
      </w:r>
      <w:r w:rsidR="005C4049">
        <w:t xml:space="preserve"> </w:t>
      </w:r>
      <w:r w:rsidR="005C4049" w:rsidRPr="00E5710C">
        <w:t>o przyłączenie do węzła krajowego systemu teleinformatycznego, w którym udostępniane są usługi online</w:t>
      </w:r>
      <w:r w:rsidR="005C4049">
        <w:t>.</w:t>
      </w:r>
    </w:p>
    <w:p w14:paraId="258402DD" w14:textId="77777777" w:rsidR="005C4049" w:rsidRDefault="005C4049" w:rsidP="005C4049">
      <w:pPr>
        <w:pStyle w:val="ZUSTzmustartykuempunktem"/>
        <w:keepNext/>
      </w:pPr>
      <w:r w:rsidRPr="00E5710C">
        <w:lastRenderedPageBreak/>
        <w:t>2</w:t>
      </w:r>
      <w:r>
        <w:t>.</w:t>
      </w:r>
      <w:r w:rsidRPr="00E5710C">
        <w:t xml:space="preserve"> Minister właściwy do spraw informatyzacji może udostępnić usługi online umożliwiające składanie wniosków</w:t>
      </w:r>
      <w:r>
        <w:t>:</w:t>
      </w:r>
    </w:p>
    <w:p w14:paraId="546E9427" w14:textId="77777777" w:rsidR="005C4049" w:rsidRPr="00572BB5" w:rsidRDefault="005C4049" w:rsidP="005C4049">
      <w:pPr>
        <w:pStyle w:val="ZPKTzmpktartykuempunktem"/>
        <w:rPr>
          <w:highlight w:val="yellow"/>
        </w:rPr>
      </w:pPr>
      <w:r w:rsidRPr="00231B34">
        <w:t>1)</w:t>
      </w:r>
      <w:r w:rsidRPr="00231B34">
        <w:tab/>
        <w:t>o których mowa w art. 22d ust. 1–3;</w:t>
      </w:r>
    </w:p>
    <w:p w14:paraId="31367B07" w14:textId="40754FA6" w:rsidR="005C4049" w:rsidRPr="00722040" w:rsidRDefault="005C4049" w:rsidP="005C4049">
      <w:pPr>
        <w:pStyle w:val="ZPKTzmpktartykuempunktem"/>
      </w:pPr>
      <w:r>
        <w:t>2)</w:t>
      </w:r>
      <w:r>
        <w:tab/>
      </w:r>
      <w:r w:rsidRPr="00E5710C">
        <w:t>o przyłączenie systemu teleinformatycznego, w którym udostępniane są usługi online</w:t>
      </w:r>
      <w:r w:rsidR="00E2029D">
        <w:t>,</w:t>
      </w:r>
      <w:r w:rsidRPr="00E5710C">
        <w:t xml:space="preserve"> do </w:t>
      </w:r>
      <w:r>
        <w:t xml:space="preserve">systemu, w którym świadczone są </w:t>
      </w:r>
      <w:r w:rsidRPr="00E5710C">
        <w:t>usług</w:t>
      </w:r>
      <w:r>
        <w:t>i,</w:t>
      </w:r>
      <w:r w:rsidRPr="00E5710C">
        <w:t xml:space="preserve"> o których mowa w art. </w:t>
      </w:r>
      <w:r w:rsidRPr="00BD0CCE">
        <w:t>20aa ust. 2 i 3</w:t>
      </w:r>
      <w:r w:rsidRPr="00E5710C">
        <w:t xml:space="preserve"> ustawy </w:t>
      </w:r>
      <w:r w:rsidRPr="00DE45CE">
        <w:t>z dnia 17 lutego 2005 r. o informatyzacji działalności podmiotów realizujących zadania publiczne</w:t>
      </w:r>
      <w:r w:rsidRPr="00E5710C">
        <w:t>.</w:t>
      </w:r>
      <w:r w:rsidR="00151451">
        <w:t>”</w:t>
      </w:r>
      <w:r>
        <w:t>;</w:t>
      </w:r>
    </w:p>
    <w:p w14:paraId="121A93BD" w14:textId="77777777" w:rsidR="005C4049" w:rsidRPr="0059618B" w:rsidRDefault="005C4049" w:rsidP="005C4049">
      <w:pPr>
        <w:pStyle w:val="PKTpunkt"/>
        <w:keepNext/>
      </w:pPr>
      <w:r>
        <w:t>9)</w:t>
      </w:r>
      <w:r>
        <w:tab/>
        <w:t xml:space="preserve">po art. 22 </w:t>
      </w:r>
      <w:r w:rsidRPr="0059618B">
        <w:t>dodaje się art. 22a–22j w brzmieniu:</w:t>
      </w:r>
    </w:p>
    <w:p w14:paraId="20A2651F" w14:textId="2029A9F8" w:rsidR="005C4049" w:rsidRPr="000915BB" w:rsidRDefault="00151451" w:rsidP="005C4049">
      <w:pPr>
        <w:pStyle w:val="ZARTzmartartykuempunktem"/>
      </w:pPr>
      <w:r>
        <w:t>„</w:t>
      </w:r>
      <w:r w:rsidR="005C4049" w:rsidRPr="0059618B">
        <w:t>Art. 22a. 1. Minister właściwy do spraw informatyzacji zapewnia</w:t>
      </w:r>
      <w:r w:rsidR="005C4049">
        <w:t xml:space="preserve"> funkcjonowanie </w:t>
      </w:r>
      <w:r w:rsidR="005C4049" w:rsidRPr="009C241E">
        <w:t>system</w:t>
      </w:r>
      <w:r w:rsidR="005C4049">
        <w:t>u</w:t>
      </w:r>
      <w:r w:rsidR="005C4049" w:rsidRPr="009C241E">
        <w:t xml:space="preserve"> scentralizowan</w:t>
      </w:r>
      <w:r w:rsidR="005C4049">
        <w:t>ego</w:t>
      </w:r>
      <w:r w:rsidR="005C4049" w:rsidRPr="009C241E">
        <w:t xml:space="preserve">, o którym mowa </w:t>
      </w:r>
      <w:r w:rsidR="005C4049" w:rsidRPr="009F4484">
        <w:t>w art. 21a ust. 1 lit. c, umożliwiającego dopasowywanie tożsamości, o którym w art. 11a rozporządzenia 910/2014.</w:t>
      </w:r>
    </w:p>
    <w:p w14:paraId="110E173A" w14:textId="77777777" w:rsidR="005C4049" w:rsidRPr="000915BB" w:rsidRDefault="005C4049" w:rsidP="005C4049">
      <w:pPr>
        <w:pStyle w:val="ZUSTzmustartykuempunktem"/>
        <w:keepNext/>
      </w:pPr>
      <w:r w:rsidRPr="000915BB">
        <w:t>2. System scentralizowany</w:t>
      </w:r>
      <w:r>
        <w:t xml:space="preserve"> </w:t>
      </w:r>
      <w:r w:rsidRPr="000915BB">
        <w:t>zapewnia w szczególności:</w:t>
      </w:r>
    </w:p>
    <w:p w14:paraId="649DD20D" w14:textId="34879B42" w:rsidR="005C4049" w:rsidRPr="000915BB" w:rsidRDefault="005C4049" w:rsidP="005C4049">
      <w:pPr>
        <w:pStyle w:val="ZPKTzmpktartykuempunktem"/>
      </w:pPr>
      <w:r w:rsidRPr="000915BB">
        <w:t>1)</w:t>
      </w:r>
      <w:r>
        <w:tab/>
      </w:r>
      <w:r w:rsidRPr="000915BB">
        <w:t xml:space="preserve">dopasowywanie tożsamości </w:t>
      </w:r>
      <w:r>
        <w:t>do</w:t>
      </w:r>
      <w:r w:rsidRPr="000915BB">
        <w:t xml:space="preserve"> dany</w:t>
      </w:r>
      <w:r>
        <w:t>ch</w:t>
      </w:r>
      <w:r w:rsidRPr="000915BB">
        <w:t xml:space="preserve"> </w:t>
      </w:r>
      <w:r>
        <w:t xml:space="preserve">gromadzonych </w:t>
      </w:r>
      <w:r w:rsidRPr="000915BB">
        <w:t xml:space="preserve">w rejestrze PESEL, gdy osoba fizyczna po raz pierwszy wystąpi z wnioskiem o udzielenie dostępu do usługi </w:t>
      </w:r>
      <w:r>
        <w:t xml:space="preserve">online </w:t>
      </w:r>
      <w:r w:rsidRPr="000915BB">
        <w:t xml:space="preserve">świadczonej przez stronę ufającą, </w:t>
      </w:r>
      <w:r>
        <w:t xml:space="preserve">będącą osobą fizyczną lub prawną, </w:t>
      </w:r>
      <w:r w:rsidRPr="009E390F">
        <w:t>która polega na identyfikacji elektronicznej, europejski</w:t>
      </w:r>
      <w:r>
        <w:t>m</w:t>
      </w:r>
      <w:r w:rsidRPr="009E390F">
        <w:t xml:space="preserve"> portfel</w:t>
      </w:r>
      <w:r>
        <w:t>u</w:t>
      </w:r>
      <w:r w:rsidRPr="009E390F">
        <w:t xml:space="preserve"> tożsamości cyfrowej lub innym środku identyfikacji elektronicznej, lub na usłudze zaufania</w:t>
      </w:r>
      <w:r>
        <w:t xml:space="preserve">, zwaną dalej </w:t>
      </w:r>
      <w:r w:rsidR="00151451">
        <w:t>„</w:t>
      </w:r>
      <w:r>
        <w:t>stroną ufającą</w:t>
      </w:r>
      <w:r w:rsidR="00151451">
        <w:t>”</w:t>
      </w:r>
      <w:r>
        <w:t xml:space="preserve">, </w:t>
      </w:r>
      <w:r w:rsidRPr="000915BB">
        <w:t>a ta strona ufająca wymaga podania numeru PESEL</w:t>
      </w:r>
      <w:r>
        <w:t xml:space="preserve"> w </w:t>
      </w:r>
      <w:r w:rsidRPr="000915BB">
        <w:t>cel</w:t>
      </w:r>
      <w:r>
        <w:t>u</w:t>
      </w:r>
      <w:r w:rsidRPr="000915BB">
        <w:t xml:space="preserve"> ustalenia</w:t>
      </w:r>
      <w:r>
        <w:t>,</w:t>
      </w:r>
      <w:r w:rsidRPr="000915BB">
        <w:t xml:space="preserve"> czy osoba fizyczna posiada już nadany numer PESEL</w:t>
      </w:r>
      <w:r>
        <w:t>;</w:t>
      </w:r>
    </w:p>
    <w:p w14:paraId="15902F97" w14:textId="77777777" w:rsidR="005C4049" w:rsidRPr="000915BB" w:rsidRDefault="005C4049" w:rsidP="005C4049">
      <w:pPr>
        <w:pStyle w:val="ZPKTzmpktartykuempunktem"/>
      </w:pPr>
      <w:r w:rsidRPr="000915BB">
        <w:t>2)</w:t>
      </w:r>
      <w:r>
        <w:tab/>
      </w:r>
      <w:r w:rsidRPr="000915BB">
        <w:t>możliwość żądania przez stronę ufającą od osoby fizycznej podania dodatkowych danych</w:t>
      </w:r>
      <w:r>
        <w:t>, o których mowa w ust. 4 pkt 3,</w:t>
      </w:r>
      <w:r w:rsidRPr="000915BB">
        <w:t xml:space="preserve"> i przekazania tych danych przez osobę fizyczną celem jednoznacznego dopasowania tożsamości w przypadku</w:t>
      </w:r>
      <w:r>
        <w:t>,</w:t>
      </w:r>
      <w:r w:rsidRPr="000915BB">
        <w:t xml:space="preserve"> gdy dopasowanie tożsamości jest niejednoznaczne</w:t>
      </w:r>
      <w:r>
        <w:t>;</w:t>
      </w:r>
    </w:p>
    <w:p w14:paraId="577E78CA" w14:textId="47BA9F68" w:rsidR="005C4049" w:rsidRPr="000915BB" w:rsidRDefault="005C4049" w:rsidP="005C4049">
      <w:pPr>
        <w:pStyle w:val="ZPKTzmpktartykuempunktem"/>
      </w:pPr>
      <w:r w:rsidRPr="000915BB">
        <w:t>3)</w:t>
      </w:r>
      <w:r>
        <w:tab/>
      </w:r>
      <w:r w:rsidRPr="000915BB">
        <w:t xml:space="preserve">możliwość </w:t>
      </w:r>
      <w:r>
        <w:t xml:space="preserve">zachowania </w:t>
      </w:r>
      <w:r w:rsidRPr="000915BB">
        <w:t>wyników dopasowywania tożsamości</w:t>
      </w:r>
      <w:r>
        <w:t>,</w:t>
      </w:r>
      <w:r w:rsidRPr="000915BB">
        <w:t xml:space="preserve"> w szczególności numeru PESEL</w:t>
      </w:r>
      <w:r>
        <w:t>,</w:t>
      </w:r>
      <w:r w:rsidRPr="000915BB">
        <w:t xml:space="preserve"> w sposób umożliwiający uniknięcie ponownego dopasowywania tożsamości dla tej samej osoby wykorzystującej ten sam środek identyfikacji elektronicznej.</w:t>
      </w:r>
    </w:p>
    <w:p w14:paraId="29ECBB6B" w14:textId="77777777" w:rsidR="005C4049" w:rsidRPr="000915BB" w:rsidRDefault="005C4049" w:rsidP="005C4049">
      <w:pPr>
        <w:pStyle w:val="ZUSTzmustartykuempunktem"/>
        <w:keepNext/>
      </w:pPr>
      <w:r>
        <w:t>3</w:t>
      </w:r>
      <w:r w:rsidRPr="000915BB">
        <w:t>. W systemie scentralizowanym przetwarzane są dane osobowe</w:t>
      </w:r>
      <w:r>
        <w:t>, obejmujące</w:t>
      </w:r>
      <w:r w:rsidRPr="000915BB">
        <w:t>:</w:t>
      </w:r>
    </w:p>
    <w:p w14:paraId="79DED022" w14:textId="77777777" w:rsidR="005C4049" w:rsidRDefault="005C4049" w:rsidP="005C4049">
      <w:pPr>
        <w:pStyle w:val="ZPKTzmpktartykuempunktem"/>
      </w:pPr>
      <w:r w:rsidRPr="000915BB">
        <w:t>1)</w:t>
      </w:r>
      <w:r>
        <w:tab/>
      </w:r>
      <w:r w:rsidRPr="000915BB">
        <w:t>dane identyfikujące osobę</w:t>
      </w:r>
      <w:r>
        <w:t>,</w:t>
      </w:r>
      <w:r w:rsidRPr="000915BB">
        <w:t xml:space="preserve"> o który</w:t>
      </w:r>
      <w:r>
        <w:t>m</w:t>
      </w:r>
      <w:r w:rsidRPr="000915BB">
        <w:t xml:space="preserve"> mowa w załączniku do </w:t>
      </w:r>
      <w:r>
        <w:t>r</w:t>
      </w:r>
      <w:r w:rsidRPr="000915BB">
        <w:t>ozporządzenia wykonawczego 2015/1501</w:t>
      </w:r>
      <w:r>
        <w:t xml:space="preserve"> - </w:t>
      </w:r>
      <w:r w:rsidRPr="000915BB">
        <w:t>w przypadku osoby fizycznej posługującej się notyfikowanym środkiem identyfikacji elektronicznej</w:t>
      </w:r>
      <w:r>
        <w:t>;</w:t>
      </w:r>
    </w:p>
    <w:p w14:paraId="73E3A781" w14:textId="5D8225F5" w:rsidR="005C4049" w:rsidRPr="000915BB" w:rsidRDefault="005C4049" w:rsidP="005C4049">
      <w:pPr>
        <w:pStyle w:val="ZPKTzmpktartykuempunktem"/>
      </w:pPr>
      <w:r>
        <w:lastRenderedPageBreak/>
        <w:t>2)</w:t>
      </w:r>
      <w:r>
        <w:tab/>
      </w:r>
      <w:r w:rsidRPr="000915BB">
        <w:t xml:space="preserve">dane identyfikujące osobę, o których mowa w załączniku do </w:t>
      </w:r>
      <w:r>
        <w:t>r</w:t>
      </w:r>
      <w:r w:rsidRPr="000915BB">
        <w:t>ozporządzenia 2024/2977</w:t>
      </w:r>
      <w:r w:rsidRPr="000579FC">
        <w:t xml:space="preserve"> </w:t>
      </w:r>
      <w:r>
        <w:t xml:space="preserve">- </w:t>
      </w:r>
      <w:r w:rsidRPr="000915BB">
        <w:t>w przypadku osoby fizycznej posługującej się europejskim portfelem tożsamości cyfrowej</w:t>
      </w:r>
      <w:r>
        <w:t>;</w:t>
      </w:r>
    </w:p>
    <w:p w14:paraId="7F9DE324" w14:textId="77777777" w:rsidR="005C4049" w:rsidRPr="000915BB" w:rsidRDefault="005C4049" w:rsidP="005C4049">
      <w:pPr>
        <w:pStyle w:val="ZPKTzmpktartykuempunktem"/>
      </w:pPr>
      <w:r>
        <w:t>3)</w:t>
      </w:r>
      <w:r>
        <w:tab/>
        <w:t>i</w:t>
      </w:r>
      <w:r w:rsidRPr="000915BB">
        <w:t>miona rodziców, numer dokumentu potwierdzającego tożsamość lub n</w:t>
      </w:r>
      <w:r>
        <w:t>umer</w:t>
      </w:r>
      <w:r w:rsidRPr="000915BB">
        <w:t xml:space="preserve"> PESEL </w:t>
      </w:r>
      <w:r>
        <w:t xml:space="preserve">- </w:t>
      </w:r>
      <w:r w:rsidRPr="000915BB">
        <w:t xml:space="preserve">w przypadku potrzeby podania dodatkowych danych w celu </w:t>
      </w:r>
      <w:r>
        <w:t xml:space="preserve">jednoznacznego </w:t>
      </w:r>
      <w:r w:rsidRPr="000915BB">
        <w:t xml:space="preserve">dopasowania tożsamości </w:t>
      </w:r>
      <w:r>
        <w:t>do</w:t>
      </w:r>
      <w:r w:rsidRPr="000915BB">
        <w:t xml:space="preserve"> dany</w:t>
      </w:r>
      <w:r>
        <w:t>ch gromadzonych</w:t>
      </w:r>
      <w:r w:rsidRPr="000915BB">
        <w:t xml:space="preserve"> w rejestrze PESEL lub dany</w:t>
      </w:r>
      <w:r>
        <w:t>ch</w:t>
      </w:r>
      <w:r w:rsidRPr="000915BB">
        <w:t xml:space="preserve"> znajdujący</w:t>
      </w:r>
      <w:r>
        <w:t>ch</w:t>
      </w:r>
      <w:r w:rsidRPr="000915BB">
        <w:t xml:space="preserve"> się w systemie teleinformatycznym strony ufającej.</w:t>
      </w:r>
    </w:p>
    <w:p w14:paraId="671FCFD7" w14:textId="77777777" w:rsidR="005C4049" w:rsidRPr="000915BB" w:rsidRDefault="005C4049" w:rsidP="005C4049">
      <w:pPr>
        <w:pStyle w:val="ZUSTzmustartykuempunktem"/>
        <w:keepNext/>
      </w:pPr>
      <w:r>
        <w:t>4</w:t>
      </w:r>
      <w:r w:rsidRPr="000915BB">
        <w:t xml:space="preserve">. W przypadku dopasowania tożsamości do danych </w:t>
      </w:r>
      <w:r>
        <w:t xml:space="preserve">gromadzonych </w:t>
      </w:r>
      <w:r w:rsidRPr="000915BB">
        <w:t xml:space="preserve">w rejestrze PESEL, </w:t>
      </w:r>
      <w:r>
        <w:t xml:space="preserve">za pomocą </w:t>
      </w:r>
      <w:r w:rsidRPr="000915BB">
        <w:t>system</w:t>
      </w:r>
      <w:r>
        <w:t>u</w:t>
      </w:r>
      <w:r w:rsidRPr="000915BB">
        <w:t xml:space="preserve"> scentralizowan</w:t>
      </w:r>
      <w:r>
        <w:t>ego</w:t>
      </w:r>
      <w:r w:rsidRPr="000915BB">
        <w:t>:</w:t>
      </w:r>
    </w:p>
    <w:p w14:paraId="4A755D5F" w14:textId="77777777" w:rsidR="005C4049" w:rsidRPr="009F4484" w:rsidRDefault="005C4049" w:rsidP="005C4049">
      <w:pPr>
        <w:pStyle w:val="ZPKTzmpktartykuempunktem"/>
      </w:pPr>
      <w:r w:rsidRPr="000915BB">
        <w:t>1)</w:t>
      </w:r>
      <w:r>
        <w:tab/>
      </w:r>
      <w:r w:rsidRPr="000915BB">
        <w:t xml:space="preserve">użytkownik usługi </w:t>
      </w:r>
      <w:r w:rsidRPr="009F4484">
        <w:t>online informowany jest o dopasowaniu i możliwości wysłania ustalonego numeru PESEL do strony ufającej;</w:t>
      </w:r>
    </w:p>
    <w:p w14:paraId="138BDF6E" w14:textId="64F7054A" w:rsidR="005C4049" w:rsidRPr="009F4484" w:rsidRDefault="005C4049" w:rsidP="005C4049">
      <w:pPr>
        <w:pStyle w:val="ZPKTzmpktartykuempunktem"/>
      </w:pPr>
      <w:r w:rsidRPr="009F4484">
        <w:t>2)</w:t>
      </w:r>
      <w:r w:rsidRPr="009F4484">
        <w:tab/>
        <w:t>za zgodą użytkownika usługi online wysyłane są do strony ufającej dane identyfikujące osobę, o których mowa w ust. 3 pkt 1 lub 2, wraz z ustalonym numerem PESEL.</w:t>
      </w:r>
    </w:p>
    <w:p w14:paraId="7807313C" w14:textId="6F7D693F" w:rsidR="005C4049" w:rsidRPr="009F4484" w:rsidRDefault="005C4049" w:rsidP="005C4049">
      <w:pPr>
        <w:pStyle w:val="ZUSTzmustartykuempunktem"/>
        <w:keepNext/>
      </w:pPr>
      <w:r w:rsidRPr="009F4484">
        <w:t>5. W przypadku niedopasowania tożsamości do danych gromadzonych w rejestrze PESEL</w:t>
      </w:r>
      <w:r w:rsidR="00E2029D">
        <w:t>,</w:t>
      </w:r>
      <w:r w:rsidRPr="009F4484">
        <w:t xml:space="preserve"> za pomocą systemu scentralizowanego:</w:t>
      </w:r>
    </w:p>
    <w:p w14:paraId="46F8C66E" w14:textId="77777777" w:rsidR="005C4049" w:rsidRPr="009F4484" w:rsidRDefault="005C4049" w:rsidP="005C4049">
      <w:pPr>
        <w:pStyle w:val="ZPKTzmpktartykuempunktem"/>
      </w:pPr>
      <w:r w:rsidRPr="009F4484">
        <w:t>1)</w:t>
      </w:r>
      <w:r w:rsidRPr="009F4484">
        <w:tab/>
        <w:t>użytkownik usługi online informowany jest o niedopasowaniu;</w:t>
      </w:r>
    </w:p>
    <w:p w14:paraId="50E138B6" w14:textId="34F1F1CD" w:rsidR="005C4049" w:rsidRPr="009F4484" w:rsidRDefault="005C4049" w:rsidP="005C4049">
      <w:pPr>
        <w:pStyle w:val="ZPKTzmpktartykuempunktem"/>
        <w:keepNext/>
      </w:pPr>
      <w:r w:rsidRPr="009F4484">
        <w:t>2)</w:t>
      </w:r>
      <w:r w:rsidRPr="009F4484">
        <w:tab/>
        <w:t xml:space="preserve">za zgodą użytkownika </w:t>
      </w:r>
      <w:r w:rsidR="00234825" w:rsidRPr="009F4484">
        <w:t>wysyłane są</w:t>
      </w:r>
      <w:r w:rsidRPr="009F4484">
        <w:t xml:space="preserve"> do strony ufającej:</w:t>
      </w:r>
    </w:p>
    <w:p w14:paraId="6B497448" w14:textId="35046791" w:rsidR="005C4049" w:rsidRPr="004A7550" w:rsidRDefault="005C4049" w:rsidP="005C4049">
      <w:pPr>
        <w:pStyle w:val="ZLITwPKTzmlitwpktartykuempunktem"/>
      </w:pPr>
      <w:r w:rsidRPr="009F4484">
        <w:t>a)</w:t>
      </w:r>
      <w:r w:rsidRPr="009F4484">
        <w:tab/>
      </w:r>
      <w:r w:rsidRPr="004A7550">
        <w:t>dane identyfikujące osobę, o których mowa w ust. 3 pkt 1 lub 2, wraz z informacją, że nie udało się dopasować tych danych do danych zawartych w rejestrze</w:t>
      </w:r>
      <w:r w:rsidR="00E2029D">
        <w:t xml:space="preserve"> PESEL</w:t>
      </w:r>
      <w:r w:rsidRPr="004A7550">
        <w:t>, lub</w:t>
      </w:r>
    </w:p>
    <w:p w14:paraId="7BFEEA02" w14:textId="77777777" w:rsidR="005C4049" w:rsidRPr="004A7550" w:rsidRDefault="005C4049" w:rsidP="005C4049">
      <w:pPr>
        <w:pStyle w:val="ZLITwPKTzmlitwpktartykuempunktem"/>
      </w:pPr>
      <w:r w:rsidRPr="004A7550">
        <w:t>b)</w:t>
      </w:r>
      <w:r w:rsidRPr="004A7550">
        <w:tab/>
        <w:t>numer dokumentu potwierdzającego tożsamość tego użytkownika podany przez tego użytkownika.</w:t>
      </w:r>
    </w:p>
    <w:p w14:paraId="7D6458AB" w14:textId="5E5A8557" w:rsidR="005C4049" w:rsidRDefault="005C4049" w:rsidP="005C4049">
      <w:pPr>
        <w:pStyle w:val="ZUSTzmustartykuempunktem"/>
      </w:pPr>
      <w:r>
        <w:t>6</w:t>
      </w:r>
      <w:r w:rsidRPr="000915BB">
        <w:t>.</w:t>
      </w:r>
      <w:r>
        <w:tab/>
      </w:r>
      <w:r w:rsidRPr="000915BB">
        <w:t xml:space="preserve">Dane identyfikujące osobę wysyłane </w:t>
      </w:r>
      <w:r w:rsidR="00E2029D" w:rsidRPr="000915BB">
        <w:t>są</w:t>
      </w:r>
      <w:r w:rsidR="00E2029D">
        <w:t xml:space="preserve"> </w:t>
      </w:r>
      <w:r>
        <w:t>za pomocą</w:t>
      </w:r>
      <w:r w:rsidRPr="000915BB">
        <w:t xml:space="preserve"> system</w:t>
      </w:r>
      <w:r>
        <w:t>u</w:t>
      </w:r>
      <w:r w:rsidRPr="000915BB">
        <w:t xml:space="preserve"> scentralizowan</w:t>
      </w:r>
      <w:r>
        <w:t>ego</w:t>
      </w:r>
      <w:r w:rsidRPr="000915BB">
        <w:t xml:space="preserve"> w</w:t>
      </w:r>
      <w:r>
        <w:t> </w:t>
      </w:r>
      <w:r w:rsidRPr="000915BB">
        <w:t>formacie danych zgodnym z formatem danych wysyłanych przez węzeł krajowy.</w:t>
      </w:r>
    </w:p>
    <w:p w14:paraId="0DAA8166" w14:textId="77777777" w:rsidR="005C4049" w:rsidRPr="00E7314F" w:rsidRDefault="005C4049" w:rsidP="005C4049">
      <w:pPr>
        <w:pStyle w:val="ZUSTzmustartykuempunktem"/>
      </w:pPr>
      <w:r>
        <w:t>7</w:t>
      </w:r>
      <w:r w:rsidRPr="00E7314F">
        <w:t>. Strony ufające korzystają z dopasowywania tożsamości w ramach systemu scentralizowanego, jeżeli system teleinformatyczny, w którym udostępniane są ich usługi online, wymagające takiego dopasowania, przyłączony jest do węzła krajowego.</w:t>
      </w:r>
    </w:p>
    <w:p w14:paraId="6132E179" w14:textId="49D01F0B" w:rsidR="005C4049" w:rsidRPr="00E7314F" w:rsidRDefault="005C4049" w:rsidP="005C4049">
      <w:pPr>
        <w:pStyle w:val="ZUSTzmustartykuempunktem"/>
      </w:pPr>
      <w:r>
        <w:t>8</w:t>
      </w:r>
      <w:r w:rsidRPr="00E7314F">
        <w:t>. Strony ufające, będące podmiotami publicznymi</w:t>
      </w:r>
      <w:r>
        <w:t>,</w:t>
      </w:r>
      <w:r w:rsidRPr="00E7314F">
        <w:t xml:space="preserve"> obowiązane </w:t>
      </w:r>
      <w:r w:rsidR="00E2029D" w:rsidRPr="00E7314F">
        <w:t xml:space="preserve">są </w:t>
      </w:r>
      <w:r w:rsidRPr="00E7314F">
        <w:t>przyłączyć system teleinformatyczny, w którym udostępniane są ich usługi online, wymagające dopasowania tożsamości, do węzła krajowego.</w:t>
      </w:r>
    </w:p>
    <w:p w14:paraId="7800BA5E" w14:textId="5043C11C" w:rsidR="005C4049" w:rsidRDefault="005C4049" w:rsidP="005C4049">
      <w:pPr>
        <w:pStyle w:val="ZUSTzmustartykuempunktem"/>
      </w:pPr>
      <w:r>
        <w:lastRenderedPageBreak/>
        <w:t>9</w:t>
      </w:r>
      <w:r w:rsidRPr="00E7314F">
        <w:t xml:space="preserve">. Strony ufające, </w:t>
      </w:r>
      <w:r>
        <w:t>nie</w:t>
      </w:r>
      <w:r w:rsidRPr="00E7314F">
        <w:t>będące podmiotami publicznymi</w:t>
      </w:r>
      <w:r>
        <w:t>,</w:t>
      </w:r>
      <w:r w:rsidRPr="00E7314F">
        <w:t xml:space="preserve"> mogą przyłączyć system teleinformatyczny, w którym udostępniane są ich usługi online, wymagające dopasowania tożsamości</w:t>
      </w:r>
      <w:r w:rsidR="00E2029D">
        <w:t>,</w:t>
      </w:r>
      <w:r w:rsidRPr="00E7314F">
        <w:t xml:space="preserve"> do węzła krajowego.</w:t>
      </w:r>
    </w:p>
    <w:p w14:paraId="4EFA9911" w14:textId="77777777" w:rsidR="005C4049" w:rsidRDefault="005C4049" w:rsidP="005C4049">
      <w:pPr>
        <w:pStyle w:val="ZARTzmartartykuempunktem"/>
        <w:keepNext/>
      </w:pPr>
      <w:r w:rsidRPr="00AC6B17">
        <w:t>Art. 22b.</w:t>
      </w:r>
      <w:r>
        <w:t xml:space="preserve"> </w:t>
      </w:r>
      <w:r w:rsidRPr="000915BB">
        <w:t>1. Minister właściwy do spraw informatyzacji prowadzi</w:t>
      </w:r>
      <w:r>
        <w:t>, przy użyciu systemu teleinformatycznego,</w:t>
      </w:r>
      <w:r w:rsidRPr="000915BB">
        <w:t xml:space="preserve"> rejestr stron ufających</w:t>
      </w:r>
      <w:r>
        <w:t xml:space="preserve"> </w:t>
      </w:r>
      <w:r w:rsidRPr="00020FF8">
        <w:t>europejski</w:t>
      </w:r>
      <w:r>
        <w:t>emu</w:t>
      </w:r>
      <w:r w:rsidRPr="00020FF8">
        <w:t xml:space="preserve"> portfe</w:t>
      </w:r>
      <w:r>
        <w:t>lowi</w:t>
      </w:r>
      <w:r w:rsidRPr="00020FF8">
        <w:t xml:space="preserve"> tożsamości cyfrowej</w:t>
      </w:r>
      <w:r>
        <w:t>,</w:t>
      </w:r>
      <w:r w:rsidRPr="000915BB">
        <w:t xml:space="preserve"> o którym mowa w art. 3 ust. 1 </w:t>
      </w:r>
      <w:r>
        <w:t>r</w:t>
      </w:r>
      <w:r w:rsidRPr="000915BB">
        <w:t>ozporządzenia 2025/848</w:t>
      </w:r>
      <w:r>
        <w:t xml:space="preserve">, </w:t>
      </w:r>
      <w:r w:rsidRPr="00F22492">
        <w:t>oraz zapewnia utrzymanie i rozwój te</w:t>
      </w:r>
      <w:r>
        <w:t>go rejestru</w:t>
      </w:r>
      <w:r w:rsidRPr="00F22492">
        <w:t>, w tym:</w:t>
      </w:r>
    </w:p>
    <w:p w14:paraId="7ECEF0D2" w14:textId="77777777" w:rsidR="005C4049" w:rsidRPr="00E7314F" w:rsidRDefault="005C4049" w:rsidP="005C4049">
      <w:pPr>
        <w:pStyle w:val="ZPKTzmpktartykuempunktem"/>
      </w:pPr>
      <w:r w:rsidRPr="00E7314F">
        <w:t>1)</w:t>
      </w:r>
      <w:r>
        <w:tab/>
      </w:r>
      <w:r w:rsidRPr="00E7314F">
        <w:t>zapewnia ochronę przed nieuprawnionym dostępem do rejestru;</w:t>
      </w:r>
    </w:p>
    <w:p w14:paraId="63F9ABB6" w14:textId="77777777" w:rsidR="005C4049" w:rsidRPr="00E7314F" w:rsidRDefault="005C4049" w:rsidP="005C4049">
      <w:pPr>
        <w:pStyle w:val="ZPKTzmpktartykuempunktem"/>
      </w:pPr>
      <w:r w:rsidRPr="00E7314F">
        <w:t>2)</w:t>
      </w:r>
      <w:r>
        <w:tab/>
      </w:r>
      <w:r w:rsidRPr="00E7314F">
        <w:t>zapewnia integralność danych przetwarzanych w rejestrze;</w:t>
      </w:r>
    </w:p>
    <w:p w14:paraId="7C3D5608" w14:textId="77777777" w:rsidR="005C4049" w:rsidRPr="00E7314F" w:rsidRDefault="005C4049" w:rsidP="005C4049">
      <w:pPr>
        <w:pStyle w:val="ZPKTzmpktartykuempunktem"/>
      </w:pPr>
      <w:r w:rsidRPr="00E7314F">
        <w:t>3)</w:t>
      </w:r>
      <w:r>
        <w:tab/>
      </w:r>
      <w:r w:rsidRPr="00E7314F">
        <w:t>zapewnia dostępność systemu teleinformatycznego, przy użyciu którego prowadzony jest rejestr;</w:t>
      </w:r>
    </w:p>
    <w:p w14:paraId="581A66D8" w14:textId="77777777" w:rsidR="005C4049" w:rsidRPr="00E7314F" w:rsidRDefault="005C4049" w:rsidP="005C4049">
      <w:pPr>
        <w:pStyle w:val="ZPKTzmpktartykuempunktem"/>
      </w:pPr>
      <w:r w:rsidRPr="00E7314F">
        <w:t>4)</w:t>
      </w:r>
      <w:r>
        <w:tab/>
      </w:r>
      <w:r w:rsidRPr="00E7314F">
        <w:t>przeciwdziała uszkodzeniom systemu teleinformatycznego, przy użyciu którego prowadzony jest rejestr;</w:t>
      </w:r>
    </w:p>
    <w:p w14:paraId="07E842B7" w14:textId="77777777" w:rsidR="005C4049" w:rsidRPr="00E7314F" w:rsidRDefault="005C4049" w:rsidP="005C4049">
      <w:pPr>
        <w:pStyle w:val="ZPKTzmpktartykuempunktem"/>
      </w:pPr>
      <w:r w:rsidRPr="00E7314F">
        <w:t>5)</w:t>
      </w:r>
      <w:r>
        <w:tab/>
      </w:r>
      <w:r w:rsidRPr="00E7314F">
        <w:t>określa zasady bezpieczeństwa przetwarzanych danych, w tym danych osobowych;</w:t>
      </w:r>
    </w:p>
    <w:p w14:paraId="74541C93" w14:textId="77777777" w:rsidR="005C4049" w:rsidRPr="00E7314F" w:rsidRDefault="005C4049" w:rsidP="005C4049">
      <w:pPr>
        <w:pStyle w:val="ZPKTzmpktartykuempunktem"/>
      </w:pPr>
      <w:r w:rsidRPr="00E7314F">
        <w:t>6)</w:t>
      </w:r>
      <w:r>
        <w:tab/>
      </w:r>
      <w:r w:rsidRPr="00E7314F">
        <w:t>określa zasady zgłaszania naruszenia ochrony danych osobowych;</w:t>
      </w:r>
    </w:p>
    <w:p w14:paraId="59D93926" w14:textId="77777777" w:rsidR="005C4049" w:rsidRPr="00E7314F" w:rsidRDefault="005C4049" w:rsidP="005C4049">
      <w:pPr>
        <w:pStyle w:val="ZPKTzmpktartykuempunktem"/>
      </w:pPr>
      <w:r w:rsidRPr="00E7314F">
        <w:t>7)</w:t>
      </w:r>
      <w:r>
        <w:tab/>
      </w:r>
      <w:r w:rsidRPr="00E7314F">
        <w:t>zapewnia rozliczalność działań dokonywanych na danych w rejestrze;</w:t>
      </w:r>
    </w:p>
    <w:p w14:paraId="7D72497B" w14:textId="77777777" w:rsidR="005C4049" w:rsidRPr="00E7314F" w:rsidRDefault="005C4049" w:rsidP="005C4049">
      <w:pPr>
        <w:pStyle w:val="ZPKTzmpktartykuempunktem"/>
      </w:pPr>
      <w:r w:rsidRPr="00E7314F">
        <w:t>8)</w:t>
      </w:r>
      <w:r>
        <w:tab/>
      </w:r>
      <w:r w:rsidRPr="00E7314F">
        <w:t>zapewnia poprawność danych przetwarzanych w rejestrze.</w:t>
      </w:r>
    </w:p>
    <w:p w14:paraId="2479FC5B" w14:textId="77777777" w:rsidR="005C4049" w:rsidRPr="000915BB" w:rsidRDefault="005C4049" w:rsidP="005C4049">
      <w:pPr>
        <w:pStyle w:val="ZUSTzmustartykuempunktem"/>
      </w:pPr>
      <w:r w:rsidRPr="000915BB">
        <w:t xml:space="preserve">2. Do rejestru wpisuje się strony ufające </w:t>
      </w:r>
      <w:r w:rsidRPr="00020FF8">
        <w:t>europejski</w:t>
      </w:r>
      <w:r>
        <w:t>emu</w:t>
      </w:r>
      <w:r w:rsidRPr="00020FF8">
        <w:t xml:space="preserve"> portfel</w:t>
      </w:r>
      <w:r>
        <w:t>owi</w:t>
      </w:r>
      <w:r w:rsidRPr="00020FF8">
        <w:t xml:space="preserve"> tożsamości cyfrowej </w:t>
      </w:r>
      <w:r w:rsidRPr="000915BB">
        <w:t>mające siedzibę w Polsce.</w:t>
      </w:r>
    </w:p>
    <w:p w14:paraId="76D2EE85" w14:textId="77777777" w:rsidR="005C4049" w:rsidRPr="000915BB" w:rsidRDefault="005C4049" w:rsidP="005C4049">
      <w:pPr>
        <w:pStyle w:val="ZUSTzmustartykuempunktem"/>
        <w:keepNext/>
      </w:pPr>
      <w:r w:rsidRPr="000915BB">
        <w:t xml:space="preserve">3. Wpis do rejestru </w:t>
      </w:r>
      <w:r w:rsidRPr="003D1111">
        <w:t>i zmiany w</w:t>
      </w:r>
      <w:r>
        <w:t>e</w:t>
      </w:r>
      <w:r w:rsidRPr="003D1111">
        <w:t xml:space="preserve"> wpisie </w:t>
      </w:r>
      <w:r w:rsidRPr="000915BB">
        <w:t>następuj</w:t>
      </w:r>
      <w:r>
        <w:t>ą</w:t>
      </w:r>
      <w:r w:rsidRPr="000915BB">
        <w:t xml:space="preserve"> na wniosek</w:t>
      </w:r>
      <w:r w:rsidRPr="009863FE">
        <w:t xml:space="preserve"> </w:t>
      </w:r>
      <w:r>
        <w:t>złożony</w:t>
      </w:r>
      <w:r w:rsidRPr="000915BB">
        <w:t xml:space="preserve"> </w:t>
      </w:r>
      <w:r>
        <w:t xml:space="preserve">w postaci elektronicznej </w:t>
      </w:r>
      <w:r w:rsidRPr="000915BB">
        <w:t>do ministra właściwego do spraw informatyzacji:</w:t>
      </w:r>
    </w:p>
    <w:p w14:paraId="15155EC1" w14:textId="77777777" w:rsidR="005C4049" w:rsidRPr="000915BB" w:rsidRDefault="005C4049" w:rsidP="005C4049">
      <w:pPr>
        <w:pStyle w:val="ZPKTzmpktartykuempunktem"/>
        <w:keepNext/>
      </w:pPr>
      <w:r w:rsidRPr="000915BB">
        <w:t>1)</w:t>
      </w:r>
      <w:r>
        <w:tab/>
      </w:r>
      <w:r w:rsidRPr="000915BB">
        <w:t xml:space="preserve">z </w:t>
      </w:r>
      <w:r w:rsidRPr="009863FE">
        <w:t>wykorzystaniem formularza elektronicznego</w:t>
      </w:r>
      <w:r w:rsidRPr="000915BB">
        <w:t xml:space="preserve"> udostępnionego przez ministra właściwego do spraw informatyzacji, po uwierzytelnieniu strony ufającej </w:t>
      </w:r>
      <w:r w:rsidRPr="00020FF8">
        <w:t xml:space="preserve">europejskiemu portfelowi tożsamości cyfrowej </w:t>
      </w:r>
      <w:r w:rsidRPr="000915BB">
        <w:t>za pomocą:</w:t>
      </w:r>
    </w:p>
    <w:p w14:paraId="6FE0BE18" w14:textId="77777777" w:rsidR="005C4049" w:rsidRDefault="005C4049" w:rsidP="005C4049">
      <w:pPr>
        <w:pStyle w:val="ZLITwPKTzmlitwpktartykuempunktem"/>
        <w:keepNext/>
      </w:pPr>
      <w:r w:rsidRPr="000915BB">
        <w:t>a)</w:t>
      </w:r>
      <w:r>
        <w:tab/>
      </w:r>
      <w:r w:rsidRPr="000915BB">
        <w:t>w przypadku osób fizycznych</w:t>
      </w:r>
      <w:r>
        <w:t>:</w:t>
      </w:r>
    </w:p>
    <w:p w14:paraId="1BE99076" w14:textId="77777777" w:rsidR="005C4049" w:rsidRDefault="005C4049" w:rsidP="005C4049">
      <w:pPr>
        <w:pStyle w:val="ZTIRwPKTzmtirwpktartykuempunktem"/>
      </w:pPr>
      <w:r>
        <w:t>–</w:t>
      </w:r>
      <w:r>
        <w:tab/>
      </w:r>
      <w:r w:rsidRPr="000915BB">
        <w:t xml:space="preserve">środka identyfikacji elektronicznej osoby fizycznej </w:t>
      </w:r>
      <w:r>
        <w:t>zapewniającego</w:t>
      </w:r>
      <w:r w:rsidRPr="000915BB">
        <w:t xml:space="preserve"> wysoki poziom bezpieczeństwa</w:t>
      </w:r>
      <w:r>
        <w:t>,</w:t>
      </w:r>
    </w:p>
    <w:p w14:paraId="6A57CE84" w14:textId="5C0004D6" w:rsidR="005C4049" w:rsidRPr="000915BB" w:rsidRDefault="005C4049" w:rsidP="005C4049">
      <w:pPr>
        <w:pStyle w:val="ZTIRwPKTzmtirwpktartykuempunktem"/>
      </w:pPr>
      <w:r w:rsidRPr="00AC6B17">
        <w:t>–</w:t>
      </w:r>
      <w:r>
        <w:tab/>
      </w:r>
      <w:r w:rsidR="002A7B3D" w:rsidRPr="002A7B3D">
        <w:t>danych weryfikowanych za pomocą kwalifikowanego podpisu elektronicznego, jeżeli te dane pozwalają na identyfikację i uwierzytelnienie wymagane w celu realizacji usług</w:t>
      </w:r>
      <w:r w:rsidR="002A7B3D">
        <w:t>i</w:t>
      </w:r>
      <w:r w:rsidR="002A7B3D" w:rsidRPr="002A7B3D">
        <w:t xml:space="preserve"> online umożliwiającej wpis do rejestru stron ufających europejskiemu portfelowi tożsamości cyfrowej</w:t>
      </w:r>
      <w:r w:rsidRPr="00AC6B17">
        <w:t>,</w:t>
      </w:r>
    </w:p>
    <w:p w14:paraId="459A7B04" w14:textId="77777777" w:rsidR="005C4049" w:rsidRPr="000915BB" w:rsidRDefault="005C4049" w:rsidP="005C4049">
      <w:pPr>
        <w:pStyle w:val="ZLITwPKTzmlitwpktartykuempunktem"/>
        <w:keepNext/>
      </w:pPr>
      <w:r w:rsidRPr="000915BB">
        <w:lastRenderedPageBreak/>
        <w:t>b)</w:t>
      </w:r>
      <w:r>
        <w:tab/>
      </w:r>
      <w:r w:rsidRPr="000915BB">
        <w:t>w przypadku osób prawnych:</w:t>
      </w:r>
    </w:p>
    <w:p w14:paraId="526E12DB" w14:textId="7392C730" w:rsidR="005C4049" w:rsidRPr="000915BB" w:rsidRDefault="005C4049" w:rsidP="005C4049">
      <w:pPr>
        <w:pStyle w:val="ZTIRwPKTzmtirwpktartykuempunktem"/>
      </w:pPr>
      <w:r w:rsidRPr="00252C38">
        <w:t>–</w:t>
      </w:r>
      <w:r>
        <w:tab/>
      </w:r>
      <w:r w:rsidRPr="000915BB">
        <w:t>środka identyfikacji elektronicznej osoby prawnej</w:t>
      </w:r>
      <w:r>
        <w:t xml:space="preserve"> zapewniającego </w:t>
      </w:r>
      <w:r w:rsidRPr="000915BB">
        <w:t>wysoki poziom bezpieczeństwa, lub</w:t>
      </w:r>
    </w:p>
    <w:p w14:paraId="63D6438F" w14:textId="60F07E70" w:rsidR="005C4049" w:rsidRPr="000915BB" w:rsidRDefault="005C4049" w:rsidP="005C4049">
      <w:pPr>
        <w:pStyle w:val="ZTIRwPKTzmtirwpktartykuempunktem"/>
      </w:pPr>
      <w:r w:rsidRPr="00252C38">
        <w:t>–</w:t>
      </w:r>
      <w:r>
        <w:tab/>
      </w:r>
      <w:r w:rsidRPr="000915BB">
        <w:t xml:space="preserve">zaawansowanej pieczęci elektronicznej weryfikowanej </w:t>
      </w:r>
      <w:r>
        <w:t xml:space="preserve">za pomocą </w:t>
      </w:r>
      <w:r w:rsidRPr="000915BB">
        <w:t>kwalifikowa</w:t>
      </w:r>
      <w:r>
        <w:t>nego</w:t>
      </w:r>
      <w:r w:rsidRPr="000915BB">
        <w:t xml:space="preserve"> certyfikat</w:t>
      </w:r>
      <w:r>
        <w:t>u</w:t>
      </w:r>
      <w:r w:rsidRPr="000915BB">
        <w:t>;</w:t>
      </w:r>
    </w:p>
    <w:p w14:paraId="2DEAA349" w14:textId="34757577" w:rsidR="005C4049" w:rsidRPr="000915BB" w:rsidRDefault="005C4049" w:rsidP="005C4049">
      <w:pPr>
        <w:pStyle w:val="ZPKTzmpktartykuempunktem"/>
      </w:pPr>
      <w:r w:rsidRPr="000915BB">
        <w:t>2)</w:t>
      </w:r>
      <w:r>
        <w:tab/>
      </w:r>
      <w:r w:rsidRPr="000915BB">
        <w:t>za pośrednictwem kwalifikowanego dostawcy usług zaufania świadczącego usługę wydawania certyfikatów dostępu strony ufającej portfel</w:t>
      </w:r>
      <w:r>
        <w:t>owi</w:t>
      </w:r>
      <w:r w:rsidRPr="000915BB">
        <w:t xml:space="preserve"> lub certyfikatów rejestrac</w:t>
      </w:r>
      <w:r w:rsidR="00E2029D">
        <w:t>ji</w:t>
      </w:r>
      <w:r w:rsidRPr="000915BB">
        <w:t xml:space="preserve"> strony ufającej portfel</w:t>
      </w:r>
      <w:r>
        <w:t>owi</w:t>
      </w:r>
      <w:r w:rsidRPr="000915BB">
        <w:t>.</w:t>
      </w:r>
    </w:p>
    <w:p w14:paraId="1D86F54C" w14:textId="349841EC" w:rsidR="005C4049" w:rsidRPr="009F4484" w:rsidRDefault="005C4049" w:rsidP="005C4049">
      <w:pPr>
        <w:pStyle w:val="ZUSTzmustartykuempunktem"/>
      </w:pPr>
      <w:r w:rsidRPr="000915BB">
        <w:t>4. Wniosek, o którym mowa w ust. 3 pkt 2</w:t>
      </w:r>
      <w:r>
        <w:t>,</w:t>
      </w:r>
      <w:r w:rsidRPr="000915BB">
        <w:t xml:space="preserve"> wymaga opatrzenia kwalifikowanym podpisem elektronicznym osoby fizycznej albo kwalifikowanym podpisem elektronicznym osoby fizycznej</w:t>
      </w:r>
      <w:r>
        <w:t xml:space="preserve"> </w:t>
      </w:r>
      <w:r w:rsidRPr="000915BB">
        <w:t>upoważnionej do reprezentowania osoby prawnej</w:t>
      </w:r>
      <w:r>
        <w:t>,</w:t>
      </w:r>
      <w:r w:rsidRPr="000915BB">
        <w:t xml:space="preserve"> w imieniu której jest składany</w:t>
      </w:r>
      <w:r w:rsidR="00E2029D">
        <w:t>,</w:t>
      </w:r>
      <w:r w:rsidRPr="000915BB">
        <w:t xml:space="preserve"> oraz zaawansowaną pieczęcią weryfikowaną kwalifikowanym certyfikatem kwalifikowanego dostawcy usług zaufania</w:t>
      </w:r>
      <w:r w:rsidR="00E2029D">
        <w:t>,</w:t>
      </w:r>
      <w:r w:rsidRPr="000915BB">
        <w:t xml:space="preserve"> za pośrednictwem którego jest składany. Przed opatrzeniem wniosku pieczęcią elektroniczną kwalifikowany dostawca usług zaufania </w:t>
      </w:r>
      <w:r w:rsidRPr="009F4484">
        <w:t>weryfikuje uprawnienia osoby fizycznej do reprezentowania osoby prawnej w sposób zgodny z krajową polityką, o której mowa w ust. 15 pkt 2.</w:t>
      </w:r>
    </w:p>
    <w:p w14:paraId="5D7D2CEA" w14:textId="77777777" w:rsidR="005C4049" w:rsidRPr="000915BB" w:rsidRDefault="005C4049" w:rsidP="005C4049">
      <w:pPr>
        <w:pStyle w:val="ZUSTzmustartykuempunktem"/>
      </w:pPr>
      <w:r>
        <w:t>5. Wniosek, o którym mowa w ust. 3, zawiera dane określone w załączniku I do rozporządzenia 2025/</w:t>
      </w:r>
      <w:r w:rsidRPr="00F22492">
        <w:t>848 oraz adres do doręczeń elektronicznych wpisany do bazy adresów elektronicznych, o której mowa w art. 25 ustawy z dnia 18 listopada 2020 r. o doręczeniach elektronicznych (Dz. U. z 2026 r. poz. 3).</w:t>
      </w:r>
    </w:p>
    <w:p w14:paraId="2630F1B7" w14:textId="77777777" w:rsidR="005C4049" w:rsidRDefault="005C4049" w:rsidP="005C4049">
      <w:pPr>
        <w:pStyle w:val="ZUSTzmustartykuempunktem"/>
      </w:pPr>
      <w:r>
        <w:t>6</w:t>
      </w:r>
      <w:r w:rsidRPr="00715F8A">
        <w:t>. Formularz</w:t>
      </w:r>
      <w:r>
        <w:t xml:space="preserve"> elektroniczny</w:t>
      </w:r>
      <w:r w:rsidRPr="00715F8A">
        <w:t>, o którym mowa w ust. 3 pkt 1, umożliwia po uwierzytelnieniu strony ufającej europejskiemu portfelowi tożsamości cyfrowej</w:t>
      </w:r>
      <w:r>
        <w:t>, pobranie</w:t>
      </w:r>
      <w:r w:rsidRPr="00715F8A">
        <w:t xml:space="preserve"> danych z rejestrów, o których mowa w ust. </w:t>
      </w:r>
      <w:r>
        <w:t>7, w celu wstępnego automatycznego uzupełnienia wniosku</w:t>
      </w:r>
      <w:r w:rsidRPr="00715F8A">
        <w:t>.</w:t>
      </w:r>
    </w:p>
    <w:p w14:paraId="3EB5B1C1" w14:textId="77777777" w:rsidR="005C4049" w:rsidRPr="009F4484" w:rsidRDefault="005C4049" w:rsidP="005C4049">
      <w:pPr>
        <w:pStyle w:val="ZUSTzmustartykuempunktem"/>
        <w:keepNext/>
      </w:pPr>
      <w:r>
        <w:t>7</w:t>
      </w:r>
      <w:r w:rsidRPr="000915BB">
        <w:t xml:space="preserve">. Minister właściwy do spraw informatyzacji weryfikuje zgodność danych </w:t>
      </w:r>
      <w:r>
        <w:t xml:space="preserve">zawartych </w:t>
      </w:r>
      <w:r w:rsidRPr="000915BB">
        <w:t xml:space="preserve">we wniosku </w:t>
      </w:r>
      <w:r w:rsidRPr="009F4484">
        <w:t>z danymi wpisanymi do:</w:t>
      </w:r>
    </w:p>
    <w:p w14:paraId="5B70FC66" w14:textId="77777777" w:rsidR="005C4049" w:rsidRPr="009F4484" w:rsidRDefault="005C4049" w:rsidP="005C4049">
      <w:pPr>
        <w:pStyle w:val="ZPKTzmpktartykuempunktem"/>
      </w:pPr>
      <w:r w:rsidRPr="009F4484">
        <w:t>1)</w:t>
      </w:r>
      <w:r w:rsidRPr="009F4484">
        <w:tab/>
        <w:t>Centralnej Ewidencji i Informacji o Działalności Gospodarczej;</w:t>
      </w:r>
    </w:p>
    <w:p w14:paraId="188FB33E" w14:textId="77777777" w:rsidR="005C4049" w:rsidRPr="009F4484" w:rsidRDefault="005C4049" w:rsidP="005C4049">
      <w:pPr>
        <w:pStyle w:val="ZPKTzmpktartykuempunktem"/>
      </w:pPr>
      <w:r w:rsidRPr="009F4484">
        <w:t>2)</w:t>
      </w:r>
      <w:r w:rsidRPr="009F4484">
        <w:tab/>
        <w:t>Krajowego Rejestru Sądowego;</w:t>
      </w:r>
    </w:p>
    <w:p w14:paraId="5BDC115C" w14:textId="77777777" w:rsidR="005C4049" w:rsidRPr="009F4484" w:rsidRDefault="005C4049" w:rsidP="005C4049">
      <w:pPr>
        <w:pStyle w:val="ZPKTzmpktartykuempunktem"/>
      </w:pPr>
      <w:r w:rsidRPr="009F4484">
        <w:t>3)</w:t>
      </w:r>
      <w:r w:rsidRPr="009F4484">
        <w:tab/>
        <w:t>Katalogu Podmiotów Publicznych;</w:t>
      </w:r>
    </w:p>
    <w:p w14:paraId="2492ED56" w14:textId="77777777" w:rsidR="005C4049" w:rsidRPr="009F4484" w:rsidRDefault="005C4049" w:rsidP="005C4049">
      <w:pPr>
        <w:pStyle w:val="ZPKTzmpktartykuempunktem"/>
      </w:pPr>
      <w:r w:rsidRPr="009F4484">
        <w:t>4)</w:t>
      </w:r>
      <w:r w:rsidRPr="009F4484">
        <w:tab/>
        <w:t>rejestru, o którym mowa w art. 2 pkt 1;</w:t>
      </w:r>
    </w:p>
    <w:p w14:paraId="33A7B9D6" w14:textId="77777777" w:rsidR="005C4049" w:rsidRPr="000915BB" w:rsidRDefault="005C4049" w:rsidP="005C4049">
      <w:pPr>
        <w:pStyle w:val="ZPKTzmpktartykuempunktem"/>
      </w:pPr>
      <w:r w:rsidRPr="009F4484">
        <w:t>5)</w:t>
      </w:r>
      <w:r w:rsidRPr="009F4484">
        <w:tab/>
        <w:t>rejestru PESEL w przypadku gdy wniosek o wpis składa osoba fizyczna nie prowadząca działalności gospodarczej.</w:t>
      </w:r>
    </w:p>
    <w:p w14:paraId="4491060F" w14:textId="6D691948" w:rsidR="005C4049" w:rsidRPr="000915BB" w:rsidRDefault="005C4049" w:rsidP="005C4049">
      <w:pPr>
        <w:pStyle w:val="ZUSTzmustartykuempunktem"/>
      </w:pPr>
      <w:r>
        <w:lastRenderedPageBreak/>
        <w:t>8</w:t>
      </w:r>
      <w:r w:rsidRPr="000915BB">
        <w:t>.</w:t>
      </w:r>
      <w:r>
        <w:t xml:space="preserve"> </w:t>
      </w:r>
      <w:r w:rsidRPr="000915BB">
        <w:t>W przypadku</w:t>
      </w:r>
      <w:r w:rsidR="00E2029D">
        <w:t>,</w:t>
      </w:r>
      <w:r w:rsidRPr="000915BB">
        <w:t xml:space="preserve"> gdy wniosek</w:t>
      </w:r>
      <w:r>
        <w:t xml:space="preserve"> </w:t>
      </w:r>
      <w:r w:rsidRPr="000915BB">
        <w:t>zawiera wskazanie pośrednika, o którym mowa w pkt</w:t>
      </w:r>
      <w:r>
        <w:t> </w:t>
      </w:r>
      <w:r w:rsidRPr="000915BB">
        <w:t>14 i 15 załącznika I do rozporządzenia 2025/848, wpisanego do rejestru</w:t>
      </w:r>
      <w:r>
        <w:t>,</w:t>
      </w:r>
      <w:r w:rsidRPr="000915BB">
        <w:t xml:space="preserve"> o którym mowa w ust. 1</w:t>
      </w:r>
      <w:r>
        <w:t>,</w:t>
      </w:r>
      <w:r w:rsidRPr="000915BB">
        <w:t xml:space="preserve"> wpis do</w:t>
      </w:r>
      <w:r>
        <w:t xml:space="preserve"> tego</w:t>
      </w:r>
      <w:r w:rsidRPr="000915BB">
        <w:t xml:space="preserve"> rejestru następuje po potwierdzeniu </w:t>
      </w:r>
      <w:r>
        <w:t xml:space="preserve">tego </w:t>
      </w:r>
      <w:r w:rsidRPr="000915BB">
        <w:t xml:space="preserve">wskazania przez pośrednika uwierzytelnionego w systemie teleinformatycznym, </w:t>
      </w:r>
      <w:r>
        <w:t>przy użyciu</w:t>
      </w:r>
      <w:r w:rsidRPr="000915BB">
        <w:t xml:space="preserve"> którego prowadzony jest </w:t>
      </w:r>
      <w:r>
        <w:t xml:space="preserve">ten </w:t>
      </w:r>
      <w:r w:rsidRPr="000915BB">
        <w:t xml:space="preserve">rejestr. Minister </w:t>
      </w:r>
      <w:r w:rsidR="00E2029D">
        <w:t xml:space="preserve">właściwy do spraw informatyzacji </w:t>
      </w:r>
      <w:r w:rsidRPr="000915BB">
        <w:t xml:space="preserve">zapewnia w systemie teleinformatycznym, </w:t>
      </w:r>
      <w:r>
        <w:t>przy użyciu</w:t>
      </w:r>
      <w:r w:rsidRPr="000915BB">
        <w:t xml:space="preserve"> którego prowadzony jest </w:t>
      </w:r>
      <w:r>
        <w:t xml:space="preserve">ten </w:t>
      </w:r>
      <w:r w:rsidRPr="000915BB">
        <w:t>rejestr</w:t>
      </w:r>
      <w:r>
        <w:t>,</w:t>
      </w:r>
      <w:r w:rsidRPr="000915BB">
        <w:t xml:space="preserve"> możliwość potwierdzenia, o którym mowa w zdaniu pierwszym.</w:t>
      </w:r>
    </w:p>
    <w:p w14:paraId="0AA23396" w14:textId="1CDAAA74" w:rsidR="005C4049" w:rsidRPr="000915BB" w:rsidRDefault="005C4049" w:rsidP="005C4049">
      <w:pPr>
        <w:pStyle w:val="ZUSTzmustartykuempunktem"/>
        <w:keepNext/>
      </w:pPr>
      <w:r>
        <w:t>9</w:t>
      </w:r>
      <w:r w:rsidRPr="000915BB">
        <w:t>. W przypadku</w:t>
      </w:r>
      <w:r w:rsidR="00E2029D">
        <w:t>,</w:t>
      </w:r>
      <w:r w:rsidRPr="000915BB">
        <w:t xml:space="preserve"> gdy wniosek</w:t>
      </w:r>
      <w:r>
        <w:t xml:space="preserve"> </w:t>
      </w:r>
      <w:r w:rsidRPr="000915BB">
        <w:t>zawiera wskazanie pośrednika, o którym mowa w pkt</w:t>
      </w:r>
      <w:r>
        <w:t> </w:t>
      </w:r>
      <w:r w:rsidRPr="000915BB">
        <w:t>14 i 15 załącznika I do rozporządzenia 2025/848</w:t>
      </w:r>
      <w:r>
        <w:t>,</w:t>
      </w:r>
      <w:r w:rsidRPr="000915BB">
        <w:t xml:space="preserve"> wpisanego do rejestru stron ufających </w:t>
      </w:r>
      <w:r w:rsidRPr="00020FF8">
        <w:t>europejski</w:t>
      </w:r>
      <w:r>
        <w:t>m</w:t>
      </w:r>
      <w:r w:rsidRPr="00020FF8">
        <w:t xml:space="preserve"> portfelo</w:t>
      </w:r>
      <w:r>
        <w:t>m</w:t>
      </w:r>
      <w:r w:rsidRPr="00020FF8">
        <w:t xml:space="preserve"> tożsamości cyfrowej </w:t>
      </w:r>
      <w:r w:rsidRPr="000915BB">
        <w:t>prowadzonego</w:t>
      </w:r>
      <w:r>
        <w:t xml:space="preserve"> </w:t>
      </w:r>
      <w:r w:rsidRPr="000915BB">
        <w:t>w innym państwie członkowskim</w:t>
      </w:r>
      <w:r w:rsidRPr="00A97618">
        <w:t xml:space="preserve"> Unii Europejskiej</w:t>
      </w:r>
      <w:r w:rsidR="00E2029D">
        <w:t>,</w:t>
      </w:r>
      <w:r w:rsidRPr="00A97618" w:rsidDel="002D30CD">
        <w:t xml:space="preserve"> </w:t>
      </w:r>
      <w:r w:rsidRPr="000915BB">
        <w:t>do wniosku załącza się</w:t>
      </w:r>
      <w:r>
        <w:t xml:space="preserve"> sporządzone </w:t>
      </w:r>
      <w:r w:rsidRPr="000915BB">
        <w:t>przez notariusza</w:t>
      </w:r>
      <w:r>
        <w:t>, w języku polskim,</w:t>
      </w:r>
      <w:r w:rsidRPr="000915BB">
        <w:t xml:space="preserve"> elektroniczn</w:t>
      </w:r>
      <w:r>
        <w:t xml:space="preserve">e poświadczenie zgodności </w:t>
      </w:r>
      <w:r w:rsidRPr="000915BB">
        <w:t>odpis</w:t>
      </w:r>
      <w:r>
        <w:t>u</w:t>
      </w:r>
      <w:r w:rsidRPr="000915BB">
        <w:t xml:space="preserve"> umowy</w:t>
      </w:r>
      <w:r>
        <w:t xml:space="preserve"> z okazaną umową</w:t>
      </w:r>
      <w:r w:rsidRPr="000915BB">
        <w:t xml:space="preserve"> zawierając</w:t>
      </w:r>
      <w:r>
        <w:t>ą</w:t>
      </w:r>
      <w:r w:rsidRPr="000915BB">
        <w:t>:</w:t>
      </w:r>
    </w:p>
    <w:p w14:paraId="0BA1B592" w14:textId="77777777" w:rsidR="005C4049" w:rsidRPr="000915BB" w:rsidRDefault="005C4049" w:rsidP="005C4049">
      <w:pPr>
        <w:pStyle w:val="ZPKTzmpktartykuempunktem"/>
      </w:pPr>
      <w:r>
        <w:t>1</w:t>
      </w:r>
      <w:r w:rsidRPr="000915BB">
        <w:t>)</w:t>
      </w:r>
      <w:r>
        <w:tab/>
      </w:r>
      <w:r w:rsidRPr="000915BB">
        <w:t>określenie stron umowy pozwalające na ich jednoznaczną identyfikację</w:t>
      </w:r>
      <w:r>
        <w:t>;</w:t>
      </w:r>
    </w:p>
    <w:p w14:paraId="55BF5EBB" w14:textId="77777777" w:rsidR="005C4049" w:rsidRPr="000915BB" w:rsidRDefault="005C4049" w:rsidP="005C4049">
      <w:pPr>
        <w:pStyle w:val="ZPKTzmpktartykuempunktem"/>
      </w:pPr>
      <w:r>
        <w:t>2</w:t>
      </w:r>
      <w:r w:rsidRPr="000915BB">
        <w:t>)</w:t>
      </w:r>
      <w:r>
        <w:tab/>
      </w:r>
      <w:r w:rsidRPr="000915BB">
        <w:t>wskazanie strony umowy, która pełni rolę pośrednika</w:t>
      </w:r>
      <w:r>
        <w:t>,</w:t>
      </w:r>
      <w:r w:rsidRPr="000915BB">
        <w:t xml:space="preserve"> o którym mowa w pkt 14 i 15 załącznika </w:t>
      </w:r>
      <w:r>
        <w:t xml:space="preserve">I </w:t>
      </w:r>
      <w:r w:rsidRPr="000915BB">
        <w:t xml:space="preserve">do </w:t>
      </w:r>
      <w:r>
        <w:t>r</w:t>
      </w:r>
      <w:r w:rsidRPr="000915BB">
        <w:t>ozporządzenia 2025/848</w:t>
      </w:r>
      <w:r>
        <w:t>,</w:t>
      </w:r>
      <w:r w:rsidRPr="000915BB">
        <w:t xml:space="preserve"> oraz adresu </w:t>
      </w:r>
      <w:r>
        <w:t>elektronicznego</w:t>
      </w:r>
      <w:r w:rsidRPr="000915BB">
        <w:t xml:space="preserve"> wpisu w rejestrze stron ufających </w:t>
      </w:r>
      <w:r w:rsidRPr="00020FF8">
        <w:t>europejski</w:t>
      </w:r>
      <w:r>
        <w:t>m</w:t>
      </w:r>
      <w:r w:rsidRPr="00020FF8">
        <w:t xml:space="preserve"> portfelo</w:t>
      </w:r>
      <w:r>
        <w:t>m</w:t>
      </w:r>
      <w:r w:rsidRPr="00020FF8">
        <w:t xml:space="preserve"> tożsamości cyfrowej </w:t>
      </w:r>
      <w:r w:rsidRPr="000915BB">
        <w:t>właściwym dla jego siedziby</w:t>
      </w:r>
      <w:r>
        <w:t>;</w:t>
      </w:r>
    </w:p>
    <w:p w14:paraId="29A20AB8" w14:textId="77777777" w:rsidR="005C4049" w:rsidRPr="000915BB" w:rsidRDefault="005C4049" w:rsidP="005C4049">
      <w:pPr>
        <w:pStyle w:val="ZPKTzmpktartykuempunktem"/>
      </w:pPr>
      <w:r>
        <w:t>3</w:t>
      </w:r>
      <w:r w:rsidRPr="000915BB">
        <w:t>)</w:t>
      </w:r>
      <w:r>
        <w:tab/>
      </w:r>
      <w:r w:rsidRPr="000915BB">
        <w:t xml:space="preserve">wskazanie usług w jakich </w:t>
      </w:r>
      <w:r>
        <w:t xml:space="preserve">ten pośrednik </w:t>
      </w:r>
      <w:r w:rsidRPr="000915BB">
        <w:t>pośredniczy.</w:t>
      </w:r>
    </w:p>
    <w:p w14:paraId="48820611" w14:textId="052F6E3A" w:rsidR="005C4049" w:rsidRDefault="005C4049" w:rsidP="005C4049">
      <w:pPr>
        <w:pStyle w:val="ZUSTzmustartykuempunktem"/>
      </w:pPr>
      <w:r>
        <w:t>10</w:t>
      </w:r>
      <w:r w:rsidRPr="00EE145E">
        <w:t xml:space="preserve">. Wpis do rejestru następuje po zweryfikowaniu kompletności danych zawartych we wniosku, </w:t>
      </w:r>
      <w:r>
        <w:t>zgodnie z</w:t>
      </w:r>
      <w:r w:rsidRPr="00EE145E">
        <w:t xml:space="preserve"> ust. </w:t>
      </w:r>
      <w:r>
        <w:t>7</w:t>
      </w:r>
      <w:r w:rsidRPr="00252C38">
        <w:t>–</w:t>
      </w:r>
      <w:r>
        <w:t xml:space="preserve">9, </w:t>
      </w:r>
      <w:r w:rsidRPr="00E3312C">
        <w:t>i stanowi czynność materialno-techniczną.</w:t>
      </w:r>
    </w:p>
    <w:p w14:paraId="3F2F901E" w14:textId="77777777" w:rsidR="005C4049" w:rsidRDefault="005C4049" w:rsidP="005C4049">
      <w:pPr>
        <w:pStyle w:val="ZUSTzmustartykuempunktem"/>
      </w:pPr>
      <w:r>
        <w:t xml:space="preserve">11. </w:t>
      </w:r>
      <w:r w:rsidRPr="002A0A31">
        <w:t xml:space="preserve">W przypadku </w:t>
      </w:r>
      <w:r>
        <w:t>braku kompletności</w:t>
      </w:r>
      <w:r w:rsidRPr="002A0A31">
        <w:t xml:space="preserve"> danych</w:t>
      </w:r>
      <w:r>
        <w:t xml:space="preserve"> lub zgodności, o której mowa w ust. 7</w:t>
      </w:r>
      <w:r w:rsidRPr="002A0A31">
        <w:t xml:space="preserve">, </w:t>
      </w:r>
      <w:r w:rsidRPr="006F1A8F">
        <w:t>minister właściwy do spraw informatyzacji zwraca wniosek wskazując braki, z pouczeniem, że ich usunięcie wymaga złożenia ponownego wniosku, a wniosek zawierający braki nie podlega rozpoznaniu</w:t>
      </w:r>
      <w:r>
        <w:t>.</w:t>
      </w:r>
    </w:p>
    <w:p w14:paraId="1EB8B5DA" w14:textId="77777777" w:rsidR="005C4049" w:rsidRPr="000915BB" w:rsidRDefault="005C4049" w:rsidP="005C4049">
      <w:pPr>
        <w:pStyle w:val="ZUSTzmustartykuempunktem"/>
      </w:pPr>
      <w:r>
        <w:t>12</w:t>
      </w:r>
      <w:r w:rsidRPr="000915BB">
        <w:t>. Certyfikaty dostępu strony ufającej portfel</w:t>
      </w:r>
      <w:r>
        <w:t>owi</w:t>
      </w:r>
      <w:r w:rsidRPr="000915BB">
        <w:t xml:space="preserve"> oraz certyfikaty rejestracji strony ufającej portfel</w:t>
      </w:r>
      <w:r>
        <w:t>owi,</w:t>
      </w:r>
      <w:r w:rsidRPr="000915BB">
        <w:t xml:space="preserve"> o których mowa w rozporządzeniu 2025/848</w:t>
      </w:r>
      <w:r>
        <w:t>,</w:t>
      </w:r>
      <w:r w:rsidRPr="000915BB">
        <w:t xml:space="preserve"> wyda</w:t>
      </w:r>
      <w:r>
        <w:t>wane</w:t>
      </w:r>
      <w:r w:rsidRPr="000915BB">
        <w:t xml:space="preserve"> </w:t>
      </w:r>
      <w:r>
        <w:t xml:space="preserve">są przez </w:t>
      </w:r>
      <w:r w:rsidRPr="000915BB">
        <w:t>kwalifikowan</w:t>
      </w:r>
      <w:r>
        <w:t>ych</w:t>
      </w:r>
      <w:r w:rsidRPr="000915BB">
        <w:t xml:space="preserve"> dostawc</w:t>
      </w:r>
      <w:r>
        <w:t>ów</w:t>
      </w:r>
      <w:r w:rsidRPr="000915BB">
        <w:t xml:space="preserve"> usług zaufania, którzy uzyskali wpis do rejestru</w:t>
      </w:r>
      <w:r>
        <w:t>,</w:t>
      </w:r>
      <w:r w:rsidRPr="000915BB">
        <w:t xml:space="preserve"> o którym mowa w art. </w:t>
      </w:r>
      <w:r w:rsidRPr="002F1776">
        <w:t>2 pkt 1</w:t>
      </w:r>
      <w:r>
        <w:t>.</w:t>
      </w:r>
    </w:p>
    <w:p w14:paraId="2F2535B4" w14:textId="77777777" w:rsidR="005C4049" w:rsidRPr="000915BB" w:rsidRDefault="005C4049" w:rsidP="005C4049">
      <w:pPr>
        <w:pStyle w:val="ZUSTzmustartykuempunktem"/>
      </w:pPr>
      <w:r>
        <w:t>13</w:t>
      </w:r>
      <w:r w:rsidRPr="000915BB">
        <w:t>.</w:t>
      </w:r>
      <w:r>
        <w:tab/>
      </w:r>
      <w:r w:rsidRPr="000915BB">
        <w:t>Certyfikaty rejestracji strony ufającej portfel</w:t>
      </w:r>
      <w:r>
        <w:t>owi</w:t>
      </w:r>
      <w:r w:rsidRPr="000915BB">
        <w:t xml:space="preserve"> dla podmiotów publicznych mogą być wydawane przez ministra właściwego do spraw informatyzacji.</w:t>
      </w:r>
    </w:p>
    <w:p w14:paraId="4189F522" w14:textId="77777777" w:rsidR="005C4049" w:rsidRPr="000915BB" w:rsidRDefault="005C4049" w:rsidP="005C4049">
      <w:pPr>
        <w:pStyle w:val="ZUSTzmustartykuempunktem"/>
        <w:keepNext/>
      </w:pPr>
      <w:r>
        <w:lastRenderedPageBreak/>
        <w:t>14</w:t>
      </w:r>
      <w:r w:rsidRPr="000915BB">
        <w:t>. System teleinformatyczny</w:t>
      </w:r>
      <w:r>
        <w:t>, przy użyciu którego prowadzony jest rejestr,</w:t>
      </w:r>
      <w:r w:rsidRPr="000915BB">
        <w:t xml:space="preserve"> o którym mowa w ust. 1</w:t>
      </w:r>
      <w:r>
        <w:t>,</w:t>
      </w:r>
      <w:r w:rsidRPr="000915BB">
        <w:t xml:space="preserve"> </w:t>
      </w:r>
      <w:r>
        <w:t>zapewnia</w:t>
      </w:r>
      <w:r w:rsidRPr="000915BB">
        <w:t>:</w:t>
      </w:r>
    </w:p>
    <w:p w14:paraId="648E02C6" w14:textId="77777777" w:rsidR="005C4049" w:rsidRPr="000915BB" w:rsidRDefault="005C4049" w:rsidP="005C4049">
      <w:pPr>
        <w:pStyle w:val="ZPKTzmpktartykuempunktem"/>
      </w:pPr>
      <w:r w:rsidRPr="000915BB">
        <w:t>1)</w:t>
      </w:r>
      <w:r>
        <w:tab/>
      </w:r>
      <w:r w:rsidRPr="000915BB">
        <w:t>uwierzytelnianie użytkowników w</w:t>
      </w:r>
      <w:r>
        <w:t xml:space="preserve"> </w:t>
      </w:r>
      <w:r w:rsidRPr="000915BB">
        <w:t xml:space="preserve">sposób określony </w:t>
      </w:r>
      <w:r w:rsidRPr="00433B48">
        <w:t>w ust. 3</w:t>
      </w:r>
      <w:r>
        <w:t xml:space="preserve"> </w:t>
      </w:r>
      <w:r w:rsidRPr="000915BB">
        <w:t>oraz za pomocą certyfikatu dostępu strony ufającej portfel</w:t>
      </w:r>
      <w:r>
        <w:t>owi;</w:t>
      </w:r>
    </w:p>
    <w:p w14:paraId="370D5593" w14:textId="77777777" w:rsidR="005C4049" w:rsidRPr="000915BB" w:rsidRDefault="005C4049" w:rsidP="005C4049">
      <w:pPr>
        <w:pStyle w:val="ZPKTzmpktartykuempunktem"/>
      </w:pPr>
      <w:r w:rsidRPr="000915BB">
        <w:t>2)</w:t>
      </w:r>
      <w:r>
        <w:tab/>
      </w:r>
      <w:r w:rsidRPr="000915BB">
        <w:t>generowanie przez uwierzytelnionych użytkowników będących podmiotami publicznymi</w:t>
      </w:r>
      <w:r>
        <w:t xml:space="preserve"> </w:t>
      </w:r>
      <w:r w:rsidRPr="000915BB">
        <w:t>certyfikatów rejestracji strony ufającej portfel</w:t>
      </w:r>
      <w:r>
        <w:t>owi,</w:t>
      </w:r>
      <w:r w:rsidRPr="000915BB">
        <w:t xml:space="preserve"> odpowiadających dokonanym wpisom odnoszącym się do poszczególnych usług;</w:t>
      </w:r>
    </w:p>
    <w:p w14:paraId="1598B49B" w14:textId="6461F878" w:rsidR="005C4049" w:rsidRPr="000915BB" w:rsidRDefault="005C4049" w:rsidP="005C4049">
      <w:pPr>
        <w:pStyle w:val="ZPKTzmpktartykuempunktem"/>
      </w:pPr>
      <w:r>
        <w:t>3</w:t>
      </w:r>
      <w:r w:rsidRPr="000915BB">
        <w:t>)</w:t>
      </w:r>
      <w:r>
        <w:tab/>
      </w:r>
      <w:r w:rsidRPr="000915BB">
        <w:t xml:space="preserve">automatyczne unieważnienie certyfikatów rejestracji </w:t>
      </w:r>
      <w:r w:rsidRPr="00403095">
        <w:t xml:space="preserve">strony ufającej </w:t>
      </w:r>
      <w:r>
        <w:t>portfel</w:t>
      </w:r>
      <w:r w:rsidR="00E2029D">
        <w:t>owi</w:t>
      </w:r>
      <w:r>
        <w:t xml:space="preserve"> </w:t>
      </w:r>
      <w:r w:rsidRPr="000915BB">
        <w:t>wydanych w sposób</w:t>
      </w:r>
      <w:r>
        <w:t>,</w:t>
      </w:r>
      <w:r w:rsidRPr="000915BB">
        <w:t xml:space="preserve"> o którym mowa w pkt 2</w:t>
      </w:r>
      <w:r>
        <w:t>,</w:t>
      </w:r>
      <w:r w:rsidRPr="000915BB">
        <w:t xml:space="preserve"> w związku z zaistniałymi we wpisie do rejestru zmianami danych, które zostały umieszczone w tych certyfikatach</w:t>
      </w:r>
      <w:r>
        <w:t>;</w:t>
      </w:r>
    </w:p>
    <w:p w14:paraId="1E556DBC" w14:textId="77777777" w:rsidR="005C4049" w:rsidRPr="000915BB" w:rsidRDefault="005C4049" w:rsidP="005C4049">
      <w:pPr>
        <w:pStyle w:val="ZPKTzmpktartykuempunktem"/>
        <w:keepNext/>
      </w:pPr>
      <w:r>
        <w:t>4</w:t>
      </w:r>
      <w:r w:rsidRPr="000915BB">
        <w:t>)</w:t>
      </w:r>
      <w:r>
        <w:tab/>
      </w:r>
      <w:r w:rsidRPr="000915BB">
        <w:t>mechanizm informowania kwalifikowanych dostawców usług zaufania o:</w:t>
      </w:r>
    </w:p>
    <w:p w14:paraId="4E5F8D74" w14:textId="337E8AB8" w:rsidR="005C4049" w:rsidRPr="000915BB" w:rsidRDefault="005C4049" w:rsidP="005C4049">
      <w:pPr>
        <w:pStyle w:val="ZLITwPKTzmlitwpktartykuempunktem"/>
      </w:pPr>
      <w:r w:rsidRPr="000915BB">
        <w:t>a)</w:t>
      </w:r>
      <w:r>
        <w:tab/>
      </w:r>
      <w:r w:rsidRPr="000915BB">
        <w:t>konieczności unieważnienia wydanych przez nich certyfikatów dostępu strony ufającej portfel</w:t>
      </w:r>
      <w:r w:rsidR="00E2029D">
        <w:t>owi</w:t>
      </w:r>
      <w:r w:rsidRPr="000915BB">
        <w:t xml:space="preserve"> oraz certyfikatów rejestracji strony ufającej portfel</w:t>
      </w:r>
      <w:r w:rsidR="00E2029D">
        <w:t>owi</w:t>
      </w:r>
      <w:r w:rsidRPr="000915BB">
        <w:t xml:space="preserve"> w związku z zaistniałymi we wpisie do rejestru zmianami danych, które zostały umieszczone w tych certyfikatach,</w:t>
      </w:r>
    </w:p>
    <w:p w14:paraId="42C271E8" w14:textId="77777777" w:rsidR="005C4049" w:rsidRPr="000915BB" w:rsidRDefault="005C4049" w:rsidP="005C4049">
      <w:pPr>
        <w:pStyle w:val="ZLITwPKTzmlitwpktartykuempunktem"/>
      </w:pPr>
      <w:r w:rsidRPr="000915BB">
        <w:t>b)</w:t>
      </w:r>
      <w:r>
        <w:tab/>
      </w:r>
      <w:r w:rsidRPr="000915BB">
        <w:t xml:space="preserve">dokonaniu wpisu </w:t>
      </w:r>
      <w:r>
        <w:t xml:space="preserve">do rejestru </w:t>
      </w:r>
      <w:r w:rsidRPr="000915BB">
        <w:t>na wniosek</w:t>
      </w:r>
      <w:r>
        <w:t>,</w:t>
      </w:r>
      <w:r w:rsidRPr="000915BB">
        <w:t xml:space="preserve"> o którym mowa </w:t>
      </w:r>
      <w:r w:rsidRPr="00572BB5">
        <w:t>w ust. 3 pkt 2</w:t>
      </w:r>
      <w:r w:rsidRPr="00352EDC">
        <w:t>,</w:t>
      </w:r>
      <w:r>
        <w:t xml:space="preserve"> </w:t>
      </w:r>
      <w:r w:rsidRPr="000915BB">
        <w:t>złożony za ich pośrednictwem.</w:t>
      </w:r>
    </w:p>
    <w:p w14:paraId="3898B829" w14:textId="77777777" w:rsidR="005C4049" w:rsidRPr="000915BB" w:rsidRDefault="005C4049" w:rsidP="005C4049">
      <w:pPr>
        <w:pStyle w:val="ZUSTzmustartykuempunktem"/>
        <w:keepNext/>
      </w:pPr>
      <w:r>
        <w:t>15</w:t>
      </w:r>
      <w:r w:rsidRPr="000915BB">
        <w:t xml:space="preserve">. Minister właściwy do spraw </w:t>
      </w:r>
      <w:r w:rsidRPr="000F7AA4">
        <w:t xml:space="preserve">informatyzacji </w:t>
      </w:r>
      <w:r w:rsidRPr="00877EA9">
        <w:t xml:space="preserve">określi i </w:t>
      </w:r>
      <w:r>
        <w:t>udostępni</w:t>
      </w:r>
      <w:r w:rsidRPr="00877EA9">
        <w:t xml:space="preserve"> w B</w:t>
      </w:r>
      <w:r w:rsidRPr="000915BB">
        <w:t>iuletynie Informacji Publicznej na swojej stronie podmiotowej</w:t>
      </w:r>
      <w:r>
        <w:t>:</w:t>
      </w:r>
    </w:p>
    <w:p w14:paraId="55DDBF6E" w14:textId="77777777" w:rsidR="005C4049" w:rsidRPr="000915BB" w:rsidRDefault="005C4049" w:rsidP="005C4049">
      <w:pPr>
        <w:pStyle w:val="ZPKTzmpktartykuempunktem"/>
      </w:pPr>
      <w:r w:rsidRPr="000915BB">
        <w:t>1)</w:t>
      </w:r>
      <w:r>
        <w:tab/>
      </w:r>
      <w:r w:rsidRPr="000915BB">
        <w:t>krajową politykę rejestracji w rejestrze stron ufających</w:t>
      </w:r>
      <w:r w:rsidRPr="00020FF8">
        <w:t xml:space="preserve"> europejski</w:t>
      </w:r>
      <w:r>
        <w:t>m</w:t>
      </w:r>
      <w:r w:rsidRPr="00020FF8">
        <w:t xml:space="preserve"> portfelo</w:t>
      </w:r>
      <w:r>
        <w:t>m</w:t>
      </w:r>
      <w:r w:rsidRPr="00020FF8">
        <w:t xml:space="preserve"> tożsamości cyfrowej</w:t>
      </w:r>
      <w:r w:rsidRPr="000915BB">
        <w:t>, o której mowa w rozporządzeniu 2025/848</w:t>
      </w:r>
      <w:r>
        <w:t>;</w:t>
      </w:r>
    </w:p>
    <w:p w14:paraId="3705C431" w14:textId="0FECDF0D" w:rsidR="005C4049" w:rsidRPr="000915BB" w:rsidRDefault="005C4049" w:rsidP="005C4049">
      <w:pPr>
        <w:pStyle w:val="ZPKTzmpktartykuempunktem"/>
      </w:pPr>
      <w:r w:rsidRPr="000915BB">
        <w:t>2)</w:t>
      </w:r>
      <w:r>
        <w:tab/>
        <w:t xml:space="preserve">krajową </w:t>
      </w:r>
      <w:r w:rsidRPr="000915BB">
        <w:t>polityk</w:t>
      </w:r>
      <w:r>
        <w:t>ę</w:t>
      </w:r>
      <w:r w:rsidRPr="000915BB">
        <w:t xml:space="preserve"> certyfikacji i oświadczeń dotyczących praktyk certyfikacji w</w:t>
      </w:r>
      <w:r>
        <w:t> </w:t>
      </w:r>
      <w:r w:rsidRPr="000915BB">
        <w:t>odniesieniu do certyfikatów dostępu strony ufającej portfel</w:t>
      </w:r>
      <w:r w:rsidR="00E2029D">
        <w:t>owi</w:t>
      </w:r>
      <w:r w:rsidRPr="000915BB">
        <w:t>, o której mowa w</w:t>
      </w:r>
      <w:r>
        <w:t> </w:t>
      </w:r>
      <w:r w:rsidRPr="000915BB">
        <w:t>rozporządzeniu 2025/848</w:t>
      </w:r>
      <w:r>
        <w:t>;</w:t>
      </w:r>
    </w:p>
    <w:p w14:paraId="73444E7C" w14:textId="02854467" w:rsidR="005C4049" w:rsidRPr="000915BB" w:rsidRDefault="005C4049" w:rsidP="005C4049">
      <w:pPr>
        <w:pStyle w:val="ZPKTzmpktartykuempunktem"/>
      </w:pPr>
      <w:r w:rsidRPr="000915BB">
        <w:t>3)</w:t>
      </w:r>
      <w:r>
        <w:tab/>
        <w:t>krajową</w:t>
      </w:r>
      <w:r w:rsidRPr="000915BB">
        <w:t xml:space="preserve"> polityk</w:t>
      </w:r>
      <w:r>
        <w:t>ę</w:t>
      </w:r>
      <w:r w:rsidRPr="000915BB">
        <w:t xml:space="preserve"> certyfikacji i oświadczeń dotyczących praktyk certyfikacji w</w:t>
      </w:r>
      <w:r>
        <w:t> </w:t>
      </w:r>
      <w:r w:rsidRPr="000915BB">
        <w:t>odniesieniu do certyfikatów rejestracji strony ufającej portfel</w:t>
      </w:r>
      <w:r w:rsidR="00E2029D">
        <w:t>owi</w:t>
      </w:r>
      <w:r>
        <w:t>,</w:t>
      </w:r>
      <w:r w:rsidRPr="000915BB">
        <w:t xml:space="preserve"> o której mowa w</w:t>
      </w:r>
      <w:r>
        <w:t> </w:t>
      </w:r>
      <w:r w:rsidRPr="000915BB">
        <w:t>rozporządzeniu 2025/848.</w:t>
      </w:r>
    </w:p>
    <w:p w14:paraId="1E83DE37" w14:textId="77777777" w:rsidR="005C4049" w:rsidRDefault="005C4049" w:rsidP="005C4049">
      <w:pPr>
        <w:pStyle w:val="ZUSTzmustartykuempunktem"/>
      </w:pPr>
      <w:r>
        <w:t>16</w:t>
      </w:r>
      <w:r w:rsidRPr="000915BB">
        <w:t xml:space="preserve">. Podmioty wydające certyfikaty dostępu strony ufającej portfela oraz certyfikaty </w:t>
      </w:r>
      <w:r w:rsidRPr="005C4049">
        <w:t>rejestracji strony ufającej portfela stosują się do krajowych polityk</w:t>
      </w:r>
      <w:r>
        <w:t>,</w:t>
      </w:r>
      <w:r w:rsidRPr="005C4049">
        <w:t xml:space="preserve"> o których mowa w ust. 15.</w:t>
      </w:r>
    </w:p>
    <w:p w14:paraId="43F09E80" w14:textId="7EAF2A29" w:rsidR="005C4049" w:rsidRDefault="005C4049" w:rsidP="005C4049">
      <w:pPr>
        <w:pStyle w:val="ZUSTzmustartykuempunktem"/>
      </w:pPr>
      <w:r>
        <w:t xml:space="preserve">17. </w:t>
      </w:r>
      <w:r w:rsidRPr="004C6B2F">
        <w:t xml:space="preserve">Minister właściwy do spraw informatyzacji </w:t>
      </w:r>
      <w:r w:rsidRPr="000F7AA4">
        <w:t>określi w drodze rozporządzenia</w:t>
      </w:r>
      <w:r>
        <w:t xml:space="preserve"> wzór wniosku </w:t>
      </w:r>
      <w:r w:rsidR="00E2029D">
        <w:t>o</w:t>
      </w:r>
      <w:r>
        <w:t xml:space="preserve"> wpis, </w:t>
      </w:r>
      <w:r w:rsidR="00E2029D">
        <w:t xml:space="preserve">o którym mowa w ust. 3, </w:t>
      </w:r>
      <w:r w:rsidRPr="004C6B2F">
        <w:t>uwzględniając konieczność</w:t>
      </w:r>
      <w:r>
        <w:t xml:space="preserve"> zapewnienia sprawności, prawidłowości i bezpieczeństwa składania wniosków.</w:t>
      </w:r>
    </w:p>
    <w:p w14:paraId="00FD6906" w14:textId="77777777" w:rsidR="005C4049" w:rsidRPr="000915BB" w:rsidRDefault="005C4049" w:rsidP="005C4049">
      <w:pPr>
        <w:pStyle w:val="ZARTzmartartykuempunktem"/>
      </w:pPr>
      <w:bookmarkStart w:id="2" w:name="_Hlk222134804"/>
      <w:r w:rsidRPr="005C4049">
        <w:lastRenderedPageBreak/>
        <w:t>Art. 22c.</w:t>
      </w:r>
      <w:r>
        <w:t xml:space="preserve"> </w:t>
      </w:r>
      <w:r w:rsidRPr="000915BB">
        <w:t xml:space="preserve">1. </w:t>
      </w:r>
      <w:r w:rsidRPr="003B726A">
        <w:t>Podmioty publiczne odpowiedzialne na poziomie krajowym za źródła autentyczne, o których mowa w załączniku VI do rozporządzenia 910/2014</w:t>
      </w:r>
      <w:r>
        <w:t xml:space="preserve">, </w:t>
      </w:r>
      <w:r w:rsidRPr="000915BB">
        <w:t>zapewnia</w:t>
      </w:r>
      <w:r>
        <w:t>ją</w:t>
      </w:r>
      <w:r w:rsidRPr="000915BB">
        <w:t xml:space="preserve"> kwalifikowanym dostawcom usług</w:t>
      </w:r>
      <w:r>
        <w:t xml:space="preserve"> zaufania</w:t>
      </w:r>
      <w:r w:rsidRPr="000915BB">
        <w:t xml:space="preserve">, którzy dostarczają kwalifikowane elektroniczne poświadczenia atrybutów, możliwość weryfikacji tych atrybutów drogą elektroniczną, na żądanie użytkownika, </w:t>
      </w:r>
      <w:r>
        <w:t>zgodnie z</w:t>
      </w:r>
      <w:r w:rsidRPr="000915BB">
        <w:t xml:space="preserve"> art. 45e ust. 1 rozporządzenia 910/2014.</w:t>
      </w:r>
    </w:p>
    <w:p w14:paraId="14B2BA76" w14:textId="77777777" w:rsidR="005C4049" w:rsidRDefault="005C4049" w:rsidP="005C4049">
      <w:pPr>
        <w:pStyle w:val="ZARTzmartartykuempunktem"/>
      </w:pPr>
      <w:r>
        <w:t>2</w:t>
      </w:r>
      <w:r w:rsidRPr="000915BB">
        <w:t xml:space="preserve">. Podmioty inne niż </w:t>
      </w:r>
      <w:r>
        <w:t xml:space="preserve">podmioty </w:t>
      </w:r>
      <w:r w:rsidRPr="000915BB">
        <w:t>publiczne odpowiedzialne na poziomie krajowym za</w:t>
      </w:r>
      <w:r>
        <w:t> </w:t>
      </w:r>
      <w:r w:rsidRPr="000915BB">
        <w:t xml:space="preserve">źródła autentyczne, o których mowa w załączniku VI do </w:t>
      </w:r>
      <w:r>
        <w:t>rozporządzenia 910/2014,</w:t>
      </w:r>
      <w:r w:rsidRPr="000915BB">
        <w:t xml:space="preserve"> mogą </w:t>
      </w:r>
      <w:r>
        <w:t xml:space="preserve">zapewnić </w:t>
      </w:r>
      <w:r w:rsidRPr="003B726A">
        <w:t xml:space="preserve">kwalifikowanym dostawcom usług zaufania, którzy dostarczają kwalifikowane elektroniczne poświadczenia atrybutów, możliwość weryfikacji tych atrybutów drogą elektroniczną, na żądanie użytkownika, </w:t>
      </w:r>
      <w:r>
        <w:t>zgodnie z</w:t>
      </w:r>
      <w:r w:rsidRPr="003B726A">
        <w:t xml:space="preserve"> art. 45e ust. 1 rozporządzenia 910/2014.</w:t>
      </w:r>
    </w:p>
    <w:p w14:paraId="27A80BF3" w14:textId="20F1709D" w:rsidR="005C4049" w:rsidRDefault="005C4049" w:rsidP="005C4049">
      <w:pPr>
        <w:pStyle w:val="ZARTzmartartykuempunktem"/>
      </w:pPr>
      <w:r>
        <w:t>Art. 22d. 1. Podmiot odpowiedzialny za źródło autentyczne, w rozumieniu art. 3 pkt 47 rozporządzenia 910/2014, które umożliwia weryfikację drogą elektroniczną autentyczności atrybutów wymienionych w załączniku VI rozporządzenia 910/2024, składa na piśmie utrwalonym w postaci elektronicznej wnioski o zgłoszenie przez ministra właściwego do spraw informatyzacji atrybutów do katalogu atrybutów prowadzonego przez Komisję Europejską, o którym mowa w rozporządzeniu 2025/1569, dotyczące atrybutów, których dotyczy to źródło. Wniosek zawiera w informacje, o których mowa w art. 7 ust. 5 rozporządzenia 2025/1569.</w:t>
      </w:r>
    </w:p>
    <w:p w14:paraId="74DF2867" w14:textId="77777777" w:rsidR="005C4049" w:rsidRDefault="005C4049" w:rsidP="005C4049">
      <w:pPr>
        <w:pStyle w:val="ZARTzmartartykuempunktem"/>
      </w:pPr>
      <w:r>
        <w:t>2. Podmiot odpowiedzialny za źródło autentyczne w rozumieniu art. 3 pkt 47 rozporządzenia 910/2014 inne niż umożliwiające weryfikację drogą elektroniczną autentyczności atrybutów wymienionych w załączniku VI rozporządzenia 910/2014 może składać na piśmie utrwalonym w postaci elektronicznej wnioski o zgłoszenie przez ministra właściwego do spraw informatyzacji atrybutów do katalogu atrybutów prowadzonego przez Komisję Europejską, o którym mowa w rozporządzeniu 2025/1569. Wniosek zawiera informacje, o których mowa w art. 7 ust. 5 rozporządzenia 2025/1569.</w:t>
      </w:r>
    </w:p>
    <w:p w14:paraId="301DE5AD" w14:textId="697A0B7A" w:rsidR="005C4049" w:rsidRDefault="005C4049" w:rsidP="005C4049">
      <w:pPr>
        <w:pStyle w:val="ZARTzmartartykuempunktem"/>
      </w:pPr>
      <w:r>
        <w:t>3. Podmiot odpowiedzialny za źródło autentyczne w rozumieniu art. 3 pkt 47 rozporządzenia 910/2024 może składać na piśmie utrwalonym w postaci elektronicznej wnioski o zgłoszenie przez ministra właściwego do spraw informatyzacji schematów elektronicznych poświadczeń atrybutów do katalogu schematów elektronicznych poświadczeń atrybutów prowadzonego przez Komisję Europejską, o którym mowa w rozporządzeniu 2025/1569, dotyczące atrybutów</w:t>
      </w:r>
      <w:r w:rsidR="00E2029D">
        <w:t>,</w:t>
      </w:r>
      <w:r>
        <w:t xml:space="preserve"> których dotyczy to źródło. Wniosek zawiera w informacje, o których mowa w art. 8 ust. 3 rozporządzenia 2025/1569.</w:t>
      </w:r>
    </w:p>
    <w:p w14:paraId="0600EF73" w14:textId="09DDE7BB" w:rsidR="005C4049" w:rsidRPr="000915BB" w:rsidRDefault="005C4049" w:rsidP="005C4049">
      <w:pPr>
        <w:pStyle w:val="ZARTzmartartykuempunktem"/>
      </w:pPr>
      <w:r w:rsidRPr="000F7AA4">
        <w:lastRenderedPageBreak/>
        <w:t>Art. 22</w:t>
      </w:r>
      <w:r>
        <w:t>e</w:t>
      </w:r>
      <w:r w:rsidRPr="000F7AA4">
        <w:t>.</w:t>
      </w:r>
      <w:r>
        <w:t xml:space="preserve"> </w:t>
      </w:r>
      <w:r w:rsidRPr="000915BB">
        <w:t>1. Minister właściwy do spraw informatyzacji składa wnioski o włączenie atrybutów wymienionych w załączniku VI do rozporządzenia 910/2014 do katalogu atrybutów zapewnianego przez Komisję Europejską</w:t>
      </w:r>
      <w:r>
        <w:t>,</w:t>
      </w:r>
      <w:r w:rsidRPr="000915BB">
        <w:t xml:space="preserve"> o którym mowa przepisach wydanych na podstawie art. 45d</w:t>
      </w:r>
      <w:r>
        <w:t>–45</w:t>
      </w:r>
      <w:r w:rsidRPr="000915BB">
        <w:t>f rozporządzenia 910/2014</w:t>
      </w:r>
      <w:r w:rsidR="00FB3719">
        <w:t>,</w:t>
      </w:r>
      <w:r w:rsidRPr="00BA2D00">
        <w:t xml:space="preserve"> oraz o modyfikację atrybutów w tym katalogu</w:t>
      </w:r>
      <w:r w:rsidRPr="000915BB">
        <w:t>.</w:t>
      </w:r>
    </w:p>
    <w:p w14:paraId="6CEEBAD5" w14:textId="210F9700" w:rsidR="005C4049" w:rsidRPr="000915BB" w:rsidRDefault="005C4049" w:rsidP="005C4049">
      <w:pPr>
        <w:pStyle w:val="ZUSTzmustartykuempunktem"/>
      </w:pPr>
      <w:r>
        <w:t>2.</w:t>
      </w:r>
      <w:r>
        <w:tab/>
        <w:t>Minister właściwy do spraw informatyzacji składa wnioski o włączenie atrybutów niewymienionych w załączniku VI do rozporządzenia 910/2014 do katalogu atrybutów zapewnianego przez Komisję Europejską, o którym mowa przepisach wydanych na podstawie art. 45d–45f rozporządzenia 910/2014</w:t>
      </w:r>
      <w:r w:rsidR="00FB3719">
        <w:t>,</w:t>
      </w:r>
      <w:r>
        <w:t xml:space="preserve"> oraz o modyfikację atrybutów w tym katalogu.</w:t>
      </w:r>
    </w:p>
    <w:p w14:paraId="1D827617" w14:textId="1B01319D" w:rsidR="005C4049" w:rsidRPr="000915BB" w:rsidRDefault="005C4049" w:rsidP="005C4049">
      <w:pPr>
        <w:pStyle w:val="ZUSTzmustartykuempunktem"/>
      </w:pPr>
      <w:r>
        <w:t>3.</w:t>
      </w:r>
      <w:r>
        <w:tab/>
        <w:t>Minister właściwy do spraw informatyzacji składa wnioski o włączenie schematu poświadczeń atrybutów do katalogu schematów poświadczeń atrybutów zapewnianego przez Komisję Europejską, o którym mowa w przepisach wydanych na podstawie art. 45d–45f rozporządzenia 910/2014</w:t>
      </w:r>
      <w:r w:rsidR="00FB3719">
        <w:t>,</w:t>
      </w:r>
      <w:r>
        <w:t xml:space="preserve"> lub o modyfikację schematu w tym katalogu.</w:t>
      </w:r>
    </w:p>
    <w:p w14:paraId="30F91BCF" w14:textId="77777777" w:rsidR="005C4049" w:rsidRDefault="005C4049" w:rsidP="005C4049">
      <w:pPr>
        <w:pStyle w:val="ZUSTzmustartykuempunktem"/>
      </w:pPr>
      <w:r w:rsidRPr="000915BB">
        <w:t xml:space="preserve">4. </w:t>
      </w:r>
      <w:r>
        <w:t>W przypadku gdy m</w:t>
      </w:r>
      <w:r w:rsidRPr="000915BB">
        <w:t xml:space="preserve">inister </w:t>
      </w:r>
      <w:r w:rsidRPr="008B6E06">
        <w:t xml:space="preserve">właściwy do spraw informatyzacji </w:t>
      </w:r>
      <w:r>
        <w:t xml:space="preserve">jest podmiotem </w:t>
      </w:r>
      <w:r w:rsidRPr="008B6E06">
        <w:t>odpowiedzialnym za źródło autentyczne, o którym mowa w załączniku VI do rozporządzenia 910/2014</w:t>
      </w:r>
      <w:r>
        <w:t xml:space="preserve">, </w:t>
      </w:r>
      <w:r w:rsidRPr="000915BB">
        <w:t>składa</w:t>
      </w:r>
      <w:r>
        <w:t xml:space="preserve"> z urzędu</w:t>
      </w:r>
      <w:r w:rsidRPr="000915BB">
        <w:t xml:space="preserve"> wnioski</w:t>
      </w:r>
      <w:r>
        <w:t>,</w:t>
      </w:r>
      <w:r w:rsidRPr="000915BB">
        <w:t xml:space="preserve"> o których mowa</w:t>
      </w:r>
      <w:r>
        <w:t xml:space="preserve"> w ust. 1 i 2.</w:t>
      </w:r>
    </w:p>
    <w:p w14:paraId="5FACAAAA" w14:textId="77777777" w:rsidR="005C4049" w:rsidRDefault="005C4049" w:rsidP="005C4049">
      <w:pPr>
        <w:pStyle w:val="ZUSTzmustartykuempunktem"/>
      </w:pPr>
      <w:r>
        <w:t xml:space="preserve">5. </w:t>
      </w:r>
      <w:r w:rsidRPr="008B6E06">
        <w:t>W przypadku gdy minister właściwy do spraw informatyzacji jest podmiotem</w:t>
      </w:r>
      <w:r>
        <w:t>,</w:t>
      </w:r>
      <w:r w:rsidRPr="008B6E06">
        <w:t xml:space="preserve"> który wydaje elektroniczne poświadczenia atrybutów</w:t>
      </w:r>
      <w:r>
        <w:t>,</w:t>
      </w:r>
      <w:r w:rsidRPr="008B6E06">
        <w:t xml:space="preserve"> o których mowa w art. 45f rozporządzenia 910/2014</w:t>
      </w:r>
      <w:r>
        <w:t>,</w:t>
      </w:r>
      <w:r w:rsidRPr="008B6E06">
        <w:t xml:space="preserve"> wykorzystujące dane stanowiące źródło autentyczne</w:t>
      </w:r>
      <w:r>
        <w:t>,</w:t>
      </w:r>
      <w:r w:rsidRPr="008B6E06">
        <w:t xml:space="preserve"> za które jest odpowiedzialny</w:t>
      </w:r>
      <w:r>
        <w:t>, składa z urzędu wniosek, o którym mowa w ust. 3.</w:t>
      </w:r>
    </w:p>
    <w:p w14:paraId="7E1C2D1F" w14:textId="77777777" w:rsidR="005C4049" w:rsidRPr="00231B34" w:rsidRDefault="005C4049" w:rsidP="005C4049">
      <w:pPr>
        <w:pStyle w:val="ZUSTzmustartykuempunktem"/>
      </w:pPr>
      <w:r>
        <w:t xml:space="preserve">6. </w:t>
      </w:r>
      <w:r w:rsidRPr="008B6E06">
        <w:t xml:space="preserve">W przypadku gdy minister właściwy do spraw informatyzacji </w:t>
      </w:r>
      <w:r>
        <w:t xml:space="preserve">nie </w:t>
      </w:r>
      <w:r w:rsidRPr="008B6E06">
        <w:t xml:space="preserve">jest podmiotem odpowiedzialnym za dane stanowiące źródło autentyczne, o którym mowa w załączniku </w:t>
      </w:r>
      <w:r w:rsidRPr="00231B34">
        <w:t>VI do rozporządzenia 910/2014, składa wnioski, o których mowa w ust. 1 i 2, na wniosek</w:t>
      </w:r>
      <w:r>
        <w:t xml:space="preserve"> podmiotu</w:t>
      </w:r>
      <w:r w:rsidRPr="00231B34">
        <w:t>, o którym mowa w art. 22</w:t>
      </w:r>
      <w:r>
        <w:t>d</w:t>
      </w:r>
      <w:r w:rsidRPr="00231B34">
        <w:t xml:space="preserve"> ust. 1 i 2.</w:t>
      </w:r>
    </w:p>
    <w:p w14:paraId="19FBF7A6" w14:textId="77777777" w:rsidR="005C4049" w:rsidRPr="000915BB" w:rsidRDefault="005C4049" w:rsidP="005C4049">
      <w:pPr>
        <w:pStyle w:val="ZUSTzmustartykuempunktem"/>
      </w:pPr>
      <w:r w:rsidRPr="00231B34">
        <w:t>7.</w:t>
      </w:r>
      <w:r w:rsidRPr="00231B34">
        <w:tab/>
        <w:t>W przypadku gdy minister właściwy do spraw informatyzacji jest podmiotem, który wydaje elektroniczne poświadczenia atrybutów, o których mowa w art. 45f rozporządzenia 910/2014, wykorzystujące dane stanowiące źródło autentyczne, za które nie jest odpowiedzialny, wnioski, o których mowa w ust. 3, składa na wniosek podmiotu, o którym mowa w art. 22</w:t>
      </w:r>
      <w:r>
        <w:t>d</w:t>
      </w:r>
      <w:r w:rsidRPr="00231B34">
        <w:t xml:space="preserve"> ust. 3.</w:t>
      </w:r>
    </w:p>
    <w:p w14:paraId="725858AB" w14:textId="07A44AE4" w:rsidR="005C4049" w:rsidRDefault="005C4049" w:rsidP="005C4049">
      <w:pPr>
        <w:pStyle w:val="ZUSTzmustartykuempunktem"/>
      </w:pPr>
      <w:r>
        <w:t>8</w:t>
      </w:r>
      <w:r w:rsidRPr="000915BB">
        <w:t>. Schematy elektronicznych poświadczeń atrybutów do katalogu schematów atrybutów zapewnianego przez Komisję Europejską mogą zgłaszać</w:t>
      </w:r>
      <w:r>
        <w:t>:</w:t>
      </w:r>
    </w:p>
    <w:p w14:paraId="424E8F42" w14:textId="17D91527" w:rsidR="005C4049" w:rsidRDefault="005C4049" w:rsidP="005C4049">
      <w:pPr>
        <w:pStyle w:val="ZUSTzmustartykuempunktem"/>
      </w:pPr>
      <w:r>
        <w:lastRenderedPageBreak/>
        <w:t>1)</w:t>
      </w:r>
      <w:r>
        <w:tab/>
      </w:r>
      <w:r w:rsidRPr="000915BB">
        <w:t>podmioty odpowiedzialne za źródła autentyczne</w:t>
      </w:r>
      <w:r>
        <w:t xml:space="preserve"> w rozumieniu</w:t>
      </w:r>
      <w:r w:rsidRPr="000915BB">
        <w:t xml:space="preserve"> art. 3 pkt 47 rozporządzenia 910/2014</w:t>
      </w:r>
      <w:r>
        <w:t>,</w:t>
      </w:r>
    </w:p>
    <w:p w14:paraId="5ADAA99F" w14:textId="77777777" w:rsidR="005C4049" w:rsidRDefault="005C4049" w:rsidP="005C4049">
      <w:pPr>
        <w:pStyle w:val="ZUSTzmustartykuempunktem"/>
      </w:pPr>
      <w:r>
        <w:t>2)</w:t>
      </w:r>
      <w:r>
        <w:tab/>
      </w:r>
      <w:r w:rsidRPr="000915BB">
        <w:t>kwalifikowani dostawcy usług zaufania świadczący usługi wydawania kwalifikowanych poświadczeń atrybutów</w:t>
      </w:r>
      <w:r>
        <w:t>,</w:t>
      </w:r>
    </w:p>
    <w:p w14:paraId="11AA2004" w14:textId="7E0D26B9" w:rsidR="005C4049" w:rsidRDefault="005C4049" w:rsidP="005C4049">
      <w:pPr>
        <w:pStyle w:val="ZUSTzmustartykuempunktem"/>
      </w:pPr>
      <w:r>
        <w:t>3)</w:t>
      </w:r>
      <w:r>
        <w:tab/>
      </w:r>
      <w:r w:rsidRPr="000915BB">
        <w:t>dostawcy usług online wpisani do rejestru stron ufających</w:t>
      </w:r>
      <w:r w:rsidRPr="00020FF8">
        <w:t xml:space="preserve"> europejski</w:t>
      </w:r>
      <w:r>
        <w:t>m</w:t>
      </w:r>
      <w:r w:rsidRPr="00020FF8">
        <w:t xml:space="preserve"> portfelo</w:t>
      </w:r>
      <w:r>
        <w:t>m</w:t>
      </w:r>
      <w:r w:rsidRPr="00020FF8">
        <w:t xml:space="preserve"> tożsamości cyfrowej</w:t>
      </w:r>
      <w:r>
        <w:t>,</w:t>
      </w:r>
      <w:r w:rsidRPr="000915BB">
        <w:t xml:space="preserve"> </w:t>
      </w:r>
      <w:r w:rsidRPr="00BA1C60">
        <w:t xml:space="preserve">o którym mowa </w:t>
      </w:r>
      <w:r w:rsidRPr="00DC7A00">
        <w:t>art. 22b</w:t>
      </w:r>
      <w:r w:rsidRPr="00572BB5">
        <w:t xml:space="preserve"> ust</w:t>
      </w:r>
      <w:r w:rsidR="00FB3719">
        <w:t>.</w:t>
      </w:r>
      <w:r w:rsidRPr="00572BB5">
        <w:t xml:space="preserve"> 1</w:t>
      </w:r>
    </w:p>
    <w:p w14:paraId="469AF878" w14:textId="77777777" w:rsidR="005C4049" w:rsidRPr="000915BB" w:rsidRDefault="005C4049" w:rsidP="005C4049">
      <w:pPr>
        <w:pStyle w:val="ZUSTzmustartykuempunktem"/>
      </w:pPr>
      <w:r>
        <w:t xml:space="preserve">- </w:t>
      </w:r>
      <w:r w:rsidRPr="00BA1C60">
        <w:t>w zakresie elektronicznych poświadczeń atrybutów wykorzystujących wpisane do rejestru dane, poświadczenia lub atrybuty, o których mowa w pkt 9 załącznika I do rozporządzenia 2025/848</w:t>
      </w:r>
      <w:r>
        <w:t>.</w:t>
      </w:r>
    </w:p>
    <w:p w14:paraId="423AE437" w14:textId="77777777" w:rsidR="005C4049" w:rsidRPr="000915BB" w:rsidRDefault="005C4049" w:rsidP="005C4049">
      <w:pPr>
        <w:pStyle w:val="ZUSTzmustartykuempunktem"/>
      </w:pPr>
      <w:r>
        <w:t xml:space="preserve">Art. 22f. </w:t>
      </w:r>
      <w:r w:rsidRPr="000915BB">
        <w:t>Minister właściwy do spraw informatyzacji może wydawać elektroniczne poświadczenia atrybutów, o których mowa w art. 45f rozporządzenia 910/2014, w imieniu podmiotów odpowiedzialnych za źródła autentyczne</w:t>
      </w:r>
      <w:r>
        <w:t>.</w:t>
      </w:r>
    </w:p>
    <w:p w14:paraId="6851FCE7" w14:textId="77777777" w:rsidR="005C4049" w:rsidRDefault="005C4049" w:rsidP="005C4049">
      <w:pPr>
        <w:pStyle w:val="ZUSTzmustartykuempunktem"/>
        <w:keepNext/>
      </w:pPr>
      <w:r>
        <w:t>Art. 22g</w:t>
      </w:r>
      <w:r w:rsidRPr="000915BB">
        <w:t xml:space="preserve">. </w:t>
      </w:r>
      <w:r>
        <w:t xml:space="preserve">1. </w:t>
      </w:r>
      <w:r w:rsidRPr="000915BB">
        <w:t>Minister właściwy do spraw informatyzacji może wydawać użytkownik</w:t>
      </w:r>
      <w:r>
        <w:t>owi</w:t>
      </w:r>
      <w:r w:rsidRPr="000915BB">
        <w:t xml:space="preserve"> </w:t>
      </w:r>
      <w:r>
        <w:t>europejskiego p</w:t>
      </w:r>
      <w:r w:rsidRPr="000915BB">
        <w:t>ortfela</w:t>
      </w:r>
      <w:r>
        <w:t xml:space="preserve"> tożsamości cyfrowej, o którym mowa w ustawie z dnia 26 maja 2026 r. o aplikacji </w:t>
      </w:r>
      <w:r w:rsidRPr="000915BB">
        <w:t>mObywatel</w:t>
      </w:r>
      <w:r>
        <w:t>,</w:t>
      </w:r>
      <w:r w:rsidRPr="000915BB">
        <w:t xml:space="preserve"> elektroniczne poświadczenia atrybutów</w:t>
      </w:r>
      <w:r w:rsidRPr="000915BB" w:rsidDel="002E4E94">
        <w:t xml:space="preserve"> </w:t>
      </w:r>
      <w:r w:rsidRPr="000915BB">
        <w:t>w rozumieniu art. 3 pkt 44 rozporządzenia 910/2014</w:t>
      </w:r>
      <w:r>
        <w:t>:</w:t>
      </w:r>
    </w:p>
    <w:p w14:paraId="2C600B7A" w14:textId="77777777" w:rsidR="005C4049" w:rsidRDefault="005C4049" w:rsidP="005C4049">
      <w:pPr>
        <w:pStyle w:val="ZPKTzmpktartykuempunktem"/>
      </w:pPr>
      <w:r>
        <w:t>1)</w:t>
      </w:r>
      <w:r>
        <w:tab/>
        <w:t>w formacie danych określonym w rozporządzeniu wykonawczym Komisji (UE) 2024/2979 z dnia 28 listopada 2024 r. ustanawiające zasady stosowania rozporządzenia Parlamentu Europejskiego i Rady (UE) nr 910/2014 w odniesieniu do integralności i podstawowych funkcji europejskich portfeli tożsamości cyfrowej (Dz. U. UE. L. z 2024 r. poz. 2979);</w:t>
      </w:r>
    </w:p>
    <w:p w14:paraId="7BA50DD3" w14:textId="7994C7B5" w:rsidR="005C4049" w:rsidRDefault="005C4049" w:rsidP="005C4049">
      <w:pPr>
        <w:pStyle w:val="ZPKTzmpktartykuempunktem"/>
      </w:pPr>
      <w:r>
        <w:t>2)</w:t>
      </w:r>
      <w:r>
        <w:tab/>
        <w:t>opatrzone zaawansowaną pieczęcią elektroniczną weryfikowaną kwalifikowanym certyfikatem ministra</w:t>
      </w:r>
      <w:r w:rsidR="00FB3719">
        <w:t xml:space="preserve"> właściwego do spraw informatyzacji</w:t>
      </w:r>
      <w:r>
        <w:t>;</w:t>
      </w:r>
    </w:p>
    <w:p w14:paraId="061054F0" w14:textId="77777777" w:rsidR="005C4049" w:rsidRDefault="005C4049" w:rsidP="005C4049">
      <w:pPr>
        <w:pStyle w:val="ZPKTzmpktartykuempunktem"/>
      </w:pPr>
      <w:r>
        <w:t>3)</w:t>
      </w:r>
      <w:r>
        <w:tab/>
        <w:t>zawierające dane i informacje, o których mowa w art. 22h ust. 2 pkt 2.</w:t>
      </w:r>
    </w:p>
    <w:p w14:paraId="3B972346" w14:textId="77777777" w:rsidR="005C4049" w:rsidRPr="00D267DB" w:rsidRDefault="005C4049" w:rsidP="005C4049">
      <w:pPr>
        <w:pStyle w:val="ZUSTzmustartykuempunktem"/>
      </w:pPr>
      <w:r w:rsidRPr="00D267DB">
        <w:t>2.</w:t>
      </w:r>
      <w:r w:rsidRPr="00D267DB">
        <w:tab/>
        <w:t>Minister właściwy do spraw informatyzacji określa i udostępnia w Biuletynie Informacji Publicznej wzory elektronicznych poświadczeń atrybutów, o których mowa w ust. 1, struktury danych, okres ważności i zasady unieważniania.</w:t>
      </w:r>
    </w:p>
    <w:p w14:paraId="30311517" w14:textId="5A2CE672" w:rsidR="005C4049" w:rsidRPr="000915BB" w:rsidRDefault="005C4049" w:rsidP="005C4049">
      <w:pPr>
        <w:pStyle w:val="ZUSTzmustartykuempunktem"/>
      </w:pPr>
      <w:r w:rsidRPr="00D267DB">
        <w:t xml:space="preserve">3. </w:t>
      </w:r>
      <w:r w:rsidRPr="00D267DB">
        <w:tab/>
        <w:t>Elektroniczne poś</w:t>
      </w:r>
      <w:r>
        <w:t>w</w:t>
      </w:r>
      <w:r w:rsidRPr="00D267DB">
        <w:t xml:space="preserve">iadczenie atrybutów, o którym mowa w ust. </w:t>
      </w:r>
      <w:r>
        <w:t>1</w:t>
      </w:r>
      <w:r w:rsidRPr="00D267DB">
        <w:t xml:space="preserve">, wywołuje taki sam skutek prawny jak dokument wydany na podstawie przepisów prawa powszechnie obowiązującego potwierdzający dany stan prawny lub uprawnienia osób posługujących się nim, w tym dokument publiczny w rozumieniu ustawy z dnia 22 listopada 2018 r. o dokumentach publicznych (Dz. U. z 2024 r. poz. 1669 i 1863 oraz z 2025 r. poz. 1881), zaświadczenie w rozumieniu ustawy z dnia 14 czerwca 1960 r. - Kodeks postępowania </w:t>
      </w:r>
      <w:r w:rsidRPr="00D267DB">
        <w:lastRenderedPageBreak/>
        <w:t xml:space="preserve">administracyjnego </w:t>
      </w:r>
      <w:r w:rsidR="00BC6CD5">
        <w:t>lub</w:t>
      </w:r>
      <w:r w:rsidRPr="00D267DB">
        <w:t xml:space="preserve"> dokument mobilny w rozumieniu ustawy dnia 26 maja 2023 r. o aplikacji mObywatel.</w:t>
      </w:r>
    </w:p>
    <w:p w14:paraId="6602D2F8" w14:textId="77777777" w:rsidR="005C4049" w:rsidRDefault="005C4049" w:rsidP="005C4049">
      <w:pPr>
        <w:pStyle w:val="ZUSTzmustartykuempunktem"/>
        <w:keepNext/>
      </w:pPr>
      <w:r>
        <w:t>Art. 22h</w:t>
      </w:r>
      <w:r w:rsidRPr="000915BB">
        <w:t xml:space="preserve">. </w:t>
      </w:r>
      <w:r>
        <w:t>1</w:t>
      </w:r>
      <w:r w:rsidRPr="000915BB">
        <w:t xml:space="preserve">. </w:t>
      </w:r>
      <w:r>
        <w:t>W</w:t>
      </w:r>
      <w:r w:rsidRPr="00F12B89">
        <w:t xml:space="preserve">nioski o wydawanie przez ministra właściwego do spraw informatyzacji </w:t>
      </w:r>
      <w:r>
        <w:t>użytkownikowi</w:t>
      </w:r>
      <w:r w:rsidRPr="00F12B89">
        <w:t xml:space="preserve"> </w:t>
      </w:r>
      <w:r w:rsidRPr="00835D2F">
        <w:t>europejskiego portfela tożsamości cyfrowej, o którym mowa w ustawie z dnia 26 maja 202</w:t>
      </w:r>
      <w:r>
        <w:t>3</w:t>
      </w:r>
      <w:r w:rsidRPr="00835D2F">
        <w:t xml:space="preserve"> r. o aplikacji mObywatel</w:t>
      </w:r>
      <w:r>
        <w:t xml:space="preserve">, </w:t>
      </w:r>
      <w:r w:rsidRPr="00F12B89">
        <w:t>elektronicznych poświadczeń atrybutów</w:t>
      </w:r>
      <w:r>
        <w:t xml:space="preserve"> mogą składać </w:t>
      </w:r>
      <w:r w:rsidRPr="00A026A1">
        <w:t>na piśmie utrwalonym w postaci elektronicznej</w:t>
      </w:r>
      <w:r>
        <w:t>:</w:t>
      </w:r>
    </w:p>
    <w:p w14:paraId="1564561A" w14:textId="44D9B98F" w:rsidR="005C4049" w:rsidRDefault="005C4049" w:rsidP="005C4049">
      <w:pPr>
        <w:pStyle w:val="ZPKTzmpktartykuempunktem"/>
      </w:pPr>
      <w:r>
        <w:t>1)</w:t>
      </w:r>
      <w:r>
        <w:tab/>
        <w:t>p</w:t>
      </w:r>
      <w:r w:rsidRPr="000915BB">
        <w:t xml:space="preserve">odmioty, o których mowa w </w:t>
      </w:r>
      <w:r>
        <w:t xml:space="preserve">art. 22d </w:t>
      </w:r>
      <w:r w:rsidRPr="000915BB">
        <w:t>ust. 1</w:t>
      </w:r>
      <w:r w:rsidRPr="00252C38">
        <w:t>–</w:t>
      </w:r>
      <w:r w:rsidRPr="000915BB">
        <w:t>3</w:t>
      </w:r>
      <w:r>
        <w:t>,</w:t>
      </w:r>
      <w:r w:rsidRPr="000915BB">
        <w:t xml:space="preserve"> </w:t>
      </w:r>
      <w:r>
        <w:t xml:space="preserve">w zakresie </w:t>
      </w:r>
      <w:r w:rsidRPr="000915BB">
        <w:t>elektronicznych poświadczeń atrybutów wykorzystujących</w:t>
      </w:r>
      <w:r>
        <w:t xml:space="preserve"> </w:t>
      </w:r>
      <w:r w:rsidRPr="000915BB">
        <w:t>atrybuty</w:t>
      </w:r>
      <w:r>
        <w:t xml:space="preserve"> pochodzące ze źródeł autentycznych, za które te podmioty są odpowiedzialne</w:t>
      </w:r>
      <w:r w:rsidRPr="000915BB">
        <w:t>, lub</w:t>
      </w:r>
    </w:p>
    <w:p w14:paraId="4547ED66" w14:textId="1643A36F" w:rsidR="005C4049" w:rsidRPr="000915BB" w:rsidRDefault="005C4049" w:rsidP="005C4049">
      <w:pPr>
        <w:pStyle w:val="ZPKTzmpktartykuempunktem"/>
      </w:pPr>
      <w:r>
        <w:t>2)</w:t>
      </w:r>
      <w:r>
        <w:tab/>
      </w:r>
      <w:r w:rsidRPr="00F12B89">
        <w:t xml:space="preserve">dostawcy usług online wpisani do rejestru stron ufających europejskiemu portfelowi tożsamości </w:t>
      </w:r>
      <w:r w:rsidRPr="005565AD">
        <w:t>cyfrowej, o którym mowa art. 22b</w:t>
      </w:r>
      <w:r w:rsidR="00BC6CD5">
        <w:t xml:space="preserve"> ust. 1</w:t>
      </w:r>
      <w:r w:rsidRPr="005565AD">
        <w:t>, w</w:t>
      </w:r>
      <w:r>
        <w:t xml:space="preserve"> zakresie </w:t>
      </w:r>
      <w:r w:rsidRPr="006E34B9">
        <w:t>elektronicznych poświadczeń atrybutów wykorzystujących</w:t>
      </w:r>
      <w:r>
        <w:t xml:space="preserve"> wpisane do rejestru </w:t>
      </w:r>
      <w:r w:rsidRPr="006E34B9">
        <w:t>dan</w:t>
      </w:r>
      <w:r>
        <w:t>e</w:t>
      </w:r>
      <w:r w:rsidRPr="006E34B9">
        <w:t xml:space="preserve">, </w:t>
      </w:r>
      <w:r>
        <w:t xml:space="preserve">w tym </w:t>
      </w:r>
      <w:r w:rsidRPr="006E34B9">
        <w:t>poświadcze</w:t>
      </w:r>
      <w:r>
        <w:t xml:space="preserve">nia lub </w:t>
      </w:r>
      <w:r w:rsidRPr="006E34B9">
        <w:t>atrybut</w:t>
      </w:r>
      <w:r>
        <w:t>y, o których mowa w pkt 9 załącznika I do rozporządzenia 2025/848</w:t>
      </w:r>
      <w:r w:rsidRPr="000915BB">
        <w:t>.</w:t>
      </w:r>
    </w:p>
    <w:p w14:paraId="736B469B" w14:textId="77777777" w:rsidR="005C4049" w:rsidRPr="000915BB" w:rsidRDefault="005C4049" w:rsidP="005C4049">
      <w:pPr>
        <w:pStyle w:val="ZUSTzmustartykuempunktem"/>
        <w:keepNext/>
      </w:pPr>
      <w:r>
        <w:t>2</w:t>
      </w:r>
      <w:r w:rsidRPr="000915BB">
        <w:t>. Wniosek</w:t>
      </w:r>
      <w:r>
        <w:t>,</w:t>
      </w:r>
      <w:r w:rsidRPr="000915BB">
        <w:t xml:space="preserve"> o którym mowa w ust. </w:t>
      </w:r>
      <w:r>
        <w:t>1,</w:t>
      </w:r>
      <w:r w:rsidRPr="000915BB">
        <w:t xml:space="preserve"> zawiera:</w:t>
      </w:r>
    </w:p>
    <w:p w14:paraId="75809F5E" w14:textId="77777777" w:rsidR="005C4049" w:rsidRPr="000915BB" w:rsidRDefault="005C4049" w:rsidP="005C4049">
      <w:pPr>
        <w:pStyle w:val="ZPKTzmpktartykuempunktem"/>
      </w:pPr>
      <w:r w:rsidRPr="000915BB">
        <w:t>1)</w:t>
      </w:r>
      <w:r>
        <w:tab/>
      </w:r>
      <w:r w:rsidRPr="000915BB">
        <w:t>wskazanie odpowiedniego schematu elektronicznego poświadczenia atrybutów w katalogu</w:t>
      </w:r>
      <w:r>
        <w:t>,</w:t>
      </w:r>
      <w:r w:rsidRPr="000915BB">
        <w:t xml:space="preserve"> o którym mowa w art. 8 rozporządzenia 2025/1569</w:t>
      </w:r>
      <w:r>
        <w:t xml:space="preserve"> – w przypadku</w:t>
      </w:r>
      <w:r w:rsidRPr="000915BB">
        <w:t xml:space="preserve"> </w:t>
      </w:r>
      <w:r>
        <w:t xml:space="preserve">elektronicznego </w:t>
      </w:r>
      <w:r w:rsidRPr="000915BB">
        <w:t>poświadczeni</w:t>
      </w:r>
      <w:r>
        <w:t xml:space="preserve">a </w:t>
      </w:r>
      <w:r w:rsidRPr="005565AD">
        <w:t>atrybutów, o którym mowa w art. 22f,</w:t>
      </w:r>
    </w:p>
    <w:p w14:paraId="626ECB1D" w14:textId="77777777" w:rsidR="005C4049" w:rsidRPr="000915BB" w:rsidRDefault="005C4049" w:rsidP="005C4049">
      <w:pPr>
        <w:pStyle w:val="ZPKTzmpktartykuempunktem"/>
        <w:keepNext/>
      </w:pPr>
      <w:r w:rsidRPr="000915BB">
        <w:t>2)</w:t>
      </w:r>
      <w:r>
        <w:tab/>
      </w:r>
      <w:r w:rsidRPr="000915BB">
        <w:t>dan</w:t>
      </w:r>
      <w:r>
        <w:t>e</w:t>
      </w:r>
      <w:r w:rsidRPr="000915BB">
        <w:t xml:space="preserve"> określając</w:t>
      </w:r>
      <w:r>
        <w:t>e</w:t>
      </w:r>
      <w:r w:rsidRPr="000915BB">
        <w:t>:</w:t>
      </w:r>
    </w:p>
    <w:p w14:paraId="4F72FC03" w14:textId="7122F5BE" w:rsidR="005C4049" w:rsidRPr="000915BB" w:rsidRDefault="005C4049" w:rsidP="005C4049">
      <w:pPr>
        <w:pStyle w:val="ZLITwPKTzmlitwpktartykuempunktem"/>
      </w:pPr>
      <w:r w:rsidRPr="000915BB">
        <w:t>a)</w:t>
      </w:r>
      <w:r>
        <w:tab/>
      </w:r>
      <w:r w:rsidRPr="000915BB">
        <w:t xml:space="preserve">odniesienie </w:t>
      </w:r>
      <w:r w:rsidR="00234825" w:rsidRPr="000915BB">
        <w:t>do przepisów</w:t>
      </w:r>
      <w:r w:rsidRPr="000915BB">
        <w:t>, norm lub wytycznych</w:t>
      </w:r>
      <w:r>
        <w:t>,</w:t>
      </w:r>
      <w:r w:rsidRPr="000915BB">
        <w:t xml:space="preserve"> jeżeli mają zastosowanie,</w:t>
      </w:r>
    </w:p>
    <w:p w14:paraId="093AEF30" w14:textId="77777777" w:rsidR="005C4049" w:rsidRPr="005565AD" w:rsidRDefault="005C4049" w:rsidP="005C4049">
      <w:pPr>
        <w:pStyle w:val="ZLITwPKTzmlitwpktartykuempunktem"/>
      </w:pPr>
      <w:r w:rsidRPr="000915BB">
        <w:t>b)</w:t>
      </w:r>
      <w:r>
        <w:tab/>
      </w:r>
      <w:r w:rsidRPr="000915BB">
        <w:t xml:space="preserve">opisy semantyczne i rodzaje danych każdego atrybutu, który ma być częścią </w:t>
      </w:r>
      <w:r w:rsidRPr="005565AD">
        <w:t>elektronicznego poświadczenia atrybutów,</w:t>
      </w:r>
    </w:p>
    <w:p w14:paraId="34F6ADB9" w14:textId="77777777" w:rsidR="005C4049" w:rsidRPr="005565AD" w:rsidRDefault="005C4049" w:rsidP="005C4049">
      <w:pPr>
        <w:pStyle w:val="ZLITwPKTzmlitwpktartykuempunktem"/>
      </w:pPr>
      <w:r w:rsidRPr="005565AD">
        <w:t>c)</w:t>
      </w:r>
      <w:r w:rsidRPr="005565AD">
        <w:tab/>
        <w:t>opis modelu zaufania i mechanizmów zarządzania stosowanych w celu wydania poświadczenia atrybutów, w tym mechanizmów unieważnienia,</w:t>
      </w:r>
    </w:p>
    <w:p w14:paraId="76736F44" w14:textId="5ABA79EA" w:rsidR="005C4049" w:rsidRPr="005565AD" w:rsidRDefault="005C4049" w:rsidP="005C4049">
      <w:pPr>
        <w:pStyle w:val="ZLITwPKTzmlitwpktartykuempunktem"/>
      </w:pPr>
      <w:r w:rsidRPr="005565AD">
        <w:t>d)</w:t>
      </w:r>
      <w:r w:rsidR="00BC6CD5">
        <w:tab/>
      </w:r>
      <w:r w:rsidRPr="005565AD">
        <w:t>opis źródeł informacji, niezbędnych do wydawania elektronicznego poświadczenia atrybutów</w:t>
      </w:r>
    </w:p>
    <w:p w14:paraId="45807478" w14:textId="77777777" w:rsidR="005C4049" w:rsidRPr="000915BB" w:rsidRDefault="005C4049" w:rsidP="005C4049">
      <w:pPr>
        <w:pStyle w:val="ZLITwPKTzmlitwpktartykuempunktem"/>
      </w:pPr>
      <w:r w:rsidRPr="005565AD">
        <w:t>- w przypadku elektronicznego poświadczenia atrybutów, o którym mowa w art. 22g.</w:t>
      </w:r>
    </w:p>
    <w:p w14:paraId="6C0107AB" w14:textId="77777777" w:rsidR="005C4049" w:rsidRDefault="005C4049" w:rsidP="005C4049">
      <w:pPr>
        <w:pStyle w:val="ZUSTzmustartykuempunktem"/>
      </w:pPr>
      <w:r>
        <w:t>3</w:t>
      </w:r>
      <w:r w:rsidRPr="000915BB">
        <w:t xml:space="preserve">. </w:t>
      </w:r>
      <w:r>
        <w:t>M</w:t>
      </w:r>
      <w:r w:rsidRPr="000915BB">
        <w:t>inist</w:t>
      </w:r>
      <w:r>
        <w:t>er</w:t>
      </w:r>
      <w:r w:rsidRPr="000915BB">
        <w:t xml:space="preserve"> właściw</w:t>
      </w:r>
      <w:r>
        <w:t>y</w:t>
      </w:r>
      <w:r w:rsidRPr="000915BB">
        <w:t xml:space="preserve"> do spraw informatyzacji </w:t>
      </w:r>
      <w:r>
        <w:t>ocenia w</w:t>
      </w:r>
      <w:r w:rsidRPr="000915BB">
        <w:t>nioski, o których mowa w</w:t>
      </w:r>
      <w:r>
        <w:t>:</w:t>
      </w:r>
    </w:p>
    <w:p w14:paraId="7E90106C" w14:textId="77777777" w:rsidR="005C4049" w:rsidRDefault="005C4049" w:rsidP="005C4049">
      <w:pPr>
        <w:pStyle w:val="ZUSTzmustartykuempunktem"/>
      </w:pPr>
      <w:r>
        <w:t>1)</w:t>
      </w:r>
      <w:r>
        <w:tab/>
        <w:t>art. 22d ust. 1-3,</w:t>
      </w:r>
    </w:p>
    <w:p w14:paraId="77D2EF40" w14:textId="77777777" w:rsidR="005C4049" w:rsidRDefault="005C4049" w:rsidP="005C4049">
      <w:pPr>
        <w:pStyle w:val="ZUSTzmustartykuempunktem"/>
      </w:pPr>
      <w:r>
        <w:t>2)</w:t>
      </w:r>
      <w:r>
        <w:tab/>
        <w:t>ust. 1</w:t>
      </w:r>
    </w:p>
    <w:p w14:paraId="7231595E" w14:textId="77777777" w:rsidR="005C4049" w:rsidRDefault="005C4049" w:rsidP="005C4049">
      <w:pPr>
        <w:pStyle w:val="ZUSTzmustartykuempunktem"/>
      </w:pPr>
      <w:r>
        <w:t>-</w:t>
      </w:r>
      <w:r w:rsidRPr="000915BB">
        <w:t xml:space="preserve"> </w:t>
      </w:r>
      <w:r w:rsidRPr="001D01E3">
        <w:t>uwzględniając w szczególności</w:t>
      </w:r>
      <w:r w:rsidRPr="000915BB">
        <w:t xml:space="preserve">, czy realizacja wniosku przyczyni się do bezpiecznej i niezagrażającej prywatności interakcji elektronicznej między obywatelami, przedsiębiorstwami i organami publicznymi, do wspierania interoperacyjności, a także </w:t>
      </w:r>
      <w:r w:rsidRPr="000915BB">
        <w:lastRenderedPageBreak/>
        <w:t>czy społeczne oczekiwanie i spodziewany zakres wykorzystania atrybutu lub elektronicznego poświadczenia atrybutów objętego wnioskiem uzasadnia podjęcie działań.</w:t>
      </w:r>
    </w:p>
    <w:p w14:paraId="6A3E535F" w14:textId="77777777" w:rsidR="005C4049" w:rsidRDefault="005C4049" w:rsidP="005C4049">
      <w:pPr>
        <w:pStyle w:val="ZUSTzmustartykuempunktem"/>
      </w:pPr>
      <w:r>
        <w:t>4</w:t>
      </w:r>
      <w:r w:rsidRPr="000915BB">
        <w:t xml:space="preserve">. </w:t>
      </w:r>
      <w:r>
        <w:t>W przypadku pozytywnej oceny wniosku,</w:t>
      </w:r>
      <w:r w:rsidRPr="004A7550">
        <w:t xml:space="preserve"> </w:t>
      </w:r>
      <w:r>
        <w:t>o którym mowa w:</w:t>
      </w:r>
    </w:p>
    <w:p w14:paraId="741156D3" w14:textId="77777777" w:rsidR="005C4049" w:rsidRDefault="005C4049" w:rsidP="005C4049">
      <w:pPr>
        <w:pStyle w:val="ZUSTzmustartykuempunktem"/>
      </w:pPr>
      <w:r>
        <w:t>1)</w:t>
      </w:r>
      <w:r>
        <w:tab/>
        <w:t>art. 22d ust. 1-3 - minister właściwy do spraw informatyzacji składa odpowiednio wniosek o włączenie atrybutów lub schematów elektronicznych poświadczeń atrybutów do odpowiednich katalogów prowadzonych przez Komisję Europejską;</w:t>
      </w:r>
    </w:p>
    <w:p w14:paraId="583CCB65" w14:textId="77777777" w:rsidR="005C4049" w:rsidRDefault="005C4049" w:rsidP="005C4049">
      <w:pPr>
        <w:pStyle w:val="ZUSTzmustartykuempunktem"/>
      </w:pPr>
      <w:r>
        <w:t>2)</w:t>
      </w:r>
      <w:r>
        <w:tab/>
        <w:t>ust. 1 - m</w:t>
      </w:r>
      <w:r w:rsidRPr="000915BB">
        <w:t xml:space="preserve">inister </w:t>
      </w:r>
      <w:r>
        <w:t xml:space="preserve">właściwy do spraw informatyzacji </w:t>
      </w:r>
      <w:r w:rsidRPr="000915BB">
        <w:t xml:space="preserve">zawiera </w:t>
      </w:r>
      <w:r>
        <w:t xml:space="preserve">z </w:t>
      </w:r>
      <w:r w:rsidRPr="000915BB">
        <w:t>podmiot</w:t>
      </w:r>
      <w:r>
        <w:t>em,</w:t>
      </w:r>
      <w:r w:rsidRPr="000915BB">
        <w:t xml:space="preserve"> porozumienie</w:t>
      </w:r>
      <w:r>
        <w:t xml:space="preserve">, w którym określa się wymagania </w:t>
      </w:r>
      <w:r w:rsidRPr="000915BB">
        <w:t>techniczne i organizacyjne</w:t>
      </w:r>
      <w:r>
        <w:t xml:space="preserve"> umożliwiające wydawanie przez ministra </w:t>
      </w:r>
      <w:r w:rsidRPr="00D81F2E">
        <w:t xml:space="preserve">elektronicznych poświadczeń atrybutów w </w:t>
      </w:r>
      <w:r>
        <w:t>europejskim portfelu tożsamości cyfrowej, o którym mowa w ustawie z dnia 26 maja 2023 r. o aplikacji mObywatel.</w:t>
      </w:r>
    </w:p>
    <w:p w14:paraId="2F53CD84" w14:textId="77777777" w:rsidR="005C4049" w:rsidRDefault="005C4049" w:rsidP="005C4049">
      <w:pPr>
        <w:pStyle w:val="ZUSTzmustartykuempunktem"/>
      </w:pPr>
      <w:r>
        <w:t>5.</w:t>
      </w:r>
      <w:r>
        <w:tab/>
        <w:t>W przypadku negatywnej oceny wniosku minister właściwy do spraw informatyzacji odmawia realizacji tego wniosku w drodze decyzji administracyjnej.</w:t>
      </w:r>
    </w:p>
    <w:p w14:paraId="3D00030A" w14:textId="77777777" w:rsidR="005C4049" w:rsidRDefault="005C4049" w:rsidP="005C4049">
      <w:pPr>
        <w:pStyle w:val="ZARTzmartartykuempunktem"/>
        <w:keepNext/>
      </w:pPr>
      <w:r w:rsidRPr="00827F5B">
        <w:t>Art.</w:t>
      </w:r>
      <w:r>
        <w:t xml:space="preserve"> </w:t>
      </w:r>
      <w:r w:rsidRPr="00827F5B">
        <w:t>2</w:t>
      </w:r>
      <w:r>
        <w:t xml:space="preserve">2i. </w:t>
      </w:r>
      <w:r w:rsidRPr="00827F5B">
        <w:t>Minister właściwy do spraw informatyzacji</w:t>
      </w:r>
      <w:r>
        <w:t>:</w:t>
      </w:r>
    </w:p>
    <w:p w14:paraId="4481786A" w14:textId="171996A1" w:rsidR="005C4049" w:rsidRDefault="005C4049" w:rsidP="005C4049">
      <w:pPr>
        <w:pStyle w:val="ZPKTzmpktartykuempunktem"/>
      </w:pPr>
      <w:r w:rsidRPr="00827F5B">
        <w:t>1)</w:t>
      </w:r>
      <w:r>
        <w:tab/>
      </w:r>
      <w:r w:rsidRPr="00827F5B">
        <w:t>opracowuje i utrzymuje</w:t>
      </w:r>
      <w:r>
        <w:t xml:space="preserve"> </w:t>
      </w:r>
      <w:r w:rsidRPr="00827F5B">
        <w:t>krajowy program certyfikacji, o którym mowa</w:t>
      </w:r>
      <w:r>
        <w:t xml:space="preserve"> </w:t>
      </w:r>
      <w:r w:rsidRPr="00827F5B">
        <w:t xml:space="preserve">art. 3 </w:t>
      </w:r>
      <w:r>
        <w:t>r</w:t>
      </w:r>
      <w:r w:rsidRPr="00827F5B">
        <w:t xml:space="preserve">ozporządzenia </w:t>
      </w:r>
      <w:r>
        <w:t>w</w:t>
      </w:r>
      <w:r w:rsidRPr="00827F5B">
        <w:t>ykonawczego Komisji (UE) 2024/2981 z dnia 28 listopada 2024 r. ustanawiającego zasady stosowania rozporządzenia Parlamentu Europejskiego i Rady (UE) nr 910/2014 w odniesieniu do certyfikacji europejskich portfeli tożsamości cyfrowej, w szczególności sporządz</w:t>
      </w:r>
      <w:r>
        <w:t>a</w:t>
      </w:r>
      <w:r w:rsidRPr="00827F5B">
        <w:t xml:space="preserve"> i utrzym</w:t>
      </w:r>
      <w:r>
        <w:t>uje</w:t>
      </w:r>
      <w:r w:rsidRPr="00827F5B">
        <w:t xml:space="preserve"> program certyfikacji </w:t>
      </w:r>
      <w:r>
        <w:t>europejskiego portfela tożsamości cyfrowej, o któr</w:t>
      </w:r>
      <w:r w:rsidR="00BC6CD5">
        <w:t>ym</w:t>
      </w:r>
      <w:r>
        <w:t xml:space="preserve"> mowa w ustawie z dnia 26 maja 2023 r. o aplikacji mObywatel;</w:t>
      </w:r>
    </w:p>
    <w:p w14:paraId="35F555EC" w14:textId="77777777" w:rsidR="005C4049" w:rsidRDefault="005C4049" w:rsidP="005C4049">
      <w:pPr>
        <w:pStyle w:val="ZPKTzmpktartykuempunktem"/>
      </w:pPr>
      <w:r w:rsidRPr="00827F5B">
        <w:t>2</w:t>
      </w:r>
      <w:r>
        <w:t>)</w:t>
      </w:r>
      <w:r>
        <w:tab/>
      </w:r>
      <w:r w:rsidRPr="00827F5B">
        <w:t>wyznacza jednostką certyfikującą</w:t>
      </w:r>
      <w:r>
        <w:t>,</w:t>
      </w:r>
      <w:r w:rsidRPr="00827F5B">
        <w:t xml:space="preserve"> o której mowa w art. 2 pkt 9 </w:t>
      </w:r>
      <w:r>
        <w:t>r</w:t>
      </w:r>
      <w:r w:rsidRPr="00827F5B">
        <w:t>ozporządzenia Wykonawczego Komisji (UE) 2024/2981 z dnia 28 listopada 2024 r. ustanawiającego zasady stosowania rozporządzenia Parlamentu Europejskiego i Rady (UE) nr 910/2014 w odniesieniu do certyfikacji europejskich portfeli tożsamości cyfrowej</w:t>
      </w:r>
      <w:r>
        <w:t>;</w:t>
      </w:r>
    </w:p>
    <w:p w14:paraId="1FEE094A" w14:textId="77777777" w:rsidR="005C4049" w:rsidRDefault="005C4049" w:rsidP="005C4049">
      <w:pPr>
        <w:pStyle w:val="ZPKTzmpktartykuempunktem"/>
      </w:pPr>
      <w:r w:rsidRPr="00827F5B">
        <w:t>3)</w:t>
      </w:r>
      <w:r>
        <w:tab/>
      </w:r>
      <w:r w:rsidRPr="00827F5B">
        <w:t>pełni rolę organu nadzoru, o którym mowa w art. 46a rozporządzenia 910/2014</w:t>
      </w:r>
      <w:r>
        <w:t>,</w:t>
      </w:r>
      <w:r w:rsidRPr="00827F5B">
        <w:t xml:space="preserve"> oraz przekazuje odpowiednie informacje do Komisji Europejskiej w tym zakresie</w:t>
      </w:r>
      <w:r>
        <w:t>.</w:t>
      </w:r>
    </w:p>
    <w:p w14:paraId="09E72B76" w14:textId="4F3FCF51" w:rsidR="005C4049" w:rsidRDefault="005C4049" w:rsidP="005C4049">
      <w:pPr>
        <w:pStyle w:val="ZUSTzmustartykuempunktem"/>
      </w:pPr>
      <w:r w:rsidRPr="00FE20CD">
        <w:t xml:space="preserve">Art. 22j. Zadania ministra właściwego do spraw informatyzacji, o których mowa w art. 14a ustawy z dnia 26 maja 2023 r. o aplikacji mObywatel, nie mogą być realizowane przez tę samą komórkę organizacyjną w urzędzie obsługującym tego ministra, która realizuje zadania, o których mowa w art. 22i, sprawuje nadzór nad dostawcami usług </w:t>
      </w:r>
      <w:r w:rsidRPr="00FE20CD">
        <w:lastRenderedPageBreak/>
        <w:t>zaufania, o którym mowa w art. 27 ust. 1, lub sprawuje nadzór nad krajowym schematem identyfikacji elektronicznej, o którym mowa w art. 39a.</w:t>
      </w:r>
      <w:r w:rsidR="00151451">
        <w:t>”</w:t>
      </w:r>
      <w:r w:rsidRPr="00FE20CD">
        <w:t>;</w:t>
      </w:r>
    </w:p>
    <w:bookmarkEnd w:id="2"/>
    <w:p w14:paraId="047AFD9A" w14:textId="77777777" w:rsidR="005C4049" w:rsidRDefault="005C4049" w:rsidP="005C4049">
      <w:pPr>
        <w:pStyle w:val="PKTpunkt"/>
        <w:keepNext/>
      </w:pPr>
      <w:r>
        <w:t>11)</w:t>
      </w:r>
      <w:r>
        <w:tab/>
        <w:t>art. 23 otrzymuje brzmienie:</w:t>
      </w:r>
    </w:p>
    <w:p w14:paraId="7D5FA51A" w14:textId="724028DC" w:rsidR="005C4049" w:rsidRPr="00E30055" w:rsidRDefault="00151451" w:rsidP="005C4049">
      <w:pPr>
        <w:pStyle w:val="ZARTzmartartykuempunktem"/>
        <w:keepNext/>
      </w:pPr>
      <w:r>
        <w:t>„</w:t>
      </w:r>
      <w:r w:rsidR="005C4049" w:rsidRPr="001D01E3">
        <w:t>Art. 23.</w:t>
      </w:r>
      <w:r w:rsidR="005C4049">
        <w:t xml:space="preserve"> </w:t>
      </w:r>
      <w:r w:rsidR="005C4049" w:rsidRPr="00E30055">
        <w:t>Minister właściwy do spraw informatyzacji:</w:t>
      </w:r>
    </w:p>
    <w:p w14:paraId="594DE46F" w14:textId="77777777" w:rsidR="005C4049" w:rsidRPr="00E30055" w:rsidRDefault="005C4049" w:rsidP="005C4049">
      <w:pPr>
        <w:pStyle w:val="ZPKTzmpktartykuempunktem"/>
      </w:pPr>
      <w:r w:rsidRPr="00E30055">
        <w:t>1)</w:t>
      </w:r>
      <w:r>
        <w:tab/>
      </w:r>
      <w:r w:rsidRPr="00E30055">
        <w:t>koordynuje działania na poziomie krajowym na rzecz współpracy z państwami członkowskimi Unii Europejskiej w sprawach dotyczących systemów identyfikacji elektronicznej, prowadzonej zgodnie z art. 12 ust. 5 rozporządzenia 910/2014</w:t>
      </w:r>
      <w:r>
        <w:t>;</w:t>
      </w:r>
    </w:p>
    <w:p w14:paraId="1C415842" w14:textId="77777777" w:rsidR="005C4049" w:rsidRPr="00E30055" w:rsidRDefault="005C4049" w:rsidP="005C4049">
      <w:pPr>
        <w:pStyle w:val="ZPKTzmpktartykuempunktem"/>
      </w:pPr>
      <w:r>
        <w:t>2</w:t>
      </w:r>
      <w:r w:rsidRPr="00E30055">
        <w:t>)</w:t>
      </w:r>
      <w:r>
        <w:tab/>
      </w:r>
      <w:r w:rsidRPr="00EE7605">
        <w:t xml:space="preserve">po uzyskaniu opinii CSIRT GOV, CSIRT MON i CSIRT NASK, o których mowa w </w:t>
      </w:r>
      <w:hyperlink r:id="rId8" w:anchor="/document/18746756?unitId=art(2)pkt(1)&amp;pit=2026-01-21" w:history="1">
        <w:r w:rsidRPr="00572BB5">
          <w:t>art. 2 pkt 1</w:t>
        </w:r>
        <w:r w:rsidRPr="00252C38">
          <w:t>–</w:t>
        </w:r>
        <w:r w:rsidRPr="00572BB5">
          <w:t>3</w:t>
        </w:r>
      </w:hyperlink>
      <w:r w:rsidRPr="00EE7605">
        <w:t xml:space="preserve"> ustawy z dnia 5 lipca 2018 r. o krajowym systemie cyberbezpieczeństwa (Dz. U. z 2024 r. poz. 1077)</w:t>
      </w:r>
      <w:r>
        <w:t xml:space="preserve">, udostępnia </w:t>
      </w:r>
      <w:r w:rsidRPr="00E30055">
        <w:t>kod źródło</w:t>
      </w:r>
      <w:r>
        <w:t>wy</w:t>
      </w:r>
      <w:r w:rsidRPr="00E30055">
        <w:t xml:space="preserve"> poszczególnych komponentów</w:t>
      </w:r>
      <w:r>
        <w:t xml:space="preserve"> oprogramowania europejskiego portfela tożsamości, o którym mowa w ustawie z dnia 26 maja 2023 r. o aplikacji mObywatel;  </w:t>
      </w:r>
    </w:p>
    <w:p w14:paraId="11E39EF7" w14:textId="77777777" w:rsidR="005C4049" w:rsidRPr="00E30055" w:rsidRDefault="005C4049" w:rsidP="005C4049">
      <w:pPr>
        <w:pStyle w:val="ZPKTzmpktartykuempunktem"/>
      </w:pPr>
      <w:r>
        <w:t>3</w:t>
      </w:r>
      <w:r w:rsidRPr="00E30055">
        <w:t>)</w:t>
      </w:r>
      <w:r>
        <w:tab/>
      </w:r>
      <w:r w:rsidRPr="00E30055">
        <w:t xml:space="preserve">informuje </w:t>
      </w:r>
      <w:r>
        <w:t xml:space="preserve">użytkowników europejskich portfeli tożsamości cyfrowej </w:t>
      </w:r>
      <w:r w:rsidRPr="00E30055">
        <w:t>o wszelkich naruszeniach bezpieczeństwa zgodnie z art. 5a ust. 6 rozporządzenia 910/2014;</w:t>
      </w:r>
    </w:p>
    <w:p w14:paraId="64562C0A" w14:textId="77777777" w:rsidR="005C4049" w:rsidRPr="00E30055" w:rsidRDefault="005C4049" w:rsidP="005C4049">
      <w:pPr>
        <w:pStyle w:val="ZPKTzmpktartykuempunktem"/>
      </w:pPr>
      <w:r>
        <w:t>4</w:t>
      </w:r>
      <w:r w:rsidRPr="00E30055">
        <w:t>)</w:t>
      </w:r>
      <w:r>
        <w:tab/>
      </w:r>
      <w:r w:rsidRPr="00E30055">
        <w:t>zapewnia nieodpłatne mechanizmy walidacji, o których mowa w art. 5a ust. 8 rozporządzenia 910/2014;</w:t>
      </w:r>
    </w:p>
    <w:p w14:paraId="58E47251" w14:textId="77777777" w:rsidR="005C4049" w:rsidRPr="00E30055" w:rsidRDefault="005C4049" w:rsidP="005C4049">
      <w:pPr>
        <w:pStyle w:val="ZPKTzmpktartykuempunktem"/>
      </w:pPr>
      <w:r>
        <w:t>5</w:t>
      </w:r>
      <w:r w:rsidRPr="00E30055">
        <w:t>)</w:t>
      </w:r>
      <w:r>
        <w:tab/>
      </w:r>
      <w:r w:rsidRPr="00E30055">
        <w:t xml:space="preserve">przekazuje Komisji </w:t>
      </w:r>
      <w:r>
        <w:t xml:space="preserve">Europejskiej </w:t>
      </w:r>
      <w:r w:rsidRPr="00E30055">
        <w:t>informacje, o których mowa w art. 5a ust. 18 rozporządzenia 910/2014;</w:t>
      </w:r>
    </w:p>
    <w:p w14:paraId="4F0282D6" w14:textId="77777777" w:rsidR="005C4049" w:rsidRPr="00E30055" w:rsidRDefault="005C4049" w:rsidP="005C4049">
      <w:pPr>
        <w:pStyle w:val="ZPKTzmpktartykuempunktem"/>
      </w:pPr>
      <w:r>
        <w:t>6</w:t>
      </w:r>
      <w:r w:rsidRPr="00E30055">
        <w:t>)</w:t>
      </w:r>
      <w:r>
        <w:tab/>
      </w:r>
      <w:r w:rsidRPr="00E30055">
        <w:t>udostępnia publicznie informacje</w:t>
      </w:r>
      <w:r>
        <w:t>,</w:t>
      </w:r>
      <w:r w:rsidRPr="00E30055">
        <w:t xml:space="preserve"> o których mowa w art. 5b ust. 2, </w:t>
      </w:r>
      <w:r>
        <w:t xml:space="preserve">online, w postaci </w:t>
      </w:r>
      <w:r w:rsidRPr="00E30055">
        <w:t>umożliwiając</w:t>
      </w:r>
      <w:r>
        <w:t>ej</w:t>
      </w:r>
      <w:r w:rsidRPr="00E30055">
        <w:t xml:space="preserve"> </w:t>
      </w:r>
      <w:r>
        <w:t xml:space="preserve">ich </w:t>
      </w:r>
      <w:r w:rsidRPr="00E30055">
        <w:t>automatyczne przetwarzanie, elektroniczne podpisanie lub opatrzenie pieczęcią elektroniczną, oraz zapewnia mechanizm umożliwiający identyfikację i uwierzytelnianie strony ufające</w:t>
      </w:r>
      <w:r>
        <w:t>j</w:t>
      </w:r>
      <w:r w:rsidRPr="00212672">
        <w:t xml:space="preserve"> europejski</w:t>
      </w:r>
      <w:r>
        <w:t>emu</w:t>
      </w:r>
      <w:r w:rsidRPr="00212672">
        <w:t xml:space="preserve"> portfel</w:t>
      </w:r>
      <w:r>
        <w:t>owi</w:t>
      </w:r>
      <w:r w:rsidRPr="00212672">
        <w:t xml:space="preserve"> tożsamości cyfrowej</w:t>
      </w:r>
      <w:r w:rsidRPr="00E30055">
        <w:t>, o którym mowa w art. 5b ust. 7 rozporządzenia 910/2014;</w:t>
      </w:r>
    </w:p>
    <w:p w14:paraId="2E623DC9" w14:textId="4BB46166" w:rsidR="005C4049" w:rsidRPr="00E30055" w:rsidRDefault="005C4049" w:rsidP="005C4049">
      <w:pPr>
        <w:pStyle w:val="ZPKTzmpktartykuempunktem"/>
      </w:pPr>
      <w:r>
        <w:t>7</w:t>
      </w:r>
      <w:r w:rsidRPr="00E30055">
        <w:t>)</w:t>
      </w:r>
      <w:r>
        <w:tab/>
      </w:r>
      <w:r w:rsidRPr="00E30055">
        <w:t>wyznacz</w:t>
      </w:r>
      <w:r>
        <w:t>a</w:t>
      </w:r>
      <w:r w:rsidRPr="00E30055">
        <w:t xml:space="preserve"> właściw</w:t>
      </w:r>
      <w:r>
        <w:t>e</w:t>
      </w:r>
      <w:r w:rsidRPr="00E30055">
        <w:t xml:space="preserve"> jednost</w:t>
      </w:r>
      <w:r>
        <w:t>ki</w:t>
      </w:r>
      <w:r w:rsidRPr="00E30055">
        <w:t xml:space="preserve"> oceniając</w:t>
      </w:r>
      <w:r>
        <w:t>e</w:t>
      </w:r>
      <w:r w:rsidRPr="00E30055">
        <w:t xml:space="preserve"> zgodność </w:t>
      </w:r>
      <w:r>
        <w:t xml:space="preserve">europejskich </w:t>
      </w:r>
      <w:r w:rsidRPr="00E30055">
        <w:t>portfeli</w:t>
      </w:r>
      <w:r>
        <w:t xml:space="preserve"> tożsamości cyfrowej</w:t>
      </w:r>
      <w:r w:rsidRPr="00E30055">
        <w:t>, o których mowa w art. 5c ust. 1 rozporządzenia 910/2014</w:t>
      </w:r>
      <w:r w:rsidR="00BC6CD5">
        <w:t>,</w:t>
      </w:r>
      <w:r w:rsidRPr="00E30055">
        <w:t xml:space="preserve"> oraz przekaz</w:t>
      </w:r>
      <w:r>
        <w:t>uje</w:t>
      </w:r>
      <w:r w:rsidRPr="00E30055">
        <w:t xml:space="preserve"> ich nazw</w:t>
      </w:r>
      <w:r>
        <w:t>y</w:t>
      </w:r>
      <w:r w:rsidRPr="00E30055">
        <w:t xml:space="preserve"> i adres</w:t>
      </w:r>
      <w:r>
        <w:t>y</w:t>
      </w:r>
      <w:r w:rsidRPr="00E30055">
        <w:t xml:space="preserve"> do Komisji</w:t>
      </w:r>
      <w:r>
        <w:t xml:space="preserve"> Europejskiej,</w:t>
      </w:r>
      <w:r w:rsidRPr="00E30055">
        <w:t xml:space="preserve"> zgodnie z art. 5c ust. 7 rozporządzenia 910/2014;</w:t>
      </w:r>
    </w:p>
    <w:p w14:paraId="09E90D08" w14:textId="77777777" w:rsidR="005C4049" w:rsidRPr="00E30055" w:rsidRDefault="005C4049" w:rsidP="005C4049">
      <w:pPr>
        <w:pStyle w:val="ZPKTzmpktartykuempunktem"/>
      </w:pPr>
      <w:r>
        <w:t>8</w:t>
      </w:r>
      <w:r w:rsidRPr="00E30055">
        <w:t>)</w:t>
      </w:r>
      <w:r>
        <w:tab/>
      </w:r>
      <w:r w:rsidRPr="00E30055">
        <w:t>ustan</w:t>
      </w:r>
      <w:r>
        <w:t>awia</w:t>
      </w:r>
      <w:r w:rsidRPr="00E30055">
        <w:t xml:space="preserve"> krajow</w:t>
      </w:r>
      <w:r>
        <w:t>y</w:t>
      </w:r>
      <w:r w:rsidRPr="00E30055">
        <w:t xml:space="preserve"> program certyfikacji,</w:t>
      </w:r>
      <w:r>
        <w:t xml:space="preserve"> w odniesieniu do wymogów,</w:t>
      </w:r>
      <w:r w:rsidRPr="00E30055">
        <w:t xml:space="preserve"> o których mowa w art. 5c ust. 3 rozporządzenia 910/2014</w:t>
      </w:r>
      <w:r>
        <w:t xml:space="preserve"> oraz przekazuje projekt tego programu Grupie Współpracy</w:t>
      </w:r>
      <w:r w:rsidRPr="00E30055">
        <w:t>;</w:t>
      </w:r>
    </w:p>
    <w:p w14:paraId="4CA5AA8C" w14:textId="77777777" w:rsidR="005C4049" w:rsidRPr="00E30055" w:rsidRDefault="005C4049" w:rsidP="005C4049">
      <w:pPr>
        <w:pStyle w:val="ZPKTzmpktartykuempunktem"/>
      </w:pPr>
      <w:r>
        <w:t>9</w:t>
      </w:r>
      <w:r w:rsidRPr="00E30055">
        <w:t>)</w:t>
      </w:r>
      <w:r>
        <w:tab/>
      </w:r>
      <w:r w:rsidRPr="00E30055">
        <w:t xml:space="preserve">informuje </w:t>
      </w:r>
      <w:r>
        <w:t xml:space="preserve">Komisję Europejską oraz Grupę Współpracy </w:t>
      </w:r>
      <w:r w:rsidRPr="00E30055">
        <w:t xml:space="preserve">o wszelkich zmianach związanych z </w:t>
      </w:r>
      <w:r>
        <w:t xml:space="preserve">europejskimi </w:t>
      </w:r>
      <w:r w:rsidRPr="00E30055">
        <w:t>portfel</w:t>
      </w:r>
      <w:r>
        <w:t>ami tożsamości cyfrowej</w:t>
      </w:r>
      <w:r w:rsidRPr="00E30055">
        <w:t>, o których mowa a art. 5d ust. 1 rozporządzenia 910/2014;</w:t>
      </w:r>
    </w:p>
    <w:p w14:paraId="0A8C9102" w14:textId="77777777" w:rsidR="005C4049" w:rsidRPr="00E30055" w:rsidRDefault="005C4049" w:rsidP="005C4049">
      <w:pPr>
        <w:pStyle w:val="ZPKTzmpktartykuempunktem"/>
      </w:pPr>
      <w:r w:rsidRPr="00E30055">
        <w:lastRenderedPageBreak/>
        <w:t>1</w:t>
      </w:r>
      <w:r>
        <w:t>0</w:t>
      </w:r>
      <w:r w:rsidRPr="00E30055">
        <w:t>)</w:t>
      </w:r>
      <w:r>
        <w:tab/>
      </w:r>
      <w:r w:rsidRPr="00E30055">
        <w:t>wyznacz</w:t>
      </w:r>
      <w:r>
        <w:t>a</w:t>
      </w:r>
      <w:r w:rsidRPr="00E30055">
        <w:t xml:space="preserve"> właściw</w:t>
      </w:r>
      <w:r>
        <w:t>e</w:t>
      </w:r>
      <w:r w:rsidRPr="00E30055">
        <w:t xml:space="preserve"> jednost</w:t>
      </w:r>
      <w:r>
        <w:t>ki</w:t>
      </w:r>
      <w:r w:rsidRPr="00E30055">
        <w:t xml:space="preserve"> oceniając</w:t>
      </w:r>
      <w:r>
        <w:t>e</w:t>
      </w:r>
      <w:r w:rsidRPr="00E30055">
        <w:t xml:space="preserve"> zgodność systemów identyfikacji elektronicznej, o których mowa w art. 12a ust. 1 rozporządzenia 910/2014 oraz przekaz</w:t>
      </w:r>
      <w:r>
        <w:t>uje</w:t>
      </w:r>
      <w:r w:rsidRPr="00E30055">
        <w:t xml:space="preserve"> ich nazw</w:t>
      </w:r>
      <w:r>
        <w:t>y</w:t>
      </w:r>
      <w:r w:rsidRPr="00E30055">
        <w:t xml:space="preserve"> i adres</w:t>
      </w:r>
      <w:r>
        <w:t>y</w:t>
      </w:r>
      <w:r w:rsidRPr="00E30055">
        <w:t xml:space="preserve"> do Komisji</w:t>
      </w:r>
      <w:r>
        <w:t xml:space="preserve"> Europejskiej,</w:t>
      </w:r>
      <w:r w:rsidRPr="00E30055">
        <w:t xml:space="preserve"> zgodnie z art. 12a ust. 6 rozporządzenia 910/2014;</w:t>
      </w:r>
    </w:p>
    <w:p w14:paraId="4DA3AC87" w14:textId="77777777" w:rsidR="005C4049" w:rsidRPr="00E30055" w:rsidRDefault="005C4049" w:rsidP="005C4049">
      <w:pPr>
        <w:pStyle w:val="ZPKTzmpktartykuempunktem"/>
      </w:pPr>
      <w:r w:rsidRPr="00E30055">
        <w:t>1</w:t>
      </w:r>
      <w:r>
        <w:t>1</w:t>
      </w:r>
      <w:r w:rsidRPr="00E30055">
        <w:t>)</w:t>
      </w:r>
      <w:r>
        <w:tab/>
      </w:r>
      <w:r w:rsidRPr="00E30055">
        <w:t>uzysk</w:t>
      </w:r>
      <w:r>
        <w:t>uje</w:t>
      </w:r>
      <w:r w:rsidRPr="00E30055">
        <w:t xml:space="preserve"> dodatkow</w:t>
      </w:r>
      <w:r>
        <w:t>e</w:t>
      </w:r>
      <w:r w:rsidRPr="00E30055">
        <w:t xml:space="preserve"> informacj</w:t>
      </w:r>
      <w:r>
        <w:t>e</w:t>
      </w:r>
      <w:r w:rsidRPr="00E30055">
        <w:t xml:space="preserve"> na temat systemów identyfikacji elektronicznej, o których mowa w art. 12a ust. 4 rozporządzenia 910/2014;</w:t>
      </w:r>
    </w:p>
    <w:p w14:paraId="1B1E96BB" w14:textId="77777777" w:rsidR="005C4049" w:rsidRPr="00E30055" w:rsidRDefault="005C4049" w:rsidP="005C4049">
      <w:pPr>
        <w:pStyle w:val="ZPKTzmpktartykuempunktem"/>
      </w:pPr>
      <w:r w:rsidRPr="00E30055">
        <w:t>1</w:t>
      </w:r>
      <w:r>
        <w:t>2</w:t>
      </w:r>
      <w:r w:rsidRPr="00E30055">
        <w:t>)</w:t>
      </w:r>
      <w:r>
        <w:tab/>
        <w:t>przekazuje Komisji Europejskiej i</w:t>
      </w:r>
      <w:r w:rsidRPr="00E30055">
        <w:t>nformacj</w:t>
      </w:r>
      <w:r>
        <w:t>e</w:t>
      </w:r>
      <w:r w:rsidRPr="00E30055">
        <w:t xml:space="preserve"> o jednostkach oceniających zgodność, o których mowa w art. 20 ust. 1b rozporządzenia 910/2014;</w:t>
      </w:r>
    </w:p>
    <w:p w14:paraId="7F8935AF" w14:textId="77777777" w:rsidR="005C4049" w:rsidRPr="00E30055" w:rsidRDefault="005C4049" w:rsidP="005C4049">
      <w:pPr>
        <w:pStyle w:val="ZPKTzmpktartykuempunktem"/>
      </w:pPr>
      <w:r w:rsidRPr="00E30055">
        <w:t>1</w:t>
      </w:r>
      <w:r>
        <w:t>3</w:t>
      </w:r>
      <w:r w:rsidRPr="00E30055">
        <w:t>)</w:t>
      </w:r>
      <w:r>
        <w:tab/>
        <w:t>wyznacza</w:t>
      </w:r>
      <w:r w:rsidRPr="00E30055">
        <w:t xml:space="preserve"> </w:t>
      </w:r>
      <w:r>
        <w:t>podmioty</w:t>
      </w:r>
      <w:r w:rsidRPr="00E30055">
        <w:t xml:space="preserve"> certyfikując</w:t>
      </w:r>
      <w:r>
        <w:t>e</w:t>
      </w:r>
      <w:r w:rsidRPr="00E30055">
        <w:t xml:space="preserve"> urządzenia do składania podpisu elektronicznego, o których mowa </w:t>
      </w:r>
      <w:r w:rsidRPr="00EF5C39">
        <w:t>w art. 30 ust. 1</w:t>
      </w:r>
      <w:r>
        <w:t xml:space="preserve">, rozporządzenia 910/2014, </w:t>
      </w:r>
      <w:r w:rsidRPr="00E30055">
        <w:t xml:space="preserve"> przekaz</w:t>
      </w:r>
      <w:r>
        <w:t>uje</w:t>
      </w:r>
      <w:r w:rsidRPr="00E30055">
        <w:t xml:space="preserve"> ich nazw</w:t>
      </w:r>
      <w:r>
        <w:t>y</w:t>
      </w:r>
      <w:r w:rsidRPr="00E30055">
        <w:t xml:space="preserve"> i adres</w:t>
      </w:r>
      <w:r>
        <w:t>y</w:t>
      </w:r>
      <w:r w:rsidRPr="00E30055">
        <w:t xml:space="preserve"> do Komisji </w:t>
      </w:r>
      <w:r>
        <w:t xml:space="preserve">Europejskiej, </w:t>
      </w:r>
      <w:r w:rsidRPr="00E30055">
        <w:t>zgodnie z art. 30 ust. 2 rozporządzenia 910/2014</w:t>
      </w:r>
      <w:r>
        <w:t>,</w:t>
      </w:r>
      <w:r w:rsidRPr="00E30055">
        <w:t xml:space="preserve"> oraz informacj</w:t>
      </w:r>
      <w:r>
        <w:t>e</w:t>
      </w:r>
      <w:r w:rsidRPr="00E30055">
        <w:t xml:space="preserve"> o urządzeniach certyfikowanyc</w:t>
      </w:r>
      <w:r>
        <w:t>h przez te podmioty</w:t>
      </w:r>
      <w:r w:rsidRPr="00E30055">
        <w:t>, zgodnie z art. 31 ust. 1 rozporządzenia 910/2014;</w:t>
      </w:r>
    </w:p>
    <w:p w14:paraId="4DDD6BCA" w14:textId="77777777" w:rsidR="005C4049" w:rsidRPr="00E30055" w:rsidRDefault="005C4049" w:rsidP="005C4049">
      <w:pPr>
        <w:pStyle w:val="ZPKTzmpktartykuempunktem"/>
      </w:pPr>
      <w:r w:rsidRPr="00E30055">
        <w:t>1</w:t>
      </w:r>
      <w:r>
        <w:t>4</w:t>
      </w:r>
      <w:r w:rsidRPr="00E30055">
        <w:t>)</w:t>
      </w:r>
      <w:r>
        <w:tab/>
      </w:r>
      <w:r w:rsidRPr="00E30055">
        <w:t>notyfik</w:t>
      </w:r>
      <w:r>
        <w:t>uje Komisji Europejskiej</w:t>
      </w:r>
      <w:r w:rsidRPr="00E30055">
        <w:t xml:space="preserve"> podmiot</w:t>
      </w:r>
      <w:r>
        <w:t>y</w:t>
      </w:r>
      <w:r w:rsidRPr="00E30055">
        <w:t xml:space="preserve"> sektora publicznego, o których mowa w </w:t>
      </w:r>
      <w:r w:rsidRPr="000874B9">
        <w:t xml:space="preserve">art. 3 pkt 46 rozporządzenia 910/2014, zgodnie </w:t>
      </w:r>
      <w:r>
        <w:t xml:space="preserve">z </w:t>
      </w:r>
      <w:r w:rsidRPr="00E30055">
        <w:t>art. 45f ust. 3 rozporządzenia 910/2014;</w:t>
      </w:r>
    </w:p>
    <w:p w14:paraId="427D0FE8" w14:textId="34A4DE2B" w:rsidR="005C4049" w:rsidRDefault="005C4049" w:rsidP="005C4049">
      <w:pPr>
        <w:pStyle w:val="ZPKTzmpktartykuempunktem"/>
      </w:pPr>
      <w:r w:rsidRPr="00E30055">
        <w:t>1</w:t>
      </w:r>
      <w:r>
        <w:t>5</w:t>
      </w:r>
      <w:r w:rsidRPr="00E30055">
        <w:t>)</w:t>
      </w:r>
      <w:r>
        <w:tab/>
        <w:t xml:space="preserve">wyznacza </w:t>
      </w:r>
      <w:r w:rsidRPr="00E30055">
        <w:t xml:space="preserve">przedstawicieli do </w:t>
      </w:r>
      <w:r>
        <w:t>G</w:t>
      </w:r>
      <w:r w:rsidRPr="00E30055">
        <w:t xml:space="preserve">rupy </w:t>
      </w:r>
      <w:r>
        <w:t>W</w:t>
      </w:r>
      <w:r w:rsidRPr="00E30055">
        <w:t>spółpracy, o której mowa w art. 46e ust. 2 rozporządzenia 910/2014.</w:t>
      </w:r>
      <w:r w:rsidR="00151451">
        <w:t>”</w:t>
      </w:r>
      <w:r>
        <w:t>;</w:t>
      </w:r>
    </w:p>
    <w:p w14:paraId="52D803DB" w14:textId="77777777" w:rsidR="005C4049" w:rsidRDefault="005C4049" w:rsidP="005C4049">
      <w:pPr>
        <w:pStyle w:val="PKTpunkt"/>
        <w:keepNext/>
      </w:pPr>
      <w:r>
        <w:t>12)</w:t>
      </w:r>
      <w:r>
        <w:tab/>
        <w:t>po art. 23 dodaje się art. 23a w brzmieniu:</w:t>
      </w:r>
    </w:p>
    <w:p w14:paraId="4418DAD3" w14:textId="1FD7A20A" w:rsidR="005C4049" w:rsidRDefault="00151451" w:rsidP="005C4049">
      <w:pPr>
        <w:pStyle w:val="ZARTzmartartykuempunktem"/>
      </w:pPr>
      <w:r>
        <w:t>„</w:t>
      </w:r>
      <w:r w:rsidR="005C4049" w:rsidRPr="007C3BD9">
        <w:t>Art. 23a. Zadania ministra właściwego do spraw informatyzacji, o których mowa w art. 22f i art. 22g, nie mogą być realizowane przez tę samą komórkę organizacyjną w urzędzie obsługującym tego ministra, która sprawuje nadzór nad dostawcami usług zaufania, o którym mowa w art. 27 ust. 1</w:t>
      </w:r>
      <w:r w:rsidR="005C4049">
        <w:t xml:space="preserve">, lub sprawuje </w:t>
      </w:r>
      <w:r w:rsidR="005C4049" w:rsidRPr="007C3BD9">
        <w:t>nadzór nad krajowym schematem identyfikacji elektronicznej, o którym mowa w art. 39a.</w:t>
      </w:r>
      <w:r>
        <w:t>”</w:t>
      </w:r>
      <w:r w:rsidR="005C4049" w:rsidRPr="007C3BD9">
        <w:t>;</w:t>
      </w:r>
    </w:p>
    <w:p w14:paraId="088FAA92" w14:textId="77777777" w:rsidR="005C4049" w:rsidRDefault="005C4049" w:rsidP="005C4049">
      <w:pPr>
        <w:pStyle w:val="PKTpunkt"/>
        <w:keepNext/>
      </w:pPr>
      <w:r>
        <w:t>13)</w:t>
      </w:r>
      <w:r>
        <w:tab/>
        <w:t xml:space="preserve">w </w:t>
      </w:r>
      <w:r w:rsidRPr="001D01E3">
        <w:t>art. 24</w:t>
      </w:r>
      <w:r>
        <w:t>:</w:t>
      </w:r>
    </w:p>
    <w:p w14:paraId="0A8F5552" w14:textId="6658EBD2" w:rsidR="005C4049" w:rsidRDefault="005C4049" w:rsidP="005C4049">
      <w:pPr>
        <w:pStyle w:val="LITlitera"/>
      </w:pPr>
      <w:r>
        <w:t>a)</w:t>
      </w:r>
      <w:r>
        <w:tab/>
        <w:t xml:space="preserve">w ust. 2 skreśla się kropkę i dodaje się wyrazy </w:t>
      </w:r>
      <w:r w:rsidR="00151451">
        <w:t>„</w:t>
      </w:r>
      <w:r w:rsidRPr="00C33C5D">
        <w:t>oraz dokument potwierdzający certyfikację</w:t>
      </w:r>
      <w:r>
        <w:t>,</w:t>
      </w:r>
      <w:r w:rsidRPr="00C33C5D">
        <w:t xml:space="preserve"> o której mowa w art. 12a ust. 1 tego rozporządzenia.</w:t>
      </w:r>
      <w:r w:rsidR="00151451">
        <w:t>”</w:t>
      </w:r>
      <w:r>
        <w:t>,</w:t>
      </w:r>
    </w:p>
    <w:p w14:paraId="37C8D9B2" w14:textId="77777777" w:rsidR="005C4049" w:rsidRDefault="005C4049" w:rsidP="005C4049">
      <w:pPr>
        <w:pStyle w:val="LITlitera"/>
        <w:keepNext/>
      </w:pPr>
      <w:r>
        <w:t>b)</w:t>
      </w:r>
      <w:r>
        <w:tab/>
        <w:t>ust. 3 i 4 otrzymują brzmienie:</w:t>
      </w:r>
    </w:p>
    <w:p w14:paraId="2F545044" w14:textId="0AF4BA9D" w:rsidR="005C4049" w:rsidRDefault="00151451" w:rsidP="005C4049">
      <w:pPr>
        <w:pStyle w:val="ZLITUSTzmustliter"/>
      </w:pPr>
      <w:r>
        <w:t>„</w:t>
      </w:r>
      <w:r w:rsidR="005C4049">
        <w:t xml:space="preserve">3. </w:t>
      </w:r>
      <w:r w:rsidR="005C4049" w:rsidRPr="00C33C5D">
        <w:t>Minister właściwy do spraw informatyzacji może zgłosić system identyfikacji elektronicznej do przeprowadzenia wzajemnej oceny, o której mowa w art. 12 ust. 5</w:t>
      </w:r>
      <w:r w:rsidR="005C4049">
        <w:t xml:space="preserve"> </w:t>
      </w:r>
      <w:r w:rsidR="005C4049" w:rsidRPr="00C33C5D">
        <w:t>rozporządzenia 910/2014, oraz do notyfikacji</w:t>
      </w:r>
      <w:r w:rsidR="005C4049">
        <w:t>,</w:t>
      </w:r>
      <w:r w:rsidR="005C4049" w:rsidRPr="00C33C5D">
        <w:t xml:space="preserve"> o której mowa w art. 9 rozporządzenia 910/2014</w:t>
      </w:r>
      <w:r w:rsidR="005C4049">
        <w:t>,</w:t>
      </w:r>
      <w:r w:rsidR="005C4049" w:rsidRPr="00C33C5D">
        <w:t xml:space="preserve"> po pozytywnym zweryfikowaniu wniosku, o którym mowa w ust. 1, </w:t>
      </w:r>
      <w:r w:rsidR="005C4049" w:rsidRPr="006D76F8">
        <w:t xml:space="preserve">biorąc pod uwagę warunki kwalifikowania się systemu do </w:t>
      </w:r>
      <w:r w:rsidR="005C4049" w:rsidRPr="006D76F8">
        <w:lastRenderedPageBreak/>
        <w:t>notyfikowania wskazane w art. 7 tego rozporządzenia oraz politykę państwa w zakresie identyfikacji elektronicznej.</w:t>
      </w:r>
      <w:r w:rsidR="005C4049" w:rsidRPr="006D76F8" w:rsidDel="009F4484">
        <w:t xml:space="preserve"> </w:t>
      </w:r>
      <w:r w:rsidR="005C4049" w:rsidRPr="006D76F8">
        <w:t>4. Minister właściwy do spraw informatyzacji zgłasza systemy identyfikacji elektronicznej do notyfikacji, o której mowa w art. 9 rozporządzenia 910/2014, i zmiany w tych systemach, oraz realizuje zadania, o których mowa w rozporządzeniu wykonawczym Komisji (UE) 2025/1568 z dnia 29 lipca 2025 r. ustanawiającym zasady stosowania rozporządzenia Parlamentu Europejskiego i Rady (UE) nr 910/2014 w odniesieniu do ustaleń proceduralnych dotyczących wzajemnych ocen systemów identyfikacji elektronicznej i współpracy w zakresie organizacji takich przeglądów w ramach grupy współpracy oraz uchylającym decyzję wykonawczą Komisji (UE) 2015/296 (Dz. Urz. UE. L. z 2025 r. poz. 1568).</w:t>
      </w:r>
      <w:r>
        <w:t>”</w:t>
      </w:r>
      <w:r w:rsidR="005C4049" w:rsidRPr="006D76F8">
        <w:t>;</w:t>
      </w:r>
    </w:p>
    <w:p w14:paraId="509808EF" w14:textId="43FEE128" w:rsidR="005C4049" w:rsidRDefault="005C4049" w:rsidP="005C4049">
      <w:pPr>
        <w:pStyle w:val="PKTpunkt"/>
        <w:keepNext/>
      </w:pPr>
      <w:r>
        <w:t>14)</w:t>
      </w:r>
      <w:r>
        <w:tab/>
      </w:r>
      <w:r>
        <w:tab/>
        <w:t>po art. 24 dodaje się art. 24a w brzmieniu:</w:t>
      </w:r>
    </w:p>
    <w:p w14:paraId="739B968F" w14:textId="638BE436" w:rsidR="005C4049" w:rsidRPr="00BA49FD" w:rsidRDefault="00151451" w:rsidP="005C4049">
      <w:pPr>
        <w:pStyle w:val="ZARTzmartartykuempunktem"/>
      </w:pPr>
      <w:r>
        <w:t>„</w:t>
      </w:r>
      <w:r w:rsidR="005C4049" w:rsidRPr="001D01E3">
        <w:t>Art. 24a.</w:t>
      </w:r>
      <w:r w:rsidR="005C4049">
        <w:t xml:space="preserve"> </w:t>
      </w:r>
      <w:r w:rsidR="005C4049" w:rsidRPr="00BA49FD">
        <w:t xml:space="preserve">1. </w:t>
      </w:r>
      <w:r w:rsidR="005C4049">
        <w:t>Dostawca rozwiązania składa w</w:t>
      </w:r>
      <w:r w:rsidR="005C4049" w:rsidRPr="00BA49FD">
        <w:t xml:space="preserve">niosek </w:t>
      </w:r>
      <w:r w:rsidR="005C4049">
        <w:t>d</w:t>
      </w:r>
      <w:r w:rsidR="005C4049" w:rsidRPr="00BA49FD">
        <w:t>o ministra właściwego do spraw informatyzacji.</w:t>
      </w:r>
      <w:r w:rsidR="005C4049">
        <w:t xml:space="preserve"> </w:t>
      </w:r>
      <w:r w:rsidR="005C4049" w:rsidRPr="00BA49FD">
        <w:t xml:space="preserve">o uznanie </w:t>
      </w:r>
      <w:r w:rsidR="005C4049">
        <w:t xml:space="preserve">rozwiązania </w:t>
      </w:r>
      <w:r w:rsidR="005C4049" w:rsidRPr="00BA49FD">
        <w:t xml:space="preserve">jako </w:t>
      </w:r>
      <w:r w:rsidR="005C4049">
        <w:t>e</w:t>
      </w:r>
      <w:r w:rsidR="005C4049" w:rsidRPr="00BA49FD">
        <w:t xml:space="preserve">uropejskiego </w:t>
      </w:r>
      <w:r w:rsidR="005C4049">
        <w:t>p</w:t>
      </w:r>
      <w:r w:rsidR="005C4049" w:rsidRPr="00BA49FD">
        <w:t xml:space="preserve">ortfela </w:t>
      </w:r>
      <w:r w:rsidR="005C4049">
        <w:t>t</w:t>
      </w:r>
      <w:r w:rsidR="005C4049" w:rsidRPr="00BA49FD">
        <w:t xml:space="preserve">ożsamości </w:t>
      </w:r>
      <w:r w:rsidR="005C4049">
        <w:t>c</w:t>
      </w:r>
      <w:r w:rsidR="005C4049" w:rsidRPr="00BA49FD">
        <w:t xml:space="preserve">yfrowej wydawanego niezależnie od </w:t>
      </w:r>
      <w:r w:rsidR="005C4049">
        <w:t xml:space="preserve">jednego z </w:t>
      </w:r>
      <w:r w:rsidR="005C4049" w:rsidRPr="00BA49FD">
        <w:t>państ</w:t>
      </w:r>
      <w:r w:rsidR="005C4049">
        <w:t>w</w:t>
      </w:r>
      <w:r w:rsidR="005C4049" w:rsidRPr="00BA49FD">
        <w:t xml:space="preserve"> członkowski</w:t>
      </w:r>
      <w:r w:rsidR="005C4049">
        <w:t>ch</w:t>
      </w:r>
      <w:r w:rsidR="005C4049" w:rsidRPr="00BA49FD">
        <w:t xml:space="preserve"> Unii Europejskiej, o którym mowa w art. 5a ust. 2 lit. c rozporządzenia 910/2014</w:t>
      </w:r>
      <w:r w:rsidR="005C4049">
        <w:t>.</w:t>
      </w:r>
    </w:p>
    <w:p w14:paraId="32EBCEB5" w14:textId="77777777" w:rsidR="005C4049" w:rsidRPr="00BA49FD" w:rsidRDefault="005C4049" w:rsidP="005C4049">
      <w:pPr>
        <w:pStyle w:val="ZUSTzmustartykuempunktem"/>
      </w:pPr>
      <w:r w:rsidRPr="00BA49FD">
        <w:t>2. Do wniosku</w:t>
      </w:r>
      <w:r>
        <w:t xml:space="preserve"> </w:t>
      </w:r>
      <w:r w:rsidRPr="00BA49FD">
        <w:t xml:space="preserve">załącza </w:t>
      </w:r>
      <w:r>
        <w:t>się</w:t>
      </w:r>
      <w:r w:rsidRPr="00BA49FD">
        <w:t xml:space="preserve"> dokument potwierdzający certyfikację</w:t>
      </w:r>
      <w:r>
        <w:t>,</w:t>
      </w:r>
      <w:r w:rsidRPr="00BA49FD">
        <w:t xml:space="preserve"> o której mowa w art. 5c ust. 1 rozporządzenia 910/2014.</w:t>
      </w:r>
    </w:p>
    <w:p w14:paraId="1B65B8D1" w14:textId="77777777" w:rsidR="005C4049" w:rsidRPr="00BA49FD" w:rsidRDefault="005C4049" w:rsidP="005C4049">
      <w:pPr>
        <w:pStyle w:val="ZUSTzmustartykuempunktem"/>
      </w:pPr>
      <w:r w:rsidRPr="00BA49FD">
        <w:t>3. Minister właściwy do spraw informatyzacji rozpatrując wniosek bierze pod uwagę warunki kwalifikowania się systemu identyfikacji elektronicznej</w:t>
      </w:r>
      <w:r>
        <w:t>,</w:t>
      </w:r>
      <w:r w:rsidRPr="00BA49FD">
        <w:t xml:space="preserve"> w ramach którego zapewniany </w:t>
      </w:r>
      <w:r>
        <w:t>ma być</w:t>
      </w:r>
      <w:r w:rsidRPr="00BA49FD">
        <w:t xml:space="preserve"> </w:t>
      </w:r>
      <w:r>
        <w:t xml:space="preserve">europejski </w:t>
      </w:r>
      <w:r w:rsidRPr="00BA49FD">
        <w:t>portfel</w:t>
      </w:r>
      <w:r>
        <w:t xml:space="preserve"> tożsamości cyfrowej,</w:t>
      </w:r>
      <w:r w:rsidRPr="00BA49FD">
        <w:t xml:space="preserve"> do notyfikowania</w:t>
      </w:r>
      <w:r>
        <w:t>,</w:t>
      </w:r>
      <w:r w:rsidRPr="00BA49FD">
        <w:t xml:space="preserve"> wskazane w art. 7 rozporządzenia 910/2014, certyfikację</w:t>
      </w:r>
      <w:r>
        <w:t>,</w:t>
      </w:r>
      <w:r w:rsidRPr="00BA49FD">
        <w:t xml:space="preserve"> o której mowa w art. 12a ust. 1 tego rozporządzenia oraz politykę państwa w zakresie identyfikacji elektronicznej.</w:t>
      </w:r>
    </w:p>
    <w:p w14:paraId="286FF335" w14:textId="4C20BAF3" w:rsidR="005C4049" w:rsidRPr="00BA49FD" w:rsidRDefault="005C4049" w:rsidP="005C4049">
      <w:pPr>
        <w:pStyle w:val="ZUSTzmustartykuempunktem"/>
      </w:pPr>
      <w:r w:rsidRPr="00BA49FD">
        <w:t xml:space="preserve">4. Po pozytywnym rozpatrzeniu wniosku minister właściwy do spraw informatyzacji </w:t>
      </w:r>
      <w:r>
        <w:t xml:space="preserve">uznaje europejski </w:t>
      </w:r>
      <w:r w:rsidRPr="00BA49FD">
        <w:t>portfel tożsamości cyfrowej, o którym mowa w ust. 1</w:t>
      </w:r>
      <w:r>
        <w:t xml:space="preserve">, i </w:t>
      </w:r>
      <w:r w:rsidRPr="00BA49FD">
        <w:t>informuje Komisję</w:t>
      </w:r>
      <w:r>
        <w:t xml:space="preserve"> Europejską</w:t>
      </w:r>
      <w:r w:rsidRPr="00BA49FD">
        <w:t xml:space="preserve"> i </w:t>
      </w:r>
      <w:r>
        <w:t>G</w:t>
      </w:r>
      <w:r w:rsidRPr="00BA49FD">
        <w:t xml:space="preserve">rupę </w:t>
      </w:r>
      <w:r>
        <w:t>W</w:t>
      </w:r>
      <w:r w:rsidRPr="00BA49FD">
        <w:t>spółpracy o oraz przekazuje</w:t>
      </w:r>
      <w:r>
        <w:t xml:space="preserve"> </w:t>
      </w:r>
      <w:r w:rsidRPr="00BA49FD">
        <w:t>Komisji Europejskiej informacje o</w:t>
      </w:r>
      <w:r>
        <w:t xml:space="preserve"> których mowa w art. 5a ust. 18 rozporządzenia 910/2014.</w:t>
      </w:r>
    </w:p>
    <w:p w14:paraId="69D20474" w14:textId="1BE8D150" w:rsidR="005C4049" w:rsidRDefault="005C4049" w:rsidP="005C4049">
      <w:pPr>
        <w:pStyle w:val="ZUSTzmustartykuempunktem"/>
      </w:pPr>
      <w:r>
        <w:t>5</w:t>
      </w:r>
      <w:r w:rsidRPr="00BA49FD">
        <w:t>. Odmowa uwzględnienia wniosku, o którym mowa w ust. 1</w:t>
      </w:r>
      <w:r>
        <w:t>,</w:t>
      </w:r>
      <w:r w:rsidRPr="00BA49FD">
        <w:t xml:space="preserve"> następuje w drodze decyzji administracyjnej.</w:t>
      </w:r>
      <w:r w:rsidR="00151451">
        <w:t>”</w:t>
      </w:r>
      <w:r>
        <w:t>;</w:t>
      </w:r>
    </w:p>
    <w:p w14:paraId="3901CBEE" w14:textId="77777777" w:rsidR="005C4049" w:rsidRPr="009F7512" w:rsidRDefault="005C4049" w:rsidP="005C4049">
      <w:pPr>
        <w:pStyle w:val="PKTpunkt"/>
      </w:pPr>
      <w:r w:rsidRPr="009F7512">
        <w:t>1</w:t>
      </w:r>
      <w:r>
        <w:t>5</w:t>
      </w:r>
      <w:r w:rsidRPr="009F7512">
        <w:t>)</w:t>
      </w:r>
      <w:r>
        <w:tab/>
      </w:r>
      <w:r w:rsidRPr="009F7512">
        <w:t>uchyla się art. 37.</w:t>
      </w:r>
    </w:p>
    <w:p w14:paraId="14F9319F" w14:textId="6EE40484" w:rsidR="005C4049" w:rsidRPr="005C4049" w:rsidRDefault="005C4049" w:rsidP="005C4049">
      <w:pPr>
        <w:pStyle w:val="ARTartustawynprozporzdzenia"/>
      </w:pPr>
      <w:r w:rsidRPr="005C4049">
        <w:rPr>
          <w:rStyle w:val="Ppogrubienie"/>
        </w:rPr>
        <w:t xml:space="preserve">Art. 2. </w:t>
      </w:r>
      <w:r w:rsidRPr="005C4049">
        <w:t>W ustawie z dnia 29 czerwca 1995 r. o statystyce publicznej (Dz. U. z 2024 r. poz. 1799 oraz z 2025 r. poz. 1792) w art. 42 wprowadza się następujące zmiany:</w:t>
      </w:r>
    </w:p>
    <w:p w14:paraId="36F1512B" w14:textId="77777777" w:rsidR="005C4049" w:rsidRPr="005C4049" w:rsidRDefault="005C4049" w:rsidP="004A41AE">
      <w:pPr>
        <w:pStyle w:val="PKTpunkt"/>
      </w:pPr>
      <w:r w:rsidRPr="005C4049">
        <w:t>1)</w:t>
      </w:r>
      <w:r w:rsidRPr="005C4049">
        <w:tab/>
        <w:t>po ust. 7 dodaje się ust. 7a w brzmieniu:</w:t>
      </w:r>
    </w:p>
    <w:p w14:paraId="62C39F22" w14:textId="0964F39D" w:rsidR="005C4049" w:rsidRPr="005C4049" w:rsidRDefault="00151451" w:rsidP="004A41AE">
      <w:pPr>
        <w:pStyle w:val="ZUSTzmustartykuempunktem"/>
      </w:pPr>
      <w:r>
        <w:lastRenderedPageBreak/>
        <w:t>„</w:t>
      </w:r>
      <w:r w:rsidR="005C4049" w:rsidRPr="005C4049">
        <w:t>7a. Złożenie wniosku o zmianę cech objętych wpisem oraz wniosku o skreślenie z rejestru podmiotów dla podmiotów, o których mowa w art. 10a ust. 3 ustawy z dnia 18 listopada 2020 r. o doręczeniach elektronicznych (Dz. U. z 2026 r. poz. 3), może nastąpić również na podstawie przepisów ustawy z dnia 18 listopada 2020 r. o doręczeniach elektronicznych.</w:t>
      </w:r>
      <w:r>
        <w:t>”</w:t>
      </w:r>
      <w:r w:rsidR="005C4049" w:rsidRPr="005C4049">
        <w:t>;</w:t>
      </w:r>
    </w:p>
    <w:p w14:paraId="05BCC441" w14:textId="77777777" w:rsidR="005C4049" w:rsidRPr="005C4049" w:rsidRDefault="005C4049" w:rsidP="004A41AE">
      <w:pPr>
        <w:pStyle w:val="PKTpunkt"/>
      </w:pPr>
      <w:r w:rsidRPr="005C4049">
        <w:t>2)</w:t>
      </w:r>
      <w:r w:rsidRPr="005C4049">
        <w:tab/>
        <w:t>po ust. 8 ust. 8a otrzymuje brzmienie:</w:t>
      </w:r>
    </w:p>
    <w:p w14:paraId="35C1B07B" w14:textId="620967C2" w:rsidR="005C4049" w:rsidRPr="005C4049" w:rsidRDefault="00151451" w:rsidP="004A41AE">
      <w:pPr>
        <w:pStyle w:val="ZUSTzmustartykuempunktem"/>
      </w:pPr>
      <w:r>
        <w:t>„</w:t>
      </w:r>
      <w:r w:rsidR="005C4049" w:rsidRPr="005C4049">
        <w:t>8a. Przepisu ust. 7 i 7a nie stosuje się również</w:t>
      </w:r>
      <w:r w:rsidR="00BC6CD5">
        <w:t>,</w:t>
      </w:r>
      <w:r w:rsidR="005C4049" w:rsidRPr="005C4049">
        <w:t xml:space="preserve"> jeżeli zmiana dotyczy jedynie cech objętych wpisem, niebędących przedmiotem wpisu w Katalogu Podmiotów Publicznych, o którym mowa w art. 10a ust. 3 ustawy z dnia 18 listopada 2020 r. o doręczeniach elektronicznych.</w:t>
      </w:r>
      <w:r>
        <w:t>”</w:t>
      </w:r>
      <w:r w:rsidR="005C4049" w:rsidRPr="005C4049">
        <w:t>.</w:t>
      </w:r>
    </w:p>
    <w:p w14:paraId="629C215E" w14:textId="386733B0" w:rsidR="005C4049" w:rsidRDefault="005C4049" w:rsidP="005C4049">
      <w:pPr>
        <w:pStyle w:val="ARTartustawynprozporzdzenia"/>
        <w:keepNext/>
      </w:pPr>
      <w:r w:rsidRPr="005C4049">
        <w:rPr>
          <w:rStyle w:val="Ppogrubienie"/>
        </w:rPr>
        <w:t>Art.</w:t>
      </w:r>
      <w:r>
        <w:rPr>
          <w:rStyle w:val="Ppogrubienie"/>
        </w:rPr>
        <w:t> </w:t>
      </w:r>
      <w:r w:rsidRPr="005C4049">
        <w:rPr>
          <w:rStyle w:val="Ppogrubienie"/>
        </w:rPr>
        <w:t>3.</w:t>
      </w:r>
      <w:r>
        <w:t xml:space="preserve"> </w:t>
      </w:r>
      <w:r w:rsidRPr="00B85A20">
        <w:t xml:space="preserve">W ustawie z dnia 20 sierpnia 1997 r. o Krajowym Rejestrze Sądowym (Dz. U. z 2025 r. poz. 869, 1556 i 1792) </w:t>
      </w:r>
      <w:r>
        <w:t>wprowadza się następujące zmiany:</w:t>
      </w:r>
    </w:p>
    <w:p w14:paraId="1AB90651" w14:textId="77777777" w:rsidR="005C4049" w:rsidRPr="00B85A20" w:rsidRDefault="005C4049" w:rsidP="005C4049">
      <w:pPr>
        <w:pStyle w:val="PKTpunkt"/>
        <w:keepNext/>
      </w:pPr>
      <w:r>
        <w:t>2)</w:t>
      </w:r>
      <w:r>
        <w:tab/>
      </w:r>
      <w:r w:rsidRPr="00B85A20">
        <w:t>w art. 20 w ust. 1c pkt 3 otrzymuje brzmienie:</w:t>
      </w:r>
    </w:p>
    <w:p w14:paraId="47340BDF" w14:textId="15085200" w:rsidR="005C4049" w:rsidRPr="00B85A20" w:rsidRDefault="00151451" w:rsidP="005C4049">
      <w:pPr>
        <w:pStyle w:val="ZPKTzmpktartykuempunktem"/>
        <w:keepNext/>
      </w:pPr>
      <w:r>
        <w:t>„</w:t>
      </w:r>
      <w:r w:rsidR="005C4049" w:rsidRPr="00B85A20">
        <w:t>3)</w:t>
      </w:r>
      <w:r w:rsidR="005C4049">
        <w:tab/>
      </w:r>
      <w:r w:rsidR="005C4049" w:rsidRPr="00B85A20">
        <w:t>ministra właściwego do spraw informatyzacji w celu:</w:t>
      </w:r>
    </w:p>
    <w:p w14:paraId="32B83790" w14:textId="77777777" w:rsidR="005C4049" w:rsidRPr="00B85A20" w:rsidRDefault="005C4049" w:rsidP="005C4049">
      <w:pPr>
        <w:pStyle w:val="ZLITwPKTzmlitwpktartykuempunktem"/>
      </w:pPr>
      <w:r w:rsidRPr="00B85A20">
        <w:t>a)</w:t>
      </w:r>
      <w:r>
        <w:tab/>
      </w:r>
      <w:r w:rsidRPr="00B85A20">
        <w:t>dokonania wpisu adresu do doręczeń elektronicznych do bazy adresów elektronicznych lub dokonania aktualizacji danych,</w:t>
      </w:r>
    </w:p>
    <w:p w14:paraId="60386913" w14:textId="272FA531" w:rsidR="005C4049" w:rsidRPr="005C4049" w:rsidRDefault="005C4049" w:rsidP="005C4049">
      <w:pPr>
        <w:pStyle w:val="ZLITwPKTzmlitwpktartykuempunktem"/>
        <w:rPr>
          <w:rStyle w:val="Ppogrubienie"/>
        </w:rPr>
      </w:pPr>
      <w:r w:rsidRPr="00B85A20">
        <w:t>b)</w:t>
      </w:r>
      <w:r>
        <w:tab/>
      </w:r>
      <w:r w:rsidRPr="00B85A20">
        <w:t>gromadzenia lub aktualizacji danych w Katalogu Podmiotów Publicznych, o którym mowa w art. 10a ust. 3 ustawy z dnia 18 listopada 2020 r. o doręczeniach elektronicznych (Dz. U. z 2026 r. poz. 3).</w:t>
      </w:r>
      <w:r w:rsidR="00151451">
        <w:t>”</w:t>
      </w:r>
      <w:r>
        <w:t>.</w:t>
      </w:r>
    </w:p>
    <w:p w14:paraId="6F23EEF7" w14:textId="527179BF" w:rsidR="005C4049" w:rsidRDefault="005C4049" w:rsidP="005C4049">
      <w:pPr>
        <w:pStyle w:val="ARTartustawynprozporzdzenia"/>
        <w:keepNext/>
      </w:pPr>
      <w:r w:rsidRPr="005C4049">
        <w:rPr>
          <w:rStyle w:val="Ppogrubienie"/>
        </w:rPr>
        <w:t>Art.</w:t>
      </w:r>
      <w:r>
        <w:rPr>
          <w:rStyle w:val="Ppogrubienie"/>
        </w:rPr>
        <w:t> </w:t>
      </w:r>
      <w:r w:rsidRPr="005C4049">
        <w:rPr>
          <w:rStyle w:val="Ppogrubienie"/>
        </w:rPr>
        <w:t>4.</w:t>
      </w:r>
      <w:r>
        <w:t xml:space="preserve"> </w:t>
      </w:r>
      <w:r w:rsidRPr="00BA49FD">
        <w:t>W ustawie z dnia 17 lutego 2005 r. o informatyzacji działalności podmiotów realizujących zadania publiczne (Dz. U. z 2025 r. poz. 1703)</w:t>
      </w:r>
      <w:r>
        <w:t xml:space="preserve"> </w:t>
      </w:r>
      <w:r w:rsidRPr="00BA49FD">
        <w:t>wprowadza się następujące zmiany:</w:t>
      </w:r>
    </w:p>
    <w:p w14:paraId="50937D9B" w14:textId="77777777" w:rsidR="005C4049" w:rsidRDefault="005C4049" w:rsidP="005C4049">
      <w:pPr>
        <w:pStyle w:val="PKTpunkt"/>
        <w:keepNext/>
      </w:pPr>
      <w:r>
        <w:t>1)</w:t>
      </w:r>
      <w:r>
        <w:tab/>
        <w:t xml:space="preserve">w </w:t>
      </w:r>
      <w:r w:rsidRPr="00716BB0">
        <w:t>art</w:t>
      </w:r>
      <w:r>
        <w:t>. 3 pkt 14 otrzymuje brzmienie:</w:t>
      </w:r>
    </w:p>
    <w:p w14:paraId="45467129" w14:textId="7BEC8B67" w:rsidR="005C4049" w:rsidRPr="00716BB0" w:rsidRDefault="00151451" w:rsidP="005C4049">
      <w:pPr>
        <w:pStyle w:val="ZPKTzmpktartykuempunktem"/>
        <w:keepNext/>
      </w:pPr>
      <w:r>
        <w:t>„</w:t>
      </w:r>
      <w:r w:rsidR="005C4049" w:rsidRPr="00716BB0">
        <w:t>14)</w:t>
      </w:r>
      <w:r w:rsidR="005C4049" w:rsidRPr="005C4049">
        <w:tab/>
      </w:r>
      <w:r w:rsidR="005C4049" w:rsidRPr="00716BB0">
        <w:t>profil zaufany – środek identyfikacji elektronicznej zawierający zestaw danych:</w:t>
      </w:r>
    </w:p>
    <w:p w14:paraId="3A70012B" w14:textId="77777777" w:rsidR="005C4049" w:rsidRPr="00716BB0" w:rsidRDefault="005C4049" w:rsidP="005C4049">
      <w:pPr>
        <w:pStyle w:val="ZLITwPKTzmlitwpktartykuempunktem"/>
      </w:pPr>
      <w:r w:rsidRPr="00716BB0">
        <w:t>a)</w:t>
      </w:r>
      <w:r w:rsidRPr="00716BB0">
        <w:tab/>
        <w:t>identyfikujących i opisujących osobę fizyczną, która posiada pełną albo ograniczoną zdolność do czynności prawnych, który został wydany w sposób, o którym mowa w art. 20c albo art. 20cb, lub</w:t>
      </w:r>
    </w:p>
    <w:p w14:paraId="75E9AF33" w14:textId="77777777" w:rsidR="005C4049" w:rsidRPr="007E42B3" w:rsidRDefault="005C4049" w:rsidP="005C4049">
      <w:pPr>
        <w:pStyle w:val="ZLITwPKTzmlitwpktartykuempunktem"/>
      </w:pPr>
      <w:r w:rsidRPr="007E42B3">
        <w:t>b)</w:t>
      </w:r>
      <w:r>
        <w:tab/>
      </w:r>
      <w:r w:rsidRPr="007E42B3">
        <w:t>identyfikujących i opisujących</w:t>
      </w:r>
      <w:r>
        <w:t xml:space="preserve"> </w:t>
      </w:r>
      <w:r w:rsidRPr="007E42B3">
        <w:t>podmiot publiczny, który został wydany w sposób, o którym mowa w art. 20cc</w:t>
      </w:r>
      <w:r>
        <w:t xml:space="preserve">, </w:t>
      </w:r>
      <w:r w:rsidRPr="007E42B3">
        <w:t>lub</w:t>
      </w:r>
    </w:p>
    <w:p w14:paraId="20F33CE7" w14:textId="51C995D1" w:rsidR="005C4049" w:rsidRPr="00572BB5" w:rsidRDefault="005C4049" w:rsidP="005C4049">
      <w:pPr>
        <w:pStyle w:val="ZLITwPKTzmlitwpktartykuempunktem"/>
        <w:rPr>
          <w:highlight w:val="yellow"/>
        </w:rPr>
      </w:pPr>
      <w:r w:rsidRPr="007E42B3">
        <w:t>c)</w:t>
      </w:r>
      <w:r>
        <w:tab/>
      </w:r>
      <w:r w:rsidRPr="007E42B3">
        <w:t xml:space="preserve">identyfikujących i opisujących osobę fizyczną reprezentującą podmiot </w:t>
      </w:r>
      <w:r w:rsidRPr="00ED791D">
        <w:t>publiczny, który został wydany w sposób, o którym mowa w art. 20cd;</w:t>
      </w:r>
      <w:r w:rsidR="00151451">
        <w:t>”</w:t>
      </w:r>
      <w:r>
        <w:t>;</w:t>
      </w:r>
    </w:p>
    <w:p w14:paraId="2E7429AF" w14:textId="77777777" w:rsidR="005C4049" w:rsidRDefault="005C4049" w:rsidP="005C4049">
      <w:pPr>
        <w:pStyle w:val="PKTpunkt"/>
        <w:keepNext/>
      </w:pPr>
      <w:r>
        <w:lastRenderedPageBreak/>
        <w:t>2)</w:t>
      </w:r>
      <w:r>
        <w:tab/>
        <w:t xml:space="preserve">w </w:t>
      </w:r>
      <w:r w:rsidRPr="00480006">
        <w:t>art. 20aa</w:t>
      </w:r>
      <w:r>
        <w:t xml:space="preserve"> w ust. 1:</w:t>
      </w:r>
    </w:p>
    <w:p w14:paraId="396FE828" w14:textId="77777777" w:rsidR="005C4049" w:rsidRDefault="005C4049" w:rsidP="005C4049">
      <w:pPr>
        <w:pStyle w:val="LITlitera"/>
        <w:keepNext/>
      </w:pPr>
      <w:r>
        <w:t>a)</w:t>
      </w:r>
      <w:r>
        <w:tab/>
        <w:t>w pkt 1 w lit. c średnik zastępuje się przecinkiem i dodaje się lit. d w brzmieniu:</w:t>
      </w:r>
    </w:p>
    <w:p w14:paraId="152A083F" w14:textId="0FF7F976" w:rsidR="005C4049" w:rsidRDefault="00151451" w:rsidP="005C4049">
      <w:pPr>
        <w:pStyle w:val="ZLITLITzmlitliter"/>
      </w:pPr>
      <w:r>
        <w:t>„</w:t>
      </w:r>
      <w:r w:rsidR="005C4049">
        <w:t>d)</w:t>
      </w:r>
      <w:r w:rsidR="005C4049">
        <w:tab/>
        <w:t xml:space="preserve">europejski portfel tożsamości cyfrowej, o którym mowa w ustawie </w:t>
      </w:r>
      <w:r w:rsidR="005C4049" w:rsidRPr="00896EC1">
        <w:t>z dnia 26 maja 2023 r. o aplikacji mObywatel</w:t>
      </w:r>
      <w:r>
        <w:t>”</w:t>
      </w:r>
      <w:r w:rsidR="005C4049">
        <w:t>,</w:t>
      </w:r>
    </w:p>
    <w:p w14:paraId="088B17D5" w14:textId="77777777" w:rsidR="005C4049" w:rsidRDefault="005C4049" w:rsidP="005C4049">
      <w:pPr>
        <w:pStyle w:val="LITlitera"/>
        <w:keepNext/>
      </w:pPr>
      <w:r>
        <w:t>b)</w:t>
      </w:r>
      <w:r>
        <w:tab/>
        <w:t>w pkt 2 w lit. b średnik zastępuje się przecinkiem i dodaje się lit. c w brzmieniu:</w:t>
      </w:r>
    </w:p>
    <w:p w14:paraId="5B1DE9AB" w14:textId="60C29B3B" w:rsidR="005C4049" w:rsidRDefault="00151451" w:rsidP="005C4049">
      <w:pPr>
        <w:pStyle w:val="ZLITLITzmlitliter"/>
      </w:pPr>
      <w:r>
        <w:t>„</w:t>
      </w:r>
      <w:r w:rsidR="005C4049" w:rsidRPr="007E42B3">
        <w:t>c)</w:t>
      </w:r>
      <w:r w:rsidR="005C4049">
        <w:tab/>
      </w:r>
      <w:r w:rsidR="005C4049" w:rsidRPr="007E42B3">
        <w:t>złożenie wniosku</w:t>
      </w:r>
      <w:r w:rsidR="005C4049">
        <w:t>,</w:t>
      </w:r>
      <w:r w:rsidR="005C4049" w:rsidRPr="007E42B3">
        <w:t xml:space="preserve"> o którym mowa w art. 20cc</w:t>
      </w:r>
      <w:r w:rsidR="005C4049">
        <w:t>;</w:t>
      </w:r>
      <w:r>
        <w:t>”</w:t>
      </w:r>
      <w:r w:rsidR="005C4049">
        <w:t>;</w:t>
      </w:r>
    </w:p>
    <w:p w14:paraId="259A342B" w14:textId="77777777" w:rsidR="005C4049" w:rsidRDefault="005C4049" w:rsidP="005C4049">
      <w:pPr>
        <w:pStyle w:val="PKTpunkt"/>
        <w:keepNext/>
      </w:pPr>
      <w:r>
        <w:t>3)</w:t>
      </w:r>
      <w:r>
        <w:tab/>
        <w:t xml:space="preserve">w </w:t>
      </w:r>
      <w:r w:rsidRPr="00480006">
        <w:t>art. 20ac</w:t>
      </w:r>
      <w:r>
        <w:t xml:space="preserve"> w ust. 2:</w:t>
      </w:r>
    </w:p>
    <w:p w14:paraId="27D01071" w14:textId="77777777" w:rsidR="005C4049" w:rsidRDefault="005C4049" w:rsidP="005C4049">
      <w:pPr>
        <w:pStyle w:val="LITlitera"/>
        <w:keepNext/>
      </w:pPr>
      <w:r>
        <w:t>a)</w:t>
      </w:r>
      <w:r>
        <w:tab/>
        <w:t>w pkt 1:</w:t>
      </w:r>
    </w:p>
    <w:p w14:paraId="74138914" w14:textId="0DDAC972" w:rsidR="005C4049" w:rsidRPr="00957D83" w:rsidRDefault="005C4049" w:rsidP="005C4049">
      <w:pPr>
        <w:pStyle w:val="TIRtiret"/>
      </w:pPr>
      <w:r w:rsidRPr="00252C38">
        <w:t>–</w:t>
      </w:r>
      <w:r>
        <w:tab/>
      </w:r>
      <w:r w:rsidRPr="00957D83">
        <w:t xml:space="preserve">we wprowadzeniu do wyliczenia po wyrazie </w:t>
      </w:r>
      <w:r w:rsidR="00151451">
        <w:t>„</w:t>
      </w:r>
      <w:r w:rsidRPr="00957D83">
        <w:t>osoby</w:t>
      </w:r>
      <w:r w:rsidR="00151451">
        <w:t>”</w:t>
      </w:r>
      <w:r w:rsidRPr="00957D83">
        <w:t xml:space="preserve"> dodaje się wyraz </w:t>
      </w:r>
      <w:r w:rsidR="00151451">
        <w:t>„</w:t>
      </w:r>
      <w:r w:rsidRPr="00957D83">
        <w:t>fizycznej</w:t>
      </w:r>
      <w:r w:rsidR="00151451">
        <w:t>”</w:t>
      </w:r>
      <w:r w:rsidRPr="00957D83">
        <w:t>,</w:t>
      </w:r>
    </w:p>
    <w:p w14:paraId="2C7EAFCA" w14:textId="77777777" w:rsidR="005C4049" w:rsidRDefault="005C4049" w:rsidP="005C4049">
      <w:pPr>
        <w:pStyle w:val="TIRtiret"/>
        <w:keepNext/>
      </w:pPr>
      <w:r w:rsidRPr="00957D83">
        <w:t>–</w:t>
      </w:r>
      <w:r w:rsidRPr="00957D83">
        <w:tab/>
        <w:t>w lit. f średnik zastępuje się przecinkiem i dodaje się i dodaje się lit. g–k w brzmieniu:</w:t>
      </w:r>
    </w:p>
    <w:p w14:paraId="132AA50A" w14:textId="407E42BF" w:rsidR="005C4049" w:rsidRPr="00A63006" w:rsidRDefault="00151451" w:rsidP="005C4049">
      <w:pPr>
        <w:pStyle w:val="ZTIRTIRzmtirtiret"/>
      </w:pPr>
      <w:r>
        <w:t>„</w:t>
      </w:r>
      <w:r w:rsidR="005C4049">
        <w:t>g</w:t>
      </w:r>
      <w:r w:rsidR="005C4049" w:rsidRPr="00A63006">
        <w:t>)</w:t>
      </w:r>
      <w:r w:rsidR="005C4049" w:rsidRPr="00A63006">
        <w:tab/>
        <w:t>miejsce urodzenia;</w:t>
      </w:r>
    </w:p>
    <w:p w14:paraId="660A1D23" w14:textId="77777777" w:rsidR="005C4049" w:rsidRPr="00A63006" w:rsidRDefault="005C4049" w:rsidP="005C4049">
      <w:pPr>
        <w:pStyle w:val="ZTIRTIRzmtirtiret"/>
      </w:pPr>
      <w:r>
        <w:t>h</w:t>
      </w:r>
      <w:r w:rsidRPr="00A63006">
        <w:t>)</w:t>
      </w:r>
      <w:r w:rsidRPr="00A63006">
        <w:tab/>
        <w:t>obywatelstwo;</w:t>
      </w:r>
    </w:p>
    <w:p w14:paraId="2D0CC3DF" w14:textId="77777777" w:rsidR="005C4049" w:rsidRPr="00A63006" w:rsidRDefault="005C4049" w:rsidP="005C4049">
      <w:pPr>
        <w:pStyle w:val="ZTIRTIRzmtirtiret"/>
      </w:pPr>
      <w:r>
        <w:t>i</w:t>
      </w:r>
      <w:r w:rsidRPr="00A63006">
        <w:t>)</w:t>
      </w:r>
      <w:r w:rsidRPr="00A63006">
        <w:tab/>
        <w:t>płeć;</w:t>
      </w:r>
    </w:p>
    <w:p w14:paraId="5DC31B06" w14:textId="1EB0D90A" w:rsidR="005C4049" w:rsidRPr="00A63006" w:rsidRDefault="005C4049" w:rsidP="005C4049">
      <w:pPr>
        <w:pStyle w:val="ZTIRTIRzmtirtiret"/>
      </w:pPr>
      <w:r>
        <w:t>j</w:t>
      </w:r>
      <w:r w:rsidRPr="00A63006">
        <w:t>)</w:t>
      </w:r>
      <w:r w:rsidRPr="00A63006">
        <w:tab/>
        <w:t>nazwisko rodowe;</w:t>
      </w:r>
    </w:p>
    <w:p w14:paraId="20F0AD4B" w14:textId="3B56CE74" w:rsidR="005C4049" w:rsidRDefault="005C4049" w:rsidP="005C4049">
      <w:pPr>
        <w:pStyle w:val="ZTIRTIRzmtirtiret"/>
      </w:pPr>
      <w:r>
        <w:t>k</w:t>
      </w:r>
      <w:r w:rsidRPr="00A63006">
        <w:t>)</w:t>
      </w:r>
      <w:r w:rsidRPr="00A63006">
        <w:tab/>
        <w:t xml:space="preserve">wizerunek twarzy użytkownika </w:t>
      </w:r>
      <w:r w:rsidRPr="008E1693">
        <w:t>europejski</w:t>
      </w:r>
      <w:r>
        <w:t>ego</w:t>
      </w:r>
      <w:r w:rsidRPr="008E1693">
        <w:t xml:space="preserve"> portfel</w:t>
      </w:r>
      <w:r>
        <w:t>a</w:t>
      </w:r>
      <w:r w:rsidRPr="008E1693">
        <w:t xml:space="preserve"> tożsamości cyfrowej, o którym mowa w ustawie z dnia 26 maja 2023 r. o aplikacji mObywatel</w:t>
      </w:r>
      <w:r>
        <w:t>;</w:t>
      </w:r>
      <w:r w:rsidR="00151451">
        <w:t>”</w:t>
      </w:r>
      <w:r>
        <w:t>,</w:t>
      </w:r>
    </w:p>
    <w:p w14:paraId="4C34D03D" w14:textId="77777777" w:rsidR="005C4049" w:rsidRDefault="005C4049" w:rsidP="005C4049">
      <w:pPr>
        <w:pStyle w:val="LITlitera"/>
        <w:keepNext/>
      </w:pPr>
      <w:r>
        <w:t>b)</w:t>
      </w:r>
      <w:r>
        <w:tab/>
        <w:t>po pkt 1 dodaje się pkt 1a–1d w brzmieniu:</w:t>
      </w:r>
    </w:p>
    <w:p w14:paraId="2125A4A1" w14:textId="5307E684" w:rsidR="005C4049" w:rsidRPr="007E42B3" w:rsidRDefault="00151451" w:rsidP="005C4049">
      <w:pPr>
        <w:pStyle w:val="ZLITPKTzmpktliter"/>
        <w:keepNext/>
      </w:pPr>
      <w:r>
        <w:t>„</w:t>
      </w:r>
      <w:r w:rsidR="005C4049" w:rsidRPr="007E42B3">
        <w:t>1a)</w:t>
      </w:r>
      <w:r w:rsidR="005C4049">
        <w:tab/>
      </w:r>
      <w:r w:rsidR="005C4049" w:rsidRPr="007E42B3">
        <w:t>podmiotu publicznego, któremu wydano profil zaufany obejmujące:</w:t>
      </w:r>
    </w:p>
    <w:p w14:paraId="3C29809E" w14:textId="2EC5EDE3" w:rsidR="005C4049" w:rsidRPr="007E42B3" w:rsidRDefault="005C4049" w:rsidP="005C4049">
      <w:pPr>
        <w:pStyle w:val="ZLITLITwPKTzmlitwpktliter"/>
      </w:pPr>
      <w:r w:rsidRPr="007E42B3">
        <w:t>a)</w:t>
      </w:r>
      <w:r>
        <w:tab/>
      </w:r>
      <w:r w:rsidRPr="007E42B3">
        <w:t>nazwę zgodną z K</w:t>
      </w:r>
      <w:r>
        <w:t xml:space="preserve">atalogiem </w:t>
      </w:r>
      <w:r w:rsidRPr="007E42B3">
        <w:t>P</w:t>
      </w:r>
      <w:r>
        <w:t xml:space="preserve">odmiotów </w:t>
      </w:r>
      <w:r w:rsidRPr="007E42B3">
        <w:t>P</w:t>
      </w:r>
      <w:r>
        <w:t xml:space="preserve">ublicznych, o którym mowa w art. 10a ust. 3 ustawy z dnia </w:t>
      </w:r>
      <w:r w:rsidRPr="004516E2">
        <w:t>18 listopada 2020 r. o doręczeniach elektronicznych (Dz. U. z 2026 r. poz. 3)</w:t>
      </w:r>
      <w:r>
        <w:t xml:space="preserve">, zwanym dalej </w:t>
      </w:r>
      <w:r w:rsidR="00151451">
        <w:t>„</w:t>
      </w:r>
      <w:r>
        <w:t>KPP</w:t>
      </w:r>
      <w:r w:rsidR="00151451">
        <w:t>”</w:t>
      </w:r>
      <w:r>
        <w:t>,</w:t>
      </w:r>
    </w:p>
    <w:p w14:paraId="1F37F5DB" w14:textId="77777777" w:rsidR="005C4049" w:rsidRPr="007E42B3" w:rsidRDefault="005C4049" w:rsidP="005C4049">
      <w:pPr>
        <w:pStyle w:val="ZLITLITwPKTzmlitwpktliter"/>
      </w:pPr>
      <w:r w:rsidRPr="007E42B3">
        <w:t>b)</w:t>
      </w:r>
      <w:r>
        <w:tab/>
      </w:r>
      <w:r w:rsidRPr="007E42B3">
        <w:t>numer KPP</w:t>
      </w:r>
      <w:r>
        <w:t>;</w:t>
      </w:r>
    </w:p>
    <w:p w14:paraId="40DF9ED6" w14:textId="77777777" w:rsidR="005C4049" w:rsidRPr="007E42B3" w:rsidRDefault="005C4049" w:rsidP="005C4049">
      <w:pPr>
        <w:pStyle w:val="ZLITPKTzmpktliter"/>
        <w:keepNext/>
      </w:pPr>
      <w:r w:rsidRPr="007E42B3">
        <w:t>1b)</w:t>
      </w:r>
      <w:r>
        <w:tab/>
      </w:r>
      <w:r w:rsidRPr="007E42B3">
        <w:t>osoby fizycznej, której wydano profil zaufany osoby reprezentującej podmiot publiczny obejmujące:</w:t>
      </w:r>
    </w:p>
    <w:p w14:paraId="5DDD4E22" w14:textId="77777777" w:rsidR="005C4049" w:rsidRPr="007E42B3" w:rsidRDefault="005C4049" w:rsidP="005C4049">
      <w:pPr>
        <w:pStyle w:val="ZLITLITwPKTzmlitwpktliter"/>
      </w:pPr>
      <w:r w:rsidRPr="007E42B3">
        <w:t>a)</w:t>
      </w:r>
      <w:r>
        <w:tab/>
      </w:r>
      <w:r w:rsidRPr="007E42B3">
        <w:t>imię (imiona),</w:t>
      </w:r>
    </w:p>
    <w:p w14:paraId="0E0B58C1" w14:textId="77777777" w:rsidR="005C4049" w:rsidRPr="007E42B3" w:rsidRDefault="005C4049" w:rsidP="005C4049">
      <w:pPr>
        <w:pStyle w:val="ZLITLITwPKTzmlitwpktliter"/>
      </w:pPr>
      <w:r w:rsidRPr="007E42B3">
        <w:t>b)</w:t>
      </w:r>
      <w:r>
        <w:tab/>
      </w:r>
      <w:r w:rsidRPr="007E42B3">
        <w:t>nazwisko,</w:t>
      </w:r>
    </w:p>
    <w:p w14:paraId="645894E4" w14:textId="77777777" w:rsidR="005C4049" w:rsidRDefault="005C4049" w:rsidP="005C4049">
      <w:pPr>
        <w:pStyle w:val="ZLITLITwPKTzmlitwpktliter"/>
      </w:pPr>
      <w:r w:rsidRPr="007E42B3">
        <w:t>c)</w:t>
      </w:r>
      <w:r>
        <w:tab/>
      </w:r>
      <w:r w:rsidRPr="007E42B3">
        <w:t>datę urodzenia,</w:t>
      </w:r>
    </w:p>
    <w:p w14:paraId="3554D22F" w14:textId="01832988" w:rsidR="005C4049" w:rsidRPr="007E42B3" w:rsidRDefault="005C4049" w:rsidP="005C4049">
      <w:pPr>
        <w:pStyle w:val="ZLITLITwPKTzmlitwpktliter"/>
      </w:pPr>
      <w:r>
        <w:t>d)</w:t>
      </w:r>
      <w:r>
        <w:tab/>
        <w:t>numer PESEL,</w:t>
      </w:r>
    </w:p>
    <w:p w14:paraId="1210295F" w14:textId="77777777" w:rsidR="005C4049" w:rsidRPr="007E42B3" w:rsidRDefault="005C4049" w:rsidP="005C4049">
      <w:pPr>
        <w:pStyle w:val="ZLITLITwPKTzmlitwpktliter"/>
      </w:pPr>
      <w:r>
        <w:t>e</w:t>
      </w:r>
      <w:r w:rsidRPr="007E42B3">
        <w:t>)</w:t>
      </w:r>
      <w:r>
        <w:tab/>
      </w:r>
      <w:r w:rsidRPr="007E42B3">
        <w:t>nazwę reprezentowanego podmiotu publicznego zgodną z KPP</w:t>
      </w:r>
      <w:r>
        <w:t>,</w:t>
      </w:r>
    </w:p>
    <w:p w14:paraId="110FE241" w14:textId="77777777" w:rsidR="005C4049" w:rsidRPr="007E42B3" w:rsidRDefault="005C4049" w:rsidP="005C4049">
      <w:pPr>
        <w:pStyle w:val="ZLITLITwPKTzmlitwpktliter"/>
      </w:pPr>
      <w:r>
        <w:t>f</w:t>
      </w:r>
      <w:r w:rsidRPr="007E42B3">
        <w:t>)</w:t>
      </w:r>
      <w:r>
        <w:tab/>
      </w:r>
      <w:r w:rsidRPr="007E42B3">
        <w:t>numer KPP reprezentowanego podmiotu publicznego</w:t>
      </w:r>
      <w:r>
        <w:t>;</w:t>
      </w:r>
    </w:p>
    <w:p w14:paraId="296788B1" w14:textId="77777777" w:rsidR="005C4049" w:rsidRPr="007E42B3" w:rsidRDefault="005C4049" w:rsidP="005C4049">
      <w:pPr>
        <w:pStyle w:val="ZLITPKTzmpktliter"/>
        <w:keepNext/>
      </w:pPr>
      <w:r w:rsidRPr="007E42B3">
        <w:lastRenderedPageBreak/>
        <w:t>1c)</w:t>
      </w:r>
      <w:r>
        <w:tab/>
      </w:r>
      <w:r w:rsidRPr="007E42B3">
        <w:t>administratora profilu zaufanego wydanego podmiotowi publicznemu obejmujące:</w:t>
      </w:r>
    </w:p>
    <w:p w14:paraId="03F3C72B" w14:textId="77777777" w:rsidR="005C4049" w:rsidRPr="007E42B3" w:rsidRDefault="005C4049" w:rsidP="005C4049">
      <w:pPr>
        <w:pStyle w:val="ZLITLITwPKTzmlitwpktliter"/>
      </w:pPr>
      <w:r w:rsidRPr="007E42B3">
        <w:t>a)</w:t>
      </w:r>
      <w:r>
        <w:tab/>
      </w:r>
      <w:r w:rsidRPr="007E42B3">
        <w:t>imię (imiona),</w:t>
      </w:r>
    </w:p>
    <w:p w14:paraId="3A2C806F" w14:textId="77777777" w:rsidR="005C4049" w:rsidRDefault="005C4049" w:rsidP="005C4049">
      <w:pPr>
        <w:pStyle w:val="ZLITLITwPKTzmlitwpktliter"/>
      </w:pPr>
      <w:r w:rsidRPr="007E42B3">
        <w:t>b)</w:t>
      </w:r>
      <w:r>
        <w:tab/>
      </w:r>
      <w:r w:rsidRPr="007E42B3">
        <w:t>nazwisko,</w:t>
      </w:r>
    </w:p>
    <w:p w14:paraId="5847E48F" w14:textId="1FDCF22B" w:rsidR="005C4049" w:rsidRPr="007E42B3" w:rsidRDefault="005C4049" w:rsidP="005C4049">
      <w:pPr>
        <w:pStyle w:val="ZLITLITwPKTzmlitwpktliter"/>
      </w:pPr>
      <w:r>
        <w:t>c)</w:t>
      </w:r>
      <w:r>
        <w:tab/>
        <w:t>datę urodzenia</w:t>
      </w:r>
    </w:p>
    <w:p w14:paraId="591831AB" w14:textId="77777777" w:rsidR="005C4049" w:rsidRPr="007E42B3" w:rsidRDefault="005C4049" w:rsidP="005C4049">
      <w:pPr>
        <w:pStyle w:val="ZLITLITwPKTzmlitwpktliter"/>
      </w:pPr>
      <w:r>
        <w:t>d</w:t>
      </w:r>
      <w:r w:rsidRPr="007E42B3">
        <w:t>)</w:t>
      </w:r>
      <w:r>
        <w:tab/>
      </w:r>
      <w:r w:rsidRPr="007E42B3">
        <w:t>numer PESEL</w:t>
      </w:r>
      <w:r>
        <w:t>,</w:t>
      </w:r>
    </w:p>
    <w:p w14:paraId="1036404B" w14:textId="77777777" w:rsidR="005C4049" w:rsidRPr="007E42B3" w:rsidRDefault="005C4049" w:rsidP="005C4049">
      <w:pPr>
        <w:pStyle w:val="ZLITLITwPKTzmlitwpktliter"/>
      </w:pPr>
      <w:r>
        <w:t>e</w:t>
      </w:r>
      <w:r w:rsidRPr="007E42B3">
        <w:t>)</w:t>
      </w:r>
      <w:r>
        <w:tab/>
      </w:r>
      <w:r w:rsidRPr="007E42B3">
        <w:t>nazwę reprezentowanego podmiotu publicznego zgodną z KPP</w:t>
      </w:r>
      <w:r>
        <w:t>,</w:t>
      </w:r>
    </w:p>
    <w:p w14:paraId="0C4D488D" w14:textId="77777777" w:rsidR="005C4049" w:rsidRDefault="005C4049" w:rsidP="005C4049">
      <w:pPr>
        <w:pStyle w:val="ZLITLITwPKTzmlitwpktliter"/>
      </w:pPr>
      <w:r>
        <w:t>f</w:t>
      </w:r>
      <w:r w:rsidRPr="007E42B3">
        <w:t>)</w:t>
      </w:r>
      <w:r>
        <w:tab/>
      </w:r>
      <w:r w:rsidRPr="007E42B3">
        <w:t>numer KPP reprezentowanego podmiotu publicznego</w:t>
      </w:r>
      <w:r>
        <w:t>,</w:t>
      </w:r>
    </w:p>
    <w:p w14:paraId="0BE511C2" w14:textId="3586F352" w:rsidR="005C4049" w:rsidRDefault="005C4049" w:rsidP="005C4049">
      <w:pPr>
        <w:pStyle w:val="ZLITPKTzmpktliter"/>
      </w:pPr>
      <w:r>
        <w:t>1d)</w:t>
      </w:r>
      <w:r>
        <w:tab/>
        <w:t xml:space="preserve">dane o których mowa w art. </w:t>
      </w:r>
      <w:r w:rsidR="00BC6CD5">
        <w:t>14</w:t>
      </w:r>
      <w:r>
        <w:t xml:space="preserve">a ust. 3 ustawy </w:t>
      </w:r>
      <w:r w:rsidRPr="005033A4">
        <w:t xml:space="preserve">z dnia </w:t>
      </w:r>
      <w:r>
        <w:t xml:space="preserve">26 maja 2023 r. </w:t>
      </w:r>
      <w:r w:rsidRPr="005033A4">
        <w:t>o aplikacji mObywatel</w:t>
      </w:r>
      <w:r>
        <w:t>;</w:t>
      </w:r>
      <w:r w:rsidR="00151451">
        <w:t>”</w:t>
      </w:r>
      <w:r>
        <w:t>;</w:t>
      </w:r>
    </w:p>
    <w:p w14:paraId="6DE6EC5B" w14:textId="77777777" w:rsidR="005C4049" w:rsidRDefault="005C4049" w:rsidP="005C4049">
      <w:pPr>
        <w:pStyle w:val="PKTpunkt"/>
        <w:keepNext/>
      </w:pPr>
      <w:r>
        <w:t>4)</w:t>
      </w:r>
      <w:r>
        <w:tab/>
        <w:t xml:space="preserve">w </w:t>
      </w:r>
      <w:r w:rsidRPr="00480006">
        <w:t>art. 20ad</w:t>
      </w:r>
      <w:r>
        <w:t>:</w:t>
      </w:r>
    </w:p>
    <w:p w14:paraId="4F0657B1" w14:textId="2E7CD75F" w:rsidR="005C4049" w:rsidRDefault="005C4049" w:rsidP="005C4049">
      <w:pPr>
        <w:pStyle w:val="LITlitera"/>
      </w:pPr>
      <w:r>
        <w:t>a)</w:t>
      </w:r>
      <w:r>
        <w:tab/>
        <w:t xml:space="preserve">w ust. 1 po wyrazach </w:t>
      </w:r>
      <w:r w:rsidR="00151451">
        <w:t>„</w:t>
      </w:r>
      <w:r>
        <w:t>Profil zaufany</w:t>
      </w:r>
      <w:r w:rsidR="00151451">
        <w:t>”</w:t>
      </w:r>
      <w:r>
        <w:t xml:space="preserve"> dodaje się wyrazy </w:t>
      </w:r>
      <w:r w:rsidR="00151451">
        <w:t>„</w:t>
      </w:r>
      <w:r>
        <w:t>osoby fizycznej</w:t>
      </w:r>
      <w:r w:rsidR="00151451">
        <w:t>”</w:t>
      </w:r>
      <w:r>
        <w:t>,</w:t>
      </w:r>
    </w:p>
    <w:p w14:paraId="415F0C39" w14:textId="77777777" w:rsidR="005C4049" w:rsidRDefault="005C4049" w:rsidP="005C4049">
      <w:pPr>
        <w:pStyle w:val="LITlitera"/>
        <w:keepNext/>
      </w:pPr>
      <w:r>
        <w:t>b)</w:t>
      </w:r>
      <w:r>
        <w:tab/>
        <w:t>po ust. 1 dodaje się ust. 1ai 1b w brzmieniu:</w:t>
      </w:r>
    </w:p>
    <w:p w14:paraId="7664C843" w14:textId="0882CE95" w:rsidR="005C4049" w:rsidRPr="006B0B7B" w:rsidRDefault="00151451" w:rsidP="005C4049">
      <w:pPr>
        <w:pStyle w:val="ZLITUSTzmustliter"/>
        <w:keepNext/>
      </w:pPr>
      <w:r>
        <w:t>„</w:t>
      </w:r>
      <w:r w:rsidR="005C4049" w:rsidRPr="006B0B7B">
        <w:t>1a.</w:t>
      </w:r>
      <w:r w:rsidR="005C4049">
        <w:t xml:space="preserve"> </w:t>
      </w:r>
      <w:r w:rsidR="005C4049" w:rsidRPr="006B0B7B">
        <w:t>Profil zaufany podmiotu publicznego zawiera dane identyfikujące ten podmiot obejmujące:</w:t>
      </w:r>
    </w:p>
    <w:p w14:paraId="13639F37" w14:textId="77777777" w:rsidR="005C4049" w:rsidRPr="006B0B7B" w:rsidRDefault="005C4049" w:rsidP="005C4049">
      <w:pPr>
        <w:pStyle w:val="ZLITPKTzmpktliter"/>
      </w:pPr>
      <w:r w:rsidRPr="006B0B7B">
        <w:t>1)</w:t>
      </w:r>
      <w:r>
        <w:tab/>
      </w:r>
      <w:r w:rsidRPr="006B0B7B">
        <w:t>nazwę zgodną z KPP</w:t>
      </w:r>
      <w:r>
        <w:t>;</w:t>
      </w:r>
    </w:p>
    <w:p w14:paraId="6FDFB19B" w14:textId="77777777" w:rsidR="005C4049" w:rsidRPr="006B0B7B" w:rsidRDefault="005C4049" w:rsidP="005C4049">
      <w:pPr>
        <w:pStyle w:val="ZLITPKTzmpktliter"/>
      </w:pPr>
      <w:r w:rsidRPr="006B0B7B">
        <w:t>2)</w:t>
      </w:r>
      <w:r>
        <w:tab/>
      </w:r>
      <w:r w:rsidRPr="006B0B7B">
        <w:t>numer KPP</w:t>
      </w:r>
      <w:r>
        <w:t>.</w:t>
      </w:r>
    </w:p>
    <w:p w14:paraId="73AD8316" w14:textId="77777777" w:rsidR="005C4049" w:rsidRPr="006B0B7B" w:rsidRDefault="005C4049" w:rsidP="005C4049">
      <w:pPr>
        <w:pStyle w:val="ZLITUSTzmustliter"/>
        <w:keepNext/>
      </w:pPr>
      <w:r w:rsidRPr="006B0B7B">
        <w:t>1b. Profil zaufany osoby fizycznej reprezentującej podmiot publiczny zawiera dane obejmujące:</w:t>
      </w:r>
    </w:p>
    <w:p w14:paraId="628AE5E4" w14:textId="77777777" w:rsidR="005C4049" w:rsidRPr="006B0B7B" w:rsidRDefault="005C4049" w:rsidP="005C4049">
      <w:pPr>
        <w:pStyle w:val="ZLITPKTzmpktliter"/>
      </w:pPr>
      <w:r w:rsidRPr="006B0B7B">
        <w:t>1)</w:t>
      </w:r>
      <w:r>
        <w:tab/>
      </w:r>
      <w:r w:rsidRPr="006B0B7B">
        <w:t>imię (imiona)</w:t>
      </w:r>
      <w:r>
        <w:t>;</w:t>
      </w:r>
    </w:p>
    <w:p w14:paraId="05A24242" w14:textId="77777777" w:rsidR="005C4049" w:rsidRPr="006B0B7B" w:rsidRDefault="005C4049" w:rsidP="005C4049">
      <w:pPr>
        <w:pStyle w:val="ZLITPKTzmpktliter"/>
      </w:pPr>
      <w:r w:rsidRPr="006B0B7B">
        <w:t>2)</w:t>
      </w:r>
      <w:r>
        <w:tab/>
      </w:r>
      <w:r w:rsidRPr="006B0B7B">
        <w:t>nazwisko</w:t>
      </w:r>
      <w:r>
        <w:t>;</w:t>
      </w:r>
    </w:p>
    <w:p w14:paraId="3CD49D11" w14:textId="77777777" w:rsidR="005C4049" w:rsidRPr="006B0B7B" w:rsidRDefault="005C4049" w:rsidP="005C4049">
      <w:pPr>
        <w:pStyle w:val="ZLITPKTzmpktliter"/>
      </w:pPr>
      <w:r w:rsidRPr="006B0B7B">
        <w:t>3)</w:t>
      </w:r>
      <w:r>
        <w:tab/>
      </w:r>
      <w:r w:rsidRPr="006B0B7B">
        <w:t>datę urodzeni</w:t>
      </w:r>
      <w:r>
        <w:t>a;</w:t>
      </w:r>
    </w:p>
    <w:p w14:paraId="439A6CC4" w14:textId="77777777" w:rsidR="005C4049" w:rsidRPr="006B0B7B" w:rsidRDefault="005C4049" w:rsidP="005C4049">
      <w:pPr>
        <w:pStyle w:val="ZLITPKTzmpktliter"/>
      </w:pPr>
      <w:r w:rsidRPr="006B0B7B">
        <w:t>4)</w:t>
      </w:r>
      <w:r>
        <w:tab/>
      </w:r>
      <w:r w:rsidRPr="006B0B7B">
        <w:t>nazwę reprezentowanego podmiotu publicznego zgodną z KP</w:t>
      </w:r>
      <w:r>
        <w:t>P;</w:t>
      </w:r>
    </w:p>
    <w:p w14:paraId="164B8202" w14:textId="1FB97211" w:rsidR="005C4049" w:rsidRDefault="005C4049" w:rsidP="005C4049">
      <w:pPr>
        <w:pStyle w:val="ZLITPKTzmpktliter"/>
      </w:pPr>
      <w:r w:rsidRPr="006B0B7B">
        <w:t>5)</w:t>
      </w:r>
      <w:r>
        <w:tab/>
      </w:r>
      <w:r w:rsidRPr="006B0B7B">
        <w:t>numer KPP reprezentowanego podmiotu publicznego.</w:t>
      </w:r>
      <w:r w:rsidR="00151451">
        <w:t>”</w:t>
      </w:r>
      <w:r>
        <w:t>,</w:t>
      </w:r>
    </w:p>
    <w:p w14:paraId="69C7424B" w14:textId="0EA839B9" w:rsidR="005C4049" w:rsidRDefault="005C4049" w:rsidP="005C4049">
      <w:pPr>
        <w:pStyle w:val="LITlitera"/>
      </w:pPr>
      <w:r>
        <w:t>c)</w:t>
      </w:r>
      <w:r>
        <w:tab/>
        <w:t xml:space="preserve">w ust. 2 po wyrazach </w:t>
      </w:r>
      <w:r w:rsidR="00151451">
        <w:t>„</w:t>
      </w:r>
      <w:r>
        <w:t>profilu zaufanego</w:t>
      </w:r>
      <w:r w:rsidR="00151451">
        <w:t>”</w:t>
      </w:r>
      <w:r>
        <w:t xml:space="preserve"> dodaje się wyrazy </w:t>
      </w:r>
      <w:r w:rsidR="00151451">
        <w:t>„</w:t>
      </w:r>
      <w:r>
        <w:t>osoby fizycznej</w:t>
      </w:r>
      <w:r w:rsidR="00151451">
        <w:t>”</w:t>
      </w:r>
      <w:r>
        <w:t>;</w:t>
      </w:r>
    </w:p>
    <w:p w14:paraId="1C472099" w14:textId="77777777" w:rsidR="005C4049" w:rsidRDefault="005C4049" w:rsidP="005C4049">
      <w:pPr>
        <w:pStyle w:val="LITlitera"/>
        <w:keepNext/>
      </w:pPr>
      <w:r>
        <w:t>d)</w:t>
      </w:r>
      <w:r>
        <w:tab/>
        <w:t>po ust. 2 dodaje się ust. 2a w brzmieniu:</w:t>
      </w:r>
    </w:p>
    <w:p w14:paraId="6FBA4FE4" w14:textId="7A9EC2F2" w:rsidR="005C4049" w:rsidRDefault="00151451" w:rsidP="005C4049">
      <w:pPr>
        <w:pStyle w:val="ZLITUSTzmustliter"/>
      </w:pPr>
      <w:r>
        <w:t>„</w:t>
      </w:r>
      <w:r w:rsidR="005C4049" w:rsidRPr="001243D2">
        <w:t>2a. W procedurze potwierdzania profilu zaufanego osoby fizycznej reprezentującej podmiot publiczny dane, o których mowa w ust. 1b</w:t>
      </w:r>
      <w:r w:rsidR="005C4049">
        <w:t>,</w:t>
      </w:r>
      <w:r w:rsidR="005C4049" w:rsidRPr="001243D2">
        <w:t xml:space="preserve"> są pobierane automatycznie z danych zawartych w profilu zaufanym osoby fizycznej </w:t>
      </w:r>
      <w:r w:rsidR="005C4049" w:rsidRPr="00342C17">
        <w:t xml:space="preserve">wskazywanej w sposób, o którym mowa w </w:t>
      </w:r>
      <w:r w:rsidR="005C4049" w:rsidRPr="007C3BD9">
        <w:t>art. 20cd, oraz z profilu</w:t>
      </w:r>
      <w:r w:rsidR="005C4049" w:rsidRPr="001243D2">
        <w:t xml:space="preserve"> zaufanego podmiotu publicznego, za pomocą którego potwierdzono profil zaufany osoby fizycznej reprezentującej podmiot publiczny</w:t>
      </w:r>
      <w:r w:rsidR="005C4049">
        <w:t>.</w:t>
      </w:r>
      <w:r>
        <w:t>”</w:t>
      </w:r>
      <w:r w:rsidR="005C4049">
        <w:t>;</w:t>
      </w:r>
    </w:p>
    <w:p w14:paraId="5997D483" w14:textId="0F4C7827" w:rsidR="005C4049" w:rsidRDefault="005C4049" w:rsidP="005C4049">
      <w:pPr>
        <w:pStyle w:val="PKTpunkt"/>
      </w:pPr>
      <w:r>
        <w:lastRenderedPageBreak/>
        <w:t>5)</w:t>
      </w:r>
      <w:r>
        <w:tab/>
        <w:t xml:space="preserve">w art. 20c w ust. 1 we wstępie do wyliczenia po wyrazach </w:t>
      </w:r>
      <w:r w:rsidR="00151451">
        <w:t>„</w:t>
      </w:r>
      <w:r>
        <w:t>profilu zaufanego</w:t>
      </w:r>
      <w:r w:rsidR="00151451">
        <w:t>”</w:t>
      </w:r>
      <w:r>
        <w:t xml:space="preserve"> dodaje się wyrazy </w:t>
      </w:r>
      <w:r w:rsidR="00151451">
        <w:t>„</w:t>
      </w:r>
      <w:r>
        <w:t>osoby fizycznej</w:t>
      </w:r>
      <w:r w:rsidR="00151451">
        <w:t>”</w:t>
      </w:r>
      <w:r>
        <w:t>;</w:t>
      </w:r>
    </w:p>
    <w:p w14:paraId="30C09B01" w14:textId="77777777" w:rsidR="005C4049" w:rsidRDefault="005C4049" w:rsidP="005C4049">
      <w:pPr>
        <w:pStyle w:val="PKTpunkt"/>
        <w:keepNext/>
      </w:pPr>
      <w:r>
        <w:t>6)</w:t>
      </w:r>
      <w:r>
        <w:tab/>
        <w:t>po art. 20cb dodaje się art. 20cc i art. 20cd w brzmieniu:</w:t>
      </w:r>
    </w:p>
    <w:p w14:paraId="6807410A" w14:textId="15316396" w:rsidR="005C4049" w:rsidRPr="00FF194C" w:rsidRDefault="00151451" w:rsidP="005C4049">
      <w:pPr>
        <w:pStyle w:val="ZARTzmartartykuempunktem"/>
      </w:pPr>
      <w:r>
        <w:t>„</w:t>
      </w:r>
      <w:r w:rsidR="005C4049" w:rsidRPr="00480006">
        <w:t>Art. 20cc.</w:t>
      </w:r>
      <w:r w:rsidR="005C4049">
        <w:t xml:space="preserve"> </w:t>
      </w:r>
      <w:r w:rsidR="005C4049" w:rsidRPr="00FF194C">
        <w:t>1.</w:t>
      </w:r>
      <w:r w:rsidR="005C4049">
        <w:tab/>
      </w:r>
      <w:r w:rsidR="005C4049" w:rsidRPr="00FF194C">
        <w:t>Profil zaufany podmiotu publicznego potwierdza minister właściwy do spraw informatyzacji na wniosek podmiotu publicznego złożony za pomocą usługi online udostępnianej w ramach systemu teleinformatycznego</w:t>
      </w:r>
      <w:r w:rsidR="00BC6CD5">
        <w:t>,</w:t>
      </w:r>
      <w:r w:rsidR="005C4049" w:rsidRPr="00FF194C">
        <w:t xml:space="preserve"> o którym mowa w art. 20aa ust.</w:t>
      </w:r>
      <w:r w:rsidR="005C4049">
        <w:t> </w:t>
      </w:r>
      <w:r w:rsidR="005C4049" w:rsidRPr="00FF194C">
        <w:t>1.</w:t>
      </w:r>
    </w:p>
    <w:p w14:paraId="79570800" w14:textId="77777777" w:rsidR="005C4049" w:rsidRPr="00FF194C" w:rsidRDefault="005C4049" w:rsidP="005C4049">
      <w:pPr>
        <w:pStyle w:val="ZUSTzmustartykuempunktem"/>
        <w:keepNext/>
      </w:pPr>
      <w:r w:rsidRPr="00FF194C">
        <w:t>2. Wniosek</w:t>
      </w:r>
      <w:r>
        <w:t>,</w:t>
      </w:r>
      <w:r w:rsidRPr="00FF194C">
        <w:t xml:space="preserve"> o którym mowa w ust. 1</w:t>
      </w:r>
      <w:r>
        <w:t>,</w:t>
      </w:r>
      <w:r w:rsidRPr="00FF194C">
        <w:t xml:space="preserve"> zawiera:</w:t>
      </w:r>
    </w:p>
    <w:p w14:paraId="1ADAF35F" w14:textId="7A431218" w:rsidR="005C4049" w:rsidRPr="00FF194C" w:rsidRDefault="005C4049" w:rsidP="005C4049">
      <w:pPr>
        <w:pStyle w:val="ZPKTzmpktartykuempunktem"/>
      </w:pPr>
      <w:r w:rsidRPr="00FF194C">
        <w:t>1)</w:t>
      </w:r>
      <w:r>
        <w:tab/>
      </w:r>
      <w:r w:rsidRPr="00FF194C">
        <w:t>nazwę i numer KPP wnioskującego podmiotu publicznego</w:t>
      </w:r>
      <w:r>
        <w:t>,</w:t>
      </w:r>
      <w:r w:rsidRPr="00FF194C">
        <w:t xml:space="preserve"> dla którego ma być wydany profil zaufany podmiotu publicznego</w:t>
      </w:r>
      <w:r>
        <w:t>;</w:t>
      </w:r>
    </w:p>
    <w:p w14:paraId="5CB7314B" w14:textId="7A1A0A14" w:rsidR="005C4049" w:rsidRPr="00FF194C" w:rsidRDefault="005C4049" w:rsidP="005C4049">
      <w:pPr>
        <w:pStyle w:val="ZPKTzmpktartykuempunktem"/>
      </w:pPr>
      <w:r w:rsidRPr="00FF194C">
        <w:t>2)</w:t>
      </w:r>
      <w:r>
        <w:tab/>
      </w:r>
      <w:r w:rsidRPr="00FF194C">
        <w:t>imię</w:t>
      </w:r>
      <w:r>
        <w:t xml:space="preserve"> </w:t>
      </w:r>
      <w:r w:rsidRPr="00FF194C">
        <w:t xml:space="preserve">(imiona), nazwisko </w:t>
      </w:r>
      <w:r>
        <w:t>i numer</w:t>
      </w:r>
      <w:r w:rsidRPr="00FF194C">
        <w:t xml:space="preserve"> PESEL administratora wskazanego do zarządzania profilem zaufanym podmiotu publicznego</w:t>
      </w:r>
      <w:r>
        <w:t>;</w:t>
      </w:r>
    </w:p>
    <w:p w14:paraId="7AEAE368" w14:textId="77777777" w:rsidR="005C4049" w:rsidRPr="00FF194C" w:rsidRDefault="005C4049" w:rsidP="005C4049">
      <w:pPr>
        <w:pStyle w:val="ZPKTzmpktartykuempunktem"/>
      </w:pPr>
      <w:r w:rsidRPr="00FF194C">
        <w:t>3)</w:t>
      </w:r>
      <w:r>
        <w:tab/>
      </w:r>
      <w:r w:rsidRPr="00FF194C">
        <w:t>kwalifikowany podpis elektroniczny osoby lub organu, który zgodnie z obowiązującymi przepisami, statutem lub umową, jest uprawniony do zarządzania podmiotem publicznym, z wyłączeniem pełnomocników ustanowionych przez ten podmiot.</w:t>
      </w:r>
    </w:p>
    <w:p w14:paraId="202312D5" w14:textId="77777777" w:rsidR="005C4049" w:rsidRPr="00FF194C" w:rsidRDefault="005C4049" w:rsidP="005C4049">
      <w:pPr>
        <w:pStyle w:val="ZUSTzmustartykuempunktem"/>
      </w:pPr>
      <w:r w:rsidRPr="00FF194C">
        <w:t>3.</w:t>
      </w:r>
      <w:r>
        <w:tab/>
      </w:r>
      <w:r w:rsidRPr="00FF194C">
        <w:t>Wniosek może zawierać wskazanie więcej niż jednego administratora.</w:t>
      </w:r>
    </w:p>
    <w:p w14:paraId="7C962734" w14:textId="5401A450" w:rsidR="005C4049" w:rsidRPr="00FF194C" w:rsidRDefault="005C4049" w:rsidP="005C4049">
      <w:pPr>
        <w:pStyle w:val="ZUSTzmustartykuempunktem"/>
      </w:pPr>
      <w:r w:rsidRPr="00FF194C">
        <w:t>4. Odwołanie lub zmiana administratora następuje z wykorzystaniem wniosku, o którym mowa w ust. 1</w:t>
      </w:r>
      <w:r>
        <w:t>,</w:t>
      </w:r>
      <w:r w:rsidRPr="00FF194C">
        <w:t xml:space="preserve"> lub jest realizowane w systemie</w:t>
      </w:r>
      <w:r>
        <w:t>,</w:t>
      </w:r>
      <w:r w:rsidRPr="00FF194C">
        <w:t xml:space="preserve"> o którym mowa w art. 20aa ust. 1</w:t>
      </w:r>
      <w:r>
        <w:t>,</w:t>
      </w:r>
      <w:r w:rsidRPr="00FF194C">
        <w:t xml:space="preserve"> przez aktualn</w:t>
      </w:r>
      <w:r>
        <w:t xml:space="preserve">ego </w:t>
      </w:r>
      <w:r w:rsidRPr="00FF194C">
        <w:t>administratora.</w:t>
      </w:r>
    </w:p>
    <w:p w14:paraId="276AEE14" w14:textId="7A48BA4F" w:rsidR="005C4049" w:rsidRPr="00FF194C" w:rsidRDefault="005C4049" w:rsidP="005C4049">
      <w:pPr>
        <w:pStyle w:val="ZUSTzmustartykuempunktem"/>
      </w:pPr>
      <w:r w:rsidRPr="00FF194C">
        <w:t xml:space="preserve">5. Profil zaufany podmiotu publicznego jest powiązany z profilami zaufanymi </w:t>
      </w:r>
      <w:r>
        <w:t xml:space="preserve">osób fizycznych, wskazanych jako </w:t>
      </w:r>
      <w:r w:rsidRPr="00FF194C">
        <w:t>administrator</w:t>
      </w:r>
      <w:r>
        <w:t>zy</w:t>
      </w:r>
      <w:r w:rsidRPr="00FF194C">
        <w:t xml:space="preserve"> we wniosku</w:t>
      </w:r>
      <w:r>
        <w:t>,</w:t>
      </w:r>
      <w:r w:rsidRPr="00FF194C">
        <w:t xml:space="preserve"> o którym mowa w ust. 1</w:t>
      </w:r>
      <w:r>
        <w:t>,</w:t>
      </w:r>
      <w:r w:rsidRPr="00FF194C">
        <w:t xml:space="preserve"> lub w sposób</w:t>
      </w:r>
      <w:r>
        <w:t>,</w:t>
      </w:r>
      <w:r w:rsidRPr="00FF194C">
        <w:t xml:space="preserve"> o którym mowa w ust. 4</w:t>
      </w:r>
      <w:r>
        <w:t>,</w:t>
      </w:r>
      <w:r w:rsidRPr="00FF194C">
        <w:t xml:space="preserve"> i jest </w:t>
      </w:r>
      <w:r>
        <w:t xml:space="preserve">wykorzystywany przy użyciu </w:t>
      </w:r>
      <w:r w:rsidR="00234825">
        <w:t xml:space="preserve">ich </w:t>
      </w:r>
      <w:r w:rsidR="00234825" w:rsidRPr="00FF194C">
        <w:t>profili</w:t>
      </w:r>
      <w:r w:rsidRPr="00FF194C">
        <w:t xml:space="preserve"> zaufanych, z wykorzystaniem mechanizmów uwierzytelniania polegających na</w:t>
      </w:r>
      <w:r>
        <w:t xml:space="preserve"> </w:t>
      </w:r>
      <w:r w:rsidRPr="00FF194C">
        <w:t>profilu osobistym lub kwalifikowanym certyfikacie podpisu elektronicznego</w:t>
      </w:r>
      <w:r>
        <w:t>.</w:t>
      </w:r>
    </w:p>
    <w:p w14:paraId="4C3C363A" w14:textId="77777777" w:rsidR="005C4049" w:rsidRPr="00FF194C" w:rsidRDefault="005C4049" w:rsidP="005C4049">
      <w:pPr>
        <w:pStyle w:val="ZARTzmartartykuempunktem"/>
      </w:pPr>
      <w:r w:rsidRPr="00480006">
        <w:t>Art. 20cd.</w:t>
      </w:r>
      <w:r>
        <w:t xml:space="preserve"> </w:t>
      </w:r>
      <w:r w:rsidRPr="00FF194C">
        <w:t>1. Profil zaufany osoby fizycznej reprezentującej podmiot publiczny jest potwierdzany za pomocą profilu zaufanego podmiotu publicznego.</w:t>
      </w:r>
    </w:p>
    <w:p w14:paraId="3CF93B6B" w14:textId="2E5083CF" w:rsidR="005C4049" w:rsidRPr="00FF194C" w:rsidRDefault="005C4049" w:rsidP="005C4049">
      <w:pPr>
        <w:pStyle w:val="ZUSTzmustartykuempunktem"/>
      </w:pPr>
      <w:r w:rsidRPr="00FF194C">
        <w:t xml:space="preserve">2. Profil zaufany osoby fizycznej reprezentującej podmiot publiczny jest powiązany z profilem zaufanym osoby fizycznej tej osoby i </w:t>
      </w:r>
      <w:r w:rsidRPr="00AF15DA">
        <w:t>użycie profilu zaufanego osoby fizycznej reprezentującej podmiot publiczny jest możliwe przy użyciu</w:t>
      </w:r>
      <w:r w:rsidRPr="00FF194C">
        <w:t xml:space="preserve"> profilu zaufanego</w:t>
      </w:r>
      <w:r>
        <w:t xml:space="preserve"> osoby fizycznej tej osoby</w:t>
      </w:r>
      <w:r w:rsidRPr="00FF194C">
        <w:t>.</w:t>
      </w:r>
    </w:p>
    <w:p w14:paraId="40694460" w14:textId="77777777" w:rsidR="005C4049" w:rsidRPr="00FF194C" w:rsidRDefault="005C4049" w:rsidP="005C4049">
      <w:pPr>
        <w:pStyle w:val="ZUSTzmustartykuempunktem"/>
        <w:keepNext/>
      </w:pPr>
      <w:r w:rsidRPr="00FF194C">
        <w:lastRenderedPageBreak/>
        <w:t>3. Usunięcie powiązania</w:t>
      </w:r>
      <w:r>
        <w:t>,</w:t>
      </w:r>
      <w:r w:rsidRPr="00FF194C">
        <w:t xml:space="preserve"> o którym mowa w ust. 2</w:t>
      </w:r>
      <w:r>
        <w:t>,</w:t>
      </w:r>
      <w:r w:rsidRPr="00FF194C">
        <w:t xml:space="preserve"> oznacza unieważnienie profilu zaufanego osoby fizycznej reprezentującej podmiot publiczny i może być wykonane:</w:t>
      </w:r>
    </w:p>
    <w:p w14:paraId="2170DBD0" w14:textId="77777777" w:rsidR="005C4049" w:rsidRPr="00FF194C" w:rsidRDefault="005C4049" w:rsidP="005C4049">
      <w:pPr>
        <w:pStyle w:val="ZPKTzmpktartykuempunktem"/>
      </w:pPr>
      <w:r w:rsidRPr="00FF194C">
        <w:t>1)</w:t>
      </w:r>
      <w:r>
        <w:tab/>
        <w:t>przy użyciu</w:t>
      </w:r>
      <w:r w:rsidRPr="00FF194C">
        <w:t xml:space="preserve"> profilu zaufanego podmiotu publicznego</w:t>
      </w:r>
      <w:r>
        <w:t>;</w:t>
      </w:r>
    </w:p>
    <w:p w14:paraId="01AD723D" w14:textId="61A5B561" w:rsidR="005C4049" w:rsidRDefault="005C4049" w:rsidP="005C4049">
      <w:pPr>
        <w:pStyle w:val="ZPKTzmpktartykuempunktem"/>
      </w:pPr>
      <w:r w:rsidRPr="00FF194C">
        <w:t>2)</w:t>
      </w:r>
      <w:r>
        <w:tab/>
        <w:t xml:space="preserve">przy użyciu </w:t>
      </w:r>
      <w:r w:rsidRPr="00FF194C">
        <w:t xml:space="preserve">profilu zaufanego </w:t>
      </w:r>
      <w:r>
        <w:t xml:space="preserve">osoby fizycznej </w:t>
      </w:r>
      <w:r w:rsidRPr="00FF194C">
        <w:t>powiązanego z profilem zaufanym osoby fizycznej</w:t>
      </w:r>
      <w:r>
        <w:t xml:space="preserve"> tej osoby</w:t>
      </w:r>
      <w:r w:rsidRPr="00FF194C">
        <w:t xml:space="preserve"> reprezentującej podmiot publiczny.</w:t>
      </w:r>
      <w:r w:rsidR="00151451">
        <w:t>”</w:t>
      </w:r>
      <w:r>
        <w:t>.</w:t>
      </w:r>
    </w:p>
    <w:p w14:paraId="7604400F" w14:textId="6C6C3781" w:rsidR="005C4049" w:rsidRDefault="005C4049" w:rsidP="005C4049">
      <w:pPr>
        <w:pStyle w:val="ARTartustawynprozporzdzenia"/>
        <w:keepNext/>
      </w:pPr>
      <w:r w:rsidRPr="005C4049">
        <w:rPr>
          <w:rStyle w:val="Ppogrubienie"/>
        </w:rPr>
        <w:t>Art.</w:t>
      </w:r>
      <w:r>
        <w:rPr>
          <w:rStyle w:val="Ppogrubienie"/>
        </w:rPr>
        <w:t> </w:t>
      </w:r>
      <w:r w:rsidRPr="005C4049">
        <w:rPr>
          <w:rStyle w:val="Ppogrubienie"/>
        </w:rPr>
        <w:t>5.</w:t>
      </w:r>
      <w:r>
        <w:t xml:space="preserve"> </w:t>
      </w:r>
      <w:r w:rsidRPr="00A30B10">
        <w:t xml:space="preserve">W </w:t>
      </w:r>
      <w:bookmarkStart w:id="3" w:name="_Hlk219460381"/>
      <w:r w:rsidRPr="00A30B10">
        <w:t xml:space="preserve">ustawie z dnia 18 listopada 2020 r. o doręczeniach elektronicznych </w:t>
      </w:r>
      <w:bookmarkEnd w:id="3"/>
      <w:r w:rsidRPr="00A30B10">
        <w:t>(Dz. U. z 202</w:t>
      </w:r>
      <w:r>
        <w:t>6</w:t>
      </w:r>
      <w:r w:rsidRPr="00A30B10">
        <w:t xml:space="preserve"> r. poz. </w:t>
      </w:r>
      <w:r>
        <w:t>3</w:t>
      </w:r>
      <w:r w:rsidRPr="00A30B10">
        <w:t>) wprowadza się następujące zmiany:</w:t>
      </w:r>
    </w:p>
    <w:p w14:paraId="1C1A7E9B" w14:textId="77777777" w:rsidR="005C4049" w:rsidRDefault="005C4049" w:rsidP="005C4049">
      <w:pPr>
        <w:pStyle w:val="PKTpunkt"/>
        <w:keepNext/>
      </w:pPr>
      <w:r w:rsidRPr="00A30B10">
        <w:t>1)</w:t>
      </w:r>
      <w:r>
        <w:tab/>
        <w:t xml:space="preserve">w art. 2 </w:t>
      </w:r>
      <w:r w:rsidRPr="00645F6E">
        <w:t>po pkt 6 dodaje się pkt 6a w brzmieniu</w:t>
      </w:r>
      <w:r>
        <w:t>:</w:t>
      </w:r>
    </w:p>
    <w:p w14:paraId="3F77D427" w14:textId="7D98F13E" w:rsidR="005C4049" w:rsidRDefault="00151451" w:rsidP="005C4049">
      <w:pPr>
        <w:pStyle w:val="ZPKTzmpktartykuempunktem"/>
      </w:pPr>
      <w:r>
        <w:t>„</w:t>
      </w:r>
      <w:r w:rsidR="005C4049" w:rsidRPr="00645F6E">
        <w:t>6a)</w:t>
      </w:r>
      <w:r w:rsidR="005C4049">
        <w:tab/>
      </w:r>
      <w:r w:rsidR="005C4049" w:rsidRPr="00645F6E">
        <w:t>podmiot niepubliczny realizujący zadania publiczne – podmiot niepubliczny niebędący osobą fizyczną, realizujący lub wspierający świadczenie tych zadań na podstawie odrębnych przepisów albo na podstawie powierzenia lub zlecenia tego zadania;</w:t>
      </w:r>
      <w:r>
        <w:t>”</w:t>
      </w:r>
      <w:r w:rsidR="005C4049">
        <w:t>;</w:t>
      </w:r>
    </w:p>
    <w:p w14:paraId="7312BFD2" w14:textId="77777777" w:rsidR="005C4049" w:rsidRPr="00A30B10" w:rsidRDefault="005C4049" w:rsidP="005C4049">
      <w:pPr>
        <w:pStyle w:val="PKTpunkt"/>
        <w:keepNext/>
      </w:pPr>
      <w:r>
        <w:t>2)</w:t>
      </w:r>
      <w:r>
        <w:tab/>
      </w:r>
      <w:r w:rsidRPr="00A30B10">
        <w:t>po rozdziale 1 dodaje się rozdział 1a w brzmieniu:</w:t>
      </w:r>
    </w:p>
    <w:p w14:paraId="3155CB75" w14:textId="14D2E841" w:rsidR="005C4049" w:rsidRPr="00A30B10" w:rsidRDefault="00151451" w:rsidP="005C4049">
      <w:pPr>
        <w:pStyle w:val="ZROZDZODDZOZNzmoznrozdzoddzartykuempunktem"/>
      </w:pPr>
      <w:r>
        <w:t>„</w:t>
      </w:r>
      <w:r w:rsidR="005C4049" w:rsidRPr="00A30B10">
        <w:t>Rozdział 1a.</w:t>
      </w:r>
    </w:p>
    <w:p w14:paraId="436B1E32" w14:textId="77777777" w:rsidR="005C4049" w:rsidRPr="00A30B10" w:rsidRDefault="005C4049" w:rsidP="005C4049">
      <w:pPr>
        <w:pStyle w:val="ZROZDZODDZPRZEDMzmprzedmrozdzoddzartykuempunktem"/>
      </w:pPr>
      <w:r w:rsidRPr="00A30B10">
        <w:t>Katalog Podmiotów Publicznych</w:t>
      </w:r>
    </w:p>
    <w:p w14:paraId="7F724412" w14:textId="2A9E4090" w:rsidR="005C4049" w:rsidRPr="00A30B10" w:rsidRDefault="005C4049" w:rsidP="005C4049">
      <w:pPr>
        <w:pStyle w:val="ZARTzmartartykuempunktem"/>
        <w:keepNext/>
      </w:pPr>
      <w:r w:rsidRPr="00480006">
        <w:t>Art. 10a.</w:t>
      </w:r>
      <w:r w:rsidRPr="00A30B10">
        <w:t xml:space="preserve"> 1.</w:t>
      </w:r>
      <w:r w:rsidRPr="00A30B10">
        <w:tab/>
        <w:t>Minister właściwy do spraw informatyzacji prowadzi w systemie teleinformatycznym</w:t>
      </w:r>
      <w:r w:rsidR="00BC6CD5">
        <w:t>,</w:t>
      </w:r>
      <w:r w:rsidRPr="00A30B10">
        <w:t xml:space="preserve"> będący rejestrem publicznym</w:t>
      </w:r>
      <w:r w:rsidR="00BC6CD5">
        <w:t>,</w:t>
      </w:r>
      <w:r w:rsidRPr="00A30B10">
        <w:t xml:space="preserve"> Katalog Podmiotów Publicznych, w którym gromadzone są dane o podmiotach publicznych i podmiotach niepublicznych realizujących zadania publiczne, oraz zapewnia jego utrzymanie i rozwój, w tym:</w:t>
      </w:r>
    </w:p>
    <w:p w14:paraId="5DAA538F" w14:textId="77777777" w:rsidR="005C4049" w:rsidRPr="00A30B10" w:rsidRDefault="005C4049" w:rsidP="005C4049">
      <w:pPr>
        <w:pStyle w:val="ZPKTzmpktartykuempunktem"/>
      </w:pPr>
      <w:r w:rsidRPr="00A30B10">
        <w:t>1)</w:t>
      </w:r>
      <w:r>
        <w:tab/>
      </w:r>
      <w:r w:rsidRPr="00A30B10">
        <w:t>zapewnia ochronę przed nieuprawnionym dostępem do Katalogu Podmiotów Publicznych;</w:t>
      </w:r>
    </w:p>
    <w:p w14:paraId="6A5479E0" w14:textId="77777777" w:rsidR="005C4049" w:rsidRPr="00A30B10" w:rsidRDefault="005C4049" w:rsidP="005C4049">
      <w:pPr>
        <w:pStyle w:val="ZPKTzmpktartykuempunktem"/>
      </w:pPr>
      <w:r w:rsidRPr="00A30B10">
        <w:t>2)</w:t>
      </w:r>
      <w:r>
        <w:tab/>
      </w:r>
      <w:r w:rsidRPr="00A30B10">
        <w:t>zapewnia integralność danych przetwarzanych w Katalogu Podmiotów Publicznych;</w:t>
      </w:r>
    </w:p>
    <w:p w14:paraId="45D479EA" w14:textId="77777777" w:rsidR="005C4049" w:rsidRPr="00A30B10" w:rsidRDefault="005C4049" w:rsidP="005C4049">
      <w:pPr>
        <w:pStyle w:val="ZPKTzmpktartykuempunktem"/>
      </w:pPr>
      <w:r w:rsidRPr="00A30B10">
        <w:t>3)</w:t>
      </w:r>
      <w:r>
        <w:tab/>
      </w:r>
      <w:r w:rsidRPr="00A30B10">
        <w:t>zapewnia dostępność systemu teleinformatycznego, w którym prowadzony jest Katalog Podmiotów Publicznych;</w:t>
      </w:r>
    </w:p>
    <w:p w14:paraId="0355E34C" w14:textId="77777777" w:rsidR="005C4049" w:rsidRPr="00A30B10" w:rsidRDefault="005C4049" w:rsidP="005C4049">
      <w:pPr>
        <w:pStyle w:val="ZPKTzmpktartykuempunktem"/>
      </w:pPr>
      <w:r w:rsidRPr="00A30B10">
        <w:t>4)</w:t>
      </w:r>
      <w:r>
        <w:tab/>
      </w:r>
      <w:r w:rsidRPr="00A30B10">
        <w:t>przeciwdziała uszkodzeniom systemu teleinformatycznego, w którym prowadzony jest Katalog Podmiotów Publicznych;</w:t>
      </w:r>
    </w:p>
    <w:p w14:paraId="10FD938F" w14:textId="77777777" w:rsidR="005C4049" w:rsidRPr="00A30B10" w:rsidRDefault="005C4049" w:rsidP="005C4049">
      <w:pPr>
        <w:pStyle w:val="ZPKTzmpktartykuempunktem"/>
      </w:pPr>
      <w:r w:rsidRPr="00A30B10">
        <w:t>5)</w:t>
      </w:r>
      <w:r>
        <w:tab/>
      </w:r>
      <w:r w:rsidRPr="00A30B10">
        <w:t>określa zasady bezpieczeństwa przetwarzanych danych, w tym danych osobowych;</w:t>
      </w:r>
    </w:p>
    <w:p w14:paraId="6B128A39" w14:textId="77777777" w:rsidR="005C4049" w:rsidRPr="00A30B10" w:rsidRDefault="005C4049" w:rsidP="005C4049">
      <w:pPr>
        <w:pStyle w:val="ZPKTzmpktartykuempunktem"/>
      </w:pPr>
      <w:r w:rsidRPr="00A30B10">
        <w:t>6)</w:t>
      </w:r>
      <w:r>
        <w:tab/>
      </w:r>
      <w:r w:rsidRPr="00A30B10">
        <w:t>określa zasady zgłaszania naruszenia ochrony danych osobowych;</w:t>
      </w:r>
    </w:p>
    <w:p w14:paraId="414D8C2A" w14:textId="77777777" w:rsidR="005C4049" w:rsidRPr="00A30B10" w:rsidRDefault="005C4049" w:rsidP="005C4049">
      <w:pPr>
        <w:pStyle w:val="ZPKTzmpktartykuempunktem"/>
      </w:pPr>
      <w:r w:rsidRPr="00A30B10">
        <w:t>7)</w:t>
      </w:r>
      <w:r>
        <w:tab/>
      </w:r>
      <w:r w:rsidRPr="00A30B10">
        <w:t>zapewnia rozliczalność działań dokonywanych na danych w Katalogu Podmiotów Publicznych;</w:t>
      </w:r>
    </w:p>
    <w:p w14:paraId="570710FB" w14:textId="77777777" w:rsidR="005C4049" w:rsidRPr="00A30B10" w:rsidRDefault="005C4049" w:rsidP="005C4049">
      <w:pPr>
        <w:pStyle w:val="ZPKTzmpktartykuempunktem"/>
      </w:pPr>
      <w:r w:rsidRPr="00A30B10">
        <w:t>8)</w:t>
      </w:r>
      <w:r>
        <w:tab/>
      </w:r>
      <w:r w:rsidRPr="00A30B10">
        <w:t>zapewnia poprawność danych przetwarzanych w Katalogu Podmiotów Publicznych.</w:t>
      </w:r>
    </w:p>
    <w:p w14:paraId="45235256" w14:textId="77777777" w:rsidR="005C4049" w:rsidRPr="00A30B10" w:rsidRDefault="005C4049" w:rsidP="005C4049">
      <w:pPr>
        <w:pStyle w:val="ZUSTzmustartykuempunktem"/>
      </w:pPr>
      <w:r w:rsidRPr="00A30B10">
        <w:lastRenderedPageBreak/>
        <w:t>2. Prowadzenie Katalogu Podmiotów Publicznych ma na celu gromadzenie kompletnych, aktualnych i ustandaryzowanych danych o podmiotach publicznych i podmiotach niepublicznych realizujących zadania publiczne.</w:t>
      </w:r>
    </w:p>
    <w:p w14:paraId="771A8F52" w14:textId="77777777" w:rsidR="005C4049" w:rsidRPr="00A30B10" w:rsidRDefault="005C4049" w:rsidP="005C4049">
      <w:pPr>
        <w:pStyle w:val="ZUSTzmustartykuempunktem"/>
        <w:keepNext/>
      </w:pPr>
      <w:r w:rsidRPr="00A30B10">
        <w:t>3. W Katalogu Podmiotów Publicznych gromadzi się i przetwarza następujące dane:</w:t>
      </w:r>
    </w:p>
    <w:p w14:paraId="50F93413" w14:textId="77777777" w:rsidR="005C4049" w:rsidRPr="00A30B10" w:rsidRDefault="005C4049" w:rsidP="005C4049">
      <w:pPr>
        <w:pStyle w:val="ZPKTzmpktartykuempunktem"/>
        <w:keepNext/>
      </w:pPr>
      <w:r w:rsidRPr="00A30B10">
        <w:t>1)</w:t>
      </w:r>
      <w:r>
        <w:tab/>
      </w:r>
      <w:r w:rsidRPr="00A30B10">
        <w:t>podmiotów publicznych i podmiotów niepublicznych realizujących zadania publiczne:</w:t>
      </w:r>
    </w:p>
    <w:p w14:paraId="034F9D57" w14:textId="77777777" w:rsidR="005C4049" w:rsidRPr="00A30B10" w:rsidRDefault="005C4049" w:rsidP="005C4049">
      <w:pPr>
        <w:pStyle w:val="ZLITwPKTzmlitwpktartykuempunktem"/>
      </w:pPr>
      <w:r w:rsidRPr="00A30B10">
        <w:t>a)</w:t>
      </w:r>
      <w:r>
        <w:tab/>
      </w:r>
      <w:r w:rsidRPr="00A30B10">
        <w:t>nazwa lub firma, pod którą podmiot działa, a w przypadku komornika sądowego jego imię i nazwisko oraz tytuł,</w:t>
      </w:r>
    </w:p>
    <w:p w14:paraId="2053BD51" w14:textId="77777777" w:rsidR="005C4049" w:rsidRPr="00A30B10" w:rsidRDefault="005C4049" w:rsidP="005C4049">
      <w:pPr>
        <w:pStyle w:val="ZLITwPKTzmlitwpktartykuempunktem"/>
      </w:pPr>
      <w:r w:rsidRPr="00A30B10">
        <w:t>b)</w:t>
      </w:r>
      <w:r>
        <w:tab/>
      </w:r>
      <w:r w:rsidRPr="00A30B10">
        <w:t>numer identyfikacyjny REGON, jeżeli został nadany,</w:t>
      </w:r>
    </w:p>
    <w:p w14:paraId="4792946F" w14:textId="77777777" w:rsidR="005C4049" w:rsidRPr="00A30B10" w:rsidRDefault="005C4049" w:rsidP="005C4049">
      <w:pPr>
        <w:pStyle w:val="ZLITwPKTzmlitwpktartykuempunktem"/>
      </w:pPr>
      <w:r w:rsidRPr="00A30B10">
        <w:t>c)</w:t>
      </w:r>
      <w:r>
        <w:tab/>
      </w:r>
      <w:r w:rsidRPr="00A30B10">
        <w:t>numer identyfikacji podatkowej (NIP), jeżeli został nadany, lub informację o jego unieważnieniu lub uchyleniu,</w:t>
      </w:r>
    </w:p>
    <w:p w14:paraId="5D554628" w14:textId="77777777" w:rsidR="005C4049" w:rsidRPr="00A30B10" w:rsidRDefault="005C4049" w:rsidP="005C4049">
      <w:pPr>
        <w:pStyle w:val="ZLITwPKTzmlitwpktartykuempunktem"/>
      </w:pPr>
      <w:r w:rsidRPr="00A30B10">
        <w:t>d)</w:t>
      </w:r>
      <w:r>
        <w:tab/>
      </w:r>
      <w:r w:rsidRPr="00A30B10">
        <w:t>numer KRS, jeżeli został nadany,</w:t>
      </w:r>
    </w:p>
    <w:p w14:paraId="2B715296" w14:textId="77777777" w:rsidR="005C4049" w:rsidRPr="00A30B10" w:rsidRDefault="005C4049" w:rsidP="005C4049">
      <w:pPr>
        <w:pStyle w:val="ZLITwPKTzmlitwpktartykuempunktem"/>
      </w:pPr>
      <w:r w:rsidRPr="00A30B10">
        <w:t>e)</w:t>
      </w:r>
      <w:r>
        <w:tab/>
      </w:r>
      <w:r w:rsidRPr="00A30B10">
        <w:t>numer w Katalogu Podmiotów Publicznych,</w:t>
      </w:r>
    </w:p>
    <w:p w14:paraId="357A071B" w14:textId="77777777" w:rsidR="005C4049" w:rsidRPr="00A30B10" w:rsidRDefault="005C4049" w:rsidP="005C4049">
      <w:pPr>
        <w:pStyle w:val="ZLITwPKTzmlitwpktartykuempunktem"/>
      </w:pPr>
      <w:r w:rsidRPr="00A30B10">
        <w:t>f)</w:t>
      </w:r>
      <w:r>
        <w:tab/>
      </w:r>
      <w:r w:rsidRPr="00A30B10">
        <w:t>oznaczenie formy prawnej,</w:t>
      </w:r>
    </w:p>
    <w:p w14:paraId="256F5CA5" w14:textId="77777777" w:rsidR="005C4049" w:rsidRPr="00A30B10" w:rsidRDefault="005C4049" w:rsidP="005C4049">
      <w:pPr>
        <w:pStyle w:val="ZLITwPKTzmlitwpktartykuempunktem"/>
      </w:pPr>
      <w:r w:rsidRPr="00A30B10">
        <w:t>g)</w:t>
      </w:r>
      <w:r>
        <w:tab/>
      </w:r>
      <w:r w:rsidRPr="00A30B10">
        <w:t>adres siedziby,</w:t>
      </w:r>
    </w:p>
    <w:p w14:paraId="3C41E482" w14:textId="77777777" w:rsidR="005C4049" w:rsidRPr="00A30B10" w:rsidRDefault="005C4049" w:rsidP="005C4049">
      <w:pPr>
        <w:pStyle w:val="ZLITwPKTzmlitwpktartykuempunktem"/>
      </w:pPr>
      <w:r w:rsidRPr="00A30B10">
        <w:t>h)</w:t>
      </w:r>
      <w:r>
        <w:tab/>
      </w:r>
      <w:r w:rsidRPr="00A30B10">
        <w:t>adres do korespondencji,</w:t>
      </w:r>
    </w:p>
    <w:p w14:paraId="46E81C67" w14:textId="77777777" w:rsidR="005C4049" w:rsidRPr="00A30B10" w:rsidRDefault="005C4049" w:rsidP="005C4049">
      <w:pPr>
        <w:pStyle w:val="ZLITwPKTzmlitwpktartykuempunktem"/>
      </w:pPr>
      <w:r w:rsidRPr="00A30B10">
        <w:t>i)</w:t>
      </w:r>
      <w:r>
        <w:tab/>
      </w:r>
      <w:r w:rsidRPr="00A30B10">
        <w:t>forma własności,</w:t>
      </w:r>
    </w:p>
    <w:p w14:paraId="519678B4" w14:textId="77777777" w:rsidR="005C4049" w:rsidRPr="00A30B10" w:rsidRDefault="005C4049" w:rsidP="005C4049">
      <w:pPr>
        <w:pStyle w:val="ZLITwPKTzmlitwpktartykuempunktem"/>
      </w:pPr>
      <w:r w:rsidRPr="00A30B10">
        <w:t>j)</w:t>
      </w:r>
      <w:r>
        <w:tab/>
      </w:r>
      <w:r w:rsidRPr="00A30B10">
        <w:t>data powstania podmiotu,</w:t>
      </w:r>
    </w:p>
    <w:p w14:paraId="14A170B4" w14:textId="77777777" w:rsidR="005C4049" w:rsidRPr="00A30B10" w:rsidRDefault="005C4049" w:rsidP="005C4049">
      <w:pPr>
        <w:pStyle w:val="ZLITwPKTzmlitwpktartykuempunktem"/>
      </w:pPr>
      <w:r w:rsidRPr="00A30B10">
        <w:t>k)</w:t>
      </w:r>
      <w:r>
        <w:tab/>
      </w:r>
      <w:r w:rsidRPr="00A30B10">
        <w:t>data zawieszenia działalności,</w:t>
      </w:r>
    </w:p>
    <w:p w14:paraId="106D5EAB" w14:textId="77777777" w:rsidR="005C4049" w:rsidRPr="00A30B10" w:rsidRDefault="005C4049" w:rsidP="005C4049">
      <w:pPr>
        <w:pStyle w:val="ZLITwPKTzmlitwpktartykuempunktem"/>
      </w:pPr>
      <w:r w:rsidRPr="00A30B10">
        <w:t>l)</w:t>
      </w:r>
      <w:r>
        <w:tab/>
      </w:r>
      <w:r w:rsidRPr="00A30B10">
        <w:t>data wznowienia działalności,</w:t>
      </w:r>
    </w:p>
    <w:p w14:paraId="4ED57F37" w14:textId="77777777" w:rsidR="005C4049" w:rsidRPr="00A30B10" w:rsidRDefault="005C4049" w:rsidP="005C4049">
      <w:pPr>
        <w:pStyle w:val="ZLITwPKTzmlitwpktartykuempunktem"/>
      </w:pPr>
      <w:r w:rsidRPr="00A30B10">
        <w:t>m)</w:t>
      </w:r>
      <w:r>
        <w:tab/>
      </w:r>
      <w:r w:rsidRPr="00A30B10">
        <w:t>data zakończenia działalności,</w:t>
      </w:r>
    </w:p>
    <w:p w14:paraId="6F7E4A8D" w14:textId="77777777" w:rsidR="005C4049" w:rsidRPr="00A30B10" w:rsidRDefault="005C4049" w:rsidP="005C4049">
      <w:pPr>
        <w:pStyle w:val="ZLITwPKTzmlitwpktartykuempunktem"/>
      </w:pPr>
      <w:r w:rsidRPr="00A30B10">
        <w:t>n)</w:t>
      </w:r>
      <w:r>
        <w:tab/>
      </w:r>
      <w:r w:rsidRPr="00A30B10">
        <w:t>wykonywana działalność, w tym rodzaj przeważającej działalności,</w:t>
      </w:r>
    </w:p>
    <w:p w14:paraId="5AFF00CD" w14:textId="77777777" w:rsidR="005C4049" w:rsidRPr="00A30B10" w:rsidRDefault="005C4049" w:rsidP="005C4049">
      <w:pPr>
        <w:pStyle w:val="ZLITwPKTzmlitwpktartykuempunktem"/>
      </w:pPr>
      <w:r w:rsidRPr="00A30B10">
        <w:t>o)</w:t>
      </w:r>
      <w:r>
        <w:tab/>
      </w:r>
      <w:r w:rsidRPr="00A30B10">
        <w:t>dane kontaktowe podmiotu (adres poczty elektronicznej, numer telefonu, faks, adres strony internetowej oraz adres do doręczeń elektronicznych i adres elektronicznej skrzynki podawczej),</w:t>
      </w:r>
    </w:p>
    <w:p w14:paraId="03CEA2CD" w14:textId="77777777" w:rsidR="005C4049" w:rsidRPr="00A30B10" w:rsidRDefault="005C4049" w:rsidP="005C4049">
      <w:pPr>
        <w:pStyle w:val="ZLITwPKTzmlitwpktartykuempunktem"/>
      </w:pPr>
      <w:r w:rsidRPr="00A30B10">
        <w:t>p)</w:t>
      </w:r>
      <w:r>
        <w:tab/>
      </w:r>
      <w:r w:rsidRPr="00A30B10">
        <w:t>identyfikatory i nazwy jednostek podziału terytorialnego,</w:t>
      </w:r>
    </w:p>
    <w:p w14:paraId="29483C49" w14:textId="77777777" w:rsidR="005C4049" w:rsidRPr="00A30B10" w:rsidRDefault="005C4049" w:rsidP="005C4049">
      <w:pPr>
        <w:pStyle w:val="ZLITwPKTzmlitwpktartykuempunktem"/>
      </w:pPr>
      <w:r w:rsidRPr="00A30B10">
        <w:t>q)</w:t>
      </w:r>
      <w:r>
        <w:tab/>
      </w:r>
      <w:r w:rsidRPr="00A30B10">
        <w:t>identyfikatory i nazwy miejscowości,</w:t>
      </w:r>
    </w:p>
    <w:p w14:paraId="533D7DA2" w14:textId="77777777" w:rsidR="005C4049" w:rsidRPr="00A30B10" w:rsidRDefault="005C4049" w:rsidP="005C4049">
      <w:pPr>
        <w:pStyle w:val="ZLITwPKTzmlitwpktartykuempunktem"/>
      </w:pPr>
      <w:r w:rsidRPr="00A30B10">
        <w:t>r)</w:t>
      </w:r>
      <w:r>
        <w:tab/>
      </w:r>
      <w:r w:rsidRPr="00A30B10">
        <w:t>identyfikacji adresowej ulic, nieruchomości, budynków i mieszkań,</w:t>
      </w:r>
    </w:p>
    <w:p w14:paraId="790983C5" w14:textId="77777777" w:rsidR="005C4049" w:rsidRPr="00A30B10" w:rsidRDefault="005C4049" w:rsidP="005C4049">
      <w:pPr>
        <w:pStyle w:val="ZLITwPKTzmlitwpktartykuempunktem"/>
      </w:pPr>
      <w:r w:rsidRPr="00A30B10">
        <w:t>s)</w:t>
      </w:r>
      <w:r>
        <w:tab/>
      </w:r>
      <w:r w:rsidRPr="00A30B10">
        <w:t>dane o reprezentantach podmiotu i sposobie reprezentacji,</w:t>
      </w:r>
    </w:p>
    <w:p w14:paraId="7D110730" w14:textId="77777777" w:rsidR="005C4049" w:rsidRPr="00A30B10" w:rsidRDefault="005C4049" w:rsidP="005C4049">
      <w:pPr>
        <w:pStyle w:val="ZLITwPKTzmlitwpktartykuempunktem"/>
      </w:pPr>
      <w:r w:rsidRPr="00A30B10">
        <w:t>t)</w:t>
      </w:r>
      <w:r>
        <w:tab/>
      </w:r>
      <w:r w:rsidRPr="00A30B10">
        <w:t>akcie prawnym będący podstawą działalności,</w:t>
      </w:r>
    </w:p>
    <w:p w14:paraId="114DA890" w14:textId="77777777" w:rsidR="005C4049" w:rsidRPr="00A30B10" w:rsidRDefault="005C4049" w:rsidP="005C4049">
      <w:pPr>
        <w:pStyle w:val="ZLITwPKTzmlitwpktartykuempunktem"/>
      </w:pPr>
      <w:r w:rsidRPr="00A30B10">
        <w:t>u)</w:t>
      </w:r>
      <w:r>
        <w:tab/>
      </w:r>
      <w:r w:rsidRPr="00A30B10">
        <w:t>realizowanym zadaniu publicznym oraz terminie jego realizacji, jeżeli został określony,</w:t>
      </w:r>
    </w:p>
    <w:p w14:paraId="6B4853FB" w14:textId="77777777" w:rsidR="005C4049" w:rsidRPr="00A30B10" w:rsidRDefault="005C4049" w:rsidP="005C4049">
      <w:pPr>
        <w:pStyle w:val="ZLITwPKTzmlitwpktartykuempunktem"/>
      </w:pPr>
      <w:r w:rsidRPr="00A30B10">
        <w:lastRenderedPageBreak/>
        <w:t>v)</w:t>
      </w:r>
      <w:r>
        <w:tab/>
      </w:r>
      <w:r w:rsidRPr="00A30B10">
        <w:t>identyfikator odbiorcy płatności na platformie, o której mowa w art. 7 ust. 1 ustawy z dnia 9 listopada 2018 r. o elektronicznym fakturowaniu w zamówieniach publicznych, koncesjach na roboty budowlane lub usługi oraz partnerstwie publiczno-prywatnym (Dz. U. z 2020 r. poz. 1666 oraz z 2023 r. poz. 1598),</w:t>
      </w:r>
    </w:p>
    <w:p w14:paraId="50CAC2D0" w14:textId="77777777" w:rsidR="005C4049" w:rsidRPr="00A30B10" w:rsidRDefault="005C4049" w:rsidP="005C4049">
      <w:pPr>
        <w:pStyle w:val="ZLITwPKTzmlitwpktartykuempunktem"/>
      </w:pPr>
      <w:r w:rsidRPr="00A30B10">
        <w:t>w)</w:t>
      </w:r>
      <w:r>
        <w:tab/>
      </w:r>
      <w:r w:rsidRPr="00A30B10">
        <w:t>numer identyfikacyjny szkoły, placówki lub centra, o którym mowa w art. 9c ust. 2b ustawy z dnia 7 września 1991 r. o systemie oświaty (Dz. U. z 2025 r. poz. 881 i 1019),</w:t>
      </w:r>
    </w:p>
    <w:p w14:paraId="0DA07E81" w14:textId="61DD748A" w:rsidR="005C4049" w:rsidRPr="00A30B10" w:rsidRDefault="005C4049" w:rsidP="005C4049">
      <w:pPr>
        <w:pStyle w:val="ZLITwPKTzmlitwpktartykuempunktem"/>
      </w:pPr>
      <w:r w:rsidRPr="00A30B10">
        <w:t>x)</w:t>
      </w:r>
      <w:r>
        <w:tab/>
      </w:r>
      <w:r w:rsidRPr="00A30B10">
        <w:t>szczegółowe informacje o wszystkich siedzibach podmiotu oraz komórkach organizacyjnych,</w:t>
      </w:r>
    </w:p>
    <w:p w14:paraId="6121E5A4" w14:textId="77777777" w:rsidR="005C4049" w:rsidRPr="00A30B10" w:rsidRDefault="005C4049" w:rsidP="005C4049">
      <w:pPr>
        <w:pStyle w:val="ZLITwPKTzmlitwpktartykuempunktem"/>
      </w:pPr>
      <w:r w:rsidRPr="00A30B10">
        <w:t>y)</w:t>
      </w:r>
      <w:r>
        <w:tab/>
      </w:r>
      <w:r w:rsidRPr="00A30B10">
        <w:t>strukturę organizacją w zakresie nadrzędności i podrzędności podmiotów względem siebie,</w:t>
      </w:r>
    </w:p>
    <w:p w14:paraId="6C73A90E" w14:textId="77777777" w:rsidR="005C4049" w:rsidRPr="00A30B10" w:rsidRDefault="005C4049" w:rsidP="005C4049">
      <w:pPr>
        <w:pStyle w:val="ZLITwPKTzmlitwpktartykuempunktem"/>
      </w:pPr>
      <w:r w:rsidRPr="00A30B10">
        <w:t>z)</w:t>
      </w:r>
      <w:r>
        <w:tab/>
      </w:r>
      <w:r w:rsidRPr="00A30B10">
        <w:t>informacje o jednostkach lokalnych w zakresie danych, o których mowa w lit. a–y – w zakresie w jakim je posiadają;</w:t>
      </w:r>
    </w:p>
    <w:p w14:paraId="2C296E2E" w14:textId="77777777" w:rsidR="005C4049" w:rsidRPr="00A30B10" w:rsidRDefault="005C4049" w:rsidP="005C4049">
      <w:pPr>
        <w:pStyle w:val="ZPKTzmpktartykuempunktem"/>
        <w:keepNext/>
      </w:pPr>
      <w:r w:rsidRPr="00A30B10">
        <w:t>2)</w:t>
      </w:r>
      <w:r>
        <w:tab/>
      </w:r>
      <w:r w:rsidRPr="00A30B10">
        <w:t>osób fizycznych (imię, nazwisko, numer PESEL oraz wykorzystywane do realizacji obowiązków służbowych numer telefonu, adres poczty elektronicznej lub adres do doręczeń elektronicznych), które:</w:t>
      </w:r>
    </w:p>
    <w:p w14:paraId="4C74AA5C" w14:textId="77777777" w:rsidR="005C4049" w:rsidRPr="00A30B10" w:rsidRDefault="005C4049" w:rsidP="005C4049">
      <w:pPr>
        <w:pStyle w:val="ZLITwPKTzmlitwpktartykuempunktem"/>
      </w:pPr>
      <w:r w:rsidRPr="00A30B10">
        <w:t>a)</w:t>
      </w:r>
      <w:r>
        <w:tab/>
      </w:r>
      <w:r w:rsidRPr="00A30B10">
        <w:t>kierują podmiotami, o których mowa w pkt 1,</w:t>
      </w:r>
    </w:p>
    <w:p w14:paraId="32B8687C" w14:textId="77777777" w:rsidR="005C4049" w:rsidRPr="00A30B10" w:rsidRDefault="005C4049" w:rsidP="005C4049">
      <w:pPr>
        <w:pStyle w:val="ZLITwPKTzmlitwpktartykuempunktem"/>
      </w:pPr>
      <w:r w:rsidRPr="00A30B10">
        <w:t>b)</w:t>
      </w:r>
      <w:r>
        <w:tab/>
      </w:r>
      <w:r w:rsidRPr="00A30B10">
        <w:t>są uprawnione do reprezentacji podmiotu, o którym mowa w pkt 1,</w:t>
      </w:r>
    </w:p>
    <w:p w14:paraId="678D2773" w14:textId="77777777" w:rsidR="005C4049" w:rsidRPr="00A30B10" w:rsidRDefault="005C4049" w:rsidP="005C4049">
      <w:pPr>
        <w:pStyle w:val="ZLITwPKTzmlitwpktartykuempunktem"/>
      </w:pPr>
      <w:r w:rsidRPr="00A30B10">
        <w:t>c)</w:t>
      </w:r>
      <w:r>
        <w:tab/>
      </w:r>
      <w:r w:rsidRPr="00A30B10">
        <w:t>administrują kontem podmiotu w Katalogu Podmiotów Publicznych;</w:t>
      </w:r>
    </w:p>
    <w:p w14:paraId="2D2F4EC7" w14:textId="77777777" w:rsidR="005C4049" w:rsidRPr="00A30B10" w:rsidRDefault="005C4049" w:rsidP="005C4049">
      <w:pPr>
        <w:pStyle w:val="ZPKTzmpktartykuempunktem"/>
      </w:pPr>
      <w:r w:rsidRPr="00A30B10">
        <w:t>3)</w:t>
      </w:r>
      <w:r>
        <w:tab/>
      </w:r>
      <w:r w:rsidRPr="00A30B10">
        <w:t xml:space="preserve">imię i nazwisko administratora skrzynki doręczeń podmiotu, o którym mowa w pkt 1, jego adres poczty elektronicznej oraz numer PESEL, a jeżeli nie został nadany – niepowtarzalny identyfikator nadany przez </w:t>
      </w:r>
      <w:r>
        <w:t xml:space="preserve">jedno z </w:t>
      </w:r>
      <w:r w:rsidRPr="00A30B10">
        <w:t>państ</w:t>
      </w:r>
      <w:r>
        <w:t>w</w:t>
      </w:r>
      <w:r w:rsidRPr="00A30B10">
        <w:t xml:space="preserve"> członkowski</w:t>
      </w:r>
      <w:r>
        <w:t>ch</w:t>
      </w:r>
      <w:r w:rsidRPr="00A30B10">
        <w:t xml:space="preserve"> Unii Europejskiej dla celów transgranicznej identyfikacji, o którym mowa w rozporządzeniu wykonawczym Komisji 2015/1501.</w:t>
      </w:r>
    </w:p>
    <w:p w14:paraId="0AEE06A2" w14:textId="77777777" w:rsidR="005C4049" w:rsidRPr="00A30B10" w:rsidRDefault="005C4049" w:rsidP="005C4049">
      <w:pPr>
        <w:pStyle w:val="ZUSTzmustartykuempunktem"/>
      </w:pPr>
      <w:r w:rsidRPr="00A30B10">
        <w:t>4. Podmioty publiczne oraz podmioty niepubliczne realizujące zadania publiczne zamieszczają w katalogu podmiotów publicznych informacje dotyczące ich organizacji i funkcjonowania oraz aktualizują je nie później niż w terminie 5 dni roboczych od dnia zmiany tych informacji.</w:t>
      </w:r>
    </w:p>
    <w:p w14:paraId="68811C43" w14:textId="77777777" w:rsidR="005C4049" w:rsidRPr="00A30B10" w:rsidRDefault="005C4049" w:rsidP="005C4049">
      <w:pPr>
        <w:pStyle w:val="ZUSTzmustartykuempunktem"/>
      </w:pPr>
      <w:r w:rsidRPr="00A30B10">
        <w:t>5. Minister właściwy do spraw informatyzacji usuwa z Katalogu Podmiotów Publicznych dane osobowe niezwłocznie po ich aktualizacji, wycofaniu albo wycofaniu podmiotu z Katalogu Podmiotów Publicznych.</w:t>
      </w:r>
    </w:p>
    <w:p w14:paraId="3C262502" w14:textId="07CCB1E5" w:rsidR="005C4049" w:rsidRPr="00A30B10" w:rsidRDefault="005C4049" w:rsidP="005C4049">
      <w:pPr>
        <w:pStyle w:val="ZUSTzmustartykuempunktem"/>
      </w:pPr>
      <w:r w:rsidRPr="00A30B10">
        <w:lastRenderedPageBreak/>
        <w:t>6. Minister właściwy do spraw informatyzacji jest administratorem danych przetwarzanych w Katalogu Podmiotów Publicznych.</w:t>
      </w:r>
    </w:p>
    <w:p w14:paraId="1E66A26F" w14:textId="77777777" w:rsidR="005C4049" w:rsidRPr="00A30B10" w:rsidRDefault="005C4049" w:rsidP="005C4049">
      <w:pPr>
        <w:pStyle w:val="ZARTzmartartykuempunktem"/>
        <w:keepNext/>
      </w:pPr>
      <w:r w:rsidRPr="00480006">
        <w:t>Art. 10b.</w:t>
      </w:r>
      <w:r w:rsidRPr="00A30B10">
        <w:t xml:space="preserve"> Do Katalogu Podmiotów Publicznych, po utworzeniu konta podmiotu, przekazywane są automatycznie, za pośrednictwem interfejsu programistycznego aplikacji danego systemu, następujące dane podmiotów publicznych oraz podmiotów niepublicznych realizujących zadania publiczne:</w:t>
      </w:r>
    </w:p>
    <w:p w14:paraId="62723498" w14:textId="77777777" w:rsidR="005C4049" w:rsidRPr="00A30B10" w:rsidRDefault="005C4049" w:rsidP="005C4049">
      <w:pPr>
        <w:pStyle w:val="ZPKTzmpktartykuempunktem"/>
        <w:keepNext/>
      </w:pPr>
      <w:r w:rsidRPr="00A30B10">
        <w:t>1)</w:t>
      </w:r>
      <w:r>
        <w:tab/>
      </w:r>
      <w:r w:rsidRPr="00A30B10">
        <w:t>z krajowego rejestru urzędowego podmiotów gospodarki narodowej, o którym mowa w art. 42 ustawy dnia 29 czerwca 1995 r. o statystyce publicznej (Dz. U. z 2024 r. poz. 1799):</w:t>
      </w:r>
    </w:p>
    <w:p w14:paraId="525894DE" w14:textId="77777777" w:rsidR="005C4049" w:rsidRPr="00A30B10" w:rsidRDefault="005C4049" w:rsidP="005C4049">
      <w:pPr>
        <w:pStyle w:val="ZLITwPKTzmlitwpktartykuempunktem"/>
      </w:pPr>
      <w:r w:rsidRPr="00A30B10">
        <w:t>a)</w:t>
      </w:r>
      <w:r>
        <w:tab/>
      </w:r>
      <w:r w:rsidRPr="00A30B10">
        <w:t>numer identyfikacyjny REGON, jeżeli został nadany,</w:t>
      </w:r>
    </w:p>
    <w:p w14:paraId="2B53E6D6" w14:textId="52D156E9" w:rsidR="005C4049" w:rsidRPr="00A30B10" w:rsidRDefault="005C4049" w:rsidP="005C4049">
      <w:pPr>
        <w:pStyle w:val="ZLITwPKTzmlitwpktartykuempunktem"/>
      </w:pPr>
      <w:r w:rsidRPr="00A30B10">
        <w:t>b)</w:t>
      </w:r>
      <w:r>
        <w:tab/>
      </w:r>
      <w:r w:rsidRPr="00A30B10">
        <w:t>nazwę lub firmę, pod którą podmiot działa, a w przypadku komornika sądowego jego imię i nazwisko oraz tytuł,</w:t>
      </w:r>
    </w:p>
    <w:p w14:paraId="4CCB5F95" w14:textId="77777777" w:rsidR="005C4049" w:rsidRPr="00A30B10" w:rsidRDefault="005C4049" w:rsidP="005C4049">
      <w:pPr>
        <w:pStyle w:val="ZLITwPKTzmlitwpktartykuempunktem"/>
      </w:pPr>
      <w:r w:rsidRPr="00A30B10">
        <w:t>c)</w:t>
      </w:r>
      <w:r>
        <w:tab/>
      </w:r>
      <w:r w:rsidRPr="00A30B10">
        <w:t>forma własności,</w:t>
      </w:r>
    </w:p>
    <w:p w14:paraId="311EA7AE" w14:textId="440015BD" w:rsidR="005C4049" w:rsidRPr="00A30B10" w:rsidRDefault="005C4049" w:rsidP="005C4049">
      <w:pPr>
        <w:pStyle w:val="ZLITwPKTzmlitwpktartykuempunktem"/>
      </w:pPr>
      <w:r w:rsidRPr="00A30B10">
        <w:t>d)</w:t>
      </w:r>
      <w:r>
        <w:tab/>
      </w:r>
      <w:r w:rsidRPr="00A30B10">
        <w:t>forma prawna,</w:t>
      </w:r>
    </w:p>
    <w:p w14:paraId="00137BCE" w14:textId="524EDF7B" w:rsidR="005C4049" w:rsidRPr="00A30B10" w:rsidRDefault="005C4049" w:rsidP="005C4049">
      <w:pPr>
        <w:pStyle w:val="ZLITwPKTzmlitwpktartykuempunktem"/>
      </w:pPr>
      <w:r w:rsidRPr="00A30B10">
        <w:t>e)</w:t>
      </w:r>
      <w:r>
        <w:tab/>
      </w:r>
      <w:r w:rsidRPr="00A30B10">
        <w:t>numer identyfikacji podatkowej (NIP), jeżeli został nadany, lub informację o jego unieważnieniu lub uchyleniu,</w:t>
      </w:r>
    </w:p>
    <w:p w14:paraId="06814D27" w14:textId="77777777" w:rsidR="005C4049" w:rsidRPr="00A30B10" w:rsidRDefault="005C4049" w:rsidP="005C4049">
      <w:pPr>
        <w:pStyle w:val="ZLITwPKTzmlitwpktartykuempunktem"/>
      </w:pPr>
      <w:r w:rsidRPr="00A30B10">
        <w:t>f)</w:t>
      </w:r>
      <w:r>
        <w:tab/>
      </w:r>
      <w:r w:rsidRPr="00A30B10">
        <w:t>data powstania podmiotu,</w:t>
      </w:r>
    </w:p>
    <w:p w14:paraId="2979974E" w14:textId="77777777" w:rsidR="005C4049" w:rsidRPr="00A30B10" w:rsidRDefault="005C4049" w:rsidP="005C4049">
      <w:pPr>
        <w:pStyle w:val="ZLITwPKTzmlitwpktartykuempunktem"/>
      </w:pPr>
      <w:r w:rsidRPr="00A30B10">
        <w:t>g)</w:t>
      </w:r>
      <w:r>
        <w:tab/>
      </w:r>
      <w:r w:rsidRPr="00A30B10">
        <w:t>data zawieszenia działalności,</w:t>
      </w:r>
    </w:p>
    <w:p w14:paraId="38AE4D11" w14:textId="77777777" w:rsidR="005C4049" w:rsidRPr="00A30B10" w:rsidRDefault="005C4049" w:rsidP="005C4049">
      <w:pPr>
        <w:pStyle w:val="ZLITwPKTzmlitwpktartykuempunktem"/>
      </w:pPr>
      <w:r w:rsidRPr="00A30B10">
        <w:t>h)</w:t>
      </w:r>
      <w:r>
        <w:tab/>
      </w:r>
      <w:r w:rsidRPr="00A30B10">
        <w:t>data wznowienia działalności.</w:t>
      </w:r>
    </w:p>
    <w:p w14:paraId="11CF629D" w14:textId="77777777" w:rsidR="005C4049" w:rsidRPr="00A30B10" w:rsidRDefault="005C4049" w:rsidP="005C4049">
      <w:pPr>
        <w:pStyle w:val="ZLITwPKTzmlitwpktartykuempunktem"/>
      </w:pPr>
      <w:r w:rsidRPr="00A30B10">
        <w:t>i)</w:t>
      </w:r>
      <w:r>
        <w:tab/>
      </w:r>
      <w:r w:rsidRPr="00A30B10">
        <w:t>data zakończenia działalności,</w:t>
      </w:r>
    </w:p>
    <w:p w14:paraId="5C06E7EA" w14:textId="36E05A22" w:rsidR="005C4049" w:rsidRPr="00A30B10" w:rsidRDefault="005C4049" w:rsidP="005C4049">
      <w:pPr>
        <w:pStyle w:val="ZLITwPKTzmlitwpktartykuempunktem"/>
      </w:pPr>
      <w:r w:rsidRPr="00A30B10">
        <w:t>j)</w:t>
      </w:r>
      <w:r>
        <w:tab/>
      </w:r>
      <w:r w:rsidRPr="00A30B10">
        <w:t>adres siedziby,</w:t>
      </w:r>
    </w:p>
    <w:p w14:paraId="0FFBF5C5" w14:textId="77777777" w:rsidR="005C4049" w:rsidRPr="00A30B10" w:rsidRDefault="005C4049" w:rsidP="005C4049">
      <w:pPr>
        <w:pStyle w:val="ZLITwPKTzmlitwpktartykuempunktem"/>
      </w:pPr>
      <w:r w:rsidRPr="00A30B10">
        <w:t>k)</w:t>
      </w:r>
      <w:r>
        <w:tab/>
      </w:r>
      <w:r w:rsidRPr="00A30B10">
        <w:t>wykonywana działalność, w tym rodzaj przeważającej działalności,</w:t>
      </w:r>
    </w:p>
    <w:p w14:paraId="50104069" w14:textId="57EEAC22" w:rsidR="005C4049" w:rsidRPr="00A30B10" w:rsidRDefault="005C4049" w:rsidP="005C4049">
      <w:pPr>
        <w:pStyle w:val="ZLITwPKTzmlitwpktartykuempunktem"/>
      </w:pPr>
      <w:r w:rsidRPr="00A30B10">
        <w:t>l)</w:t>
      </w:r>
      <w:r>
        <w:tab/>
      </w:r>
      <w:r w:rsidRPr="00A30B10">
        <w:t>numer telefonu i faksu siedziby, adres poczty elektronicznej oraz strony internetowej, o ile podmiot takie posiada i poda je do rejestru podmiotów,</w:t>
      </w:r>
    </w:p>
    <w:p w14:paraId="1A83DEAE" w14:textId="77777777" w:rsidR="005C4049" w:rsidRPr="00A30B10" w:rsidRDefault="005C4049" w:rsidP="005C4049">
      <w:pPr>
        <w:pStyle w:val="ZLITwPKTzmlitwpktartykuempunktem"/>
      </w:pPr>
      <w:r w:rsidRPr="00A30B10">
        <w:t>m)</w:t>
      </w:r>
      <w:r>
        <w:tab/>
      </w:r>
      <w:r w:rsidRPr="00A30B10">
        <w:t>nazwa organu rejestrowego lub ewidencyjnego, nazwa rejestru (ewidencji) i nadany przez ten organ numer, w tym numer KRS oraz numer identyfikacyjny szkoły, placówki lub centra, o którym mowa w art. 9c ust. 2b ustawy z dnia 7 września 1991 r. o systemie oświaty,</w:t>
      </w:r>
    </w:p>
    <w:p w14:paraId="50026737" w14:textId="77777777" w:rsidR="005C4049" w:rsidRPr="00A30B10" w:rsidRDefault="005C4049" w:rsidP="005C4049">
      <w:pPr>
        <w:pStyle w:val="ZLITwPKTzmlitwpktartykuempunktem"/>
      </w:pPr>
      <w:r w:rsidRPr="00A30B10">
        <w:t>n)</w:t>
      </w:r>
      <w:r>
        <w:tab/>
      </w:r>
      <w:r w:rsidRPr="00A30B10">
        <w:t>informacje o jednostkach lokalnych tych podmiotów w zakresie określonym w lit. b, f, g, h, i, j, k, m;</w:t>
      </w:r>
    </w:p>
    <w:p w14:paraId="073E970E" w14:textId="77777777" w:rsidR="005C4049" w:rsidRPr="00A30B10" w:rsidRDefault="005C4049" w:rsidP="005C4049">
      <w:pPr>
        <w:pStyle w:val="ZPKTzmpktartykuempunktem"/>
        <w:keepNext/>
      </w:pPr>
      <w:r w:rsidRPr="00A30B10">
        <w:t>2)</w:t>
      </w:r>
      <w:r>
        <w:tab/>
      </w:r>
      <w:r w:rsidRPr="00A30B10">
        <w:t>z krajowego rejestru urzędowego podziału terytorialnego kraju, o którym mowa w art. 47 ustawy z dnia 29 czerwca 1995 r. o statystyce publicznej:</w:t>
      </w:r>
    </w:p>
    <w:p w14:paraId="0735A10C" w14:textId="77777777" w:rsidR="005C4049" w:rsidRPr="00A30B10" w:rsidRDefault="005C4049" w:rsidP="005C4049">
      <w:pPr>
        <w:pStyle w:val="ZLITwPKTzmlitwpktartykuempunktem"/>
      </w:pPr>
      <w:r w:rsidRPr="00A30B10">
        <w:t>a)</w:t>
      </w:r>
      <w:r>
        <w:tab/>
      </w:r>
      <w:r w:rsidRPr="00A30B10">
        <w:t>identyfikatory i nazwy jednostek podziału terytorialnego,</w:t>
      </w:r>
    </w:p>
    <w:p w14:paraId="2F6FFC3D" w14:textId="77777777" w:rsidR="005C4049" w:rsidRPr="00A30B10" w:rsidRDefault="005C4049" w:rsidP="005C4049">
      <w:pPr>
        <w:pStyle w:val="ZLITwPKTzmlitwpktartykuempunktem"/>
      </w:pPr>
      <w:r w:rsidRPr="00A30B10">
        <w:lastRenderedPageBreak/>
        <w:t>b)</w:t>
      </w:r>
      <w:r>
        <w:tab/>
      </w:r>
      <w:r w:rsidRPr="00A30B10">
        <w:t>identyfikatory i nazw miejscowości,</w:t>
      </w:r>
    </w:p>
    <w:p w14:paraId="762C7072" w14:textId="77777777" w:rsidR="005C4049" w:rsidRPr="00A30B10" w:rsidRDefault="005C4049" w:rsidP="005C4049">
      <w:pPr>
        <w:pStyle w:val="ZLITwPKTzmlitwpktartykuempunktem"/>
      </w:pPr>
      <w:r w:rsidRPr="00A30B10">
        <w:t>c)</w:t>
      </w:r>
      <w:r>
        <w:tab/>
      </w:r>
      <w:r w:rsidRPr="00A30B10">
        <w:t>identyfikacje adresową ulic, nieruchomości, budynków i mieszkań;</w:t>
      </w:r>
    </w:p>
    <w:p w14:paraId="21E2BFC6" w14:textId="77777777" w:rsidR="005C4049" w:rsidRPr="00A30B10" w:rsidRDefault="005C4049" w:rsidP="005C4049">
      <w:pPr>
        <w:pStyle w:val="ZPKTzmpktartykuempunktem"/>
        <w:keepNext/>
      </w:pPr>
      <w:r w:rsidRPr="00A30B10">
        <w:t>3)</w:t>
      </w:r>
      <w:r>
        <w:tab/>
      </w:r>
      <w:r w:rsidRPr="00A30B10">
        <w:t>z bazy adresów elektronicznych:</w:t>
      </w:r>
    </w:p>
    <w:p w14:paraId="12E3DA3C" w14:textId="77777777" w:rsidR="005C4049" w:rsidRPr="00A30B10" w:rsidRDefault="005C4049" w:rsidP="005C4049">
      <w:pPr>
        <w:pStyle w:val="ZLITwPKTzmlitwpktartykuempunktem"/>
      </w:pPr>
      <w:r w:rsidRPr="00A30B10">
        <w:t>a)</w:t>
      </w:r>
      <w:r>
        <w:tab/>
      </w:r>
      <w:r w:rsidRPr="00A30B10">
        <w:t>adresy do doręczeń elektronicznych,</w:t>
      </w:r>
    </w:p>
    <w:p w14:paraId="4A37F854" w14:textId="77777777" w:rsidR="005C4049" w:rsidRPr="00A30B10" w:rsidRDefault="005C4049" w:rsidP="005C4049">
      <w:pPr>
        <w:pStyle w:val="ZLITwPKTzmlitwpktartykuempunktem"/>
      </w:pPr>
      <w:r w:rsidRPr="00A30B10">
        <w:t>b)</w:t>
      </w:r>
      <w:r>
        <w:tab/>
      </w:r>
      <w:r w:rsidRPr="00A30B10">
        <w:t xml:space="preserve">imię i nazwisko administratora skrzynki doręczeń podmiotu, o którym mowa w art. 10a ust. 3 pkt 1, jego adres poczty elektronicznej oraz numer PESEL, a jeżeli nie został nadany – niepowtarzalny identyfikator nadany przez </w:t>
      </w:r>
      <w:r>
        <w:t xml:space="preserve">jedno z </w:t>
      </w:r>
      <w:r w:rsidRPr="00A30B10">
        <w:t>państw członkowski</w:t>
      </w:r>
      <w:r>
        <w:t>ch</w:t>
      </w:r>
      <w:r w:rsidRPr="00A30B10">
        <w:t xml:space="preserve"> Unii Europejskiej dla celów transgranicznej identyfikacji, o którym mowa w rozporządzeniu wykonawczym Komisji 2015/1501;</w:t>
      </w:r>
    </w:p>
    <w:p w14:paraId="603E81C2" w14:textId="77777777" w:rsidR="005C4049" w:rsidRPr="00A30B10" w:rsidRDefault="005C4049" w:rsidP="005C4049">
      <w:pPr>
        <w:pStyle w:val="ZPKTzmpktartykuempunktem"/>
      </w:pPr>
      <w:r w:rsidRPr="00A30B10">
        <w:t>4)</w:t>
      </w:r>
      <w:r>
        <w:tab/>
      </w:r>
      <w:r w:rsidRPr="00A30B10">
        <w:t>z elektronicznej Platformy Usług Administracji Publicznej – adresy elektronicznych skrzynek podawczych;</w:t>
      </w:r>
    </w:p>
    <w:p w14:paraId="5904E81C" w14:textId="77777777" w:rsidR="005C4049" w:rsidRPr="00A30B10" w:rsidRDefault="005C4049" w:rsidP="005C4049">
      <w:pPr>
        <w:pStyle w:val="ZPKTzmpktartykuempunktem"/>
      </w:pPr>
      <w:r w:rsidRPr="00A30B10">
        <w:t>5)</w:t>
      </w:r>
      <w:r>
        <w:tab/>
      </w:r>
      <w:r w:rsidRPr="00A30B10">
        <w:t>z Krajowego Rejestru Sądowego – dane o reprezentantach podmiotu i sposobie reprezentacji.</w:t>
      </w:r>
    </w:p>
    <w:p w14:paraId="2C4964F2" w14:textId="77777777" w:rsidR="005C4049" w:rsidRPr="00A30B10" w:rsidRDefault="005C4049" w:rsidP="005C4049">
      <w:pPr>
        <w:pStyle w:val="ZARTzmartartykuempunktem"/>
      </w:pPr>
      <w:r w:rsidRPr="00480006">
        <w:t>Art. 10c.</w:t>
      </w:r>
      <w:r w:rsidRPr="00A30B10">
        <w:t xml:space="preserve"> Minister właściwy do spraw informatyzacji może wprowadzać, wycofywać lub aktualizować dane, o których mowa w art. 10a ust. 3 pkt 1 lit. a, g–i, n, o, t, u, x, y,</w:t>
      </w:r>
      <w:r>
        <w:t xml:space="preserve"> </w:t>
      </w:r>
      <w:r w:rsidRPr="00A30B10">
        <w:t>oraz z, o podmiotach publicznych oraz o podmiotach niepublicznych realizujących zadania publiczne na podstawie danych pochodzących z rejestrów publicznych lub na podstawie danych, w których posiadaniu jest minister właściwy do spraw informatyzacji pochodzących z systemów teleinformatycznych prowadzonych przez tego ministra, a także prostować oczywiste błędy i omyłki pisarskie.</w:t>
      </w:r>
    </w:p>
    <w:p w14:paraId="16B26B89" w14:textId="7A4E6FC3" w:rsidR="005C4049" w:rsidRPr="00A30B10" w:rsidRDefault="005C4049" w:rsidP="005C4049">
      <w:pPr>
        <w:pStyle w:val="ZARTzmartartykuempunktem"/>
      </w:pPr>
      <w:r w:rsidRPr="00480006">
        <w:t>Art. 10d.</w:t>
      </w:r>
      <w:r w:rsidRPr="00A30B10">
        <w:t xml:space="preserve"> 1.</w:t>
      </w:r>
      <w:r w:rsidRPr="00A30B10">
        <w:tab/>
        <w:t>Minister właściwy do spraw informatyzacji na wniosek podmiotu publicznego złożony w systemie teleinformatycznym, przy użyciu którego prowadzony jest Katalog Podmiotów Publicznych z wykorzystaniem usługi online udostępnionej przez ministra właściwego do spraw informatyzacji, tworzy konto podmiotu w Katalogu Podmiotów Publicznych.</w:t>
      </w:r>
    </w:p>
    <w:p w14:paraId="55D43585" w14:textId="77777777" w:rsidR="005C4049" w:rsidRPr="00A30B10" w:rsidRDefault="005C4049" w:rsidP="005C4049">
      <w:pPr>
        <w:pStyle w:val="ZUSTzmustartykuempunktem"/>
      </w:pPr>
      <w:r w:rsidRPr="00A30B10">
        <w:t xml:space="preserve">2. Jeżeli podmiot publiczny nie złoży wniosku, o którym mowa w ust. 1, minister właściwy do spraw informatyzacji może, na podstawie danych z rejestrów i systemów, o których mowa w art. 10b i art. 10c, albo innych danych i informacji udostępnianych przez podmiot publiczny na swojej stronie podmiotowej w Biuletynie Informacji Publicznej, a jeżeli nie prowadzi strony podmiotowej w Biuletynie Informacji Publicznej – na swojej stronie internetowej, utworzyć z urzędu temu podmiotowi konto podmiotu w Katalogu Podmiotów Publicznych. Minister właściwy do spraw informatyzacji powiadamia </w:t>
      </w:r>
      <w:r w:rsidRPr="00A30B10">
        <w:lastRenderedPageBreak/>
        <w:t>niezwłocznie podmiot publiczny o utworzeniu temu podmiotowi konta w Katalogu Podmiotów Publicznych.</w:t>
      </w:r>
    </w:p>
    <w:p w14:paraId="4916057C" w14:textId="77777777" w:rsidR="005C4049" w:rsidRPr="00A30B10" w:rsidRDefault="005C4049" w:rsidP="005C4049">
      <w:pPr>
        <w:pStyle w:val="ZUSTzmustartykuempunktem"/>
      </w:pPr>
      <w:r w:rsidRPr="00A30B10">
        <w:t>3. Podmiot publiczny, który powierzył lub zlecił realizację zadania publicznego podmiotowi niepublicznemu realizującemu zadanie publiczne jest obowiązany do złożenia wniosku o utworzenie podmiotowi niepublicznemu realizującemu zadania publiczne konta podmiotu w Katalogu Podmiotów Publicznych w systemie teleinformatycznym przy użyciu którego prowadzony jest Katalog Podmiotów Publicznych z wykorzystaniem usługi online udostępnionej przez ministra właściwego do spraw informatyzacji. W przypadku gdy podmiot niepubliczny realizujący zadanie publiczne jest już wpisany do Katalogu Podmiotów Publicznych to wniosek ten jest podstawą do dokonania aktualizacji danych danego podmiotu niepublicznego realizującego zadania publiczne.</w:t>
      </w:r>
    </w:p>
    <w:p w14:paraId="6CDD3B8A" w14:textId="77777777" w:rsidR="005C4049" w:rsidRPr="00A30B10" w:rsidRDefault="005C4049" w:rsidP="005C4049">
      <w:pPr>
        <w:pStyle w:val="ZUSTzmustartykuempunktem"/>
      </w:pPr>
      <w:r w:rsidRPr="00A30B10">
        <w:t>4. Wniosek, o którym mowa w ust. 1 albo 3, opatruje się kwalifikowaną pieczęcią elektroniczną podmiotu lub kwalifikowanym podpisem elektronicznym, podpisem zaufanym albo podpisem osobistym osoby fizycznej uprawnionej do złożenia wniosku.</w:t>
      </w:r>
    </w:p>
    <w:p w14:paraId="7E4200A2" w14:textId="77777777" w:rsidR="005C4049" w:rsidRPr="00A30B10" w:rsidRDefault="005C4049" w:rsidP="005C4049">
      <w:pPr>
        <w:pStyle w:val="ZUSTzmustartykuempunktem"/>
      </w:pPr>
      <w:r w:rsidRPr="00A30B10">
        <w:t>5. Jeżeli wniosek, o którym mowa w ust. 1 albo 3, zawiera braki lub nieprawidłowe dane, minister właściwy do spraw informatyzacji zwraca wniosek wskazując jego braki lub nieprawidłowe dane, z pouczeniem, że ich usunięcie wymaga złożenia ponownego wniosku, a wniosek zawierający braki lub nieprawidłowe dane nie podlega rozpoznaniu. Zwrot wniosku następuje za pośrednictwem usługi online z wykorzystaniem której wniosek został złożony.</w:t>
      </w:r>
    </w:p>
    <w:p w14:paraId="451F4F72" w14:textId="77777777" w:rsidR="005C4049" w:rsidRPr="00A30B10" w:rsidRDefault="005C4049" w:rsidP="005C4049">
      <w:pPr>
        <w:pStyle w:val="ZUSTzmustartykuempunktem"/>
      </w:pPr>
      <w:r w:rsidRPr="00A30B10">
        <w:t>6. Utworzenie konta podmiotu w Katalogu Podmiotów Publicznych stanowi czynność materialno-techniczną.</w:t>
      </w:r>
    </w:p>
    <w:p w14:paraId="5D37A759" w14:textId="77777777" w:rsidR="005C4049" w:rsidRPr="00A30B10" w:rsidRDefault="005C4049" w:rsidP="005C4049">
      <w:pPr>
        <w:pStyle w:val="ZUSTzmustartykuempunktem"/>
      </w:pPr>
      <w:r w:rsidRPr="00A30B10">
        <w:t>7. Minister właściwy do spraw informatyzacji odmawia utworzenia konta podmiotu, w drodze decyzji administracyjnej, jeżeli podmiot nie jest podmiotem publicznym albo podmiot publiczny wystąpił o utworzenie konta podmiotu w Katalogu Podmiotów Publicznych dla podmiotu, który nie jest podmiotem niepublicznym realizującym zadania publiczne.</w:t>
      </w:r>
    </w:p>
    <w:p w14:paraId="3B1BE07E" w14:textId="77777777" w:rsidR="005C4049" w:rsidRPr="00A30B10" w:rsidRDefault="005C4049" w:rsidP="005C4049">
      <w:pPr>
        <w:pStyle w:val="ZUSTzmustartykuempunktem"/>
      </w:pPr>
      <w:r w:rsidRPr="00A30B10">
        <w:t xml:space="preserve">8. Podmiot publiczny wycofuje z Katalogu Podmiotów Publicznych podmiot niepubliczny realizujący zadanie publiczne, któremu powierzył lub zlecił realizację zadania publicznego, jeżeli zakończyła się realizacja powierzonego lub zleconego zadania publicznego. W przypadku gdy podmiot niepubliczny realizujący zadanie publiczne realizuje więcej niż jedno zadanie publiczne to podmiot publiczny wycofanie z Katalogu </w:t>
      </w:r>
      <w:r w:rsidRPr="00A30B10">
        <w:lastRenderedPageBreak/>
        <w:t>Podmiotów Publicznych jest podstawą do dokonania aktualizacji danych danego podmiotu niepublicznego realizującego zadania publiczne.</w:t>
      </w:r>
    </w:p>
    <w:p w14:paraId="37800F7A" w14:textId="77777777" w:rsidR="005C4049" w:rsidRPr="00A30B10" w:rsidRDefault="005C4049" w:rsidP="005C4049">
      <w:pPr>
        <w:pStyle w:val="ZUSTzmustartykuempunktem"/>
      </w:pPr>
      <w:r w:rsidRPr="00A30B10">
        <w:t>9. Podmiotowi publicznemu oraz podmiotowi niepublicznemu realizującemu zadania publiczne po utworzeniu konta podmiotu w Katalogu Podmiotów Publicznych jest nadawany automatycznie numer w Katalogu Podmiotów Publicznych.</w:t>
      </w:r>
    </w:p>
    <w:p w14:paraId="46DE7CA8" w14:textId="77777777" w:rsidR="005C4049" w:rsidRPr="00A30B10" w:rsidRDefault="005C4049" w:rsidP="005C4049">
      <w:pPr>
        <w:pStyle w:val="ZUSTzmustartykuempunktem"/>
      </w:pPr>
      <w:r w:rsidRPr="00A30B10">
        <w:t>10.</w:t>
      </w:r>
      <w:r w:rsidRPr="00A30B10">
        <w:tab/>
        <w:t>W przypadku ponownego powierzenia, zlecenia lub wsparcia realizacji zadania publicznego przez podmiot publiczny podmiotowi niepublicznemu realizującego zadania publiczne i złożenia wniosku o utworzenie konta, o którym mowa w ust. 3, minister właściwy do spraw informatyzacji przywraca dostęp do uprzednio utworzenia konta, a numer w Katalogu Podmiotów Publicznych nie ulega zmianie.</w:t>
      </w:r>
    </w:p>
    <w:p w14:paraId="606121DB" w14:textId="77777777" w:rsidR="005C4049" w:rsidRPr="00A30B10" w:rsidRDefault="005C4049" w:rsidP="005C4049">
      <w:pPr>
        <w:pStyle w:val="ZUSTzmustartykuempunktem"/>
      </w:pPr>
      <w:r w:rsidRPr="00A30B10">
        <w:t>11. Podmioty publiczne oraz podmioty niepubliczne realizujące zadania publiczne są administratorami konta podmiotu w Katalogu Podmiotów Publicznych w zakresie jego zarządzania i obsługi.</w:t>
      </w:r>
    </w:p>
    <w:p w14:paraId="095CACD2" w14:textId="77777777" w:rsidR="005C4049" w:rsidRPr="00A30B10" w:rsidRDefault="005C4049" w:rsidP="005C4049">
      <w:pPr>
        <w:pStyle w:val="ZUSTzmustartykuempunktem"/>
      </w:pPr>
      <w:r w:rsidRPr="00A30B10">
        <w:t>12. Uwierzytelnienie w Katalogu Podmiotów Publicznych następuje w sposób określony w art. 20a ust. 1 pkt 1 lub 2 ustawy z dnia 17 lutego 2005 r. o informatyzacji działalności podmiotów realizujących zadania publiczne (Dz. U. z 202</w:t>
      </w:r>
      <w:r>
        <w:t>5</w:t>
      </w:r>
      <w:r w:rsidRPr="00A30B10">
        <w:t xml:space="preserve"> r. poz. </w:t>
      </w:r>
      <w:r>
        <w:t>1703</w:t>
      </w:r>
      <w:r w:rsidRPr="00A30B10">
        <w:t>).</w:t>
      </w:r>
    </w:p>
    <w:p w14:paraId="435EBB19" w14:textId="77777777" w:rsidR="005C4049" w:rsidRPr="00A30B10" w:rsidRDefault="005C4049" w:rsidP="005C4049">
      <w:pPr>
        <w:pStyle w:val="ZARTzmartartykuempunktem"/>
      </w:pPr>
      <w:r w:rsidRPr="00480006">
        <w:t>Art. 10e.</w:t>
      </w:r>
      <w:r w:rsidRPr="00A30B10">
        <w:t xml:space="preserve"> 1.</w:t>
      </w:r>
      <w:r w:rsidRPr="00A30B10">
        <w:tab/>
        <w:t>Minister właściwy do spraw informatyzacji po utworzeniu konta podmiotu w Katalogu Podmiotów Publicznych, na wniosek podmiotu publicznego albo podmiotu niepublicznego realizującego zadania publiczne, tworzy konto administratora podmiotu służące do zarządzania kontem podmiotu w Katalogu Podmiotów Publicznych oraz do nadawania uprawnień.</w:t>
      </w:r>
    </w:p>
    <w:p w14:paraId="243C7A83" w14:textId="77777777" w:rsidR="005C4049" w:rsidRPr="00A30B10" w:rsidRDefault="005C4049" w:rsidP="005C4049">
      <w:pPr>
        <w:pStyle w:val="ZUSTzmustartykuempunktem"/>
      </w:pPr>
      <w:r w:rsidRPr="00A30B10">
        <w:t>2. Do postępowania o utworzenie konta administratora podmiotu art. 10d ust. 1, 4 i 5 stosuje się odpowiednio.</w:t>
      </w:r>
    </w:p>
    <w:p w14:paraId="3F34B18E" w14:textId="2E227CC2" w:rsidR="005C4049" w:rsidRPr="00A30B10" w:rsidRDefault="005C4049" w:rsidP="005C4049">
      <w:pPr>
        <w:pStyle w:val="ZARTzmartartykuempunktem"/>
      </w:pPr>
      <w:r w:rsidRPr="00480006">
        <w:t>Art. 10f.</w:t>
      </w:r>
      <w:r w:rsidRPr="00480006">
        <w:tab/>
      </w:r>
      <w:r w:rsidRPr="00A30B10">
        <w:tab/>
        <w:t>Dane, o których mowa w art. 10a w ust. 3 pkt 1 lit. a, g, h, i, n, o, t, u, v, y oraz z, pkt 2 i 3, do Katalogu Podmiotów Publicznych wprowadzają podmioty publiczne oraz podmioty niepubliczne realizujące zadania publiczne w terminie 5 dni roboczych od dnia utworzenia konta w Katalogu Podmiotów Publicznych oraz aktualizują te dane w terminie 5 dni roboczych od dnia zmiany tych danych.</w:t>
      </w:r>
    </w:p>
    <w:p w14:paraId="638C76BD" w14:textId="77777777" w:rsidR="005C4049" w:rsidRPr="00A30B10" w:rsidRDefault="005C4049" w:rsidP="005C4049">
      <w:pPr>
        <w:pStyle w:val="ZARTzmartartykuempunktem"/>
      </w:pPr>
      <w:r w:rsidRPr="00480006">
        <w:t>Art. 10g.</w:t>
      </w:r>
      <w:r w:rsidRPr="00A30B10">
        <w:t xml:space="preserve"> 1. Jeżeli zmiana danych w Katalogu Podmiotów Publicznych dotyczy danych objętych wpisem do rejestru REGON, wprowadzone do Katalogu Podmiotów Publicznych przez podmiot zobowiązany aktualne dane podmiotu publicznego lub podmiotu niepublicznego realizującego zadania publiczne są przekazywane z Katalogu Podmiotów Publicznych do rejestru REGON. Wprowadzenie aktualnych danych do </w:t>
      </w:r>
      <w:r w:rsidRPr="00A30B10">
        <w:lastRenderedPageBreak/>
        <w:t>Katalogu Podmiotów Publicznych przez podmiot zobowiązany jest równoznaczne ze złożeniem wniosku o zmianę cech objętych wpisem w rejestrze REGON albo wniosku o skreślenie podmiotu publicznego lub podmiotu niepublicznego realizującego zadania publiczne z rejestru REGON.</w:t>
      </w:r>
    </w:p>
    <w:p w14:paraId="1EB42EEB" w14:textId="77777777" w:rsidR="005C4049" w:rsidRPr="00A30B10" w:rsidRDefault="005C4049" w:rsidP="005C4049">
      <w:pPr>
        <w:pStyle w:val="ZUSTzmustartykuempunktem"/>
      </w:pPr>
      <w:r w:rsidRPr="00A30B10">
        <w:t>2. Po dokonaniu zmiany cech objętych wpisem do rejestru REGON z rejestru REGON jest przekazywany do Katalogu Podmiotów Publicznych komunikat o dokonaniu zmiany.</w:t>
      </w:r>
    </w:p>
    <w:p w14:paraId="0178A353" w14:textId="77777777" w:rsidR="005C4049" w:rsidRPr="00A30B10" w:rsidRDefault="005C4049" w:rsidP="005C4049">
      <w:pPr>
        <w:pStyle w:val="ZUSTzmustartykuempunktem"/>
      </w:pPr>
      <w:r w:rsidRPr="00A30B10">
        <w:t>3.</w:t>
      </w:r>
      <w:r w:rsidRPr="00A30B10">
        <w:tab/>
        <w:t>Jeżeli podmiot publiczny lub podmiot niepubliczny realizujący zadania publiczne został skreślony z rejestru REGON, jest przekazywany do Katalogu Podmiotów Publicznych komunikat o skreśleniu podmiotu publicznego lub podmiotu niepublicznego realizującego zadania publiczne z rejestru REGON.</w:t>
      </w:r>
    </w:p>
    <w:p w14:paraId="0C1E523D" w14:textId="77777777" w:rsidR="005C4049" w:rsidRPr="00A30B10" w:rsidRDefault="005C4049" w:rsidP="005C4049">
      <w:pPr>
        <w:pStyle w:val="ZARTzmartartykuempunktem"/>
      </w:pPr>
      <w:r w:rsidRPr="00480006">
        <w:t>Art. 10h.</w:t>
      </w:r>
      <w:r w:rsidRPr="00A30B10">
        <w:t xml:space="preserve"> 1.</w:t>
      </w:r>
      <w:r w:rsidRPr="00A30B10">
        <w:tab/>
        <w:t>Dane, o których mowa w art. 10a ust. 3 pkt 1, z wyłączeniem danych osobowych, zgromadzone w Katalogu Podmiotów Publicznych są udostępniane podmiotom publicznym oraz podmiotom niepublicznym realizującym zadania publiczne za pośrednictwem interfejsu programistycznego aplikacji w rozumieniu art. 2 pkt 9 ustawy z dnia 11 sierpnia 2021 r. o otwartych danych i ponownym wykorzystywaniu informacji sektora publicznego (Dz. U. z 2023 r. poz. 1524).</w:t>
      </w:r>
    </w:p>
    <w:p w14:paraId="0245B2A6" w14:textId="77777777" w:rsidR="005C4049" w:rsidRPr="00A30B10" w:rsidRDefault="005C4049" w:rsidP="005C4049">
      <w:pPr>
        <w:pStyle w:val="ZUSTzmustartykuempunktem"/>
      </w:pPr>
      <w:r w:rsidRPr="00A30B10">
        <w:t>2. Minister właściwy do spraw informatyzacji, w drodze decyzji administracyjnej, z urzędu cofa dostęp do danych, o których mowa w art. 10a ust. 3 pkt 1, udostępnionych w sposób, o którym mowa w ust. 1, w przypadku wystąpienia ryzyka naruszenia bezpieczeństwa przez podmiot publiczny lub podmiot niepubliczny realizujący zadania publiczne.</w:t>
      </w:r>
    </w:p>
    <w:p w14:paraId="46E34A08" w14:textId="77777777" w:rsidR="005C4049" w:rsidRPr="00A30B10" w:rsidRDefault="005C4049" w:rsidP="005C4049">
      <w:pPr>
        <w:pStyle w:val="ZUSTzmustartykuempunktem"/>
      </w:pPr>
      <w:r w:rsidRPr="00A30B10">
        <w:t>3. Decyzja administracyjna o cofnięciu dostępu do danych, o których mowa w art. 10a ust. 3 pkt 1, udostępnionych w sposób, o którym mowa w ust. 1, podlega natychmiastowemu wykonaniu.</w:t>
      </w:r>
    </w:p>
    <w:p w14:paraId="189BEE30" w14:textId="7C18EE1F" w:rsidR="005C4049" w:rsidRPr="00A30B10" w:rsidRDefault="005C4049" w:rsidP="005C4049">
      <w:pPr>
        <w:pStyle w:val="ZARTzmartartykuempunktem"/>
        <w:keepNext/>
      </w:pPr>
      <w:r w:rsidRPr="00480006">
        <w:t>Art. 10i.</w:t>
      </w:r>
      <w:r w:rsidRPr="00A30B10">
        <w:t xml:space="preserve"> Minister właściwy do spraw informatyzacji określi, w drodze rozporządzenia:</w:t>
      </w:r>
    </w:p>
    <w:p w14:paraId="310D6EFF" w14:textId="63741EAF" w:rsidR="005C4049" w:rsidRPr="00A30B10" w:rsidRDefault="005C4049" w:rsidP="005C4049">
      <w:pPr>
        <w:pStyle w:val="ZPKTzmpktartykuempunktem"/>
      </w:pPr>
      <w:r w:rsidRPr="00A30B10">
        <w:t>1)</w:t>
      </w:r>
      <w:r w:rsidRPr="00A30B10">
        <w:tab/>
        <w:t>szczegółowy zakres danych, o których mowa w art. 10a ust. 3, gromadzonych w</w:t>
      </w:r>
      <w:r>
        <w:t> </w:t>
      </w:r>
      <w:r w:rsidRPr="00A30B10">
        <w:t>Katalogu Podmiotów Publicznych,</w:t>
      </w:r>
    </w:p>
    <w:p w14:paraId="6B67F205" w14:textId="7DC311B4" w:rsidR="005C4049" w:rsidRPr="00A30B10" w:rsidRDefault="005C4049" w:rsidP="005C4049">
      <w:pPr>
        <w:pStyle w:val="ZPKTzmpktartykuempunktem"/>
      </w:pPr>
      <w:r w:rsidRPr="00A30B10">
        <w:t>2)</w:t>
      </w:r>
      <w:r w:rsidRPr="00A30B10">
        <w:tab/>
        <w:t xml:space="preserve">szczegółowy tryb utworzenia konta podmiotu i konta administratora podmiotu </w:t>
      </w:r>
      <w:r w:rsidR="00234825" w:rsidRPr="00A30B10">
        <w:t xml:space="preserve">w </w:t>
      </w:r>
      <w:r w:rsidR="00234825">
        <w:t>Katalogu</w:t>
      </w:r>
      <w:r w:rsidRPr="00A30B10">
        <w:t xml:space="preserve"> Podmiotów Publicznych,</w:t>
      </w:r>
    </w:p>
    <w:p w14:paraId="0DBC8B4D" w14:textId="78CA107D" w:rsidR="005C4049" w:rsidRPr="00A30B10" w:rsidRDefault="005C4049" w:rsidP="005C4049">
      <w:pPr>
        <w:pStyle w:val="ZPKTzmpktartykuempunktem"/>
        <w:keepNext/>
      </w:pPr>
      <w:r w:rsidRPr="00A30B10">
        <w:lastRenderedPageBreak/>
        <w:t>3)</w:t>
      </w:r>
      <w:r w:rsidRPr="00A30B10">
        <w:tab/>
        <w:t>sposób i warunki administrowania kontem podmiotu i kontem administratora podmiotu w Katalogu Podmiotów Publicznych przez podmioty publiczne oraz podmioty niepubliczne realizujące zadania publiczne</w:t>
      </w:r>
    </w:p>
    <w:p w14:paraId="1538C897" w14:textId="70056032" w:rsidR="005C4049" w:rsidRPr="00A30B10" w:rsidRDefault="005C4049" w:rsidP="005C4049">
      <w:pPr>
        <w:pStyle w:val="ZCZWSPPKTzmczciwsppktartykuempunktem"/>
      </w:pPr>
      <w:r w:rsidRPr="00A30B10">
        <w:t>– biorąc pod uwagę konieczność zapewnienia gromadzenia aktualnych danych o podmiotach publicznych oraz podmiotach niepublicznych realizujących zadania publiczne, ujednolicenie sposobu utworzenia konta podmiotu i konta administratora podmiotu w Katalogu Podmiotów Publicznych, a także prawidłowość funkcjonowania Katalogu Podmiotów Publicznych.</w:t>
      </w:r>
      <w:r w:rsidR="00151451">
        <w:t>”</w:t>
      </w:r>
      <w:r w:rsidRPr="00A30B10">
        <w:t>;</w:t>
      </w:r>
    </w:p>
    <w:p w14:paraId="3E740480" w14:textId="77777777" w:rsidR="005C4049" w:rsidRPr="00A30B10" w:rsidRDefault="005C4049" w:rsidP="005C4049">
      <w:pPr>
        <w:pStyle w:val="PKTpunkt"/>
        <w:keepNext/>
      </w:pPr>
      <w:r w:rsidRPr="00A30B10">
        <w:t>2)</w:t>
      </w:r>
      <w:r>
        <w:tab/>
      </w:r>
      <w:r w:rsidRPr="00A30B10">
        <w:t xml:space="preserve">w </w:t>
      </w:r>
      <w:r w:rsidRPr="00480006">
        <w:t>art. 11</w:t>
      </w:r>
      <w:r w:rsidRPr="00A30B10">
        <w:t xml:space="preserve"> w pkt 2 lit. b kropkę zastępuje się średnikiem i dodaje się pkt 3 w brzmieniu:</w:t>
      </w:r>
    </w:p>
    <w:p w14:paraId="03DD6C75" w14:textId="4F7B6BA1" w:rsidR="005C4049" w:rsidRPr="00A30B10" w:rsidRDefault="00151451" w:rsidP="005C4049">
      <w:pPr>
        <w:pStyle w:val="ZPKTzmpktartykuempunktem"/>
      </w:pPr>
      <w:r>
        <w:t>„</w:t>
      </w:r>
      <w:r w:rsidR="005C4049" w:rsidRPr="00A30B10">
        <w:t>3)</w:t>
      </w:r>
      <w:r w:rsidR="005C4049">
        <w:tab/>
      </w:r>
      <w:r w:rsidR="005C4049" w:rsidRPr="00A30B10">
        <w:t>automatycznie po otrzymaniu z Katalogu Podmiotów Publicznych odpowiednio danych, o których mowa w art. 12 ust. 2 pkt 1–6 albo art. 14 ust. 2 pkt 1–7, oraz imię i nazwisko, adres poczty elektronicznej oraz numer PESEL, osoby fizycznej która administruje kontem podmiotu w Katalogu Podmiotów Publicznych uprawnionej, która staje się administratorem skrzynki doręczeń.</w:t>
      </w:r>
      <w:r>
        <w:t>”</w:t>
      </w:r>
      <w:r w:rsidR="005C4049" w:rsidRPr="00A30B10">
        <w:t>;</w:t>
      </w:r>
    </w:p>
    <w:p w14:paraId="609682B1" w14:textId="77777777" w:rsidR="005C4049" w:rsidRPr="00A30B10" w:rsidRDefault="005C4049" w:rsidP="005C4049">
      <w:pPr>
        <w:pStyle w:val="PKTpunkt"/>
        <w:keepNext/>
      </w:pPr>
      <w:r w:rsidRPr="00A30B10">
        <w:t>3)</w:t>
      </w:r>
      <w:r>
        <w:tab/>
      </w:r>
      <w:r w:rsidRPr="00A30B10">
        <w:t xml:space="preserve">w </w:t>
      </w:r>
      <w:r w:rsidRPr="00480006">
        <w:t>art. 12</w:t>
      </w:r>
      <w:r w:rsidRPr="00A30B10">
        <w:t xml:space="preserve"> w ust. 2 pkt 2 otrzymuje brzmienie:</w:t>
      </w:r>
    </w:p>
    <w:p w14:paraId="0920B75E" w14:textId="7A3CD22F" w:rsidR="005C4049" w:rsidRPr="00A30B10" w:rsidRDefault="00151451" w:rsidP="005C4049">
      <w:pPr>
        <w:pStyle w:val="ZPKTzmpktartykuempunktem"/>
      </w:pPr>
      <w:r>
        <w:t>„</w:t>
      </w:r>
      <w:r w:rsidR="005C4049" w:rsidRPr="00A30B10">
        <w:t>2)</w:t>
      </w:r>
      <w:r w:rsidR="005C4049">
        <w:tab/>
      </w:r>
      <w:r w:rsidR="005C4049" w:rsidRPr="00A30B10">
        <w:t>numer identyfikacyjny REGON, a jeżeli nie został nadany numer w Katalogu Podmiotów Publicznych;</w:t>
      </w:r>
      <w:r>
        <w:t>”</w:t>
      </w:r>
      <w:r w:rsidR="005C4049" w:rsidRPr="00A30B10">
        <w:t>;</w:t>
      </w:r>
    </w:p>
    <w:p w14:paraId="47273650" w14:textId="77777777" w:rsidR="005C4049" w:rsidRPr="00A30B10" w:rsidRDefault="005C4049" w:rsidP="005C4049">
      <w:pPr>
        <w:pStyle w:val="PKTpunkt"/>
        <w:keepNext/>
      </w:pPr>
      <w:r w:rsidRPr="00A30B10">
        <w:t>4)</w:t>
      </w:r>
      <w:r>
        <w:tab/>
      </w:r>
      <w:r w:rsidRPr="00A30B10">
        <w:t xml:space="preserve">w </w:t>
      </w:r>
      <w:r w:rsidRPr="00480006">
        <w:t>art. 26</w:t>
      </w:r>
      <w:r w:rsidRPr="00A30B10">
        <w:t>:</w:t>
      </w:r>
    </w:p>
    <w:p w14:paraId="465B787F" w14:textId="7AE78158" w:rsidR="005C4049" w:rsidRPr="00A30B10" w:rsidRDefault="005C4049" w:rsidP="005C4049">
      <w:pPr>
        <w:pStyle w:val="LITlitera"/>
        <w:keepNext/>
      </w:pPr>
      <w:r w:rsidRPr="00A30B10">
        <w:t>a)</w:t>
      </w:r>
      <w:r>
        <w:tab/>
      </w:r>
      <w:r w:rsidRPr="00A30B10">
        <w:t>w pkt 1 po lit. a dodaje się lit. aa w brzmieniu:</w:t>
      </w:r>
    </w:p>
    <w:p w14:paraId="3E2A8D62" w14:textId="302EFF4D" w:rsidR="005C4049" w:rsidRPr="00A30B10" w:rsidRDefault="00151451" w:rsidP="005C4049">
      <w:pPr>
        <w:pStyle w:val="ZLITLITzmlitliter"/>
      </w:pPr>
      <w:r>
        <w:t>„</w:t>
      </w:r>
      <w:r w:rsidR="005C4049" w:rsidRPr="00A30B10">
        <w:t>aa) numer w Katalogu Podmiotów Publicznych,</w:t>
      </w:r>
      <w:r>
        <w:t>”</w:t>
      </w:r>
      <w:r w:rsidR="005C4049" w:rsidRPr="00A30B10">
        <w:t>,</w:t>
      </w:r>
    </w:p>
    <w:p w14:paraId="017EBC00" w14:textId="77777777" w:rsidR="005C4049" w:rsidRPr="00A30B10" w:rsidRDefault="005C4049" w:rsidP="005C4049">
      <w:pPr>
        <w:pStyle w:val="LITlitera"/>
        <w:keepNext/>
      </w:pPr>
      <w:r w:rsidRPr="00A30B10">
        <w:t>b)</w:t>
      </w:r>
      <w:r>
        <w:tab/>
      </w:r>
      <w:r w:rsidRPr="00A30B10">
        <w:t>w pkt 3 po lit. a dodaje się lit. aa w brzmieniu:</w:t>
      </w:r>
    </w:p>
    <w:p w14:paraId="75FF05D7" w14:textId="4A1CBABB" w:rsidR="005C4049" w:rsidRPr="00A30B10" w:rsidRDefault="00151451" w:rsidP="005C4049">
      <w:pPr>
        <w:pStyle w:val="ZLITLITzmlitliter"/>
      </w:pPr>
      <w:r>
        <w:t>„</w:t>
      </w:r>
      <w:r w:rsidR="005C4049" w:rsidRPr="00A30B10">
        <w:t>aa) numer w Katalogu Podmiotów Publicznych, jeżeli został nadany,</w:t>
      </w:r>
      <w:r>
        <w:t>”</w:t>
      </w:r>
      <w:r w:rsidR="005C4049" w:rsidRPr="00A30B10">
        <w:t>;</w:t>
      </w:r>
    </w:p>
    <w:p w14:paraId="53901200" w14:textId="77777777" w:rsidR="005C4049" w:rsidRPr="00A30B10" w:rsidRDefault="005C4049" w:rsidP="005C4049">
      <w:pPr>
        <w:pStyle w:val="PKTpunkt"/>
        <w:keepNext/>
      </w:pPr>
      <w:r w:rsidRPr="00A30B10">
        <w:t>5)</w:t>
      </w:r>
      <w:r>
        <w:tab/>
      </w:r>
      <w:r w:rsidRPr="00A30B10">
        <w:t xml:space="preserve">po </w:t>
      </w:r>
      <w:r w:rsidRPr="00480006">
        <w:t>art. 27</w:t>
      </w:r>
      <w:r w:rsidRPr="00A30B10">
        <w:t xml:space="preserve"> dodaje się art. 27a i art. 27b w brzmieniu:</w:t>
      </w:r>
    </w:p>
    <w:p w14:paraId="590F69FB" w14:textId="37031ED5" w:rsidR="005C4049" w:rsidRPr="00A30B10" w:rsidRDefault="00151451" w:rsidP="005C4049">
      <w:pPr>
        <w:pStyle w:val="ZARTzmartartykuempunktem"/>
      </w:pPr>
      <w:r>
        <w:t>„</w:t>
      </w:r>
      <w:r w:rsidR="005C4049" w:rsidRPr="00A30B10">
        <w:t>Art. 27a. W przypadku zmiany danych w Katalogu Podmiotów Publicznych jest dokonywana automatyczna aktualizacja tych danych w bazie adresów elektronicznych.</w:t>
      </w:r>
    </w:p>
    <w:p w14:paraId="3F61B62C" w14:textId="0168A6EC" w:rsidR="005C4049" w:rsidRPr="00A30B10" w:rsidRDefault="005C4049" w:rsidP="005C4049">
      <w:pPr>
        <w:pStyle w:val="ZARTzmartartykuempunktem"/>
      </w:pPr>
      <w:r w:rsidRPr="00A30B10">
        <w:t>27b. Prezes Głównego Urzędu Statystycznego udostępnia ministrowi właściwemu do spraw informatyzacji w drodze teletransmisji danych dane, o których mowa w art. 10b pkt 1, zawarte w rejestrze REGON.</w:t>
      </w:r>
      <w:r w:rsidR="00151451">
        <w:t>”</w:t>
      </w:r>
      <w:r w:rsidRPr="00A30B10">
        <w:t>;</w:t>
      </w:r>
    </w:p>
    <w:p w14:paraId="229696B8" w14:textId="77777777" w:rsidR="005C4049" w:rsidRPr="00A30B10" w:rsidRDefault="005C4049" w:rsidP="005C4049">
      <w:pPr>
        <w:pStyle w:val="PKTpunkt"/>
        <w:keepNext/>
      </w:pPr>
      <w:r w:rsidRPr="00A30B10">
        <w:t>6)</w:t>
      </w:r>
      <w:r>
        <w:tab/>
      </w:r>
      <w:r w:rsidRPr="00A30B10">
        <w:t xml:space="preserve">w </w:t>
      </w:r>
      <w:r w:rsidRPr="00480006">
        <w:t>art. 60</w:t>
      </w:r>
      <w:r w:rsidRPr="00A30B10">
        <w:t xml:space="preserve"> w ust. 1 w pkt 1:</w:t>
      </w:r>
    </w:p>
    <w:p w14:paraId="0620D76E" w14:textId="77777777" w:rsidR="005C4049" w:rsidRPr="00A30B10" w:rsidRDefault="005C4049" w:rsidP="005C4049">
      <w:pPr>
        <w:pStyle w:val="LITlitera"/>
        <w:keepNext/>
      </w:pPr>
      <w:r w:rsidRPr="00A30B10">
        <w:t xml:space="preserve">a) w lit. a po </w:t>
      </w:r>
      <w:proofErr w:type="spellStart"/>
      <w:r w:rsidRPr="00A30B10">
        <w:t>tiret</w:t>
      </w:r>
      <w:proofErr w:type="spellEnd"/>
      <w:r w:rsidRPr="00A30B10">
        <w:t xml:space="preserve"> pierwsze dodaje się </w:t>
      </w:r>
      <w:proofErr w:type="spellStart"/>
      <w:r w:rsidRPr="00A30B10">
        <w:t>tiret</w:t>
      </w:r>
      <w:proofErr w:type="spellEnd"/>
      <w:r w:rsidRPr="00A30B10">
        <w:t xml:space="preserve"> w brzmieniu:</w:t>
      </w:r>
    </w:p>
    <w:p w14:paraId="34F54E7C" w14:textId="7DA550C2" w:rsidR="005C4049" w:rsidRPr="00A30B10" w:rsidRDefault="00151451" w:rsidP="005C4049">
      <w:pPr>
        <w:pStyle w:val="ZLITTIRzmtirliter"/>
      </w:pPr>
      <w:r>
        <w:t>„</w:t>
      </w:r>
      <w:r w:rsidR="005C4049" w:rsidRPr="00A30B10">
        <w:t>– numer w Katalogu Podmiotów Publicznych, jeżeli został nadany,</w:t>
      </w:r>
      <w:r>
        <w:t>”</w:t>
      </w:r>
      <w:r w:rsidR="005C4049" w:rsidRPr="00A30B10">
        <w:t>,</w:t>
      </w:r>
    </w:p>
    <w:p w14:paraId="41D0B560" w14:textId="77777777" w:rsidR="005C4049" w:rsidRPr="00A30B10" w:rsidRDefault="005C4049" w:rsidP="005C4049">
      <w:pPr>
        <w:pStyle w:val="LITlitera"/>
        <w:keepNext/>
      </w:pPr>
      <w:r w:rsidRPr="00A30B10">
        <w:t>b)</w:t>
      </w:r>
      <w:r>
        <w:t xml:space="preserve"> </w:t>
      </w:r>
      <w:r w:rsidRPr="00A30B10">
        <w:t xml:space="preserve">w lit. c po </w:t>
      </w:r>
      <w:proofErr w:type="spellStart"/>
      <w:r w:rsidRPr="00A30B10">
        <w:t>tiret</w:t>
      </w:r>
      <w:proofErr w:type="spellEnd"/>
      <w:r w:rsidRPr="00A30B10">
        <w:t xml:space="preserve"> pierwsze dodaje się </w:t>
      </w:r>
      <w:proofErr w:type="spellStart"/>
      <w:r w:rsidRPr="00A30B10">
        <w:t>tiret</w:t>
      </w:r>
      <w:proofErr w:type="spellEnd"/>
      <w:r w:rsidRPr="00A30B10">
        <w:t xml:space="preserve"> w brzmieniu:</w:t>
      </w:r>
    </w:p>
    <w:p w14:paraId="7ECB04E7" w14:textId="521A5B2F" w:rsidR="005C4049" w:rsidRDefault="00151451" w:rsidP="005C4049">
      <w:pPr>
        <w:pStyle w:val="ZLITTIRzmtirliter"/>
      </w:pPr>
      <w:r>
        <w:t>„</w:t>
      </w:r>
      <w:r w:rsidR="005C4049" w:rsidRPr="00A30B10">
        <w:t>– numer w Katalogu Podmiotów Publicznych, jeżeli został nadany,</w:t>
      </w:r>
      <w:r>
        <w:t>”</w:t>
      </w:r>
      <w:r w:rsidR="005C4049" w:rsidRPr="00A30B10">
        <w:t>.</w:t>
      </w:r>
    </w:p>
    <w:p w14:paraId="4D881ABD" w14:textId="4D6F36FE" w:rsidR="005C4049" w:rsidRDefault="005C4049" w:rsidP="005C4049">
      <w:pPr>
        <w:pStyle w:val="ARTartustawynprozporzdzenia"/>
        <w:keepNext/>
      </w:pPr>
      <w:r w:rsidRPr="005C4049">
        <w:rPr>
          <w:rStyle w:val="Ppogrubienie"/>
        </w:rPr>
        <w:lastRenderedPageBreak/>
        <w:t>Art.</w:t>
      </w:r>
      <w:r>
        <w:rPr>
          <w:rStyle w:val="Ppogrubienie"/>
        </w:rPr>
        <w:t> </w:t>
      </w:r>
      <w:r w:rsidRPr="005C4049">
        <w:rPr>
          <w:rStyle w:val="Ppogrubienie"/>
        </w:rPr>
        <w:t>6.</w:t>
      </w:r>
      <w:r>
        <w:t xml:space="preserve"> </w:t>
      </w:r>
      <w:r w:rsidRPr="004C7B4A">
        <w:t xml:space="preserve">W ustawie z dnia </w:t>
      </w:r>
      <w:r>
        <w:t>26</w:t>
      </w:r>
      <w:r w:rsidRPr="004C7B4A">
        <w:t xml:space="preserve"> </w:t>
      </w:r>
      <w:r>
        <w:t>maja</w:t>
      </w:r>
      <w:r w:rsidRPr="004C7B4A">
        <w:t xml:space="preserve"> 202</w:t>
      </w:r>
      <w:r>
        <w:t>3</w:t>
      </w:r>
      <w:r w:rsidRPr="004C7B4A">
        <w:t xml:space="preserve"> r. o aplikacji mObywatel (</w:t>
      </w:r>
      <w:bookmarkStart w:id="4" w:name="_Hlk220588438"/>
      <w:r w:rsidRPr="004C7B4A">
        <w:t xml:space="preserve">Dz. U. z 2024 r. poz. 1275 </w:t>
      </w:r>
      <w:r>
        <w:t>i 1717 oraz z 2025 r. poz. 1019)</w:t>
      </w:r>
      <w:bookmarkEnd w:id="4"/>
      <w:r w:rsidRPr="004C7B4A">
        <w:t xml:space="preserve"> wprowadza się następujące zmiany:</w:t>
      </w:r>
    </w:p>
    <w:p w14:paraId="79769235" w14:textId="77777777" w:rsidR="005C4049" w:rsidRDefault="005C4049" w:rsidP="005C4049">
      <w:pPr>
        <w:pStyle w:val="PKTpunkt"/>
        <w:keepNext/>
      </w:pPr>
      <w:r>
        <w:t>1</w:t>
      </w:r>
      <w:r w:rsidRPr="007E6D36">
        <w:t>)</w:t>
      </w:r>
      <w:r w:rsidRPr="007E6D36">
        <w:tab/>
        <w:t>w art. 1</w:t>
      </w:r>
      <w:r>
        <w:t>:</w:t>
      </w:r>
    </w:p>
    <w:p w14:paraId="54D3FB61" w14:textId="77777777" w:rsidR="005C4049" w:rsidRDefault="005C4049" w:rsidP="005C4049">
      <w:pPr>
        <w:pStyle w:val="LITlitera"/>
        <w:keepNext/>
      </w:pPr>
      <w:r>
        <w:t>b)</w:t>
      </w:r>
      <w:r>
        <w:tab/>
        <w:t>w pkt 5 kropkę zastępuje się średnikiem i dodaje się pkt 6 i 7 w brzmieniu:</w:t>
      </w:r>
    </w:p>
    <w:p w14:paraId="635FA974" w14:textId="34351F85" w:rsidR="005C4049" w:rsidRDefault="00151451" w:rsidP="005C4049">
      <w:pPr>
        <w:pStyle w:val="ZLITPKTzmpktliter"/>
      </w:pPr>
      <w:r>
        <w:t>„</w:t>
      </w:r>
      <w:r w:rsidR="005C4049" w:rsidRPr="000B62A2">
        <w:t>6)</w:t>
      </w:r>
      <w:r w:rsidR="005C4049">
        <w:tab/>
      </w:r>
      <w:r w:rsidR="005C4049" w:rsidRPr="000B62A2">
        <w:t xml:space="preserve">sposób zapewnienia </w:t>
      </w:r>
      <w:r w:rsidR="005C4049">
        <w:t xml:space="preserve">i funkcjonowania </w:t>
      </w:r>
      <w:r w:rsidR="005C4049" w:rsidRPr="000B62A2">
        <w:t>europejskiego portfela tożsamości cyfrowej</w:t>
      </w:r>
      <w:r w:rsidR="005C4049">
        <w:t xml:space="preserve">, o którym mowa w art.  5a ust. 2 lit. a rozporządzenia Parlamentu Europejskiego i Rady (UE) nr 910/2014 z dnia 23 lipca 2014 r. w sprawie identyfikacji elektronicznej i usług zaufania w odniesieniu do transakcji elektronicznych na rynku wewnętrznym oraz uchylającego dyrektywę 1999/93/WE, zwanego dalej </w:t>
      </w:r>
      <w:r>
        <w:t>„</w:t>
      </w:r>
      <w:r w:rsidR="005C4049">
        <w:t>rozporządzeniem 910/2014</w:t>
      </w:r>
      <w:r>
        <w:t>”</w:t>
      </w:r>
      <w:r w:rsidR="005C4049">
        <w:t>,</w:t>
      </w:r>
      <w:r w:rsidR="005C4049" w:rsidRPr="000B62A2">
        <w:t>;</w:t>
      </w:r>
    </w:p>
    <w:p w14:paraId="67F4B296" w14:textId="77777777" w:rsidR="005C4049" w:rsidRPr="000B62A2" w:rsidRDefault="005C4049" w:rsidP="005C4049">
      <w:pPr>
        <w:pStyle w:val="ZLITPKTzmpktliter"/>
      </w:pPr>
      <w:r>
        <w:t>7</w:t>
      </w:r>
      <w:r w:rsidRPr="007E6D36">
        <w:t>)</w:t>
      </w:r>
      <w:r>
        <w:tab/>
      </w:r>
      <w:r w:rsidRPr="007E6D36">
        <w:t xml:space="preserve">warunki i sposób pobierania przez użytkownika </w:t>
      </w:r>
      <w:r w:rsidRPr="002F79E0">
        <w:t>europejskiego portfela tożsamości cyfrowej, o którym mowa w art. 5a ust. 2 lit. a rozporządzenia 910/2014</w:t>
      </w:r>
      <w:r w:rsidRPr="007E6D36">
        <w:t>, danych dotyczących tego użytkownika, pochodzących z rejestrów publicznych, rejestrów niepublicznych lub systemów teleinformatycznych podmiotów publicznych lub podmiotów niepublicznych</w:t>
      </w:r>
      <w:r>
        <w:t>;</w:t>
      </w:r>
    </w:p>
    <w:p w14:paraId="31741077" w14:textId="77777777" w:rsidR="005C4049" w:rsidRDefault="005C4049" w:rsidP="005C4049">
      <w:pPr>
        <w:pStyle w:val="PKTpunkt"/>
        <w:keepNext/>
      </w:pPr>
      <w:r>
        <w:t>2)</w:t>
      </w:r>
      <w:r>
        <w:tab/>
        <w:t>po art. 14 dodaje się art. 14a-14j w brzmieniu:</w:t>
      </w:r>
    </w:p>
    <w:p w14:paraId="4CA87541" w14:textId="29387B3B" w:rsidR="005C4049" w:rsidRPr="00827F5B" w:rsidRDefault="00151451" w:rsidP="005C4049">
      <w:pPr>
        <w:pStyle w:val="ZARTzmartartykuempunktem"/>
        <w:keepNext/>
      </w:pPr>
      <w:r>
        <w:t>„</w:t>
      </w:r>
      <w:r w:rsidR="005C4049" w:rsidRPr="00827F5B">
        <w:t xml:space="preserve">Art. </w:t>
      </w:r>
      <w:r w:rsidR="005C4049">
        <w:t>14</w:t>
      </w:r>
      <w:r w:rsidR="005C4049" w:rsidRPr="00827F5B">
        <w:t>a</w:t>
      </w:r>
      <w:r w:rsidR="005C4049">
        <w:t xml:space="preserve">. </w:t>
      </w:r>
      <w:r w:rsidR="005C4049" w:rsidRPr="00827F5B">
        <w:t>1. Minister właściwy do spraw informatyzacji</w:t>
      </w:r>
      <w:r w:rsidR="005C4049">
        <w:t xml:space="preserve"> zapewnia </w:t>
      </w:r>
      <w:r w:rsidR="005C4049" w:rsidRPr="002F79E0">
        <w:t>europejski portfela tożsamości cyfrowej, o którym mowa w art. 5a ust. 2 lit. a rozporządzenia 910/2014</w:t>
      </w:r>
      <w:r w:rsidR="005C4049">
        <w:t>,</w:t>
      </w:r>
      <w:r w:rsidR="005C4049" w:rsidRPr="00827F5B">
        <w:t xml:space="preserve"> w tym:</w:t>
      </w:r>
    </w:p>
    <w:p w14:paraId="75A71826" w14:textId="5468AB03" w:rsidR="005C4049" w:rsidRPr="00827F5B" w:rsidRDefault="005C4049" w:rsidP="005C4049">
      <w:pPr>
        <w:pStyle w:val="ZPKTzmpktartykuempunktem"/>
      </w:pPr>
      <w:r w:rsidRPr="00827F5B">
        <w:t>1)</w:t>
      </w:r>
      <w:r>
        <w:tab/>
      </w:r>
      <w:r w:rsidRPr="00827F5B">
        <w:t xml:space="preserve">oprogramowanie przeznaczone dla urządzeń mobilnych umożliwiające korzystanie przez użytkownika z </w:t>
      </w:r>
      <w:r>
        <w:t>tego portfela</w:t>
      </w:r>
      <w:r w:rsidRPr="00827F5B">
        <w:t>, zapewniające w szczególności instancję portfela, o której mowa w art. 2 pkt 10 rozporządzenia wykonawczego komisji (UE) 2024/2979 z dnia 28 listopada 2024 r. ustanawiającego zasady stosowania rozporządzenia Parlamentu Europejskiego i Rady (UE) nr 910/2014 w odniesieniu do integralności i podstawowych funkcji europejskich portfeli tożsamości cyfrowej</w:t>
      </w:r>
      <w:r>
        <w:t xml:space="preserve"> (</w:t>
      </w:r>
      <w:r w:rsidRPr="0012153E">
        <w:t>Dz.</w:t>
      </w:r>
      <w:r>
        <w:t xml:space="preserve"> </w:t>
      </w:r>
      <w:r w:rsidRPr="0012153E">
        <w:t>Urz.</w:t>
      </w:r>
      <w:r>
        <w:t xml:space="preserve"> </w:t>
      </w:r>
      <w:r w:rsidRPr="0012153E">
        <w:t>UE</w:t>
      </w:r>
      <w:r>
        <w:t xml:space="preserve"> </w:t>
      </w:r>
      <w:r w:rsidRPr="0012153E">
        <w:t>L z 2024 r. str. 2979</w:t>
      </w:r>
      <w:r>
        <w:t xml:space="preserve">), zwanego dalej </w:t>
      </w:r>
      <w:r w:rsidR="00151451">
        <w:t>„</w:t>
      </w:r>
      <w:r>
        <w:t>rozporządzeniem 2024/2979</w:t>
      </w:r>
      <w:r w:rsidR="00151451">
        <w:t>”</w:t>
      </w:r>
      <w:r>
        <w:t>;</w:t>
      </w:r>
    </w:p>
    <w:p w14:paraId="26566C55" w14:textId="77777777" w:rsidR="005C4049" w:rsidRPr="007C3BD9" w:rsidRDefault="005C4049" w:rsidP="005C4049">
      <w:pPr>
        <w:pStyle w:val="ZPKTzmpktartykuempunktem"/>
      </w:pPr>
      <w:r w:rsidRPr="00827F5B">
        <w:t>2)</w:t>
      </w:r>
      <w:r>
        <w:tab/>
      </w:r>
      <w:r w:rsidRPr="00827F5B">
        <w:t>bezpieczną aplikację kryptograficzną portfela</w:t>
      </w:r>
      <w:r>
        <w:t>,</w:t>
      </w:r>
      <w:r w:rsidRPr="00827F5B">
        <w:t xml:space="preserve"> o której mowa w art. 2 pkt 1 </w:t>
      </w:r>
      <w:r w:rsidRPr="007C3BD9">
        <w:t>rozporządzenia 2024/2979;</w:t>
      </w:r>
    </w:p>
    <w:p w14:paraId="5C86BC8A" w14:textId="77777777" w:rsidR="005C4049" w:rsidRPr="007C3BD9" w:rsidRDefault="005C4049" w:rsidP="005C4049">
      <w:pPr>
        <w:pStyle w:val="ZPKTzmpktartykuempunktem"/>
      </w:pPr>
      <w:r w:rsidRPr="007C3BD9">
        <w:t>3)</w:t>
      </w:r>
      <w:r w:rsidRPr="007C3BD9">
        <w:tab/>
        <w:t>bezpieczne urządzenie kryptograficzne portfela, o którym mowa w art. 2 pkt 12 rozporządzenia 2024/2979;</w:t>
      </w:r>
    </w:p>
    <w:p w14:paraId="37FBD4CC" w14:textId="77777777" w:rsidR="005C4049" w:rsidRPr="00E93A19" w:rsidRDefault="005C4049" w:rsidP="005C4049">
      <w:pPr>
        <w:pStyle w:val="ZPKTzmpktartykuempunktem"/>
      </w:pPr>
      <w:r w:rsidRPr="007C3BD9">
        <w:t>4)</w:t>
      </w:r>
      <w:r w:rsidRPr="007C3BD9">
        <w:tab/>
        <w:t>dane identyfikujących osobę, o których mowa w ust. 2, i powiązanie tych danych z europejskim portfelem tożsamości cyfrowej, o którym mowa w art. 5a ust. 2 lit. a rozporządzenia 910/2014</w:t>
      </w:r>
      <w:r w:rsidRPr="00E93A19">
        <w:t>.</w:t>
      </w:r>
    </w:p>
    <w:p w14:paraId="531F67B5" w14:textId="77777777" w:rsidR="005C4049" w:rsidRPr="007C3BD9" w:rsidRDefault="005C4049" w:rsidP="005C4049">
      <w:pPr>
        <w:pStyle w:val="ZUSTzmustartykuempunktem"/>
        <w:keepNext/>
      </w:pPr>
      <w:r w:rsidRPr="00E93A19">
        <w:lastRenderedPageBreak/>
        <w:t xml:space="preserve">2. </w:t>
      </w:r>
      <w:r w:rsidRPr="007C3BD9">
        <w:t>Europejski portfel tożsamości cyfrowej, o którym mowa w art. 5a ust. 2 lit. a rozporządzenia 910/2014, zawiera zestaw danych identyfikujących osobę fizyczną, obejmujący:</w:t>
      </w:r>
    </w:p>
    <w:p w14:paraId="76DA5D2C" w14:textId="77777777" w:rsidR="005C4049" w:rsidRPr="007C3BD9" w:rsidRDefault="005C4049" w:rsidP="005C4049">
      <w:pPr>
        <w:pStyle w:val="ZPKTzmpktartykuempunktem"/>
      </w:pPr>
      <w:r w:rsidRPr="007C3BD9">
        <w:t>1)</w:t>
      </w:r>
      <w:r w:rsidRPr="007C3BD9">
        <w:tab/>
        <w:t>imię (imiona);</w:t>
      </w:r>
    </w:p>
    <w:p w14:paraId="323559B2" w14:textId="77777777" w:rsidR="005C4049" w:rsidRPr="007C3BD9" w:rsidRDefault="005C4049" w:rsidP="005C4049">
      <w:pPr>
        <w:pStyle w:val="ZPKTzmpktartykuempunktem"/>
      </w:pPr>
      <w:r w:rsidRPr="007C3BD9">
        <w:t>2)</w:t>
      </w:r>
      <w:r w:rsidRPr="007C3BD9">
        <w:tab/>
        <w:t>nazwisko;</w:t>
      </w:r>
    </w:p>
    <w:p w14:paraId="43BECD1E" w14:textId="77777777" w:rsidR="005C4049" w:rsidRPr="007C3BD9" w:rsidRDefault="005C4049" w:rsidP="005C4049">
      <w:pPr>
        <w:pStyle w:val="ZPKTzmpktartykuempunktem"/>
      </w:pPr>
      <w:r w:rsidRPr="007C3BD9">
        <w:t>3)</w:t>
      </w:r>
      <w:r w:rsidRPr="007C3BD9">
        <w:tab/>
        <w:t>datę urodzenia;</w:t>
      </w:r>
    </w:p>
    <w:p w14:paraId="09CFCE5F" w14:textId="77777777" w:rsidR="005C4049" w:rsidRPr="007C3BD9" w:rsidRDefault="005C4049" w:rsidP="005C4049">
      <w:pPr>
        <w:pStyle w:val="ZPKTzmpktartykuempunktem"/>
      </w:pPr>
      <w:r w:rsidRPr="007C3BD9">
        <w:t>4)</w:t>
      </w:r>
      <w:r w:rsidRPr="007C3BD9">
        <w:tab/>
        <w:t>miejsce urodzenia;</w:t>
      </w:r>
    </w:p>
    <w:p w14:paraId="042CB728" w14:textId="77777777" w:rsidR="005C4049" w:rsidRPr="007C3BD9" w:rsidRDefault="005C4049" w:rsidP="005C4049">
      <w:pPr>
        <w:pStyle w:val="ZPKTzmpktartykuempunktem"/>
      </w:pPr>
      <w:r w:rsidRPr="007C3BD9">
        <w:t>5)</w:t>
      </w:r>
      <w:r w:rsidRPr="007C3BD9">
        <w:tab/>
        <w:t>numer PESEL;</w:t>
      </w:r>
    </w:p>
    <w:p w14:paraId="427B2630" w14:textId="77777777" w:rsidR="005C4049" w:rsidRPr="007C3BD9" w:rsidRDefault="005C4049" w:rsidP="005C4049">
      <w:pPr>
        <w:pStyle w:val="ZPKTzmpktartykuempunktem"/>
      </w:pPr>
      <w:r w:rsidRPr="007C3BD9">
        <w:t>6)</w:t>
      </w:r>
      <w:r w:rsidRPr="007C3BD9">
        <w:tab/>
        <w:t>obywatelstwo;</w:t>
      </w:r>
    </w:p>
    <w:p w14:paraId="0974E32C" w14:textId="77777777" w:rsidR="005C4049" w:rsidRPr="007C3BD9" w:rsidRDefault="005C4049" w:rsidP="005C4049">
      <w:pPr>
        <w:pStyle w:val="ZPKTzmpktartykuempunktem"/>
      </w:pPr>
      <w:r w:rsidRPr="007C3BD9">
        <w:t>7)</w:t>
      </w:r>
      <w:r w:rsidRPr="007C3BD9">
        <w:tab/>
        <w:t>płeć;</w:t>
      </w:r>
    </w:p>
    <w:p w14:paraId="643BB964" w14:textId="7F2E28EF" w:rsidR="005C4049" w:rsidRPr="007C3BD9" w:rsidRDefault="005C4049" w:rsidP="005C4049">
      <w:pPr>
        <w:pStyle w:val="ZPKTzmpktartykuempunktem"/>
      </w:pPr>
      <w:r w:rsidRPr="007C3BD9">
        <w:t>8)</w:t>
      </w:r>
      <w:r w:rsidRPr="007C3BD9">
        <w:tab/>
        <w:t>nazwisko rodowe jeżeli występuje w rejestrze PESEL;</w:t>
      </w:r>
    </w:p>
    <w:p w14:paraId="62442A30" w14:textId="28E5658B" w:rsidR="005C4049" w:rsidRPr="007C3BD9" w:rsidRDefault="005C4049" w:rsidP="005C4049">
      <w:pPr>
        <w:pStyle w:val="ZPKTzmpktartykuempunktem"/>
      </w:pPr>
      <w:r w:rsidRPr="007C3BD9">
        <w:t>9)</w:t>
      </w:r>
      <w:r w:rsidRPr="007C3BD9">
        <w:tab/>
        <w:t xml:space="preserve">wizerunek twarzy użytkownika </w:t>
      </w:r>
      <w:r>
        <w:t>portfela</w:t>
      </w:r>
      <w:r w:rsidRPr="007C3BD9">
        <w:t>.</w:t>
      </w:r>
    </w:p>
    <w:p w14:paraId="6C134CC0" w14:textId="77777777" w:rsidR="005C4049" w:rsidRPr="007C3BD9" w:rsidRDefault="005C4049" w:rsidP="005C4049">
      <w:pPr>
        <w:pStyle w:val="ZUSTzmustartykuempunktem"/>
        <w:keepNext/>
      </w:pPr>
      <w:r w:rsidRPr="007C3BD9">
        <w:t>3. Europejski portfel tożsamości cyfrowej, o którym mowa w art. 5a ust. 2 lit. a rozporządzenia 910/2014, zawiera zestaw danych identyfikujących osobę prawną lub osobę fizyczną prowadzącą działalność gospodarczą, obejmujący:</w:t>
      </w:r>
    </w:p>
    <w:p w14:paraId="3B744F5F" w14:textId="77777777" w:rsidR="005C4049" w:rsidRPr="007C3BD9" w:rsidRDefault="005C4049" w:rsidP="005C4049">
      <w:pPr>
        <w:pStyle w:val="ZPKTzmpktartykuempunktem"/>
        <w:keepNext/>
      </w:pPr>
      <w:r w:rsidRPr="007C3BD9">
        <w:t>1)</w:t>
      </w:r>
      <w:r w:rsidRPr="007C3BD9">
        <w:tab/>
        <w:t>nazwę (firmę) zgodną z odpowiednim wpisem do:</w:t>
      </w:r>
    </w:p>
    <w:p w14:paraId="7815BF75" w14:textId="03753DC5" w:rsidR="005C4049" w:rsidRPr="007C3BD9" w:rsidRDefault="005C4049" w:rsidP="005C4049">
      <w:pPr>
        <w:pStyle w:val="ZLITwPKTzmlitwpktartykuempunktem"/>
      </w:pPr>
      <w:r w:rsidRPr="007C3BD9">
        <w:t>a)</w:t>
      </w:r>
      <w:r w:rsidRPr="007C3BD9">
        <w:tab/>
        <w:t>Centralnej Ewidencji i Informacji o Działalności Gospodarczej,</w:t>
      </w:r>
    </w:p>
    <w:p w14:paraId="755EE46F" w14:textId="77777777" w:rsidR="005C4049" w:rsidRPr="007C3BD9" w:rsidRDefault="005C4049" w:rsidP="005C4049">
      <w:pPr>
        <w:pStyle w:val="ZLITwPKTzmlitwpktartykuempunktem"/>
      </w:pPr>
      <w:r w:rsidRPr="007C3BD9">
        <w:t>b)</w:t>
      </w:r>
      <w:r w:rsidRPr="007C3BD9">
        <w:tab/>
        <w:t>Krajowego Rejestru Sądowego,</w:t>
      </w:r>
    </w:p>
    <w:p w14:paraId="546E7D1F" w14:textId="77777777" w:rsidR="005C4049" w:rsidRPr="007C3BD9" w:rsidRDefault="005C4049" w:rsidP="005C4049">
      <w:pPr>
        <w:pStyle w:val="ZLITwPKTzmlitwpktartykuempunktem"/>
      </w:pPr>
      <w:r w:rsidRPr="007C3BD9">
        <w:t>c)</w:t>
      </w:r>
      <w:r w:rsidRPr="007C3BD9">
        <w:tab/>
        <w:t>Katalogu Podmiotów Publicznych;</w:t>
      </w:r>
    </w:p>
    <w:p w14:paraId="2DC2DF69" w14:textId="77777777" w:rsidR="005C4049" w:rsidRPr="007C3BD9" w:rsidRDefault="005C4049" w:rsidP="005C4049">
      <w:pPr>
        <w:pStyle w:val="ZPKTzmpktartykuempunktem"/>
      </w:pPr>
      <w:r w:rsidRPr="007C3BD9">
        <w:t>2)</w:t>
      </w:r>
      <w:r w:rsidRPr="007C3BD9">
        <w:tab/>
        <w:t>numer identyfikacji podatkowej (NIP);</w:t>
      </w:r>
    </w:p>
    <w:p w14:paraId="28018E1F" w14:textId="43CF71DA" w:rsidR="005C4049" w:rsidRPr="007C3BD9" w:rsidRDefault="005C4049" w:rsidP="005C4049">
      <w:pPr>
        <w:pStyle w:val="ZPKTzmpktartykuempunktem"/>
      </w:pPr>
      <w:r w:rsidRPr="007C3BD9">
        <w:t>3)</w:t>
      </w:r>
      <w:r w:rsidRPr="007C3BD9">
        <w:tab/>
        <w:t>numer KRS, jeżeli został nadany;</w:t>
      </w:r>
    </w:p>
    <w:p w14:paraId="5EB5FFF8" w14:textId="084F9662" w:rsidR="005C4049" w:rsidRPr="007C3BD9" w:rsidRDefault="005C4049" w:rsidP="005C4049">
      <w:pPr>
        <w:pStyle w:val="ZPKTzmpktartykuempunktem"/>
      </w:pPr>
      <w:r w:rsidRPr="007C3BD9">
        <w:t>4)</w:t>
      </w:r>
      <w:r w:rsidRPr="007C3BD9">
        <w:tab/>
        <w:t>numer KPP, jeżeli został nadany.</w:t>
      </w:r>
    </w:p>
    <w:p w14:paraId="0729BC97" w14:textId="77777777" w:rsidR="005C4049" w:rsidRPr="00827F5B" w:rsidRDefault="005C4049" w:rsidP="005C4049">
      <w:pPr>
        <w:pStyle w:val="ZUSTzmustartykuempunktem"/>
        <w:keepNext/>
      </w:pPr>
      <w:r w:rsidRPr="007C3BD9">
        <w:t xml:space="preserve">4. Europejskie portfel tożsamości cyfrowej, o którym mowa w art. 5a ust. 2 lit. a rozporządzenia 910/2014, zawiera zestaw metadanych dotyczących zestawu danych identyfikujących osobę fizyczną, </w:t>
      </w:r>
      <w:bookmarkStart w:id="5" w:name="_Hlk219815010"/>
      <w:r w:rsidRPr="007C3BD9">
        <w:t>prawną lub osobę fizyczną prowadzącą działalność gospodarczą</w:t>
      </w:r>
      <w:bookmarkEnd w:id="5"/>
      <w:r w:rsidRPr="007C3BD9">
        <w:t>, obejmujący:</w:t>
      </w:r>
    </w:p>
    <w:p w14:paraId="6734AB1E" w14:textId="77777777" w:rsidR="005C4049" w:rsidRPr="00827F5B" w:rsidRDefault="005C4049" w:rsidP="005C4049">
      <w:pPr>
        <w:pStyle w:val="ZPKTzmpktartykuempunktem"/>
      </w:pPr>
      <w:r w:rsidRPr="00827F5B">
        <w:t>1)</w:t>
      </w:r>
      <w:r>
        <w:tab/>
      </w:r>
      <w:bookmarkStart w:id="6" w:name="_Hlk219275577"/>
      <w:r>
        <w:t>d</w:t>
      </w:r>
      <w:r w:rsidRPr="00827F5B">
        <w:t>at</w:t>
      </w:r>
      <w:r>
        <w:t>ę</w:t>
      </w:r>
      <w:r w:rsidRPr="00827F5B">
        <w:t xml:space="preserve"> i godzin</w:t>
      </w:r>
      <w:r>
        <w:t>ę</w:t>
      </w:r>
      <w:r w:rsidRPr="00827F5B">
        <w:t xml:space="preserve"> wygaśnięcia ważności danych identyfikujących </w:t>
      </w:r>
      <w:r>
        <w:t xml:space="preserve">daną </w:t>
      </w:r>
      <w:r w:rsidRPr="00827F5B">
        <w:t>osobę</w:t>
      </w:r>
      <w:r>
        <w:t>;</w:t>
      </w:r>
    </w:p>
    <w:p w14:paraId="6A959BED" w14:textId="7048ED70" w:rsidR="005C4049" w:rsidRPr="00827F5B" w:rsidRDefault="005C4049" w:rsidP="005C4049">
      <w:pPr>
        <w:pStyle w:val="ZPKTzmpktartykuempunktem"/>
      </w:pPr>
      <w:r w:rsidRPr="00827F5B">
        <w:t>2)</w:t>
      </w:r>
      <w:r>
        <w:tab/>
        <w:t>n</w:t>
      </w:r>
      <w:r w:rsidRPr="00827F5B">
        <w:t>azw</w:t>
      </w:r>
      <w:r>
        <w:t>ę</w:t>
      </w:r>
      <w:r w:rsidRPr="00827F5B">
        <w:t xml:space="preserve"> organu, </w:t>
      </w:r>
      <w:r>
        <w:t xml:space="preserve">który wydał </w:t>
      </w:r>
      <w:r w:rsidRPr="00827F5B">
        <w:t xml:space="preserve">dane identyfikujące </w:t>
      </w:r>
      <w:r>
        <w:t xml:space="preserve">daną </w:t>
      </w:r>
      <w:r w:rsidRPr="00827F5B">
        <w:t>osobę</w:t>
      </w:r>
      <w:r>
        <w:t>;</w:t>
      </w:r>
    </w:p>
    <w:p w14:paraId="088BC0DF" w14:textId="38C9D899" w:rsidR="005C4049" w:rsidRPr="00827F5B" w:rsidRDefault="005C4049" w:rsidP="005C4049">
      <w:pPr>
        <w:pStyle w:val="ZPKTzmpktartykuempunktem"/>
      </w:pPr>
      <w:r w:rsidRPr="00827F5B">
        <w:t>3)</w:t>
      </w:r>
      <w:r>
        <w:tab/>
      </w:r>
      <w:r w:rsidRPr="004D0A1B">
        <w:t>dwuznakowy kod ISO 3166-1 dla Rzeczypospolitej Polskiej;</w:t>
      </w:r>
    </w:p>
    <w:bookmarkEnd w:id="6"/>
    <w:p w14:paraId="7472E275" w14:textId="77777777" w:rsidR="005C4049" w:rsidRPr="00827F5B" w:rsidRDefault="005C4049" w:rsidP="005C4049">
      <w:pPr>
        <w:pStyle w:val="ZPKTzmpktartykuempunktem"/>
      </w:pPr>
      <w:r w:rsidRPr="00827F5B">
        <w:t>4)</w:t>
      </w:r>
      <w:r>
        <w:tab/>
      </w:r>
      <w:bookmarkStart w:id="7" w:name="_Hlk219275846"/>
      <w:r>
        <w:t>n</w:t>
      </w:r>
      <w:r w:rsidRPr="00827F5B">
        <w:t xml:space="preserve">umer danych identyfikujących </w:t>
      </w:r>
      <w:r>
        <w:t xml:space="preserve">daną </w:t>
      </w:r>
      <w:r w:rsidRPr="00827F5B">
        <w:t xml:space="preserve">osobę nadany </w:t>
      </w:r>
      <w:bookmarkEnd w:id="7"/>
      <w:r>
        <w:t>organ, o którym mowa w pkt 2.</w:t>
      </w:r>
    </w:p>
    <w:p w14:paraId="76668C3A" w14:textId="77777777" w:rsidR="005C4049" w:rsidRDefault="005C4049" w:rsidP="005C4049">
      <w:pPr>
        <w:pStyle w:val="ZUSTzmustartykuempunktem"/>
        <w:keepNext/>
      </w:pPr>
      <w:r>
        <w:t>5. Dane, o których mowa,</w:t>
      </w:r>
      <w:r w:rsidRPr="00D13AD2">
        <w:t xml:space="preserve"> </w:t>
      </w:r>
      <w:r>
        <w:t>w ust. 2:</w:t>
      </w:r>
    </w:p>
    <w:p w14:paraId="571E724C" w14:textId="4C5450E7" w:rsidR="005C4049" w:rsidRDefault="005C4049" w:rsidP="005C4049">
      <w:pPr>
        <w:pStyle w:val="ZPKTzmpktartykuempunktem"/>
      </w:pPr>
      <w:r>
        <w:t>1)</w:t>
      </w:r>
      <w:r>
        <w:tab/>
        <w:t>pkt 1</w:t>
      </w:r>
      <w:r w:rsidR="00E9461D">
        <w:t xml:space="preserve"> - </w:t>
      </w:r>
      <w:r>
        <w:t xml:space="preserve">8 </w:t>
      </w:r>
      <w:r w:rsidR="00E9461D" w:rsidRPr="00E9461D">
        <w:t>–</w:t>
      </w:r>
      <w:r>
        <w:t xml:space="preserve"> pobierane są automatycznie z rejestru PESEL,</w:t>
      </w:r>
    </w:p>
    <w:p w14:paraId="4613B6BC" w14:textId="0CBDC34A" w:rsidR="005C4049" w:rsidRDefault="005C4049" w:rsidP="005C4049">
      <w:pPr>
        <w:pStyle w:val="ZPKTzmpktartykuempunktem"/>
        <w:keepNext/>
      </w:pPr>
      <w:r>
        <w:lastRenderedPageBreak/>
        <w:t>2)</w:t>
      </w:r>
      <w:r>
        <w:tab/>
        <w:t>p</w:t>
      </w:r>
      <w:r w:rsidRPr="002D094C">
        <w:t xml:space="preserve">kt </w:t>
      </w:r>
      <w:r>
        <w:t>9</w:t>
      </w:r>
      <w:r w:rsidR="00E9461D">
        <w:t xml:space="preserve"> </w:t>
      </w:r>
      <w:r w:rsidR="00E9461D" w:rsidRPr="00E9461D">
        <w:t>–</w:t>
      </w:r>
      <w:r>
        <w:t xml:space="preserve"> </w:t>
      </w:r>
      <w:r w:rsidRPr="002D094C">
        <w:t xml:space="preserve">pobierane są automatycznie z </w:t>
      </w:r>
      <w:r>
        <w:t>Rejestru Dowodów Osobistych</w:t>
      </w:r>
      <w:r w:rsidRPr="002D094C">
        <w:t xml:space="preserve"> </w:t>
      </w:r>
      <w:r>
        <w:t xml:space="preserve">lub jeżeli nie jest to możliwe z dokumentu potwierdzającego tożsamość </w:t>
      </w:r>
      <w:r w:rsidRPr="004C0A77">
        <w:t>spełnia</w:t>
      </w:r>
      <w:r>
        <w:t>jącego</w:t>
      </w:r>
      <w:r w:rsidRPr="004C0A77">
        <w:t xml:space="preserve"> zalecenia Organizacji Międzynarodowego Lotnictwa Cywilnego, zwanej dalej </w:t>
      </w:r>
      <w:r w:rsidR="00151451">
        <w:t>„</w:t>
      </w:r>
      <w:r w:rsidRPr="004C0A77">
        <w:t>ICAO</w:t>
      </w:r>
      <w:r w:rsidR="00151451">
        <w:t>”</w:t>
      </w:r>
      <w:r w:rsidRPr="004C0A77">
        <w:t xml:space="preserve">, określone w dokumencie - </w:t>
      </w:r>
      <w:proofErr w:type="spellStart"/>
      <w:r w:rsidRPr="004C0A77">
        <w:t>Doc</w:t>
      </w:r>
      <w:proofErr w:type="spellEnd"/>
      <w:r w:rsidRPr="004C0A77">
        <w:t xml:space="preserve"> 9303 Machine </w:t>
      </w:r>
      <w:proofErr w:type="spellStart"/>
      <w:r w:rsidRPr="004C0A77">
        <w:t>Readable</w:t>
      </w:r>
      <w:proofErr w:type="spellEnd"/>
      <w:r w:rsidRPr="004C0A77">
        <w:t xml:space="preserve"> Travel </w:t>
      </w:r>
      <w:proofErr w:type="spellStart"/>
      <w:r w:rsidRPr="004C0A77">
        <w:t>Documents</w:t>
      </w:r>
      <w:proofErr w:type="spellEnd"/>
      <w:r w:rsidRPr="004C0A77">
        <w:t xml:space="preserve"> część 10, 11 i 12</w:t>
      </w:r>
    </w:p>
    <w:p w14:paraId="7D561E10" w14:textId="644FB373" w:rsidR="005C4049" w:rsidRDefault="005C4049" w:rsidP="005C4049">
      <w:pPr>
        <w:pStyle w:val="ZCZWSPPKTzmczciwsppktartykuempunktem"/>
      </w:pPr>
      <w:r>
        <w:t xml:space="preserve">– </w:t>
      </w:r>
      <w:r w:rsidRPr="002D094C">
        <w:t xml:space="preserve">po potwierdzeniu tożsamości w sposób określony w art. </w:t>
      </w:r>
      <w:r w:rsidR="00BC6CD5">
        <w:t>14</w:t>
      </w:r>
      <w:r w:rsidRPr="002D094C">
        <w:t>b ust. 1</w:t>
      </w:r>
      <w:r>
        <w:t>.</w:t>
      </w:r>
    </w:p>
    <w:p w14:paraId="6BCC4EDC" w14:textId="12F34AAF" w:rsidR="005C4049" w:rsidRPr="00827F5B" w:rsidRDefault="005C4049" w:rsidP="005C4049">
      <w:pPr>
        <w:pStyle w:val="ZUSTzmustartykuempunktem"/>
        <w:keepNext/>
      </w:pPr>
      <w:r>
        <w:t>6</w:t>
      </w:r>
      <w:r w:rsidRPr="00827F5B">
        <w:t>.</w:t>
      </w:r>
      <w:r>
        <w:t xml:space="preserve"> </w:t>
      </w:r>
      <w:r w:rsidRPr="00827F5B">
        <w:t xml:space="preserve">Minister właściwy do spraw informatyzacji przetwarza dane </w:t>
      </w:r>
      <w:bookmarkStart w:id="8" w:name="_Hlk219276836"/>
      <w:r w:rsidRPr="00827F5B">
        <w:t xml:space="preserve">osobowe użytkowników </w:t>
      </w:r>
      <w:r w:rsidRPr="00C963FB">
        <w:t>europejskiego portfela tożsamości cyfrowej, o którym mowa w art. 5a ust. 2 lit. a rozporządzenia 910/2014</w:t>
      </w:r>
      <w:bookmarkEnd w:id="8"/>
      <w:r w:rsidR="00BC6CD5">
        <w:t xml:space="preserve">, </w:t>
      </w:r>
      <w:r w:rsidRPr="00827F5B">
        <w:t>przez okres:</w:t>
      </w:r>
    </w:p>
    <w:p w14:paraId="17FA424A" w14:textId="77777777" w:rsidR="005C4049" w:rsidRPr="00827F5B" w:rsidRDefault="005C4049" w:rsidP="005C4049">
      <w:pPr>
        <w:pStyle w:val="ZPKTzmpktartykuempunktem"/>
      </w:pPr>
      <w:r w:rsidRPr="00827F5B">
        <w:t>1)</w:t>
      </w:r>
      <w:r>
        <w:tab/>
      </w:r>
      <w:r w:rsidRPr="00827F5B">
        <w:t xml:space="preserve">20 lat </w:t>
      </w:r>
      <w:bookmarkStart w:id="9" w:name="_Hlk219277196"/>
      <w:r w:rsidRPr="00827F5B">
        <w:t xml:space="preserve">od dnia unieważnienia </w:t>
      </w:r>
      <w:r w:rsidRPr="00C963FB">
        <w:t>europejskiego portfela tożsamości cyfrowej, o którym mowa w art. 5a ust. 2 lit. a rozporządzenia 910/2014</w:t>
      </w:r>
      <w:bookmarkEnd w:id="9"/>
      <w:r>
        <w:t>–</w:t>
      </w:r>
      <w:r w:rsidRPr="00827F5B">
        <w:t xml:space="preserve"> w przypadku danych, które są przetwarzane </w:t>
      </w:r>
      <w:bookmarkStart w:id="10" w:name="_Hlk219277121"/>
      <w:r>
        <w:t xml:space="preserve">w </w:t>
      </w:r>
      <w:r w:rsidRPr="00827F5B">
        <w:t>cel</w:t>
      </w:r>
      <w:r>
        <w:t>u</w:t>
      </w:r>
      <w:r w:rsidRPr="00827F5B">
        <w:t xml:space="preserve"> rejestracji użytkownika i</w:t>
      </w:r>
      <w:r w:rsidRPr="0048228B">
        <w:t xml:space="preserve"> pobran</w:t>
      </w:r>
      <w:r>
        <w:t>ia z rejestru publicznego</w:t>
      </w:r>
      <w:r w:rsidRPr="0048228B">
        <w:t xml:space="preserve"> dan</w:t>
      </w:r>
      <w:r>
        <w:t>ych</w:t>
      </w:r>
      <w:r w:rsidRPr="0048228B">
        <w:t xml:space="preserve"> identyfikując</w:t>
      </w:r>
      <w:r>
        <w:t>ych</w:t>
      </w:r>
      <w:r w:rsidRPr="0048228B">
        <w:t xml:space="preserve"> osobę prawną lub osobę fizyczną prowadzącą działalność gospodarczą</w:t>
      </w:r>
      <w:r w:rsidRPr="00827F5B">
        <w:t xml:space="preserve">, lub </w:t>
      </w:r>
      <w:r>
        <w:t xml:space="preserve">w </w:t>
      </w:r>
      <w:r w:rsidRPr="00827F5B">
        <w:t>cel</w:t>
      </w:r>
      <w:r>
        <w:t>u</w:t>
      </w:r>
      <w:r w:rsidRPr="00827F5B">
        <w:t xml:space="preserve"> unieważnienia </w:t>
      </w:r>
      <w:r w:rsidRPr="00C963FB">
        <w:t>europejskiego portfela tożsamości cyfrowej, o którym mowa w art. 5a ust. 2 lit. a rozporządzenia 910/2014</w:t>
      </w:r>
      <w:bookmarkEnd w:id="10"/>
      <w:r>
        <w:t>;</w:t>
      </w:r>
    </w:p>
    <w:p w14:paraId="76CDC7CD" w14:textId="77777777" w:rsidR="005C4049" w:rsidRPr="00827F5B" w:rsidRDefault="005C4049" w:rsidP="005C4049">
      <w:pPr>
        <w:pStyle w:val="ZPKTzmpktartykuempunktem"/>
      </w:pPr>
      <w:r w:rsidRPr="00827F5B">
        <w:t>2)</w:t>
      </w:r>
      <w:r>
        <w:tab/>
      </w:r>
      <w:r w:rsidRPr="00827F5B">
        <w:t xml:space="preserve">2 lata w przypadku </w:t>
      </w:r>
      <w:bookmarkStart w:id="11" w:name="_Hlk219278068"/>
      <w:r w:rsidRPr="00827F5B">
        <w:t xml:space="preserve">pozostałych danych niezbędnych do świadczenia usługi </w:t>
      </w:r>
      <w:r w:rsidRPr="00C963FB">
        <w:t>europejskiego portfela tożsamości cyfrowej, o którym mowa w art. 5a ust. 2 lit. a rozporządzenia 910/2014</w:t>
      </w:r>
      <w:bookmarkEnd w:id="11"/>
      <w:r w:rsidRPr="00827F5B">
        <w:t>.</w:t>
      </w:r>
    </w:p>
    <w:p w14:paraId="4F770925" w14:textId="77777777" w:rsidR="005C4049" w:rsidRPr="00827F5B" w:rsidRDefault="005C4049" w:rsidP="005C4049">
      <w:pPr>
        <w:pStyle w:val="ZUSTzmustartykuempunktem"/>
        <w:keepNext/>
      </w:pPr>
      <w:r>
        <w:t>7</w:t>
      </w:r>
      <w:r w:rsidRPr="00827F5B">
        <w:t xml:space="preserve">. Za dane niezbędne do świadczenia usługi </w:t>
      </w:r>
      <w:r w:rsidRPr="00C963FB">
        <w:t>europejskiego portfela tożsamości cyfrowej, o którym mowa w art. 5a ust. 2 lit. a rozporządzenia 910/2014</w:t>
      </w:r>
      <w:r>
        <w:t xml:space="preserve">, </w:t>
      </w:r>
      <w:r w:rsidRPr="00827F5B">
        <w:t xml:space="preserve">o których mowa w ust. </w:t>
      </w:r>
      <w:r>
        <w:t>6</w:t>
      </w:r>
      <w:r w:rsidRPr="00827F5B">
        <w:t xml:space="preserve"> pkt 2</w:t>
      </w:r>
      <w:r>
        <w:t>,</w:t>
      </w:r>
      <w:r w:rsidRPr="00827F5B">
        <w:t xml:space="preserve"> uznaje się:</w:t>
      </w:r>
    </w:p>
    <w:p w14:paraId="24A6AC15" w14:textId="77777777" w:rsidR="005C4049" w:rsidRPr="00827F5B" w:rsidRDefault="005C4049" w:rsidP="005C4049">
      <w:pPr>
        <w:pStyle w:val="ZPKTzmpktartykuempunktem"/>
      </w:pPr>
      <w:r w:rsidRPr="00827F5B">
        <w:t>1)</w:t>
      </w:r>
      <w:r>
        <w:tab/>
      </w:r>
      <w:r w:rsidRPr="00827F5B">
        <w:t>dane umożliwiające użytkownikom odtworzenie na nowym urządzeniu</w:t>
      </w:r>
      <w:r>
        <w:t>,</w:t>
      </w:r>
      <w:r w:rsidRPr="00827F5B">
        <w:t xml:space="preserve"> na którym ich </w:t>
      </w:r>
      <w:r w:rsidRPr="00C963FB">
        <w:t>europejskiego portfela tożsamości cyfrowej, o którym mowa w art. 5a ust. 2 lit. a rozporządzenia 910/2014</w:t>
      </w:r>
      <w:r w:rsidRPr="00827F5B">
        <w:t>został zarejestrowany</w:t>
      </w:r>
      <w:bookmarkStart w:id="12" w:name="_Hlk219278105"/>
      <w:r w:rsidRPr="00827F5B">
        <w:t>, rejestru transakcji, o których mowa w art. 5a ust.</w:t>
      </w:r>
      <w:r>
        <w:t xml:space="preserve"> </w:t>
      </w:r>
      <w:r w:rsidRPr="00827F5B">
        <w:t>4 lit</w:t>
      </w:r>
      <w:r>
        <w:t>.</w:t>
      </w:r>
      <w:r w:rsidRPr="00827F5B">
        <w:t xml:space="preserve"> d</w:t>
      </w:r>
      <w:r>
        <w:t xml:space="preserve"> rozporządzenia 910/2014, </w:t>
      </w:r>
      <w:r w:rsidRPr="0072442F">
        <w:t xml:space="preserve">przeprowadzonych z wykorzystaniem ich </w:t>
      </w:r>
      <w:r w:rsidRPr="00C963FB">
        <w:t>europejskiego portfela tożsamości cyfrowej, o którym mowa w art. 5a ust. 2 lit. a rozporządzenia 910/2014</w:t>
      </w:r>
      <w:r>
        <w:t>;</w:t>
      </w:r>
    </w:p>
    <w:bookmarkEnd w:id="12"/>
    <w:p w14:paraId="29245ABA" w14:textId="77DC2B4B" w:rsidR="005C4049" w:rsidRPr="00827F5B" w:rsidRDefault="005C4049" w:rsidP="005C4049">
      <w:pPr>
        <w:pStyle w:val="ZPKTzmpktartykuempunktem"/>
      </w:pPr>
      <w:r w:rsidRPr="00827F5B">
        <w:t>2)</w:t>
      </w:r>
      <w:r>
        <w:tab/>
      </w:r>
      <w:r w:rsidRPr="00827F5B">
        <w:t xml:space="preserve">dane umożliwiające użytkownikom </w:t>
      </w:r>
      <w:bookmarkStart w:id="13" w:name="_Hlk219278229"/>
      <w:r w:rsidRPr="00827F5B">
        <w:t xml:space="preserve">odtworzenie konfiguracji </w:t>
      </w:r>
      <w:r w:rsidRPr="00C963FB">
        <w:t>europejskiego portfela tożsamości cyfrowej, o którym mowa w art. 5a ust. 2 lit. a rozporządzenia 910/2014</w:t>
      </w:r>
      <w:r w:rsidRPr="00827F5B">
        <w:t>na nowym urządzeniu</w:t>
      </w:r>
      <w:bookmarkEnd w:id="13"/>
      <w:r>
        <w:t>,</w:t>
      </w:r>
      <w:r w:rsidRPr="00827F5B">
        <w:t xml:space="preserve"> na którym </w:t>
      </w:r>
      <w:r w:rsidRPr="00C963FB">
        <w:t>europejskiego portfela tożsamości cyfrowej, o którym mowa w art. 5a ust. 2 lit. a rozporządzenia 910/2014</w:t>
      </w:r>
      <w:r w:rsidR="00BC6CD5">
        <w:t xml:space="preserve">, </w:t>
      </w:r>
      <w:r w:rsidRPr="00827F5B">
        <w:t>został zarejestrowany</w:t>
      </w:r>
      <w:r>
        <w:t>,</w:t>
      </w:r>
      <w:r w:rsidRPr="00827F5B">
        <w:t xml:space="preserve"> w szczególności wskazanie jakimi elektronicznymi poświadczeniami atrybutów użytkownik dysponował.</w:t>
      </w:r>
    </w:p>
    <w:p w14:paraId="72B954C7" w14:textId="77777777" w:rsidR="005C4049" w:rsidRPr="00827F5B" w:rsidRDefault="005C4049" w:rsidP="005C4049">
      <w:pPr>
        <w:pStyle w:val="ZARTzmartartykuempunktem"/>
        <w:keepNext/>
      </w:pPr>
      <w:r w:rsidRPr="00827F5B">
        <w:lastRenderedPageBreak/>
        <w:t xml:space="preserve">Art. </w:t>
      </w:r>
      <w:r>
        <w:t>14</w:t>
      </w:r>
      <w:r w:rsidRPr="00827F5B">
        <w:t>b</w:t>
      </w:r>
      <w:r>
        <w:t xml:space="preserve">. </w:t>
      </w:r>
      <w:r w:rsidRPr="00827F5B">
        <w:t xml:space="preserve">1. Użytkownikiem </w:t>
      </w:r>
      <w:r w:rsidRPr="00C963FB">
        <w:t>europejskiego portfela tożsamości cyfrowej, o którym mowa w art. 5a ust. 2 lit. a rozporządzenia 910/2014</w:t>
      </w:r>
      <w:r>
        <w:t xml:space="preserve">, </w:t>
      </w:r>
      <w:r w:rsidRPr="00827F5B">
        <w:t>może zostać osoba fizyczna,</w:t>
      </w:r>
      <w:r>
        <w:t xml:space="preserve"> </w:t>
      </w:r>
      <w:r w:rsidRPr="00827F5B">
        <w:t>która została uwierzytelniona z wykorzystaniem jednego z następujących sposobów:</w:t>
      </w:r>
    </w:p>
    <w:p w14:paraId="4AF653DF" w14:textId="77777777" w:rsidR="005C4049" w:rsidRPr="00827F5B" w:rsidRDefault="005C4049" w:rsidP="005C4049">
      <w:pPr>
        <w:pStyle w:val="ZPKTzmpktartykuempunktem"/>
      </w:pPr>
      <w:r w:rsidRPr="00827F5B">
        <w:t>1)</w:t>
      </w:r>
      <w:r>
        <w:tab/>
      </w:r>
      <w:r w:rsidRPr="00827F5B">
        <w:t>za pomocą profilu osobistego</w:t>
      </w:r>
      <w:r>
        <w:t>;</w:t>
      </w:r>
    </w:p>
    <w:p w14:paraId="66FC7C55" w14:textId="77777777" w:rsidR="005C4049" w:rsidRPr="00827F5B" w:rsidRDefault="005C4049" w:rsidP="005C4049">
      <w:pPr>
        <w:pStyle w:val="ZPKTzmpktartykuempunktem"/>
        <w:keepNext/>
      </w:pPr>
      <w:r w:rsidRPr="00827F5B">
        <w:t>2)</w:t>
      </w:r>
      <w:r>
        <w:tab/>
      </w:r>
      <w:r w:rsidRPr="00827F5B">
        <w:t>za pomocą profilu zaufanego, z dodatkową weryfikacją tożsamości</w:t>
      </w:r>
    </w:p>
    <w:p w14:paraId="7F3ABF69" w14:textId="77777777" w:rsidR="005C4049" w:rsidRPr="00827F5B" w:rsidRDefault="005C4049" w:rsidP="005C4049">
      <w:pPr>
        <w:pStyle w:val="ZLITwPKTzmlitwpktartykuempunktem"/>
      </w:pPr>
      <w:r w:rsidRPr="00827F5B">
        <w:t>spełniającą wymagania określone w przepisach wykonawczych wydanych na podstawie art. 5</w:t>
      </w:r>
      <w:r>
        <w:t>a</w:t>
      </w:r>
      <w:r w:rsidRPr="00827F5B">
        <w:t xml:space="preserve"> ust. 24 rozporządzenia 910/2014</w:t>
      </w:r>
      <w:r>
        <w:t xml:space="preserve">, </w:t>
      </w:r>
      <w:r w:rsidRPr="00827F5B">
        <w:t>albo</w:t>
      </w:r>
    </w:p>
    <w:p w14:paraId="0BCE2CFD" w14:textId="0ED6C819" w:rsidR="005C4049" w:rsidRPr="00827F5B" w:rsidRDefault="005C4049" w:rsidP="005C4049">
      <w:pPr>
        <w:pStyle w:val="ZPKTzmpktartykuempunktem"/>
      </w:pPr>
      <w:r>
        <w:t>3)</w:t>
      </w:r>
      <w:r>
        <w:tab/>
      </w:r>
      <w:r w:rsidRPr="00827F5B">
        <w:t xml:space="preserve">w punkcie potwierdzającym tożsamość podczas obecności fizycznej po okazaniu dokumentu stwierdzającego tożsamość i obywatelstwo, który </w:t>
      </w:r>
      <w:r>
        <w:t xml:space="preserve">zawiera </w:t>
      </w:r>
      <w:r w:rsidRPr="00C92CF0">
        <w:t>dowody identyfikacji fotograficznej lub biometrycznej</w:t>
      </w:r>
      <w:r>
        <w:t>,</w:t>
      </w:r>
      <w:r w:rsidRPr="00C92CF0">
        <w:t xml:space="preserve"> </w:t>
      </w:r>
      <w:r>
        <w:t xml:space="preserve">o których mowa w załączniku do </w:t>
      </w:r>
      <w:r w:rsidRPr="00827F5B">
        <w:t xml:space="preserve">w </w:t>
      </w:r>
      <w:r>
        <w:t>r</w:t>
      </w:r>
      <w:r w:rsidRPr="00642BD0">
        <w:t>ozporządzeni</w:t>
      </w:r>
      <w:r>
        <w:t>a</w:t>
      </w:r>
      <w:r w:rsidRPr="00642BD0">
        <w:t xml:space="preserve"> wykonawcz</w:t>
      </w:r>
      <w:r>
        <w:t>ego</w:t>
      </w:r>
      <w:r w:rsidRPr="00642BD0">
        <w:t xml:space="preserve"> Komisji (UE) 2015/1502 z dnia 8 września 2015 r. w sprawie ustanowienia minimalnych specyfikacji technicznych i procedur dotyczących poziomów zaufania w zakresie środków identyfikacji elektronicznej na podstawie art. 8 ust. 3 rozporządzenia Parlamentu Europejskiego i Rady (UE) nr 910/2014 w sprawie identyfikacji elektronicznej i usług zaufania w odniesieniu do transakcji elektronicznych na rynku wewnętrznym (Dz. U</w:t>
      </w:r>
      <w:r>
        <w:t>rz</w:t>
      </w:r>
      <w:r w:rsidRPr="00642BD0">
        <w:t>. UE L z 2015 r. Nr 235, str. 7</w:t>
      </w:r>
      <w:r>
        <w:t>,</w:t>
      </w:r>
      <w:r w:rsidRPr="00642BD0">
        <w:t xml:space="preserve"> z </w:t>
      </w:r>
      <w:proofErr w:type="spellStart"/>
      <w:r w:rsidRPr="00642BD0">
        <w:t>późn</w:t>
      </w:r>
      <w:proofErr w:type="spellEnd"/>
      <w:r w:rsidRPr="00642BD0">
        <w:t>. zm.)</w:t>
      </w:r>
      <w:r>
        <w:t xml:space="preserve">, zwanego dalej </w:t>
      </w:r>
      <w:r w:rsidR="00151451">
        <w:t>„</w:t>
      </w:r>
      <w:r>
        <w:t>rozporządzeniem 2015/1502</w:t>
      </w:r>
      <w:r w:rsidR="00151451">
        <w:t>”</w:t>
      </w:r>
      <w:r>
        <w:t xml:space="preserve">, umożliwiające </w:t>
      </w:r>
      <w:r w:rsidRPr="00C92CF0">
        <w:t>potwierdzenie deklarowanej tożsamości,</w:t>
      </w:r>
      <w:r>
        <w:t xml:space="preserve"> celem </w:t>
      </w:r>
      <w:r w:rsidRPr="00827F5B">
        <w:t>porównani</w:t>
      </w:r>
      <w:r>
        <w:t>a</w:t>
      </w:r>
      <w:r w:rsidRPr="00827F5B">
        <w:t xml:space="preserve"> </w:t>
      </w:r>
      <w:r>
        <w:t xml:space="preserve">co najmniej jednej </w:t>
      </w:r>
      <w:r w:rsidRPr="00827F5B">
        <w:t>cechy fizyczn</w:t>
      </w:r>
      <w:r>
        <w:t xml:space="preserve">ej </w:t>
      </w:r>
      <w:r w:rsidRPr="00827F5B">
        <w:t>osoby</w:t>
      </w:r>
      <w:r>
        <w:t>,</w:t>
      </w:r>
      <w:r w:rsidRPr="00827F5B">
        <w:t xml:space="preserve"> której tożsamość jest weryfikowana</w:t>
      </w:r>
      <w:r>
        <w:t>.</w:t>
      </w:r>
    </w:p>
    <w:p w14:paraId="7FA0938A" w14:textId="77777777" w:rsidR="005C4049" w:rsidRPr="006D76F8" w:rsidRDefault="005C4049" w:rsidP="005C4049">
      <w:pPr>
        <w:pStyle w:val="ZUSTzmustartykuempunktem"/>
        <w:keepNext/>
      </w:pPr>
      <w:r w:rsidRPr="006D76F8">
        <w:t>2. Funkcję punktu potwierdzającego tożsamość, o którym mowa w ust. 1 pkt 2 lit. b:</w:t>
      </w:r>
    </w:p>
    <w:p w14:paraId="4E4906B9" w14:textId="0B1FD252" w:rsidR="005C4049" w:rsidRPr="006D76F8" w:rsidRDefault="005C4049" w:rsidP="005C4049">
      <w:pPr>
        <w:pStyle w:val="ZPKTzmpktartykuempunktem"/>
      </w:pPr>
      <w:r w:rsidRPr="006D76F8">
        <w:t>1)</w:t>
      </w:r>
      <w:r w:rsidRPr="006D76F8">
        <w:tab/>
        <w:t>pełni wojewoda;</w:t>
      </w:r>
    </w:p>
    <w:p w14:paraId="6293CF21" w14:textId="77777777" w:rsidR="005C4049" w:rsidRPr="006D76F8" w:rsidRDefault="005C4049" w:rsidP="005C4049">
      <w:pPr>
        <w:pStyle w:val="ZPKTzmpktartykuempunktem"/>
        <w:keepNext/>
      </w:pPr>
      <w:r w:rsidRPr="006D76F8">
        <w:t>2)</w:t>
      </w:r>
      <w:r w:rsidRPr="006D76F8">
        <w:tab/>
        <w:t>może pełnić, za zgodą ministra właściwego do spraw informatyzacji:</w:t>
      </w:r>
    </w:p>
    <w:p w14:paraId="5B7E22B7" w14:textId="77777777" w:rsidR="005C4049" w:rsidRPr="006D76F8" w:rsidRDefault="005C4049" w:rsidP="005C4049">
      <w:pPr>
        <w:pStyle w:val="ZLITwPKTzmlitwpktartykuempunktem"/>
      </w:pPr>
      <w:r w:rsidRPr="006D76F8">
        <w:t>a)</w:t>
      </w:r>
      <w:r w:rsidRPr="006D76F8">
        <w:tab/>
        <w:t>bank krajowy, o którym mowa w art. 4 ust. 1 pkt 1 ustawy z dnia 29 sierpnia 1997 r. – Prawo bankowe (Dz. U. z 2025 r. poz. 38),</w:t>
      </w:r>
    </w:p>
    <w:p w14:paraId="1106BEBE" w14:textId="77777777" w:rsidR="005C4049" w:rsidRPr="006D76F8" w:rsidRDefault="005C4049" w:rsidP="005C4049">
      <w:pPr>
        <w:pStyle w:val="ZLITwPKTzmlitwpktartykuempunktem"/>
      </w:pPr>
      <w:r w:rsidRPr="003176AF">
        <w:t>b)</w:t>
      </w:r>
      <w:r w:rsidRPr="003176AF">
        <w:tab/>
        <w:t>organy gminy będącej siedzibą władz powiatu lub organ miasta na prawach powiatu</w:t>
      </w:r>
      <w:r w:rsidRPr="006D76F8">
        <w:t>.</w:t>
      </w:r>
    </w:p>
    <w:p w14:paraId="4AD046F4" w14:textId="77777777" w:rsidR="005C4049" w:rsidRPr="00827F5B" w:rsidRDefault="005C4049" w:rsidP="005C4049">
      <w:pPr>
        <w:pStyle w:val="ZUSTzmustartykuempunktem"/>
      </w:pPr>
      <w:r w:rsidRPr="006D76F8">
        <w:t>3. Minister właściwy do spraw</w:t>
      </w:r>
      <w:r w:rsidRPr="00827F5B">
        <w:t xml:space="preserve"> informatyzacji określi w drodze rozporządzenia </w:t>
      </w:r>
      <w:r>
        <w:t xml:space="preserve">wymagania dotyczące </w:t>
      </w:r>
      <w:r w:rsidRPr="00827F5B">
        <w:t>weryfikacji tożsamości</w:t>
      </w:r>
      <w:r>
        <w:t>, o której mowa w ust. 1 pkt 2</w:t>
      </w:r>
      <w:r w:rsidRPr="00827F5B">
        <w:t>, oraz warunki organizacyjno-techniczne jaki</w:t>
      </w:r>
      <w:r>
        <w:t>e</w:t>
      </w:r>
      <w:r w:rsidRPr="00827F5B">
        <w:t xml:space="preserve"> musi spełniać punkt</w:t>
      </w:r>
      <w:r>
        <w:t xml:space="preserve"> </w:t>
      </w:r>
      <w:r w:rsidRPr="00827F5B">
        <w:t>potwierdzający tożsamość</w:t>
      </w:r>
      <w:r>
        <w:t>,</w:t>
      </w:r>
      <w:r w:rsidRPr="00827F5B">
        <w:t xml:space="preserve"> o którym mowa w ust. 1 pkt 2 lit</w:t>
      </w:r>
      <w:r>
        <w:t>.</w:t>
      </w:r>
      <w:r w:rsidRPr="00827F5B">
        <w:t xml:space="preserve"> b, uwzględniając wymogi określone w </w:t>
      </w:r>
      <w:r>
        <w:t>r</w:t>
      </w:r>
      <w:r w:rsidRPr="00642BD0">
        <w:t>ozporządzeni</w:t>
      </w:r>
      <w:r>
        <w:t>u</w:t>
      </w:r>
      <w:r w:rsidRPr="00642BD0">
        <w:t xml:space="preserve"> 2015/1502.</w:t>
      </w:r>
    </w:p>
    <w:p w14:paraId="333EE6DE" w14:textId="5ED455CD" w:rsidR="005C4049" w:rsidRPr="00827F5B" w:rsidRDefault="005C4049" w:rsidP="005C4049">
      <w:pPr>
        <w:pStyle w:val="ZARTzmartartykuempunktem"/>
        <w:keepNext/>
      </w:pPr>
      <w:r w:rsidRPr="00827F5B">
        <w:lastRenderedPageBreak/>
        <w:t xml:space="preserve">Art. </w:t>
      </w:r>
      <w:r>
        <w:t>14</w:t>
      </w:r>
      <w:r w:rsidRPr="00827F5B">
        <w:t>c</w:t>
      </w:r>
      <w:r>
        <w:t xml:space="preserve">. </w:t>
      </w:r>
      <w:r w:rsidRPr="00827F5B">
        <w:t>1.</w:t>
      </w:r>
      <w:r>
        <w:tab/>
      </w:r>
      <w:r w:rsidRPr="00827F5B">
        <w:t xml:space="preserve">Użytkownikiem </w:t>
      </w:r>
      <w:r w:rsidRPr="00C963FB">
        <w:t>europejskiego portfela tożsamości cyfrowej, o którym mowa w art. 5a ust. 2 lit. a rozporządzenia 910/2014</w:t>
      </w:r>
      <w:r>
        <w:t xml:space="preserve">, </w:t>
      </w:r>
      <w:r w:rsidRPr="00827F5B">
        <w:t>osoby prawnej może zostać:</w:t>
      </w:r>
    </w:p>
    <w:p w14:paraId="0F2B9F87" w14:textId="12EC744A" w:rsidR="005C4049" w:rsidRPr="00827F5B" w:rsidRDefault="005C4049" w:rsidP="005C4049">
      <w:pPr>
        <w:pStyle w:val="ZPKTzmpktartykuempunktem"/>
      </w:pPr>
      <w:r w:rsidRPr="00827F5B">
        <w:t>1)</w:t>
      </w:r>
      <w:r>
        <w:tab/>
      </w:r>
      <w:r w:rsidRPr="00827F5B">
        <w:t xml:space="preserve">osoba fizyczna po </w:t>
      </w:r>
      <w:r w:rsidRPr="003176AF">
        <w:t>uwierzytelnieniu za pomocą europejskiego portfela tożsamości</w:t>
      </w:r>
      <w:r w:rsidRPr="00C963FB">
        <w:t xml:space="preserve"> cyfrowej, o którym mowa w art. 5a ust. 2 lit. a rozporządzenia 910/2014</w:t>
      </w:r>
      <w:r>
        <w:t xml:space="preserve">, </w:t>
      </w:r>
      <w:r w:rsidRPr="00827F5B">
        <w:t xml:space="preserve">wydanego </w:t>
      </w:r>
      <w:r>
        <w:t xml:space="preserve">tej osobie </w:t>
      </w:r>
      <w:r w:rsidRPr="00827F5B">
        <w:t xml:space="preserve">oraz kwalifikowanego elektronicznego poświadczenia atrybutów poświadczającego pełnomocnictwo tej osoby do posługiwania się </w:t>
      </w:r>
      <w:r w:rsidRPr="00C963FB">
        <w:t>europejskiego portfela tożsamości cyfrowej, o którym mowa w art. 5a ust. 2 lit. a rozporządzenia 910/2014</w:t>
      </w:r>
      <w:r>
        <w:t xml:space="preserve">, </w:t>
      </w:r>
      <w:r w:rsidRPr="00827F5B">
        <w:t>osoby prawnej</w:t>
      </w:r>
      <w:r>
        <w:t>;</w:t>
      </w:r>
    </w:p>
    <w:p w14:paraId="1793BF75" w14:textId="77777777" w:rsidR="005C4049" w:rsidRPr="004274AE" w:rsidRDefault="005C4049" w:rsidP="005C4049">
      <w:pPr>
        <w:pStyle w:val="ZPKTzmpktartykuempunktem"/>
      </w:pPr>
      <w:r>
        <w:t>2)</w:t>
      </w:r>
      <w:r>
        <w:tab/>
        <w:t xml:space="preserve">osoba fizyczna wskazana we </w:t>
      </w:r>
      <w:r w:rsidRPr="004274AE">
        <w:t>wniosk</w:t>
      </w:r>
      <w:r>
        <w:t>u</w:t>
      </w:r>
      <w:r w:rsidRPr="004274AE">
        <w:t xml:space="preserve"> </w:t>
      </w:r>
      <w:r>
        <w:t xml:space="preserve">osoby prawnej </w:t>
      </w:r>
      <w:r w:rsidRPr="004274AE">
        <w:t>złożon</w:t>
      </w:r>
      <w:r>
        <w:t xml:space="preserve">ym do ministra właściwego do spraw informatyzacji </w:t>
      </w:r>
      <w:r w:rsidRPr="004274AE">
        <w:t xml:space="preserve">za pomocą usługi online udostępnianej </w:t>
      </w:r>
      <w:r>
        <w:t>przez tego ministra;</w:t>
      </w:r>
    </w:p>
    <w:p w14:paraId="1A24B4F0" w14:textId="77777777" w:rsidR="005C4049" w:rsidRPr="007C3BD9" w:rsidRDefault="005C4049" w:rsidP="005C4049">
      <w:pPr>
        <w:pStyle w:val="ZPKTzmpktartykuempunktem"/>
      </w:pPr>
      <w:r>
        <w:t>3</w:t>
      </w:r>
      <w:r w:rsidRPr="00827F5B">
        <w:t>)</w:t>
      </w:r>
      <w:r>
        <w:tab/>
      </w:r>
      <w:r w:rsidRPr="00827F5B">
        <w:t xml:space="preserve">osoba fizyczna </w:t>
      </w:r>
      <w:r w:rsidRPr="007C3BD9">
        <w:t>prowadząca działalność gospodarczą po uwierzytelnieniu za pomocą europejskiego portfela tożsamości cyfrowej, o którym mowa w art. 5a ust. 2 lit. a rozporządzenia 910/2014.</w:t>
      </w:r>
    </w:p>
    <w:p w14:paraId="0D3E0EF7" w14:textId="77777777" w:rsidR="005C4049" w:rsidRPr="007C3BD9" w:rsidRDefault="005C4049" w:rsidP="005C4049">
      <w:pPr>
        <w:pStyle w:val="ZARTzmartartykuempunktem"/>
        <w:keepNext/>
      </w:pPr>
      <w:r w:rsidRPr="007C3BD9">
        <w:t>2.</w:t>
      </w:r>
      <w:r w:rsidRPr="007C3BD9">
        <w:tab/>
        <w:t>Wniosek, o którym mowa w ust. 1 pkt 2, zawiera:</w:t>
      </w:r>
    </w:p>
    <w:p w14:paraId="20D0E0EA" w14:textId="1435F40E" w:rsidR="005C4049" w:rsidRPr="0067731F" w:rsidRDefault="005C4049" w:rsidP="005C4049">
      <w:pPr>
        <w:pStyle w:val="ZPKTzmpktartykuempunktem"/>
      </w:pPr>
      <w:r w:rsidRPr="007C3BD9">
        <w:t>1)</w:t>
      </w:r>
      <w:r w:rsidRPr="007C3BD9">
        <w:tab/>
        <w:t>nazwę i odpowiednio numer KRS lub numer</w:t>
      </w:r>
      <w:r>
        <w:t xml:space="preserve"> </w:t>
      </w:r>
      <w:r w:rsidRPr="0067731F">
        <w:t>KPP wnioskujące</w:t>
      </w:r>
      <w:r>
        <w:t xml:space="preserve">j osoby prawnej </w:t>
      </w:r>
      <w:r w:rsidRPr="0067731F">
        <w:t>dla które</w:t>
      </w:r>
      <w:r>
        <w:t>j</w:t>
      </w:r>
      <w:r w:rsidRPr="0067731F">
        <w:t xml:space="preserve"> ma być wydany </w:t>
      </w:r>
      <w:r w:rsidRPr="004C1724">
        <w:t>europejskie portfel tożsamości cyfrowej, o którym mowa w art. 5a ust. 2 lit. a rozporządzenia 910/2014</w:t>
      </w:r>
      <w:r w:rsidRPr="0067731F">
        <w:t>;</w:t>
      </w:r>
    </w:p>
    <w:p w14:paraId="085139EB" w14:textId="12036598" w:rsidR="005C4049" w:rsidRDefault="005C4049" w:rsidP="005C4049">
      <w:pPr>
        <w:pStyle w:val="ZPKTzmpktartykuempunktem"/>
      </w:pPr>
      <w:r>
        <w:t>2</w:t>
      </w:r>
      <w:r w:rsidRPr="0067731F">
        <w:t>)</w:t>
      </w:r>
      <w:r w:rsidRPr="0067731F">
        <w:tab/>
        <w:t xml:space="preserve">imię (imiona), nazwisko i numer PESEL </w:t>
      </w:r>
      <w:r>
        <w:t xml:space="preserve">osoby fizycznej uprawnionej </w:t>
      </w:r>
      <w:r w:rsidR="00BC6CD5">
        <w:t xml:space="preserve">do </w:t>
      </w:r>
      <w:proofErr w:type="spellStart"/>
      <w:r>
        <w:t>zostani</w:t>
      </w:r>
      <w:r w:rsidR="00BC6CD5">
        <w:t>a</w:t>
      </w:r>
      <w:proofErr w:type="spellEnd"/>
      <w:r>
        <w:t xml:space="preserve"> użytkownika </w:t>
      </w:r>
      <w:r w:rsidRPr="004C1724">
        <w:t>europejskiego portfela tożsamości cyfrowej, o którym mowa w art. 5a ust. 2 lit. a rozporządzenia 910/2014</w:t>
      </w:r>
      <w:r>
        <w:t>, osoby prawnej</w:t>
      </w:r>
      <w:r w:rsidRPr="0067731F">
        <w:t>;</w:t>
      </w:r>
    </w:p>
    <w:p w14:paraId="2F2795BC" w14:textId="77777777" w:rsidR="005C4049" w:rsidRPr="00827F5B" w:rsidRDefault="005C4049" w:rsidP="005C4049">
      <w:pPr>
        <w:pStyle w:val="ZPKTzmpktartykuempunktem"/>
      </w:pPr>
      <w:r>
        <w:t>3</w:t>
      </w:r>
      <w:r w:rsidRPr="0067731F">
        <w:t>)</w:t>
      </w:r>
      <w:r w:rsidRPr="0067731F">
        <w:tab/>
        <w:t xml:space="preserve">kwalifikowany podpis elektroniczny osoby lub </w:t>
      </w:r>
      <w:r>
        <w:t>osób</w:t>
      </w:r>
      <w:r w:rsidRPr="0067731F">
        <w:t>, któr</w:t>
      </w:r>
      <w:r>
        <w:t>e</w:t>
      </w:r>
      <w:r w:rsidRPr="0067731F">
        <w:t xml:space="preserve"> </w:t>
      </w:r>
      <w:r>
        <w:t>są</w:t>
      </w:r>
      <w:r w:rsidRPr="0067731F">
        <w:t xml:space="preserve"> uprawnion</w:t>
      </w:r>
      <w:r>
        <w:t>e</w:t>
      </w:r>
      <w:r w:rsidRPr="0067731F">
        <w:t xml:space="preserve"> do zarządzania </w:t>
      </w:r>
      <w:r>
        <w:t>osobą prawną.</w:t>
      </w:r>
    </w:p>
    <w:p w14:paraId="1CA80AF7" w14:textId="24B62133" w:rsidR="005C4049" w:rsidRPr="00827F5B" w:rsidRDefault="005C4049" w:rsidP="005C4049">
      <w:pPr>
        <w:pStyle w:val="ZUSTzmustartykuempunktem"/>
      </w:pPr>
      <w:r w:rsidRPr="00827F5B">
        <w:t xml:space="preserve">3. Minister </w:t>
      </w:r>
      <w:r>
        <w:t>właściwy do spraw informatyzacji umożliwia pobranie danych</w:t>
      </w:r>
      <w:r w:rsidRPr="00827F5B">
        <w:t xml:space="preserve"> identyfikując</w:t>
      </w:r>
      <w:r>
        <w:t>ych</w:t>
      </w:r>
      <w:r w:rsidRPr="00827F5B">
        <w:t xml:space="preserve"> osobę prawną</w:t>
      </w:r>
      <w:r>
        <w:t xml:space="preserve"> </w:t>
      </w:r>
      <w:r w:rsidRPr="00827F5B">
        <w:t>lub osobę fizyczną prowadzącą działalność gospodarczą</w:t>
      </w:r>
      <w:r>
        <w:t xml:space="preserve"> odpowiednio z Krajowego Rejestru Sądowego, Katalogu Podmiotów Publicznych lub Centralnej Ewidencji i Informacji o Działalności Gospodarczej,</w:t>
      </w:r>
      <w:r w:rsidRPr="00827F5B">
        <w:t xml:space="preserve"> użytkownikowi </w:t>
      </w:r>
      <w:r w:rsidRPr="00C963FB">
        <w:t>europejskiego portfela tożsamości cyfrowej, o którym mowa w art. 5a ust. 2 lit. a rozporządzenia 910/2014</w:t>
      </w:r>
      <w:r>
        <w:t>,</w:t>
      </w:r>
      <w:r w:rsidRPr="00827F5B">
        <w:t xml:space="preserve"> za pomocą którego została potwierdzona tożsamość</w:t>
      </w:r>
      <w:r>
        <w:t>, w celu</w:t>
      </w:r>
      <w:r w:rsidRPr="00827F5B">
        <w:t xml:space="preserve"> </w:t>
      </w:r>
      <w:r>
        <w:t>pobrania</w:t>
      </w:r>
      <w:r w:rsidRPr="00827F5B">
        <w:t xml:space="preserve"> tych danych i zapewnia kryptograficznie powiązanie tych danych z </w:t>
      </w:r>
      <w:r>
        <w:t xml:space="preserve">europejskim portfelem tożsamości, </w:t>
      </w:r>
      <w:r w:rsidR="00BC6CD5">
        <w:t xml:space="preserve">o </w:t>
      </w:r>
      <w:r w:rsidR="00BC6CD5" w:rsidRPr="00C963FB">
        <w:t>którym mowa w art. 5a ust. 2 lit. a rozporządzenia 910/2014</w:t>
      </w:r>
      <w:r>
        <w:t>.</w:t>
      </w:r>
    </w:p>
    <w:p w14:paraId="75B96C03" w14:textId="63C040C7" w:rsidR="005C4049" w:rsidRPr="00827F5B" w:rsidRDefault="005C4049" w:rsidP="005C4049">
      <w:pPr>
        <w:pStyle w:val="ZUSTzmustartykuempunktem"/>
      </w:pPr>
      <w:r w:rsidRPr="00827F5B">
        <w:t>4.</w:t>
      </w:r>
      <w:r>
        <w:t xml:space="preserve"> Osoba prawna, której wydano dane identyfikujące do </w:t>
      </w:r>
      <w:r w:rsidRPr="00C963FB">
        <w:t>europejskiego portfela tożsamości cyfrowej, o którym mowa w art. 5a ust. 2 lit. a rozporządzenia 910/2014</w:t>
      </w:r>
      <w:r w:rsidR="00BC6CD5">
        <w:t>,</w:t>
      </w:r>
      <w:r>
        <w:t xml:space="preserve"> lub </w:t>
      </w:r>
      <w:r>
        <w:lastRenderedPageBreak/>
        <w:t>osoba fizyczna będąca u</w:t>
      </w:r>
      <w:r w:rsidRPr="00170086">
        <w:t xml:space="preserve">żytkownikiem </w:t>
      </w:r>
      <w:r w:rsidRPr="00C963FB">
        <w:t>europejskiego portfela tożsamości cyfrowej, o którym mowa w art. 5a ust. 2 lit. a rozporządzenia 910/2014</w:t>
      </w:r>
      <w:r>
        <w:t xml:space="preserve">, </w:t>
      </w:r>
      <w:r w:rsidRPr="00170086">
        <w:t>osoby prawnej</w:t>
      </w:r>
      <w:r>
        <w:t xml:space="preserve"> może cofnąć powiązanie danych identyfikujących osobę prawną </w:t>
      </w:r>
      <w:r w:rsidRPr="00EE7605">
        <w:t>lub osobę fizyczną prowadzącą działalność gospodarczą</w:t>
      </w:r>
      <w:r>
        <w:t xml:space="preserve"> z </w:t>
      </w:r>
      <w:r w:rsidRPr="00C963FB">
        <w:t>europejskiego portfela tożsamości cyfrowej, o którym mowa w art. 5a ust. 2 lit. a rozporządzenia 910/2014</w:t>
      </w:r>
      <w:r>
        <w:t xml:space="preserve">. Cofnięcie powiązania oznacza unieważnienie </w:t>
      </w:r>
      <w:r w:rsidRPr="00C963FB">
        <w:t>europejskiego portfela tożsamości cyfrowej, o którym mowa w art. 5a ust. 2 lit. a rozporządzenia 910/2014</w:t>
      </w:r>
      <w:r>
        <w:t>osoby prawnej</w:t>
      </w:r>
      <w:r w:rsidRPr="00827F5B">
        <w:t>.</w:t>
      </w:r>
    </w:p>
    <w:p w14:paraId="65719777" w14:textId="64B20ECC" w:rsidR="005C4049" w:rsidRPr="00827F5B" w:rsidRDefault="005C4049" w:rsidP="005C4049">
      <w:pPr>
        <w:pStyle w:val="ZUSTzmustartykuempunktem"/>
      </w:pPr>
      <w:r>
        <w:t>5</w:t>
      </w:r>
      <w:r w:rsidRPr="00827F5B">
        <w:t xml:space="preserve">. Minister właściwy do spraw informatyzacji określi w drodze rozporządzenia sposób powiązania </w:t>
      </w:r>
      <w:r w:rsidRPr="00C963FB">
        <w:t>europejskiego portfela tożsamości cyfrowej, o którym mowa w art. 5a ust. 2 lit. a rozporządzenia 910/2014</w:t>
      </w:r>
      <w:r>
        <w:t>,</w:t>
      </w:r>
      <w:r w:rsidRPr="00827F5B">
        <w:t xml:space="preserve"> osoby prawnej ze środkiem identyfikacji elektronicznej osoby fizycznej zarządzającej tym portfelem</w:t>
      </w:r>
      <w:r>
        <w:t xml:space="preserve"> oraz </w:t>
      </w:r>
      <w:r w:rsidRPr="00AC19BA">
        <w:t xml:space="preserve">cofnięcia </w:t>
      </w:r>
      <w:r>
        <w:t xml:space="preserve">takiego </w:t>
      </w:r>
      <w:r w:rsidRPr="00AC19BA">
        <w:t>powiązania</w:t>
      </w:r>
      <w:r w:rsidRPr="00827F5B">
        <w:t>, uwzględniając wymogi określone w przepisach</w:t>
      </w:r>
      <w:r>
        <w:t xml:space="preserve"> </w:t>
      </w:r>
      <w:r w:rsidRPr="00AC19BA">
        <w:t>rozporządzeni</w:t>
      </w:r>
      <w:r>
        <w:t>a</w:t>
      </w:r>
      <w:r w:rsidRPr="00AC19BA">
        <w:t xml:space="preserve"> 2015/1502</w:t>
      </w:r>
      <w:r>
        <w:t>.</w:t>
      </w:r>
    </w:p>
    <w:p w14:paraId="51CC8B1E" w14:textId="30296370" w:rsidR="005C4049" w:rsidRPr="00827F5B" w:rsidRDefault="005C4049" w:rsidP="005C4049">
      <w:pPr>
        <w:pStyle w:val="ZARTzmartartykuempunktem"/>
      </w:pPr>
      <w:r w:rsidRPr="00827F5B">
        <w:t>Art.</w:t>
      </w:r>
      <w:r>
        <w:t xml:space="preserve"> 14</w:t>
      </w:r>
      <w:r w:rsidRPr="00827F5B">
        <w:t>d</w:t>
      </w:r>
      <w:r>
        <w:t xml:space="preserve">. </w:t>
      </w:r>
      <w:r w:rsidRPr="00827F5B">
        <w:t>1. Jeżeli z przepisu prawa wynika obowiązek stwierdzenia tożsamości lub obywatelstwa na podstawie dokumentu tożsamości, w szczególności na podstawie dowodu osobistego lub paszportu, obowiązek ten uznaje się za spełniony w przypadku stwierdzenia tożsamości lub obywatelstwa na podstawie pełnego zestawu danych identyfikujących osobę</w:t>
      </w:r>
      <w:r>
        <w:t xml:space="preserve"> fizyczną,</w:t>
      </w:r>
      <w:r w:rsidRPr="00827F5B">
        <w:t xml:space="preserve"> jakie zawiera </w:t>
      </w:r>
      <w:r w:rsidRPr="00C963FB">
        <w:t>europejskie portfel tożsamości cyfrowej, o którym mowa w art. 5a ust. 2 lit. a rozporządzenia 910/2014</w:t>
      </w:r>
      <w:r w:rsidR="00BC6CD5">
        <w:t>,</w:t>
      </w:r>
      <w:r w:rsidRPr="00827F5B">
        <w:t xml:space="preserve"> podczas wzajemnej fizycznej obecności stron.</w:t>
      </w:r>
    </w:p>
    <w:p w14:paraId="2F01E467" w14:textId="77777777" w:rsidR="005C4049" w:rsidRDefault="005C4049" w:rsidP="005C4049">
      <w:pPr>
        <w:pStyle w:val="ZUSTzmustartykuempunktem"/>
      </w:pPr>
      <w:r w:rsidRPr="00827F5B">
        <w:t>2</w:t>
      </w:r>
      <w:r>
        <w:t>.</w:t>
      </w:r>
      <w:r w:rsidRPr="00827F5B">
        <w:t xml:space="preserve"> Minister</w:t>
      </w:r>
      <w:r>
        <w:t xml:space="preserve"> właściwy do spraw informatyzacji </w:t>
      </w:r>
      <w:r w:rsidRPr="00827F5B">
        <w:t>zapewnia usługę weryfikacji danych</w:t>
      </w:r>
      <w:r>
        <w:t>,</w:t>
      </w:r>
      <w:r w:rsidRPr="00827F5B">
        <w:t xml:space="preserve"> o których mowa w </w:t>
      </w:r>
      <w:r>
        <w:t>art. 14a ust. 2 i 3.</w:t>
      </w:r>
    </w:p>
    <w:p w14:paraId="76A40979" w14:textId="77777777" w:rsidR="005C4049" w:rsidRDefault="005C4049" w:rsidP="005C4049">
      <w:pPr>
        <w:pStyle w:val="ZARTzmartartykuempunktem"/>
      </w:pPr>
      <w:r w:rsidRPr="00827F5B">
        <w:t>Art.</w:t>
      </w:r>
      <w:r>
        <w:t xml:space="preserve"> 14</w:t>
      </w:r>
      <w:r w:rsidRPr="00827F5B">
        <w:t>e</w:t>
      </w:r>
      <w:r>
        <w:t xml:space="preserve">. </w:t>
      </w:r>
      <w:r w:rsidRPr="00827F5B">
        <w:t>1.</w:t>
      </w:r>
      <w:r w:rsidRPr="00827F5B">
        <w:tab/>
      </w:r>
      <w:r>
        <w:t xml:space="preserve">Minister właściwy do spraw informatyzacji udostępnia przy użyciu </w:t>
      </w:r>
      <w:r w:rsidRPr="00C963FB">
        <w:t>europejskiego portfela tożsamości cyfrowej, o którym mowa w art. 5a ust. 2 lit. a rozporządzenia 910/2014</w:t>
      </w:r>
      <w:r>
        <w:t xml:space="preserve">, usługę, która </w:t>
      </w:r>
      <w:r w:rsidRPr="00827F5B">
        <w:t xml:space="preserve">umożliwia użytkownikom </w:t>
      </w:r>
      <w:r w:rsidRPr="00C963FB">
        <w:t>europejskiego portfela tożsamości cyfrowej, o którym mowa w art. 5a ust. 2 lit. a rozporządzenia 910/2014</w:t>
      </w:r>
      <w:r>
        <w:t xml:space="preserve">, </w:t>
      </w:r>
      <w:r w:rsidRPr="00827F5B">
        <w:t xml:space="preserve">nieodpłatne składanie kwalifikowanych podpisów elektronicznych, </w:t>
      </w:r>
      <w:r>
        <w:t>zgodnie z</w:t>
      </w:r>
      <w:r w:rsidRPr="00827F5B">
        <w:t xml:space="preserve"> art. 5a ust. 5 lit</w:t>
      </w:r>
      <w:r>
        <w:t>.</w:t>
      </w:r>
      <w:r w:rsidRPr="00827F5B">
        <w:t xml:space="preserve"> g rozporządzenia 910/2014</w:t>
      </w:r>
      <w:r>
        <w:t>,</w:t>
      </w:r>
      <w:r w:rsidRPr="004D694A">
        <w:t xml:space="preserve"> </w:t>
      </w:r>
      <w:r w:rsidRPr="00827F5B">
        <w:t>w celach innych niż profesjonalne</w:t>
      </w:r>
      <w:r>
        <w:t>.</w:t>
      </w:r>
    </w:p>
    <w:p w14:paraId="0E0C60CB" w14:textId="77777777" w:rsidR="005C4049" w:rsidRDefault="005C4049" w:rsidP="005C4049">
      <w:pPr>
        <w:pStyle w:val="ZUSTzmustartykuempunktem"/>
      </w:pPr>
      <w:r w:rsidRPr="00827F5B">
        <w:t>2.</w:t>
      </w:r>
      <w:r>
        <w:t xml:space="preserve"> </w:t>
      </w:r>
      <w:r w:rsidRPr="00827F5B">
        <w:t>W celu zapewnienia usługi, o której mowa w ust. 1</w:t>
      </w:r>
      <w:r>
        <w:t>,</w:t>
      </w:r>
      <w:r w:rsidRPr="00827F5B">
        <w:t xml:space="preserve"> minister właściwy do spraw informatyzacji na wniosek kwalifikowanego dostawcy usług zaufania</w:t>
      </w:r>
      <w:r>
        <w:t xml:space="preserve"> </w:t>
      </w:r>
      <w:r w:rsidRPr="00827F5B">
        <w:t xml:space="preserve">wpisanego do rejestru, o którym mowa w art. </w:t>
      </w:r>
      <w:r>
        <w:t>2 pkt 1</w:t>
      </w:r>
      <w:r w:rsidRPr="00827F5B">
        <w:t xml:space="preserve"> ustawy </w:t>
      </w:r>
      <w:r>
        <w:t xml:space="preserve">z dnia 5 września 2016 r. </w:t>
      </w:r>
      <w:r w:rsidRPr="00827F5B">
        <w:t>o usługach zaufania oraz identyfikacji elektronicznej,</w:t>
      </w:r>
      <w:r>
        <w:t xml:space="preserve"> </w:t>
      </w:r>
      <w:r w:rsidRPr="00827F5B">
        <w:t xml:space="preserve">świadczącego kwalifikowane usługi zaufania w zakresie zarządzania urządzeniami do składania kwalifikowanego podpisu </w:t>
      </w:r>
      <w:r w:rsidRPr="00827F5B">
        <w:lastRenderedPageBreak/>
        <w:t>elektronicznego na odległość</w:t>
      </w:r>
      <w:r>
        <w:t xml:space="preserve">, może </w:t>
      </w:r>
      <w:r w:rsidRPr="00827F5B">
        <w:t>w drodze decyzji</w:t>
      </w:r>
      <w:r>
        <w:t xml:space="preserve">, </w:t>
      </w:r>
      <w:r w:rsidRPr="00827F5B">
        <w:t>wyrazić zgodę na świadczenie usługi, o której mowa w ust. 1.</w:t>
      </w:r>
    </w:p>
    <w:p w14:paraId="0BEA0CB6" w14:textId="1DEE92E2" w:rsidR="005C4049" w:rsidRDefault="005C4049" w:rsidP="005C4049">
      <w:pPr>
        <w:pStyle w:val="ZUSTzmustartykuempunktem"/>
        <w:keepNext/>
      </w:pPr>
      <w:r w:rsidRPr="00827F5B">
        <w:t>3.</w:t>
      </w:r>
      <w:r>
        <w:t xml:space="preserve"> </w:t>
      </w:r>
      <w:r w:rsidRPr="00827F5B">
        <w:t>Wniosek</w:t>
      </w:r>
      <w:r>
        <w:t>,</w:t>
      </w:r>
      <w:r w:rsidRPr="00827F5B">
        <w:t xml:space="preserve"> o którym mowa w ust. 2</w:t>
      </w:r>
      <w:r>
        <w:t>,</w:t>
      </w:r>
      <w:r w:rsidRPr="00827F5B">
        <w:t xml:space="preserve"> zawiera:</w:t>
      </w:r>
    </w:p>
    <w:p w14:paraId="2CF6681A" w14:textId="6485BBB8" w:rsidR="005C4049" w:rsidRDefault="005C4049" w:rsidP="005C4049">
      <w:pPr>
        <w:pStyle w:val="ZPKTzmpktartykuempunktem"/>
      </w:pPr>
      <w:r w:rsidRPr="00827F5B">
        <w:t>1)</w:t>
      </w:r>
      <w:r>
        <w:tab/>
      </w:r>
      <w:r w:rsidRPr="00827F5B">
        <w:t xml:space="preserve">imię i nazwisko lub firmę (nazwę), adres siedziby i miejsca wykonywania działalności, numer </w:t>
      </w:r>
      <w:r>
        <w:t>KRS</w:t>
      </w:r>
      <w:r w:rsidRPr="00827F5B">
        <w:t xml:space="preserve">, a w przypadku gdy podmiot nie posiada </w:t>
      </w:r>
      <w:r>
        <w:t xml:space="preserve">takiego </w:t>
      </w:r>
      <w:r w:rsidRPr="00827F5B">
        <w:t xml:space="preserve">numeru, </w:t>
      </w:r>
      <w:r>
        <w:t xml:space="preserve">numer </w:t>
      </w:r>
      <w:r w:rsidRPr="00CF7AA3">
        <w:t>identyfikacji podatkowej (NIP)</w:t>
      </w:r>
      <w:r>
        <w:t>;</w:t>
      </w:r>
    </w:p>
    <w:p w14:paraId="040479F3" w14:textId="77777777" w:rsidR="005C4049" w:rsidRDefault="005C4049" w:rsidP="005C4049">
      <w:pPr>
        <w:pStyle w:val="ZPKTzmpktartykuempunktem"/>
      </w:pPr>
      <w:r w:rsidRPr="00827F5B">
        <w:t>2)</w:t>
      </w:r>
      <w:r w:rsidRPr="00827F5B">
        <w:tab/>
      </w:r>
      <w:r>
        <w:t>o</w:t>
      </w:r>
      <w:r w:rsidRPr="00827F5B">
        <w:t>świadczenie o zapewnieniu stosowania wytycznych, o których mowa w ust.</w:t>
      </w:r>
      <w:r>
        <w:t> </w:t>
      </w:r>
      <w:r w:rsidRPr="00827F5B">
        <w:t>8.</w:t>
      </w:r>
    </w:p>
    <w:p w14:paraId="3AC72436" w14:textId="7607C46A" w:rsidR="005C4049" w:rsidRDefault="005C4049" w:rsidP="005C4049">
      <w:pPr>
        <w:pStyle w:val="ZUSTzmustartykuempunktem"/>
      </w:pPr>
      <w:r w:rsidRPr="00827F5B">
        <w:t>4.</w:t>
      </w:r>
      <w:r w:rsidRPr="00827F5B">
        <w:tab/>
        <w:t>Minister wydaje decyzję</w:t>
      </w:r>
      <w:r>
        <w:t>,</w:t>
      </w:r>
      <w:r w:rsidRPr="00827F5B">
        <w:t xml:space="preserve"> o której mowa w ust</w:t>
      </w:r>
      <w:r>
        <w:t>.</w:t>
      </w:r>
      <w:r w:rsidRPr="00827F5B">
        <w:t xml:space="preserve"> 2</w:t>
      </w:r>
      <w:r>
        <w:t>,</w:t>
      </w:r>
      <w:r w:rsidRPr="00827F5B">
        <w:t xml:space="preserve"> po przeprowadzeniu testów integracyjnych zakończonych pozytywnym wynikiem, potwierdzających interoperacyjność świadczonej usługi z </w:t>
      </w:r>
      <w:r w:rsidRPr="00C963FB">
        <w:t>europejski</w:t>
      </w:r>
      <w:r w:rsidR="00952098">
        <w:t>m</w:t>
      </w:r>
      <w:r w:rsidRPr="00C963FB">
        <w:t xml:space="preserve"> portfel</w:t>
      </w:r>
      <w:r w:rsidR="00952098">
        <w:t>em</w:t>
      </w:r>
      <w:r w:rsidRPr="00C963FB">
        <w:t xml:space="preserve"> tożsamości cyfrowej, o którym mowa w art. 5a ust. 2 lit. a rozporządzenia 910/2014</w:t>
      </w:r>
      <w:r>
        <w:t>.</w:t>
      </w:r>
    </w:p>
    <w:p w14:paraId="04C509A8" w14:textId="77777777" w:rsidR="005C4049" w:rsidRDefault="005C4049" w:rsidP="005C4049">
      <w:pPr>
        <w:pStyle w:val="ZUSTzmustartykuempunktem"/>
      </w:pPr>
      <w:r w:rsidRPr="00827F5B">
        <w:t>5.</w:t>
      </w:r>
      <w:r w:rsidRPr="00827F5B">
        <w:tab/>
        <w:t xml:space="preserve">Kwalifikowanym dostawcom usług zaufania świadczącym nieodpłatną usługę, o której mowa w ust. </w:t>
      </w:r>
      <w:r>
        <w:t>1,</w:t>
      </w:r>
      <w:r w:rsidRPr="00827F5B">
        <w:t xml:space="preserve"> przysługuje</w:t>
      </w:r>
      <w:r>
        <w:t xml:space="preserve"> rekompensata</w:t>
      </w:r>
      <w:r w:rsidRPr="00827F5B">
        <w:t>.</w:t>
      </w:r>
    </w:p>
    <w:p w14:paraId="161023F0" w14:textId="797F76F4" w:rsidR="005C4049" w:rsidRDefault="005C4049" w:rsidP="005C4049">
      <w:pPr>
        <w:pStyle w:val="ZUSTzmustartykuempunktem"/>
        <w:keepNext/>
      </w:pPr>
      <w:r w:rsidRPr="00827F5B">
        <w:t>6.</w:t>
      </w:r>
      <w:r w:rsidRPr="00827F5B">
        <w:tab/>
      </w:r>
      <w:r>
        <w:t>Rekompensata</w:t>
      </w:r>
      <w:r w:rsidRPr="00827F5B">
        <w:t xml:space="preserve">, o którym mowa w ust. </w:t>
      </w:r>
      <w:r>
        <w:t>5</w:t>
      </w:r>
      <w:r w:rsidRPr="00827F5B">
        <w:t>, przysługuje kwalifikowanym dostawcom usług zaufania:</w:t>
      </w:r>
    </w:p>
    <w:p w14:paraId="043F609E" w14:textId="77777777" w:rsidR="005C4049" w:rsidRDefault="005C4049" w:rsidP="005C4049">
      <w:pPr>
        <w:pStyle w:val="ZPKTzmpktartykuempunktem"/>
      </w:pPr>
      <w:r w:rsidRPr="00827F5B">
        <w:t>1)</w:t>
      </w:r>
      <w:r>
        <w:tab/>
      </w:r>
      <w:r w:rsidRPr="00827F5B">
        <w:t>za każdy pełny miesiąc kalendarzowy świadczenia usługi</w:t>
      </w:r>
      <w:r>
        <w:t>,</w:t>
      </w:r>
      <w:r w:rsidRPr="00827F5B">
        <w:t xml:space="preserve"> o której mowa w ust. 1, począwszy od następnego miesiąca</w:t>
      </w:r>
      <w:r>
        <w:t>,</w:t>
      </w:r>
      <w:r w:rsidRPr="00827F5B">
        <w:t xml:space="preserve"> w którym nastąpiło rozpoczęcie przez danego dostawcę świadczenia usługi</w:t>
      </w:r>
      <w:r>
        <w:t>;</w:t>
      </w:r>
    </w:p>
    <w:p w14:paraId="0E6A4A3E" w14:textId="77777777" w:rsidR="005C4049" w:rsidRDefault="005C4049" w:rsidP="005C4049">
      <w:pPr>
        <w:pStyle w:val="ZPKTzmpktartykuempunktem"/>
      </w:pPr>
      <w:r w:rsidRPr="00827F5B">
        <w:t>2)</w:t>
      </w:r>
      <w:r w:rsidRPr="00827F5B">
        <w:tab/>
        <w:t xml:space="preserve">w kwocie obliczonej </w:t>
      </w:r>
      <w:r>
        <w:t>zgodnie ze wzorem</w:t>
      </w:r>
    </w:p>
    <w:p w14:paraId="1EAEF2E2" w14:textId="60334CA0" w:rsidR="005C4049" w:rsidRDefault="005C4049" w:rsidP="005C4049">
      <w:pPr>
        <w:pStyle w:val="ZPKTzmpktartykuempunktem"/>
      </w:pPr>
      <w:r w:rsidRPr="007C3BD9">
        <w:t>KMW=SOG/12+(</w:t>
      </w:r>
      <w:proofErr w:type="spellStart"/>
      <w:r w:rsidRPr="007C3BD9">
        <w:t>LUPxSOU</w:t>
      </w:r>
      <w:proofErr w:type="spellEnd"/>
      <w:r w:rsidRPr="007C3BD9">
        <w:t>/LD/12)</w:t>
      </w:r>
    </w:p>
    <w:p w14:paraId="38A89115" w14:textId="77777777" w:rsidR="005C4049" w:rsidRPr="00252C38" w:rsidRDefault="005C4049" w:rsidP="005C4049">
      <w:pPr>
        <w:pStyle w:val="ZPKTzmpktartykuempunktem"/>
        <w:keepNext/>
      </w:pPr>
      <w:r>
        <w:t xml:space="preserve">- </w:t>
      </w:r>
      <w:r w:rsidRPr="00252C38">
        <w:t>gdzie poszczególne symbole oznaczają</w:t>
      </w:r>
      <w:r>
        <w:t xml:space="preserve"> następujące parametry</w:t>
      </w:r>
      <w:r w:rsidRPr="00252C38">
        <w:t>:</w:t>
      </w:r>
    </w:p>
    <w:p w14:paraId="35D2A952" w14:textId="0236FFB4" w:rsidR="005C4049" w:rsidRPr="00252C38" w:rsidRDefault="005C4049" w:rsidP="005C4049">
      <w:pPr>
        <w:pStyle w:val="ZLITwPKTzmlitwpktartykuempunktem"/>
      </w:pPr>
      <w:r>
        <w:t>a)</w:t>
      </w:r>
      <w:r>
        <w:tab/>
      </w:r>
      <w:r w:rsidRPr="00252C38">
        <w:t>KMW – kwota miesięczne</w:t>
      </w:r>
      <w:r>
        <w:t>j rekompensaty</w:t>
      </w:r>
      <w:r w:rsidRPr="00252C38">
        <w:t xml:space="preserve"> dla kwalifikowanego dostawcy usług zaufania wynikająca z </w:t>
      </w:r>
      <w:r w:rsidR="00234825" w:rsidRPr="00252C38">
        <w:t>nieodpłatnego świadczenia</w:t>
      </w:r>
      <w:r w:rsidRPr="00252C38">
        <w:t xml:space="preserve"> usługi składania kwalifikowanego podpisu elektronicznego, w celach innych niż profesjonalne, za pomocą urządzenia do składania kwalifikowanego podpisu elektronicznego na odległość dla użytkowników </w:t>
      </w:r>
      <w:r w:rsidRPr="007C3BD9">
        <w:t>europejsk</w:t>
      </w:r>
      <w:r>
        <w:t>iego</w:t>
      </w:r>
      <w:r w:rsidRPr="007C3BD9">
        <w:t xml:space="preserve"> portfel</w:t>
      </w:r>
      <w:r>
        <w:t>a</w:t>
      </w:r>
      <w:r w:rsidRPr="007C3BD9">
        <w:t xml:space="preserve"> tożsamości, </w:t>
      </w:r>
      <w:r w:rsidR="00BC6CD5">
        <w:t xml:space="preserve">o </w:t>
      </w:r>
      <w:r w:rsidR="00BC6CD5" w:rsidRPr="00C963FB">
        <w:t>którym mowa w art. 5a ust. 2 lit. a rozporządzenia 910/2014</w:t>
      </w:r>
      <w:r w:rsidRPr="00252C38">
        <w:t>,</w:t>
      </w:r>
    </w:p>
    <w:p w14:paraId="6DB68EB2" w14:textId="655D9A1D" w:rsidR="005C4049" w:rsidRPr="00252C38" w:rsidRDefault="005C4049" w:rsidP="005C4049">
      <w:pPr>
        <w:pStyle w:val="ZLITwPKTzmlitwpktartykuempunktem"/>
      </w:pPr>
      <w:r>
        <w:t>b)</w:t>
      </w:r>
      <w:r>
        <w:tab/>
      </w:r>
      <w:r w:rsidRPr="00252C38">
        <w:t xml:space="preserve">LUP – liczba użytkowników </w:t>
      </w:r>
      <w:r w:rsidRPr="007C3BD9">
        <w:t xml:space="preserve">europejskiego portfela tożsamości, </w:t>
      </w:r>
      <w:r w:rsidR="00BC6CD5" w:rsidRPr="00C963FB">
        <w:t>którym mowa w art. 5a ust. 2 lit. a rozporządzenia 910/2014</w:t>
      </w:r>
      <w:r>
        <w:t>,</w:t>
      </w:r>
      <w:r w:rsidRPr="007C3BD9" w:rsidDel="007C3BD9">
        <w:t xml:space="preserve"> </w:t>
      </w:r>
      <w:r w:rsidRPr="00A05177">
        <w:t>któr</w:t>
      </w:r>
      <w:r>
        <w:t>zy</w:t>
      </w:r>
      <w:r w:rsidRPr="00A05177">
        <w:t xml:space="preserve"> co najmniej raz skorzysta</w:t>
      </w:r>
      <w:r>
        <w:t>li</w:t>
      </w:r>
      <w:r w:rsidRPr="00A05177">
        <w:t xml:space="preserve"> w</w:t>
      </w:r>
      <w:r>
        <w:t xml:space="preserve"> </w:t>
      </w:r>
      <w:r w:rsidRPr="00A05177">
        <w:t>danym roku kalendarzowym z usługi nieodpłatnego składani</w:t>
      </w:r>
      <w:r>
        <w:t>a</w:t>
      </w:r>
      <w:r w:rsidRPr="00A05177">
        <w:t xml:space="preserve"> kwalifikowanych podpisów elektronicznych</w:t>
      </w:r>
      <w:r>
        <w:t>,</w:t>
      </w:r>
      <w:r w:rsidRPr="00A05177">
        <w:t xml:space="preserve"> </w:t>
      </w:r>
      <w:r>
        <w:t>ustalana na ostatni dzień danego miesiąca, za który przyznawana jest rekompensata</w:t>
      </w:r>
      <w:r w:rsidRPr="00252C38">
        <w:t>,</w:t>
      </w:r>
    </w:p>
    <w:p w14:paraId="0F8D2FB0" w14:textId="4BF2CA21" w:rsidR="005C4049" w:rsidRPr="00252C38" w:rsidRDefault="005C4049" w:rsidP="005C4049">
      <w:pPr>
        <w:pStyle w:val="ZLITwPKTzmlitwpktartykuempunktem"/>
      </w:pPr>
      <w:r>
        <w:lastRenderedPageBreak/>
        <w:t>c)</w:t>
      </w:r>
      <w:r>
        <w:tab/>
      </w:r>
      <w:r w:rsidRPr="00252C38">
        <w:t>SOU – stawk</w:t>
      </w:r>
      <w:r>
        <w:t>a</w:t>
      </w:r>
      <w:r w:rsidRPr="00252C38">
        <w:t xml:space="preserve"> opłaty za każdego użytkownika </w:t>
      </w:r>
      <w:r w:rsidRPr="007C3BD9">
        <w:t xml:space="preserve">europejskiego portfela tożsamości, </w:t>
      </w:r>
      <w:r w:rsidR="00BC6CD5" w:rsidRPr="00C963FB">
        <w:t>którym mowa w art. 5a ust. 2 lit. a rozporządzenia 910/2014</w:t>
      </w:r>
      <w:r w:rsidRPr="00252C38">
        <w:t xml:space="preserve">, który </w:t>
      </w:r>
      <w:r>
        <w:t xml:space="preserve">co najmniej raz skorzystał w danym roku kalendarzowym </w:t>
      </w:r>
      <w:r w:rsidRPr="00252C38">
        <w:t>z usługi nieodpłatnego składanie kwalifikowanych podpisów elektronicznych, w celach innych niż profesjonalne, dowolną ilość razy,</w:t>
      </w:r>
    </w:p>
    <w:p w14:paraId="366B3181" w14:textId="77777777" w:rsidR="005C4049" w:rsidRPr="00252C38" w:rsidRDefault="005C4049" w:rsidP="005C4049">
      <w:pPr>
        <w:pStyle w:val="ZLITwPKTzmlitwpktartykuempunktem"/>
      </w:pPr>
      <w:r>
        <w:t>d)</w:t>
      </w:r>
      <w:r>
        <w:tab/>
      </w:r>
      <w:r w:rsidRPr="00252C38">
        <w:t>SOG –</w:t>
      </w:r>
      <w:r>
        <w:t xml:space="preserve"> </w:t>
      </w:r>
      <w:r w:rsidRPr="00252C38">
        <w:t>opłat</w:t>
      </w:r>
      <w:r>
        <w:t>a</w:t>
      </w:r>
      <w:r w:rsidRPr="00252C38">
        <w:t xml:space="preserve"> za utrzymywanie gotowości do świadczenia usługi składania kwalifikowanego podpisu elektronicznego, w celach innych niż profesjonalne,</w:t>
      </w:r>
    </w:p>
    <w:p w14:paraId="4956EF0A" w14:textId="77777777" w:rsidR="005C4049" w:rsidRPr="00252C38" w:rsidRDefault="005C4049" w:rsidP="005C4049">
      <w:pPr>
        <w:pStyle w:val="ZLITwPKTzmlitwpktartykuempunktem"/>
      </w:pPr>
      <w:r>
        <w:t>e)</w:t>
      </w:r>
      <w:r>
        <w:tab/>
      </w:r>
      <w:r w:rsidRPr="00252C38">
        <w:t>LD – liczba dostawców usług zaufania którzy świadczyli w danym miesiącu usługę</w:t>
      </w:r>
      <w:r>
        <w:t>.</w:t>
      </w:r>
    </w:p>
    <w:p w14:paraId="271D2FEC" w14:textId="73D8D199" w:rsidR="005C4049" w:rsidRPr="00252C38" w:rsidRDefault="005C4049" w:rsidP="005C4049">
      <w:pPr>
        <w:pStyle w:val="ZUSTzmustartykuempunktem"/>
      </w:pPr>
      <w:r>
        <w:t>7</w:t>
      </w:r>
      <w:r w:rsidRPr="00252C38">
        <w:t>.</w:t>
      </w:r>
      <w:r w:rsidRPr="00252C38">
        <w:tab/>
        <w:t>Stawk</w:t>
      </w:r>
      <w:r>
        <w:t>a</w:t>
      </w:r>
      <w:r w:rsidRPr="00252C38">
        <w:t xml:space="preserve"> opłaty SOU </w:t>
      </w:r>
      <w:r w:rsidR="00234825">
        <w:t>nie może</w:t>
      </w:r>
      <w:r>
        <w:t xml:space="preserve"> być </w:t>
      </w:r>
      <w:r w:rsidRPr="00854B6A">
        <w:t xml:space="preserve">niższa niż 1 zł </w:t>
      </w:r>
      <w:r>
        <w:t>i wyższa niż 2 zł 60 groszy.</w:t>
      </w:r>
    </w:p>
    <w:p w14:paraId="25C429AF" w14:textId="77777777" w:rsidR="005C4049" w:rsidRDefault="005C4049" w:rsidP="005C4049">
      <w:pPr>
        <w:pStyle w:val="ZUSTzmustartykuempunktem"/>
      </w:pPr>
      <w:r>
        <w:t>8</w:t>
      </w:r>
      <w:r w:rsidRPr="00252C38">
        <w:t>.</w:t>
      </w:r>
      <w:r w:rsidRPr="00252C38">
        <w:tab/>
        <w:t>Opłat</w:t>
      </w:r>
      <w:r>
        <w:t>a</w:t>
      </w:r>
      <w:r w:rsidRPr="00252C38">
        <w:t xml:space="preserve"> SOG </w:t>
      </w:r>
      <w:r>
        <w:t xml:space="preserve">wynosi </w:t>
      </w:r>
      <w:r w:rsidRPr="00A05177">
        <w:t>300 tysięcy złotych</w:t>
      </w:r>
      <w:r>
        <w:t>.</w:t>
      </w:r>
    </w:p>
    <w:p w14:paraId="717FD3D8" w14:textId="77777777" w:rsidR="005C4049" w:rsidRDefault="005C4049" w:rsidP="005C4049">
      <w:pPr>
        <w:pStyle w:val="ZUSTzmustartykuempunktem"/>
      </w:pPr>
      <w:r>
        <w:t>9.</w:t>
      </w:r>
      <w:r>
        <w:tab/>
        <w:t>W przypadku gdy parametr LUP służący do wyliczenia rekompensaty wynosi więcej niż 10 milionów, do wyliczenia przyjmuje się liczbę 10 milionów.</w:t>
      </w:r>
    </w:p>
    <w:p w14:paraId="4FEF0B4A" w14:textId="77777777" w:rsidR="005C4049" w:rsidRDefault="005C4049" w:rsidP="005C4049">
      <w:pPr>
        <w:pStyle w:val="ZUSTzmustartykuempunktem"/>
      </w:pPr>
      <w:r>
        <w:t>10.</w:t>
      </w:r>
      <w:r>
        <w:tab/>
        <w:t xml:space="preserve">Kwoty, o których mowa w ust. 7 i 8, ulegają podwyższeniu na następny rok kalendarzowy o </w:t>
      </w:r>
      <w:r w:rsidRPr="00910439">
        <w:t>wielkoś</w:t>
      </w:r>
      <w:r>
        <w:t xml:space="preserve">ć </w:t>
      </w:r>
      <w:r w:rsidRPr="00910439">
        <w:t>wskaźnika</w:t>
      </w:r>
      <w:r>
        <w:t xml:space="preserve"> </w:t>
      </w:r>
      <w:r w:rsidRPr="00910439">
        <w:t>inflacji, stanowiąc</w:t>
      </w:r>
      <w:r>
        <w:t xml:space="preserve">ego </w:t>
      </w:r>
      <w:r w:rsidRPr="00910439">
        <w:t>podstawę do opracowania projektu ustawy budżetowej na rok następny</w:t>
      </w:r>
      <w:r>
        <w:t>.</w:t>
      </w:r>
    </w:p>
    <w:p w14:paraId="2090FF9C" w14:textId="2B0F8791" w:rsidR="005C4049" w:rsidRDefault="005C4049" w:rsidP="005C4049">
      <w:pPr>
        <w:pStyle w:val="ZUSTzmustartykuempunktem"/>
      </w:pPr>
      <w:r>
        <w:t>11</w:t>
      </w:r>
      <w:r w:rsidRPr="00827F5B">
        <w:t>.</w:t>
      </w:r>
      <w:r>
        <w:tab/>
      </w:r>
      <w:r w:rsidRPr="00827F5B">
        <w:t>Kwalifikowani dostawcy usług zaufania świadczą usługę</w:t>
      </w:r>
      <w:r>
        <w:t>,</w:t>
      </w:r>
      <w:r w:rsidRPr="00827F5B">
        <w:t xml:space="preserve"> o której mowa w ust. 1</w:t>
      </w:r>
      <w:r>
        <w:t>,</w:t>
      </w:r>
      <w:r w:rsidRPr="00827F5B">
        <w:t xml:space="preserve"> zgodnie z wytycznymi świadczenia tej usługi </w:t>
      </w:r>
      <w:r>
        <w:t xml:space="preserve">udostępnionymi </w:t>
      </w:r>
      <w:r w:rsidRPr="00827F5B">
        <w:t>przez ministra właściwego do spraw informatyzacji</w:t>
      </w:r>
      <w:r>
        <w:t xml:space="preserve"> w Biuletynie Informacji Publicznej na jego stronie podmiotowej</w:t>
      </w:r>
    </w:p>
    <w:p w14:paraId="75AAC275" w14:textId="77777777" w:rsidR="005C4049" w:rsidRDefault="005C4049" w:rsidP="005C4049">
      <w:pPr>
        <w:pStyle w:val="ZUSTzmustartykuempunktem"/>
        <w:keepNext/>
      </w:pPr>
      <w:r>
        <w:t>12</w:t>
      </w:r>
      <w:r w:rsidRPr="00827F5B">
        <w:t>.</w:t>
      </w:r>
      <w:r w:rsidRPr="00827F5B">
        <w:tab/>
        <w:t>Wytyczne</w:t>
      </w:r>
      <w:r>
        <w:t xml:space="preserve"> </w:t>
      </w:r>
      <w:r w:rsidRPr="00827F5B">
        <w:t>świadczenia usługi</w:t>
      </w:r>
      <w:r>
        <w:t>, o której mowa w ust. 1,</w:t>
      </w:r>
      <w:r w:rsidRPr="00827F5B">
        <w:t xml:space="preserve"> określają:</w:t>
      </w:r>
    </w:p>
    <w:p w14:paraId="32F30AF3" w14:textId="77777777" w:rsidR="005C4049" w:rsidRDefault="005C4049" w:rsidP="005C4049">
      <w:pPr>
        <w:pStyle w:val="ZPKTzmpktartykuempunktem"/>
      </w:pPr>
      <w:r w:rsidRPr="00827F5B">
        <w:t>1)</w:t>
      </w:r>
      <w:r>
        <w:tab/>
      </w:r>
      <w:r w:rsidRPr="00827F5B">
        <w:t>sposób weryfikacji tożsamości użytkowników</w:t>
      </w:r>
      <w:r>
        <w:t>;</w:t>
      </w:r>
    </w:p>
    <w:p w14:paraId="30F7DD47" w14:textId="77777777" w:rsidR="005C4049" w:rsidRDefault="005C4049" w:rsidP="005C4049">
      <w:pPr>
        <w:pStyle w:val="ZPKTzmpktartykuempunktem"/>
      </w:pPr>
      <w:r w:rsidRPr="00827F5B">
        <w:t>2)</w:t>
      </w:r>
      <w:r w:rsidRPr="00827F5B">
        <w:tab/>
        <w:t>obsługiwane formaty podpisów</w:t>
      </w:r>
      <w:r>
        <w:t>;</w:t>
      </w:r>
    </w:p>
    <w:p w14:paraId="2FF0ADD5" w14:textId="77777777" w:rsidR="005C4049" w:rsidRDefault="005C4049" w:rsidP="005C4049">
      <w:pPr>
        <w:pStyle w:val="ZPKTzmpktartykuempunktem"/>
      </w:pPr>
      <w:r w:rsidRPr="00827F5B">
        <w:t>3)</w:t>
      </w:r>
      <w:r w:rsidRPr="00827F5B">
        <w:tab/>
        <w:t>szczególne wymagania dotyczące wydawanych certyfikatów</w:t>
      </w:r>
      <w:r>
        <w:t xml:space="preserve"> kwalifikowanego podpisu elektronicznego;</w:t>
      </w:r>
    </w:p>
    <w:p w14:paraId="3F499155" w14:textId="08EEB549" w:rsidR="005C4049" w:rsidRDefault="005C4049" w:rsidP="005C4049">
      <w:pPr>
        <w:pStyle w:val="ZPKTzmpktartykuempunktem"/>
      </w:pPr>
      <w:r w:rsidRPr="00827F5B">
        <w:t>4)</w:t>
      </w:r>
      <w:r w:rsidRPr="00827F5B">
        <w:tab/>
        <w:t xml:space="preserve">sposób oznaczania podpisanych dokumentów elektronicznych </w:t>
      </w:r>
      <w:r>
        <w:t>informacj</w:t>
      </w:r>
      <w:r w:rsidR="00BC6CD5">
        <w:t>ą</w:t>
      </w:r>
      <w:r>
        <w:t xml:space="preserve"> o opatrzeniu </w:t>
      </w:r>
      <w:r w:rsidRPr="00827F5B">
        <w:t>nieodpłatnym kwalifikowanym podpisem elektronicznym</w:t>
      </w:r>
      <w:r>
        <w:t>, złożonym w celach innych niż profesjonalne;.</w:t>
      </w:r>
    </w:p>
    <w:p w14:paraId="04593243" w14:textId="77777777" w:rsidR="005C4049" w:rsidRDefault="005C4049" w:rsidP="005C4049">
      <w:pPr>
        <w:pStyle w:val="ZUSTzmustartykuempunktem"/>
        <w:keepNext/>
      </w:pPr>
      <w:r>
        <w:t>13</w:t>
      </w:r>
      <w:r w:rsidRPr="00827F5B">
        <w:t>.</w:t>
      </w:r>
      <w:r w:rsidRPr="00827F5B">
        <w:tab/>
        <w:t>Minister właściwy do spraw informatyzacji określi w drodze rozporządzenia:</w:t>
      </w:r>
    </w:p>
    <w:p w14:paraId="6CE9F9A5" w14:textId="3D7061C4" w:rsidR="005C4049" w:rsidRDefault="005C4049" w:rsidP="005C4049">
      <w:pPr>
        <w:pStyle w:val="ZPKTzmpktartykuempunktem"/>
      </w:pPr>
      <w:r w:rsidRPr="00827F5B">
        <w:t>1)</w:t>
      </w:r>
      <w:r>
        <w:tab/>
      </w:r>
      <w:r w:rsidR="00234825" w:rsidRPr="00827F5B">
        <w:t>sposó</w:t>
      </w:r>
      <w:r w:rsidR="00234825">
        <w:t>b świadczenia</w:t>
      </w:r>
      <w:r>
        <w:t xml:space="preserve"> usługi, o której mowa w ust. 1,</w:t>
      </w:r>
    </w:p>
    <w:p w14:paraId="671B2FD1" w14:textId="77777777" w:rsidR="005C4049" w:rsidRDefault="005C4049" w:rsidP="005C4049">
      <w:pPr>
        <w:pStyle w:val="ZPKTzmpktartykuempunktem"/>
        <w:keepNext/>
      </w:pPr>
      <w:r w:rsidRPr="00827F5B">
        <w:t>2)</w:t>
      </w:r>
      <w:r w:rsidRPr="00827F5B">
        <w:tab/>
      </w:r>
      <w:r>
        <w:t>wysokość stawki opłaty SOU, o której mowa w ust. 7</w:t>
      </w:r>
    </w:p>
    <w:p w14:paraId="19064EF4" w14:textId="353F316E" w:rsidR="005C4049" w:rsidRDefault="005C4049" w:rsidP="005C4049">
      <w:pPr>
        <w:pStyle w:val="ZCZWSPPKTzmczciwsppktartykuempunktem"/>
      </w:pPr>
      <w:r>
        <w:t xml:space="preserve">– </w:t>
      </w:r>
      <w:r w:rsidRPr="00827F5B">
        <w:t xml:space="preserve">mając na uwadze zapewnienie użytkownikom </w:t>
      </w:r>
      <w:r w:rsidRPr="00C963FB">
        <w:t>europejskiego portfela tożsamości cyfrowej, o którym mowa w art. 5a ust. 2 lit. a rozporządzenia 910/2014</w:t>
      </w:r>
      <w:r w:rsidR="00BC6CD5">
        <w:t xml:space="preserve">, </w:t>
      </w:r>
      <w:r w:rsidRPr="00827F5B">
        <w:t xml:space="preserve">nieprzerwanej </w:t>
      </w:r>
      <w:r w:rsidRPr="00827F5B">
        <w:lastRenderedPageBreak/>
        <w:t xml:space="preserve">usługi składania kwalifikowanego podpisu elektronicznego na odległość w celach innych niż profesjonalne, liczbę użytkowników </w:t>
      </w:r>
      <w:r w:rsidRPr="00C963FB">
        <w:t>europejskiego portfela tożsamości cyfrowej, o którym mowa w art. 5a ust. 2 lit. a rozporządzenia 910/2014</w:t>
      </w:r>
      <w:r w:rsidR="00BC6CD5">
        <w:t xml:space="preserve">, </w:t>
      </w:r>
      <w:r w:rsidRPr="00827F5B">
        <w:t>i spodziewany zakres korzystania przez tych użytkowników z nieo</w:t>
      </w:r>
      <w:r>
        <w:t>d</w:t>
      </w:r>
      <w:r w:rsidRPr="00827F5B">
        <w:t>płatnej usługi</w:t>
      </w:r>
      <w:r>
        <w:t xml:space="preserve"> </w:t>
      </w:r>
      <w:r w:rsidRPr="00827F5B">
        <w:t>składania kwalifikowanych podpisów elektronicznych</w:t>
      </w:r>
      <w:r>
        <w:t>.</w:t>
      </w:r>
    </w:p>
    <w:p w14:paraId="220F9AF1" w14:textId="77777777" w:rsidR="005C4049" w:rsidRDefault="005C4049" w:rsidP="005C4049">
      <w:pPr>
        <w:pStyle w:val="ZARTzmartartykuempunktem"/>
      </w:pPr>
      <w:r w:rsidRPr="00827F5B">
        <w:t xml:space="preserve">Art. </w:t>
      </w:r>
      <w:r>
        <w:t>14</w:t>
      </w:r>
      <w:r w:rsidRPr="00827F5B">
        <w:t>f</w:t>
      </w:r>
      <w:r>
        <w:t xml:space="preserve">. </w:t>
      </w:r>
      <w:r w:rsidRPr="00827F5B">
        <w:t>1.</w:t>
      </w:r>
      <w:r w:rsidRPr="00827F5B">
        <w:tab/>
        <w:t>Przez cel składania kwalifikowanego podpisu elektronicznego inny niż profesjonalny</w:t>
      </w:r>
      <w:r>
        <w:t>, o którym mowa w art. 22e ust. 1,</w:t>
      </w:r>
      <w:r w:rsidRPr="00827F5B">
        <w:t xml:space="preserve"> rozumie się składanie </w:t>
      </w:r>
      <w:r>
        <w:t xml:space="preserve">tego </w:t>
      </w:r>
      <w:r w:rsidRPr="00827F5B">
        <w:t xml:space="preserve">podpisu </w:t>
      </w:r>
      <w:r>
        <w:t xml:space="preserve">w </w:t>
      </w:r>
      <w:r w:rsidRPr="00827F5B">
        <w:t>cel</w:t>
      </w:r>
      <w:r>
        <w:t>u</w:t>
      </w:r>
      <w:r w:rsidRPr="00827F5B">
        <w:t xml:space="preserve"> oświadczenia woli w swoim imieniu lub imieniu innej osoby fizycznej w celu załatwienia sprawy prywatnej, niezwiązanej z wykonywanym zawodem, </w:t>
      </w:r>
      <w:r>
        <w:t>prowadzoną działalnością gospodarczą</w:t>
      </w:r>
      <w:r w:rsidRPr="00827F5B">
        <w:t xml:space="preserve"> lub działalnością osoby prawnej albo jednostki organizacyjnej nieposiadającej osobowości prawnej, który składający to oświadczenia reprezentuje.</w:t>
      </w:r>
    </w:p>
    <w:p w14:paraId="4BB7E126" w14:textId="77777777" w:rsidR="005C4049" w:rsidRDefault="005C4049" w:rsidP="005C4049">
      <w:pPr>
        <w:pStyle w:val="ZUSTzmustartykuempunktem"/>
      </w:pPr>
      <w:r w:rsidRPr="00827F5B">
        <w:t>2.</w:t>
      </w:r>
      <w:r w:rsidRPr="00827F5B">
        <w:tab/>
        <w:t>Dokumenty elektroniczne opatrzone</w:t>
      </w:r>
      <w:r>
        <w:t xml:space="preserve"> </w:t>
      </w:r>
      <w:r w:rsidRPr="00827F5B">
        <w:t>nieodpłatnym kwalifikowanym podpisem elektronicznym w celu innym niż profesjonalny</w:t>
      </w:r>
      <w:r>
        <w:t xml:space="preserve"> </w:t>
      </w:r>
      <w:r w:rsidRPr="00827F5B">
        <w:t>oznacza się w sposób umożliwiający stwierdzenie użycia takiego podpisu.</w:t>
      </w:r>
    </w:p>
    <w:p w14:paraId="68454139" w14:textId="77777777" w:rsidR="005C4049" w:rsidRDefault="005C4049" w:rsidP="005C4049">
      <w:pPr>
        <w:pStyle w:val="ZARTzmartartykuempunktem"/>
        <w:keepNext/>
      </w:pPr>
      <w:r w:rsidRPr="00827F5B">
        <w:t xml:space="preserve">Art. </w:t>
      </w:r>
      <w:r>
        <w:t>14</w:t>
      </w:r>
      <w:r w:rsidRPr="00827F5B">
        <w:t>g</w:t>
      </w:r>
      <w:r>
        <w:t xml:space="preserve">. </w:t>
      </w:r>
      <w:r w:rsidRPr="00827F5B">
        <w:t xml:space="preserve">1. W </w:t>
      </w:r>
      <w:r w:rsidRPr="0029005F">
        <w:t>europejski</w:t>
      </w:r>
      <w:r>
        <w:t>m</w:t>
      </w:r>
      <w:r w:rsidRPr="0029005F">
        <w:t xml:space="preserve"> portfel</w:t>
      </w:r>
      <w:r>
        <w:t>u</w:t>
      </w:r>
      <w:r w:rsidRPr="0029005F">
        <w:t xml:space="preserve"> tożsamości cyfrowej, o którym mowa w art. 5a ust. 2 lit. a rozporządzenia 910/2014</w:t>
      </w:r>
      <w:r>
        <w:t xml:space="preserve">, mogą być </w:t>
      </w:r>
      <w:r w:rsidRPr="00827F5B">
        <w:t>udostępnia</w:t>
      </w:r>
      <w:r>
        <w:t>ne</w:t>
      </w:r>
      <w:r w:rsidRPr="00827F5B">
        <w:t xml:space="preserve"> usługi umożliwiające użytkownikowi </w:t>
      </w:r>
      <w:r w:rsidRPr="0029005F">
        <w:t>europejskiego portfela tożsamości cyfrowej, o którym mowa w art. 5a ust. 2 lit. a rozporządzenia 910/2014</w:t>
      </w:r>
      <w:r>
        <w:t>:</w:t>
      </w:r>
    </w:p>
    <w:p w14:paraId="43E4206B" w14:textId="77777777" w:rsidR="005C4049" w:rsidRDefault="005C4049" w:rsidP="005C4049">
      <w:pPr>
        <w:pStyle w:val="ZPKTzmpktartykuempunktem"/>
        <w:keepNext/>
      </w:pPr>
      <w:r w:rsidRPr="00827F5B">
        <w:t>1)</w:t>
      </w:r>
      <w:r>
        <w:tab/>
      </w:r>
      <w:r w:rsidRPr="00827F5B">
        <w:t>pobranie z rejestrów publicznych, rejestrów niepublicznych lub systemów teleinformatycznych podmiotów publicznych lub podmiotów niepublicznych danych:</w:t>
      </w:r>
    </w:p>
    <w:p w14:paraId="21BC7440" w14:textId="77777777" w:rsidR="005C4049" w:rsidRDefault="005C4049" w:rsidP="005C4049">
      <w:pPr>
        <w:pStyle w:val="ZLITwPKTzmlitwpktartykuempunktem"/>
      </w:pPr>
      <w:r w:rsidRPr="00827F5B">
        <w:t>a)</w:t>
      </w:r>
      <w:r>
        <w:tab/>
      </w:r>
      <w:r w:rsidRPr="00827F5B">
        <w:t>osobowych tego użytkownika niezbędnych do realizacji usługi,</w:t>
      </w:r>
    </w:p>
    <w:p w14:paraId="55C48ABF" w14:textId="77777777" w:rsidR="005C4049" w:rsidRDefault="005C4049" w:rsidP="005C4049">
      <w:pPr>
        <w:pStyle w:val="ZLITwPKTzmlitwpktartykuempunktem"/>
      </w:pPr>
      <w:r w:rsidRPr="00827F5B">
        <w:t>b)</w:t>
      </w:r>
      <w:r>
        <w:tab/>
      </w:r>
      <w:r w:rsidRPr="00827F5B">
        <w:t>dotyczących sytuacji prawnej tego użytkownika lub praw mu przysługujących,</w:t>
      </w:r>
    </w:p>
    <w:p w14:paraId="700BB6DF" w14:textId="77777777" w:rsidR="005C4049" w:rsidRDefault="005C4049" w:rsidP="005C4049">
      <w:pPr>
        <w:pStyle w:val="ZLITwPKTzmlitwpktartykuempunktem"/>
      </w:pPr>
      <w:r w:rsidRPr="00827F5B">
        <w:t>c)</w:t>
      </w:r>
      <w:r>
        <w:tab/>
      </w:r>
      <w:r w:rsidRPr="00827F5B">
        <w:t>umożliwiających identyfikację rzeczy związanej z tym użytkownikiem,</w:t>
      </w:r>
    </w:p>
    <w:p w14:paraId="0C738206" w14:textId="77777777" w:rsidR="005C4049" w:rsidRDefault="005C4049" w:rsidP="005C4049">
      <w:pPr>
        <w:pStyle w:val="ZLITwPKTzmlitwpktartykuempunktem"/>
        <w:keepNext/>
      </w:pPr>
      <w:r w:rsidRPr="00827F5B">
        <w:t>d)</w:t>
      </w:r>
      <w:r>
        <w:tab/>
      </w:r>
      <w:r w:rsidRPr="00827F5B">
        <w:t xml:space="preserve">dotyczących sytuacji prawnej osoby niepełnoletniej lub praw przysługujących tej osobie, jeżeli użytkownik </w:t>
      </w:r>
      <w:r>
        <w:t>portfela</w:t>
      </w:r>
      <w:r w:rsidRPr="00827F5B">
        <w:t xml:space="preserve"> jest:</w:t>
      </w:r>
    </w:p>
    <w:p w14:paraId="464FE124" w14:textId="77777777" w:rsidR="005C4049" w:rsidRDefault="005C4049" w:rsidP="005C4049">
      <w:pPr>
        <w:pStyle w:val="ZTIRwPKTzmtirwpktartykuempunktem"/>
      </w:pPr>
      <w:r w:rsidRPr="00827F5B">
        <w:t xml:space="preserve">– </w:t>
      </w:r>
      <w:r>
        <w:tab/>
      </w:r>
      <w:r w:rsidRPr="00827F5B">
        <w:t>rodzicem osoby niepełnoletniej, z wyłączeniem rodzica, którego sąd pozbawił władzy rodzicielskiej lub któremu sąd ograniczył władzę rodzicielską przez umieszczenie dziecka w pieczy zastępczej, albo</w:t>
      </w:r>
    </w:p>
    <w:p w14:paraId="017D0E6E" w14:textId="77777777" w:rsidR="005C4049" w:rsidRDefault="005C4049" w:rsidP="005C4049">
      <w:pPr>
        <w:pStyle w:val="ZTIRwPKTzmtirwpktartykuempunktem"/>
      </w:pPr>
      <w:r w:rsidRPr="00827F5B">
        <w:t>–</w:t>
      </w:r>
      <w:r>
        <w:tab/>
      </w:r>
      <w:r w:rsidRPr="00827F5B">
        <w:t>opiekunem prawnym osoby niepełnoletniej, z wyłączeniem rodzica zastępczego lub prowadzącego rodzinny dom dziecka, w przypadku gdy sąd orzekł o odebraniu mu dziecka z uwagi na niewłaściwe sprawowanie pieczy zastępczej;</w:t>
      </w:r>
    </w:p>
    <w:p w14:paraId="359F381A" w14:textId="77777777" w:rsidR="005C4049" w:rsidRDefault="005C4049" w:rsidP="005C4049">
      <w:pPr>
        <w:pStyle w:val="ZPKTzmpktartykuempunktem"/>
      </w:pPr>
      <w:r w:rsidRPr="00827F5B">
        <w:lastRenderedPageBreak/>
        <w:t>2)</w:t>
      </w:r>
      <w:r>
        <w:tab/>
      </w:r>
      <w:r w:rsidRPr="00827F5B">
        <w:t xml:space="preserve">uzyskanie elektronicznego poświadczenia atrybutów wystawionego przez ministra właściwego do spraw informatyzacji, zawierającego dane, o których mowa w pkt </w:t>
      </w:r>
      <w:r>
        <w:t>1</w:t>
      </w:r>
      <w:r w:rsidRPr="00827F5B">
        <w:t>;</w:t>
      </w:r>
    </w:p>
    <w:p w14:paraId="38380262" w14:textId="77777777" w:rsidR="005C4049" w:rsidRDefault="005C4049" w:rsidP="005C4049">
      <w:pPr>
        <w:pStyle w:val="ZPKTzmpktartykuempunktem"/>
      </w:pPr>
      <w:r w:rsidRPr="00827F5B">
        <w:t>3)</w:t>
      </w:r>
      <w:r>
        <w:tab/>
      </w:r>
      <w:r w:rsidRPr="00827F5B">
        <w:t>korzystanie z usług online, o których mowa w art. 19aa i art. 19ab ustawy z dnia 17 lutego 2005 r o informatyzacji działalności podmiotów realizujących zadania publiczne;</w:t>
      </w:r>
    </w:p>
    <w:p w14:paraId="57C02CBC" w14:textId="77777777" w:rsidR="005C4049" w:rsidRDefault="005C4049" w:rsidP="005C4049">
      <w:pPr>
        <w:pStyle w:val="ZPKTzmpktartykuempunktem"/>
      </w:pPr>
      <w:r>
        <w:t>4</w:t>
      </w:r>
      <w:r w:rsidRPr="00827F5B">
        <w:t>)</w:t>
      </w:r>
      <w:r>
        <w:tab/>
      </w:r>
      <w:r w:rsidRPr="00827F5B">
        <w:t>użycie urządzenia mobilnego w celu obsługi jednego z czynników uwierzytelniania profilu zaufanego, o którym mowa w art. 3 pkt 14 ustawy z dnia 17 lutego 2005 r. o informatyzacji działalności podmiotów realizujących zadania publiczne;</w:t>
      </w:r>
    </w:p>
    <w:p w14:paraId="02811EEA" w14:textId="77777777" w:rsidR="005C4049" w:rsidRDefault="005C4049" w:rsidP="005C4049">
      <w:pPr>
        <w:pStyle w:val="ZPKTzmpktartykuempunktem"/>
      </w:pPr>
      <w:r>
        <w:t>5</w:t>
      </w:r>
      <w:r w:rsidRPr="00827F5B">
        <w:t>)</w:t>
      </w:r>
      <w:r>
        <w:tab/>
      </w:r>
      <w:r w:rsidRPr="00827F5B">
        <w:t xml:space="preserve">otrzymywanie komunikatów dotyczących usług </w:t>
      </w:r>
      <w:r w:rsidRPr="00CB5C99">
        <w:t xml:space="preserve">świadczonych w innych systemach teleinformatycznych na rzecz użytkownika </w:t>
      </w:r>
      <w:r w:rsidRPr="0029005F">
        <w:t>europejskiego portfela tożsamości cyfrowej, o którym mowa w art. 5a ust. 2 lit. a rozporządzenia 910/2014</w:t>
      </w:r>
      <w:r w:rsidRPr="00827F5B">
        <w:t>;</w:t>
      </w:r>
    </w:p>
    <w:p w14:paraId="2E8B98BA" w14:textId="77777777" w:rsidR="005C4049" w:rsidRDefault="005C4049" w:rsidP="005C4049">
      <w:pPr>
        <w:pStyle w:val="ZPKTzmpktartykuempunktem"/>
      </w:pPr>
      <w:r>
        <w:t>6</w:t>
      </w:r>
      <w:r w:rsidRPr="00827F5B">
        <w:t>)</w:t>
      </w:r>
      <w:r>
        <w:tab/>
      </w:r>
      <w:r w:rsidRPr="00827F5B">
        <w:t xml:space="preserve">dokonywanie płatności elektronicznych związanych z usługami </w:t>
      </w:r>
      <w:r>
        <w:t xml:space="preserve">online </w:t>
      </w:r>
      <w:r w:rsidRPr="00827F5B">
        <w:t>świadczonymi na rzecz użytkownika</w:t>
      </w:r>
      <w:r>
        <w:t xml:space="preserve"> </w:t>
      </w:r>
      <w:r w:rsidRPr="0029005F">
        <w:t>europejskiego portfela tożsamości cyfrowej, o którym mowa w art. 5a ust. 2 lit. a rozporządzenia 910/2014</w:t>
      </w:r>
      <w:r w:rsidRPr="00827F5B">
        <w:t>;</w:t>
      </w:r>
    </w:p>
    <w:p w14:paraId="3C6EE75F" w14:textId="52675939" w:rsidR="005C4049" w:rsidRDefault="005C4049" w:rsidP="005C4049">
      <w:pPr>
        <w:pStyle w:val="ZPKTzmpktartykuempunktem"/>
      </w:pPr>
      <w:r>
        <w:t>7</w:t>
      </w:r>
      <w:r w:rsidRPr="00827F5B">
        <w:t>)</w:t>
      </w:r>
      <w:r>
        <w:tab/>
      </w:r>
      <w:r w:rsidRPr="00827F5B">
        <w:t>opatrywanie dokumentu elektronicznego podpisem zaufanym, podpisem osobistym oraz kwalifikowanym podpisem elektronicznym, oraz weryfikacj</w:t>
      </w:r>
      <w:r w:rsidR="00BC6CD5">
        <w:t>ę</w:t>
      </w:r>
      <w:r w:rsidRPr="00827F5B">
        <w:t xml:space="preserve"> tych podpisów</w:t>
      </w:r>
      <w:r>
        <w:t>.</w:t>
      </w:r>
    </w:p>
    <w:p w14:paraId="05AF0327" w14:textId="0DD09FAB" w:rsidR="005C4049" w:rsidRDefault="005C4049" w:rsidP="005C4049">
      <w:pPr>
        <w:pStyle w:val="ZUSTzmustartykuempunktem"/>
      </w:pPr>
      <w:r w:rsidRPr="00827F5B">
        <w:t xml:space="preserve">2. W </w:t>
      </w:r>
      <w:r w:rsidRPr="0029005F">
        <w:t>europejski</w:t>
      </w:r>
      <w:r>
        <w:t>m</w:t>
      </w:r>
      <w:r w:rsidRPr="0029005F">
        <w:t xml:space="preserve"> portfel</w:t>
      </w:r>
      <w:r>
        <w:t>u</w:t>
      </w:r>
      <w:r w:rsidRPr="0029005F">
        <w:t xml:space="preserve"> tożsamości cyfrowej, o którym mowa w art. 5a ust. 2 lit. a rozporządzenia 910/2014</w:t>
      </w:r>
      <w:r>
        <w:t xml:space="preserve">, </w:t>
      </w:r>
      <w:r w:rsidRPr="00827F5B">
        <w:t>można udostępniać inne usługi</w:t>
      </w:r>
      <w:r>
        <w:t>,</w:t>
      </w:r>
      <w:r w:rsidRPr="00827F5B">
        <w:t xml:space="preserve"> niż określone w ust. 1, świadczone przez podmioty publiczne lub podmioty niepubliczne prowadzące rejestry publiczne, rejestry niepubliczne lub systemy teleinformatyczne.</w:t>
      </w:r>
    </w:p>
    <w:p w14:paraId="2618A844" w14:textId="0F9E7F47" w:rsidR="005C4049" w:rsidRDefault="005C4049" w:rsidP="005C4049">
      <w:pPr>
        <w:pStyle w:val="ZARTzmartartykuempunktem"/>
      </w:pPr>
      <w:r w:rsidRPr="00827F5B">
        <w:t xml:space="preserve">Art. </w:t>
      </w:r>
      <w:r>
        <w:t>14</w:t>
      </w:r>
      <w:r w:rsidRPr="00827F5B">
        <w:t>h</w:t>
      </w:r>
      <w:r>
        <w:t xml:space="preserve">. Rada </w:t>
      </w:r>
      <w:r w:rsidRPr="000F3FCC">
        <w:t xml:space="preserve">Ministrów określi, w drodze rozporządzenia, zakres danych i wykaz rejestrów publicznych oraz systemów teleinformatycznych, z których użytkownik </w:t>
      </w:r>
      <w:r w:rsidRPr="0029005F">
        <w:t>europejskiego portfela tożsamości cyfrowej, o którym mowa w art. 5a ust. 2 lit. a rozporządzenia 910/2014</w:t>
      </w:r>
      <w:r>
        <w:t xml:space="preserve">, </w:t>
      </w:r>
      <w:r w:rsidRPr="000F3FCC">
        <w:t xml:space="preserve">może pobrać dane, oraz podmiotów publicznych prowadzących te rejestry publiczne i systemy teleinformatyczne, mając na uwadze adekwatność zakresu tych danych do potrzeb związanych z usługami świadczonymi </w:t>
      </w:r>
      <w:r w:rsidR="00BC6CD5">
        <w:t xml:space="preserve">w ramach </w:t>
      </w:r>
      <w:r w:rsidRPr="0029005F">
        <w:t>europejskiego portfela tożsamości cyfrowej, o którym mowa w art. 5a ust. 2 lit. a rozporządzenia 910/2014</w:t>
      </w:r>
      <w:r w:rsidR="00BC6CD5">
        <w:t xml:space="preserve">, </w:t>
      </w:r>
      <w:r w:rsidRPr="000F3FCC">
        <w:t>oraz uwarunkowania pozwalające na zapewnienie możliwości pobierania tych danych.</w:t>
      </w:r>
      <w:r w:rsidR="00151451">
        <w:t>”</w:t>
      </w:r>
      <w:r>
        <w:t>;</w:t>
      </w:r>
    </w:p>
    <w:p w14:paraId="1AFBFBEB" w14:textId="77777777" w:rsidR="005C4049" w:rsidRDefault="005C4049" w:rsidP="005C4049">
      <w:pPr>
        <w:pStyle w:val="PKTpunkt"/>
        <w:keepNext/>
      </w:pPr>
      <w:r>
        <w:t>5)</w:t>
      </w:r>
      <w:r>
        <w:tab/>
        <w:t>w art. 16 wprowadza się następujące zmiany:</w:t>
      </w:r>
    </w:p>
    <w:p w14:paraId="4FFC1739" w14:textId="77777777" w:rsidR="005C4049" w:rsidRDefault="005C4049" w:rsidP="005C4049">
      <w:pPr>
        <w:pStyle w:val="LITlitera"/>
      </w:pPr>
      <w:r w:rsidRPr="00B0144B">
        <w:t>a)</w:t>
      </w:r>
      <w:r>
        <w:tab/>
        <w:t>ust. 1 otrzymuje brzmienie:</w:t>
      </w:r>
    </w:p>
    <w:p w14:paraId="1513D009" w14:textId="04B33885" w:rsidR="005C4049" w:rsidRPr="005C4049" w:rsidRDefault="00151451" w:rsidP="005C4049">
      <w:pPr>
        <w:pStyle w:val="PKTpunkt"/>
        <w:keepNext/>
      </w:pPr>
      <w:r>
        <w:t>„</w:t>
      </w:r>
      <w:r w:rsidR="005C4049" w:rsidRPr="005C4049">
        <w:t>1.</w:t>
      </w:r>
      <w:r w:rsidR="005C4049" w:rsidRPr="005C4049">
        <w:tab/>
        <w:t xml:space="preserve"> Podmiot zainteresowany świadczeniem nowej usługi w aplikacji mObywatel oraz </w:t>
      </w:r>
      <w:r w:rsidR="00BC6CD5">
        <w:t xml:space="preserve">w ramach </w:t>
      </w:r>
      <w:r w:rsidR="005C4049" w:rsidRPr="005C4049">
        <w:t xml:space="preserve">europejskiego portfela tożsamości cyfrowej, o którym mowa w art. 5a ust. 2 lit. a </w:t>
      </w:r>
      <w:r w:rsidR="005C4049" w:rsidRPr="005C4049">
        <w:lastRenderedPageBreak/>
        <w:t>rozporządzenia 910/2014</w:t>
      </w:r>
      <w:r w:rsidR="00BC6CD5">
        <w:t>,</w:t>
      </w:r>
      <w:r w:rsidR="005C4049" w:rsidRPr="005C4049">
        <w:t xml:space="preserve"> może wystąpić do ministra właściwego do spraw informatyzacji z wnioskiem o opracowanie, udostępnienie oraz umożliwienie temu podmiotowi świadczenia takiej usługi w ramach obu tych rozwiązań.</w:t>
      </w:r>
    </w:p>
    <w:p w14:paraId="34209315" w14:textId="3FC2AD91" w:rsidR="005C4049" w:rsidRPr="003176AF" w:rsidRDefault="005C4049" w:rsidP="005C4049">
      <w:pPr>
        <w:pStyle w:val="LITlitera"/>
      </w:pPr>
      <w:r>
        <w:t>b)</w:t>
      </w:r>
      <w:r>
        <w:tab/>
        <w:t xml:space="preserve">ust 3 w pkt 2 w lit. b po wyrazach </w:t>
      </w:r>
      <w:r w:rsidR="00151451">
        <w:t>„</w:t>
      </w:r>
      <w:r w:rsidRPr="00114E60">
        <w:t>aplikacji mObywatel</w:t>
      </w:r>
      <w:r w:rsidR="00151451">
        <w:t>”</w:t>
      </w:r>
      <w:r>
        <w:t xml:space="preserve"> dodaje się </w:t>
      </w:r>
      <w:r w:rsidRPr="0085451B">
        <w:t xml:space="preserve">wyrazy </w:t>
      </w:r>
      <w:r w:rsidR="00151451">
        <w:t>„</w:t>
      </w:r>
      <w:r w:rsidRPr="0085451B">
        <w:t xml:space="preserve">i użytkownika </w:t>
      </w:r>
      <w:r w:rsidRPr="00C963FB">
        <w:t xml:space="preserve">europejskiego portfela </w:t>
      </w:r>
      <w:r w:rsidRPr="003176AF">
        <w:t>tożsamości cyfrowej, o którym mowa w art. 5a ust. 2 lit. a rozporządzenia 910/2014,</w:t>
      </w:r>
    </w:p>
    <w:p w14:paraId="60B74DBD" w14:textId="77777777" w:rsidR="005C4049" w:rsidRPr="003176AF" w:rsidRDefault="005C4049" w:rsidP="005C4049">
      <w:pPr>
        <w:pStyle w:val="LITlitera"/>
        <w:keepNext/>
      </w:pPr>
      <w:r w:rsidRPr="003176AF">
        <w:t>c)</w:t>
      </w:r>
      <w:r>
        <w:tab/>
      </w:r>
      <w:r w:rsidRPr="003176AF">
        <w:t>w ust. 7:</w:t>
      </w:r>
    </w:p>
    <w:p w14:paraId="732E45F1" w14:textId="2307337D" w:rsidR="005C4049" w:rsidRPr="00114E60" w:rsidRDefault="005C4049" w:rsidP="005C4049">
      <w:pPr>
        <w:pStyle w:val="TIRtiret"/>
      </w:pPr>
      <w:r w:rsidRPr="003176AF">
        <w:t>- we wprowadzeniu do wyliczenia</w:t>
      </w:r>
      <w:r>
        <w:t xml:space="preserve"> po wyrazach </w:t>
      </w:r>
      <w:r w:rsidR="00151451">
        <w:t>„</w:t>
      </w:r>
      <w:r w:rsidRPr="00114E60">
        <w:t>aplikacji mObywatel</w:t>
      </w:r>
      <w:r w:rsidR="00151451">
        <w:t>”</w:t>
      </w:r>
      <w:r>
        <w:t xml:space="preserve"> dodaje się wyrazy </w:t>
      </w:r>
      <w:r w:rsidR="00151451">
        <w:t>„</w:t>
      </w:r>
      <w:r w:rsidRPr="00114E60">
        <w:t xml:space="preserve"> i </w:t>
      </w:r>
      <w:r w:rsidRPr="00C963FB">
        <w:t>europejski</w:t>
      </w:r>
      <w:r>
        <w:t>m</w:t>
      </w:r>
      <w:r w:rsidRPr="00C963FB">
        <w:t xml:space="preserve"> portfel</w:t>
      </w:r>
      <w:r>
        <w:t>u</w:t>
      </w:r>
      <w:r w:rsidRPr="00C963FB">
        <w:t xml:space="preserve"> tożsamości cyfrowej, o którym mowa w art. 5a ust. 2 lit. a rozporządzenia 910/2014</w:t>
      </w:r>
      <w:r>
        <w:t>,</w:t>
      </w:r>
    </w:p>
    <w:p w14:paraId="513E192C" w14:textId="5939B54A" w:rsidR="005C4049" w:rsidRPr="00114E60" w:rsidRDefault="005C4049" w:rsidP="005C4049">
      <w:pPr>
        <w:pStyle w:val="TIRtiret"/>
      </w:pPr>
      <w:r>
        <w:t xml:space="preserve">- w pkt 3 po wyrazach </w:t>
      </w:r>
      <w:r w:rsidR="00151451">
        <w:t>„</w:t>
      </w:r>
      <w:r w:rsidRPr="00114E60">
        <w:t>aplikacji mObywatel</w:t>
      </w:r>
      <w:r w:rsidR="00151451">
        <w:t>”</w:t>
      </w:r>
      <w:r>
        <w:t xml:space="preserve"> dodaje się wyrazy </w:t>
      </w:r>
      <w:r w:rsidR="00151451">
        <w:t>„</w:t>
      </w:r>
      <w:r w:rsidRPr="00114E60">
        <w:t xml:space="preserve">oraz bezpieczeństwo </w:t>
      </w:r>
      <w:r w:rsidRPr="002F79E0">
        <w:t>europejskiego portfela tożsamości cyfrowej, o którym mowa w art. 5a ust. 2 lit. a rozporządzenia 910/2014</w:t>
      </w:r>
      <w:r w:rsidR="00BC6CD5">
        <w:t xml:space="preserve">, </w:t>
      </w:r>
      <w:r w:rsidRPr="00114E60">
        <w:t>i</w:t>
      </w:r>
      <w:r>
        <w:t xml:space="preserve"> </w:t>
      </w:r>
      <w:r w:rsidR="00234825">
        <w:t xml:space="preserve">jego </w:t>
      </w:r>
      <w:r w:rsidR="00234825" w:rsidRPr="00114E60">
        <w:t>użytkowników</w:t>
      </w:r>
    </w:p>
    <w:p w14:paraId="5658991B" w14:textId="0483FC8E" w:rsidR="005C4049" w:rsidRDefault="005C4049" w:rsidP="005C4049">
      <w:pPr>
        <w:pStyle w:val="LITlitera"/>
      </w:pPr>
      <w:r>
        <w:t>d)</w:t>
      </w:r>
      <w:r>
        <w:tab/>
        <w:t xml:space="preserve">w ust. 8 po wyrazach </w:t>
      </w:r>
      <w:r w:rsidR="00151451">
        <w:t>„</w:t>
      </w:r>
      <w:r w:rsidRPr="00114E60">
        <w:t>aplikacji mObywatel</w:t>
      </w:r>
      <w:r w:rsidR="00151451">
        <w:t>”</w:t>
      </w:r>
      <w:r>
        <w:t xml:space="preserve"> dodaje się wyrazy </w:t>
      </w:r>
      <w:r w:rsidR="00151451">
        <w:t>„</w:t>
      </w:r>
      <w:r w:rsidRPr="00114E60">
        <w:t xml:space="preserve">i </w:t>
      </w:r>
      <w:r w:rsidRPr="00C963FB">
        <w:t>europejski</w:t>
      </w:r>
      <w:r>
        <w:t>m</w:t>
      </w:r>
      <w:r w:rsidRPr="00C963FB">
        <w:t xml:space="preserve"> portfel</w:t>
      </w:r>
      <w:r>
        <w:t>u</w:t>
      </w:r>
      <w:r w:rsidRPr="00C963FB">
        <w:t xml:space="preserve"> tożsamości cyfrowej, o którym mowa w art. 5a ust. 2 lit. a rozporządzenia 910/2014</w:t>
      </w:r>
      <w:r w:rsidR="00151451">
        <w:t>”</w:t>
      </w:r>
      <w:r>
        <w:t>,</w:t>
      </w:r>
    </w:p>
    <w:p w14:paraId="1FF67EC5" w14:textId="5F6A4A9E" w:rsidR="005C4049" w:rsidRDefault="005C4049" w:rsidP="005C4049">
      <w:pPr>
        <w:pStyle w:val="LITlitera"/>
      </w:pPr>
      <w:r>
        <w:t>e)</w:t>
      </w:r>
      <w:r>
        <w:tab/>
        <w:t xml:space="preserve">w ust. </w:t>
      </w:r>
      <w:r w:rsidRPr="00114E60">
        <w:t>1</w:t>
      </w:r>
      <w:r>
        <w:t xml:space="preserve">2 po wyrazach </w:t>
      </w:r>
      <w:r w:rsidR="00151451">
        <w:t>„</w:t>
      </w:r>
      <w:r w:rsidRPr="00114E60">
        <w:t>aplikacji mObywatel</w:t>
      </w:r>
      <w:r w:rsidR="00151451">
        <w:t>”</w:t>
      </w:r>
      <w:r>
        <w:t xml:space="preserve"> dodaje się wyrazy </w:t>
      </w:r>
      <w:r w:rsidR="00151451">
        <w:t>„</w:t>
      </w:r>
      <w:r w:rsidRPr="00114E60">
        <w:t xml:space="preserve">i </w:t>
      </w:r>
      <w:r w:rsidRPr="002F79E0">
        <w:t>europejski</w:t>
      </w:r>
      <w:r>
        <w:t>m</w:t>
      </w:r>
      <w:r w:rsidRPr="002F79E0">
        <w:t xml:space="preserve"> portfel</w:t>
      </w:r>
      <w:r>
        <w:t>u</w:t>
      </w:r>
      <w:r w:rsidRPr="002F79E0">
        <w:t xml:space="preserve"> tożsamości cyfrowej, o którym mowa w art. 5a ust. 2 lit. a rozporządzenia 910/</w:t>
      </w:r>
      <w:r w:rsidR="0065387F">
        <w:t>2014</w:t>
      </w:r>
      <w:r w:rsidR="00151451">
        <w:t>”</w:t>
      </w:r>
      <w:r>
        <w:t>.</w:t>
      </w:r>
    </w:p>
    <w:p w14:paraId="4E6A1CDD" w14:textId="23A768B6" w:rsidR="005C4049" w:rsidRDefault="005C4049" w:rsidP="005C4049">
      <w:pPr>
        <w:pStyle w:val="ARTartustawynprozporzdzenia"/>
      </w:pPr>
      <w:r w:rsidRPr="005C4049">
        <w:rPr>
          <w:rStyle w:val="Ppogrubienie"/>
        </w:rPr>
        <w:t>Art.</w:t>
      </w:r>
      <w:r>
        <w:rPr>
          <w:rStyle w:val="Ppogrubienie"/>
        </w:rPr>
        <w:t> </w:t>
      </w:r>
      <w:r w:rsidRPr="005C4049">
        <w:rPr>
          <w:rStyle w:val="Ppogrubienie"/>
        </w:rPr>
        <w:t>7.</w:t>
      </w:r>
      <w:r>
        <w:t xml:space="preserve"> E</w:t>
      </w:r>
      <w:r w:rsidRPr="00781BEE">
        <w:t xml:space="preserve">uropejski portfel tożsamości cyfrowej, o którym mowa w </w:t>
      </w:r>
      <w:r>
        <w:t xml:space="preserve">ustawie </w:t>
      </w:r>
      <w:r w:rsidR="00BC6CD5">
        <w:t>zmienianej w art. 6</w:t>
      </w:r>
      <w:r>
        <w:t>,</w:t>
      </w:r>
      <w:r w:rsidRPr="00781BEE">
        <w:t xml:space="preserve"> </w:t>
      </w:r>
      <w:r>
        <w:t>d</w:t>
      </w:r>
      <w:r w:rsidRPr="009F7512">
        <w:t>o czasu uzyskania certyfikacji</w:t>
      </w:r>
      <w:r>
        <w:t>, o której mowa w art. 5c r</w:t>
      </w:r>
      <w:r w:rsidRPr="00566E0D">
        <w:t>ozporządzeni</w:t>
      </w:r>
      <w:r>
        <w:t>a</w:t>
      </w:r>
      <w:r w:rsidRPr="00566E0D">
        <w:t xml:space="preserve"> Parlamentu Europejskiego i Rady (UE) nr 910/2014 z dnia 23 lipca 2014 r. w sprawie identyfikacji elektronicznej i usług zaufania w odniesieniu do transakcji elektronicznych na rynku wewnętrznym oraz uchylające dyrektywę 1999/93/WE (Dz. U</w:t>
      </w:r>
      <w:r>
        <w:t>rz</w:t>
      </w:r>
      <w:r w:rsidRPr="00566E0D">
        <w:t>. UE L z 2014 r. Nr 257, str. 73</w:t>
      </w:r>
      <w:r>
        <w:t>,</w:t>
      </w:r>
      <w:r w:rsidRPr="00566E0D">
        <w:t xml:space="preserve"> z </w:t>
      </w:r>
      <w:proofErr w:type="spellStart"/>
      <w:r w:rsidRPr="00566E0D">
        <w:t>późn</w:t>
      </w:r>
      <w:proofErr w:type="spellEnd"/>
      <w:r w:rsidRPr="00566E0D">
        <w:t>. zm.)</w:t>
      </w:r>
      <w:r>
        <w:t xml:space="preserve">, </w:t>
      </w:r>
      <w:r w:rsidRPr="009F7512">
        <w:t xml:space="preserve">może być </w:t>
      </w:r>
      <w:r>
        <w:t xml:space="preserve">wykorzystywany w celu </w:t>
      </w:r>
      <w:r w:rsidRPr="009F7512">
        <w:t>uwierzytelniani</w:t>
      </w:r>
      <w:r>
        <w:t>a</w:t>
      </w:r>
      <w:r w:rsidRPr="009F7512">
        <w:t xml:space="preserve"> użytkowników </w:t>
      </w:r>
      <w:r>
        <w:t xml:space="preserve">systemów teleinformatycznych, w których są udostępniane usługi online, </w:t>
      </w:r>
      <w:r w:rsidRPr="009F7512">
        <w:t>przyłączonych do węzła krajowego</w:t>
      </w:r>
      <w:r>
        <w:t xml:space="preserve"> identyfikacji elektronicznej,</w:t>
      </w:r>
      <w:r w:rsidRPr="009F7512">
        <w:t xml:space="preserve"> wymagających </w:t>
      </w:r>
      <w:r>
        <w:t xml:space="preserve">użycia środka identyfikacji elektronicznej, zapewniającego </w:t>
      </w:r>
      <w:r w:rsidRPr="009F7512">
        <w:t>średni poziom bezpieczeństwa.</w:t>
      </w:r>
    </w:p>
    <w:p w14:paraId="57E22732" w14:textId="58336623" w:rsidR="005C4049" w:rsidRPr="00E957A5" w:rsidRDefault="005C4049" w:rsidP="005C4049">
      <w:pPr>
        <w:pStyle w:val="ARTartustawynprozporzdzenia"/>
      </w:pPr>
      <w:r w:rsidRPr="005C4049">
        <w:rPr>
          <w:rStyle w:val="Ppogrubienie"/>
        </w:rPr>
        <w:t>Art.</w:t>
      </w:r>
      <w:r>
        <w:rPr>
          <w:rStyle w:val="Ppogrubienie"/>
        </w:rPr>
        <w:t> </w:t>
      </w:r>
      <w:r w:rsidRPr="005C4049">
        <w:rPr>
          <w:rStyle w:val="Ppogrubienie"/>
        </w:rPr>
        <w:t>8.</w:t>
      </w:r>
      <w:r>
        <w:t xml:space="preserve"> </w:t>
      </w:r>
      <w:r w:rsidRPr="00CF627E">
        <w:t xml:space="preserve">System teleinformatyczny podmiotu publicznego, w którym udostępniane są usługi online, uruchomiony przed dniem wejściem życie ustawy przyłącza się do </w:t>
      </w:r>
      <w:bookmarkStart w:id="14" w:name="_Hlk219374317"/>
      <w:r w:rsidRPr="00CF627E">
        <w:t>systemu scentralizowanego</w:t>
      </w:r>
      <w:r>
        <w:t>,</w:t>
      </w:r>
      <w:r w:rsidRPr="00CF627E">
        <w:t xml:space="preserve"> o którym mowa w art.</w:t>
      </w:r>
      <w:r>
        <w:t xml:space="preserve"> 21a ust. 1 pkt 2 lit. c, </w:t>
      </w:r>
      <w:bookmarkEnd w:id="14"/>
      <w:r w:rsidRPr="00FE1308">
        <w:t>ustawy zmienianej w art. 1</w:t>
      </w:r>
      <w:r>
        <w:t xml:space="preserve">, </w:t>
      </w:r>
      <w:r w:rsidRPr="00CF627E">
        <w:t>w</w:t>
      </w:r>
      <w:r>
        <w:t> terminie</w:t>
      </w:r>
      <w:r w:rsidRPr="00CF627E">
        <w:t xml:space="preserve"> 6 miesięcy od dnia wejści</w:t>
      </w:r>
      <w:r>
        <w:t>a</w:t>
      </w:r>
      <w:r w:rsidRPr="00CF627E">
        <w:t xml:space="preserve"> w życie ustawy</w:t>
      </w:r>
      <w:r>
        <w:t>.</w:t>
      </w:r>
    </w:p>
    <w:p w14:paraId="1A068BFF" w14:textId="7F6C38F2" w:rsidR="005C4049" w:rsidRPr="00E957A5" w:rsidRDefault="005C4049" w:rsidP="005C4049">
      <w:pPr>
        <w:pStyle w:val="ARTartustawynprozporzdzenia"/>
      </w:pPr>
      <w:r w:rsidRPr="005C4049">
        <w:rPr>
          <w:rStyle w:val="Ppogrubienie"/>
        </w:rPr>
        <w:lastRenderedPageBreak/>
        <w:t>Art.</w:t>
      </w:r>
      <w:r>
        <w:rPr>
          <w:rStyle w:val="Ppogrubienie"/>
        </w:rPr>
        <w:t> </w:t>
      </w:r>
      <w:r w:rsidRPr="005C4049">
        <w:rPr>
          <w:rStyle w:val="Ppogrubienie"/>
        </w:rPr>
        <w:t>9.</w:t>
      </w:r>
      <w:r>
        <w:t xml:space="preserve"> </w:t>
      </w:r>
      <w:r w:rsidRPr="00E957A5">
        <w:t xml:space="preserve">1. Minister właściwy do spraw informatyzacji może utworzyć z urzędu konto podmiotu w Katalogu Podmiotów Publicznych w terminie 12 miesięcy od dnia wejścia w życie ustawy, na podstawie danych z rejestrów i systemów, o których mowa w art. 10b i art. 10c, ustawy zmienianej w art. </w:t>
      </w:r>
      <w:r w:rsidR="0065387F">
        <w:t>5</w:t>
      </w:r>
      <w:r w:rsidRPr="00E957A5">
        <w:t xml:space="preserve">, w </w:t>
      </w:r>
      <w:r w:rsidRPr="005A0CDD">
        <w:t>brzmieniu</w:t>
      </w:r>
      <w:r w:rsidRPr="00E957A5">
        <w:t xml:space="preserve"> nadanym niniejszą ustawą, albo innych danych i</w:t>
      </w:r>
      <w:r>
        <w:t> </w:t>
      </w:r>
      <w:r w:rsidRPr="00E957A5">
        <w:t>informacji udostępnianych przez podmiot publiczny na swojej stronie podmiotowej w</w:t>
      </w:r>
      <w:r>
        <w:t> </w:t>
      </w:r>
      <w:r w:rsidRPr="00E957A5">
        <w:t>Biuletynie Informacji Publicznej, a jeżeli nie prowadzi strony podmiotowej w Biuletynie Informacji Publicznej – na swojej stronie internetowej.</w:t>
      </w:r>
    </w:p>
    <w:p w14:paraId="08357F85" w14:textId="77777777" w:rsidR="005C4049" w:rsidRDefault="005C4049" w:rsidP="005C4049">
      <w:pPr>
        <w:pStyle w:val="USTustnpkodeksu"/>
      </w:pPr>
      <w:r w:rsidRPr="00E957A5">
        <w:t>2. Minister właściwy do spraw informatyzacji zamieszcza na stronie internetowej informacje o utworzeni</w:t>
      </w:r>
      <w:r>
        <w:t>u</w:t>
      </w:r>
      <w:r w:rsidRPr="00E957A5">
        <w:t xml:space="preserve"> konta w Katalogu Podmiotów Publicznych podmiotom, o których mowa w ust. 1.</w:t>
      </w:r>
    </w:p>
    <w:p w14:paraId="0769C88B" w14:textId="77777777" w:rsidR="005C4049" w:rsidRPr="005C4049" w:rsidRDefault="005C4049" w:rsidP="005C4049">
      <w:pPr>
        <w:pStyle w:val="USTustnpkodeksu"/>
        <w:keepNext/>
      </w:pPr>
      <w:bookmarkStart w:id="15" w:name="_Hlk222229155"/>
      <w:r w:rsidRPr="00833A8A">
        <w:rPr>
          <w:rStyle w:val="Ppogrubienie"/>
        </w:rPr>
        <w:t xml:space="preserve">Art. </w:t>
      </w:r>
      <w:r>
        <w:rPr>
          <w:rStyle w:val="Ppogrubienie"/>
        </w:rPr>
        <w:t>10</w:t>
      </w:r>
      <w:bookmarkEnd w:id="15"/>
      <w:r w:rsidRPr="00833A8A">
        <w:rPr>
          <w:rStyle w:val="Ppogrubienie"/>
        </w:rPr>
        <w:t>.</w:t>
      </w:r>
      <w:r>
        <w:t xml:space="preserve"> </w:t>
      </w:r>
      <w:r w:rsidRPr="005C4049">
        <w:t>Maksymalny limit wydatków z budżetu państwa będących skutkiem wejścia w życie niniejszej ustawy wynosi:</w:t>
      </w:r>
    </w:p>
    <w:p w14:paraId="003F2AF5" w14:textId="77777777" w:rsidR="005C4049" w:rsidRPr="005C4049" w:rsidRDefault="005C4049" w:rsidP="005C4049">
      <w:pPr>
        <w:pStyle w:val="PKTpunkt"/>
      </w:pPr>
      <w:r w:rsidRPr="005C4049">
        <w:t>1)</w:t>
      </w:r>
      <w:r w:rsidRPr="00392C03">
        <w:tab/>
      </w:r>
      <w:r w:rsidRPr="005C4049">
        <w:t>w 2026 r. – 45,50 mln zł;</w:t>
      </w:r>
    </w:p>
    <w:p w14:paraId="125F9DCC" w14:textId="77777777" w:rsidR="005C4049" w:rsidRPr="005C4049" w:rsidRDefault="005C4049" w:rsidP="005C4049">
      <w:pPr>
        <w:pStyle w:val="PKTpunkt"/>
      </w:pPr>
      <w:r w:rsidRPr="005C4049">
        <w:t>2)</w:t>
      </w:r>
      <w:r w:rsidRPr="00392C03">
        <w:tab/>
      </w:r>
      <w:r w:rsidRPr="005C4049">
        <w:t>w 2027 r. – 48,94 mln zł;</w:t>
      </w:r>
    </w:p>
    <w:p w14:paraId="793555B4" w14:textId="77777777" w:rsidR="005C4049" w:rsidRPr="005C4049" w:rsidRDefault="005C4049" w:rsidP="005C4049">
      <w:pPr>
        <w:pStyle w:val="PKTpunkt"/>
      </w:pPr>
      <w:r w:rsidRPr="005C4049">
        <w:t>3)</w:t>
      </w:r>
      <w:r w:rsidRPr="00392C03">
        <w:tab/>
      </w:r>
      <w:r w:rsidRPr="005C4049">
        <w:t>w 2028 r. – 53,57 mln zł;</w:t>
      </w:r>
    </w:p>
    <w:p w14:paraId="0E25C440" w14:textId="77777777" w:rsidR="005C4049" w:rsidRPr="005C4049" w:rsidRDefault="005C4049" w:rsidP="005C4049">
      <w:pPr>
        <w:pStyle w:val="PKTpunkt"/>
      </w:pPr>
      <w:r w:rsidRPr="005C4049">
        <w:t>4)</w:t>
      </w:r>
      <w:r w:rsidRPr="00392C03">
        <w:tab/>
      </w:r>
      <w:r w:rsidRPr="005C4049">
        <w:t>w 2029 r. – 71,02 mln zł;</w:t>
      </w:r>
    </w:p>
    <w:p w14:paraId="59E6797B" w14:textId="77777777" w:rsidR="005C4049" w:rsidRPr="005C4049" w:rsidRDefault="005C4049" w:rsidP="005C4049">
      <w:pPr>
        <w:pStyle w:val="PKTpunkt"/>
      </w:pPr>
      <w:r w:rsidRPr="005C4049">
        <w:t>5)</w:t>
      </w:r>
      <w:r w:rsidRPr="00392C03">
        <w:tab/>
      </w:r>
      <w:r w:rsidRPr="005C4049">
        <w:t>w 2030 r. – 73,97 mln zł;</w:t>
      </w:r>
    </w:p>
    <w:p w14:paraId="79CF404B" w14:textId="77777777" w:rsidR="005C4049" w:rsidRPr="005C4049" w:rsidRDefault="005C4049" w:rsidP="005C4049">
      <w:pPr>
        <w:pStyle w:val="PKTpunkt"/>
      </w:pPr>
      <w:r w:rsidRPr="005C4049">
        <w:t>6)</w:t>
      </w:r>
      <w:r w:rsidRPr="00392C03">
        <w:tab/>
      </w:r>
      <w:r w:rsidRPr="005C4049">
        <w:t>w 2031 r. – 76,10 mln zł;</w:t>
      </w:r>
    </w:p>
    <w:p w14:paraId="1EE26A92" w14:textId="77777777" w:rsidR="005C4049" w:rsidRPr="005C4049" w:rsidRDefault="005C4049" w:rsidP="005C4049">
      <w:pPr>
        <w:pStyle w:val="PKTpunkt"/>
      </w:pPr>
      <w:r w:rsidRPr="005C4049">
        <w:t>7)</w:t>
      </w:r>
      <w:r w:rsidRPr="00392C03">
        <w:tab/>
      </w:r>
      <w:r w:rsidRPr="005C4049">
        <w:t>w 2032 r. – 77,80 mln zł;</w:t>
      </w:r>
    </w:p>
    <w:p w14:paraId="6F1F171D" w14:textId="77777777" w:rsidR="005C4049" w:rsidRPr="005C4049" w:rsidRDefault="005C4049" w:rsidP="005C4049">
      <w:pPr>
        <w:pStyle w:val="PKTpunkt"/>
      </w:pPr>
      <w:r w:rsidRPr="005C4049">
        <w:t>8)</w:t>
      </w:r>
      <w:r w:rsidRPr="00392C03">
        <w:tab/>
      </w:r>
      <w:r w:rsidRPr="005C4049">
        <w:t>w 2033 r. – 66,55 mln zł;</w:t>
      </w:r>
    </w:p>
    <w:p w14:paraId="16C69698" w14:textId="77777777" w:rsidR="005C4049" w:rsidRPr="005C4049" w:rsidRDefault="005C4049" w:rsidP="005C4049">
      <w:pPr>
        <w:pStyle w:val="PKTpunkt"/>
      </w:pPr>
      <w:r w:rsidRPr="005C4049">
        <w:t>9)</w:t>
      </w:r>
      <w:r w:rsidRPr="00392C03">
        <w:tab/>
      </w:r>
      <w:r w:rsidRPr="005C4049">
        <w:t>w 2034 r. – 68,55 mln zł;</w:t>
      </w:r>
    </w:p>
    <w:p w14:paraId="5B8BFDCA" w14:textId="77777777" w:rsidR="005C4049" w:rsidRPr="005C4049" w:rsidRDefault="005C4049" w:rsidP="005C4049">
      <w:pPr>
        <w:pStyle w:val="PKTpunkt"/>
      </w:pPr>
      <w:r w:rsidRPr="005C4049">
        <w:t>10)</w:t>
      </w:r>
      <w:r w:rsidRPr="00392C03">
        <w:tab/>
      </w:r>
      <w:r w:rsidRPr="005C4049">
        <w:t>w 2035 r. – 84,11 mln zł.</w:t>
      </w:r>
    </w:p>
    <w:p w14:paraId="24940D8B" w14:textId="77777777" w:rsidR="005C4049" w:rsidRPr="005C4049" w:rsidRDefault="005C4049" w:rsidP="005C4049">
      <w:pPr>
        <w:pStyle w:val="USTustnpkodeksu"/>
      </w:pPr>
      <w:r w:rsidRPr="005C4049">
        <w:t>2. W przypadku przekroczenia lub zagrożenia przekroczeniem przyjętego na dany rok budżetowy maksymalnego limitu wydatków określonego w ust. 1, stosuje się mechanizm korygujący polegający na ograniczeniu kosztów związanych z realizacją zadań wynikających z ustawy.</w:t>
      </w:r>
    </w:p>
    <w:p w14:paraId="5ED85B32" w14:textId="6769523D" w:rsidR="005C4049" w:rsidRPr="005C4049" w:rsidRDefault="005C4049" w:rsidP="005C4049">
      <w:pPr>
        <w:pStyle w:val="USTustnpkodeksu"/>
      </w:pPr>
      <w:r w:rsidRPr="005C4049">
        <w:t>3. Organem właściwym do monitorowania wykorzystania limitu wydatków, o którym mowa w ust. 1, oraz wdrożenia mechanizmu korygującego, o którym mowa w ust. 2, jest m</w:t>
      </w:r>
      <w:r w:rsidRPr="008B05A0">
        <w:t>inister właściwy do spraw informatyzacji</w:t>
      </w:r>
      <w:r w:rsidRPr="005C4049">
        <w:t>.</w:t>
      </w:r>
    </w:p>
    <w:p w14:paraId="2D2F74DE" w14:textId="7F0A1DDD" w:rsidR="005C4049" w:rsidRDefault="005C4049" w:rsidP="005C4049">
      <w:pPr>
        <w:pStyle w:val="ARTartustawynprozporzdzenia"/>
        <w:keepNext/>
      </w:pPr>
      <w:r w:rsidRPr="005C4049">
        <w:rPr>
          <w:rStyle w:val="Ppogrubienie"/>
        </w:rPr>
        <w:t>Art.</w:t>
      </w:r>
      <w:r>
        <w:rPr>
          <w:rStyle w:val="Ppogrubienie"/>
        </w:rPr>
        <w:t> </w:t>
      </w:r>
      <w:r w:rsidRPr="005C4049">
        <w:rPr>
          <w:rStyle w:val="Ppogrubienie"/>
        </w:rPr>
        <w:t>11.</w:t>
      </w:r>
      <w:r>
        <w:rPr>
          <w:rStyle w:val="Ppogrubienie"/>
        </w:rPr>
        <w:t xml:space="preserve"> </w:t>
      </w:r>
      <w:r w:rsidRPr="009F7512">
        <w:t xml:space="preserve">Ustawa wchodzi w życie </w:t>
      </w:r>
      <w:r>
        <w:t xml:space="preserve">z </w:t>
      </w:r>
      <w:r w:rsidRPr="003176AF">
        <w:t xml:space="preserve">dniem </w:t>
      </w:r>
      <w:r w:rsidRPr="0004022C">
        <w:t>24 grudnia 2026 r.</w:t>
      </w:r>
      <w:r w:rsidRPr="003176AF">
        <w:t>, z wyjątkiem:</w:t>
      </w:r>
    </w:p>
    <w:p w14:paraId="10A32B1D" w14:textId="77777777" w:rsidR="005C4049" w:rsidRDefault="005C4049" w:rsidP="005C4049">
      <w:pPr>
        <w:pStyle w:val="PKTpunkt"/>
      </w:pPr>
      <w:r w:rsidRPr="00547A5B">
        <w:t>1)</w:t>
      </w:r>
      <w:r>
        <w:tab/>
        <w:t>art. 1 pkt 2-4, które wchodzą w życie z dniem następującym po dniu ogłoszenia;</w:t>
      </w:r>
    </w:p>
    <w:p w14:paraId="224D06FF" w14:textId="77777777" w:rsidR="0065387F" w:rsidRDefault="005C4049" w:rsidP="005C4049">
      <w:pPr>
        <w:pStyle w:val="PKTpunkt"/>
      </w:pPr>
      <w:r>
        <w:t>2)</w:t>
      </w:r>
      <w:r>
        <w:tab/>
      </w:r>
      <w:r w:rsidRPr="00C4739E">
        <w:t>art. 4 pkt 1, pkt 2 lit. b, pkt 3 lit. b, pkt 4 lit. b i d i pkt 6, któr</w:t>
      </w:r>
      <w:r>
        <w:t>e</w:t>
      </w:r>
      <w:r w:rsidRPr="00C4739E">
        <w:t xml:space="preserve"> wchodz</w:t>
      </w:r>
      <w:r>
        <w:t>ą</w:t>
      </w:r>
      <w:r w:rsidRPr="00C4739E">
        <w:t xml:space="preserve"> w życie 30 czerwca 2028 r.;</w:t>
      </w:r>
    </w:p>
    <w:p w14:paraId="148BFC22" w14:textId="53D13984" w:rsidR="005C4049" w:rsidRDefault="0065387F" w:rsidP="005C4049">
      <w:pPr>
        <w:pStyle w:val="PKTpunkt"/>
      </w:pPr>
      <w:r>
        <w:lastRenderedPageBreak/>
        <w:t>3)</w:t>
      </w:r>
      <w:r>
        <w:tab/>
        <w:t xml:space="preserve">art. 5 </w:t>
      </w:r>
      <w:r w:rsidRPr="003A3752">
        <w:t>pkt 7 w zakresie art. 10a ust. 3 pkt 1 lit. k i l, lit. o w zakresie adresu poczty elektronicznej, lit. s, y i z oraz pkt 2 i 3,</w:t>
      </w:r>
      <w:r>
        <w:t xml:space="preserve"> </w:t>
      </w:r>
      <w:r w:rsidRPr="003A3752">
        <w:t>art. 10b pkt 1 lit. b w zakresie nazwy lub firmy podmiotu niepublicznego realizującego zadania publiczne pod którą ten podmiot działa oraz imienia i nazwiska, lit. g i h, lit. l w zakresie adresu poczty elektronicznej, pkt 3 lit. b oraz pkt 5,</w:t>
      </w:r>
      <w:r>
        <w:t xml:space="preserve"> </w:t>
      </w:r>
      <w:r w:rsidRPr="003A3752">
        <w:t>art. 10d ust. 1, 2, 3, 5, 7, 8 i 10, art. 10e, art. 10f, art. 10g i art. 10i</w:t>
      </w:r>
      <w:r>
        <w:t xml:space="preserve"> oraz </w:t>
      </w:r>
      <w:r w:rsidRPr="003A3752">
        <w:t xml:space="preserve">pkt 8 i </w:t>
      </w:r>
      <w:r>
        <w:t xml:space="preserve">pkt </w:t>
      </w:r>
      <w:r w:rsidRPr="003A3752">
        <w:t>33</w:t>
      </w:r>
      <w:r>
        <w:t xml:space="preserve">, </w:t>
      </w:r>
      <w:r w:rsidRPr="003A3752">
        <w:t>które wchodzą w życie po upływie 12 miesięcy od dnia ogłoszenia;</w:t>
      </w:r>
    </w:p>
    <w:p w14:paraId="595470C7" w14:textId="77777777" w:rsidR="005C4049" w:rsidRDefault="005C4049" w:rsidP="005C4049">
      <w:pPr>
        <w:pStyle w:val="PKTpunkt"/>
      </w:pPr>
      <w:r>
        <w:t>4)</w:t>
      </w:r>
      <w:r>
        <w:tab/>
        <w:t>art. 6</w:t>
      </w:r>
      <w:r w:rsidRPr="002F6413">
        <w:t xml:space="preserve"> pkt 5 w zakresie art. </w:t>
      </w:r>
      <w:r>
        <w:t>14a ust. 3 i art. 14c, które wchodzą</w:t>
      </w:r>
      <w:r w:rsidRPr="002F6413">
        <w:t xml:space="preserve"> w życie </w:t>
      </w:r>
      <w:r>
        <w:t>31 grudnia 2029 r.</w:t>
      </w:r>
    </w:p>
    <w:p w14:paraId="64B0EB02" w14:textId="77777777" w:rsidR="00E9461D" w:rsidRDefault="00E9461D" w:rsidP="005C4049">
      <w:pPr>
        <w:pStyle w:val="OZNPARAFYADNOTACJE"/>
      </w:pPr>
    </w:p>
    <w:p w14:paraId="671F78E0" w14:textId="77777777" w:rsidR="00E9461D" w:rsidRDefault="00E9461D" w:rsidP="005C4049">
      <w:pPr>
        <w:pStyle w:val="OZNPARAFYADNOTACJE"/>
      </w:pPr>
    </w:p>
    <w:p w14:paraId="1E20789D" w14:textId="77777777" w:rsidR="00E9461D" w:rsidRDefault="00E9461D" w:rsidP="005C4049">
      <w:pPr>
        <w:pStyle w:val="OZNPARAFYADNOTACJE"/>
      </w:pPr>
    </w:p>
    <w:p w14:paraId="0445CBDD" w14:textId="77777777" w:rsidR="00E9461D" w:rsidRDefault="00E9461D" w:rsidP="005C4049">
      <w:pPr>
        <w:pStyle w:val="OZNPARAFYADNOTACJE"/>
      </w:pPr>
    </w:p>
    <w:p w14:paraId="26080D0A" w14:textId="77777777" w:rsidR="00BC6CD5" w:rsidRDefault="00BC6CD5" w:rsidP="005C4049">
      <w:pPr>
        <w:pStyle w:val="OZNPARAFYADNOTACJE"/>
      </w:pPr>
    </w:p>
    <w:p w14:paraId="318BF343" w14:textId="77777777" w:rsidR="0065387F" w:rsidRDefault="0065387F" w:rsidP="005C4049">
      <w:pPr>
        <w:pStyle w:val="OZNPARAFYADNOTACJE"/>
      </w:pPr>
    </w:p>
    <w:p w14:paraId="5EC49289" w14:textId="77777777" w:rsidR="0065387F" w:rsidRDefault="0065387F" w:rsidP="005C4049">
      <w:pPr>
        <w:pStyle w:val="OZNPARAFYADNOTACJE"/>
      </w:pPr>
    </w:p>
    <w:p w14:paraId="6462E7F5" w14:textId="77777777" w:rsidR="0065387F" w:rsidRDefault="0065387F" w:rsidP="005C4049">
      <w:pPr>
        <w:pStyle w:val="OZNPARAFYADNOTACJE"/>
      </w:pPr>
    </w:p>
    <w:p w14:paraId="0A477689" w14:textId="77777777" w:rsidR="0065387F" w:rsidRDefault="0065387F" w:rsidP="005C4049">
      <w:pPr>
        <w:pStyle w:val="OZNPARAFYADNOTACJE"/>
      </w:pPr>
    </w:p>
    <w:p w14:paraId="449FC67D" w14:textId="77777777" w:rsidR="0065387F" w:rsidRDefault="0065387F" w:rsidP="005C4049">
      <w:pPr>
        <w:pStyle w:val="OZNPARAFYADNOTACJE"/>
      </w:pPr>
    </w:p>
    <w:p w14:paraId="353A0C57" w14:textId="77777777" w:rsidR="0065387F" w:rsidRDefault="0065387F" w:rsidP="005C4049">
      <w:pPr>
        <w:pStyle w:val="OZNPARAFYADNOTACJE"/>
      </w:pPr>
    </w:p>
    <w:p w14:paraId="60A1B862" w14:textId="77777777" w:rsidR="0065387F" w:rsidRDefault="0065387F" w:rsidP="005C4049">
      <w:pPr>
        <w:pStyle w:val="OZNPARAFYADNOTACJE"/>
      </w:pPr>
    </w:p>
    <w:p w14:paraId="18D5603D" w14:textId="77777777" w:rsidR="0065387F" w:rsidRDefault="0065387F" w:rsidP="005C4049">
      <w:pPr>
        <w:pStyle w:val="OZNPARAFYADNOTACJE"/>
      </w:pPr>
    </w:p>
    <w:p w14:paraId="5A40D909" w14:textId="77777777" w:rsidR="0065387F" w:rsidRDefault="0065387F" w:rsidP="005C4049">
      <w:pPr>
        <w:pStyle w:val="OZNPARAFYADNOTACJE"/>
      </w:pPr>
    </w:p>
    <w:p w14:paraId="178DCF63" w14:textId="5EBFEF22" w:rsidR="005C4049" w:rsidRPr="008B05A0" w:rsidRDefault="005C4049" w:rsidP="005C4049">
      <w:pPr>
        <w:pStyle w:val="OZNPARAFYADNOTACJE"/>
      </w:pPr>
      <w:r w:rsidRPr="008B05A0">
        <w:t>Za zgodność pod względem prawnym,</w:t>
      </w:r>
    </w:p>
    <w:p w14:paraId="3659BD31" w14:textId="77777777" w:rsidR="005C4049" w:rsidRPr="008B05A0" w:rsidRDefault="005C4049" w:rsidP="005C4049">
      <w:pPr>
        <w:pStyle w:val="OZNPARAFYADNOTACJE"/>
      </w:pPr>
      <w:r w:rsidRPr="008B05A0">
        <w:t>legislacyjnym i redakcyjnym</w:t>
      </w:r>
    </w:p>
    <w:p w14:paraId="2BBBCB6E" w14:textId="77777777" w:rsidR="005C4049" w:rsidRPr="008B05A0" w:rsidRDefault="005C4049" w:rsidP="005C4049">
      <w:pPr>
        <w:pStyle w:val="OZNPARAFYADNOTACJE"/>
      </w:pPr>
      <w:r w:rsidRPr="008B05A0">
        <w:t>Magdalena Witkowska-Krzymowska</w:t>
      </w:r>
    </w:p>
    <w:p w14:paraId="5E781180" w14:textId="77777777" w:rsidR="005C4049" w:rsidRPr="008B05A0" w:rsidRDefault="005C4049" w:rsidP="005C4049">
      <w:pPr>
        <w:pStyle w:val="OZNPARAFYADNOTACJE"/>
      </w:pPr>
      <w:r w:rsidRPr="008B05A0">
        <w:t>Dyrektor Departamentu Prawnego</w:t>
      </w:r>
    </w:p>
    <w:p w14:paraId="3F4453D6" w14:textId="77777777" w:rsidR="005C4049" w:rsidRPr="008B05A0" w:rsidRDefault="005C4049" w:rsidP="005C4049">
      <w:pPr>
        <w:pStyle w:val="OZNPARAFYADNOTACJE"/>
      </w:pPr>
      <w:r w:rsidRPr="008B05A0">
        <w:t>w Ministerstwie Cyfryzacji</w:t>
      </w:r>
    </w:p>
    <w:p w14:paraId="38AA4E08" w14:textId="5CD0366C" w:rsidR="00261A16" w:rsidRPr="00737F6A" w:rsidRDefault="005C4049" w:rsidP="00BC6CD5">
      <w:pPr>
        <w:pStyle w:val="OZNPARAFYADNOTACJE"/>
      </w:pPr>
      <w:r w:rsidRPr="008B05A0">
        <w:t>/podpisano elektroniczn</w:t>
      </w:r>
      <w:r w:rsidR="00D56B8D">
        <w:t>ie/</w:t>
      </w:r>
    </w:p>
    <w:sectPr w:rsidR="00261A16" w:rsidRPr="00737F6A" w:rsidSect="0015145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3474BF" w14:textId="77777777" w:rsidR="0075141C" w:rsidRDefault="0075141C">
      <w:r>
        <w:separator/>
      </w:r>
    </w:p>
  </w:endnote>
  <w:endnote w:type="continuationSeparator" w:id="0">
    <w:p w14:paraId="3D1D89AC" w14:textId="77777777" w:rsidR="0075141C" w:rsidRDefault="0075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/>
      </w:rPr>
      <w:id w:val="-1548208414"/>
      <w:docPartObj>
        <w:docPartGallery w:val="Page Numbers (Bottom of Page)"/>
        <w:docPartUnique/>
      </w:docPartObj>
    </w:sdtPr>
    <w:sdtContent>
      <w:p w14:paraId="5F624074" w14:textId="77777777" w:rsidR="00151451" w:rsidRPr="0004270E" w:rsidRDefault="00151451">
        <w:pPr>
          <w:pStyle w:val="Stopka"/>
          <w:jc w:val="center"/>
          <w:rPr>
            <w:rFonts w:ascii="Times New Roman" w:hAnsi="Times New Roman"/>
          </w:rPr>
        </w:pPr>
        <w:r w:rsidRPr="0004270E">
          <w:rPr>
            <w:rFonts w:ascii="Times New Roman" w:hAnsi="Times New Roman"/>
          </w:rPr>
          <w:fldChar w:fldCharType="begin"/>
        </w:r>
        <w:r w:rsidRPr="0004270E">
          <w:rPr>
            <w:rFonts w:ascii="Times New Roman" w:hAnsi="Times New Roman"/>
          </w:rPr>
          <w:instrText>PAGE   \* MERGEFORMAT</w:instrText>
        </w:r>
        <w:r w:rsidRPr="0004270E">
          <w:rPr>
            <w:rFonts w:ascii="Times New Roman" w:hAnsi="Times New Roman"/>
          </w:rPr>
          <w:fldChar w:fldCharType="separate"/>
        </w:r>
        <w:r w:rsidRPr="0004270E">
          <w:rPr>
            <w:rFonts w:ascii="Times New Roman" w:hAnsi="Times New Roman"/>
          </w:rPr>
          <w:t>2</w:t>
        </w:r>
        <w:r w:rsidRPr="0004270E">
          <w:rPr>
            <w:rFonts w:ascii="Times New Roman" w:hAnsi="Times New Roman"/>
          </w:rPr>
          <w:fldChar w:fldCharType="end"/>
        </w:r>
      </w:p>
    </w:sdtContent>
  </w:sdt>
  <w:p w14:paraId="574F977A" w14:textId="77777777" w:rsidR="00151451" w:rsidRDefault="001514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7A6003" w14:textId="77777777" w:rsidR="0075141C" w:rsidRDefault="0075141C">
      <w:r>
        <w:separator/>
      </w:r>
    </w:p>
  </w:footnote>
  <w:footnote w:type="continuationSeparator" w:id="0">
    <w:p w14:paraId="25D81CEB" w14:textId="77777777" w:rsidR="0075141C" w:rsidRDefault="0075141C">
      <w:r>
        <w:continuationSeparator/>
      </w:r>
    </w:p>
  </w:footnote>
  <w:footnote w:id="1">
    <w:p w14:paraId="2E9F02AF" w14:textId="77777777" w:rsidR="005C4049" w:rsidRDefault="005C4049" w:rsidP="005C404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Niniejsza ustawa służy stosowaniu </w:t>
      </w:r>
      <w:r w:rsidRPr="005F4633">
        <w:t>rozporządzenia Parlamentu Europejskiego i Rady (UE) nr 910/2014 z dnia 23 lipca 2014 r. w sprawie identyfikacji elektronicznej i usług zaufania w odniesieniu do transakcji elektronicznych na rynku wewnętrznym oraz uchylającego dyrektywę 1999/93/WE (Dz. Urz. UE L 257 z 28.08.2014, str. 73</w:t>
      </w:r>
      <w:r w:rsidRPr="00A92899">
        <w:t>, Dz. Urz. UE L 333 z 27.12.2022, str. 80 oraz Dz. Urz. UE L 2024/1183 z 30.04.2024)</w:t>
      </w:r>
      <w:r>
        <w:t>.</w:t>
      </w:r>
    </w:p>
  </w:footnote>
  <w:footnote w:id="2">
    <w:p w14:paraId="2536C0D4" w14:textId="77777777" w:rsidR="005C4049" w:rsidRDefault="005C4049" w:rsidP="005C404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Niniejszą ustawą zmienia się ustawy: </w:t>
      </w:r>
      <w:r>
        <w:rPr>
          <w:rStyle w:val="Ppogrubienie"/>
          <w:b w:val="0"/>
        </w:rPr>
        <w:t xml:space="preserve">ustawę </w:t>
      </w:r>
      <w:r w:rsidRPr="003E1080">
        <w:rPr>
          <w:rStyle w:val="Ppogrubienie"/>
          <w:b w:val="0"/>
        </w:rPr>
        <w:t>z dnia 29 czerwca 1995 r. o statystyce publicznej</w:t>
      </w:r>
      <w:r>
        <w:rPr>
          <w:rStyle w:val="Ppogrubienie"/>
          <w:b w:val="0"/>
        </w:rPr>
        <w:t xml:space="preserve">, </w:t>
      </w:r>
      <w:r>
        <w:t>u</w:t>
      </w:r>
      <w:r w:rsidRPr="00A92899">
        <w:t>staw</w:t>
      </w:r>
      <w:r>
        <w:t>ę</w:t>
      </w:r>
      <w:r>
        <w:rPr>
          <w:bCs/>
        </w:rPr>
        <w:t xml:space="preserve"> </w:t>
      </w:r>
      <w:r w:rsidRPr="00B85A20">
        <w:t>z dnia 20 sierpnia 1997 r. o Krajowym Rejestrze Sądowym</w:t>
      </w:r>
      <w:r>
        <w:t>, ustawę z dnia</w:t>
      </w:r>
      <w:r w:rsidRPr="00A92899">
        <w:t xml:space="preserve"> 17 lutego 2005 r. o informatyzacji działalności podmiotów realizujących zadania publiczne</w:t>
      </w:r>
      <w:r>
        <w:t>,</w:t>
      </w:r>
      <w:r>
        <w:rPr>
          <w:rStyle w:val="Ppogrubienie"/>
          <w:b w:val="0"/>
        </w:rPr>
        <w:t xml:space="preserve"> </w:t>
      </w:r>
      <w:r w:rsidRPr="000670C8">
        <w:t>ustaw</w:t>
      </w:r>
      <w:r>
        <w:t>ę</w:t>
      </w:r>
      <w:r w:rsidRPr="000670C8">
        <w:t xml:space="preserve"> z dnia 18 listopada 2020 r. o doręczeniach elektronicznych</w:t>
      </w:r>
      <w:r>
        <w:t xml:space="preserve"> </w:t>
      </w:r>
      <w:r>
        <w:rPr>
          <w:bCs/>
        </w:rPr>
        <w:t>oraz</w:t>
      </w:r>
      <w:r w:rsidRPr="000670C8">
        <w:t xml:space="preserve"> </w:t>
      </w:r>
      <w:r>
        <w:t>u</w:t>
      </w:r>
      <w:r w:rsidRPr="00A92899">
        <w:t>staw</w:t>
      </w:r>
      <w:r>
        <w:t>ę</w:t>
      </w:r>
      <w:r w:rsidRPr="00A92899">
        <w:t xml:space="preserve"> z dnia 26 maja 2023 r. o aplikacji mObywatel</w:t>
      </w:r>
      <w:r>
        <w:t>.</w:t>
      </w:r>
      <w:r w:rsidRPr="006464C5"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049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1AF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145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4825"/>
    <w:rsid w:val="00236C4E"/>
    <w:rsid w:val="0023727E"/>
    <w:rsid w:val="00242081"/>
    <w:rsid w:val="00243777"/>
    <w:rsid w:val="002441CD"/>
    <w:rsid w:val="002501A3"/>
    <w:rsid w:val="002515DD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A7B3D"/>
    <w:rsid w:val="002B0F6B"/>
    <w:rsid w:val="002B23B8"/>
    <w:rsid w:val="002B4429"/>
    <w:rsid w:val="002B68A6"/>
    <w:rsid w:val="002B7FAF"/>
    <w:rsid w:val="002D0A15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A40A9"/>
    <w:rsid w:val="004A41AE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4049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87F"/>
    <w:rsid w:val="00653B22"/>
    <w:rsid w:val="00654F1D"/>
    <w:rsid w:val="00656DC0"/>
    <w:rsid w:val="00657BF4"/>
    <w:rsid w:val="006603FB"/>
    <w:rsid w:val="006608DF"/>
    <w:rsid w:val="006615BB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3DA7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141C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556E"/>
    <w:rsid w:val="00836DB9"/>
    <w:rsid w:val="00837C67"/>
    <w:rsid w:val="008415B0"/>
    <w:rsid w:val="00842028"/>
    <w:rsid w:val="008436B8"/>
    <w:rsid w:val="00843D9F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3D84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37E5C"/>
    <w:rsid w:val="00943751"/>
    <w:rsid w:val="00946DD0"/>
    <w:rsid w:val="009509E6"/>
    <w:rsid w:val="00952018"/>
    <w:rsid w:val="0095209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41B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1135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CD5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6B8D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030A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29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E3C"/>
    <w:rsid w:val="00E91FAE"/>
    <w:rsid w:val="00E9461D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04545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0964"/>
    <w:rsid w:val="00F62E4D"/>
    <w:rsid w:val="00F66B34"/>
    <w:rsid w:val="00F675B9"/>
    <w:rsid w:val="00F67638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B3719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60D875"/>
  <w15:docId w15:val="{C4A970D4-1170-414D-92A0-F635B6B0A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qFormat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 w:uiPriority="21" w:qFormat="1"/>
    <w:lsdException w:name="Subtle Reference" w:semiHidden="1"/>
    <w:lsdException w:name="Intense Reference" w:semiHidden="1" w:uiPriority="32" w:qFormat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1451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51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145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14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145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14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14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14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14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qFormat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5C4049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styleId="Hipercze">
    <w:name w:val="Hyperlink"/>
    <w:basedOn w:val="Domylnaczcionkaakapitu"/>
    <w:uiPriority w:val="99"/>
    <w:rsid w:val="005C404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404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rsid w:val="005C4049"/>
    <w:rPr>
      <w:rFonts w:cs="Times New Roman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51451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en-US"/>
      <w14:ligatures w14:val="standardContextua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1451"/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eastAsia="en-US"/>
      <w14:ligatures w14:val="standardContextua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1451"/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1451"/>
    <w:rPr>
      <w:rFonts w:asciiTheme="minorHAnsi" w:eastAsiaTheme="majorEastAsia" w:hAnsiTheme="minorHAnsi" w:cstheme="majorBidi"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1451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1451"/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1451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1451"/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ytu">
    <w:name w:val="Title"/>
    <w:basedOn w:val="Normalny"/>
    <w:next w:val="Normalny"/>
    <w:link w:val="TytuZnak"/>
    <w:uiPriority w:val="10"/>
    <w:qFormat/>
    <w:rsid w:val="001514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145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14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1451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Cytat">
    <w:name w:val="Quote"/>
    <w:basedOn w:val="Normalny"/>
    <w:next w:val="Normalny"/>
    <w:link w:val="CytatZnak"/>
    <w:uiPriority w:val="29"/>
    <w:qFormat/>
    <w:rsid w:val="00151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1451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paragraph" w:styleId="Akapitzlist">
    <w:name w:val="List Paragraph"/>
    <w:basedOn w:val="Normalny"/>
    <w:uiPriority w:val="34"/>
    <w:qFormat/>
    <w:rsid w:val="001514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1451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145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1451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character" w:styleId="Odwoanieintensywne">
    <w:name w:val="Intense Reference"/>
    <w:basedOn w:val="Domylnaczcionkaakapitu"/>
    <w:uiPriority w:val="32"/>
    <w:qFormat/>
    <w:rsid w:val="00151451"/>
    <w:rPr>
      <w:b/>
      <w:bCs/>
      <w:smallCaps/>
      <w:color w:val="365F9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145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1451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1451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1514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zulc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110</TotalTime>
  <Pages>1</Pages>
  <Words>12794</Words>
  <Characters>76766</Characters>
  <Application>Microsoft Office Word</Application>
  <DocSecurity>0</DocSecurity>
  <Lines>639</Lines>
  <Paragraphs>178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89382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Szulc Iwona</dc:creator>
  <cp:lastModifiedBy>Witkowska-Krzymowska Magdalena</cp:lastModifiedBy>
  <cp:revision>17</cp:revision>
  <cp:lastPrinted>2012-04-23T06:39:00Z</cp:lastPrinted>
  <dcterms:created xsi:type="dcterms:W3CDTF">2026-02-18T09:04:00Z</dcterms:created>
  <dcterms:modified xsi:type="dcterms:W3CDTF">2026-02-18T15:13:00Z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