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2A3C" w14:textId="77777777" w:rsidR="00000000" w:rsidRDefault="00000000" w:rsidP="00F703F0">
      <w:pPr>
        <w:tabs>
          <w:tab w:val="left" w:pos="5812"/>
        </w:tabs>
        <w:rPr>
          <w:rFonts w:ascii="Arial" w:hAnsi="Arial" w:cs="Arial"/>
          <w:sz w:val="22"/>
          <w:szCs w:val="22"/>
        </w:rPr>
      </w:pPr>
      <w:r w:rsidRPr="009D7731">
        <w:rPr>
          <w:rFonts w:ascii="Arial" w:hAnsi="Arial" w:cs="Arial"/>
          <w:sz w:val="22"/>
          <w:szCs w:val="22"/>
        </w:rPr>
        <w:t>WOOŚ</w:t>
      </w:r>
      <w:r w:rsidRPr="00E43A17">
        <w:rPr>
          <w:rFonts w:ascii="Arial" w:hAnsi="Arial" w:cs="Arial"/>
          <w:sz w:val="22"/>
          <w:szCs w:val="22"/>
        </w:rPr>
        <w:t>.420.</w:t>
      </w:r>
      <w:r w:rsidRPr="00E43A17">
        <w:rPr>
          <w:rFonts w:ascii="Arial" w:hAnsi="Arial" w:cs="Arial"/>
          <w:sz w:val="22"/>
          <w:szCs w:val="22"/>
        </w:rPr>
        <w:t>33.202</w:t>
      </w:r>
      <w:r w:rsidRPr="00E43A17">
        <w:rPr>
          <w:rFonts w:ascii="Arial" w:hAnsi="Arial" w:cs="Arial"/>
          <w:sz w:val="22"/>
          <w:szCs w:val="22"/>
        </w:rPr>
        <w:t>2.MP1.</w:t>
      </w:r>
      <w:r w:rsidRPr="00E43A17">
        <w:rPr>
          <w:rFonts w:ascii="Arial" w:hAnsi="Arial" w:cs="Arial"/>
          <w:sz w:val="22"/>
          <w:szCs w:val="22"/>
        </w:rPr>
        <w:t>17</w:t>
      </w:r>
      <w:r w:rsidRPr="009D7731">
        <w:rPr>
          <w:rFonts w:ascii="Arial" w:hAnsi="Arial" w:cs="Arial"/>
          <w:sz w:val="22"/>
          <w:szCs w:val="22"/>
        </w:rPr>
        <w:tab/>
      </w:r>
      <w:r w:rsidRPr="009266F2">
        <w:rPr>
          <w:rFonts w:ascii="Arial" w:hAnsi="Arial" w:cs="Arial"/>
          <w:sz w:val="22"/>
          <w:szCs w:val="22"/>
        </w:rPr>
        <w:t>Katowice,</w:t>
      </w:r>
      <w:r>
        <w:rPr>
          <w:rFonts w:ascii="Arial" w:hAnsi="Arial" w:cs="Arial"/>
          <w:sz w:val="22"/>
          <w:szCs w:val="22"/>
        </w:rPr>
        <w:t xml:space="preserve"> </w:t>
      </w:r>
      <w:r w:rsidRPr="00A42E02">
        <w:rPr>
          <w:rFonts w:ascii="Arial" w:hAnsi="Arial" w:cs="Arial"/>
          <w:sz w:val="22"/>
          <w:szCs w:val="22"/>
        </w:rPr>
        <w:t xml:space="preserve">   </w:t>
      </w:r>
      <w:bookmarkStart w:id="0" w:name="EZDDataPodpisu_2"/>
      <w:r w:rsidRPr="00A42E02">
        <w:rPr>
          <w:rFonts w:ascii="Arial" w:hAnsi="Arial" w:cs="Arial"/>
          <w:sz w:val="22"/>
          <w:szCs w:val="22"/>
        </w:rPr>
        <w:t>09 sierpnia 2023</w:t>
      </w:r>
      <w:bookmarkEnd w:id="0"/>
      <w:r w:rsidRPr="00A42E02">
        <w:rPr>
          <w:rFonts w:ascii="Arial" w:hAnsi="Arial" w:cs="Arial"/>
          <w:sz w:val="22"/>
          <w:szCs w:val="22"/>
        </w:rPr>
        <w:t xml:space="preserve"> </w:t>
      </w:r>
    </w:p>
    <w:p w14:paraId="69CA2F37" w14:textId="77777777" w:rsidR="00000000" w:rsidRPr="006A5C85" w:rsidRDefault="00000000" w:rsidP="006A5C85">
      <w:pPr>
        <w:spacing w:before="1560" w:after="360" w:line="276" w:lineRule="auto"/>
        <w:rPr>
          <w:rFonts w:ascii="Arial" w:hAnsi="Arial" w:cs="Arial"/>
          <w:bCs/>
        </w:rPr>
      </w:pPr>
      <w:r w:rsidRPr="006A5C85">
        <w:rPr>
          <w:rFonts w:ascii="Arial" w:hAnsi="Arial" w:cs="Arial"/>
          <w:bCs/>
          <w:sz w:val="22"/>
          <w:szCs w:val="22"/>
        </w:rPr>
        <w:t>DECYZJA</w:t>
      </w:r>
    </w:p>
    <w:p w14:paraId="0C822EB8"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Na podstawie art. 71 ust. 2 pkt 2, art. 75 ust. 1 pkt 1 lit. p, art. 84 oraz art. 87 ustawy z dnia 3 października 2008 r. o udostępnianiu informacji o środowisku i jego ochronie, udziale społeczeństwa w ochronie środowiska oraz o ocenach oddziaływania na środowisko (t.j. Dz. U. z 202</w:t>
      </w:r>
      <w:r w:rsidRPr="006A5C85">
        <w:rPr>
          <w:rFonts w:ascii="Arial" w:hAnsi="Arial" w:cs="Arial"/>
          <w:bCs/>
          <w:sz w:val="22"/>
          <w:szCs w:val="22"/>
        </w:rPr>
        <w:t>3 r., poz. 10</w:t>
      </w:r>
      <w:r w:rsidRPr="006A5C85">
        <w:rPr>
          <w:rFonts w:ascii="Arial" w:hAnsi="Arial" w:cs="Arial"/>
          <w:bCs/>
          <w:sz w:val="22"/>
          <w:szCs w:val="22"/>
        </w:rPr>
        <w:t>94) – zwanej dalej ustawą o</w:t>
      </w:r>
      <w:r w:rsidRPr="006A5C85">
        <w:rPr>
          <w:rFonts w:ascii="Arial" w:hAnsi="Arial" w:cs="Arial"/>
          <w:bCs/>
          <w:sz w:val="22"/>
          <w:szCs w:val="22"/>
        </w:rPr>
        <w:t>oś</w:t>
      </w:r>
      <w:r w:rsidRPr="006A5C85">
        <w:rPr>
          <w:rFonts w:ascii="Arial" w:eastAsiaTheme="minorHAnsi" w:hAnsi="Arial" w:cs="Arial"/>
          <w:bCs/>
          <w:sz w:val="22"/>
          <w:szCs w:val="22"/>
          <w:lang w:eastAsia="en-US"/>
        </w:rPr>
        <w:t xml:space="preserve">, </w:t>
      </w:r>
      <w:r w:rsidRPr="006A5C85">
        <w:rPr>
          <w:rFonts w:ascii="Arial" w:hAnsi="Arial" w:cs="Arial"/>
          <w:bCs/>
          <w:sz w:val="22"/>
          <w:szCs w:val="22"/>
        </w:rPr>
        <w:t>w związku z art. 104 i art. 155 ustawy z dnia 14 czerwca 1960 r. Kodeks postępowania administracyjnego (</w:t>
      </w:r>
      <w:r w:rsidRPr="006A5C85">
        <w:rPr>
          <w:rFonts w:ascii="Arial" w:eastAsia="Arial" w:hAnsi="Arial" w:cs="Arial"/>
          <w:bCs/>
          <w:sz w:val="22"/>
          <w:szCs w:val="22"/>
        </w:rPr>
        <w:t>t. j. Dz. U. z</w:t>
      </w:r>
      <w:r w:rsidRPr="006A5C85">
        <w:rPr>
          <w:rFonts w:ascii="Arial" w:eastAsia="Arial" w:hAnsi="Arial" w:cs="Arial"/>
          <w:bCs/>
          <w:sz w:val="22"/>
          <w:szCs w:val="22"/>
        </w:rPr>
        <w:t> 2023 r., poz. 775 ze zm</w:t>
      </w:r>
      <w:r w:rsidRPr="006A5C85">
        <w:rPr>
          <w:rFonts w:ascii="Arial" w:hAnsi="Arial" w:cs="Arial"/>
          <w:bCs/>
          <w:sz w:val="22"/>
          <w:szCs w:val="22"/>
        </w:rPr>
        <w:t>.) – zwanej dalej ustawą Kpa, po rozpatrzeniu wniosku z</w:t>
      </w:r>
      <w:r w:rsidRPr="006A5C85">
        <w:rPr>
          <w:rFonts w:ascii="Arial" w:hAnsi="Arial" w:cs="Arial"/>
          <w:bCs/>
          <w:sz w:val="22"/>
          <w:szCs w:val="22"/>
        </w:rPr>
        <w:t> </w:t>
      </w:r>
      <w:r w:rsidRPr="006A5C85">
        <w:rPr>
          <w:rFonts w:ascii="Arial" w:hAnsi="Arial" w:cs="Arial"/>
          <w:bCs/>
          <w:sz w:val="22"/>
          <w:szCs w:val="22"/>
        </w:rPr>
        <w:t>27</w:t>
      </w:r>
      <w:r w:rsidRPr="006A5C85">
        <w:rPr>
          <w:rFonts w:ascii="Arial" w:hAnsi="Arial" w:cs="Arial"/>
          <w:bCs/>
          <w:sz w:val="22"/>
          <w:szCs w:val="22"/>
        </w:rPr>
        <w:t> </w:t>
      </w:r>
      <w:r w:rsidRPr="006A5C85">
        <w:rPr>
          <w:rFonts w:ascii="Arial" w:hAnsi="Arial" w:cs="Arial"/>
          <w:bCs/>
          <w:sz w:val="22"/>
          <w:szCs w:val="22"/>
        </w:rPr>
        <w:t>czerwca</w:t>
      </w:r>
      <w:r w:rsidRPr="006A5C85">
        <w:rPr>
          <w:rFonts w:ascii="Arial" w:hAnsi="Arial" w:cs="Arial"/>
          <w:bCs/>
          <w:sz w:val="22"/>
          <w:szCs w:val="22"/>
        </w:rPr>
        <w:t> </w:t>
      </w:r>
      <w:r w:rsidRPr="006A5C85">
        <w:rPr>
          <w:rFonts w:ascii="Arial" w:hAnsi="Arial" w:cs="Arial"/>
          <w:bCs/>
          <w:sz w:val="22"/>
          <w:szCs w:val="22"/>
        </w:rPr>
        <w:t>2022 r.</w:t>
      </w:r>
      <w:r w:rsidRPr="006A5C85">
        <w:rPr>
          <w:rFonts w:ascii="Arial" w:eastAsiaTheme="minorHAnsi" w:hAnsi="Arial" w:cs="Arial"/>
          <w:bCs/>
          <w:sz w:val="22"/>
          <w:szCs w:val="22"/>
          <w:lang w:eastAsia="en-US"/>
        </w:rPr>
        <w:t>,</w:t>
      </w:r>
      <w:r w:rsidRPr="006A5C85">
        <w:rPr>
          <w:rFonts w:ascii="Arial" w:hAnsi="Arial" w:cs="Arial"/>
          <w:bCs/>
          <w:color w:val="00000A"/>
          <w:kern w:val="2"/>
          <w:sz w:val="22"/>
          <w:szCs w:val="22"/>
        </w:rPr>
        <w:t xml:space="preserve"> pełnomocnika Inwestora:</w:t>
      </w:r>
      <w:r w:rsidRPr="006A5C85">
        <w:rPr>
          <w:rFonts w:ascii="Arial" w:hAnsi="Arial" w:cs="Arial"/>
          <w:bCs/>
          <w:sz w:val="22"/>
          <w:szCs w:val="22"/>
          <w:lang w:eastAsia="pl-PL"/>
        </w:rPr>
        <w:t xml:space="preserve"> Generalna Dyrekcja Dróg Krajowych i</w:t>
      </w:r>
      <w:r w:rsidRPr="006A5C85">
        <w:rPr>
          <w:rFonts w:ascii="Arial" w:hAnsi="Arial" w:cs="Arial"/>
          <w:bCs/>
          <w:sz w:val="22"/>
          <w:szCs w:val="22"/>
          <w:lang w:eastAsia="pl-PL"/>
        </w:rPr>
        <w:t> </w:t>
      </w:r>
      <w:r w:rsidRPr="006A5C85">
        <w:rPr>
          <w:rFonts w:ascii="Arial" w:hAnsi="Arial" w:cs="Arial"/>
          <w:bCs/>
          <w:sz w:val="22"/>
          <w:szCs w:val="22"/>
          <w:lang w:eastAsia="pl-PL"/>
        </w:rPr>
        <w:t>Autostrad Oddział Katowice</w:t>
      </w:r>
      <w:r w:rsidRPr="006A5C85">
        <w:rPr>
          <w:rFonts w:ascii="Arial" w:hAnsi="Arial" w:cs="Arial"/>
          <w:bCs/>
          <w:color w:val="00000A"/>
          <w:kern w:val="2"/>
          <w:sz w:val="22"/>
          <w:szCs w:val="22"/>
        </w:rPr>
        <w:t xml:space="preserve">, </w:t>
      </w:r>
      <w:r w:rsidRPr="006A5C85">
        <w:rPr>
          <w:rFonts w:ascii="Arial" w:eastAsia="Arial" w:hAnsi="Arial" w:cs="Arial"/>
          <w:bCs/>
          <w:color w:val="00000A"/>
          <w:kern w:val="2"/>
          <w:sz w:val="22"/>
          <w:szCs w:val="22"/>
        </w:rPr>
        <w:t>w</w:t>
      </w:r>
      <w:r w:rsidRPr="006A5C85">
        <w:rPr>
          <w:rFonts w:ascii="Arial" w:eastAsia="Arial" w:hAnsi="Arial" w:cs="Arial"/>
          <w:bCs/>
          <w:color w:val="00000A"/>
          <w:kern w:val="2"/>
          <w:sz w:val="22"/>
          <w:szCs w:val="22"/>
        </w:rPr>
        <w:t xml:space="preserve"> sprawie </w:t>
      </w:r>
      <w:r w:rsidRPr="006A5C85">
        <w:rPr>
          <w:rFonts w:ascii="Arial" w:eastAsia="Arial" w:hAnsi="Arial" w:cs="Arial"/>
          <w:bCs/>
          <w:color w:val="00000A"/>
          <w:kern w:val="2"/>
          <w:sz w:val="22"/>
          <w:szCs w:val="22"/>
        </w:rPr>
        <w:t>zmiany decyzji o środowiskowych uwarunkowaniach</w:t>
      </w:r>
      <w:r w:rsidRPr="006A5C85">
        <w:rPr>
          <w:rFonts w:ascii="Arial" w:hAnsi="Arial" w:cs="Arial"/>
          <w:bCs/>
          <w:sz w:val="22"/>
          <w:szCs w:val="22"/>
        </w:rPr>
        <w:t>,</w:t>
      </w:r>
    </w:p>
    <w:p w14:paraId="7947053C" w14:textId="77777777" w:rsidR="00000000" w:rsidRPr="006A5C85" w:rsidRDefault="00000000" w:rsidP="006A5C85">
      <w:pPr>
        <w:pStyle w:val="Tekstpodstawowywcity2"/>
        <w:suppressAutoHyphens w:val="0"/>
        <w:spacing w:line="276" w:lineRule="auto"/>
        <w:ind w:left="567"/>
        <w:rPr>
          <w:rFonts w:ascii="Arial" w:hAnsi="Arial" w:cs="Arial"/>
          <w:bCs/>
          <w:sz w:val="22"/>
          <w:szCs w:val="22"/>
        </w:rPr>
      </w:pPr>
      <w:r w:rsidRPr="006A5C85">
        <w:rPr>
          <w:rFonts w:ascii="Arial" w:hAnsi="Arial" w:cs="Arial"/>
          <w:bCs/>
          <w:sz w:val="22"/>
          <w:szCs w:val="22"/>
        </w:rPr>
        <w:t>orzekam</w:t>
      </w:r>
    </w:p>
    <w:p w14:paraId="34A0B812" w14:textId="77777777" w:rsidR="00000000" w:rsidRPr="006A5C85" w:rsidRDefault="00000000" w:rsidP="006A5C85">
      <w:pPr>
        <w:pStyle w:val="Tekstpodstawowywcity2"/>
        <w:numPr>
          <w:ilvl w:val="0"/>
          <w:numId w:val="9"/>
        </w:numPr>
        <w:suppressAutoHyphens w:val="0"/>
        <w:spacing w:line="276" w:lineRule="auto"/>
        <w:ind w:left="567"/>
        <w:rPr>
          <w:rFonts w:ascii="Arial" w:hAnsi="Arial" w:cs="Arial"/>
          <w:bCs/>
          <w:sz w:val="22"/>
          <w:szCs w:val="22"/>
        </w:rPr>
      </w:pPr>
      <w:r w:rsidRPr="006A5C85">
        <w:rPr>
          <w:rFonts w:ascii="Arial" w:hAnsi="Arial" w:cs="Arial"/>
          <w:bCs/>
          <w:sz w:val="22"/>
          <w:szCs w:val="22"/>
        </w:rPr>
        <w:t xml:space="preserve">Stwierdzić brak potrzeby przeprowadzenia oceny oddziaływania na środowisko, dla przedsięwzięcia </w:t>
      </w:r>
      <w:r w:rsidRPr="006A5C85">
        <w:rPr>
          <w:rFonts w:ascii="Arial" w:hAnsi="Arial" w:cs="Arial"/>
          <w:bCs/>
          <w:sz w:val="22"/>
          <w:szCs w:val="22"/>
        </w:rPr>
        <w:t>pn.:</w:t>
      </w:r>
      <w:r w:rsidRPr="006A5C85">
        <w:rPr>
          <w:rFonts w:ascii="Arial" w:hAnsi="Arial" w:cs="Arial"/>
          <w:bCs/>
          <w:sz w:val="22"/>
          <w:szCs w:val="22"/>
        </w:rPr>
        <w:t xml:space="preserve"> „</w:t>
      </w:r>
      <w:r w:rsidRPr="006A5C85">
        <w:rPr>
          <w:rFonts w:ascii="Arial" w:hAnsi="Arial" w:cs="Arial"/>
          <w:bCs/>
          <w:sz w:val="22"/>
          <w:szCs w:val="22"/>
        </w:rPr>
        <w:t>R</w:t>
      </w:r>
      <w:r w:rsidRPr="006A5C85">
        <w:rPr>
          <w:rFonts w:ascii="Arial" w:hAnsi="Arial" w:cs="Arial"/>
          <w:bCs/>
          <w:sz w:val="22"/>
          <w:szCs w:val="22"/>
        </w:rPr>
        <w:t xml:space="preserve">ozbudowa drogi ekspresowej S1 w </w:t>
      </w:r>
      <w:r w:rsidRPr="006A5C85">
        <w:rPr>
          <w:rFonts w:ascii="Arial" w:hAnsi="Arial" w:cs="Arial"/>
          <w:bCs/>
          <w:sz w:val="22"/>
          <w:szCs w:val="22"/>
        </w:rPr>
        <w:t>mieście Dąbrowa Górnicza – jezdnia lewa i prawa</w:t>
      </w:r>
      <w:r w:rsidRPr="006A5C85">
        <w:rPr>
          <w:rFonts w:ascii="Arial" w:hAnsi="Arial" w:cs="Arial"/>
          <w:bCs/>
          <w:sz w:val="22"/>
          <w:szCs w:val="22"/>
        </w:rPr>
        <w:t>”</w:t>
      </w:r>
      <w:r w:rsidRPr="006A5C85">
        <w:rPr>
          <w:rFonts w:ascii="Arial" w:hAnsi="Arial" w:cs="Arial"/>
          <w:bCs/>
          <w:sz w:val="22"/>
          <w:szCs w:val="22"/>
        </w:rPr>
        <w:t xml:space="preserve"> w związku z wprowadzonymi zmianami.</w:t>
      </w:r>
    </w:p>
    <w:p w14:paraId="14C26C53" w14:textId="77777777" w:rsidR="00000000" w:rsidRPr="006A5C85" w:rsidRDefault="00000000" w:rsidP="006A5C85">
      <w:pPr>
        <w:pStyle w:val="Tekstpodstawowywcity2"/>
        <w:numPr>
          <w:ilvl w:val="0"/>
          <w:numId w:val="9"/>
        </w:numPr>
        <w:suppressAutoHyphens w:val="0"/>
        <w:spacing w:line="276" w:lineRule="auto"/>
        <w:ind w:left="567"/>
        <w:rPr>
          <w:rFonts w:ascii="Arial" w:hAnsi="Arial" w:cs="Arial"/>
          <w:bCs/>
          <w:sz w:val="22"/>
          <w:szCs w:val="22"/>
        </w:rPr>
      </w:pPr>
      <w:bookmarkStart w:id="1" w:name="_Hlk135902315"/>
      <w:bookmarkStart w:id="2" w:name="_Hlk135902687"/>
      <w:r w:rsidRPr="006A5C85">
        <w:rPr>
          <w:rFonts w:ascii="Arial" w:hAnsi="Arial" w:cs="Arial"/>
          <w:bCs/>
          <w:sz w:val="22"/>
          <w:szCs w:val="22"/>
        </w:rPr>
        <w:t>Zmienić decyzję o środowiskowych uwarunkowaniach z 2</w:t>
      </w:r>
      <w:r w:rsidRPr="006A5C85">
        <w:rPr>
          <w:rFonts w:ascii="Arial" w:hAnsi="Arial" w:cs="Arial"/>
          <w:bCs/>
          <w:sz w:val="22"/>
          <w:szCs w:val="22"/>
        </w:rPr>
        <w:t>6 lipca 2021 r. zn. WOOŚ.420.</w:t>
      </w:r>
      <w:r w:rsidRPr="006A5C85">
        <w:rPr>
          <w:rFonts w:ascii="Arial" w:hAnsi="Arial" w:cs="Arial"/>
          <w:bCs/>
          <w:sz w:val="22"/>
          <w:szCs w:val="22"/>
        </w:rPr>
        <w:t>45.202</w:t>
      </w:r>
      <w:r w:rsidRPr="006A5C85">
        <w:rPr>
          <w:rFonts w:ascii="Arial" w:hAnsi="Arial" w:cs="Arial"/>
          <w:bCs/>
          <w:sz w:val="22"/>
          <w:szCs w:val="22"/>
        </w:rPr>
        <w:t xml:space="preserve">0.MP1.12 </w:t>
      </w:r>
      <w:bookmarkEnd w:id="1"/>
      <w:r w:rsidRPr="006A5C85">
        <w:rPr>
          <w:rFonts w:ascii="Arial" w:hAnsi="Arial" w:cs="Arial"/>
          <w:bCs/>
          <w:sz w:val="22"/>
          <w:szCs w:val="22"/>
        </w:rPr>
        <w:t>w zakresie wskazanym w charakterystyce przedsięwzięcia stanowiącej załącznik nr 1 niniejszej decyzji.</w:t>
      </w:r>
    </w:p>
    <w:bookmarkEnd w:id="2"/>
    <w:p w14:paraId="01C26135" w14:textId="77777777" w:rsidR="00000000" w:rsidRPr="006A5C85" w:rsidRDefault="00000000" w:rsidP="006A5C85">
      <w:pPr>
        <w:pStyle w:val="Tekstpodstawowywcity2"/>
        <w:numPr>
          <w:ilvl w:val="0"/>
          <w:numId w:val="9"/>
        </w:numPr>
        <w:suppressAutoHyphens w:val="0"/>
        <w:spacing w:line="276" w:lineRule="auto"/>
        <w:ind w:left="567"/>
        <w:rPr>
          <w:rFonts w:ascii="Arial" w:hAnsi="Arial" w:cs="Arial"/>
          <w:bCs/>
          <w:sz w:val="22"/>
          <w:szCs w:val="22"/>
        </w:rPr>
      </w:pPr>
      <w:r w:rsidRPr="006A5C85">
        <w:rPr>
          <w:rFonts w:ascii="Arial" w:eastAsiaTheme="minorHAnsi" w:hAnsi="Arial" w:cs="Arial"/>
          <w:bCs/>
          <w:sz w:val="22"/>
          <w:szCs w:val="22"/>
          <w:lang w:eastAsia="en-US"/>
        </w:rPr>
        <w:t>Zmienić środowiskowe uwarunkowania określone w decyzji</w:t>
      </w:r>
      <w:r w:rsidRPr="006A5C85">
        <w:rPr>
          <w:rFonts w:ascii="Arial" w:hAnsi="Arial" w:cs="Arial"/>
          <w:bCs/>
          <w:sz w:val="22"/>
          <w:szCs w:val="22"/>
        </w:rPr>
        <w:t xml:space="preserve"> z 26 lipca 2021 r. zn. WOOŚ.420.45.2020.MP1.12</w:t>
      </w:r>
      <w:r w:rsidRPr="006A5C85">
        <w:rPr>
          <w:rFonts w:ascii="Arial" w:eastAsiaTheme="minorHAnsi" w:hAnsi="Arial" w:cs="Arial"/>
          <w:bCs/>
          <w:sz w:val="22"/>
          <w:szCs w:val="22"/>
          <w:lang w:eastAsia="en-US"/>
        </w:rPr>
        <w:t>, w następujący</w:t>
      </w:r>
      <w:r w:rsidRPr="006A5C85">
        <w:rPr>
          <w:rFonts w:ascii="Arial" w:eastAsiaTheme="minorHAnsi" w:hAnsi="Arial" w:cs="Arial"/>
          <w:bCs/>
          <w:sz w:val="22"/>
          <w:szCs w:val="22"/>
          <w:lang w:eastAsia="en-US"/>
        </w:rPr>
        <w:t xml:space="preserve"> sposób:</w:t>
      </w:r>
    </w:p>
    <w:p w14:paraId="1917D272" w14:textId="77777777" w:rsidR="00000000" w:rsidRPr="006A5C85" w:rsidRDefault="00000000" w:rsidP="006A5C85">
      <w:pPr>
        <w:numPr>
          <w:ilvl w:val="0"/>
          <w:numId w:val="15"/>
        </w:numPr>
        <w:suppressAutoHyphens w:val="0"/>
        <w:spacing w:after="120" w:line="276" w:lineRule="auto"/>
        <w:ind w:left="567" w:hanging="284"/>
        <w:contextualSpacing/>
        <w:rPr>
          <w:rFonts w:ascii="Arial" w:hAnsi="Arial" w:cs="Arial"/>
          <w:bCs/>
          <w:sz w:val="22"/>
          <w:szCs w:val="22"/>
        </w:rPr>
      </w:pPr>
      <w:r w:rsidRPr="006A5C85">
        <w:rPr>
          <w:rFonts w:ascii="Arial" w:hAnsi="Arial" w:cs="Arial"/>
          <w:bCs/>
          <w:sz w:val="22"/>
          <w:szCs w:val="22"/>
        </w:rPr>
        <w:t xml:space="preserve">Uchyla się pkt II.3 ppkt </w:t>
      </w:r>
      <w:r w:rsidRPr="006A5C85">
        <w:rPr>
          <w:rFonts w:ascii="Arial" w:hAnsi="Arial" w:cs="Arial"/>
          <w:bCs/>
          <w:sz w:val="22"/>
          <w:szCs w:val="22"/>
        </w:rPr>
        <w:t>h</w:t>
      </w:r>
      <w:r w:rsidRPr="006A5C85">
        <w:rPr>
          <w:rFonts w:ascii="Arial" w:hAnsi="Arial" w:cs="Arial"/>
          <w:bCs/>
          <w:sz w:val="22"/>
          <w:szCs w:val="22"/>
        </w:rPr>
        <w:t xml:space="preserve"> decyzji </w:t>
      </w:r>
      <w:r w:rsidRPr="006A5C85">
        <w:rPr>
          <w:rFonts w:ascii="Arial" w:hAnsi="Arial" w:cs="Arial"/>
          <w:bCs/>
          <w:sz w:val="22"/>
          <w:szCs w:val="22"/>
        </w:rPr>
        <w:t>o brzmieniu:</w:t>
      </w:r>
    </w:p>
    <w:p w14:paraId="41F12EFE" w14:textId="77777777" w:rsidR="00000000" w:rsidRPr="006A5C85" w:rsidRDefault="00000000" w:rsidP="006A5C85">
      <w:pPr>
        <w:spacing w:after="120" w:line="276" w:lineRule="auto"/>
        <w:ind w:left="567"/>
        <w:contextualSpacing/>
        <w:rPr>
          <w:rFonts w:ascii="Arial" w:hAnsi="Arial" w:cs="Arial"/>
          <w:bCs/>
          <w:sz w:val="22"/>
          <w:szCs w:val="22"/>
        </w:rPr>
      </w:pPr>
      <w:r w:rsidRPr="006A5C85">
        <w:rPr>
          <w:rFonts w:ascii="Arial" w:hAnsi="Arial" w:cs="Arial"/>
          <w:bCs/>
          <w:sz w:val="22"/>
          <w:szCs w:val="22"/>
        </w:rPr>
        <w:t>„Prace w ciekach należy prowadzić podczas okresów niskich stanów wód oraz w</w:t>
      </w:r>
      <w:r w:rsidRPr="006A5C85">
        <w:rPr>
          <w:rFonts w:ascii="Arial" w:hAnsi="Arial" w:cs="Arial"/>
          <w:bCs/>
          <w:sz w:val="22"/>
          <w:szCs w:val="22"/>
        </w:rPr>
        <w:t> sposób:</w:t>
      </w:r>
    </w:p>
    <w:p w14:paraId="5CA48D01" w14:textId="77777777" w:rsidR="00000000" w:rsidRPr="006A5C85" w:rsidRDefault="00000000" w:rsidP="006A5C85">
      <w:pPr>
        <w:numPr>
          <w:ilvl w:val="0"/>
          <w:numId w:val="16"/>
        </w:numPr>
        <w:suppressAutoHyphens w:val="0"/>
        <w:autoSpaceDE w:val="0"/>
        <w:autoSpaceDN w:val="0"/>
        <w:adjustRightInd w:val="0"/>
        <w:spacing w:after="120" w:line="276" w:lineRule="auto"/>
        <w:ind w:hanging="294"/>
        <w:rPr>
          <w:rFonts w:ascii="Arial" w:hAnsi="Arial" w:cs="Arial"/>
          <w:bCs/>
          <w:sz w:val="22"/>
          <w:szCs w:val="22"/>
        </w:rPr>
      </w:pPr>
      <w:r w:rsidRPr="006A5C85">
        <w:rPr>
          <w:rFonts w:ascii="Arial" w:hAnsi="Arial" w:cs="Arial"/>
          <w:bCs/>
          <w:sz w:val="22"/>
          <w:szCs w:val="22"/>
        </w:rPr>
        <w:t>eliminujący lub ograniczający do niezbędnego minimum ingerencję w elementy biologiczne, hydromorfologiczne i fizykochemiczne wód cieku,</w:t>
      </w:r>
    </w:p>
    <w:p w14:paraId="2FC24B30" w14:textId="77777777" w:rsidR="00000000" w:rsidRPr="006A5C85" w:rsidRDefault="00000000" w:rsidP="006A5C85">
      <w:pPr>
        <w:numPr>
          <w:ilvl w:val="0"/>
          <w:numId w:val="16"/>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ograniczający zmętnienie wód np. poprzez zabezpieczenie koryta cieku siatką przed osuwaniem się materiału ziemnego do koryta,</w:t>
      </w:r>
    </w:p>
    <w:p w14:paraId="4BCB3286" w14:textId="77777777" w:rsidR="00000000" w:rsidRPr="006A5C85" w:rsidRDefault="00000000" w:rsidP="006A5C85">
      <w:pPr>
        <w:numPr>
          <w:ilvl w:val="0"/>
          <w:numId w:val="16"/>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ograniczający do niezbędnego minimum wprowadzanie do koryta cieku ciężkiego sprzętu”</w:t>
      </w:r>
      <w:r w:rsidRPr="006A5C85">
        <w:rPr>
          <w:rFonts w:ascii="Arial" w:hAnsi="Arial" w:cs="Arial"/>
          <w:bCs/>
          <w:sz w:val="22"/>
          <w:szCs w:val="22"/>
        </w:rPr>
        <w:t>.</w:t>
      </w:r>
    </w:p>
    <w:p w14:paraId="4D5E2076" w14:textId="77777777" w:rsidR="00000000" w:rsidRPr="006A5C85" w:rsidRDefault="00000000" w:rsidP="006A5C85">
      <w:pPr>
        <w:pStyle w:val="Akapitzlist"/>
        <w:numPr>
          <w:ilvl w:val="0"/>
          <w:numId w:val="15"/>
        </w:numPr>
        <w:suppressAutoHyphens w:val="0"/>
        <w:spacing w:after="120" w:line="276" w:lineRule="auto"/>
        <w:ind w:left="567"/>
        <w:rPr>
          <w:rFonts w:ascii="Arial" w:hAnsi="Arial" w:cs="Arial"/>
          <w:bCs/>
          <w:color w:val="auto"/>
          <w:sz w:val="22"/>
          <w:szCs w:val="22"/>
        </w:rPr>
      </w:pPr>
      <w:r w:rsidRPr="006A5C85">
        <w:rPr>
          <w:rFonts w:ascii="Arial" w:hAnsi="Arial" w:cs="Arial"/>
          <w:bCs/>
          <w:color w:val="auto"/>
          <w:sz w:val="22"/>
          <w:szCs w:val="22"/>
        </w:rPr>
        <w:t>Pkt II.3 ppkt i</w:t>
      </w:r>
      <w:r w:rsidRPr="006A5C85">
        <w:rPr>
          <w:rFonts w:ascii="Arial" w:hAnsi="Arial" w:cs="Arial"/>
          <w:bCs/>
          <w:color w:val="auto"/>
          <w:sz w:val="22"/>
          <w:szCs w:val="22"/>
        </w:rPr>
        <w:t xml:space="preserve"> decyzji w brzmieniu:</w:t>
      </w:r>
    </w:p>
    <w:p w14:paraId="2F102A48" w14:textId="77777777" w:rsidR="00000000" w:rsidRPr="006A5C85" w:rsidRDefault="00000000" w:rsidP="006A5C85">
      <w:pPr>
        <w:spacing w:after="120" w:line="276" w:lineRule="auto"/>
        <w:ind w:left="567"/>
        <w:contextualSpacing/>
        <w:rPr>
          <w:rFonts w:ascii="Arial" w:hAnsi="Arial" w:cs="Arial"/>
          <w:bCs/>
          <w:sz w:val="22"/>
          <w:szCs w:val="22"/>
        </w:rPr>
      </w:pPr>
      <w:r w:rsidRPr="006A5C85">
        <w:rPr>
          <w:rFonts w:ascii="Arial" w:hAnsi="Arial" w:cs="Arial"/>
          <w:bCs/>
          <w:sz w:val="22"/>
          <w:szCs w:val="22"/>
        </w:rPr>
        <w:t>„Działania obejmujące kształtowanie koryta cieku, regulację wód i przebudowę urządzeń wodnych, powinny zapewnić swobodny przepływ wód oraz nie powodować podtopień, cofek i spiętrzeń wody”,</w:t>
      </w:r>
    </w:p>
    <w:p w14:paraId="1A32D6B6" w14:textId="77777777" w:rsidR="00000000" w:rsidRPr="006A5C85" w:rsidRDefault="00000000" w:rsidP="006A5C85">
      <w:pPr>
        <w:spacing w:before="240" w:after="120" w:line="276" w:lineRule="auto"/>
        <w:ind w:left="284"/>
        <w:rPr>
          <w:rFonts w:ascii="Arial" w:hAnsi="Arial" w:cs="Arial"/>
          <w:bCs/>
          <w:sz w:val="22"/>
          <w:szCs w:val="22"/>
        </w:rPr>
      </w:pPr>
      <w:r w:rsidRPr="006A5C85">
        <w:rPr>
          <w:rFonts w:ascii="Arial" w:hAnsi="Arial" w:cs="Arial"/>
          <w:bCs/>
          <w:sz w:val="22"/>
          <w:szCs w:val="22"/>
        </w:rPr>
        <w:t>otrzymuje brzmienie:</w:t>
      </w:r>
    </w:p>
    <w:p w14:paraId="2B63D3B1" w14:textId="77777777" w:rsidR="00000000" w:rsidRPr="006A5C85" w:rsidRDefault="00000000" w:rsidP="006A5C85">
      <w:pPr>
        <w:spacing w:after="120" w:line="276" w:lineRule="auto"/>
        <w:ind w:left="567"/>
        <w:contextualSpacing/>
        <w:rPr>
          <w:rFonts w:ascii="Arial" w:hAnsi="Arial" w:cs="Arial"/>
          <w:bCs/>
          <w:sz w:val="22"/>
          <w:szCs w:val="22"/>
        </w:rPr>
      </w:pPr>
      <w:r w:rsidRPr="006A5C85">
        <w:rPr>
          <w:rFonts w:ascii="Arial" w:hAnsi="Arial" w:cs="Arial"/>
          <w:bCs/>
          <w:sz w:val="22"/>
          <w:szCs w:val="22"/>
        </w:rPr>
        <w:t>„Działania obejmujące przebudowę urządzeń wodnych, powinny zapewnić swobodny przepływ wód oraz nie powodować podtopień, cofek i spiętrzeń wody”,</w:t>
      </w:r>
    </w:p>
    <w:p w14:paraId="2FBD0365" w14:textId="77777777" w:rsidR="00000000" w:rsidRPr="006A5C85" w:rsidRDefault="00000000" w:rsidP="006A5C85">
      <w:pPr>
        <w:numPr>
          <w:ilvl w:val="0"/>
          <w:numId w:val="15"/>
        </w:numPr>
        <w:suppressAutoHyphens w:val="0"/>
        <w:spacing w:after="120" w:line="276" w:lineRule="auto"/>
        <w:ind w:left="426" w:hanging="284"/>
        <w:contextualSpacing/>
        <w:rPr>
          <w:rFonts w:ascii="Arial" w:hAnsi="Arial" w:cs="Arial"/>
          <w:bCs/>
          <w:sz w:val="22"/>
          <w:szCs w:val="22"/>
        </w:rPr>
      </w:pPr>
      <w:r w:rsidRPr="006A5C85">
        <w:rPr>
          <w:rFonts w:ascii="Arial" w:hAnsi="Arial" w:cs="Arial"/>
          <w:bCs/>
          <w:sz w:val="22"/>
          <w:szCs w:val="22"/>
        </w:rPr>
        <w:t>Uchyla się pkt</w:t>
      </w:r>
      <w:r w:rsidRPr="006A5C85">
        <w:rPr>
          <w:rFonts w:ascii="Arial" w:hAnsi="Arial" w:cs="Arial"/>
          <w:bCs/>
          <w:sz w:val="22"/>
          <w:szCs w:val="22"/>
        </w:rPr>
        <w:t xml:space="preserve"> II.3 ppkt. j decyzji w brzmieniu:</w:t>
      </w:r>
    </w:p>
    <w:p w14:paraId="01380838" w14:textId="77777777" w:rsidR="00000000" w:rsidRPr="006A5C85" w:rsidRDefault="00000000" w:rsidP="006A5C85">
      <w:pPr>
        <w:spacing w:before="240" w:after="120" w:line="276" w:lineRule="auto"/>
        <w:ind w:left="567"/>
        <w:rPr>
          <w:rFonts w:ascii="Arial" w:hAnsi="Arial" w:cs="Arial"/>
          <w:bCs/>
          <w:sz w:val="22"/>
          <w:szCs w:val="22"/>
        </w:rPr>
      </w:pPr>
      <w:r w:rsidRPr="006A5C85">
        <w:rPr>
          <w:rFonts w:ascii="Arial" w:hAnsi="Arial" w:cs="Arial"/>
          <w:bCs/>
          <w:sz w:val="22"/>
          <w:szCs w:val="22"/>
        </w:rPr>
        <w:lastRenderedPageBreak/>
        <w:t>„Wszystkie prace zaplanowane w rejonie cieku oraz bezpośrednio w nim należy prowadzić w sposób, który nie będzie ograniczał swobodnego przepływu wód oraz migracji organizmów wodnych tj.: prace prowadzić przy minimalnym i</w:t>
      </w:r>
      <w:r w:rsidRPr="006A5C85">
        <w:rPr>
          <w:rFonts w:ascii="Arial" w:hAnsi="Arial" w:cs="Arial"/>
          <w:bCs/>
          <w:sz w:val="22"/>
          <w:szCs w:val="22"/>
        </w:rPr>
        <w:t> niezahamowanym przepływie wody”, tj. z zachowaniem przepływu biologicznego oraz w sposób niepowodujący naruszenia osadów dennych i zboczowych”.</w:t>
      </w:r>
    </w:p>
    <w:p w14:paraId="5DA00D9B" w14:textId="77777777" w:rsidR="00000000" w:rsidRPr="006A5C85" w:rsidRDefault="00000000" w:rsidP="006A5C85">
      <w:pPr>
        <w:numPr>
          <w:ilvl w:val="0"/>
          <w:numId w:val="15"/>
        </w:numPr>
        <w:suppressAutoHyphens w:val="0"/>
        <w:spacing w:after="120" w:line="276" w:lineRule="auto"/>
        <w:ind w:left="426" w:hanging="284"/>
        <w:contextualSpacing/>
        <w:rPr>
          <w:rFonts w:ascii="Arial" w:hAnsi="Arial" w:cs="Arial"/>
          <w:bCs/>
          <w:sz w:val="22"/>
          <w:szCs w:val="22"/>
        </w:rPr>
      </w:pPr>
      <w:r w:rsidRPr="006A5C85">
        <w:rPr>
          <w:rFonts w:ascii="Arial" w:hAnsi="Arial" w:cs="Arial"/>
          <w:bCs/>
          <w:sz w:val="22"/>
          <w:szCs w:val="22"/>
        </w:rPr>
        <w:t>Pkt II.4 ppkt a decyzji o brzmieniu:</w:t>
      </w:r>
    </w:p>
    <w:p w14:paraId="6036D52A" w14:textId="77777777" w:rsidR="00000000" w:rsidRPr="006A5C85" w:rsidRDefault="00000000" w:rsidP="006A5C85">
      <w:pPr>
        <w:spacing w:before="240" w:after="120" w:line="276" w:lineRule="auto"/>
        <w:ind w:left="567"/>
        <w:rPr>
          <w:rFonts w:ascii="Arial" w:hAnsi="Arial" w:cs="Arial"/>
          <w:bCs/>
          <w:sz w:val="22"/>
          <w:szCs w:val="22"/>
        </w:rPr>
      </w:pPr>
      <w:r w:rsidRPr="006A5C85">
        <w:rPr>
          <w:rFonts w:ascii="Arial" w:hAnsi="Arial" w:cs="Arial"/>
          <w:bCs/>
          <w:sz w:val="22"/>
          <w:szCs w:val="22"/>
        </w:rPr>
        <w:t>„Zaplecza budowy oraz bazy materiałowo- sprzętowe, drogi dojazdowe oraz technologiczne należy lokalizować na obszarach zagospodarowanych i</w:t>
      </w:r>
      <w:r w:rsidRPr="006A5C85">
        <w:rPr>
          <w:rFonts w:ascii="Arial" w:hAnsi="Arial" w:cs="Arial"/>
          <w:bCs/>
          <w:sz w:val="22"/>
          <w:szCs w:val="22"/>
        </w:rPr>
        <w:t> przekształconych antropogenicznie, z wykluczeniem: terenów leśnych w km od</w:t>
      </w:r>
      <w:r w:rsidRPr="006A5C85">
        <w:rPr>
          <w:rFonts w:ascii="Arial" w:hAnsi="Arial" w:cs="Arial"/>
          <w:bCs/>
          <w:sz w:val="22"/>
          <w:szCs w:val="22"/>
        </w:rPr>
        <w:t> 530+577 - 531+600 po obu stronach drogi (za wyjątkiem wyłączonego istniejącego odcinka jezdni)”,</w:t>
      </w:r>
    </w:p>
    <w:p w14:paraId="329C9A1B" w14:textId="77777777" w:rsidR="00000000" w:rsidRPr="006A5C85" w:rsidRDefault="00000000" w:rsidP="006A5C85">
      <w:pPr>
        <w:spacing w:before="120" w:after="120" w:line="276" w:lineRule="auto"/>
        <w:ind w:left="142"/>
        <w:rPr>
          <w:rFonts w:ascii="Arial" w:hAnsi="Arial" w:cs="Arial"/>
          <w:bCs/>
          <w:sz w:val="22"/>
          <w:szCs w:val="22"/>
        </w:rPr>
      </w:pPr>
      <w:r w:rsidRPr="006A5C85">
        <w:rPr>
          <w:rFonts w:ascii="Arial" w:hAnsi="Arial" w:cs="Arial"/>
          <w:bCs/>
          <w:sz w:val="22"/>
          <w:szCs w:val="22"/>
        </w:rPr>
        <w:t>otrzymuje brzmienie:</w:t>
      </w:r>
    </w:p>
    <w:p w14:paraId="3CD0BC39" w14:textId="77777777" w:rsidR="00000000" w:rsidRPr="006A5C85" w:rsidRDefault="00000000" w:rsidP="006A5C85">
      <w:pPr>
        <w:spacing w:after="120" w:line="276" w:lineRule="auto"/>
        <w:ind w:left="567"/>
        <w:contextualSpacing/>
        <w:rPr>
          <w:rFonts w:ascii="Arial" w:hAnsi="Arial" w:cs="Arial"/>
          <w:bCs/>
          <w:sz w:val="22"/>
          <w:szCs w:val="22"/>
        </w:rPr>
      </w:pPr>
      <w:r w:rsidRPr="006A5C85">
        <w:rPr>
          <w:rFonts w:ascii="Arial" w:hAnsi="Arial" w:cs="Arial"/>
          <w:bCs/>
          <w:sz w:val="22"/>
          <w:szCs w:val="22"/>
        </w:rPr>
        <w:t>„Zaplecza budowy, drogi dojazdowe oraz technologiczne należy lokalizować na obszarach zagospodarowanych i przekształconych antropogenicznie, z wykluczeniem terenów leśnych od km</w:t>
      </w:r>
      <w:r w:rsidRPr="006A5C85">
        <w:rPr>
          <w:rFonts w:ascii="Arial" w:hAnsi="Arial" w:cs="Arial"/>
          <w:bCs/>
          <w:sz w:val="22"/>
          <w:szCs w:val="22"/>
        </w:rPr>
        <w:t xml:space="preserve"> ok. 530 +577,68 do km ok. 531+525 strona prawa i od km </w:t>
      </w:r>
      <w:r w:rsidRPr="006A5C85">
        <w:rPr>
          <w:rFonts w:ascii="Arial" w:hAnsi="Arial" w:cs="Arial"/>
          <w:bCs/>
          <w:sz w:val="22"/>
          <w:szCs w:val="22"/>
        </w:rPr>
        <w:t>ok. 530+577,68 do km ok. 531+510 strona lewa (za wyjątkiem wyłączonego z ruchu istniejącego odcinka jezdni)”.</w:t>
      </w:r>
    </w:p>
    <w:p w14:paraId="2ED1BC50" w14:textId="77777777" w:rsidR="00000000" w:rsidRPr="006A5C85" w:rsidRDefault="00000000" w:rsidP="006A5C85">
      <w:pPr>
        <w:pStyle w:val="Akapitzlist"/>
        <w:numPr>
          <w:ilvl w:val="0"/>
          <w:numId w:val="15"/>
        </w:numPr>
        <w:spacing w:before="120" w:after="120" w:line="276" w:lineRule="auto"/>
        <w:ind w:left="426"/>
        <w:rPr>
          <w:rFonts w:ascii="Arial" w:hAnsi="Arial" w:cs="Arial"/>
          <w:bCs/>
          <w:color w:val="auto"/>
          <w:sz w:val="22"/>
          <w:szCs w:val="22"/>
        </w:rPr>
      </w:pPr>
      <w:r w:rsidRPr="006A5C85">
        <w:rPr>
          <w:rFonts w:ascii="Arial" w:hAnsi="Arial" w:cs="Arial"/>
          <w:bCs/>
          <w:color w:val="auto"/>
          <w:sz w:val="22"/>
          <w:szCs w:val="22"/>
        </w:rPr>
        <w:t>Pkt II.5 decyzji o brzmieniu:</w:t>
      </w:r>
    </w:p>
    <w:p w14:paraId="3F32083A" w14:textId="77777777" w:rsidR="00000000" w:rsidRPr="006A5C85" w:rsidRDefault="00000000" w:rsidP="006A5C85">
      <w:pPr>
        <w:spacing w:after="120" w:line="276" w:lineRule="auto"/>
        <w:ind w:left="567"/>
        <w:rPr>
          <w:rFonts w:ascii="Arial" w:hAnsi="Arial" w:cs="Arial"/>
          <w:bCs/>
          <w:sz w:val="22"/>
          <w:szCs w:val="22"/>
        </w:rPr>
      </w:pPr>
      <w:r w:rsidRPr="006A5C85">
        <w:rPr>
          <w:rFonts w:ascii="Arial" w:hAnsi="Arial" w:cs="Arial"/>
          <w:bCs/>
          <w:sz w:val="22"/>
          <w:szCs w:val="22"/>
        </w:rPr>
        <w:t>„Prace związane z usunięciem drzew na terenach leśnych w km od 530 +577 do km 531+600 oraz stanowiących otuliny biologiczne cieków wodnych należy wykonać poza okresem lęgowym ptaków tj. poza okresem od 1 marca do 15 października. Usunięcia pozostałych drzew i krzewów - pojedynczych i rozproszonych poza ww. kilometrażem, można dokonać w innym terminie niż podany wyżej, jednak po wykluczeniu przez nadzór ornitologiczny możliwości występowania w ich obrębie gniazd ptasich oraz innych siedlisk faunistycznych”</w:t>
      </w:r>
    </w:p>
    <w:p w14:paraId="7D7277A0" w14:textId="77777777" w:rsidR="00000000" w:rsidRPr="006A5C85" w:rsidRDefault="00000000" w:rsidP="006A5C85">
      <w:pPr>
        <w:pStyle w:val="Akapitzlist"/>
        <w:spacing w:before="120" w:after="120" w:line="276" w:lineRule="auto"/>
        <w:ind w:left="142"/>
        <w:rPr>
          <w:rFonts w:ascii="Arial" w:hAnsi="Arial" w:cs="Arial"/>
          <w:bCs/>
          <w:color w:val="auto"/>
          <w:sz w:val="22"/>
          <w:szCs w:val="22"/>
        </w:rPr>
      </w:pPr>
      <w:r w:rsidRPr="006A5C85">
        <w:rPr>
          <w:rFonts w:ascii="Arial" w:hAnsi="Arial" w:cs="Arial"/>
          <w:bCs/>
          <w:color w:val="auto"/>
          <w:sz w:val="22"/>
          <w:szCs w:val="22"/>
        </w:rPr>
        <w:t>otrzymuje brzmienie</w:t>
      </w:r>
      <w:r w:rsidRPr="006A5C85">
        <w:rPr>
          <w:rFonts w:ascii="Arial" w:hAnsi="Arial" w:cs="Arial"/>
          <w:bCs/>
          <w:color w:val="auto"/>
          <w:sz w:val="22"/>
          <w:szCs w:val="22"/>
        </w:rPr>
        <w:t>:</w:t>
      </w:r>
    </w:p>
    <w:p w14:paraId="2B643E2C" w14:textId="77777777" w:rsidR="00000000" w:rsidRPr="006A5C85" w:rsidRDefault="00000000" w:rsidP="006A5C85">
      <w:pPr>
        <w:suppressAutoHyphens w:val="0"/>
        <w:spacing w:after="120" w:line="276" w:lineRule="auto"/>
        <w:ind w:left="567"/>
        <w:contextualSpacing/>
        <w:rPr>
          <w:rFonts w:ascii="Arial" w:hAnsi="Arial" w:cs="Arial"/>
          <w:bCs/>
          <w:sz w:val="22"/>
          <w:szCs w:val="22"/>
          <w:lang w:eastAsia="pl-PL"/>
        </w:rPr>
      </w:pPr>
      <w:r w:rsidRPr="006A5C85">
        <w:rPr>
          <w:rFonts w:ascii="Arial" w:hAnsi="Arial" w:cs="Arial"/>
          <w:bCs/>
          <w:sz w:val="22"/>
          <w:szCs w:val="22"/>
          <w:lang w:eastAsia="pl-PL"/>
        </w:rPr>
        <w:t>„Prace związane z usunięciem drzew w zwartym drzewostanie (na terenach leśnych od</w:t>
      </w:r>
      <w:r w:rsidRPr="006A5C85">
        <w:rPr>
          <w:rFonts w:ascii="Arial" w:hAnsi="Arial" w:cs="Arial"/>
          <w:bCs/>
          <w:sz w:val="22"/>
          <w:szCs w:val="22"/>
          <w:lang w:eastAsia="pl-PL"/>
        </w:rPr>
        <w:t xml:space="preserve"> km </w:t>
      </w:r>
      <w:r w:rsidRPr="006A5C85">
        <w:rPr>
          <w:rFonts w:ascii="Arial" w:hAnsi="Arial" w:cs="Arial"/>
          <w:bCs/>
          <w:sz w:val="22"/>
          <w:szCs w:val="22"/>
          <w:lang w:eastAsia="pl-PL"/>
        </w:rPr>
        <w:t>ok. 530 +577,68 do km ok. 531+525 strona prawa i od km</w:t>
      </w:r>
      <w:r w:rsidRPr="006A5C85">
        <w:rPr>
          <w:rFonts w:ascii="Arial" w:hAnsi="Arial" w:cs="Arial"/>
          <w:bCs/>
          <w:sz w:val="22"/>
          <w:szCs w:val="22"/>
          <w:lang w:eastAsia="pl-PL"/>
        </w:rPr>
        <w:t xml:space="preserve"> ok. 530 +577,68 do</w:t>
      </w:r>
      <w:r w:rsidRPr="006A5C85">
        <w:rPr>
          <w:rFonts w:ascii="Arial" w:hAnsi="Arial" w:cs="Arial"/>
          <w:bCs/>
          <w:sz w:val="22"/>
          <w:szCs w:val="22"/>
          <w:lang w:eastAsia="pl-PL"/>
        </w:rPr>
        <w:t> km ok.</w:t>
      </w:r>
      <w:r w:rsidRPr="006A5C85">
        <w:rPr>
          <w:rFonts w:ascii="Arial" w:hAnsi="Arial" w:cs="Arial"/>
          <w:bCs/>
          <w:sz w:val="22"/>
          <w:szCs w:val="22"/>
          <w:lang w:eastAsia="pl-PL"/>
        </w:rPr>
        <w:t> 531+510 strona lewa należy prowadzić poza okresem lęgowym ptaków (tj. poza okresem od 1 marca do 15 października). Usunięcia pozostałych drzew i</w:t>
      </w:r>
      <w:r w:rsidRPr="006A5C85">
        <w:rPr>
          <w:rFonts w:ascii="Arial" w:hAnsi="Arial" w:cs="Arial"/>
          <w:bCs/>
          <w:sz w:val="22"/>
          <w:szCs w:val="22"/>
          <w:lang w:eastAsia="pl-PL"/>
        </w:rPr>
        <w:t> krzewów (pojedynczych i rozproszonych) można dokonać w innym terminie niż podany wyżej, jednak po wykluczeniu przez specjalistę ornitologa braku lęgów gatunków</w:t>
      </w:r>
      <w:r w:rsidRPr="006A5C85">
        <w:rPr>
          <w:rFonts w:ascii="Arial" w:hAnsi="Arial" w:cs="Arial"/>
          <w:bCs/>
          <w:sz w:val="22"/>
          <w:szCs w:val="22"/>
          <w:lang w:eastAsia="pl-PL"/>
        </w:rPr>
        <w:t xml:space="preserve"> chronionych. Kontrolę zajęcia siedlisk przeprowadzić należy nie wcześniej niż 3 dni przed rozpoczęciem prac. W przypadku wykrycia lęgów gatunków chronionych należy zaprzestać wycinki do czasu stwierdzenia przez nadzór ornitologiczny wyprowadzenia młodych z gniazda. Przed wycinką, nadzór przyrodniczy – specjalista botanik przeprowadzi podział zadrzewienia na zwarte, rozproszone i</w:t>
      </w:r>
      <w:r w:rsidRPr="006A5C85">
        <w:rPr>
          <w:rFonts w:ascii="Arial" w:hAnsi="Arial" w:cs="Arial"/>
          <w:bCs/>
          <w:sz w:val="22"/>
          <w:szCs w:val="22"/>
          <w:lang w:eastAsia="pl-PL"/>
        </w:rPr>
        <w:t xml:space="preserve"> pojedyncze, pod kątem terminu ich usunięcia”. </w:t>
      </w:r>
    </w:p>
    <w:p w14:paraId="3FB1DA01" w14:textId="77777777" w:rsidR="00000000" w:rsidRPr="006A5C85" w:rsidRDefault="00000000" w:rsidP="006A5C85">
      <w:pPr>
        <w:pStyle w:val="Akapitzlist"/>
        <w:numPr>
          <w:ilvl w:val="0"/>
          <w:numId w:val="15"/>
        </w:numPr>
        <w:spacing w:before="120" w:after="120" w:line="276" w:lineRule="auto"/>
        <w:ind w:left="426"/>
        <w:rPr>
          <w:rFonts w:ascii="Arial" w:hAnsi="Arial" w:cs="Arial"/>
          <w:bCs/>
          <w:color w:val="auto"/>
          <w:sz w:val="22"/>
          <w:szCs w:val="22"/>
        </w:rPr>
      </w:pPr>
      <w:r w:rsidRPr="006A5C85">
        <w:rPr>
          <w:rFonts w:ascii="Arial" w:eastAsia="Times New Roman" w:hAnsi="Arial" w:cs="Arial"/>
          <w:bCs/>
          <w:color w:val="auto"/>
          <w:sz w:val="22"/>
          <w:szCs w:val="22"/>
        </w:rPr>
        <w:t>Pkt 6 decyzji o brzmieniu:</w:t>
      </w:r>
    </w:p>
    <w:p w14:paraId="25051ECC" w14:textId="77777777" w:rsidR="00000000" w:rsidRPr="006A5C85" w:rsidRDefault="00000000" w:rsidP="006A5C85">
      <w:pPr>
        <w:pStyle w:val="Akapitzlist"/>
        <w:spacing w:before="120" w:after="120" w:line="276" w:lineRule="auto"/>
        <w:ind w:left="567"/>
        <w:contextualSpacing w:val="0"/>
        <w:rPr>
          <w:rFonts w:ascii="Arial" w:eastAsia="Times New Roman" w:hAnsi="Arial" w:cs="Arial"/>
          <w:bCs/>
          <w:color w:val="auto"/>
          <w:sz w:val="22"/>
          <w:szCs w:val="22"/>
        </w:rPr>
      </w:pPr>
      <w:r w:rsidRPr="006A5C85">
        <w:rPr>
          <w:rFonts w:ascii="Arial" w:eastAsia="Times New Roman" w:hAnsi="Arial" w:cs="Arial"/>
          <w:bCs/>
          <w:color w:val="auto"/>
          <w:sz w:val="22"/>
          <w:szCs w:val="22"/>
        </w:rPr>
        <w:t>„Niezależnie od terminu prowadzonej wycinki, należy skontrolować przeznaczone do</w:t>
      </w:r>
      <w:r w:rsidRPr="006A5C85">
        <w:rPr>
          <w:rFonts w:ascii="Arial" w:eastAsia="Times New Roman" w:hAnsi="Arial" w:cs="Arial"/>
          <w:bCs/>
          <w:color w:val="auto"/>
          <w:sz w:val="22"/>
          <w:szCs w:val="22"/>
        </w:rPr>
        <w:t> usunięcia drzewa, których obwód pnia na wysokości 5 cm wynosi minimum 50 cm, pod kątem wykorzystywania ich jako siedliska bezkręgowców i nietoperzy. Kontrola powinna zostać przeprowadzona przez specjalistę entomologa i chiropterologa z</w:t>
      </w:r>
      <w:r w:rsidRPr="006A5C85">
        <w:rPr>
          <w:rFonts w:ascii="Arial" w:eastAsia="Times New Roman" w:hAnsi="Arial" w:cs="Arial"/>
          <w:bCs/>
          <w:color w:val="auto"/>
          <w:sz w:val="22"/>
          <w:szCs w:val="22"/>
        </w:rPr>
        <w:t> nadzoru przyrodniczego, na maksymalnie 2 dni przed rozpoczęciem prac”,</w:t>
      </w:r>
    </w:p>
    <w:p w14:paraId="507B480F" w14:textId="77777777" w:rsidR="00000000" w:rsidRPr="006A5C85" w:rsidRDefault="00000000" w:rsidP="006A5C85">
      <w:pPr>
        <w:spacing w:before="120" w:after="120" w:line="276" w:lineRule="auto"/>
        <w:rPr>
          <w:rFonts w:ascii="Arial" w:hAnsi="Arial" w:cs="Arial"/>
          <w:bCs/>
          <w:sz w:val="22"/>
          <w:szCs w:val="22"/>
        </w:rPr>
      </w:pPr>
      <w:r w:rsidRPr="006A5C85">
        <w:rPr>
          <w:rFonts w:ascii="Arial" w:hAnsi="Arial" w:cs="Arial"/>
          <w:bCs/>
          <w:sz w:val="22"/>
          <w:szCs w:val="22"/>
        </w:rPr>
        <w:lastRenderedPageBreak/>
        <w:t>otrzymuje brzemiennie:</w:t>
      </w:r>
    </w:p>
    <w:p w14:paraId="24883A06" w14:textId="77777777" w:rsidR="00000000" w:rsidRPr="006A5C85" w:rsidRDefault="00000000" w:rsidP="006A5C85">
      <w:pPr>
        <w:suppressAutoHyphens w:val="0"/>
        <w:spacing w:after="120" w:line="276" w:lineRule="auto"/>
        <w:ind w:left="567"/>
        <w:contextualSpacing/>
        <w:rPr>
          <w:rFonts w:ascii="Arial" w:hAnsi="Arial" w:cs="Arial"/>
          <w:bCs/>
          <w:sz w:val="22"/>
          <w:szCs w:val="22"/>
          <w:lang w:eastAsia="pl-PL"/>
        </w:rPr>
      </w:pPr>
      <w:r w:rsidRPr="006A5C85">
        <w:rPr>
          <w:rFonts w:ascii="Arial" w:hAnsi="Arial" w:cs="Arial"/>
          <w:bCs/>
          <w:sz w:val="22"/>
          <w:szCs w:val="22"/>
          <w:lang w:eastAsia="pl-PL"/>
        </w:rPr>
        <w:t>„Należy skontrolować przeznaczone do usunięcia drzewa dziuplaste oraz drzewa o</w:t>
      </w:r>
      <w:r w:rsidRPr="006A5C85">
        <w:rPr>
          <w:rFonts w:ascii="Arial" w:hAnsi="Arial" w:cs="Arial"/>
          <w:bCs/>
          <w:sz w:val="22"/>
          <w:szCs w:val="22"/>
          <w:lang w:eastAsia="pl-PL"/>
        </w:rPr>
        <w:t> średnicy pnia powyżej 50 cm na wysokości 1,3 m, pod kątem wykorzystywania ich jako siedliska bezkręgowców oraz schronień letnich i zimowych nietoperzy. Kontrola powinna zostać przeprowadzona przez specjalistę entomologa i chiropterologa z</w:t>
      </w:r>
      <w:r w:rsidRPr="006A5C85">
        <w:rPr>
          <w:rFonts w:ascii="Arial" w:hAnsi="Arial" w:cs="Arial"/>
          <w:bCs/>
          <w:sz w:val="22"/>
          <w:szCs w:val="22"/>
          <w:lang w:eastAsia="pl-PL"/>
        </w:rPr>
        <w:t> nadzoru przyrodniczego, na maksymalnie 2 dni przed rozpoczęciem prac. W</w:t>
      </w:r>
      <w:r w:rsidRPr="006A5C85">
        <w:rPr>
          <w:rFonts w:ascii="Arial" w:hAnsi="Arial" w:cs="Arial"/>
          <w:bCs/>
          <w:sz w:val="22"/>
          <w:szCs w:val="22"/>
          <w:lang w:eastAsia="pl-PL"/>
        </w:rPr>
        <w:t> przypadku stwierdzenia siedlisk nietoperzy i owadów, usunięcie drzew możliwe będzie po uzyskaniu zezwolenia na realizację czynności zakazanych w stosunku do</w:t>
      </w:r>
      <w:r w:rsidRPr="006A5C85">
        <w:rPr>
          <w:rFonts w:ascii="Arial" w:hAnsi="Arial" w:cs="Arial"/>
          <w:bCs/>
          <w:sz w:val="22"/>
          <w:szCs w:val="22"/>
          <w:lang w:eastAsia="pl-PL"/>
        </w:rPr>
        <w:t> chronionych gatunków zwierząt.</w:t>
      </w:r>
      <w:r w:rsidRPr="006A5C85">
        <w:rPr>
          <w:rFonts w:ascii="Arial" w:eastAsia="SimSun" w:hAnsi="Arial" w:cs="Arial"/>
          <w:bCs/>
          <w:kern w:val="1"/>
          <w:sz w:val="22"/>
          <w:szCs w:val="22"/>
          <w:lang w:eastAsia="es-ES" w:bidi="hi-IN"/>
        </w:rPr>
        <w:t xml:space="preserve"> </w:t>
      </w:r>
      <w:r w:rsidRPr="006A5C85">
        <w:rPr>
          <w:rFonts w:ascii="Arial" w:hAnsi="Arial" w:cs="Arial"/>
          <w:bCs/>
          <w:sz w:val="22"/>
          <w:szCs w:val="22"/>
          <w:lang w:eastAsia="pl-PL"/>
        </w:rPr>
        <w:t>Dopiero po uzyskaniu tej zgody będzie można przystąpić do wycinki drzew”.</w:t>
      </w:r>
    </w:p>
    <w:p w14:paraId="1926B21A" w14:textId="77777777" w:rsidR="00000000" w:rsidRPr="006A5C85" w:rsidRDefault="00000000" w:rsidP="006A5C85">
      <w:pPr>
        <w:numPr>
          <w:ilvl w:val="0"/>
          <w:numId w:val="15"/>
        </w:numPr>
        <w:suppressAutoHyphens w:val="0"/>
        <w:spacing w:before="240" w:after="120" w:line="276" w:lineRule="auto"/>
        <w:ind w:left="425" w:hanging="425"/>
        <w:rPr>
          <w:rFonts w:ascii="Arial" w:hAnsi="Arial" w:cs="Arial"/>
          <w:bCs/>
          <w:sz w:val="22"/>
          <w:szCs w:val="22"/>
        </w:rPr>
      </w:pPr>
      <w:r w:rsidRPr="006A5C85">
        <w:rPr>
          <w:rFonts w:ascii="Arial" w:hAnsi="Arial" w:cs="Arial"/>
          <w:bCs/>
          <w:sz w:val="22"/>
          <w:szCs w:val="22"/>
        </w:rPr>
        <w:t>Pkt II.8 decyzji o brzmieniu:</w:t>
      </w:r>
    </w:p>
    <w:p w14:paraId="7C8B5294" w14:textId="77777777" w:rsidR="00000000" w:rsidRPr="006A5C85" w:rsidRDefault="00000000" w:rsidP="006A5C85">
      <w:pPr>
        <w:suppressAutoHyphens w:val="0"/>
        <w:spacing w:after="120" w:line="276" w:lineRule="auto"/>
        <w:ind w:left="567"/>
        <w:rPr>
          <w:rFonts w:ascii="Arial" w:hAnsi="Arial" w:cs="Arial"/>
          <w:bCs/>
          <w:sz w:val="22"/>
          <w:szCs w:val="22"/>
          <w:lang w:eastAsia="pl-PL"/>
        </w:rPr>
      </w:pPr>
      <w:r w:rsidRPr="006A5C85">
        <w:rPr>
          <w:rFonts w:ascii="Arial" w:hAnsi="Arial" w:cs="Arial"/>
          <w:bCs/>
          <w:sz w:val="22"/>
          <w:szCs w:val="22"/>
          <w:lang w:eastAsia="pl-PL"/>
        </w:rPr>
        <w:t>„Należy skontrolować wszelkie obiekty przeznaczone do rozbiórki lub przebudowy w</w:t>
      </w:r>
      <w:r w:rsidRPr="006A5C85">
        <w:rPr>
          <w:rFonts w:ascii="Arial" w:hAnsi="Arial" w:cs="Arial"/>
          <w:bCs/>
          <w:sz w:val="22"/>
          <w:szCs w:val="22"/>
          <w:lang w:eastAsia="pl-PL"/>
        </w:rPr>
        <w:t> tym mosty/wiadukty pod kątem ich wykorzystywania jako siedliska lęgowe ptaków oraz występowania schronień letnich oraz zimowych nietoperzy”,</w:t>
      </w:r>
    </w:p>
    <w:p w14:paraId="07EBEE62" w14:textId="77777777" w:rsidR="00000000" w:rsidRPr="006A5C85" w:rsidRDefault="00000000" w:rsidP="006A5C85">
      <w:pPr>
        <w:suppressAutoHyphens w:val="0"/>
        <w:spacing w:after="120" w:line="276" w:lineRule="auto"/>
        <w:rPr>
          <w:rFonts w:ascii="Arial" w:hAnsi="Arial" w:cs="Arial"/>
          <w:bCs/>
          <w:sz w:val="22"/>
          <w:szCs w:val="22"/>
        </w:rPr>
      </w:pPr>
      <w:r w:rsidRPr="006A5C85">
        <w:rPr>
          <w:rFonts w:ascii="Arial" w:hAnsi="Arial" w:cs="Arial"/>
          <w:bCs/>
          <w:sz w:val="22"/>
          <w:szCs w:val="22"/>
          <w:lang w:eastAsia="pl-PL"/>
        </w:rPr>
        <w:t>otrzymuje brzmienie:</w:t>
      </w:r>
    </w:p>
    <w:p w14:paraId="0124C766" w14:textId="77777777" w:rsidR="00000000" w:rsidRPr="006A5C85" w:rsidRDefault="00000000" w:rsidP="006A5C85">
      <w:pPr>
        <w:spacing w:before="120" w:after="120" w:line="276" w:lineRule="auto"/>
        <w:ind w:left="567"/>
        <w:rPr>
          <w:rFonts w:ascii="Arial" w:hAnsi="Arial" w:cs="Arial"/>
          <w:bCs/>
          <w:sz w:val="22"/>
          <w:szCs w:val="22"/>
          <w:lang w:eastAsia="pl-PL"/>
        </w:rPr>
      </w:pPr>
      <w:r w:rsidRPr="006A5C85">
        <w:rPr>
          <w:rFonts w:ascii="Arial" w:hAnsi="Arial" w:cs="Arial"/>
          <w:bCs/>
          <w:sz w:val="22"/>
          <w:szCs w:val="22"/>
          <w:lang w:eastAsia="pl-PL"/>
        </w:rPr>
        <w:t>„Należy skontrolować wszelkie obiekty przeznaczone do rozbiórki lub przebudowy, w</w:t>
      </w:r>
      <w:r w:rsidRPr="006A5C85">
        <w:rPr>
          <w:rFonts w:ascii="Arial" w:hAnsi="Arial" w:cs="Arial"/>
          <w:bCs/>
          <w:sz w:val="22"/>
          <w:szCs w:val="22"/>
          <w:lang w:eastAsia="pl-PL"/>
        </w:rPr>
        <w:t> tym wiadukty pod kątem ich wykorzystywania jako siedliska lęgowe ptaków oraz występowania schronień letnich oraz zimowych nietoperzy”.</w:t>
      </w:r>
    </w:p>
    <w:p w14:paraId="7B024475" w14:textId="77777777" w:rsidR="00000000" w:rsidRPr="006A5C85" w:rsidRDefault="00000000" w:rsidP="006A5C85">
      <w:pPr>
        <w:pStyle w:val="Akapitzlist"/>
        <w:numPr>
          <w:ilvl w:val="0"/>
          <w:numId w:val="15"/>
        </w:numPr>
        <w:spacing w:before="120" w:after="120" w:line="276" w:lineRule="auto"/>
        <w:ind w:left="426" w:hanging="426"/>
        <w:rPr>
          <w:rFonts w:ascii="Arial" w:hAnsi="Arial" w:cs="Arial"/>
          <w:bCs/>
          <w:color w:val="auto"/>
          <w:sz w:val="22"/>
          <w:szCs w:val="22"/>
        </w:rPr>
      </w:pPr>
      <w:r w:rsidRPr="006A5C85">
        <w:rPr>
          <w:rFonts w:ascii="Arial" w:eastAsia="Times New Roman" w:hAnsi="Arial" w:cs="Arial"/>
          <w:bCs/>
          <w:color w:val="auto"/>
          <w:sz w:val="22"/>
          <w:szCs w:val="22"/>
        </w:rPr>
        <w:t xml:space="preserve">Pkt II. </w:t>
      </w:r>
      <w:r w:rsidRPr="006A5C85">
        <w:rPr>
          <w:rFonts w:ascii="Arial" w:eastAsia="Times New Roman" w:hAnsi="Arial" w:cs="Arial"/>
          <w:bCs/>
          <w:color w:val="auto"/>
          <w:sz w:val="22"/>
          <w:szCs w:val="22"/>
        </w:rPr>
        <w:t>ppkt12 a decyzji o brzmieniu:</w:t>
      </w:r>
    </w:p>
    <w:p w14:paraId="21092362" w14:textId="77777777" w:rsidR="00000000" w:rsidRPr="006A5C85" w:rsidRDefault="00000000" w:rsidP="006A5C85">
      <w:pPr>
        <w:spacing w:after="120" w:line="276" w:lineRule="auto"/>
        <w:ind w:left="567"/>
        <w:rPr>
          <w:rFonts w:ascii="Arial" w:hAnsi="Arial" w:cs="Arial"/>
          <w:bCs/>
          <w:sz w:val="22"/>
          <w:szCs w:val="22"/>
        </w:rPr>
      </w:pPr>
      <w:r w:rsidRPr="006A5C85">
        <w:rPr>
          <w:rFonts w:ascii="Arial" w:hAnsi="Arial" w:cs="Arial"/>
          <w:bCs/>
          <w:sz w:val="22"/>
          <w:szCs w:val="22"/>
        </w:rPr>
        <w:t>„Plac budowy należy skutecznie zabezpieczyć przed możliwością przedostania się na</w:t>
      </w:r>
      <w:r w:rsidRPr="006A5C85">
        <w:rPr>
          <w:rFonts w:ascii="Arial" w:hAnsi="Arial" w:cs="Arial"/>
          <w:bCs/>
          <w:sz w:val="22"/>
          <w:szCs w:val="22"/>
        </w:rPr>
        <w:t> jego teren średnich i małych zwierząt, w tym płazów poprzez montaż ogrodzeń tymczasowych pod nadzorem herpetologicznym, od km 530+577,68 - 531+600 w</w:t>
      </w:r>
      <w:r w:rsidRPr="006A5C85">
        <w:rPr>
          <w:rFonts w:ascii="Arial" w:hAnsi="Arial" w:cs="Arial"/>
          <w:bCs/>
          <w:sz w:val="22"/>
          <w:szCs w:val="22"/>
        </w:rPr>
        <w:t> rejonie aktualnego frontu robót po obu stronach pasa drogowego z możliwością przemieszczania ich w miarę postępu prac z trwałym naciągiem, aby nie dopuścić do</w:t>
      </w:r>
      <w:r w:rsidRPr="006A5C85">
        <w:rPr>
          <w:rFonts w:ascii="Arial" w:hAnsi="Arial" w:cs="Arial"/>
          <w:bCs/>
          <w:sz w:val="22"/>
          <w:szCs w:val="22"/>
        </w:rPr>
        <w:t xml:space="preserve"> fałdowania, które obniżają ich trwałość i efektywność oraz zagwarantowanie skutecznej ochrony zwierząt średnich i zwierząt małych, w tym płazów. Płotek winien mieć wysokość min. 80 cm, z czego 60 cm to część nadziemna wraz z 10 cm przewieszką, a 20 cm stanowi część podziemna wkopana w grunt. Należy zapewnić trwałe dla okresu budowy posadowienie i szczelność płotka czasowego. Przy zakładaniu ogrodzeń tymczasowych należy uwzględnić występowanie w ich ciągu rowów melioracyjnych i je wygrodzić w taki sposób by uniemożliwić wejście małych zwierząt, w tym płazów na plac budowy”, </w:t>
      </w:r>
    </w:p>
    <w:p w14:paraId="769F34C0" w14:textId="77777777" w:rsidR="00000000" w:rsidRPr="006A5C85" w:rsidRDefault="00000000" w:rsidP="006A5C85">
      <w:pPr>
        <w:spacing w:before="120" w:after="120" w:line="276" w:lineRule="auto"/>
        <w:rPr>
          <w:rFonts w:ascii="Arial" w:hAnsi="Arial" w:cs="Arial"/>
          <w:bCs/>
          <w:sz w:val="22"/>
          <w:szCs w:val="22"/>
        </w:rPr>
      </w:pPr>
      <w:r w:rsidRPr="006A5C85">
        <w:rPr>
          <w:rFonts w:ascii="Arial" w:hAnsi="Arial" w:cs="Arial"/>
          <w:bCs/>
          <w:sz w:val="22"/>
          <w:szCs w:val="22"/>
        </w:rPr>
        <w:t>otrzymuje brzmienie:</w:t>
      </w:r>
    </w:p>
    <w:p w14:paraId="54B794E6" w14:textId="77777777" w:rsidR="00000000" w:rsidRPr="006A5C85" w:rsidRDefault="00000000" w:rsidP="006A5C85">
      <w:pPr>
        <w:suppressAutoHyphens w:val="0"/>
        <w:spacing w:before="120" w:after="120" w:line="276" w:lineRule="auto"/>
        <w:ind w:left="567"/>
        <w:rPr>
          <w:rFonts w:ascii="Arial" w:hAnsi="Arial" w:cs="Arial"/>
          <w:bCs/>
          <w:sz w:val="22"/>
          <w:szCs w:val="22"/>
          <w:lang w:eastAsia="pl-PL"/>
        </w:rPr>
      </w:pPr>
      <w:r w:rsidRPr="006A5C85">
        <w:rPr>
          <w:rFonts w:ascii="Arial" w:hAnsi="Arial" w:cs="Arial"/>
          <w:bCs/>
          <w:sz w:val="22"/>
          <w:szCs w:val="22"/>
          <w:lang w:eastAsia="pl-PL"/>
        </w:rPr>
        <w:t>„Plac budowy należy skutecznie zabezpieczyć przed możliwością przedostania się małych zwierząt, w tym płazów, poprzez montaż od 1 marca do 15 listopada ogrodzeń tymczasowych w przebiegu granicy inwestycji, w rejonie aktualnego frontu robót z</w:t>
      </w:r>
      <w:r w:rsidRPr="006A5C85">
        <w:rPr>
          <w:rFonts w:ascii="Arial" w:hAnsi="Arial" w:cs="Arial"/>
          <w:bCs/>
          <w:sz w:val="22"/>
          <w:szCs w:val="22"/>
          <w:lang w:eastAsia="pl-PL"/>
        </w:rPr>
        <w:t xml:space="preserve"> możliwością przemieszczania ich w miarę postępu prac, pod nadzorem herpetologicznym.  Ogrodzenie musi być stabilne, z trwałym naciągiem, aby nie dopuścić do fałdowania, które obniża jego efektywność oraz zagwarantuje skuteczną ochronę małych zwierząt, w tym płazów na etapie realizacji inwestycji, w postaci: geowłókniny lub płotka wykonanego z siatki o oczkach o średnicy nie przekraczającej 0,5 cm, o wysokości nie mniejszej niż 60 cm nad powierzchnię gruntu oraz wkopanych na głębokość nie mniejszą niż 20 cm, z przewieszką o szerokości co najmniej 10 cm, skierowaną „na zewnątrz" od placu budowy. Wolne końce ogrodzeń należy zakończyć U - kształtnymi zawrotkami (końcowe części ogrodzenia o długości co najmniej 1 m, </w:t>
      </w:r>
      <w:r w:rsidRPr="006A5C85">
        <w:rPr>
          <w:rFonts w:ascii="Arial" w:hAnsi="Arial" w:cs="Arial"/>
          <w:bCs/>
          <w:sz w:val="22"/>
          <w:szCs w:val="22"/>
          <w:lang w:eastAsia="pl-PL"/>
        </w:rPr>
        <w:lastRenderedPageBreak/>
        <w:t>powinny zostać wykonane w kształcie litery „U”, co skutecznie uniemożliwi płazom i</w:t>
      </w:r>
      <w:r w:rsidRPr="006A5C85">
        <w:rPr>
          <w:rFonts w:ascii="Arial" w:hAnsi="Arial" w:cs="Arial"/>
          <w:bCs/>
          <w:sz w:val="22"/>
          <w:szCs w:val="22"/>
          <w:lang w:eastAsia="pl-PL"/>
        </w:rPr>
        <w:t> innym małym zwierzętom przedostanie się na teren budowy. W przebiegu ogrodzeń należy uwzględnić różnice w wysokościach terenu, rowy melioracyjne, zagłębienia, etc. Wygrodzenie to należy zamontować w następującej lokalizacji: od km 530+577,68 do km 531+600)</w:t>
      </w:r>
      <w:r w:rsidRPr="006A5C85">
        <w:rPr>
          <w:rFonts w:ascii="Arial" w:hAnsi="Arial" w:cs="Arial"/>
          <w:bCs/>
          <w:sz w:val="22"/>
          <w:szCs w:val="22"/>
          <w:lang w:eastAsia="pl-PL"/>
        </w:rPr>
        <w:t>. Dokładne miejsce, sposób montażu i czas funkcjonowania ogrodzenia, określi nadzór herpetologiczny z uwzględnieniem warunków pogodowych”.</w:t>
      </w:r>
    </w:p>
    <w:p w14:paraId="21D80BCE" w14:textId="77777777" w:rsidR="00000000" w:rsidRPr="006A5C85" w:rsidRDefault="00000000" w:rsidP="006A5C85">
      <w:pPr>
        <w:numPr>
          <w:ilvl w:val="0"/>
          <w:numId w:val="15"/>
        </w:numPr>
        <w:suppressAutoHyphens w:val="0"/>
        <w:spacing w:before="120" w:after="120" w:line="276" w:lineRule="auto"/>
        <w:ind w:left="425" w:hanging="425"/>
        <w:rPr>
          <w:rFonts w:ascii="Arial" w:hAnsi="Arial" w:cs="Arial"/>
          <w:bCs/>
          <w:sz w:val="22"/>
          <w:szCs w:val="22"/>
        </w:rPr>
      </w:pPr>
      <w:r w:rsidRPr="006A5C85">
        <w:rPr>
          <w:rFonts w:ascii="Arial" w:hAnsi="Arial" w:cs="Arial"/>
          <w:bCs/>
          <w:sz w:val="22"/>
          <w:szCs w:val="22"/>
        </w:rPr>
        <w:t>Pkt II.13 decyzji o brzmieniu:</w:t>
      </w:r>
    </w:p>
    <w:p w14:paraId="7849A5EA" w14:textId="77777777" w:rsidR="00000000" w:rsidRPr="006A5C85" w:rsidRDefault="00000000" w:rsidP="006A5C85">
      <w:pPr>
        <w:spacing w:after="120" w:line="276" w:lineRule="auto"/>
        <w:ind w:left="567"/>
        <w:contextualSpacing/>
        <w:rPr>
          <w:rFonts w:ascii="Arial" w:hAnsi="Arial" w:cs="Arial"/>
          <w:bCs/>
          <w:sz w:val="22"/>
          <w:szCs w:val="22"/>
        </w:rPr>
      </w:pPr>
      <w:r w:rsidRPr="006A5C85">
        <w:rPr>
          <w:rFonts w:ascii="Arial" w:hAnsi="Arial" w:cs="Arial"/>
          <w:bCs/>
          <w:sz w:val="22"/>
          <w:szCs w:val="22"/>
        </w:rPr>
        <w:t>„Dopuszcza się umocnienie skarp i dna w obrębie rowu Piaski w miejscu lokalizacji przepustu MS-2 w km 532+006.62 oraz na odcinku około 50 m powyżej i 100 m poniżej obiektu, a także umocnienie rowów melioracyjnych przy użyciu materiału naturalnego pochodzenia tj. faszyny, darniny, kamienia. Dozwolona jest także konserwacja koryt ww. cieku i rowów melioracyjnych na odcinku prowadzonych robót”,</w:t>
      </w:r>
    </w:p>
    <w:p w14:paraId="3C6EF82C" w14:textId="77777777" w:rsidR="00000000" w:rsidRPr="006A5C85" w:rsidRDefault="00000000" w:rsidP="006A5C85">
      <w:pPr>
        <w:spacing w:before="240" w:line="276" w:lineRule="auto"/>
        <w:rPr>
          <w:rFonts w:ascii="Arial" w:hAnsi="Arial" w:cs="Arial"/>
          <w:bCs/>
          <w:sz w:val="22"/>
          <w:szCs w:val="22"/>
        </w:rPr>
      </w:pPr>
      <w:r w:rsidRPr="006A5C85">
        <w:rPr>
          <w:rFonts w:ascii="Arial" w:hAnsi="Arial" w:cs="Arial"/>
          <w:bCs/>
          <w:sz w:val="22"/>
          <w:szCs w:val="22"/>
        </w:rPr>
        <w:t>otrzymuje brzmienie:</w:t>
      </w:r>
    </w:p>
    <w:p w14:paraId="083374B3" w14:textId="77777777" w:rsidR="00000000" w:rsidRPr="006A5C85" w:rsidRDefault="00000000" w:rsidP="006A5C85">
      <w:pPr>
        <w:spacing w:before="120" w:line="276" w:lineRule="auto"/>
        <w:ind w:left="567"/>
        <w:rPr>
          <w:rFonts w:ascii="Arial" w:hAnsi="Arial" w:cs="Arial"/>
          <w:bCs/>
          <w:sz w:val="22"/>
          <w:szCs w:val="22"/>
          <w:lang w:eastAsia="pl-PL"/>
        </w:rPr>
      </w:pPr>
      <w:r w:rsidRPr="006A5C85">
        <w:rPr>
          <w:rFonts w:ascii="Arial" w:hAnsi="Arial" w:cs="Arial"/>
          <w:bCs/>
          <w:sz w:val="22"/>
          <w:szCs w:val="22"/>
          <w:lang w:eastAsia="pl-PL"/>
        </w:rPr>
        <w:t xml:space="preserve">„Dopuszcza się umocnienie przy użyciu betonowych elementów prefabrykowanych skarp i dna w obrębie rowu Piaski w miejscu lokalizacji przepustu P-2 w km </w:t>
      </w:r>
      <w:r w:rsidRPr="006A5C85">
        <w:rPr>
          <w:rFonts w:ascii="Arial" w:hAnsi="Arial" w:cs="Arial"/>
          <w:bCs/>
          <w:sz w:val="22"/>
          <w:szCs w:val="22"/>
          <w:lang w:eastAsia="pl-PL"/>
        </w:rPr>
        <w:t>ok. 532+087,4 oraz na odcinku rowu długości około 258 m tj. od km ok. 1+475 do km ok. 1+733 (km</w:t>
      </w:r>
      <w:r w:rsidRPr="006A5C85">
        <w:rPr>
          <w:rFonts w:ascii="Arial" w:hAnsi="Arial" w:cs="Arial"/>
          <w:bCs/>
          <w:sz w:val="22"/>
          <w:szCs w:val="22"/>
          <w:lang w:eastAsia="pl-PL"/>
        </w:rPr>
        <w:t xml:space="preserve"> 351+960-532+110 S1) rowu oraz rowu RBN1 w miejscu lokalizacji przepustu P-1 w km </w:t>
      </w:r>
      <w:r w:rsidRPr="006A5C85">
        <w:rPr>
          <w:rFonts w:ascii="Arial" w:hAnsi="Arial" w:cs="Arial"/>
          <w:bCs/>
          <w:sz w:val="22"/>
          <w:szCs w:val="22"/>
          <w:lang w:eastAsia="pl-PL"/>
        </w:rPr>
        <w:t>ok. 531+525,2 oraz na odcinku rowu długości około 50 m, od km ok. 0+010 do km ok. 0+060 rowu”.</w:t>
      </w:r>
    </w:p>
    <w:p w14:paraId="391099CB" w14:textId="77777777" w:rsidR="00000000" w:rsidRPr="006A5C85" w:rsidRDefault="00000000" w:rsidP="006A5C85">
      <w:pPr>
        <w:pStyle w:val="Akapitzlist"/>
        <w:numPr>
          <w:ilvl w:val="0"/>
          <w:numId w:val="15"/>
        </w:numPr>
        <w:spacing w:before="120" w:after="120" w:line="276" w:lineRule="auto"/>
        <w:ind w:left="284" w:hanging="284"/>
        <w:contextualSpacing w:val="0"/>
        <w:rPr>
          <w:rFonts w:ascii="Arial" w:hAnsi="Arial" w:cs="Arial"/>
          <w:bCs/>
          <w:color w:val="auto"/>
          <w:sz w:val="22"/>
          <w:szCs w:val="22"/>
        </w:rPr>
      </w:pPr>
      <w:r w:rsidRPr="006A5C85">
        <w:rPr>
          <w:rFonts w:ascii="Arial" w:eastAsia="Times New Roman" w:hAnsi="Arial" w:cs="Arial"/>
          <w:bCs/>
          <w:color w:val="auto"/>
          <w:sz w:val="22"/>
          <w:szCs w:val="22"/>
        </w:rPr>
        <w:t>Pkt II.15 decyzji o brzmieniu:</w:t>
      </w:r>
    </w:p>
    <w:p w14:paraId="4CE8E560" w14:textId="77777777" w:rsidR="00000000" w:rsidRPr="006A5C85" w:rsidRDefault="00000000" w:rsidP="006A5C85">
      <w:pPr>
        <w:suppressAutoHyphens w:val="0"/>
        <w:autoSpaceDE w:val="0"/>
        <w:autoSpaceDN w:val="0"/>
        <w:adjustRightInd w:val="0"/>
        <w:spacing w:before="120" w:line="276" w:lineRule="auto"/>
        <w:ind w:left="567"/>
        <w:rPr>
          <w:rFonts w:ascii="Arial" w:hAnsi="Arial" w:cs="Arial"/>
          <w:bCs/>
          <w:color w:val="000000" w:themeColor="text1"/>
          <w:sz w:val="22"/>
          <w:szCs w:val="22"/>
        </w:rPr>
      </w:pPr>
      <w:bookmarkStart w:id="3" w:name="_Hlk142386479"/>
      <w:bookmarkStart w:id="4" w:name="_Hlk141680872"/>
      <w:r w:rsidRPr="006A5C85">
        <w:rPr>
          <w:rFonts w:ascii="Arial" w:hAnsi="Arial" w:cs="Arial"/>
          <w:bCs/>
          <w:color w:val="000000" w:themeColor="text1"/>
          <w:sz w:val="22"/>
          <w:szCs w:val="22"/>
        </w:rPr>
        <w:t>„Należy zapewnić nadzór przyrodniczy w celu kontroli stanu środowiska przyrodniczego na etapie realizacji inwestycji, pełniony przez osoby legitymujące się doświadczeniem odpowiednim do zakresu wykonywanego nadzoru:</w:t>
      </w:r>
    </w:p>
    <w:p w14:paraId="1DB46B8B" w14:textId="77777777" w:rsidR="00000000" w:rsidRPr="006A5C85" w:rsidRDefault="00000000" w:rsidP="006A5C85">
      <w:pPr>
        <w:pStyle w:val="Akapitzlist"/>
        <w:widowControl/>
        <w:numPr>
          <w:ilvl w:val="0"/>
          <w:numId w:val="47"/>
        </w:numPr>
        <w:suppressAutoHyphens w:val="0"/>
        <w:autoSpaceDE w:val="0"/>
        <w:autoSpaceDN w:val="0"/>
        <w:adjustRightInd w:val="0"/>
        <w:spacing w:line="276" w:lineRule="auto"/>
        <w:ind w:left="851" w:hanging="283"/>
        <w:rPr>
          <w:rFonts w:ascii="Arial" w:hAnsi="Arial" w:cs="Arial"/>
          <w:bCs/>
          <w:color w:val="000000" w:themeColor="text1"/>
          <w:sz w:val="22"/>
          <w:szCs w:val="22"/>
        </w:rPr>
      </w:pPr>
      <w:r w:rsidRPr="006A5C85">
        <w:rPr>
          <w:rFonts w:ascii="Arial" w:hAnsi="Arial" w:cs="Arial"/>
          <w:bCs/>
          <w:color w:val="000000" w:themeColor="text1"/>
          <w:sz w:val="22"/>
          <w:szCs w:val="22"/>
        </w:rPr>
        <w:t>botanika:</w:t>
      </w:r>
    </w:p>
    <w:p w14:paraId="2D8E7AE7" w14:textId="77777777" w:rsidR="00000000" w:rsidRPr="006A5C85" w:rsidRDefault="00000000" w:rsidP="006A5C85">
      <w:pPr>
        <w:pStyle w:val="Akapitzlist"/>
        <w:widowControl/>
        <w:numPr>
          <w:ilvl w:val="0"/>
          <w:numId w:val="48"/>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kontrola stanu zabezpieczenia zieleni nieprzeznaczonej do wycinki przed wpływem prac budowlanych,</w:t>
      </w:r>
    </w:p>
    <w:p w14:paraId="4E0DCDBA" w14:textId="77777777" w:rsidR="00000000" w:rsidRPr="006A5C85" w:rsidRDefault="00000000" w:rsidP="006A5C85">
      <w:pPr>
        <w:pStyle w:val="Akapitzlist"/>
        <w:widowControl/>
        <w:numPr>
          <w:ilvl w:val="0"/>
          <w:numId w:val="48"/>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nadzorowanie demontażu zabezpieczenia drzew nieprzeznaczonych do usunięcia,</w:t>
      </w:r>
    </w:p>
    <w:p w14:paraId="029A424C" w14:textId="77777777" w:rsidR="00000000" w:rsidRPr="006A5C85" w:rsidRDefault="00000000" w:rsidP="006A5C85">
      <w:pPr>
        <w:pStyle w:val="Akapitzlist"/>
        <w:widowControl/>
        <w:numPr>
          <w:ilvl w:val="0"/>
          <w:numId w:val="48"/>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identyfikacja roślin chronionych i siedlisk przed przystąpieniem do</w:t>
      </w:r>
      <w:r w:rsidRPr="006A5C85">
        <w:rPr>
          <w:rFonts w:ascii="Arial" w:hAnsi="Arial" w:cs="Arial"/>
          <w:bCs/>
          <w:color w:val="000000" w:themeColor="text1"/>
          <w:sz w:val="22"/>
          <w:szCs w:val="22"/>
        </w:rPr>
        <w:t xml:space="preserve"> prowadzeniem prac przygotowawczych oraz decydowanie o </w:t>
      </w:r>
      <w:r w:rsidRPr="006A5C85">
        <w:rPr>
          <w:rFonts w:ascii="Arial" w:hAnsi="Arial" w:cs="Arial"/>
          <w:bCs/>
          <w:color w:val="000000" w:themeColor="text1"/>
          <w:sz w:val="22"/>
          <w:szCs w:val="22"/>
          <w:lang w:bidi="pl-PL"/>
        </w:rPr>
        <w:t>dalszym sposobie postępowania,</w:t>
      </w:r>
    </w:p>
    <w:p w14:paraId="72EE1C66" w14:textId="77777777" w:rsidR="00000000" w:rsidRPr="006A5C85" w:rsidRDefault="00000000" w:rsidP="006A5C85">
      <w:pPr>
        <w:pStyle w:val="Akapitzlist"/>
        <w:widowControl/>
        <w:numPr>
          <w:ilvl w:val="0"/>
          <w:numId w:val="48"/>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realizacja nasadzeń zastępczych – pozyskanie materiału, wskazanie miejsca wykonania oraz kontrola udatności;</w:t>
      </w:r>
    </w:p>
    <w:p w14:paraId="33C45724" w14:textId="77777777" w:rsidR="00000000" w:rsidRPr="006A5C85" w:rsidRDefault="00000000" w:rsidP="006A5C85">
      <w:pPr>
        <w:pStyle w:val="Akapitzlist"/>
        <w:widowControl/>
        <w:numPr>
          <w:ilvl w:val="0"/>
          <w:numId w:val="48"/>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identyfikacja i usuwanie gatunków inwazyjnych roślin,</w:t>
      </w:r>
    </w:p>
    <w:p w14:paraId="0E4FC1A5" w14:textId="77777777" w:rsidR="00000000" w:rsidRPr="006A5C85" w:rsidRDefault="00000000" w:rsidP="006A5C85">
      <w:pPr>
        <w:pStyle w:val="Akapitzlist"/>
        <w:widowControl/>
        <w:numPr>
          <w:ilvl w:val="0"/>
          <w:numId w:val="48"/>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identyfikacja i wykluczenie terenów z lokalizacji zapleczy budowy i składów materiałowo - sprzętowych, poza wymienionymi w pkt. II.4 decyzji,</w:t>
      </w:r>
    </w:p>
    <w:p w14:paraId="24C487F2" w14:textId="77777777" w:rsidR="00000000" w:rsidRPr="006A5C85" w:rsidRDefault="00000000" w:rsidP="006A5C85">
      <w:pPr>
        <w:pStyle w:val="Akapitzlist"/>
        <w:widowControl/>
        <w:numPr>
          <w:ilvl w:val="0"/>
          <w:numId w:val="47"/>
        </w:numPr>
        <w:suppressAutoHyphens w:val="0"/>
        <w:autoSpaceDE w:val="0"/>
        <w:autoSpaceDN w:val="0"/>
        <w:adjustRightInd w:val="0"/>
        <w:spacing w:line="276" w:lineRule="auto"/>
        <w:ind w:left="993" w:hanging="283"/>
        <w:rPr>
          <w:rFonts w:ascii="Arial" w:hAnsi="Arial" w:cs="Arial"/>
          <w:bCs/>
          <w:color w:val="000000" w:themeColor="text1"/>
          <w:sz w:val="22"/>
          <w:szCs w:val="22"/>
        </w:rPr>
      </w:pPr>
      <w:r w:rsidRPr="006A5C85">
        <w:rPr>
          <w:rFonts w:ascii="Arial" w:hAnsi="Arial" w:cs="Arial"/>
          <w:bCs/>
          <w:color w:val="000000" w:themeColor="text1"/>
          <w:sz w:val="22"/>
          <w:szCs w:val="22"/>
        </w:rPr>
        <w:t>ornitologa:</w:t>
      </w:r>
    </w:p>
    <w:p w14:paraId="22A020D0" w14:textId="77777777" w:rsidR="00000000" w:rsidRPr="006A5C85" w:rsidRDefault="00000000" w:rsidP="006A5C85">
      <w:pPr>
        <w:pStyle w:val="Akapitzlist"/>
        <w:widowControl/>
        <w:numPr>
          <w:ilvl w:val="0"/>
          <w:numId w:val="49"/>
        </w:numPr>
        <w:suppressAutoHyphens w:val="0"/>
        <w:autoSpaceDE w:val="0"/>
        <w:autoSpaceDN w:val="0"/>
        <w:adjustRightInd w:val="0"/>
        <w:spacing w:line="276" w:lineRule="auto"/>
        <w:ind w:left="1418" w:hanging="284"/>
        <w:rPr>
          <w:rFonts w:ascii="Arial" w:hAnsi="Arial" w:cs="Arial"/>
          <w:bCs/>
          <w:color w:val="000000" w:themeColor="text1"/>
          <w:sz w:val="22"/>
          <w:szCs w:val="22"/>
        </w:rPr>
      </w:pPr>
      <w:r w:rsidRPr="006A5C85">
        <w:rPr>
          <w:rFonts w:ascii="Arial" w:hAnsi="Arial" w:cs="Arial"/>
          <w:bCs/>
          <w:color w:val="000000" w:themeColor="text1"/>
          <w:sz w:val="22"/>
          <w:szCs w:val="22"/>
        </w:rPr>
        <w:t>kontrola terenu, w celu określenia ewentualnego występowania zasiedlonych dziupli oraz gniazd ptaków, kontrola obecności zajętych gniazd ptaków w roślinności zielnej i bezpośrednio na ziemi w obszarze planowanej inwestycji, kontrola dotrzymywania zalecanych terminów prac związanych z usunięciem drzew i krzewów oraz prowadzenia prac ziemnych,</w:t>
      </w:r>
    </w:p>
    <w:p w14:paraId="7417937E" w14:textId="77777777" w:rsidR="00000000" w:rsidRPr="006A5C85" w:rsidRDefault="00000000" w:rsidP="006A5C85">
      <w:pPr>
        <w:pStyle w:val="Akapitzlist"/>
        <w:widowControl/>
        <w:numPr>
          <w:ilvl w:val="0"/>
          <w:numId w:val="49"/>
        </w:numPr>
        <w:suppressAutoHyphens w:val="0"/>
        <w:autoSpaceDE w:val="0"/>
        <w:autoSpaceDN w:val="0"/>
        <w:adjustRightInd w:val="0"/>
        <w:spacing w:line="276" w:lineRule="auto"/>
        <w:ind w:left="1418" w:hanging="284"/>
        <w:rPr>
          <w:rFonts w:ascii="Arial" w:hAnsi="Arial" w:cs="Arial"/>
          <w:bCs/>
          <w:color w:val="000000" w:themeColor="text1"/>
          <w:sz w:val="22"/>
          <w:szCs w:val="22"/>
        </w:rPr>
      </w:pPr>
      <w:r w:rsidRPr="006A5C85">
        <w:rPr>
          <w:rFonts w:ascii="Arial" w:hAnsi="Arial" w:cs="Arial"/>
          <w:bCs/>
          <w:color w:val="000000" w:themeColor="text1"/>
          <w:sz w:val="22"/>
          <w:szCs w:val="22"/>
        </w:rPr>
        <w:t>nadzór nad zniszczeniem siedlisk ptaków oraz kontrola terminów wykonywania tych działań,</w:t>
      </w:r>
    </w:p>
    <w:p w14:paraId="47823100" w14:textId="77777777" w:rsidR="00000000" w:rsidRPr="006A5C85" w:rsidRDefault="00000000" w:rsidP="006A5C85">
      <w:pPr>
        <w:pStyle w:val="Akapitzlist"/>
        <w:widowControl/>
        <w:numPr>
          <w:ilvl w:val="0"/>
          <w:numId w:val="49"/>
        </w:numPr>
        <w:suppressAutoHyphens w:val="0"/>
        <w:spacing w:line="276" w:lineRule="auto"/>
        <w:contextualSpacing w:val="0"/>
        <w:rPr>
          <w:rFonts w:ascii="Arial" w:hAnsi="Arial" w:cs="Arial"/>
          <w:bCs/>
          <w:color w:val="000000" w:themeColor="text1"/>
          <w:spacing w:val="4"/>
          <w:sz w:val="22"/>
          <w:szCs w:val="22"/>
        </w:rPr>
      </w:pPr>
      <w:r w:rsidRPr="006A5C85">
        <w:rPr>
          <w:rFonts w:ascii="Arial" w:hAnsi="Arial" w:cs="Arial"/>
          <w:bCs/>
          <w:color w:val="000000" w:themeColor="text1"/>
          <w:spacing w:val="4"/>
          <w:sz w:val="22"/>
          <w:szCs w:val="22"/>
        </w:rPr>
        <w:lastRenderedPageBreak/>
        <w:t>kontrola budowli, w tym w szczególności budynków i mostów przed ich zniszczeniem/likwidacją, które mogą stanowić miejsca gniazdowania ptaków,</w:t>
      </w:r>
    </w:p>
    <w:p w14:paraId="689E99F3" w14:textId="77777777" w:rsidR="00000000" w:rsidRPr="006A5C85" w:rsidRDefault="00000000" w:rsidP="006A5C85">
      <w:pPr>
        <w:pStyle w:val="Akapitzlist"/>
        <w:widowControl/>
        <w:numPr>
          <w:ilvl w:val="0"/>
          <w:numId w:val="49"/>
        </w:numPr>
        <w:suppressAutoHyphens w:val="0"/>
        <w:spacing w:line="276" w:lineRule="auto"/>
        <w:contextualSpacing w:val="0"/>
        <w:rPr>
          <w:rFonts w:ascii="Arial" w:hAnsi="Arial" w:cs="Arial"/>
          <w:bCs/>
          <w:color w:val="000000" w:themeColor="text1"/>
          <w:spacing w:val="4"/>
          <w:sz w:val="22"/>
          <w:szCs w:val="22"/>
        </w:rPr>
      </w:pPr>
      <w:r w:rsidRPr="006A5C85">
        <w:rPr>
          <w:rFonts w:ascii="Arial" w:hAnsi="Arial" w:cs="Arial"/>
          <w:bCs/>
          <w:color w:val="000000" w:themeColor="text1"/>
          <w:spacing w:val="4"/>
          <w:sz w:val="22"/>
          <w:szCs w:val="22"/>
        </w:rPr>
        <w:t xml:space="preserve">stosowanie dobrych praktyk polegających m.in. na niepozostawianiu urwistych skarp w okresie lęgowym ptaków (ryzyko zasiedlenia przez brzegówki </w:t>
      </w:r>
      <w:r w:rsidRPr="006A5C85">
        <w:rPr>
          <w:rFonts w:ascii="Arial" w:hAnsi="Arial" w:cs="Arial"/>
          <w:bCs/>
          <w:i/>
          <w:color w:val="000000" w:themeColor="text1"/>
          <w:spacing w:val="4"/>
          <w:sz w:val="22"/>
          <w:szCs w:val="22"/>
        </w:rPr>
        <w:t>Riparia riparia</w:t>
      </w:r>
      <w:r w:rsidRPr="006A5C85">
        <w:rPr>
          <w:rFonts w:ascii="Arial" w:hAnsi="Arial" w:cs="Arial"/>
          <w:bCs/>
          <w:color w:val="000000" w:themeColor="text1"/>
          <w:spacing w:val="4"/>
          <w:sz w:val="22"/>
          <w:szCs w:val="22"/>
        </w:rPr>
        <w:t>) lub ich odpowiednie zabezpieczenie,</w:t>
      </w:r>
    </w:p>
    <w:p w14:paraId="2784EE06" w14:textId="77777777" w:rsidR="00000000" w:rsidRPr="006A5C85" w:rsidRDefault="00000000" w:rsidP="006A5C85">
      <w:pPr>
        <w:pStyle w:val="Akapitzlist"/>
        <w:widowControl/>
        <w:numPr>
          <w:ilvl w:val="0"/>
          <w:numId w:val="49"/>
        </w:numPr>
        <w:suppressAutoHyphens w:val="0"/>
        <w:autoSpaceDE w:val="0"/>
        <w:autoSpaceDN w:val="0"/>
        <w:adjustRightInd w:val="0"/>
        <w:spacing w:line="276" w:lineRule="auto"/>
        <w:ind w:left="1418" w:hanging="284"/>
        <w:rPr>
          <w:rFonts w:ascii="Arial" w:hAnsi="Arial" w:cs="Arial"/>
          <w:bCs/>
          <w:color w:val="000000" w:themeColor="text1"/>
          <w:sz w:val="22"/>
          <w:szCs w:val="22"/>
        </w:rPr>
      </w:pPr>
      <w:r w:rsidRPr="006A5C85">
        <w:rPr>
          <w:rFonts w:ascii="Arial" w:hAnsi="Arial" w:cs="Arial"/>
          <w:bCs/>
          <w:color w:val="000000" w:themeColor="text1"/>
          <w:sz w:val="22"/>
          <w:szCs w:val="22"/>
        </w:rPr>
        <w:t>przekazywania wykonawcy budowy, uwag i zaleceń co do harmonogramu prac budowlanych oraz co do ich prowadzenia,</w:t>
      </w:r>
    </w:p>
    <w:p w14:paraId="31AC217D" w14:textId="77777777" w:rsidR="00000000" w:rsidRPr="006A5C85" w:rsidRDefault="00000000" w:rsidP="006A5C85">
      <w:pPr>
        <w:pStyle w:val="Akapitzlist"/>
        <w:widowControl/>
        <w:numPr>
          <w:ilvl w:val="0"/>
          <w:numId w:val="47"/>
        </w:numPr>
        <w:suppressAutoHyphens w:val="0"/>
        <w:autoSpaceDE w:val="0"/>
        <w:autoSpaceDN w:val="0"/>
        <w:adjustRightInd w:val="0"/>
        <w:spacing w:line="276" w:lineRule="auto"/>
        <w:ind w:left="993" w:hanging="283"/>
        <w:rPr>
          <w:rFonts w:ascii="Arial" w:hAnsi="Arial" w:cs="Arial"/>
          <w:bCs/>
          <w:color w:val="000000" w:themeColor="text1"/>
          <w:sz w:val="22"/>
          <w:szCs w:val="22"/>
        </w:rPr>
      </w:pPr>
      <w:r w:rsidRPr="006A5C85">
        <w:rPr>
          <w:rFonts w:ascii="Arial" w:hAnsi="Arial" w:cs="Arial"/>
          <w:bCs/>
          <w:color w:val="000000" w:themeColor="text1"/>
          <w:sz w:val="22"/>
          <w:szCs w:val="22"/>
        </w:rPr>
        <w:t>entomologa:</w:t>
      </w:r>
    </w:p>
    <w:p w14:paraId="338D92ED" w14:textId="77777777" w:rsidR="00000000" w:rsidRPr="006A5C85" w:rsidRDefault="00000000" w:rsidP="006A5C85">
      <w:pPr>
        <w:pStyle w:val="Akapitzlist"/>
        <w:widowControl/>
        <w:numPr>
          <w:ilvl w:val="0"/>
          <w:numId w:val="50"/>
        </w:numPr>
        <w:suppressAutoHyphens w:val="0"/>
        <w:autoSpaceDE w:val="0"/>
        <w:autoSpaceDN w:val="0"/>
        <w:adjustRightInd w:val="0"/>
        <w:spacing w:line="276" w:lineRule="auto"/>
        <w:ind w:left="1418" w:hanging="284"/>
        <w:rPr>
          <w:rFonts w:ascii="Arial" w:hAnsi="Arial" w:cs="Arial"/>
          <w:bCs/>
          <w:color w:val="000000" w:themeColor="text1"/>
          <w:sz w:val="22"/>
          <w:szCs w:val="22"/>
        </w:rPr>
      </w:pPr>
      <w:r w:rsidRPr="006A5C85">
        <w:rPr>
          <w:rFonts w:ascii="Arial" w:hAnsi="Arial" w:cs="Arial"/>
          <w:bCs/>
          <w:color w:val="000000" w:themeColor="text1"/>
          <w:sz w:val="22"/>
          <w:szCs w:val="22"/>
        </w:rPr>
        <w:t xml:space="preserve">kontrola drzew, których obwód pnia na wysokości 5 cm wynosi minimum 50 cm, pod kątem wykorzystywania ich jako siedlisk bezkręgowców, </w:t>
      </w:r>
    </w:p>
    <w:p w14:paraId="594A51C2" w14:textId="77777777" w:rsidR="00000000" w:rsidRPr="006A5C85" w:rsidRDefault="00000000" w:rsidP="006A5C85">
      <w:pPr>
        <w:pStyle w:val="Akapitzlist"/>
        <w:widowControl/>
        <w:numPr>
          <w:ilvl w:val="0"/>
          <w:numId w:val="47"/>
        </w:numPr>
        <w:suppressAutoHyphens w:val="0"/>
        <w:autoSpaceDE w:val="0"/>
        <w:autoSpaceDN w:val="0"/>
        <w:adjustRightInd w:val="0"/>
        <w:spacing w:line="276" w:lineRule="auto"/>
        <w:ind w:left="993" w:hanging="283"/>
        <w:rPr>
          <w:rFonts w:ascii="Arial" w:hAnsi="Arial" w:cs="Arial"/>
          <w:bCs/>
          <w:color w:val="000000" w:themeColor="text1"/>
          <w:sz w:val="22"/>
          <w:szCs w:val="22"/>
        </w:rPr>
      </w:pPr>
      <w:r w:rsidRPr="006A5C85">
        <w:rPr>
          <w:rFonts w:ascii="Arial" w:hAnsi="Arial" w:cs="Arial"/>
          <w:bCs/>
          <w:color w:val="000000" w:themeColor="text1"/>
          <w:sz w:val="22"/>
          <w:szCs w:val="22"/>
        </w:rPr>
        <w:t>teriologa:</w:t>
      </w:r>
    </w:p>
    <w:p w14:paraId="132F5A25" w14:textId="77777777" w:rsidR="00000000" w:rsidRPr="006A5C85" w:rsidRDefault="00000000" w:rsidP="006A5C85">
      <w:pPr>
        <w:pStyle w:val="Akapitzlist"/>
        <w:widowControl/>
        <w:numPr>
          <w:ilvl w:val="0"/>
          <w:numId w:val="51"/>
        </w:numPr>
        <w:suppressAutoHyphens w:val="0"/>
        <w:autoSpaceDE w:val="0"/>
        <w:autoSpaceDN w:val="0"/>
        <w:adjustRightInd w:val="0"/>
        <w:spacing w:line="276" w:lineRule="auto"/>
        <w:ind w:left="1418" w:hanging="284"/>
        <w:rPr>
          <w:rFonts w:ascii="Arial" w:hAnsi="Arial" w:cs="Arial"/>
          <w:bCs/>
          <w:color w:val="000000" w:themeColor="text1"/>
          <w:sz w:val="22"/>
          <w:szCs w:val="22"/>
        </w:rPr>
      </w:pPr>
      <w:r w:rsidRPr="006A5C85">
        <w:rPr>
          <w:rFonts w:ascii="Arial" w:hAnsi="Arial" w:cs="Arial"/>
          <w:bCs/>
          <w:color w:val="000000" w:themeColor="text1"/>
          <w:sz w:val="22"/>
          <w:szCs w:val="22"/>
        </w:rPr>
        <w:t xml:space="preserve"> identyfikowanie obecności gatunków chronionych zwierząt na obszarze i w najbliższym sąsiedztwie obszaru inwestycji, </w:t>
      </w:r>
    </w:p>
    <w:p w14:paraId="1AA1E8AD" w14:textId="77777777" w:rsidR="00000000" w:rsidRPr="006A5C85" w:rsidRDefault="00000000" w:rsidP="006A5C85">
      <w:pPr>
        <w:pStyle w:val="Akapitzlist"/>
        <w:widowControl/>
        <w:numPr>
          <w:ilvl w:val="0"/>
          <w:numId w:val="51"/>
        </w:numPr>
        <w:suppressAutoHyphens w:val="0"/>
        <w:autoSpaceDE w:val="0"/>
        <w:autoSpaceDN w:val="0"/>
        <w:adjustRightInd w:val="0"/>
        <w:spacing w:line="276" w:lineRule="auto"/>
        <w:ind w:left="1418" w:hanging="284"/>
        <w:rPr>
          <w:rFonts w:ascii="Arial" w:hAnsi="Arial" w:cs="Arial"/>
          <w:bCs/>
          <w:color w:val="000000" w:themeColor="text1"/>
          <w:sz w:val="22"/>
          <w:szCs w:val="22"/>
        </w:rPr>
      </w:pPr>
      <w:r w:rsidRPr="006A5C85">
        <w:rPr>
          <w:rFonts w:ascii="Arial" w:hAnsi="Arial" w:cs="Arial"/>
          <w:bCs/>
          <w:color w:val="000000" w:themeColor="text1"/>
          <w:sz w:val="22"/>
          <w:szCs w:val="22"/>
        </w:rPr>
        <w:t>kontrola sposobu wykonania wykopów, umożliwiających samodzielne wyjście uwięzionych zwierząt oraz stanu wygrodzeń głębokich wykopów lub kontrola ich odpowiedniego zabezpieczenia;</w:t>
      </w:r>
    </w:p>
    <w:p w14:paraId="50680745" w14:textId="77777777" w:rsidR="00000000" w:rsidRPr="006A5C85" w:rsidRDefault="00000000" w:rsidP="006A5C85">
      <w:pPr>
        <w:pStyle w:val="Akapitzlist"/>
        <w:widowControl/>
        <w:numPr>
          <w:ilvl w:val="0"/>
          <w:numId w:val="47"/>
        </w:numPr>
        <w:suppressAutoHyphens w:val="0"/>
        <w:autoSpaceDE w:val="0"/>
        <w:autoSpaceDN w:val="0"/>
        <w:adjustRightInd w:val="0"/>
        <w:spacing w:line="276" w:lineRule="auto"/>
        <w:ind w:left="993" w:hanging="283"/>
        <w:rPr>
          <w:rFonts w:ascii="Arial" w:hAnsi="Arial" w:cs="Arial"/>
          <w:bCs/>
          <w:color w:val="000000" w:themeColor="text1"/>
          <w:sz w:val="22"/>
          <w:szCs w:val="22"/>
        </w:rPr>
      </w:pPr>
      <w:r w:rsidRPr="006A5C85">
        <w:rPr>
          <w:rFonts w:ascii="Arial" w:hAnsi="Arial" w:cs="Arial"/>
          <w:bCs/>
          <w:color w:val="000000" w:themeColor="text1"/>
          <w:sz w:val="22"/>
          <w:szCs w:val="22"/>
        </w:rPr>
        <w:t>chiropterologa:</w:t>
      </w:r>
    </w:p>
    <w:p w14:paraId="41EBB46A" w14:textId="77777777" w:rsidR="00000000" w:rsidRPr="006A5C85" w:rsidRDefault="00000000" w:rsidP="006A5C85">
      <w:pPr>
        <w:pStyle w:val="Akapitzlist"/>
        <w:numPr>
          <w:ilvl w:val="0"/>
          <w:numId w:val="52"/>
        </w:numPr>
        <w:suppressAutoHyphens w:val="0"/>
        <w:autoSpaceDE w:val="0"/>
        <w:autoSpaceDN w:val="0"/>
        <w:adjustRightInd w:val="0"/>
        <w:spacing w:line="276" w:lineRule="auto"/>
        <w:ind w:left="1418"/>
        <w:rPr>
          <w:rFonts w:ascii="Arial" w:hAnsi="Arial" w:cs="Arial"/>
          <w:bCs/>
          <w:color w:val="000000" w:themeColor="text1"/>
          <w:sz w:val="22"/>
          <w:szCs w:val="22"/>
        </w:rPr>
      </w:pPr>
      <w:r w:rsidRPr="006A5C85">
        <w:rPr>
          <w:rFonts w:ascii="Arial" w:hAnsi="Arial" w:cs="Arial"/>
          <w:bCs/>
          <w:color w:val="000000" w:themeColor="text1"/>
          <w:sz w:val="22"/>
          <w:szCs w:val="22"/>
        </w:rPr>
        <w:t>kontrola drzew, których obwód pnia na wysokości 5 cm wynosi minimum 50 cm, pod kątem wykorzystywania ich jako siedlisk nietoperzy,</w:t>
      </w:r>
    </w:p>
    <w:p w14:paraId="0A7511E4" w14:textId="77777777" w:rsidR="00000000" w:rsidRPr="006A5C85" w:rsidRDefault="00000000" w:rsidP="006A5C85">
      <w:pPr>
        <w:pStyle w:val="Akapitzlist"/>
        <w:numPr>
          <w:ilvl w:val="0"/>
          <w:numId w:val="52"/>
        </w:numPr>
        <w:suppressAutoHyphens w:val="0"/>
        <w:autoSpaceDE w:val="0"/>
        <w:autoSpaceDN w:val="0"/>
        <w:adjustRightInd w:val="0"/>
        <w:spacing w:line="276" w:lineRule="auto"/>
        <w:ind w:left="1418"/>
        <w:rPr>
          <w:rFonts w:ascii="Arial" w:hAnsi="Arial" w:cs="Arial"/>
          <w:bCs/>
          <w:color w:val="000000" w:themeColor="text1"/>
          <w:sz w:val="22"/>
          <w:szCs w:val="22"/>
        </w:rPr>
      </w:pPr>
      <w:r w:rsidRPr="006A5C85">
        <w:rPr>
          <w:rFonts w:ascii="Arial" w:hAnsi="Arial" w:cs="Arial"/>
          <w:bCs/>
          <w:color w:val="000000" w:themeColor="text1"/>
          <w:spacing w:val="4"/>
          <w:sz w:val="22"/>
          <w:szCs w:val="22"/>
        </w:rPr>
        <w:t>kontrola obiektów mostowych w trakcie przebudowy.”</w:t>
      </w:r>
      <w:bookmarkEnd w:id="3"/>
    </w:p>
    <w:p w14:paraId="483C00F7" w14:textId="77777777" w:rsidR="00000000" w:rsidRPr="006A5C85" w:rsidRDefault="00000000" w:rsidP="006A5C85">
      <w:pPr>
        <w:spacing w:before="120" w:after="120" w:line="276" w:lineRule="auto"/>
        <w:rPr>
          <w:rFonts w:ascii="Arial" w:hAnsi="Arial" w:cs="Arial"/>
          <w:bCs/>
          <w:sz w:val="22"/>
          <w:szCs w:val="22"/>
        </w:rPr>
      </w:pPr>
      <w:r w:rsidRPr="006A5C85">
        <w:rPr>
          <w:rFonts w:ascii="Arial" w:hAnsi="Arial" w:cs="Arial"/>
          <w:bCs/>
          <w:sz w:val="22"/>
          <w:szCs w:val="22"/>
        </w:rPr>
        <w:t>otrzymuje brzmienie</w:t>
      </w:r>
      <w:r w:rsidRPr="006A5C85">
        <w:rPr>
          <w:rFonts w:ascii="Arial" w:hAnsi="Arial" w:cs="Arial"/>
          <w:bCs/>
          <w:sz w:val="22"/>
          <w:szCs w:val="22"/>
        </w:rPr>
        <w:t>:</w:t>
      </w:r>
    </w:p>
    <w:p w14:paraId="40FDD2DB" w14:textId="77777777" w:rsidR="00000000" w:rsidRPr="006A5C85" w:rsidRDefault="00000000" w:rsidP="006A5C85">
      <w:pPr>
        <w:suppressAutoHyphens w:val="0"/>
        <w:autoSpaceDE w:val="0"/>
        <w:autoSpaceDN w:val="0"/>
        <w:adjustRightInd w:val="0"/>
        <w:spacing w:before="120" w:line="276" w:lineRule="auto"/>
        <w:ind w:left="567"/>
        <w:rPr>
          <w:rFonts w:ascii="Arial" w:hAnsi="Arial" w:cs="Arial"/>
          <w:bCs/>
          <w:color w:val="000000" w:themeColor="text1"/>
          <w:sz w:val="22"/>
          <w:szCs w:val="22"/>
        </w:rPr>
      </w:pPr>
      <w:r w:rsidRPr="006A5C85">
        <w:rPr>
          <w:rFonts w:ascii="Arial" w:hAnsi="Arial" w:cs="Arial"/>
          <w:bCs/>
          <w:color w:val="000000" w:themeColor="text1"/>
          <w:sz w:val="22"/>
          <w:szCs w:val="22"/>
        </w:rPr>
        <w:t>„Należy zapewnić nadzór przyrodniczy w celu kontroli stanu środowiska przyrodniczego na etapie realizacji inwestycji, pełniony przez osoby legitymujące się doświadczeniem odpowiednim do zakresu wykonywanego nadzoru:</w:t>
      </w:r>
    </w:p>
    <w:p w14:paraId="648EEE34" w14:textId="77777777" w:rsidR="00000000" w:rsidRPr="006A5C85" w:rsidRDefault="00000000" w:rsidP="006A5C85">
      <w:pPr>
        <w:pStyle w:val="Akapitzlist"/>
        <w:widowControl/>
        <w:numPr>
          <w:ilvl w:val="0"/>
          <w:numId w:val="53"/>
        </w:numPr>
        <w:suppressAutoHyphens w:val="0"/>
        <w:autoSpaceDE w:val="0"/>
        <w:autoSpaceDN w:val="0"/>
        <w:adjustRightInd w:val="0"/>
        <w:spacing w:line="276" w:lineRule="auto"/>
        <w:rPr>
          <w:rFonts w:ascii="Arial" w:hAnsi="Arial" w:cs="Arial"/>
          <w:bCs/>
          <w:color w:val="000000" w:themeColor="text1"/>
          <w:sz w:val="22"/>
          <w:szCs w:val="22"/>
        </w:rPr>
      </w:pPr>
      <w:r w:rsidRPr="006A5C85">
        <w:rPr>
          <w:rFonts w:ascii="Arial" w:hAnsi="Arial" w:cs="Arial"/>
          <w:bCs/>
          <w:color w:val="000000" w:themeColor="text1"/>
          <w:sz w:val="22"/>
          <w:szCs w:val="22"/>
        </w:rPr>
        <w:t>botanika:</w:t>
      </w:r>
    </w:p>
    <w:p w14:paraId="5A552824" w14:textId="77777777" w:rsidR="00000000" w:rsidRPr="006A5C85" w:rsidRDefault="00000000" w:rsidP="006A5C85">
      <w:pPr>
        <w:pStyle w:val="Akapitzlist"/>
        <w:widowControl/>
        <w:numPr>
          <w:ilvl w:val="0"/>
          <w:numId w:val="54"/>
        </w:numPr>
        <w:suppressAutoHyphens w:val="0"/>
        <w:autoSpaceDE w:val="0"/>
        <w:autoSpaceDN w:val="0"/>
        <w:adjustRightInd w:val="0"/>
        <w:spacing w:line="276" w:lineRule="auto"/>
        <w:rPr>
          <w:rFonts w:ascii="Arial" w:hAnsi="Arial" w:cs="Arial"/>
          <w:bCs/>
          <w:color w:val="000000" w:themeColor="text1"/>
          <w:sz w:val="22"/>
          <w:szCs w:val="22"/>
        </w:rPr>
      </w:pPr>
      <w:r w:rsidRPr="006A5C85">
        <w:rPr>
          <w:rFonts w:ascii="Arial" w:hAnsi="Arial" w:cs="Arial"/>
          <w:bCs/>
          <w:color w:val="000000" w:themeColor="text1"/>
          <w:sz w:val="22"/>
          <w:szCs w:val="22"/>
        </w:rPr>
        <w:t>kontrola stanu zabezpieczenia zieleni nieprzeznaczonej do wycinki przed wpływem prac budowlanych,</w:t>
      </w:r>
    </w:p>
    <w:p w14:paraId="0FF1D276" w14:textId="77777777" w:rsidR="00000000" w:rsidRPr="006A5C85" w:rsidRDefault="00000000" w:rsidP="006A5C85">
      <w:pPr>
        <w:pStyle w:val="Akapitzlist"/>
        <w:widowControl/>
        <w:numPr>
          <w:ilvl w:val="0"/>
          <w:numId w:val="54"/>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nadzorowanie demontażu zabezpieczenia drzew nieprzeznaczonych do usunięcia,</w:t>
      </w:r>
    </w:p>
    <w:p w14:paraId="4B23A320" w14:textId="77777777" w:rsidR="00000000" w:rsidRPr="006A5C85" w:rsidRDefault="00000000" w:rsidP="006A5C85">
      <w:pPr>
        <w:pStyle w:val="Akapitzlist"/>
        <w:widowControl/>
        <w:numPr>
          <w:ilvl w:val="0"/>
          <w:numId w:val="54"/>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identyfikacja roślin chronionych i siedlisk przed przystąpieniem do</w:t>
      </w:r>
      <w:r w:rsidRPr="006A5C85">
        <w:rPr>
          <w:rFonts w:ascii="Arial" w:hAnsi="Arial" w:cs="Arial"/>
          <w:bCs/>
          <w:color w:val="000000" w:themeColor="text1"/>
          <w:sz w:val="22"/>
          <w:szCs w:val="22"/>
        </w:rPr>
        <w:t xml:space="preserve"> prowadzeniem prac przygotowawczych oraz decydowanie o </w:t>
      </w:r>
      <w:r w:rsidRPr="006A5C85">
        <w:rPr>
          <w:rFonts w:ascii="Arial" w:hAnsi="Arial" w:cs="Arial"/>
          <w:bCs/>
          <w:color w:val="000000" w:themeColor="text1"/>
          <w:sz w:val="22"/>
          <w:szCs w:val="22"/>
          <w:lang w:bidi="pl-PL"/>
        </w:rPr>
        <w:t>dalszym sposobie postępowania,</w:t>
      </w:r>
    </w:p>
    <w:p w14:paraId="3135ED8D" w14:textId="77777777" w:rsidR="00000000" w:rsidRPr="006A5C85" w:rsidRDefault="00000000" w:rsidP="006A5C85">
      <w:pPr>
        <w:pStyle w:val="Akapitzlist"/>
        <w:widowControl/>
        <w:numPr>
          <w:ilvl w:val="0"/>
          <w:numId w:val="54"/>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realizacja nasadzeń zastępczych – pozyskanie materiału, wskazanie miejsca wykonania oraz kontrola udatności;</w:t>
      </w:r>
    </w:p>
    <w:p w14:paraId="7CE6F56A" w14:textId="77777777" w:rsidR="00000000" w:rsidRPr="006A5C85" w:rsidRDefault="00000000" w:rsidP="006A5C85">
      <w:pPr>
        <w:pStyle w:val="Akapitzlist"/>
        <w:widowControl/>
        <w:numPr>
          <w:ilvl w:val="0"/>
          <w:numId w:val="54"/>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identyfikacja i usuwanie gatunków inwazyjnych roślin,</w:t>
      </w:r>
    </w:p>
    <w:p w14:paraId="4361D061" w14:textId="77777777" w:rsidR="00000000" w:rsidRPr="006A5C85" w:rsidRDefault="00000000" w:rsidP="006A5C85">
      <w:pPr>
        <w:pStyle w:val="Akapitzlist"/>
        <w:widowControl/>
        <w:numPr>
          <w:ilvl w:val="0"/>
          <w:numId w:val="54"/>
        </w:numPr>
        <w:suppressAutoHyphens w:val="0"/>
        <w:autoSpaceDE w:val="0"/>
        <w:autoSpaceDN w:val="0"/>
        <w:adjustRightInd w:val="0"/>
        <w:spacing w:line="276" w:lineRule="auto"/>
        <w:ind w:left="1418" w:hanging="283"/>
        <w:rPr>
          <w:rFonts w:ascii="Arial" w:hAnsi="Arial" w:cs="Arial"/>
          <w:bCs/>
          <w:color w:val="000000" w:themeColor="text1"/>
          <w:sz w:val="22"/>
          <w:szCs w:val="22"/>
        </w:rPr>
      </w:pPr>
      <w:r w:rsidRPr="006A5C85">
        <w:rPr>
          <w:rFonts w:ascii="Arial" w:hAnsi="Arial" w:cs="Arial"/>
          <w:bCs/>
          <w:color w:val="000000" w:themeColor="text1"/>
          <w:sz w:val="22"/>
          <w:szCs w:val="22"/>
        </w:rPr>
        <w:t>identyfikacja i wykluczenie terenów z lokalizacji zapleczy budowy i składów materiałowo - sprzętowych, poza wymienionymi w pkt. II.4 decyzji,</w:t>
      </w:r>
    </w:p>
    <w:p w14:paraId="1A83F03C" w14:textId="77777777" w:rsidR="00000000" w:rsidRPr="006A5C85" w:rsidRDefault="00000000" w:rsidP="006A5C85">
      <w:pPr>
        <w:pStyle w:val="Akapitzlist"/>
        <w:widowControl/>
        <w:numPr>
          <w:ilvl w:val="0"/>
          <w:numId w:val="53"/>
        </w:numPr>
        <w:suppressAutoHyphens w:val="0"/>
        <w:autoSpaceDE w:val="0"/>
        <w:autoSpaceDN w:val="0"/>
        <w:adjustRightInd w:val="0"/>
        <w:spacing w:line="276" w:lineRule="auto"/>
        <w:ind w:left="993" w:hanging="283"/>
        <w:rPr>
          <w:rFonts w:ascii="Arial" w:hAnsi="Arial" w:cs="Arial"/>
          <w:bCs/>
          <w:color w:val="000000" w:themeColor="text1"/>
          <w:sz w:val="22"/>
          <w:szCs w:val="22"/>
        </w:rPr>
      </w:pPr>
      <w:r w:rsidRPr="006A5C85">
        <w:rPr>
          <w:rFonts w:ascii="Arial" w:hAnsi="Arial" w:cs="Arial"/>
          <w:bCs/>
          <w:color w:val="000000" w:themeColor="text1"/>
          <w:sz w:val="22"/>
          <w:szCs w:val="22"/>
        </w:rPr>
        <w:t>ornitologa:</w:t>
      </w:r>
    </w:p>
    <w:p w14:paraId="52A3DCDA" w14:textId="77777777" w:rsidR="00000000" w:rsidRPr="006A5C85" w:rsidRDefault="00000000" w:rsidP="006A5C85">
      <w:pPr>
        <w:pStyle w:val="Akapitzlist"/>
        <w:widowControl/>
        <w:numPr>
          <w:ilvl w:val="0"/>
          <w:numId w:val="55"/>
        </w:numPr>
        <w:suppressAutoHyphens w:val="0"/>
        <w:autoSpaceDE w:val="0"/>
        <w:autoSpaceDN w:val="0"/>
        <w:adjustRightInd w:val="0"/>
        <w:spacing w:line="276" w:lineRule="auto"/>
        <w:rPr>
          <w:rFonts w:ascii="Arial" w:hAnsi="Arial" w:cs="Arial"/>
          <w:bCs/>
          <w:color w:val="000000" w:themeColor="text1"/>
          <w:sz w:val="22"/>
          <w:szCs w:val="22"/>
        </w:rPr>
      </w:pPr>
      <w:r w:rsidRPr="006A5C85">
        <w:rPr>
          <w:rFonts w:ascii="Arial" w:hAnsi="Arial" w:cs="Arial"/>
          <w:bCs/>
          <w:color w:val="000000" w:themeColor="text1"/>
          <w:sz w:val="22"/>
          <w:szCs w:val="22"/>
        </w:rPr>
        <w:t>kontrola terenu, w celu określenia ewentualnego występowania zasiedlonych dziupli oraz gniazd ptaków, kontrola obecności zajętych gniazd ptaków w roślinności zielnej i bezpośrednio na ziemi w obszarze planowanej inwestycji, kontrola dotrzymywania zalecanych terminów prac związanych z usunięciem drzew i krzewów oraz prowadzenia prac ziemnych,</w:t>
      </w:r>
    </w:p>
    <w:p w14:paraId="735C73BB" w14:textId="77777777" w:rsidR="00000000" w:rsidRPr="006A5C85" w:rsidRDefault="00000000" w:rsidP="006A5C85">
      <w:pPr>
        <w:pStyle w:val="Akapitzlist"/>
        <w:widowControl/>
        <w:numPr>
          <w:ilvl w:val="0"/>
          <w:numId w:val="55"/>
        </w:numPr>
        <w:suppressAutoHyphens w:val="0"/>
        <w:autoSpaceDE w:val="0"/>
        <w:autoSpaceDN w:val="0"/>
        <w:adjustRightInd w:val="0"/>
        <w:spacing w:line="276" w:lineRule="auto"/>
        <w:ind w:left="1418" w:hanging="284"/>
        <w:rPr>
          <w:rFonts w:ascii="Arial" w:hAnsi="Arial" w:cs="Arial"/>
          <w:bCs/>
          <w:color w:val="000000" w:themeColor="text1"/>
          <w:sz w:val="22"/>
          <w:szCs w:val="22"/>
        </w:rPr>
      </w:pPr>
      <w:r w:rsidRPr="006A5C85">
        <w:rPr>
          <w:rFonts w:ascii="Arial" w:hAnsi="Arial" w:cs="Arial"/>
          <w:bCs/>
          <w:color w:val="000000" w:themeColor="text1"/>
          <w:sz w:val="22"/>
          <w:szCs w:val="22"/>
        </w:rPr>
        <w:t>nadzór nad zniszczeniem siedlisk ptaków oraz kontrola terminów wykonywania tych działań,</w:t>
      </w:r>
    </w:p>
    <w:p w14:paraId="3CD0B349" w14:textId="77777777" w:rsidR="00000000" w:rsidRPr="006A5C85" w:rsidRDefault="00000000" w:rsidP="006A5C85">
      <w:pPr>
        <w:pStyle w:val="Akapitzlist"/>
        <w:widowControl/>
        <w:numPr>
          <w:ilvl w:val="0"/>
          <w:numId w:val="55"/>
        </w:numPr>
        <w:suppressAutoHyphens w:val="0"/>
        <w:spacing w:line="276" w:lineRule="auto"/>
        <w:contextualSpacing w:val="0"/>
        <w:rPr>
          <w:rFonts w:ascii="Arial" w:hAnsi="Arial" w:cs="Arial"/>
          <w:bCs/>
          <w:color w:val="000000" w:themeColor="text1"/>
          <w:spacing w:val="4"/>
          <w:sz w:val="22"/>
          <w:szCs w:val="22"/>
        </w:rPr>
      </w:pPr>
      <w:r w:rsidRPr="006A5C85">
        <w:rPr>
          <w:rFonts w:ascii="Arial" w:eastAsia="Times New Roman" w:hAnsi="Arial" w:cs="Arial"/>
          <w:bCs/>
          <w:color w:val="auto"/>
          <w:sz w:val="22"/>
          <w:szCs w:val="22"/>
        </w:rPr>
        <w:lastRenderedPageBreak/>
        <w:t>kontrola budowli, w tym w szczególności budynków i wiaduktów przed ich likwidacją, które mogą stanowić miejsca gniazdowania ptaków</w:t>
      </w:r>
      <w:r w:rsidRPr="006A5C85">
        <w:rPr>
          <w:rFonts w:ascii="Arial" w:hAnsi="Arial" w:cs="Arial"/>
          <w:bCs/>
          <w:color w:val="000000" w:themeColor="text1"/>
          <w:spacing w:val="4"/>
          <w:sz w:val="22"/>
          <w:szCs w:val="22"/>
        </w:rPr>
        <w:t>,</w:t>
      </w:r>
    </w:p>
    <w:p w14:paraId="2D7AD628" w14:textId="77777777" w:rsidR="00000000" w:rsidRPr="006A5C85" w:rsidRDefault="00000000" w:rsidP="006A5C85">
      <w:pPr>
        <w:pStyle w:val="Akapitzlist"/>
        <w:widowControl/>
        <w:numPr>
          <w:ilvl w:val="0"/>
          <w:numId w:val="55"/>
        </w:numPr>
        <w:suppressAutoHyphens w:val="0"/>
        <w:spacing w:line="276" w:lineRule="auto"/>
        <w:contextualSpacing w:val="0"/>
        <w:rPr>
          <w:rFonts w:ascii="Arial" w:hAnsi="Arial" w:cs="Arial"/>
          <w:bCs/>
          <w:color w:val="000000" w:themeColor="text1"/>
          <w:spacing w:val="4"/>
          <w:sz w:val="22"/>
          <w:szCs w:val="22"/>
        </w:rPr>
      </w:pPr>
      <w:r w:rsidRPr="006A5C85">
        <w:rPr>
          <w:rFonts w:ascii="Arial" w:hAnsi="Arial" w:cs="Arial"/>
          <w:bCs/>
          <w:color w:val="000000" w:themeColor="text1"/>
          <w:spacing w:val="4"/>
          <w:sz w:val="22"/>
          <w:szCs w:val="22"/>
        </w:rPr>
        <w:t xml:space="preserve">stosowanie dobrych praktyk polegających m.in. na niepozostawianiu urwistych skarp w okresie lęgowym ptaków (ryzyko zasiedlenia przez brzegówki </w:t>
      </w:r>
      <w:r w:rsidRPr="006A5C85">
        <w:rPr>
          <w:rFonts w:ascii="Arial" w:hAnsi="Arial" w:cs="Arial"/>
          <w:bCs/>
          <w:i/>
          <w:color w:val="000000" w:themeColor="text1"/>
          <w:spacing w:val="4"/>
          <w:sz w:val="22"/>
          <w:szCs w:val="22"/>
        </w:rPr>
        <w:t>Riparia riparia</w:t>
      </w:r>
      <w:r w:rsidRPr="006A5C85">
        <w:rPr>
          <w:rFonts w:ascii="Arial" w:hAnsi="Arial" w:cs="Arial"/>
          <w:bCs/>
          <w:color w:val="000000" w:themeColor="text1"/>
          <w:spacing w:val="4"/>
          <w:sz w:val="22"/>
          <w:szCs w:val="22"/>
        </w:rPr>
        <w:t>) lub ich odpowiednie zabezpieczenie,</w:t>
      </w:r>
    </w:p>
    <w:p w14:paraId="5C767FD1" w14:textId="77777777" w:rsidR="00000000" w:rsidRPr="006A5C85" w:rsidRDefault="00000000" w:rsidP="006A5C85">
      <w:pPr>
        <w:pStyle w:val="Akapitzlist"/>
        <w:widowControl/>
        <w:numPr>
          <w:ilvl w:val="0"/>
          <w:numId w:val="55"/>
        </w:numPr>
        <w:suppressAutoHyphens w:val="0"/>
        <w:autoSpaceDE w:val="0"/>
        <w:autoSpaceDN w:val="0"/>
        <w:adjustRightInd w:val="0"/>
        <w:spacing w:line="276" w:lineRule="auto"/>
        <w:ind w:left="1418" w:hanging="426"/>
        <w:rPr>
          <w:rFonts w:ascii="Arial" w:hAnsi="Arial" w:cs="Arial"/>
          <w:bCs/>
          <w:color w:val="000000" w:themeColor="text1"/>
          <w:sz w:val="22"/>
          <w:szCs w:val="22"/>
        </w:rPr>
      </w:pPr>
      <w:r w:rsidRPr="006A5C85">
        <w:rPr>
          <w:rFonts w:ascii="Arial" w:hAnsi="Arial" w:cs="Arial"/>
          <w:bCs/>
          <w:color w:val="000000" w:themeColor="text1"/>
          <w:sz w:val="22"/>
          <w:szCs w:val="22"/>
        </w:rPr>
        <w:t>przekazywania wykonawcy budowy, uwag i zaleceń co do harmonogramu prac budowlanych oraz co do ich prowadzenia,</w:t>
      </w:r>
    </w:p>
    <w:p w14:paraId="4912531C" w14:textId="77777777" w:rsidR="00000000" w:rsidRPr="006A5C85" w:rsidRDefault="00000000" w:rsidP="006A5C85">
      <w:pPr>
        <w:pStyle w:val="Akapitzlist"/>
        <w:widowControl/>
        <w:numPr>
          <w:ilvl w:val="0"/>
          <w:numId w:val="53"/>
        </w:numPr>
        <w:suppressAutoHyphens w:val="0"/>
        <w:autoSpaceDE w:val="0"/>
        <w:autoSpaceDN w:val="0"/>
        <w:adjustRightInd w:val="0"/>
        <w:spacing w:line="276" w:lineRule="auto"/>
        <w:ind w:left="993" w:hanging="283"/>
        <w:rPr>
          <w:rFonts w:ascii="Arial" w:hAnsi="Arial" w:cs="Arial"/>
          <w:bCs/>
          <w:color w:val="000000" w:themeColor="text1"/>
          <w:sz w:val="22"/>
          <w:szCs w:val="22"/>
        </w:rPr>
      </w:pPr>
      <w:r w:rsidRPr="006A5C85">
        <w:rPr>
          <w:rFonts w:ascii="Arial" w:hAnsi="Arial" w:cs="Arial"/>
          <w:bCs/>
          <w:color w:val="000000" w:themeColor="text1"/>
          <w:sz w:val="22"/>
          <w:szCs w:val="22"/>
        </w:rPr>
        <w:t>entomologa:</w:t>
      </w:r>
    </w:p>
    <w:p w14:paraId="5F0B3F5F" w14:textId="77777777" w:rsidR="00000000" w:rsidRPr="006A5C85" w:rsidRDefault="00000000" w:rsidP="006A5C85">
      <w:pPr>
        <w:pStyle w:val="Akapitzlist"/>
        <w:widowControl/>
        <w:numPr>
          <w:ilvl w:val="0"/>
          <w:numId w:val="56"/>
        </w:numPr>
        <w:suppressAutoHyphens w:val="0"/>
        <w:autoSpaceDE w:val="0"/>
        <w:autoSpaceDN w:val="0"/>
        <w:adjustRightInd w:val="0"/>
        <w:spacing w:line="276" w:lineRule="auto"/>
        <w:rPr>
          <w:rFonts w:ascii="Arial" w:hAnsi="Arial" w:cs="Arial"/>
          <w:bCs/>
          <w:color w:val="000000" w:themeColor="text1"/>
          <w:sz w:val="22"/>
          <w:szCs w:val="22"/>
        </w:rPr>
      </w:pPr>
      <w:r w:rsidRPr="006A5C85">
        <w:rPr>
          <w:rFonts w:ascii="Arial" w:eastAsia="Times New Roman" w:hAnsi="Arial" w:cs="Arial"/>
          <w:bCs/>
          <w:color w:val="auto"/>
          <w:sz w:val="22"/>
          <w:szCs w:val="22"/>
        </w:rPr>
        <w:t>kontrola drzew o średnicy pnia powyżej 50 cm na wysokości 130 cm, pod kątem wykorzystywania ich jako siedlisk bezkręgowców</w:t>
      </w:r>
      <w:r w:rsidRPr="006A5C85">
        <w:rPr>
          <w:rFonts w:ascii="Arial" w:hAnsi="Arial" w:cs="Arial"/>
          <w:bCs/>
          <w:color w:val="000000" w:themeColor="text1"/>
          <w:sz w:val="22"/>
          <w:szCs w:val="22"/>
        </w:rPr>
        <w:t xml:space="preserve">, </w:t>
      </w:r>
    </w:p>
    <w:p w14:paraId="4D8B166C" w14:textId="77777777" w:rsidR="00000000" w:rsidRPr="006A5C85" w:rsidRDefault="00000000" w:rsidP="006A5C85">
      <w:pPr>
        <w:pStyle w:val="Akapitzlist"/>
        <w:widowControl/>
        <w:numPr>
          <w:ilvl w:val="0"/>
          <w:numId w:val="53"/>
        </w:numPr>
        <w:suppressAutoHyphens w:val="0"/>
        <w:autoSpaceDE w:val="0"/>
        <w:autoSpaceDN w:val="0"/>
        <w:adjustRightInd w:val="0"/>
        <w:spacing w:line="276" w:lineRule="auto"/>
        <w:ind w:left="993" w:hanging="283"/>
        <w:rPr>
          <w:rFonts w:ascii="Arial" w:hAnsi="Arial" w:cs="Arial"/>
          <w:bCs/>
          <w:color w:val="000000" w:themeColor="text1"/>
          <w:sz w:val="22"/>
          <w:szCs w:val="22"/>
        </w:rPr>
      </w:pPr>
      <w:r w:rsidRPr="006A5C85">
        <w:rPr>
          <w:rFonts w:ascii="Arial" w:hAnsi="Arial" w:cs="Arial"/>
          <w:bCs/>
          <w:color w:val="000000" w:themeColor="text1"/>
          <w:sz w:val="22"/>
          <w:szCs w:val="22"/>
        </w:rPr>
        <w:t>teriologa:</w:t>
      </w:r>
    </w:p>
    <w:p w14:paraId="6BE81130" w14:textId="77777777" w:rsidR="00000000" w:rsidRPr="006A5C85" w:rsidRDefault="00000000" w:rsidP="006A5C85">
      <w:pPr>
        <w:pStyle w:val="Akapitzlist"/>
        <w:widowControl/>
        <w:numPr>
          <w:ilvl w:val="0"/>
          <w:numId w:val="57"/>
        </w:numPr>
        <w:suppressAutoHyphens w:val="0"/>
        <w:autoSpaceDE w:val="0"/>
        <w:autoSpaceDN w:val="0"/>
        <w:adjustRightInd w:val="0"/>
        <w:spacing w:line="276" w:lineRule="auto"/>
        <w:rPr>
          <w:rFonts w:ascii="Arial" w:hAnsi="Arial" w:cs="Arial"/>
          <w:bCs/>
          <w:color w:val="000000" w:themeColor="text1"/>
          <w:sz w:val="22"/>
          <w:szCs w:val="22"/>
        </w:rPr>
      </w:pPr>
      <w:r w:rsidRPr="006A5C85">
        <w:rPr>
          <w:rFonts w:ascii="Arial" w:hAnsi="Arial" w:cs="Arial"/>
          <w:bCs/>
          <w:color w:val="000000" w:themeColor="text1"/>
          <w:sz w:val="22"/>
          <w:szCs w:val="22"/>
        </w:rPr>
        <w:t xml:space="preserve"> identyfikowanie obecności gatunków chronionych zwierząt na obszarze i w najbliższym sąsiedztwie obszaru inwestycji, </w:t>
      </w:r>
    </w:p>
    <w:p w14:paraId="40E8441E" w14:textId="77777777" w:rsidR="00000000" w:rsidRPr="006A5C85" w:rsidRDefault="00000000" w:rsidP="006A5C85">
      <w:pPr>
        <w:pStyle w:val="Akapitzlist"/>
        <w:widowControl/>
        <w:numPr>
          <w:ilvl w:val="0"/>
          <w:numId w:val="57"/>
        </w:numPr>
        <w:suppressAutoHyphens w:val="0"/>
        <w:autoSpaceDE w:val="0"/>
        <w:autoSpaceDN w:val="0"/>
        <w:adjustRightInd w:val="0"/>
        <w:spacing w:line="276" w:lineRule="auto"/>
        <w:ind w:left="1418" w:hanging="284"/>
        <w:rPr>
          <w:rFonts w:ascii="Arial" w:hAnsi="Arial" w:cs="Arial"/>
          <w:bCs/>
          <w:color w:val="000000" w:themeColor="text1"/>
          <w:sz w:val="22"/>
          <w:szCs w:val="22"/>
        </w:rPr>
      </w:pPr>
      <w:r w:rsidRPr="006A5C85">
        <w:rPr>
          <w:rFonts w:ascii="Arial" w:hAnsi="Arial" w:cs="Arial"/>
          <w:bCs/>
          <w:color w:val="000000" w:themeColor="text1"/>
          <w:sz w:val="22"/>
          <w:szCs w:val="22"/>
        </w:rPr>
        <w:t>kontrola sposobu wykonania wykopów, umożliwiających samodzielne wyjście uwięzionych zwierząt oraz stanu wygrodzeń głębokich wykopów lub kontrola ich odpowiedniego zabezpieczenia;</w:t>
      </w:r>
    </w:p>
    <w:p w14:paraId="2989F91C" w14:textId="77777777" w:rsidR="00000000" w:rsidRPr="006A5C85" w:rsidRDefault="00000000" w:rsidP="006A5C85">
      <w:pPr>
        <w:pStyle w:val="Akapitzlist"/>
        <w:widowControl/>
        <w:numPr>
          <w:ilvl w:val="0"/>
          <w:numId w:val="53"/>
        </w:numPr>
        <w:suppressAutoHyphens w:val="0"/>
        <w:autoSpaceDE w:val="0"/>
        <w:autoSpaceDN w:val="0"/>
        <w:adjustRightInd w:val="0"/>
        <w:spacing w:line="276" w:lineRule="auto"/>
        <w:ind w:left="993" w:hanging="283"/>
        <w:rPr>
          <w:rFonts w:ascii="Arial" w:hAnsi="Arial" w:cs="Arial"/>
          <w:bCs/>
          <w:color w:val="000000" w:themeColor="text1"/>
          <w:sz w:val="22"/>
          <w:szCs w:val="22"/>
        </w:rPr>
      </w:pPr>
      <w:r w:rsidRPr="006A5C85">
        <w:rPr>
          <w:rFonts w:ascii="Arial" w:hAnsi="Arial" w:cs="Arial"/>
          <w:bCs/>
          <w:color w:val="000000" w:themeColor="text1"/>
          <w:sz w:val="22"/>
          <w:szCs w:val="22"/>
        </w:rPr>
        <w:t>chiropterologa:</w:t>
      </w:r>
    </w:p>
    <w:p w14:paraId="2D266238" w14:textId="77777777" w:rsidR="00000000" w:rsidRPr="006A5C85" w:rsidRDefault="00000000" w:rsidP="006A5C85">
      <w:pPr>
        <w:pStyle w:val="Akapitzlist"/>
        <w:numPr>
          <w:ilvl w:val="0"/>
          <w:numId w:val="58"/>
        </w:numPr>
        <w:suppressAutoHyphens w:val="0"/>
        <w:autoSpaceDE w:val="0"/>
        <w:autoSpaceDN w:val="0"/>
        <w:adjustRightInd w:val="0"/>
        <w:spacing w:line="276" w:lineRule="auto"/>
        <w:ind w:left="1418"/>
        <w:rPr>
          <w:rFonts w:ascii="Arial" w:hAnsi="Arial" w:cs="Arial"/>
          <w:bCs/>
          <w:color w:val="000000" w:themeColor="text1"/>
          <w:sz w:val="22"/>
          <w:szCs w:val="22"/>
        </w:rPr>
      </w:pPr>
      <w:r w:rsidRPr="006A5C85">
        <w:rPr>
          <w:rFonts w:ascii="Arial" w:hAnsi="Arial" w:cs="Arial"/>
          <w:bCs/>
          <w:sz w:val="22"/>
          <w:szCs w:val="22"/>
        </w:rPr>
        <w:t>kontrola drzew o średnicy pnia powyżej 50 cm na wysokości 130 cm, pod kątem wykorzystywania ich jako siedliska nietoperzy</w:t>
      </w:r>
      <w:r w:rsidRPr="006A5C85">
        <w:rPr>
          <w:rFonts w:ascii="Arial" w:hAnsi="Arial" w:cs="Arial"/>
          <w:bCs/>
          <w:color w:val="000000" w:themeColor="text1"/>
          <w:sz w:val="22"/>
          <w:szCs w:val="22"/>
        </w:rPr>
        <w:t>,</w:t>
      </w:r>
    </w:p>
    <w:p w14:paraId="3492B6EA" w14:textId="77777777" w:rsidR="00000000" w:rsidRPr="006A5C85" w:rsidRDefault="00000000" w:rsidP="006A5C85">
      <w:pPr>
        <w:pStyle w:val="Akapitzlist"/>
        <w:numPr>
          <w:ilvl w:val="0"/>
          <w:numId w:val="58"/>
        </w:numPr>
        <w:suppressAutoHyphens w:val="0"/>
        <w:autoSpaceDE w:val="0"/>
        <w:autoSpaceDN w:val="0"/>
        <w:adjustRightInd w:val="0"/>
        <w:spacing w:line="276" w:lineRule="auto"/>
        <w:ind w:left="1418"/>
        <w:rPr>
          <w:rFonts w:ascii="Arial" w:hAnsi="Arial" w:cs="Arial"/>
          <w:bCs/>
          <w:color w:val="000000" w:themeColor="text1"/>
          <w:sz w:val="22"/>
          <w:szCs w:val="22"/>
        </w:rPr>
      </w:pPr>
      <w:r w:rsidRPr="006A5C85">
        <w:rPr>
          <w:rFonts w:ascii="Arial" w:hAnsi="Arial" w:cs="Arial"/>
          <w:bCs/>
          <w:color w:val="000000" w:themeColor="text1"/>
          <w:spacing w:val="4"/>
          <w:sz w:val="22"/>
          <w:szCs w:val="22"/>
        </w:rPr>
        <w:t>kontrola obiektów mostowych w trakcie przebudowy.”</w:t>
      </w:r>
    </w:p>
    <w:p w14:paraId="7B800E2A" w14:textId="77777777" w:rsidR="00000000" w:rsidRPr="006A5C85" w:rsidRDefault="00000000" w:rsidP="006A5C85">
      <w:pPr>
        <w:spacing w:after="120" w:line="276" w:lineRule="auto"/>
        <w:contextualSpacing/>
        <w:rPr>
          <w:rFonts w:ascii="Arial" w:hAnsi="Arial" w:cs="Arial"/>
          <w:bCs/>
          <w:sz w:val="22"/>
          <w:szCs w:val="22"/>
        </w:rPr>
      </w:pPr>
    </w:p>
    <w:bookmarkEnd w:id="4"/>
    <w:p w14:paraId="7AAC5552" w14:textId="77777777" w:rsidR="00000000" w:rsidRPr="006A5C85" w:rsidRDefault="00000000" w:rsidP="006A5C85">
      <w:pPr>
        <w:numPr>
          <w:ilvl w:val="0"/>
          <w:numId w:val="15"/>
        </w:numPr>
        <w:suppressAutoHyphens w:val="0"/>
        <w:spacing w:before="120" w:after="120" w:line="276" w:lineRule="auto"/>
        <w:ind w:left="567" w:hanging="425"/>
        <w:contextualSpacing/>
        <w:rPr>
          <w:rFonts w:ascii="Arial" w:hAnsi="Arial" w:cs="Arial"/>
          <w:bCs/>
          <w:sz w:val="22"/>
          <w:szCs w:val="22"/>
        </w:rPr>
      </w:pPr>
      <w:r w:rsidRPr="006A5C85">
        <w:rPr>
          <w:rFonts w:ascii="Arial" w:hAnsi="Arial" w:cs="Arial"/>
          <w:bCs/>
          <w:sz w:val="22"/>
          <w:szCs w:val="22"/>
        </w:rPr>
        <w:t>Pkt III.1 decyzji o brzmieniu:</w:t>
      </w:r>
    </w:p>
    <w:p w14:paraId="40521291" w14:textId="77777777" w:rsidR="00000000" w:rsidRPr="006A5C85" w:rsidRDefault="00000000" w:rsidP="006A5C85">
      <w:pPr>
        <w:suppressAutoHyphens w:val="0"/>
        <w:spacing w:after="120" w:line="276" w:lineRule="auto"/>
        <w:ind w:left="567"/>
        <w:contextualSpacing/>
        <w:rPr>
          <w:rFonts w:ascii="Arial" w:hAnsi="Arial" w:cs="Arial"/>
          <w:bCs/>
          <w:sz w:val="22"/>
          <w:szCs w:val="22"/>
          <w:lang w:eastAsia="pl-PL"/>
        </w:rPr>
      </w:pPr>
      <w:r w:rsidRPr="006A5C85">
        <w:rPr>
          <w:rFonts w:ascii="Arial" w:hAnsi="Arial" w:cs="Arial"/>
          <w:bCs/>
          <w:sz w:val="22"/>
          <w:szCs w:val="22"/>
          <w:lang w:eastAsia="pl-PL"/>
        </w:rPr>
        <w:t>„Należy dostosować następujące obiekty do pełnienia funkcji przejść dla zwierząt:</w:t>
      </w:r>
    </w:p>
    <w:p w14:paraId="279F0E2F" w14:textId="77777777" w:rsidR="00000000" w:rsidRPr="006A5C85" w:rsidRDefault="00000000" w:rsidP="006A5C85">
      <w:pPr>
        <w:numPr>
          <w:ilvl w:val="0"/>
          <w:numId w:val="18"/>
        </w:numPr>
        <w:suppressAutoHyphens w:val="0"/>
        <w:autoSpaceDE w:val="0"/>
        <w:autoSpaceDN w:val="0"/>
        <w:adjustRightInd w:val="0"/>
        <w:spacing w:after="120" w:line="276" w:lineRule="auto"/>
        <w:ind w:left="993" w:hanging="284"/>
        <w:rPr>
          <w:rFonts w:ascii="Arial" w:hAnsi="Arial" w:cs="Arial"/>
          <w:bCs/>
          <w:sz w:val="22"/>
          <w:szCs w:val="22"/>
          <w:lang w:eastAsia="pl-PL"/>
        </w:rPr>
      </w:pPr>
      <w:r w:rsidRPr="006A5C85">
        <w:rPr>
          <w:rFonts w:ascii="Arial" w:hAnsi="Arial" w:cs="Arial"/>
          <w:bCs/>
          <w:sz w:val="22"/>
          <w:szCs w:val="22"/>
          <w:lang w:eastAsia="pl-PL"/>
        </w:rPr>
        <w:t>obiekt dwuprzęsłowy w ciągu rowu Piaski 532+000,</w:t>
      </w:r>
    </w:p>
    <w:p w14:paraId="1BEFDBD2" w14:textId="77777777" w:rsidR="00000000" w:rsidRPr="006A5C85" w:rsidRDefault="00000000" w:rsidP="006A5C85">
      <w:pPr>
        <w:numPr>
          <w:ilvl w:val="0"/>
          <w:numId w:val="18"/>
        </w:numPr>
        <w:suppressAutoHyphens w:val="0"/>
        <w:autoSpaceDE w:val="0"/>
        <w:autoSpaceDN w:val="0"/>
        <w:adjustRightInd w:val="0"/>
        <w:spacing w:after="120" w:line="276" w:lineRule="auto"/>
        <w:ind w:left="993" w:hanging="284"/>
        <w:rPr>
          <w:rFonts w:ascii="Arial" w:hAnsi="Arial" w:cs="Arial"/>
          <w:bCs/>
          <w:sz w:val="22"/>
          <w:szCs w:val="22"/>
          <w:lang w:eastAsia="pl-PL"/>
        </w:rPr>
      </w:pPr>
      <w:r w:rsidRPr="006A5C85">
        <w:rPr>
          <w:rFonts w:ascii="Arial" w:hAnsi="Arial" w:cs="Arial"/>
          <w:bCs/>
          <w:sz w:val="22"/>
          <w:szCs w:val="22"/>
          <w:lang w:eastAsia="pl-PL"/>
        </w:rPr>
        <w:t>obiekt nad linią kolejową w kilometrażu ok. 530+690:</w:t>
      </w:r>
    </w:p>
    <w:p w14:paraId="5BD0CA59" w14:textId="77777777" w:rsidR="00000000" w:rsidRPr="006A5C85" w:rsidRDefault="00000000" w:rsidP="006A5C85">
      <w:pPr>
        <w:numPr>
          <w:ilvl w:val="0"/>
          <w:numId w:val="19"/>
        </w:numPr>
        <w:suppressAutoHyphens w:val="0"/>
        <w:autoSpaceDE w:val="0"/>
        <w:autoSpaceDN w:val="0"/>
        <w:adjustRightInd w:val="0"/>
        <w:spacing w:after="120" w:line="276" w:lineRule="auto"/>
        <w:ind w:left="993" w:hanging="284"/>
        <w:rPr>
          <w:rFonts w:ascii="Arial" w:hAnsi="Arial" w:cs="Arial"/>
          <w:bCs/>
          <w:sz w:val="22"/>
          <w:szCs w:val="22"/>
          <w:lang w:eastAsia="pl-PL"/>
        </w:rPr>
      </w:pPr>
      <w:r w:rsidRPr="006A5C85">
        <w:rPr>
          <w:rFonts w:ascii="Arial" w:hAnsi="Arial" w:cs="Arial"/>
          <w:bCs/>
          <w:sz w:val="22"/>
          <w:szCs w:val="22"/>
          <w:lang w:eastAsia="pl-PL"/>
        </w:rPr>
        <w:t>sposób zagospodarowania terenu w rejonie przejść winien umożliwić przemieszczanie się zwierząt:</w:t>
      </w:r>
    </w:p>
    <w:p w14:paraId="73EFA7F9" w14:textId="77777777" w:rsidR="00000000" w:rsidRPr="006A5C85" w:rsidRDefault="00000000" w:rsidP="006A5C85">
      <w:pPr>
        <w:numPr>
          <w:ilvl w:val="0"/>
          <w:numId w:val="20"/>
        </w:numPr>
        <w:suppressAutoHyphens w:val="0"/>
        <w:autoSpaceDE w:val="0"/>
        <w:autoSpaceDN w:val="0"/>
        <w:adjustRightInd w:val="0"/>
        <w:spacing w:after="120" w:line="276" w:lineRule="auto"/>
        <w:ind w:left="1276" w:hanging="283"/>
        <w:rPr>
          <w:rFonts w:ascii="Arial" w:hAnsi="Arial" w:cs="Arial"/>
          <w:bCs/>
          <w:sz w:val="22"/>
          <w:szCs w:val="22"/>
          <w:lang w:eastAsia="pl-PL"/>
        </w:rPr>
      </w:pPr>
      <w:r w:rsidRPr="006A5C85">
        <w:rPr>
          <w:rFonts w:ascii="Arial" w:hAnsi="Arial" w:cs="Arial"/>
          <w:bCs/>
          <w:sz w:val="22"/>
          <w:szCs w:val="22"/>
          <w:lang w:eastAsia="pl-PL"/>
        </w:rPr>
        <w:t>powierzchnie przejść dla zwierząt należy pokryć glebą, piaskiem oraz zaprojektować, w sposób uniemożliwiający tworzenie się otwartego lustra wody na ich powierzchni,</w:t>
      </w:r>
    </w:p>
    <w:p w14:paraId="4C0BEE06" w14:textId="77777777" w:rsidR="00000000" w:rsidRPr="006A5C85" w:rsidRDefault="00000000" w:rsidP="006A5C85">
      <w:pPr>
        <w:numPr>
          <w:ilvl w:val="0"/>
          <w:numId w:val="20"/>
        </w:numPr>
        <w:suppressAutoHyphens w:val="0"/>
        <w:autoSpaceDE w:val="0"/>
        <w:autoSpaceDN w:val="0"/>
        <w:adjustRightInd w:val="0"/>
        <w:spacing w:after="120" w:line="276" w:lineRule="auto"/>
        <w:ind w:left="1276" w:hanging="283"/>
        <w:rPr>
          <w:rFonts w:ascii="Arial" w:hAnsi="Arial" w:cs="Arial"/>
          <w:bCs/>
          <w:sz w:val="22"/>
          <w:szCs w:val="22"/>
          <w:lang w:eastAsia="pl-PL"/>
        </w:rPr>
      </w:pPr>
      <w:r w:rsidRPr="006A5C85">
        <w:rPr>
          <w:rFonts w:ascii="Arial" w:hAnsi="Arial" w:cs="Arial"/>
          <w:bCs/>
          <w:sz w:val="22"/>
          <w:szCs w:val="22"/>
          <w:lang w:eastAsia="pl-PL"/>
        </w:rPr>
        <w:t xml:space="preserve">zagospodarowanie przejścia musi nawiązywać charakterem do typu krajobrazu i siedlisk występujących na obszarze przeciętym przez drogę. Istotnym elementem jest zachowanie, w jak największym stopniu, elementów naturalnych terenu bądź w przypadku ubytku wprowadzanie nowej szaty roślinnej, jako właściwe zagospodarowanie terenu umożliwiające korzystanie </w:t>
      </w:r>
      <w:r w:rsidRPr="006A5C85">
        <w:rPr>
          <w:rFonts w:ascii="Arial" w:hAnsi="Arial" w:cs="Arial"/>
          <w:bCs/>
          <w:sz w:val="22"/>
          <w:szCs w:val="22"/>
          <w:lang w:eastAsia="pl-PL"/>
        </w:rPr>
        <w:br/>
        <w:t>z przejść,</w:t>
      </w:r>
    </w:p>
    <w:p w14:paraId="00B72BAF" w14:textId="77777777" w:rsidR="00000000" w:rsidRPr="006A5C85" w:rsidRDefault="00000000" w:rsidP="006A5C85">
      <w:pPr>
        <w:numPr>
          <w:ilvl w:val="0"/>
          <w:numId w:val="20"/>
        </w:numPr>
        <w:suppressAutoHyphens w:val="0"/>
        <w:autoSpaceDE w:val="0"/>
        <w:autoSpaceDN w:val="0"/>
        <w:adjustRightInd w:val="0"/>
        <w:spacing w:after="120" w:line="276" w:lineRule="auto"/>
        <w:ind w:left="1276" w:hanging="283"/>
        <w:rPr>
          <w:rFonts w:ascii="Arial" w:hAnsi="Arial" w:cs="Arial"/>
          <w:bCs/>
          <w:sz w:val="22"/>
          <w:szCs w:val="22"/>
          <w:lang w:eastAsia="pl-PL"/>
        </w:rPr>
      </w:pPr>
      <w:r w:rsidRPr="006A5C85">
        <w:rPr>
          <w:rFonts w:ascii="Arial" w:hAnsi="Arial" w:cs="Arial"/>
          <w:bCs/>
          <w:sz w:val="22"/>
          <w:szCs w:val="22"/>
          <w:lang w:eastAsia="pl-PL"/>
        </w:rPr>
        <w:t>dla obiektu w ciągu rowu Piaski 532+000, należy wprowadzić 2 – rzędowe nasadzenia z krzewów gatunków rodzimych na odległość nie mniejszą niż 50 m dla każdej ze stron, które umożliwią zwierzętom korzystanie z przejścia,</w:t>
      </w:r>
    </w:p>
    <w:p w14:paraId="0E138157" w14:textId="77777777" w:rsidR="00000000" w:rsidRPr="006A5C85" w:rsidRDefault="00000000" w:rsidP="006A5C85">
      <w:pPr>
        <w:numPr>
          <w:ilvl w:val="0"/>
          <w:numId w:val="20"/>
        </w:numPr>
        <w:suppressAutoHyphens w:val="0"/>
        <w:autoSpaceDE w:val="0"/>
        <w:autoSpaceDN w:val="0"/>
        <w:adjustRightInd w:val="0"/>
        <w:spacing w:after="120" w:line="276" w:lineRule="auto"/>
        <w:ind w:left="1276" w:hanging="283"/>
        <w:rPr>
          <w:rFonts w:ascii="Arial" w:hAnsi="Arial" w:cs="Arial"/>
          <w:bCs/>
          <w:sz w:val="22"/>
          <w:szCs w:val="22"/>
          <w:lang w:eastAsia="pl-PL"/>
        </w:rPr>
      </w:pPr>
      <w:r w:rsidRPr="006A5C85">
        <w:rPr>
          <w:rFonts w:ascii="Arial" w:hAnsi="Arial" w:cs="Arial"/>
          <w:bCs/>
          <w:sz w:val="22"/>
          <w:szCs w:val="22"/>
          <w:lang w:eastAsia="pl-PL"/>
        </w:rPr>
        <w:t>w obszarze przeznaczonym dla przemieszczania się zwierząt istniejące drogi winny być maksymalnie odsunięte od przejść. W obszarze naprowadzania zwierząt do przejścia drogi muszą mieć nawierzchnię gruntową, ewentualnie umocnioną kruszywem naturalnym (żwir) lub łamanym (kliniec),</w:t>
      </w:r>
    </w:p>
    <w:p w14:paraId="1D5592E4" w14:textId="77777777" w:rsidR="00000000" w:rsidRPr="006A5C85" w:rsidRDefault="00000000" w:rsidP="006A5C85">
      <w:pPr>
        <w:numPr>
          <w:ilvl w:val="0"/>
          <w:numId w:val="20"/>
        </w:numPr>
        <w:suppressAutoHyphens w:val="0"/>
        <w:autoSpaceDE w:val="0"/>
        <w:autoSpaceDN w:val="0"/>
        <w:adjustRightInd w:val="0"/>
        <w:spacing w:after="120" w:line="276" w:lineRule="auto"/>
        <w:ind w:left="1276" w:hanging="283"/>
        <w:rPr>
          <w:rFonts w:ascii="Arial" w:hAnsi="Arial" w:cs="Arial"/>
          <w:bCs/>
          <w:sz w:val="22"/>
          <w:szCs w:val="22"/>
          <w:lang w:eastAsia="pl-PL"/>
        </w:rPr>
      </w:pPr>
      <w:r w:rsidRPr="006A5C85">
        <w:rPr>
          <w:rFonts w:ascii="Arial" w:hAnsi="Arial" w:cs="Arial"/>
          <w:bCs/>
          <w:sz w:val="22"/>
          <w:szCs w:val="22"/>
          <w:lang w:eastAsia="pl-PL"/>
        </w:rPr>
        <w:t xml:space="preserve"> w strefie najść do obiektów należy ułożyć głazy, kłody, karpy korzeniowe, ewentualnie gałęzie”,</w:t>
      </w:r>
    </w:p>
    <w:p w14:paraId="76F10137" w14:textId="77777777" w:rsidR="00000000" w:rsidRPr="006A5C85" w:rsidRDefault="00000000" w:rsidP="006A5C85">
      <w:pPr>
        <w:suppressAutoHyphens w:val="0"/>
        <w:spacing w:before="120" w:after="120" w:line="276" w:lineRule="auto"/>
        <w:rPr>
          <w:rFonts w:ascii="Arial" w:hAnsi="Arial" w:cs="Arial"/>
          <w:bCs/>
          <w:sz w:val="22"/>
          <w:szCs w:val="22"/>
        </w:rPr>
      </w:pPr>
      <w:r w:rsidRPr="006A5C85">
        <w:rPr>
          <w:rFonts w:ascii="Arial" w:hAnsi="Arial" w:cs="Arial"/>
          <w:bCs/>
          <w:sz w:val="22"/>
          <w:szCs w:val="22"/>
        </w:rPr>
        <w:lastRenderedPageBreak/>
        <w:t>otrzymuje brzmienie:</w:t>
      </w:r>
    </w:p>
    <w:p w14:paraId="16C88F03" w14:textId="77777777" w:rsidR="00000000" w:rsidRPr="006A5C85" w:rsidRDefault="00000000" w:rsidP="006A5C85">
      <w:pPr>
        <w:suppressAutoHyphens w:val="0"/>
        <w:spacing w:line="276" w:lineRule="auto"/>
        <w:ind w:left="709"/>
        <w:rPr>
          <w:rFonts w:ascii="Arial" w:hAnsi="Arial" w:cs="Arial"/>
          <w:bCs/>
          <w:sz w:val="22"/>
          <w:szCs w:val="22"/>
          <w:lang w:eastAsia="pl-PL"/>
        </w:rPr>
      </w:pPr>
      <w:r w:rsidRPr="006A5C85">
        <w:rPr>
          <w:rFonts w:ascii="Arial" w:hAnsi="Arial" w:cs="Arial"/>
          <w:bCs/>
          <w:sz w:val="22"/>
          <w:szCs w:val="22"/>
          <w:lang w:eastAsia="pl-PL"/>
        </w:rPr>
        <w:t xml:space="preserve">„Należy dostosować następujące obiekty do </w:t>
      </w:r>
      <w:r w:rsidRPr="006A5C85">
        <w:rPr>
          <w:rFonts w:ascii="Arial" w:hAnsi="Arial" w:cs="Arial"/>
          <w:bCs/>
          <w:sz w:val="22"/>
          <w:szCs w:val="22"/>
          <w:lang w:eastAsia="pl-PL"/>
        </w:rPr>
        <w:t>pełnienia funkcji przejść dla zwierząt średnich:</w:t>
      </w:r>
    </w:p>
    <w:p w14:paraId="272310E0" w14:textId="77777777" w:rsidR="00000000" w:rsidRPr="006A5C85" w:rsidRDefault="00000000" w:rsidP="006A5C85">
      <w:pPr>
        <w:numPr>
          <w:ilvl w:val="0"/>
          <w:numId w:val="21"/>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 xml:space="preserve">obiekt dwuprzęsłowy samodzielny (wiadukt WS-2 w ciągu S1 nad nieczynną linią kolejową w km </w:t>
      </w:r>
      <w:r w:rsidRPr="006A5C85">
        <w:rPr>
          <w:rFonts w:ascii="Arial" w:hAnsi="Arial" w:cs="Arial"/>
          <w:bCs/>
          <w:sz w:val="22"/>
          <w:szCs w:val="22"/>
          <w:lang w:eastAsia="pl-PL"/>
        </w:rPr>
        <w:t>ok. 532+003,67) z wydzielonymi strefami dostępnymi dla zwierząt pod każdym z przęseł: szerokości: 5</w:t>
      </w:r>
      <w:r w:rsidRPr="006A5C85">
        <w:rPr>
          <w:rFonts w:ascii="Arial" w:hAnsi="Arial" w:cs="Arial"/>
          <w:bCs/>
          <w:sz w:val="22"/>
          <w:szCs w:val="22"/>
          <w:lang w:eastAsia="pl-PL"/>
        </w:rPr>
        <w:t> m, światło pionowe: 7-8 m, długość przejścia: 35,49 m, współczynnik ciasnoty dla każdej strefy: 2,1,</w:t>
      </w:r>
    </w:p>
    <w:p w14:paraId="074B305A" w14:textId="77777777" w:rsidR="00000000" w:rsidRPr="006A5C85" w:rsidRDefault="00000000" w:rsidP="006A5C85">
      <w:pPr>
        <w:numPr>
          <w:ilvl w:val="0"/>
          <w:numId w:val="21"/>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obiekt nad linią kolejową w ciągu S1 (wiadukt</w:t>
      </w:r>
      <w:r w:rsidRPr="006A5C85">
        <w:rPr>
          <w:rFonts w:ascii="Arial" w:hAnsi="Arial" w:cs="Arial"/>
          <w:bCs/>
          <w:sz w:val="22"/>
          <w:szCs w:val="22"/>
          <w:lang w:eastAsia="pl-PL"/>
        </w:rPr>
        <w:t xml:space="preserve"> WS-1 w km </w:t>
      </w:r>
      <w:r w:rsidRPr="006A5C85">
        <w:rPr>
          <w:rFonts w:ascii="Arial" w:hAnsi="Arial" w:cs="Arial"/>
          <w:bCs/>
          <w:sz w:val="22"/>
          <w:szCs w:val="22"/>
          <w:lang w:eastAsia="pl-PL"/>
        </w:rPr>
        <w:t>ok. 530+692,7</w:t>
      </w:r>
      <w:r w:rsidRPr="006A5C85">
        <w:rPr>
          <w:rFonts w:ascii="Arial" w:hAnsi="Arial" w:cs="Arial"/>
          <w:bCs/>
          <w:sz w:val="22"/>
          <w:szCs w:val="22"/>
          <w:lang w:eastAsia="pl-PL"/>
        </w:rPr>
        <w:t xml:space="preserve">0) </w:t>
      </w:r>
      <w:r w:rsidRPr="006A5C85">
        <w:rPr>
          <w:rFonts w:ascii="Arial" w:hAnsi="Arial" w:cs="Arial"/>
          <w:bCs/>
          <w:sz w:val="22"/>
          <w:szCs w:val="22"/>
          <w:lang w:eastAsia="pl-PL"/>
        </w:rPr>
        <w:t>– 2</w:t>
      </w:r>
      <w:r w:rsidRPr="006A5C85">
        <w:rPr>
          <w:rFonts w:ascii="Arial" w:hAnsi="Arial" w:cs="Arial"/>
          <w:bCs/>
          <w:sz w:val="22"/>
          <w:szCs w:val="22"/>
          <w:lang w:eastAsia="pl-PL"/>
        </w:rPr>
        <w:t> półki szerokości: 18,5 m każda, wysokość: min. 7,3 m, długość przejścia: 28,4</w:t>
      </w:r>
      <w:r w:rsidRPr="006A5C85">
        <w:rPr>
          <w:rFonts w:ascii="Arial" w:hAnsi="Arial" w:cs="Arial"/>
          <w:bCs/>
          <w:sz w:val="22"/>
          <w:szCs w:val="22"/>
          <w:lang w:eastAsia="pl-PL"/>
        </w:rPr>
        <w:t> m, współczynnik ciasnoty 4,8, dla każdej z półek,</w:t>
      </w:r>
    </w:p>
    <w:p w14:paraId="6A8AB167" w14:textId="77777777" w:rsidR="00000000" w:rsidRPr="006A5C85" w:rsidRDefault="00000000" w:rsidP="006A5C85">
      <w:pPr>
        <w:numPr>
          <w:ilvl w:val="0"/>
          <w:numId w:val="21"/>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 xml:space="preserve">sposób zagospodarowania terenu w rejonie </w:t>
      </w:r>
      <w:r w:rsidRPr="006A5C85">
        <w:rPr>
          <w:rFonts w:ascii="Arial" w:hAnsi="Arial" w:cs="Arial"/>
          <w:bCs/>
          <w:sz w:val="22"/>
          <w:szCs w:val="22"/>
          <w:lang w:eastAsia="pl-PL"/>
        </w:rPr>
        <w:t>ww. obiektów winien umożliwić migracje zwierząt:</w:t>
      </w:r>
    </w:p>
    <w:p w14:paraId="65C4ABE9" w14:textId="77777777" w:rsidR="00000000" w:rsidRPr="006A5C85" w:rsidRDefault="00000000" w:rsidP="006A5C85">
      <w:pPr>
        <w:numPr>
          <w:ilvl w:val="0"/>
          <w:numId w:val="22"/>
        </w:numPr>
        <w:suppressAutoHyphens w:val="0"/>
        <w:autoSpaceDE w:val="0"/>
        <w:autoSpaceDN w:val="0"/>
        <w:adjustRightInd w:val="0"/>
        <w:spacing w:after="120" w:line="276" w:lineRule="auto"/>
        <w:ind w:left="1134" w:hanging="284"/>
        <w:rPr>
          <w:rFonts w:ascii="Arial" w:hAnsi="Arial" w:cs="Arial"/>
          <w:bCs/>
          <w:sz w:val="22"/>
          <w:szCs w:val="22"/>
          <w:lang w:eastAsia="pl-PL"/>
        </w:rPr>
      </w:pPr>
      <w:r w:rsidRPr="006A5C85">
        <w:rPr>
          <w:rFonts w:ascii="Arial" w:hAnsi="Arial" w:cs="Arial"/>
          <w:bCs/>
          <w:sz w:val="22"/>
          <w:szCs w:val="22"/>
          <w:lang w:eastAsia="pl-PL"/>
        </w:rPr>
        <w:t>powierzchnię przejś</w:t>
      </w:r>
      <w:r w:rsidRPr="006A5C85">
        <w:rPr>
          <w:rFonts w:ascii="Arial" w:hAnsi="Arial" w:cs="Arial"/>
          <w:bCs/>
          <w:sz w:val="22"/>
          <w:szCs w:val="22"/>
          <w:lang w:eastAsia="pl-PL"/>
        </w:rPr>
        <w:t>ć dla zwierząt należy pokryć co najmniej 5 cm warstwą gleby</w:t>
      </w:r>
      <w:r w:rsidRPr="006A5C85">
        <w:rPr>
          <w:rFonts w:ascii="Arial" w:hAnsi="Arial" w:cs="Arial"/>
          <w:bCs/>
          <w:sz w:val="22"/>
          <w:szCs w:val="22"/>
          <w:lang w:eastAsia="pl-PL"/>
        </w:rPr>
        <w:t>, piaskiem oraz zaprojektować, w sposób uniemożliwiający tworzenie się otwartego lustra na jego powierzchni,</w:t>
      </w:r>
    </w:p>
    <w:p w14:paraId="4503EE46" w14:textId="77777777" w:rsidR="00000000" w:rsidRPr="006A5C85" w:rsidRDefault="00000000" w:rsidP="006A5C85">
      <w:pPr>
        <w:numPr>
          <w:ilvl w:val="0"/>
          <w:numId w:val="22"/>
        </w:numPr>
        <w:suppressAutoHyphens w:val="0"/>
        <w:autoSpaceDE w:val="0"/>
        <w:autoSpaceDN w:val="0"/>
        <w:adjustRightInd w:val="0"/>
        <w:spacing w:after="120" w:line="276" w:lineRule="auto"/>
        <w:ind w:left="1134" w:hanging="284"/>
        <w:rPr>
          <w:rFonts w:ascii="Arial" w:hAnsi="Arial" w:cs="Arial"/>
          <w:bCs/>
          <w:sz w:val="22"/>
          <w:szCs w:val="22"/>
          <w:lang w:eastAsia="pl-PL"/>
        </w:rPr>
      </w:pPr>
      <w:r w:rsidRPr="006A5C85">
        <w:rPr>
          <w:rFonts w:ascii="Arial" w:hAnsi="Arial" w:cs="Arial"/>
          <w:bCs/>
          <w:sz w:val="22"/>
          <w:szCs w:val="22"/>
          <w:lang w:eastAsia="pl-PL"/>
        </w:rPr>
        <w:t>obiekt:</w:t>
      </w:r>
    </w:p>
    <w:p w14:paraId="42D8CB19" w14:textId="77777777" w:rsidR="00000000" w:rsidRPr="006A5C85" w:rsidRDefault="00000000" w:rsidP="006A5C85">
      <w:pPr>
        <w:numPr>
          <w:ilvl w:val="0"/>
          <w:numId w:val="23"/>
        </w:numPr>
        <w:suppressAutoHyphens w:val="0"/>
        <w:autoSpaceDE w:val="0"/>
        <w:autoSpaceDN w:val="0"/>
        <w:adjustRightInd w:val="0"/>
        <w:spacing w:after="120" w:line="276" w:lineRule="auto"/>
        <w:ind w:left="1418" w:hanging="283"/>
        <w:rPr>
          <w:rFonts w:ascii="Arial" w:hAnsi="Arial" w:cs="Arial"/>
          <w:bCs/>
          <w:sz w:val="22"/>
          <w:szCs w:val="22"/>
          <w:lang w:eastAsia="pl-PL"/>
        </w:rPr>
      </w:pPr>
      <w:r w:rsidRPr="006A5C85">
        <w:rPr>
          <w:rFonts w:ascii="Arial" w:hAnsi="Arial" w:cs="Arial"/>
          <w:bCs/>
          <w:sz w:val="22"/>
          <w:szCs w:val="22"/>
          <w:lang w:eastAsia="pl-PL"/>
        </w:rPr>
        <w:t>WS-2 – powierzchnie przejścia należy wykonać z naturalnego gruntu rodzimego, wstępnie obsianego mieszanką traw, ziołorośli i pozostawionego do dalszej naturalnej sukcesji; zagospodarowanie przejścia musi nawiązywać charakterem do typu krajobrazu i siedlisk występujących na obszarze przeciętym przez drogę. Istotnym elementem jest zachowanie, w jak największym stopniu elementów naturalnych terenu, bądź w przypadku ubytku wprowadzanie nowej szaty roślinnej, jako właściwe zagospodarowanie terenu umożliwiające korzystanie z przejścia,</w:t>
      </w:r>
    </w:p>
    <w:p w14:paraId="11F4457E" w14:textId="77777777" w:rsidR="00000000" w:rsidRPr="006A5C85" w:rsidRDefault="00000000" w:rsidP="006A5C85">
      <w:pPr>
        <w:numPr>
          <w:ilvl w:val="0"/>
          <w:numId w:val="23"/>
        </w:numPr>
        <w:suppressAutoHyphens w:val="0"/>
        <w:autoSpaceDE w:val="0"/>
        <w:autoSpaceDN w:val="0"/>
        <w:adjustRightInd w:val="0"/>
        <w:spacing w:after="120" w:line="276" w:lineRule="auto"/>
        <w:ind w:left="1418" w:hanging="283"/>
        <w:rPr>
          <w:rFonts w:ascii="Arial" w:hAnsi="Arial" w:cs="Arial"/>
          <w:bCs/>
          <w:sz w:val="22"/>
          <w:szCs w:val="22"/>
          <w:lang w:eastAsia="pl-PL"/>
        </w:rPr>
      </w:pPr>
      <w:r w:rsidRPr="006A5C85">
        <w:rPr>
          <w:rFonts w:ascii="Arial" w:hAnsi="Arial" w:cs="Arial"/>
          <w:bCs/>
          <w:sz w:val="22"/>
          <w:szCs w:val="22"/>
          <w:lang w:eastAsia="pl-PL"/>
        </w:rPr>
        <w:t xml:space="preserve"> WS-1 - powierzchnię przejścia należy wykonać z naturalnego gruntu rodzimego; zagospodarowanie przejścia musi nawiązywać charakterem do typu krajobrazu i siedlisk występujących na obszarze przeciętym przez drogę. Istotnym elementem jest zachowanie, w jak największym stopniu, elementów naturalnych terenu, </w:t>
      </w:r>
    </w:p>
    <w:p w14:paraId="631AAA38" w14:textId="77777777" w:rsidR="00000000" w:rsidRPr="006A5C85" w:rsidRDefault="00000000" w:rsidP="006A5C85">
      <w:pPr>
        <w:numPr>
          <w:ilvl w:val="0"/>
          <w:numId w:val="22"/>
        </w:numPr>
        <w:suppressAutoHyphens w:val="0"/>
        <w:autoSpaceDE w:val="0"/>
        <w:autoSpaceDN w:val="0"/>
        <w:adjustRightInd w:val="0"/>
        <w:spacing w:after="120" w:line="276" w:lineRule="auto"/>
        <w:ind w:left="1134" w:hanging="284"/>
        <w:rPr>
          <w:rFonts w:ascii="Arial" w:hAnsi="Arial" w:cs="Arial"/>
          <w:bCs/>
          <w:sz w:val="22"/>
          <w:szCs w:val="22"/>
          <w:lang w:eastAsia="pl-PL"/>
        </w:rPr>
      </w:pPr>
      <w:r w:rsidRPr="006A5C85">
        <w:rPr>
          <w:rFonts w:ascii="Arial" w:hAnsi="Arial" w:cs="Arial"/>
          <w:bCs/>
          <w:sz w:val="22"/>
          <w:szCs w:val="22"/>
          <w:lang w:eastAsia="pl-PL"/>
        </w:rPr>
        <w:t xml:space="preserve">wiadukt WS-2 w km </w:t>
      </w:r>
      <w:r w:rsidRPr="006A5C85">
        <w:rPr>
          <w:rFonts w:ascii="Arial" w:hAnsi="Arial" w:cs="Arial"/>
          <w:bCs/>
          <w:sz w:val="22"/>
          <w:szCs w:val="22"/>
          <w:lang w:eastAsia="pl-PL"/>
        </w:rPr>
        <w:t>ok. 532+003,67</w:t>
      </w:r>
      <w:r w:rsidRPr="006A5C85">
        <w:rPr>
          <w:rFonts w:ascii="Arial" w:hAnsi="Arial" w:cs="Arial"/>
          <w:bCs/>
          <w:sz w:val="22"/>
          <w:szCs w:val="22"/>
          <w:lang w:eastAsia="pl-PL"/>
        </w:rPr>
        <w:t xml:space="preserve"> - należy wprowadzić 2 - rzędowe nasadzenia z</w:t>
      </w:r>
      <w:r w:rsidRPr="006A5C85">
        <w:rPr>
          <w:rFonts w:ascii="Arial" w:hAnsi="Arial" w:cs="Arial"/>
          <w:bCs/>
          <w:sz w:val="22"/>
          <w:szCs w:val="22"/>
          <w:lang w:eastAsia="pl-PL"/>
        </w:rPr>
        <w:t xml:space="preserve"> krzewów gatunków rodzimych na odległość nie mniejszą niż 50 m dla każdej ze stron, które umożliwią zwierzętom korzystanie z przejścia, </w:t>
      </w:r>
    </w:p>
    <w:p w14:paraId="11011012" w14:textId="77777777" w:rsidR="00000000" w:rsidRPr="006A5C85" w:rsidRDefault="00000000" w:rsidP="006A5C85">
      <w:pPr>
        <w:numPr>
          <w:ilvl w:val="0"/>
          <w:numId w:val="22"/>
        </w:numPr>
        <w:suppressAutoHyphens w:val="0"/>
        <w:autoSpaceDE w:val="0"/>
        <w:autoSpaceDN w:val="0"/>
        <w:adjustRightInd w:val="0"/>
        <w:spacing w:after="120" w:line="276" w:lineRule="auto"/>
        <w:ind w:left="1134" w:hanging="284"/>
        <w:rPr>
          <w:rFonts w:ascii="Arial" w:hAnsi="Arial" w:cs="Arial"/>
          <w:bCs/>
          <w:sz w:val="22"/>
          <w:szCs w:val="22"/>
          <w:lang w:eastAsia="pl-PL"/>
        </w:rPr>
      </w:pPr>
      <w:r w:rsidRPr="006A5C85">
        <w:rPr>
          <w:rFonts w:ascii="Arial" w:hAnsi="Arial" w:cs="Arial"/>
          <w:bCs/>
          <w:sz w:val="22"/>
          <w:szCs w:val="22"/>
          <w:lang w:eastAsia="pl-PL"/>
        </w:rPr>
        <w:t xml:space="preserve">w obszarze przeznaczonym dla przemieszczania się zwierząt istniejące drogi winny być maksymalnie odsunięte od przejść. W obszarze naprowadzania zwierząt do przejścia drogi muszą mieć nawierzchnię gruntową, ewentualnie umocnioną kruszywem naturalnym (żwir) lub łamanym (kliniec), </w:t>
      </w:r>
    </w:p>
    <w:p w14:paraId="70D24154" w14:textId="77777777" w:rsidR="00000000" w:rsidRPr="006A5C85" w:rsidRDefault="00000000" w:rsidP="006A5C85">
      <w:pPr>
        <w:numPr>
          <w:ilvl w:val="0"/>
          <w:numId w:val="22"/>
        </w:numPr>
        <w:suppressAutoHyphens w:val="0"/>
        <w:autoSpaceDE w:val="0"/>
        <w:autoSpaceDN w:val="0"/>
        <w:adjustRightInd w:val="0"/>
        <w:spacing w:after="120" w:line="276" w:lineRule="auto"/>
        <w:ind w:left="1134" w:hanging="284"/>
        <w:rPr>
          <w:rFonts w:ascii="Arial" w:hAnsi="Arial" w:cs="Arial"/>
          <w:bCs/>
          <w:sz w:val="22"/>
          <w:szCs w:val="22"/>
          <w:lang w:eastAsia="pl-PL"/>
        </w:rPr>
      </w:pPr>
      <w:r w:rsidRPr="006A5C85">
        <w:rPr>
          <w:rFonts w:ascii="Arial" w:hAnsi="Arial" w:cs="Arial"/>
          <w:bCs/>
          <w:sz w:val="22"/>
          <w:szCs w:val="22"/>
          <w:lang w:eastAsia="pl-PL"/>
        </w:rPr>
        <w:t xml:space="preserve">w strefie najść do obiektu: </w:t>
      </w:r>
    </w:p>
    <w:p w14:paraId="4D211599" w14:textId="77777777" w:rsidR="00000000" w:rsidRPr="006A5C85" w:rsidRDefault="00000000" w:rsidP="006A5C85">
      <w:pPr>
        <w:numPr>
          <w:ilvl w:val="0"/>
          <w:numId w:val="23"/>
        </w:numPr>
        <w:suppressAutoHyphens w:val="0"/>
        <w:autoSpaceDE w:val="0"/>
        <w:autoSpaceDN w:val="0"/>
        <w:adjustRightInd w:val="0"/>
        <w:spacing w:after="120" w:line="276" w:lineRule="auto"/>
        <w:ind w:left="1418" w:hanging="283"/>
        <w:rPr>
          <w:rFonts w:ascii="Arial" w:hAnsi="Arial" w:cs="Arial"/>
          <w:bCs/>
          <w:sz w:val="22"/>
          <w:szCs w:val="22"/>
          <w:lang w:eastAsia="pl-PL"/>
        </w:rPr>
      </w:pPr>
      <w:r w:rsidRPr="006A5C85">
        <w:rPr>
          <w:rFonts w:ascii="Arial" w:hAnsi="Arial" w:cs="Arial"/>
          <w:bCs/>
          <w:sz w:val="22"/>
          <w:szCs w:val="22"/>
          <w:lang w:eastAsia="pl-PL"/>
        </w:rPr>
        <w:t xml:space="preserve">WS-2 należy ułożyć głazy, kłody, karpy korzeniowe, ewentualnie gałęzie, </w:t>
      </w:r>
    </w:p>
    <w:p w14:paraId="09465F95" w14:textId="77777777" w:rsidR="00000000" w:rsidRPr="006A5C85" w:rsidRDefault="00000000" w:rsidP="006A5C85">
      <w:pPr>
        <w:pStyle w:val="Akapitzlist"/>
        <w:numPr>
          <w:ilvl w:val="0"/>
          <w:numId w:val="23"/>
        </w:numPr>
        <w:suppressAutoHyphens w:val="0"/>
        <w:spacing w:before="120" w:after="120" w:line="276" w:lineRule="auto"/>
        <w:ind w:left="1418"/>
        <w:rPr>
          <w:rFonts w:ascii="Arial" w:hAnsi="Arial" w:cs="Arial"/>
          <w:bCs/>
          <w:color w:val="auto"/>
          <w:sz w:val="22"/>
          <w:szCs w:val="22"/>
        </w:rPr>
      </w:pPr>
      <w:r w:rsidRPr="006A5C85">
        <w:rPr>
          <w:rFonts w:ascii="Arial" w:hAnsi="Arial" w:cs="Arial"/>
          <w:bCs/>
          <w:color w:val="auto"/>
          <w:sz w:val="22"/>
          <w:szCs w:val="22"/>
        </w:rPr>
        <w:t>WS-1 należy ułożyć głazy</w:t>
      </w:r>
      <w:r w:rsidRPr="006A5C85">
        <w:rPr>
          <w:rFonts w:ascii="Arial" w:hAnsi="Arial" w:cs="Arial"/>
          <w:bCs/>
          <w:color w:val="auto"/>
          <w:sz w:val="22"/>
          <w:szCs w:val="22"/>
        </w:rPr>
        <w:t>”.</w:t>
      </w:r>
    </w:p>
    <w:p w14:paraId="6BCD982A" w14:textId="77777777" w:rsidR="00000000" w:rsidRPr="006A5C85" w:rsidRDefault="00000000" w:rsidP="006A5C85">
      <w:pPr>
        <w:numPr>
          <w:ilvl w:val="0"/>
          <w:numId w:val="15"/>
        </w:numPr>
        <w:suppressAutoHyphens w:val="0"/>
        <w:spacing w:before="120" w:after="120" w:line="276" w:lineRule="auto"/>
        <w:ind w:left="0" w:firstLine="0"/>
        <w:rPr>
          <w:rFonts w:ascii="Arial" w:hAnsi="Arial" w:cs="Arial"/>
          <w:bCs/>
          <w:sz w:val="22"/>
          <w:szCs w:val="22"/>
        </w:rPr>
      </w:pPr>
      <w:r w:rsidRPr="006A5C85">
        <w:rPr>
          <w:rFonts w:ascii="Arial" w:hAnsi="Arial" w:cs="Arial"/>
          <w:bCs/>
          <w:sz w:val="22"/>
          <w:szCs w:val="22"/>
        </w:rPr>
        <w:t xml:space="preserve">Pkt III.3 decyzji o brzmieniu: </w:t>
      </w:r>
    </w:p>
    <w:p w14:paraId="49537692" w14:textId="77777777" w:rsidR="00000000" w:rsidRPr="006A5C85" w:rsidRDefault="00000000" w:rsidP="006A5C85">
      <w:pPr>
        <w:spacing w:before="120" w:after="120" w:line="276" w:lineRule="auto"/>
        <w:ind w:left="851"/>
        <w:rPr>
          <w:rFonts w:ascii="Arial" w:hAnsi="Arial" w:cs="Arial"/>
          <w:bCs/>
          <w:sz w:val="22"/>
          <w:szCs w:val="22"/>
        </w:rPr>
      </w:pPr>
      <w:r w:rsidRPr="006A5C85">
        <w:rPr>
          <w:rFonts w:ascii="Arial" w:hAnsi="Arial" w:cs="Arial"/>
          <w:bCs/>
          <w:sz w:val="22"/>
          <w:szCs w:val="22"/>
        </w:rPr>
        <w:t xml:space="preserve">„Zaprojektowane zbiorniki retencyjne, należy ogrodzić metalową siatką o wysokości 1,70 m i dodatkowo uszczelnić u dołu siatką o wielkości oczek nie większej niż </w:t>
      </w:r>
      <w:r w:rsidRPr="006A5C85">
        <w:rPr>
          <w:rFonts w:ascii="Arial" w:hAnsi="Arial" w:cs="Arial"/>
          <w:bCs/>
          <w:sz w:val="22"/>
          <w:szCs w:val="22"/>
        </w:rPr>
        <w:lastRenderedPageBreak/>
        <w:t>0,5</w:t>
      </w:r>
      <w:r w:rsidRPr="006A5C85">
        <w:rPr>
          <w:rFonts w:ascii="Arial" w:hAnsi="Arial" w:cs="Arial"/>
          <w:bCs/>
          <w:sz w:val="22"/>
          <w:szCs w:val="22"/>
        </w:rPr>
        <w:t> cm x 0,5 cm lub pełnymi płotkami dla płazów o wysokości minimum 35 cm nad powierzchnią gruntu, szerokości bieżni minimum 20 cm, o profilu łukowym i</w:t>
      </w:r>
      <w:r w:rsidRPr="006A5C85">
        <w:rPr>
          <w:rFonts w:ascii="Arial" w:hAnsi="Arial" w:cs="Arial"/>
          <w:bCs/>
          <w:sz w:val="22"/>
          <w:szCs w:val="22"/>
        </w:rPr>
        <w:t> odgięciem krawędzi górnej o szerokości min. 10 cm, odchylonej w kierunku „na</w:t>
      </w:r>
      <w:r w:rsidRPr="006A5C85">
        <w:rPr>
          <w:rFonts w:ascii="Arial" w:hAnsi="Arial" w:cs="Arial"/>
          <w:bCs/>
          <w:sz w:val="22"/>
          <w:szCs w:val="22"/>
        </w:rPr>
        <w:t> zewnątrz” drogi, stabilnie zakotwionych w gruncie na głębokość minimum 30</w:t>
      </w:r>
      <w:r w:rsidRPr="006A5C85">
        <w:rPr>
          <w:rFonts w:ascii="Arial" w:hAnsi="Arial" w:cs="Arial"/>
          <w:bCs/>
          <w:sz w:val="22"/>
          <w:szCs w:val="22"/>
        </w:rPr>
        <w:t> cm. Siatka dogęszczająca lub płotki powinny szczelnie przylegać do siatki ogrodzeniowej. Ogrodzenie należy zamontować niezwłocznie po wykonaniu zbiorników retencyjnych. Płotki ochronne znajdujące się przy zbiorniku od strony drogi powinny być zamontowane min. 50 m poza granice zbiornika retencyjnego i</w:t>
      </w:r>
      <w:r w:rsidRPr="006A5C85">
        <w:rPr>
          <w:rFonts w:ascii="Arial" w:hAnsi="Arial" w:cs="Arial"/>
          <w:bCs/>
          <w:sz w:val="22"/>
          <w:szCs w:val="22"/>
        </w:rPr>
        <w:t xml:space="preserve"> posiadać zakończenia U-kształtne”. </w:t>
      </w:r>
    </w:p>
    <w:p w14:paraId="21F8ADDC" w14:textId="77777777" w:rsidR="00000000" w:rsidRPr="006A5C85" w:rsidRDefault="00000000" w:rsidP="006A5C85">
      <w:pPr>
        <w:spacing w:before="120" w:after="120" w:line="276" w:lineRule="auto"/>
        <w:rPr>
          <w:rFonts w:ascii="Arial" w:hAnsi="Arial" w:cs="Arial"/>
          <w:bCs/>
          <w:sz w:val="22"/>
          <w:szCs w:val="22"/>
        </w:rPr>
      </w:pPr>
      <w:r w:rsidRPr="006A5C85">
        <w:rPr>
          <w:rFonts w:ascii="Arial" w:hAnsi="Arial" w:cs="Arial"/>
          <w:bCs/>
          <w:sz w:val="22"/>
          <w:szCs w:val="22"/>
        </w:rPr>
        <w:t>otrzymuje brzmienie:</w:t>
      </w:r>
    </w:p>
    <w:p w14:paraId="5C329D33" w14:textId="77777777" w:rsidR="00000000" w:rsidRPr="006A5C85" w:rsidRDefault="00000000" w:rsidP="006A5C85">
      <w:pPr>
        <w:pStyle w:val="Akapitzlist"/>
        <w:suppressAutoHyphens w:val="0"/>
        <w:spacing w:before="120" w:line="276" w:lineRule="auto"/>
        <w:ind w:left="851"/>
        <w:rPr>
          <w:rFonts w:ascii="Arial" w:eastAsia="Times New Roman" w:hAnsi="Arial" w:cs="Arial"/>
          <w:bCs/>
          <w:color w:val="auto"/>
          <w:sz w:val="22"/>
          <w:szCs w:val="22"/>
        </w:rPr>
      </w:pPr>
      <w:r w:rsidRPr="006A5C85">
        <w:rPr>
          <w:rFonts w:ascii="Arial" w:eastAsia="Times New Roman" w:hAnsi="Arial" w:cs="Arial"/>
          <w:bCs/>
          <w:color w:val="auto"/>
          <w:sz w:val="22"/>
          <w:szCs w:val="22"/>
        </w:rPr>
        <w:t>„Zaprojektowane zbiorniki retencyjne należy zabezpieczyć wygrodzeniem zasadniczym wysokości 250 cm ponad powierzchnię terenu, wkopan</w:t>
      </w:r>
      <w:r w:rsidRPr="006A5C85">
        <w:rPr>
          <w:rFonts w:ascii="Arial" w:eastAsia="Times New Roman" w:hAnsi="Arial" w:cs="Arial"/>
          <w:bCs/>
          <w:color w:val="auto"/>
          <w:sz w:val="22"/>
          <w:szCs w:val="22"/>
        </w:rPr>
        <w:t>ym w grunt na</w:t>
      </w:r>
      <w:r w:rsidRPr="006A5C85">
        <w:rPr>
          <w:rFonts w:ascii="Arial" w:eastAsia="Times New Roman" w:hAnsi="Arial" w:cs="Arial"/>
          <w:bCs/>
          <w:color w:val="auto"/>
          <w:sz w:val="22"/>
          <w:szCs w:val="22"/>
        </w:rPr>
        <w:t> głębokość 50 cm, doszczelnionym u dołu: siatką (wysokości 50 cm, z</w:t>
      </w:r>
      <w:r w:rsidRPr="006A5C85">
        <w:rPr>
          <w:rFonts w:ascii="Arial" w:eastAsia="Times New Roman" w:hAnsi="Arial" w:cs="Arial"/>
          <w:bCs/>
          <w:color w:val="auto"/>
          <w:sz w:val="22"/>
          <w:szCs w:val="22"/>
        </w:rPr>
        <w:t> przewieszka długości 10 cm odgiętą w kierunku terenu o 45–90°, o wielkości oczek nie większej niż 0,5 cm x 0,5 cm, zakopaną w grunt do głębokości 20 cm) lub pełnymi płotkami dla płazów. Siatka dogęszczająca lub płotki powinny szczelnie przylegać do siatki ogrodzeniowej. Ogrodzenie należy zamontować niezwłocznie po</w:t>
      </w:r>
      <w:r w:rsidRPr="006A5C85">
        <w:rPr>
          <w:rFonts w:ascii="Arial" w:eastAsia="Times New Roman" w:hAnsi="Arial" w:cs="Arial"/>
          <w:bCs/>
          <w:color w:val="auto"/>
          <w:sz w:val="22"/>
          <w:szCs w:val="22"/>
        </w:rPr>
        <w:t> wykonaniu zbiorników retencyjnych. Płotki ochronne znajdujące się przy zbiorniku od strony drogi powinny być zamontowane min. 50 m poza granice zbiornika retencyjnego i posiadać zakończenia U-kształtne”.</w:t>
      </w:r>
    </w:p>
    <w:p w14:paraId="1CC583EC" w14:textId="77777777" w:rsidR="00000000" w:rsidRPr="006A5C85" w:rsidRDefault="00000000" w:rsidP="006A5C85">
      <w:pPr>
        <w:numPr>
          <w:ilvl w:val="0"/>
          <w:numId w:val="15"/>
        </w:numPr>
        <w:suppressAutoHyphens w:val="0"/>
        <w:spacing w:after="120" w:line="276" w:lineRule="auto"/>
        <w:ind w:left="0" w:firstLine="0"/>
        <w:contextualSpacing/>
        <w:rPr>
          <w:rFonts w:ascii="Arial" w:hAnsi="Arial" w:cs="Arial"/>
          <w:bCs/>
          <w:sz w:val="22"/>
          <w:szCs w:val="22"/>
        </w:rPr>
      </w:pPr>
      <w:r w:rsidRPr="006A5C85">
        <w:rPr>
          <w:rFonts w:ascii="Arial" w:hAnsi="Arial" w:cs="Arial"/>
          <w:bCs/>
          <w:sz w:val="22"/>
          <w:szCs w:val="22"/>
        </w:rPr>
        <w:t>Pkt</w:t>
      </w:r>
      <w:r w:rsidRPr="006A5C85">
        <w:rPr>
          <w:rFonts w:ascii="Arial" w:hAnsi="Arial" w:cs="Arial"/>
          <w:bCs/>
          <w:sz w:val="22"/>
          <w:szCs w:val="22"/>
        </w:rPr>
        <w:t xml:space="preserve"> III.5 decyzji o brzmieniu:</w:t>
      </w:r>
    </w:p>
    <w:p w14:paraId="6062B8C5" w14:textId="77777777" w:rsidR="00000000" w:rsidRPr="006A5C85" w:rsidRDefault="00000000" w:rsidP="006A5C85">
      <w:pPr>
        <w:spacing w:after="120" w:line="276" w:lineRule="auto"/>
        <w:ind w:left="851"/>
        <w:contextualSpacing/>
        <w:rPr>
          <w:rFonts w:ascii="Arial" w:hAnsi="Arial" w:cs="Arial"/>
          <w:bCs/>
          <w:sz w:val="22"/>
          <w:szCs w:val="22"/>
        </w:rPr>
      </w:pPr>
      <w:r w:rsidRPr="006A5C85">
        <w:rPr>
          <w:rFonts w:ascii="Arial" w:hAnsi="Arial" w:cs="Arial"/>
          <w:bCs/>
          <w:sz w:val="22"/>
          <w:szCs w:val="22"/>
        </w:rPr>
        <w:t>„Należy wprowadzić osłony przeciwolśnieniowe o wysokości 2,0 m na obiektach pełniących funkcję przejść dla zwierząt oraz na odcinkach o długości 50 m przed i</w:t>
      </w:r>
      <w:r w:rsidRPr="006A5C85">
        <w:rPr>
          <w:rFonts w:ascii="Arial" w:hAnsi="Arial" w:cs="Arial"/>
          <w:bCs/>
          <w:sz w:val="22"/>
          <w:szCs w:val="22"/>
        </w:rPr>
        <w:t> za obiektem w postaci drewnianych parkanów, mające na celu ograniczenie wpływu świateł pojazdów na strefę najść na przejścia w następujących lokalizacjach:</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236"/>
        <w:gridCol w:w="1243"/>
        <w:gridCol w:w="1276"/>
        <w:gridCol w:w="1276"/>
        <w:gridCol w:w="1273"/>
        <w:gridCol w:w="1266"/>
      </w:tblGrid>
      <w:tr w:rsidR="00A314B8" w:rsidRPr="006A5C85" w14:paraId="330E1C0E" w14:textId="77777777" w:rsidTr="00EA30FF">
        <w:tc>
          <w:tcPr>
            <w:tcW w:w="1316" w:type="dxa"/>
          </w:tcPr>
          <w:p w14:paraId="465734B5"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Lp</w:t>
            </w:r>
          </w:p>
        </w:tc>
        <w:tc>
          <w:tcPr>
            <w:tcW w:w="1316" w:type="dxa"/>
          </w:tcPr>
          <w:p w14:paraId="1A8DE71D"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Ekran</w:t>
            </w:r>
          </w:p>
        </w:tc>
        <w:tc>
          <w:tcPr>
            <w:tcW w:w="1316" w:type="dxa"/>
          </w:tcPr>
          <w:p w14:paraId="50E7F177"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Strona</w:t>
            </w:r>
          </w:p>
        </w:tc>
        <w:tc>
          <w:tcPr>
            <w:tcW w:w="1316" w:type="dxa"/>
          </w:tcPr>
          <w:p w14:paraId="6D274954"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Kilometraż (ok.) od</w:t>
            </w:r>
          </w:p>
        </w:tc>
        <w:tc>
          <w:tcPr>
            <w:tcW w:w="1316" w:type="dxa"/>
          </w:tcPr>
          <w:p w14:paraId="17351953"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 xml:space="preserve">Kilometraż (ok.) do </w:t>
            </w:r>
          </w:p>
        </w:tc>
        <w:tc>
          <w:tcPr>
            <w:tcW w:w="1316" w:type="dxa"/>
          </w:tcPr>
          <w:p w14:paraId="6B1937BA"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Wysokość</w:t>
            </w:r>
          </w:p>
          <w:p w14:paraId="417BCBB6"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(h)</w:t>
            </w:r>
          </w:p>
        </w:tc>
        <w:tc>
          <w:tcPr>
            <w:tcW w:w="1316" w:type="dxa"/>
          </w:tcPr>
          <w:p w14:paraId="4542E9BF"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Uwagi</w:t>
            </w:r>
          </w:p>
        </w:tc>
      </w:tr>
      <w:tr w:rsidR="00A314B8" w:rsidRPr="006A5C85" w14:paraId="3910AEC4" w14:textId="77777777" w:rsidTr="00EA30FF">
        <w:tc>
          <w:tcPr>
            <w:tcW w:w="1316" w:type="dxa"/>
          </w:tcPr>
          <w:p w14:paraId="3F570C7E" w14:textId="77777777" w:rsidR="00000000" w:rsidRPr="006A5C85" w:rsidRDefault="00000000" w:rsidP="006A5C85">
            <w:pPr>
              <w:numPr>
                <w:ilvl w:val="0"/>
                <w:numId w:val="24"/>
              </w:numPr>
              <w:suppressAutoHyphens w:val="0"/>
              <w:spacing w:after="120" w:line="276" w:lineRule="auto"/>
              <w:contextualSpacing/>
              <w:rPr>
                <w:rFonts w:ascii="Arial" w:eastAsia="Calibri" w:hAnsi="Arial" w:cs="Arial"/>
                <w:bCs/>
                <w:sz w:val="16"/>
                <w:szCs w:val="16"/>
                <w:lang w:eastAsia="pl-PL"/>
              </w:rPr>
            </w:pPr>
          </w:p>
        </w:tc>
        <w:tc>
          <w:tcPr>
            <w:tcW w:w="1316" w:type="dxa"/>
          </w:tcPr>
          <w:p w14:paraId="09871B96"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EKp-1 (1.1)</w:t>
            </w:r>
          </w:p>
        </w:tc>
        <w:tc>
          <w:tcPr>
            <w:tcW w:w="1316" w:type="dxa"/>
          </w:tcPr>
          <w:p w14:paraId="1F3A0CDB"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L</w:t>
            </w:r>
          </w:p>
        </w:tc>
        <w:tc>
          <w:tcPr>
            <w:tcW w:w="1316" w:type="dxa"/>
          </w:tcPr>
          <w:p w14:paraId="110BEC5A"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530+578</w:t>
            </w:r>
          </w:p>
        </w:tc>
        <w:tc>
          <w:tcPr>
            <w:tcW w:w="1316" w:type="dxa"/>
          </w:tcPr>
          <w:p w14:paraId="1176F46B"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530+790</w:t>
            </w:r>
          </w:p>
        </w:tc>
        <w:tc>
          <w:tcPr>
            <w:tcW w:w="1316" w:type="dxa"/>
          </w:tcPr>
          <w:p w14:paraId="1B8B576F"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2,0</w:t>
            </w:r>
          </w:p>
        </w:tc>
        <w:tc>
          <w:tcPr>
            <w:tcW w:w="1316" w:type="dxa"/>
          </w:tcPr>
          <w:p w14:paraId="4BA5F765"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p>
        </w:tc>
      </w:tr>
      <w:tr w:rsidR="00A314B8" w:rsidRPr="006A5C85" w14:paraId="65A43E9B" w14:textId="77777777" w:rsidTr="00EA30FF">
        <w:tc>
          <w:tcPr>
            <w:tcW w:w="1316" w:type="dxa"/>
          </w:tcPr>
          <w:p w14:paraId="500D5D35" w14:textId="77777777" w:rsidR="00000000" w:rsidRPr="006A5C85" w:rsidRDefault="00000000" w:rsidP="006A5C85">
            <w:pPr>
              <w:numPr>
                <w:ilvl w:val="0"/>
                <w:numId w:val="24"/>
              </w:numPr>
              <w:suppressAutoHyphens w:val="0"/>
              <w:spacing w:after="120" w:line="276" w:lineRule="auto"/>
              <w:contextualSpacing/>
              <w:rPr>
                <w:rFonts w:ascii="Arial" w:eastAsia="Calibri" w:hAnsi="Arial" w:cs="Arial"/>
                <w:bCs/>
                <w:sz w:val="16"/>
                <w:szCs w:val="16"/>
                <w:lang w:eastAsia="pl-PL"/>
              </w:rPr>
            </w:pPr>
          </w:p>
        </w:tc>
        <w:tc>
          <w:tcPr>
            <w:tcW w:w="1316" w:type="dxa"/>
          </w:tcPr>
          <w:p w14:paraId="2BBDA973"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EKp-1 (1.2)</w:t>
            </w:r>
          </w:p>
        </w:tc>
        <w:tc>
          <w:tcPr>
            <w:tcW w:w="1316" w:type="dxa"/>
          </w:tcPr>
          <w:p w14:paraId="261A6989"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w:t>
            </w:r>
          </w:p>
        </w:tc>
        <w:tc>
          <w:tcPr>
            <w:tcW w:w="1316" w:type="dxa"/>
          </w:tcPr>
          <w:p w14:paraId="5E4F6E8E"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530+620</w:t>
            </w:r>
          </w:p>
        </w:tc>
        <w:tc>
          <w:tcPr>
            <w:tcW w:w="1316" w:type="dxa"/>
          </w:tcPr>
          <w:p w14:paraId="285129DC"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530+750</w:t>
            </w:r>
          </w:p>
        </w:tc>
        <w:tc>
          <w:tcPr>
            <w:tcW w:w="1316" w:type="dxa"/>
          </w:tcPr>
          <w:p w14:paraId="4CBFA274"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2,0</w:t>
            </w:r>
          </w:p>
        </w:tc>
        <w:tc>
          <w:tcPr>
            <w:tcW w:w="1316" w:type="dxa"/>
          </w:tcPr>
          <w:p w14:paraId="6EC82B8E" w14:textId="77777777" w:rsidR="00000000" w:rsidRPr="006A5C85" w:rsidRDefault="00000000" w:rsidP="006A5C85">
            <w:pPr>
              <w:suppressAutoHyphens w:val="0"/>
              <w:autoSpaceDE w:val="0"/>
              <w:autoSpaceDN w:val="0"/>
              <w:adjustRightInd w:val="0"/>
              <w:spacing w:after="120" w:line="276" w:lineRule="auto"/>
              <w:rPr>
                <w:rFonts w:ascii="Arial" w:eastAsia="Calibri" w:hAnsi="Arial" w:cs="Arial"/>
                <w:bCs/>
                <w:sz w:val="16"/>
                <w:szCs w:val="16"/>
                <w:lang w:eastAsia="pl-PL"/>
              </w:rPr>
            </w:pPr>
            <w:r w:rsidRPr="006A5C85">
              <w:rPr>
                <w:rFonts w:ascii="Arial" w:eastAsia="Calibri" w:hAnsi="Arial" w:cs="Arial"/>
                <w:bCs/>
                <w:sz w:val="16"/>
                <w:szCs w:val="16"/>
                <w:lang w:eastAsia="pl-PL"/>
              </w:rPr>
              <w:t>wewnątrz pasów</w:t>
            </w:r>
          </w:p>
          <w:p w14:paraId="103BEA9D"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ruchu</w:t>
            </w:r>
          </w:p>
        </w:tc>
      </w:tr>
      <w:tr w:rsidR="00A314B8" w:rsidRPr="006A5C85" w14:paraId="35A388FE" w14:textId="77777777" w:rsidTr="00EA30FF">
        <w:tc>
          <w:tcPr>
            <w:tcW w:w="1316" w:type="dxa"/>
          </w:tcPr>
          <w:p w14:paraId="6902BBA3" w14:textId="77777777" w:rsidR="00000000" w:rsidRPr="006A5C85" w:rsidRDefault="00000000" w:rsidP="006A5C85">
            <w:pPr>
              <w:numPr>
                <w:ilvl w:val="0"/>
                <w:numId w:val="24"/>
              </w:numPr>
              <w:suppressAutoHyphens w:val="0"/>
              <w:spacing w:after="120" w:line="276" w:lineRule="auto"/>
              <w:contextualSpacing/>
              <w:rPr>
                <w:rFonts w:ascii="Arial" w:eastAsia="Calibri" w:hAnsi="Arial" w:cs="Arial"/>
                <w:bCs/>
                <w:sz w:val="16"/>
                <w:szCs w:val="16"/>
                <w:lang w:eastAsia="pl-PL"/>
              </w:rPr>
            </w:pPr>
          </w:p>
        </w:tc>
        <w:tc>
          <w:tcPr>
            <w:tcW w:w="1316" w:type="dxa"/>
          </w:tcPr>
          <w:p w14:paraId="28E55BAB"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EKp-2 (2.1)</w:t>
            </w:r>
          </w:p>
        </w:tc>
        <w:tc>
          <w:tcPr>
            <w:tcW w:w="1316" w:type="dxa"/>
          </w:tcPr>
          <w:p w14:paraId="01FA87D7"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L</w:t>
            </w:r>
          </w:p>
        </w:tc>
        <w:tc>
          <w:tcPr>
            <w:tcW w:w="1316" w:type="dxa"/>
          </w:tcPr>
          <w:p w14:paraId="0339F8FC"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531+925</w:t>
            </w:r>
          </w:p>
        </w:tc>
        <w:tc>
          <w:tcPr>
            <w:tcW w:w="1316" w:type="dxa"/>
          </w:tcPr>
          <w:p w14:paraId="62117FAA"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532+095</w:t>
            </w:r>
          </w:p>
        </w:tc>
        <w:tc>
          <w:tcPr>
            <w:tcW w:w="1316" w:type="dxa"/>
          </w:tcPr>
          <w:p w14:paraId="545B7C5C"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2,0</w:t>
            </w:r>
          </w:p>
        </w:tc>
        <w:tc>
          <w:tcPr>
            <w:tcW w:w="1316" w:type="dxa"/>
          </w:tcPr>
          <w:p w14:paraId="54BEC54A"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p>
        </w:tc>
      </w:tr>
      <w:tr w:rsidR="00A314B8" w:rsidRPr="006A5C85" w14:paraId="18F5FE20" w14:textId="77777777" w:rsidTr="00EA30FF">
        <w:tc>
          <w:tcPr>
            <w:tcW w:w="1316" w:type="dxa"/>
          </w:tcPr>
          <w:p w14:paraId="5DCB3B55" w14:textId="77777777" w:rsidR="00000000" w:rsidRPr="006A5C85" w:rsidRDefault="00000000" w:rsidP="006A5C85">
            <w:pPr>
              <w:numPr>
                <w:ilvl w:val="0"/>
                <w:numId w:val="24"/>
              </w:numPr>
              <w:suppressAutoHyphens w:val="0"/>
              <w:spacing w:after="120" w:line="276" w:lineRule="auto"/>
              <w:contextualSpacing/>
              <w:rPr>
                <w:rFonts w:ascii="Arial" w:eastAsia="Calibri" w:hAnsi="Arial" w:cs="Arial"/>
                <w:bCs/>
                <w:sz w:val="16"/>
                <w:szCs w:val="16"/>
                <w:lang w:eastAsia="pl-PL"/>
              </w:rPr>
            </w:pPr>
          </w:p>
        </w:tc>
        <w:tc>
          <w:tcPr>
            <w:tcW w:w="1316" w:type="dxa"/>
          </w:tcPr>
          <w:p w14:paraId="58B01B85"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EKp-2 (2.2)</w:t>
            </w:r>
          </w:p>
        </w:tc>
        <w:tc>
          <w:tcPr>
            <w:tcW w:w="1316" w:type="dxa"/>
          </w:tcPr>
          <w:p w14:paraId="771CAFE1"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w:t>
            </w:r>
          </w:p>
        </w:tc>
        <w:tc>
          <w:tcPr>
            <w:tcW w:w="1316" w:type="dxa"/>
          </w:tcPr>
          <w:p w14:paraId="22944087"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531+960</w:t>
            </w:r>
          </w:p>
        </w:tc>
        <w:tc>
          <w:tcPr>
            <w:tcW w:w="1316" w:type="dxa"/>
          </w:tcPr>
          <w:p w14:paraId="2C7C4333"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532+050</w:t>
            </w:r>
          </w:p>
        </w:tc>
        <w:tc>
          <w:tcPr>
            <w:tcW w:w="1316" w:type="dxa"/>
          </w:tcPr>
          <w:p w14:paraId="362AD24C"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2,0</w:t>
            </w:r>
          </w:p>
        </w:tc>
        <w:tc>
          <w:tcPr>
            <w:tcW w:w="1316" w:type="dxa"/>
          </w:tcPr>
          <w:p w14:paraId="23D26E20" w14:textId="77777777" w:rsidR="00000000" w:rsidRPr="006A5C85" w:rsidRDefault="00000000" w:rsidP="006A5C85">
            <w:pPr>
              <w:suppressAutoHyphens w:val="0"/>
              <w:autoSpaceDE w:val="0"/>
              <w:autoSpaceDN w:val="0"/>
              <w:adjustRightInd w:val="0"/>
              <w:spacing w:after="120" w:line="276" w:lineRule="auto"/>
              <w:rPr>
                <w:rFonts w:ascii="Arial" w:eastAsia="Calibri" w:hAnsi="Arial" w:cs="Arial"/>
                <w:bCs/>
                <w:sz w:val="16"/>
                <w:szCs w:val="16"/>
                <w:lang w:eastAsia="pl-PL"/>
              </w:rPr>
            </w:pPr>
            <w:r w:rsidRPr="006A5C85">
              <w:rPr>
                <w:rFonts w:ascii="Arial" w:eastAsia="Calibri" w:hAnsi="Arial" w:cs="Arial"/>
                <w:bCs/>
                <w:sz w:val="16"/>
                <w:szCs w:val="16"/>
                <w:lang w:eastAsia="pl-PL"/>
              </w:rPr>
              <w:t>wewnątrz pasów</w:t>
            </w:r>
          </w:p>
          <w:p w14:paraId="5AD78429" w14:textId="77777777" w:rsidR="00000000" w:rsidRPr="006A5C85" w:rsidRDefault="00000000" w:rsidP="006A5C85">
            <w:pPr>
              <w:suppressAutoHyphens w:val="0"/>
              <w:spacing w:after="120" w:line="276" w:lineRule="auto"/>
              <w:contextualSpacing/>
              <w:rPr>
                <w:rFonts w:ascii="Arial" w:eastAsia="Calibri" w:hAnsi="Arial" w:cs="Arial"/>
                <w:bCs/>
                <w:sz w:val="16"/>
                <w:szCs w:val="16"/>
                <w:lang w:eastAsia="pl-PL"/>
              </w:rPr>
            </w:pPr>
            <w:r w:rsidRPr="006A5C85">
              <w:rPr>
                <w:rFonts w:ascii="Arial" w:eastAsia="Calibri" w:hAnsi="Arial" w:cs="Arial"/>
                <w:bCs/>
                <w:sz w:val="16"/>
                <w:szCs w:val="16"/>
                <w:lang w:eastAsia="pl-PL"/>
              </w:rPr>
              <w:t>ruchu</w:t>
            </w:r>
          </w:p>
        </w:tc>
      </w:tr>
    </w:tbl>
    <w:p w14:paraId="3022D450" w14:textId="77777777" w:rsidR="00000000" w:rsidRPr="006A5C85" w:rsidRDefault="00000000" w:rsidP="006A5C85">
      <w:pPr>
        <w:spacing w:before="120" w:after="120" w:line="276" w:lineRule="auto"/>
        <w:rPr>
          <w:rFonts w:ascii="Arial" w:hAnsi="Arial" w:cs="Arial"/>
          <w:bCs/>
          <w:sz w:val="22"/>
          <w:szCs w:val="22"/>
        </w:rPr>
      </w:pPr>
      <w:r w:rsidRPr="006A5C85">
        <w:rPr>
          <w:rFonts w:ascii="Arial" w:hAnsi="Arial" w:cs="Arial"/>
          <w:bCs/>
          <w:sz w:val="22"/>
          <w:szCs w:val="22"/>
        </w:rPr>
        <w:t>otrzymuje brzmienie:</w:t>
      </w:r>
    </w:p>
    <w:p w14:paraId="4337CDDD" w14:textId="77777777" w:rsidR="00000000" w:rsidRPr="006A5C85" w:rsidRDefault="00000000" w:rsidP="006A5C85">
      <w:pPr>
        <w:suppressAutoHyphens w:val="0"/>
        <w:spacing w:after="120" w:line="276" w:lineRule="auto"/>
        <w:ind w:left="851" w:hanging="142"/>
        <w:contextualSpacing/>
        <w:rPr>
          <w:rFonts w:ascii="Arial" w:hAnsi="Arial" w:cs="Arial"/>
          <w:bCs/>
          <w:sz w:val="22"/>
          <w:szCs w:val="22"/>
          <w:lang w:eastAsia="pl-PL"/>
        </w:rPr>
      </w:pPr>
      <w:r w:rsidRPr="006A5C85">
        <w:rPr>
          <w:rFonts w:ascii="Arial" w:hAnsi="Arial" w:cs="Arial"/>
          <w:bCs/>
          <w:sz w:val="22"/>
          <w:szCs w:val="22"/>
          <w:lang w:eastAsia="pl-PL"/>
        </w:rPr>
        <w:t>„W rejonie obiektów przystosowanych do migracji zwierząt (WS-1 i WS-2), w</w:t>
      </w:r>
      <w:r w:rsidRPr="006A5C85">
        <w:rPr>
          <w:rFonts w:ascii="Arial" w:hAnsi="Arial" w:cs="Arial"/>
          <w:bCs/>
          <w:sz w:val="22"/>
          <w:szCs w:val="22"/>
          <w:lang w:eastAsia="pl-PL"/>
        </w:rPr>
        <w:t> miejscach w których nie ma ekranów akustycznych, należy zastosować osłony przeciwolśnieniowe, o wysokości 2,0 m, w lokalizacji określonej w Tabeli nr 1:</w:t>
      </w:r>
    </w:p>
    <w:p w14:paraId="4EE17818" w14:textId="77777777" w:rsidR="00000000" w:rsidRPr="006A5C85" w:rsidRDefault="00000000" w:rsidP="006A5C85">
      <w:pPr>
        <w:suppressAutoHyphens w:val="0"/>
        <w:spacing w:before="720" w:after="120" w:line="276" w:lineRule="auto"/>
        <w:ind w:left="284" w:hanging="142"/>
        <w:rPr>
          <w:rFonts w:ascii="Arial" w:hAnsi="Arial" w:cs="Arial"/>
          <w:bCs/>
          <w:sz w:val="22"/>
          <w:szCs w:val="22"/>
          <w:lang w:eastAsia="pl-PL"/>
        </w:rPr>
      </w:pPr>
      <w:r w:rsidRPr="006A5C85">
        <w:rPr>
          <w:rFonts w:ascii="Arial" w:hAnsi="Arial" w:cs="Arial"/>
          <w:bCs/>
          <w:sz w:val="22"/>
          <w:szCs w:val="22"/>
          <w:lang w:eastAsia="pl-PL"/>
        </w:rPr>
        <w:t>Tabela nr 1</w:t>
      </w:r>
    </w:p>
    <w:tbl>
      <w:tblPr>
        <w:tblW w:w="478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
        <w:gridCol w:w="1121"/>
        <w:gridCol w:w="1449"/>
        <w:gridCol w:w="1768"/>
        <w:gridCol w:w="2010"/>
        <w:gridCol w:w="2006"/>
      </w:tblGrid>
      <w:tr w:rsidR="00A314B8" w:rsidRPr="006A5C85" w14:paraId="440B7DEE" w14:textId="77777777" w:rsidTr="0099616E">
        <w:trPr>
          <w:trHeight w:val="300"/>
          <w:tblHeader/>
        </w:trPr>
        <w:tc>
          <w:tcPr>
            <w:tcW w:w="243" w:type="pct"/>
            <w:vMerge w:val="restart"/>
            <w:shd w:val="clear" w:color="auto" w:fill="auto"/>
            <w:noWrap/>
            <w:vAlign w:val="center"/>
            <w:hideMark/>
          </w:tcPr>
          <w:p w14:paraId="3AC8FE45"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Lp</w:t>
            </w:r>
          </w:p>
        </w:tc>
        <w:tc>
          <w:tcPr>
            <w:tcW w:w="1635" w:type="pct"/>
            <w:gridSpan w:val="2"/>
            <w:vMerge w:val="restart"/>
            <w:shd w:val="clear" w:color="auto" w:fill="auto"/>
            <w:noWrap/>
            <w:vAlign w:val="center"/>
            <w:hideMark/>
          </w:tcPr>
          <w:p w14:paraId="4BCF76D5"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Ekran</w:t>
            </w:r>
          </w:p>
        </w:tc>
        <w:tc>
          <w:tcPr>
            <w:tcW w:w="666" w:type="pct"/>
            <w:vMerge w:val="restart"/>
            <w:shd w:val="clear" w:color="auto" w:fill="auto"/>
            <w:noWrap/>
            <w:vAlign w:val="center"/>
            <w:hideMark/>
          </w:tcPr>
          <w:p w14:paraId="710E9414"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Strona</w:t>
            </w:r>
          </w:p>
        </w:tc>
        <w:tc>
          <w:tcPr>
            <w:tcW w:w="2456" w:type="pct"/>
            <w:gridSpan w:val="2"/>
            <w:shd w:val="clear" w:color="auto" w:fill="auto"/>
            <w:noWrap/>
            <w:vAlign w:val="center"/>
            <w:hideMark/>
          </w:tcPr>
          <w:p w14:paraId="5753C723"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Kilometraż (</w:t>
            </w:r>
            <w:r w:rsidRPr="006A5C85">
              <w:rPr>
                <w:rFonts w:ascii="Arial" w:hAnsi="Arial" w:cs="Arial"/>
                <w:bCs/>
                <w:sz w:val="16"/>
                <w:szCs w:val="16"/>
                <w:lang w:eastAsia="en-US"/>
              </w:rPr>
              <w:t xml:space="preserve">ok.) </w:t>
            </w:r>
          </w:p>
        </w:tc>
      </w:tr>
      <w:tr w:rsidR="00A314B8" w:rsidRPr="006A5C85" w14:paraId="2F21577C" w14:textId="77777777" w:rsidTr="0099616E">
        <w:trPr>
          <w:trHeight w:val="300"/>
          <w:tblHeader/>
        </w:trPr>
        <w:tc>
          <w:tcPr>
            <w:tcW w:w="243" w:type="pct"/>
            <w:vMerge/>
            <w:shd w:val="clear" w:color="auto" w:fill="auto"/>
            <w:vAlign w:val="center"/>
            <w:hideMark/>
          </w:tcPr>
          <w:p w14:paraId="07EAE2BD"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1635" w:type="pct"/>
            <w:gridSpan w:val="2"/>
            <w:vMerge/>
            <w:shd w:val="clear" w:color="auto" w:fill="auto"/>
            <w:vAlign w:val="center"/>
            <w:hideMark/>
          </w:tcPr>
          <w:p w14:paraId="590926E1"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666" w:type="pct"/>
            <w:vMerge/>
            <w:shd w:val="clear" w:color="auto" w:fill="auto"/>
            <w:vAlign w:val="center"/>
            <w:hideMark/>
          </w:tcPr>
          <w:p w14:paraId="4F2564BF"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1229" w:type="pct"/>
            <w:shd w:val="clear" w:color="auto" w:fill="auto"/>
            <w:noWrap/>
            <w:vAlign w:val="center"/>
            <w:hideMark/>
          </w:tcPr>
          <w:p w14:paraId="6896D983"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O</w:t>
            </w:r>
            <w:r w:rsidRPr="006A5C85">
              <w:rPr>
                <w:rFonts w:ascii="Arial" w:hAnsi="Arial" w:cs="Arial"/>
                <w:bCs/>
                <w:sz w:val="16"/>
                <w:szCs w:val="16"/>
                <w:lang w:eastAsia="en-US"/>
              </w:rPr>
              <w:t>d</w:t>
            </w:r>
          </w:p>
        </w:tc>
        <w:tc>
          <w:tcPr>
            <w:tcW w:w="1227" w:type="pct"/>
            <w:shd w:val="clear" w:color="auto" w:fill="auto"/>
            <w:noWrap/>
            <w:vAlign w:val="center"/>
            <w:hideMark/>
          </w:tcPr>
          <w:p w14:paraId="7E236687"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Do</w:t>
            </w:r>
          </w:p>
        </w:tc>
      </w:tr>
      <w:tr w:rsidR="00A314B8" w:rsidRPr="006A5C85" w14:paraId="41098C0D" w14:textId="77777777" w:rsidTr="0099616E">
        <w:trPr>
          <w:trHeight w:val="300"/>
        </w:trPr>
        <w:tc>
          <w:tcPr>
            <w:tcW w:w="243" w:type="pct"/>
            <w:vMerge w:val="restart"/>
            <w:shd w:val="clear" w:color="auto" w:fill="auto"/>
            <w:noWrap/>
            <w:vAlign w:val="center"/>
            <w:hideMark/>
          </w:tcPr>
          <w:p w14:paraId="2D25EF10"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1</w:t>
            </w:r>
          </w:p>
        </w:tc>
        <w:tc>
          <w:tcPr>
            <w:tcW w:w="729" w:type="pct"/>
            <w:vMerge w:val="restart"/>
            <w:shd w:val="clear" w:color="auto" w:fill="auto"/>
            <w:noWrap/>
            <w:vAlign w:val="center"/>
            <w:hideMark/>
          </w:tcPr>
          <w:p w14:paraId="23510970"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EKp-1 (1.1)</w:t>
            </w:r>
          </w:p>
        </w:tc>
        <w:tc>
          <w:tcPr>
            <w:tcW w:w="906" w:type="pct"/>
            <w:shd w:val="clear" w:color="auto" w:fill="auto"/>
            <w:noWrap/>
            <w:vAlign w:val="center"/>
            <w:hideMark/>
          </w:tcPr>
          <w:p w14:paraId="76E3D23E"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EKp-1 (1.1.1)</w:t>
            </w:r>
          </w:p>
        </w:tc>
        <w:tc>
          <w:tcPr>
            <w:tcW w:w="666" w:type="pct"/>
            <w:vMerge w:val="restart"/>
            <w:shd w:val="clear" w:color="auto" w:fill="auto"/>
            <w:noWrap/>
            <w:vAlign w:val="center"/>
            <w:hideMark/>
          </w:tcPr>
          <w:p w14:paraId="1D059C72"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lewa</w:t>
            </w:r>
          </w:p>
        </w:tc>
        <w:tc>
          <w:tcPr>
            <w:tcW w:w="1229" w:type="pct"/>
            <w:shd w:val="clear" w:color="auto" w:fill="auto"/>
            <w:noWrap/>
            <w:vAlign w:val="center"/>
            <w:hideMark/>
          </w:tcPr>
          <w:p w14:paraId="7B4F8811"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530+578</w:t>
            </w:r>
          </w:p>
        </w:tc>
        <w:tc>
          <w:tcPr>
            <w:tcW w:w="1227" w:type="pct"/>
            <w:shd w:val="clear" w:color="auto" w:fill="auto"/>
            <w:noWrap/>
            <w:vAlign w:val="center"/>
            <w:hideMark/>
          </w:tcPr>
          <w:p w14:paraId="3523FF65"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530+629</w:t>
            </w:r>
          </w:p>
        </w:tc>
      </w:tr>
      <w:tr w:rsidR="00A314B8" w:rsidRPr="006A5C85" w14:paraId="78099B8D" w14:textId="77777777" w:rsidTr="0099616E">
        <w:trPr>
          <w:trHeight w:val="300"/>
        </w:trPr>
        <w:tc>
          <w:tcPr>
            <w:tcW w:w="243" w:type="pct"/>
            <w:vMerge/>
            <w:shd w:val="clear" w:color="auto" w:fill="auto"/>
            <w:vAlign w:val="center"/>
            <w:hideMark/>
          </w:tcPr>
          <w:p w14:paraId="264E97B4"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729" w:type="pct"/>
            <w:vMerge/>
            <w:shd w:val="clear" w:color="auto" w:fill="auto"/>
            <w:vAlign w:val="center"/>
            <w:hideMark/>
          </w:tcPr>
          <w:p w14:paraId="301EAB15"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906" w:type="pct"/>
            <w:shd w:val="clear" w:color="auto" w:fill="auto"/>
            <w:noWrap/>
            <w:vAlign w:val="center"/>
            <w:hideMark/>
          </w:tcPr>
          <w:p w14:paraId="2396248A"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EKp-1 (1.1.2)</w:t>
            </w:r>
          </w:p>
        </w:tc>
        <w:tc>
          <w:tcPr>
            <w:tcW w:w="666" w:type="pct"/>
            <w:vMerge/>
            <w:shd w:val="clear" w:color="auto" w:fill="auto"/>
            <w:vAlign w:val="center"/>
            <w:hideMark/>
          </w:tcPr>
          <w:p w14:paraId="520488CA"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1229" w:type="pct"/>
            <w:shd w:val="clear" w:color="auto" w:fill="auto"/>
            <w:noWrap/>
            <w:vAlign w:val="center"/>
            <w:hideMark/>
          </w:tcPr>
          <w:p w14:paraId="1300923D"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530+629</w:t>
            </w:r>
          </w:p>
        </w:tc>
        <w:tc>
          <w:tcPr>
            <w:tcW w:w="1227" w:type="pct"/>
            <w:shd w:val="clear" w:color="auto" w:fill="auto"/>
            <w:noWrap/>
            <w:vAlign w:val="center"/>
            <w:hideMark/>
          </w:tcPr>
          <w:p w14:paraId="17F6F45F"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530+736</w:t>
            </w:r>
          </w:p>
        </w:tc>
      </w:tr>
      <w:tr w:rsidR="00A314B8" w:rsidRPr="006A5C85" w14:paraId="1079E061" w14:textId="77777777" w:rsidTr="0099616E">
        <w:trPr>
          <w:trHeight w:val="300"/>
        </w:trPr>
        <w:tc>
          <w:tcPr>
            <w:tcW w:w="243" w:type="pct"/>
            <w:vMerge/>
            <w:shd w:val="clear" w:color="auto" w:fill="auto"/>
            <w:vAlign w:val="center"/>
            <w:hideMark/>
          </w:tcPr>
          <w:p w14:paraId="23A17586"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729" w:type="pct"/>
            <w:vMerge/>
            <w:shd w:val="clear" w:color="auto" w:fill="auto"/>
            <w:vAlign w:val="center"/>
            <w:hideMark/>
          </w:tcPr>
          <w:p w14:paraId="04264E8E"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906" w:type="pct"/>
            <w:shd w:val="clear" w:color="auto" w:fill="auto"/>
            <w:noWrap/>
            <w:vAlign w:val="center"/>
            <w:hideMark/>
          </w:tcPr>
          <w:p w14:paraId="4CA04BE4"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EKp-1 (1.1.3)</w:t>
            </w:r>
          </w:p>
        </w:tc>
        <w:tc>
          <w:tcPr>
            <w:tcW w:w="666" w:type="pct"/>
            <w:vMerge/>
            <w:shd w:val="clear" w:color="auto" w:fill="auto"/>
            <w:vAlign w:val="center"/>
            <w:hideMark/>
          </w:tcPr>
          <w:p w14:paraId="3C8C4D69"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1229" w:type="pct"/>
            <w:shd w:val="clear" w:color="auto" w:fill="auto"/>
            <w:noWrap/>
            <w:vAlign w:val="center"/>
            <w:hideMark/>
          </w:tcPr>
          <w:p w14:paraId="6D8277FA"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530+736</w:t>
            </w:r>
          </w:p>
        </w:tc>
        <w:tc>
          <w:tcPr>
            <w:tcW w:w="1227" w:type="pct"/>
            <w:shd w:val="clear" w:color="auto" w:fill="auto"/>
            <w:noWrap/>
            <w:vAlign w:val="center"/>
            <w:hideMark/>
          </w:tcPr>
          <w:p w14:paraId="4141B2EC"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530+790</w:t>
            </w:r>
          </w:p>
        </w:tc>
      </w:tr>
      <w:tr w:rsidR="00A314B8" w:rsidRPr="006A5C85" w14:paraId="73175D13" w14:textId="77777777" w:rsidTr="0099616E">
        <w:trPr>
          <w:trHeight w:val="300"/>
        </w:trPr>
        <w:tc>
          <w:tcPr>
            <w:tcW w:w="243" w:type="pct"/>
            <w:shd w:val="clear" w:color="auto" w:fill="auto"/>
            <w:noWrap/>
            <w:vAlign w:val="center"/>
            <w:hideMark/>
          </w:tcPr>
          <w:p w14:paraId="2EA19825"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2</w:t>
            </w:r>
          </w:p>
        </w:tc>
        <w:tc>
          <w:tcPr>
            <w:tcW w:w="1635" w:type="pct"/>
            <w:gridSpan w:val="2"/>
            <w:shd w:val="clear" w:color="auto" w:fill="auto"/>
            <w:noWrap/>
            <w:vAlign w:val="center"/>
            <w:hideMark/>
          </w:tcPr>
          <w:p w14:paraId="0856920B"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EKp-1 (1.2)</w:t>
            </w:r>
          </w:p>
        </w:tc>
        <w:tc>
          <w:tcPr>
            <w:tcW w:w="666" w:type="pct"/>
            <w:shd w:val="clear" w:color="auto" w:fill="auto"/>
            <w:noWrap/>
            <w:vAlign w:val="center"/>
            <w:hideMark/>
          </w:tcPr>
          <w:p w14:paraId="7C2D7839"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wewnątrz pasów ruchu</w:t>
            </w:r>
          </w:p>
        </w:tc>
        <w:tc>
          <w:tcPr>
            <w:tcW w:w="1229" w:type="pct"/>
            <w:shd w:val="clear" w:color="auto" w:fill="auto"/>
            <w:noWrap/>
            <w:vAlign w:val="center"/>
            <w:hideMark/>
          </w:tcPr>
          <w:p w14:paraId="776A26CD"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530+655</w:t>
            </w:r>
          </w:p>
        </w:tc>
        <w:tc>
          <w:tcPr>
            <w:tcW w:w="1227" w:type="pct"/>
            <w:shd w:val="clear" w:color="auto" w:fill="auto"/>
            <w:noWrap/>
            <w:vAlign w:val="center"/>
            <w:hideMark/>
          </w:tcPr>
          <w:p w14:paraId="3E5F8FAB"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530+732</w:t>
            </w:r>
          </w:p>
        </w:tc>
      </w:tr>
      <w:tr w:rsidR="00A314B8" w:rsidRPr="006A5C85" w14:paraId="3C93C397" w14:textId="77777777" w:rsidTr="0099616E">
        <w:trPr>
          <w:trHeight w:val="300"/>
        </w:trPr>
        <w:tc>
          <w:tcPr>
            <w:tcW w:w="243" w:type="pct"/>
            <w:vMerge w:val="restart"/>
            <w:shd w:val="clear" w:color="auto" w:fill="auto"/>
            <w:noWrap/>
            <w:vAlign w:val="center"/>
            <w:hideMark/>
          </w:tcPr>
          <w:p w14:paraId="625A8674"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3</w:t>
            </w:r>
          </w:p>
        </w:tc>
        <w:tc>
          <w:tcPr>
            <w:tcW w:w="729" w:type="pct"/>
            <w:vMerge w:val="restart"/>
            <w:shd w:val="clear" w:color="auto" w:fill="auto"/>
            <w:noWrap/>
            <w:vAlign w:val="center"/>
            <w:hideMark/>
          </w:tcPr>
          <w:p w14:paraId="45E5075A"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EKp-2 (2.1)</w:t>
            </w:r>
          </w:p>
        </w:tc>
        <w:tc>
          <w:tcPr>
            <w:tcW w:w="906" w:type="pct"/>
            <w:shd w:val="clear" w:color="auto" w:fill="auto"/>
            <w:noWrap/>
            <w:vAlign w:val="center"/>
            <w:hideMark/>
          </w:tcPr>
          <w:p w14:paraId="7E57E128"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EKp-2 (2.1.1)</w:t>
            </w:r>
          </w:p>
        </w:tc>
        <w:tc>
          <w:tcPr>
            <w:tcW w:w="666" w:type="pct"/>
            <w:vMerge w:val="restart"/>
            <w:shd w:val="clear" w:color="auto" w:fill="auto"/>
            <w:noWrap/>
            <w:vAlign w:val="center"/>
            <w:hideMark/>
          </w:tcPr>
          <w:p w14:paraId="0C65B717"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lewa</w:t>
            </w:r>
          </w:p>
        </w:tc>
        <w:tc>
          <w:tcPr>
            <w:tcW w:w="1229" w:type="pct"/>
            <w:shd w:val="clear" w:color="auto" w:fill="auto"/>
            <w:noWrap/>
            <w:vAlign w:val="center"/>
            <w:hideMark/>
          </w:tcPr>
          <w:p w14:paraId="352DB510"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531+923</w:t>
            </w:r>
          </w:p>
        </w:tc>
        <w:tc>
          <w:tcPr>
            <w:tcW w:w="1227" w:type="pct"/>
            <w:shd w:val="clear" w:color="auto" w:fill="auto"/>
            <w:noWrap/>
            <w:vAlign w:val="center"/>
            <w:hideMark/>
          </w:tcPr>
          <w:p w14:paraId="3587FA22"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531+972</w:t>
            </w:r>
          </w:p>
        </w:tc>
      </w:tr>
      <w:tr w:rsidR="00A314B8" w:rsidRPr="006A5C85" w14:paraId="049CFD1F" w14:textId="77777777" w:rsidTr="0099616E">
        <w:trPr>
          <w:trHeight w:val="300"/>
        </w:trPr>
        <w:tc>
          <w:tcPr>
            <w:tcW w:w="243" w:type="pct"/>
            <w:vMerge/>
            <w:shd w:val="clear" w:color="auto" w:fill="auto"/>
            <w:vAlign w:val="center"/>
            <w:hideMark/>
          </w:tcPr>
          <w:p w14:paraId="0BC35E83"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729" w:type="pct"/>
            <w:vMerge/>
            <w:shd w:val="clear" w:color="auto" w:fill="auto"/>
            <w:vAlign w:val="center"/>
            <w:hideMark/>
          </w:tcPr>
          <w:p w14:paraId="610D7538"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906" w:type="pct"/>
            <w:shd w:val="clear" w:color="auto" w:fill="auto"/>
            <w:noWrap/>
            <w:vAlign w:val="center"/>
            <w:hideMark/>
          </w:tcPr>
          <w:p w14:paraId="5C56D6EF"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EKp-2(2.1.2)</w:t>
            </w:r>
          </w:p>
        </w:tc>
        <w:tc>
          <w:tcPr>
            <w:tcW w:w="666" w:type="pct"/>
            <w:vMerge/>
            <w:shd w:val="clear" w:color="auto" w:fill="auto"/>
            <w:vAlign w:val="center"/>
            <w:hideMark/>
          </w:tcPr>
          <w:p w14:paraId="0A8076C1"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1229" w:type="pct"/>
            <w:shd w:val="clear" w:color="auto" w:fill="auto"/>
            <w:noWrap/>
            <w:vAlign w:val="center"/>
            <w:hideMark/>
          </w:tcPr>
          <w:p w14:paraId="7D587B1D"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531+972</w:t>
            </w:r>
          </w:p>
        </w:tc>
        <w:tc>
          <w:tcPr>
            <w:tcW w:w="1227" w:type="pct"/>
            <w:shd w:val="clear" w:color="auto" w:fill="auto"/>
            <w:noWrap/>
            <w:vAlign w:val="center"/>
            <w:hideMark/>
          </w:tcPr>
          <w:p w14:paraId="4677FFCC"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532+038</w:t>
            </w:r>
          </w:p>
        </w:tc>
      </w:tr>
      <w:tr w:rsidR="00A314B8" w:rsidRPr="006A5C85" w14:paraId="4E5CA0A4" w14:textId="77777777" w:rsidTr="0099616E">
        <w:trPr>
          <w:trHeight w:val="300"/>
        </w:trPr>
        <w:tc>
          <w:tcPr>
            <w:tcW w:w="243" w:type="pct"/>
            <w:vMerge/>
            <w:shd w:val="clear" w:color="auto" w:fill="auto"/>
            <w:vAlign w:val="center"/>
            <w:hideMark/>
          </w:tcPr>
          <w:p w14:paraId="15A730BB"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729" w:type="pct"/>
            <w:vMerge/>
            <w:shd w:val="clear" w:color="auto" w:fill="auto"/>
            <w:vAlign w:val="center"/>
            <w:hideMark/>
          </w:tcPr>
          <w:p w14:paraId="4A053EB0"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906" w:type="pct"/>
            <w:shd w:val="clear" w:color="auto" w:fill="auto"/>
            <w:noWrap/>
            <w:vAlign w:val="center"/>
            <w:hideMark/>
          </w:tcPr>
          <w:p w14:paraId="4642CE16"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EKp-2 (2.1.3)</w:t>
            </w:r>
          </w:p>
        </w:tc>
        <w:tc>
          <w:tcPr>
            <w:tcW w:w="666" w:type="pct"/>
            <w:vMerge/>
            <w:shd w:val="clear" w:color="auto" w:fill="auto"/>
            <w:vAlign w:val="center"/>
            <w:hideMark/>
          </w:tcPr>
          <w:p w14:paraId="0BE90E44" w14:textId="77777777" w:rsidR="00000000" w:rsidRPr="006A5C85" w:rsidRDefault="00000000" w:rsidP="006A5C85">
            <w:pPr>
              <w:suppressAutoHyphens w:val="0"/>
              <w:spacing w:after="120" w:line="276" w:lineRule="auto"/>
              <w:rPr>
                <w:rFonts w:ascii="Arial" w:hAnsi="Arial" w:cs="Arial"/>
                <w:bCs/>
                <w:sz w:val="16"/>
                <w:szCs w:val="16"/>
                <w:lang w:eastAsia="en-US"/>
              </w:rPr>
            </w:pPr>
          </w:p>
        </w:tc>
        <w:tc>
          <w:tcPr>
            <w:tcW w:w="1229" w:type="pct"/>
            <w:shd w:val="clear" w:color="auto" w:fill="auto"/>
            <w:noWrap/>
            <w:vAlign w:val="center"/>
            <w:hideMark/>
          </w:tcPr>
          <w:p w14:paraId="06D50C3E"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532+038</w:t>
            </w:r>
          </w:p>
        </w:tc>
        <w:tc>
          <w:tcPr>
            <w:tcW w:w="1227" w:type="pct"/>
            <w:shd w:val="clear" w:color="auto" w:fill="auto"/>
            <w:noWrap/>
            <w:vAlign w:val="center"/>
            <w:hideMark/>
          </w:tcPr>
          <w:p w14:paraId="36434937"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532+095</w:t>
            </w:r>
          </w:p>
        </w:tc>
      </w:tr>
      <w:tr w:rsidR="00A314B8" w:rsidRPr="006A5C85" w14:paraId="688B005F" w14:textId="77777777" w:rsidTr="0099616E">
        <w:trPr>
          <w:trHeight w:val="300"/>
        </w:trPr>
        <w:tc>
          <w:tcPr>
            <w:tcW w:w="243" w:type="pct"/>
            <w:shd w:val="clear" w:color="auto" w:fill="auto"/>
            <w:noWrap/>
            <w:vAlign w:val="center"/>
            <w:hideMark/>
          </w:tcPr>
          <w:p w14:paraId="528B8F5D"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4</w:t>
            </w:r>
          </w:p>
        </w:tc>
        <w:tc>
          <w:tcPr>
            <w:tcW w:w="1635" w:type="pct"/>
            <w:gridSpan w:val="2"/>
            <w:shd w:val="clear" w:color="auto" w:fill="auto"/>
            <w:noWrap/>
            <w:vAlign w:val="center"/>
            <w:hideMark/>
          </w:tcPr>
          <w:p w14:paraId="4F07D02E"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EKp-2 (2.2)</w:t>
            </w:r>
          </w:p>
        </w:tc>
        <w:tc>
          <w:tcPr>
            <w:tcW w:w="666" w:type="pct"/>
            <w:shd w:val="clear" w:color="auto" w:fill="auto"/>
            <w:noWrap/>
            <w:vAlign w:val="center"/>
            <w:hideMark/>
          </w:tcPr>
          <w:p w14:paraId="79CA560A"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wewnątrz pasów ruchu</w:t>
            </w:r>
          </w:p>
        </w:tc>
        <w:tc>
          <w:tcPr>
            <w:tcW w:w="1229" w:type="pct"/>
            <w:shd w:val="clear" w:color="auto" w:fill="auto"/>
            <w:noWrap/>
            <w:vAlign w:val="center"/>
            <w:hideMark/>
          </w:tcPr>
          <w:p w14:paraId="6253BBF6"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531+985</w:t>
            </w:r>
          </w:p>
        </w:tc>
        <w:tc>
          <w:tcPr>
            <w:tcW w:w="1227" w:type="pct"/>
            <w:shd w:val="clear" w:color="auto" w:fill="auto"/>
            <w:noWrap/>
            <w:vAlign w:val="center"/>
            <w:hideMark/>
          </w:tcPr>
          <w:p w14:paraId="415EAFCC" w14:textId="77777777" w:rsidR="00000000" w:rsidRPr="006A5C85" w:rsidRDefault="00000000" w:rsidP="006A5C85">
            <w:pPr>
              <w:suppressAutoHyphens w:val="0"/>
              <w:spacing w:after="120" w:line="276" w:lineRule="auto"/>
              <w:rPr>
                <w:rFonts w:ascii="Arial" w:hAnsi="Arial" w:cs="Arial"/>
                <w:bCs/>
                <w:sz w:val="16"/>
                <w:szCs w:val="16"/>
                <w:lang w:eastAsia="en-US"/>
              </w:rPr>
            </w:pPr>
            <w:r w:rsidRPr="006A5C85">
              <w:rPr>
                <w:rFonts w:ascii="Arial" w:hAnsi="Arial" w:cs="Arial"/>
                <w:bCs/>
                <w:sz w:val="16"/>
                <w:szCs w:val="16"/>
                <w:lang w:eastAsia="en-US"/>
              </w:rPr>
              <w:t>532+023</w:t>
            </w:r>
          </w:p>
        </w:tc>
      </w:tr>
    </w:tbl>
    <w:p w14:paraId="379A1F7E" w14:textId="77777777" w:rsidR="00000000" w:rsidRPr="006A5C85" w:rsidRDefault="00000000" w:rsidP="006A5C85">
      <w:pPr>
        <w:numPr>
          <w:ilvl w:val="0"/>
          <w:numId w:val="25"/>
        </w:numPr>
        <w:suppressAutoHyphens w:val="0"/>
        <w:spacing w:before="120" w:after="120" w:line="276" w:lineRule="auto"/>
        <w:ind w:left="0" w:firstLine="0"/>
        <w:rPr>
          <w:rFonts w:ascii="Arial" w:hAnsi="Arial" w:cs="Arial"/>
          <w:bCs/>
          <w:sz w:val="22"/>
          <w:szCs w:val="22"/>
        </w:rPr>
      </w:pPr>
      <w:r w:rsidRPr="006A5C85">
        <w:rPr>
          <w:rFonts w:ascii="Arial" w:hAnsi="Arial" w:cs="Arial"/>
          <w:bCs/>
          <w:sz w:val="22"/>
          <w:szCs w:val="22"/>
        </w:rPr>
        <w:t>Pkt III.8</w:t>
      </w:r>
      <w:r w:rsidRPr="006A5C85">
        <w:rPr>
          <w:rFonts w:ascii="Arial" w:hAnsi="Arial" w:cs="Arial"/>
          <w:bCs/>
          <w:sz w:val="22"/>
          <w:szCs w:val="22"/>
        </w:rPr>
        <w:t xml:space="preserve"> decyzji </w:t>
      </w:r>
      <w:r w:rsidRPr="006A5C85">
        <w:rPr>
          <w:rFonts w:ascii="Arial" w:hAnsi="Arial" w:cs="Arial"/>
          <w:bCs/>
          <w:sz w:val="22"/>
          <w:szCs w:val="22"/>
        </w:rPr>
        <w:t>o brzmieniu:</w:t>
      </w:r>
    </w:p>
    <w:p w14:paraId="2EB6FC97" w14:textId="77777777" w:rsidR="00000000" w:rsidRPr="006A5C85" w:rsidRDefault="00000000" w:rsidP="006A5C85">
      <w:pPr>
        <w:pStyle w:val="Akapitzlist"/>
        <w:spacing w:after="120" w:line="276" w:lineRule="auto"/>
        <w:rPr>
          <w:rFonts w:ascii="Arial" w:hAnsi="Arial" w:cs="Arial"/>
          <w:bCs/>
          <w:color w:val="auto"/>
          <w:sz w:val="22"/>
          <w:szCs w:val="22"/>
        </w:rPr>
      </w:pPr>
      <w:r w:rsidRPr="006A5C85">
        <w:rPr>
          <w:rFonts w:ascii="Arial" w:hAnsi="Arial" w:cs="Arial"/>
          <w:bCs/>
          <w:color w:val="auto"/>
          <w:sz w:val="22"/>
          <w:szCs w:val="22"/>
        </w:rPr>
        <w:t>„Należy wprowadzić nasadzenia drzew, krzewów z zastosowaniem wyłącznie gatunków rodzimych, w następujących lokalizacjach: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0"/>
        <w:gridCol w:w="4641"/>
      </w:tblGrid>
      <w:tr w:rsidR="00A314B8" w:rsidRPr="006A5C85" w14:paraId="15056732" w14:textId="77777777" w:rsidTr="00553F73">
        <w:trPr>
          <w:trHeight w:val="420"/>
        </w:trPr>
        <w:tc>
          <w:tcPr>
            <w:tcW w:w="4110" w:type="dxa"/>
            <w:vAlign w:val="center"/>
            <w:hideMark/>
          </w:tcPr>
          <w:p w14:paraId="3D050233"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Projektowane nasadzenia względem kilometrażu drogi</w:t>
            </w:r>
          </w:p>
        </w:tc>
        <w:tc>
          <w:tcPr>
            <w:tcW w:w="4641" w:type="dxa"/>
            <w:vAlign w:val="center"/>
            <w:hideMark/>
          </w:tcPr>
          <w:p w14:paraId="04323419"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Typ projektowanych nasadzeń</w:t>
            </w:r>
          </w:p>
        </w:tc>
      </w:tr>
      <w:tr w:rsidR="00A314B8" w:rsidRPr="006A5C85" w14:paraId="48ADE9E1" w14:textId="77777777" w:rsidTr="00553F73">
        <w:trPr>
          <w:trHeight w:val="375"/>
        </w:trPr>
        <w:tc>
          <w:tcPr>
            <w:tcW w:w="8751" w:type="dxa"/>
            <w:gridSpan w:val="2"/>
            <w:vAlign w:val="center"/>
            <w:hideMark/>
          </w:tcPr>
          <w:p w14:paraId="0B54A0EA"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Trasa S1</w:t>
            </w:r>
          </w:p>
        </w:tc>
      </w:tr>
      <w:tr w:rsidR="00A314B8" w:rsidRPr="006A5C85" w14:paraId="2BBE209F" w14:textId="77777777" w:rsidTr="00553F73">
        <w:trPr>
          <w:trHeight w:val="510"/>
        </w:trPr>
        <w:tc>
          <w:tcPr>
            <w:tcW w:w="4110" w:type="dxa"/>
            <w:vAlign w:val="center"/>
            <w:hideMark/>
          </w:tcPr>
          <w:p w14:paraId="52F23168"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530+755 – 531+197</w:t>
            </w:r>
          </w:p>
        </w:tc>
        <w:tc>
          <w:tcPr>
            <w:tcW w:w="4641" w:type="dxa"/>
            <w:vAlign w:val="center"/>
            <w:hideMark/>
          </w:tcPr>
          <w:p w14:paraId="305E465D"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prawa, nasadzenia naturalistyczne</w:t>
            </w:r>
          </w:p>
        </w:tc>
      </w:tr>
      <w:tr w:rsidR="00A314B8" w:rsidRPr="006A5C85" w14:paraId="30B5237A" w14:textId="77777777" w:rsidTr="00553F73">
        <w:trPr>
          <w:trHeight w:val="510"/>
        </w:trPr>
        <w:tc>
          <w:tcPr>
            <w:tcW w:w="4110" w:type="dxa"/>
            <w:vAlign w:val="center"/>
            <w:hideMark/>
          </w:tcPr>
          <w:p w14:paraId="37F64E80"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530+950 - 531+525</w:t>
            </w:r>
          </w:p>
        </w:tc>
        <w:tc>
          <w:tcPr>
            <w:tcW w:w="4641" w:type="dxa"/>
            <w:vAlign w:val="center"/>
            <w:hideMark/>
          </w:tcPr>
          <w:p w14:paraId="7F2E5D10"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lewa, nasadzenia naturalistyczne</w:t>
            </w:r>
          </w:p>
        </w:tc>
      </w:tr>
      <w:tr w:rsidR="00A314B8" w:rsidRPr="006A5C85" w14:paraId="391C7158" w14:textId="77777777" w:rsidTr="00553F73">
        <w:trPr>
          <w:trHeight w:val="510"/>
        </w:trPr>
        <w:tc>
          <w:tcPr>
            <w:tcW w:w="4110" w:type="dxa"/>
            <w:vAlign w:val="center"/>
            <w:hideMark/>
          </w:tcPr>
          <w:p w14:paraId="301ED21E"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532+190 – 532 - 300</w:t>
            </w:r>
          </w:p>
        </w:tc>
        <w:tc>
          <w:tcPr>
            <w:tcW w:w="4641" w:type="dxa"/>
            <w:vAlign w:val="center"/>
            <w:hideMark/>
          </w:tcPr>
          <w:p w14:paraId="296F97BA"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prawa, lewa, nasadzenia drzew i krzewów</w:t>
            </w:r>
          </w:p>
        </w:tc>
      </w:tr>
      <w:tr w:rsidR="00A314B8" w:rsidRPr="006A5C85" w14:paraId="7EB68AC1" w14:textId="77777777" w:rsidTr="00553F73">
        <w:trPr>
          <w:trHeight w:val="510"/>
        </w:trPr>
        <w:tc>
          <w:tcPr>
            <w:tcW w:w="4110" w:type="dxa"/>
            <w:vAlign w:val="center"/>
            <w:hideMark/>
          </w:tcPr>
          <w:p w14:paraId="13350E58"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532+420 – 532 - 500</w:t>
            </w:r>
          </w:p>
        </w:tc>
        <w:tc>
          <w:tcPr>
            <w:tcW w:w="4641" w:type="dxa"/>
            <w:vAlign w:val="center"/>
            <w:hideMark/>
          </w:tcPr>
          <w:p w14:paraId="7574037B"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prawa, lewa, nasadzenia drzew i krzewów</w:t>
            </w:r>
          </w:p>
        </w:tc>
      </w:tr>
      <w:tr w:rsidR="00A314B8" w:rsidRPr="006A5C85" w14:paraId="3CD36E16" w14:textId="77777777" w:rsidTr="00553F73">
        <w:trPr>
          <w:trHeight w:val="510"/>
        </w:trPr>
        <w:tc>
          <w:tcPr>
            <w:tcW w:w="4110" w:type="dxa"/>
            <w:vAlign w:val="center"/>
            <w:hideMark/>
          </w:tcPr>
          <w:p w14:paraId="3BF5FEBB"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532+700 – 532+840</w:t>
            </w:r>
          </w:p>
        </w:tc>
        <w:tc>
          <w:tcPr>
            <w:tcW w:w="4641" w:type="dxa"/>
            <w:vAlign w:val="center"/>
            <w:hideMark/>
          </w:tcPr>
          <w:p w14:paraId="673A2612"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prawa i lewa, nasadzenia drzew</w:t>
            </w:r>
          </w:p>
        </w:tc>
      </w:tr>
      <w:tr w:rsidR="00A314B8" w:rsidRPr="006A5C85" w14:paraId="12432CD3" w14:textId="77777777" w:rsidTr="00553F73">
        <w:trPr>
          <w:trHeight w:val="510"/>
        </w:trPr>
        <w:tc>
          <w:tcPr>
            <w:tcW w:w="4110" w:type="dxa"/>
            <w:vAlign w:val="center"/>
            <w:hideMark/>
          </w:tcPr>
          <w:p w14:paraId="16330AE6"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532+530 – 533+125</w:t>
            </w:r>
          </w:p>
        </w:tc>
        <w:tc>
          <w:tcPr>
            <w:tcW w:w="4641" w:type="dxa"/>
            <w:vAlign w:val="center"/>
            <w:hideMark/>
          </w:tcPr>
          <w:p w14:paraId="3F35E947"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prawa i lewa pnącza na ekranach akustycznych</w:t>
            </w:r>
          </w:p>
        </w:tc>
      </w:tr>
      <w:tr w:rsidR="00A314B8" w:rsidRPr="006A5C85" w14:paraId="089C1458" w14:textId="77777777" w:rsidTr="00553F73">
        <w:trPr>
          <w:trHeight w:val="510"/>
        </w:trPr>
        <w:tc>
          <w:tcPr>
            <w:tcW w:w="4110" w:type="dxa"/>
            <w:vAlign w:val="center"/>
            <w:hideMark/>
          </w:tcPr>
          <w:p w14:paraId="361B60F0"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532+860 – 533+270</w:t>
            </w:r>
          </w:p>
        </w:tc>
        <w:tc>
          <w:tcPr>
            <w:tcW w:w="4641" w:type="dxa"/>
            <w:vAlign w:val="center"/>
            <w:hideMark/>
          </w:tcPr>
          <w:p w14:paraId="53629933"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lewa, prawa, nasadzenia naturalistyczne</w:t>
            </w:r>
          </w:p>
        </w:tc>
      </w:tr>
      <w:tr w:rsidR="00A314B8" w:rsidRPr="006A5C85" w14:paraId="35618842" w14:textId="77777777" w:rsidTr="00553F73">
        <w:trPr>
          <w:trHeight w:val="510"/>
        </w:trPr>
        <w:tc>
          <w:tcPr>
            <w:tcW w:w="8751" w:type="dxa"/>
            <w:gridSpan w:val="2"/>
            <w:vAlign w:val="center"/>
            <w:hideMark/>
          </w:tcPr>
          <w:p w14:paraId="66C52D23"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Aleja Józefa Piłsudskiego</w:t>
            </w:r>
          </w:p>
        </w:tc>
      </w:tr>
      <w:tr w:rsidR="00A314B8" w:rsidRPr="006A5C85" w14:paraId="292850D0" w14:textId="77777777" w:rsidTr="00553F73">
        <w:trPr>
          <w:trHeight w:val="510"/>
        </w:trPr>
        <w:tc>
          <w:tcPr>
            <w:tcW w:w="4110" w:type="dxa"/>
            <w:vAlign w:val="center"/>
            <w:hideMark/>
          </w:tcPr>
          <w:p w14:paraId="79B51F12"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0+000 – 0+100</w:t>
            </w:r>
          </w:p>
        </w:tc>
        <w:tc>
          <w:tcPr>
            <w:tcW w:w="4641" w:type="dxa"/>
            <w:vAlign w:val="center"/>
            <w:hideMark/>
          </w:tcPr>
          <w:p w14:paraId="3475E03D"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lewa, nasadzenia krzewów i pnączy na ekranach akustycznych</w:t>
            </w:r>
          </w:p>
        </w:tc>
      </w:tr>
      <w:tr w:rsidR="00A314B8" w:rsidRPr="006A5C85" w14:paraId="62EFEDE9" w14:textId="77777777" w:rsidTr="00553F73">
        <w:trPr>
          <w:trHeight w:val="510"/>
        </w:trPr>
        <w:tc>
          <w:tcPr>
            <w:tcW w:w="4110" w:type="dxa"/>
            <w:vAlign w:val="center"/>
            <w:hideMark/>
          </w:tcPr>
          <w:p w14:paraId="0AB10E70"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0+100 – 0+200</w:t>
            </w:r>
          </w:p>
        </w:tc>
        <w:tc>
          <w:tcPr>
            <w:tcW w:w="4641" w:type="dxa"/>
            <w:vAlign w:val="center"/>
            <w:hideMark/>
          </w:tcPr>
          <w:p w14:paraId="45838E1E"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prawa i lewa pnącza na ekranach akustycznych, drzewa, krzewy</w:t>
            </w:r>
          </w:p>
        </w:tc>
      </w:tr>
      <w:tr w:rsidR="00A314B8" w:rsidRPr="006A5C85" w14:paraId="34E01B10" w14:textId="77777777" w:rsidTr="00553F73">
        <w:trPr>
          <w:trHeight w:val="510"/>
        </w:trPr>
        <w:tc>
          <w:tcPr>
            <w:tcW w:w="4110" w:type="dxa"/>
            <w:vAlign w:val="center"/>
            <w:hideMark/>
          </w:tcPr>
          <w:p w14:paraId="2986FBC2"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0+230 – 0+462</w:t>
            </w:r>
          </w:p>
        </w:tc>
        <w:tc>
          <w:tcPr>
            <w:tcW w:w="4641" w:type="dxa"/>
            <w:vAlign w:val="center"/>
            <w:hideMark/>
          </w:tcPr>
          <w:p w14:paraId="3A74FB79" w14:textId="77777777" w:rsidR="00000000" w:rsidRPr="006A5C85" w:rsidRDefault="00000000" w:rsidP="006A5C85">
            <w:pPr>
              <w:widowControl w:val="0"/>
              <w:suppressAutoHyphens w:val="0"/>
              <w:spacing w:after="120" w:line="276" w:lineRule="auto"/>
              <w:rPr>
                <w:rFonts w:ascii="Arial" w:eastAsia="Courier New" w:hAnsi="Arial" w:cs="Arial"/>
                <w:bCs/>
                <w:sz w:val="16"/>
                <w:szCs w:val="16"/>
                <w:lang w:eastAsia="pl-PL" w:bidi="pl-PL"/>
              </w:rPr>
            </w:pPr>
            <w:r w:rsidRPr="006A5C85">
              <w:rPr>
                <w:rFonts w:ascii="Arial" w:hAnsi="Arial" w:cs="Arial"/>
                <w:bCs/>
                <w:sz w:val="16"/>
                <w:szCs w:val="16"/>
                <w:lang w:eastAsia="pl-PL" w:bidi="pl-PL"/>
              </w:rPr>
              <w:t>Strona prawa i lewa nasadzenia drzewa, krzewy</w:t>
            </w:r>
          </w:p>
        </w:tc>
      </w:tr>
    </w:tbl>
    <w:p w14:paraId="147B00F1" w14:textId="77777777" w:rsidR="00000000" w:rsidRPr="006A5C85" w:rsidRDefault="00000000" w:rsidP="006A5C85">
      <w:pPr>
        <w:pStyle w:val="Akapitzlist"/>
        <w:suppressAutoHyphens w:val="0"/>
        <w:spacing w:before="120" w:line="276" w:lineRule="auto"/>
        <w:ind w:left="0"/>
        <w:rPr>
          <w:rFonts w:ascii="Arial" w:hAnsi="Arial" w:cs="Arial"/>
          <w:bCs/>
          <w:color w:val="auto"/>
          <w:sz w:val="22"/>
          <w:szCs w:val="22"/>
        </w:rPr>
      </w:pPr>
      <w:r w:rsidRPr="006A5C85">
        <w:rPr>
          <w:rFonts w:ascii="Arial" w:hAnsi="Arial" w:cs="Arial"/>
          <w:bCs/>
          <w:color w:val="auto"/>
          <w:sz w:val="22"/>
          <w:szCs w:val="22"/>
        </w:rPr>
        <w:t>otrzymuje brzemiennie:</w:t>
      </w:r>
    </w:p>
    <w:p w14:paraId="4DDFE602" w14:textId="77777777" w:rsidR="00000000" w:rsidRPr="006A5C85" w:rsidRDefault="00000000" w:rsidP="006A5C85">
      <w:pPr>
        <w:suppressAutoHyphens w:val="0"/>
        <w:spacing w:before="120" w:after="120" w:line="276" w:lineRule="auto"/>
        <w:ind w:left="567"/>
        <w:rPr>
          <w:rFonts w:ascii="Arial" w:hAnsi="Arial" w:cs="Arial"/>
          <w:bCs/>
          <w:sz w:val="22"/>
          <w:szCs w:val="22"/>
          <w:lang w:eastAsia="pl-PL"/>
        </w:rPr>
      </w:pPr>
      <w:r w:rsidRPr="006A5C85">
        <w:rPr>
          <w:rFonts w:ascii="Arial" w:hAnsi="Arial" w:cs="Arial"/>
          <w:bCs/>
          <w:sz w:val="22"/>
          <w:szCs w:val="22"/>
          <w:lang w:eastAsia="pl-PL"/>
        </w:rPr>
        <w:t>„Należy wprowadzić nasadzenia drzew, krzewów i pnączy w lokalizacji określonej w Tabeli nr 2.</w:t>
      </w:r>
    </w:p>
    <w:p w14:paraId="2187A701" w14:textId="77777777" w:rsidR="00000000" w:rsidRPr="006A5C85" w:rsidRDefault="00000000" w:rsidP="006A5C85">
      <w:pPr>
        <w:suppressAutoHyphens w:val="0"/>
        <w:spacing w:before="1200" w:after="120" w:line="276" w:lineRule="auto"/>
        <w:rPr>
          <w:rFonts w:ascii="Arial" w:hAnsi="Arial" w:cs="Arial"/>
          <w:bCs/>
          <w:sz w:val="22"/>
          <w:szCs w:val="22"/>
          <w:lang w:eastAsia="pl-PL"/>
        </w:rPr>
      </w:pPr>
      <w:r w:rsidRPr="006A5C85">
        <w:rPr>
          <w:rFonts w:ascii="Arial" w:hAnsi="Arial" w:cs="Arial"/>
          <w:bCs/>
          <w:sz w:val="22"/>
          <w:szCs w:val="22"/>
          <w:lang w:eastAsia="pl-PL"/>
        </w:rPr>
        <w:t>Tabela nr 2</w:t>
      </w:r>
    </w:p>
    <w:tbl>
      <w:tblPr>
        <w:tblW w:w="9060" w:type="dxa"/>
        <w:tblLayout w:type="fixed"/>
        <w:tblLook w:val="04A0" w:firstRow="1" w:lastRow="0" w:firstColumn="1" w:lastColumn="0" w:noHBand="0" w:noVBand="1"/>
      </w:tblPr>
      <w:tblGrid>
        <w:gridCol w:w="2265"/>
        <w:gridCol w:w="2265"/>
        <w:gridCol w:w="2265"/>
        <w:gridCol w:w="2265"/>
      </w:tblGrid>
      <w:tr w:rsidR="00A314B8" w:rsidRPr="006A5C85" w14:paraId="6F168182" w14:textId="77777777" w:rsidTr="00D843FD">
        <w:trPr>
          <w:trHeight w:val="300"/>
        </w:trPr>
        <w:tc>
          <w:tcPr>
            <w:tcW w:w="9060" w:type="dxa"/>
            <w:gridSpan w:val="4"/>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C1EA7C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Projektowane nasadzenia względem kilometrażu drogi</w:t>
            </w:r>
          </w:p>
        </w:tc>
      </w:tr>
      <w:tr w:rsidR="00A314B8" w:rsidRPr="006A5C85" w14:paraId="74DA922B"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D7355BB"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kilometraż drogi</w:t>
            </w:r>
          </w:p>
          <w:p w14:paraId="5CACCA5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lastRenderedPageBreak/>
              <w:t>ok.</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BDC2D0C"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lastRenderedPageBreak/>
              <w:t>strona prawa</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8B90856"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kilometraż drogi</w:t>
            </w:r>
          </w:p>
          <w:p w14:paraId="6D81C97E"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lastRenderedPageBreak/>
              <w:t>ok.</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71BE986"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lastRenderedPageBreak/>
              <w:t>strona lewa</w:t>
            </w:r>
          </w:p>
        </w:tc>
      </w:tr>
      <w:tr w:rsidR="00A314B8" w:rsidRPr="006A5C85" w14:paraId="5CA31F44" w14:textId="77777777" w:rsidTr="00D843FD">
        <w:trPr>
          <w:trHeight w:val="300"/>
        </w:trPr>
        <w:tc>
          <w:tcPr>
            <w:tcW w:w="9060" w:type="dxa"/>
            <w:gridSpan w:val="4"/>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026695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Trasa S1</w:t>
            </w:r>
          </w:p>
        </w:tc>
      </w:tr>
      <w:tr w:rsidR="00A314B8" w:rsidRPr="006A5C85" w14:paraId="134CBA86"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8F3618C"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530+755 - 531+197</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BF22B0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469661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530+925 - 531+509</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A7D485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1BE0CECE"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19C71C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531+418 - 531+525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9C4F97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4A329D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531+929 - 531+961 </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288F9B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 krzewy, nasadzenia naprowadzająco – maskujące </w:t>
            </w:r>
          </w:p>
        </w:tc>
      </w:tr>
      <w:tr w:rsidR="00A314B8" w:rsidRPr="006A5C85" w14:paraId="61918B97"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A6A68D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531+925 - 531+961 </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F44B5D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 nasadzenia naprowadzająco – maskujące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A0068E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531+995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CC5F69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 nasadzenia naprowadzająco – maskujące z krzewów</w:t>
            </w:r>
          </w:p>
        </w:tc>
      </w:tr>
      <w:tr w:rsidR="00A314B8" w:rsidRPr="006A5C85" w14:paraId="44755B11"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7A51B6A"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532+001</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419792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 nasadzenia naprowadzająco – maskujące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049266E"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532+005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154275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 nasadzenia naprowadzająco – maskujące z krzewów</w:t>
            </w:r>
          </w:p>
        </w:tc>
      </w:tr>
      <w:tr w:rsidR="00A314B8" w:rsidRPr="006A5C85" w14:paraId="2F124CE6"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53372C4"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532+016</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1C6B00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 nasadzenia naprowadzająco – maskujące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E5AF84C"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532+023 - 532+075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2F43E9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 nasadzenia naprowadzająco – maskujące z krzewów</w:t>
            </w:r>
          </w:p>
        </w:tc>
      </w:tr>
      <w:tr w:rsidR="00A314B8" w:rsidRPr="006A5C85" w14:paraId="4F51F16D"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C1CDACF"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532+022 - 532+083</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A032D70"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 nasadzenia naprowadzająco – maskujące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6F2ED70"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532+211 - 532+302</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08BD40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 nasadzenia grupowe z</w:t>
            </w:r>
            <w:r w:rsidRPr="006A5C85">
              <w:rPr>
                <w:rFonts w:ascii="Arial" w:hAnsi="Arial" w:cs="Arial"/>
                <w:bCs/>
                <w:sz w:val="16"/>
                <w:szCs w:val="16"/>
                <w:lang w:eastAsia="pl-PL"/>
              </w:rPr>
              <w:t> krzewów ozdobnych wzdłuż S1</w:t>
            </w:r>
          </w:p>
        </w:tc>
      </w:tr>
      <w:tr w:rsidR="00A314B8" w:rsidRPr="006A5C85" w14:paraId="3A7A7AF0"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5A7B71F"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532+190 - 532+295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E28CF8A"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EAED29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532+211 - 532+322</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3D12B6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 wzdłuż łącznicy z S1</w:t>
            </w:r>
          </w:p>
        </w:tc>
      </w:tr>
      <w:tr w:rsidR="00A314B8" w:rsidRPr="006A5C85" w14:paraId="43C2219C"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7CB1A5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532+423 - 532+492</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5BE243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 nasadzenia grupowe z krzewów ozdobnych wzdłuż S1</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A803D0E"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532+423 – 532+493</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4B30B3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 nasadzenia grupowe z</w:t>
            </w:r>
            <w:r w:rsidRPr="006A5C85">
              <w:rPr>
                <w:rFonts w:ascii="Arial" w:hAnsi="Arial" w:cs="Arial"/>
                <w:bCs/>
                <w:sz w:val="16"/>
                <w:szCs w:val="16"/>
                <w:lang w:eastAsia="pl-PL"/>
              </w:rPr>
              <w:t> krzewów ozdobnych wzdłuż S1</w:t>
            </w:r>
          </w:p>
        </w:tc>
      </w:tr>
      <w:tr w:rsidR="00A314B8" w:rsidRPr="006A5C85" w14:paraId="2F0EEFF3"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990355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532+400 - 532+482</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C5B120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 wzdłuż łącznicy z S1</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CCEDAE6"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532+530 - 532+844</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6B0934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pnączy na ekranach akustycznych</w:t>
            </w:r>
          </w:p>
        </w:tc>
      </w:tr>
      <w:tr w:rsidR="00A314B8" w:rsidRPr="006A5C85" w14:paraId="1A7A0DDB"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B17F8FE"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532+547 - 532+828</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1B81F90"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pnączy na ekranach akustycznych</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F9F916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532+702 - 532+813</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7992DAE"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w:t>
            </w:r>
          </w:p>
        </w:tc>
      </w:tr>
      <w:tr w:rsidR="00A314B8" w:rsidRPr="006A5C85" w14:paraId="7A3E5735"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772536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532+752 - 532+815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7F5EC1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06EC9C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532+875 - 533+120</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53FC39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pnączy na</w:t>
            </w:r>
            <w:r w:rsidRPr="006A5C85">
              <w:rPr>
                <w:rFonts w:ascii="Arial" w:hAnsi="Arial" w:cs="Arial"/>
                <w:bCs/>
                <w:sz w:val="16"/>
                <w:szCs w:val="16"/>
                <w:lang w:eastAsia="pl-PL"/>
              </w:rPr>
              <w:t> ekranach akustycznych</w:t>
            </w:r>
          </w:p>
        </w:tc>
      </w:tr>
      <w:tr w:rsidR="00A314B8" w:rsidRPr="006A5C85" w14:paraId="56E3AA81"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4A47BAC"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532+853 - 533+100</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529533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pnączy na ekranach akustycznych</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D6A6E1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532+895 - 532+916</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70E9E8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01D6DD6C"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711096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532+857 - 532+877</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3A3906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4E6EE20"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532+935 - 532+955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A49F20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51722541"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AF93AD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532+897 - 532+918</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6535CAB"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716E1B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532+975 - 532+996</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3DD076A"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1A4A73F9"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30C0DD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532+937 - 532+957</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07C128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2DE9C14"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533+014 - 533+035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116947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0DD0D78D"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54FC9A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532+977 - 532+998</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0F826B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AF14D6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533+055 - 533+076</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63296D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64C34DFA"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FE9E70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533+016 - 533+037</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B5006B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81DEC1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533+094 - 533+115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EF76AA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1B7E02FE"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3934A56"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533+049 - 533+070</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49788E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46BE09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533+127 - 533+147</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99385BA"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1D82D47A"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C459C9F"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533+081 - 533+124</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5964B24"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1CD739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533+167 - 533+189</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1D7C3E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5BB3CF5E"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F1E0D3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533+129 - 533+148</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EED8FA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AAC0A7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533+208 - 533+227</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51AAEE1"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w:t>
            </w:r>
            <w:r w:rsidRPr="006A5C85">
              <w:rPr>
                <w:rFonts w:ascii="Arial" w:hAnsi="Arial" w:cs="Arial"/>
                <w:bCs/>
                <w:sz w:val="16"/>
                <w:szCs w:val="16"/>
                <w:lang w:eastAsia="pl-PL"/>
              </w:rPr>
              <w:t> krzewów</w:t>
            </w:r>
          </w:p>
        </w:tc>
      </w:tr>
      <w:tr w:rsidR="00A314B8" w:rsidRPr="006A5C85" w14:paraId="6D7F974A"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C273CF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533+166 - 533+188</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85B88B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A985694"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533+247 - 533+267</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13E48E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r>
      <w:tr w:rsidR="00A314B8" w:rsidRPr="006A5C85" w14:paraId="5BDA1B74"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2DBD5C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533+208 - 533+227</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6A478A0"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EB4635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9542346"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w:t>
            </w:r>
          </w:p>
        </w:tc>
      </w:tr>
      <w:tr w:rsidR="00A314B8" w:rsidRPr="006A5C85" w14:paraId="06E9D66C"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95C27FA"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lastRenderedPageBreak/>
              <w:t>533+249 - 533+269</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F767ECF"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naturalistyczne z krzewów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FEB8EA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ACBC8F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w:t>
            </w:r>
          </w:p>
        </w:tc>
      </w:tr>
      <w:tr w:rsidR="00A314B8" w:rsidRPr="006A5C85" w14:paraId="77818687" w14:textId="77777777" w:rsidTr="00D843FD">
        <w:trPr>
          <w:trHeight w:val="300"/>
        </w:trPr>
        <w:tc>
          <w:tcPr>
            <w:tcW w:w="9060" w:type="dxa"/>
            <w:gridSpan w:val="4"/>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3D3982B"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Aleja Józefa Piłsudskiego</w:t>
            </w:r>
          </w:p>
        </w:tc>
      </w:tr>
      <w:tr w:rsidR="00A314B8" w:rsidRPr="006A5C85" w14:paraId="08AE589E"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F12F23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0+024 – 0+081</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4E3D81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nasadzenia grupowe z krzewów ozdobnych </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3E6B51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0+000 – 0+050</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4BE040F"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pnączy na</w:t>
            </w:r>
            <w:r w:rsidRPr="006A5C85">
              <w:rPr>
                <w:rFonts w:ascii="Arial" w:hAnsi="Arial" w:cs="Arial"/>
                <w:bCs/>
                <w:sz w:val="16"/>
                <w:szCs w:val="16"/>
                <w:lang w:eastAsia="pl-PL"/>
              </w:rPr>
              <w:t> ekranach akustycznych</w:t>
            </w:r>
          </w:p>
        </w:tc>
      </w:tr>
      <w:tr w:rsidR="00A314B8" w:rsidRPr="006A5C85" w14:paraId="18315F4A"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38A5C79"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0+113 - 0+181</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E0A54D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D658F80"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0+058 – 0+100</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C3F01B4"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grupowe z</w:t>
            </w:r>
            <w:r w:rsidRPr="006A5C85">
              <w:rPr>
                <w:rFonts w:ascii="Arial" w:hAnsi="Arial" w:cs="Arial"/>
                <w:bCs/>
                <w:sz w:val="16"/>
                <w:szCs w:val="16"/>
                <w:lang w:eastAsia="pl-PL"/>
              </w:rPr>
              <w:t xml:space="preserve"> krzewów ozdobnych </w:t>
            </w:r>
          </w:p>
        </w:tc>
      </w:tr>
      <w:tr w:rsidR="00A314B8" w:rsidRPr="006A5C85" w14:paraId="46E7E83D"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92147F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0+149 – 0+082</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CD29D6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nasadzenia grupowe z krzewów ozdobnych </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6ED6DFB"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0+109 - 0+084</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DA10FC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pnączy na</w:t>
            </w:r>
            <w:r w:rsidRPr="006A5C85">
              <w:rPr>
                <w:rFonts w:ascii="Arial" w:hAnsi="Arial" w:cs="Arial"/>
                <w:bCs/>
                <w:sz w:val="16"/>
                <w:szCs w:val="16"/>
                <w:lang w:eastAsia="pl-PL"/>
              </w:rPr>
              <w:t> ekranach akustycznych</w:t>
            </w:r>
          </w:p>
        </w:tc>
      </w:tr>
      <w:tr w:rsidR="00A314B8" w:rsidRPr="006A5C85" w14:paraId="1772385F"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9C551EA"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0+244 - 0+252</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1E44B1C"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nasadzenia grupowe z krzewów ozdobnych </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E22477E"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0+133 - 0+350</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41D69D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w:t>
            </w:r>
          </w:p>
        </w:tc>
      </w:tr>
      <w:tr w:rsidR="00A314B8" w:rsidRPr="006A5C85" w14:paraId="1C886224"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3E95122"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0+245 - 0+290</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8DA36C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675522D"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0+244 - 0+462</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DDE845B"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grupowe z</w:t>
            </w:r>
            <w:r w:rsidRPr="006A5C85">
              <w:rPr>
                <w:rFonts w:ascii="Arial" w:hAnsi="Arial" w:cs="Arial"/>
                <w:bCs/>
                <w:sz w:val="16"/>
                <w:szCs w:val="16"/>
                <w:lang w:eastAsia="pl-PL"/>
              </w:rPr>
              <w:t xml:space="preserve"> krzewów ozdobnych </w:t>
            </w:r>
          </w:p>
        </w:tc>
      </w:tr>
      <w:tr w:rsidR="00A314B8" w:rsidRPr="006A5C85" w14:paraId="6637E55D"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729B2B4"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0+305 - 0+316</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5B98300"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8E36826"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71F48C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w:t>
            </w:r>
          </w:p>
        </w:tc>
      </w:tr>
      <w:tr w:rsidR="00A314B8" w:rsidRPr="006A5C85" w14:paraId="5BD06CF6" w14:textId="77777777" w:rsidTr="00D843FD">
        <w:trPr>
          <w:trHeight w:val="300"/>
        </w:trPr>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9671048"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0+300 - 0+455</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1E8586C"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nasadzenia grupowe z krzewów ozdobnych </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994FEE6"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w:t>
            </w:r>
          </w:p>
        </w:tc>
        <w:tc>
          <w:tcPr>
            <w:tcW w:w="2265"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4403AB53"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w:t>
            </w:r>
          </w:p>
        </w:tc>
      </w:tr>
      <w:tr w:rsidR="00A314B8" w:rsidRPr="006A5C85" w14:paraId="6A106E82" w14:textId="77777777" w:rsidTr="00D843FD">
        <w:trPr>
          <w:trHeight w:val="300"/>
        </w:trPr>
        <w:tc>
          <w:tcPr>
            <w:tcW w:w="9060" w:type="dxa"/>
            <w:gridSpan w:val="4"/>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5F1031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Zieleniec w pasie rozdziału Alei Józefa Piłsudskiego</w:t>
            </w:r>
          </w:p>
        </w:tc>
      </w:tr>
      <w:tr w:rsidR="00A314B8" w:rsidRPr="006A5C85" w14:paraId="42378A32" w14:textId="77777777" w:rsidTr="00D843FD">
        <w:trPr>
          <w:trHeight w:val="300"/>
        </w:trPr>
        <w:tc>
          <w:tcPr>
            <w:tcW w:w="4530"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36C5350"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0+015 - 0+057</w:t>
            </w:r>
          </w:p>
        </w:tc>
        <w:tc>
          <w:tcPr>
            <w:tcW w:w="4530"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3DC4CE9F"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nasadzenia grupowe z krzewów ozdobnych </w:t>
            </w:r>
          </w:p>
        </w:tc>
      </w:tr>
      <w:tr w:rsidR="00A314B8" w:rsidRPr="006A5C85" w14:paraId="523CAF73" w14:textId="77777777" w:rsidTr="00D843FD">
        <w:trPr>
          <w:trHeight w:val="300"/>
        </w:trPr>
        <w:tc>
          <w:tcPr>
            <w:tcW w:w="4530"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7BD713C"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0+098 - 0+172</w:t>
            </w:r>
          </w:p>
        </w:tc>
        <w:tc>
          <w:tcPr>
            <w:tcW w:w="4530"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69ADF92A"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nasadzenia grupowe z krzewów ozdobnych </w:t>
            </w:r>
          </w:p>
        </w:tc>
      </w:tr>
      <w:tr w:rsidR="00A314B8" w:rsidRPr="006A5C85" w14:paraId="24501007" w14:textId="77777777" w:rsidTr="00D843FD">
        <w:trPr>
          <w:trHeight w:val="300"/>
        </w:trPr>
        <w:tc>
          <w:tcPr>
            <w:tcW w:w="4530"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7D23BDE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0+054 - 0+410</w:t>
            </w:r>
          </w:p>
        </w:tc>
        <w:tc>
          <w:tcPr>
            <w:tcW w:w="4530"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F38E257"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 xml:space="preserve">nasadzenia grupowe z krzewów ozdobnych </w:t>
            </w:r>
          </w:p>
        </w:tc>
      </w:tr>
      <w:tr w:rsidR="00A314B8" w:rsidRPr="006A5C85" w14:paraId="78A1F11C" w14:textId="77777777" w:rsidTr="00D843FD">
        <w:trPr>
          <w:trHeight w:val="300"/>
        </w:trPr>
        <w:tc>
          <w:tcPr>
            <w:tcW w:w="4530"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E83B004"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0+332 - 0+395</w:t>
            </w:r>
          </w:p>
        </w:tc>
        <w:tc>
          <w:tcPr>
            <w:tcW w:w="4530"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D044A45" w14:textId="77777777" w:rsidR="00000000" w:rsidRPr="006A5C85" w:rsidRDefault="00000000" w:rsidP="006A5C85">
            <w:pPr>
              <w:suppressAutoHyphens w:val="0"/>
              <w:spacing w:after="120" w:line="276" w:lineRule="auto"/>
              <w:rPr>
                <w:rFonts w:ascii="Arial" w:hAnsi="Arial" w:cs="Arial"/>
                <w:bCs/>
                <w:sz w:val="16"/>
                <w:szCs w:val="16"/>
                <w:lang w:eastAsia="pl-PL"/>
              </w:rPr>
            </w:pPr>
            <w:r w:rsidRPr="006A5C85">
              <w:rPr>
                <w:rFonts w:ascii="Arial" w:hAnsi="Arial" w:cs="Arial"/>
                <w:bCs/>
                <w:sz w:val="16"/>
                <w:szCs w:val="16"/>
                <w:lang w:eastAsia="pl-PL"/>
              </w:rPr>
              <w:t>nasadzenia z drzew</w:t>
            </w:r>
          </w:p>
        </w:tc>
      </w:tr>
    </w:tbl>
    <w:p w14:paraId="77ABBA47" w14:textId="77777777" w:rsidR="00000000" w:rsidRPr="006A5C85" w:rsidRDefault="00000000" w:rsidP="006A5C85">
      <w:pPr>
        <w:suppressAutoHyphens w:val="0"/>
        <w:spacing w:before="120" w:after="120" w:line="276" w:lineRule="auto"/>
        <w:ind w:left="709"/>
        <w:rPr>
          <w:rFonts w:ascii="Arial" w:hAnsi="Arial" w:cs="Arial"/>
          <w:bCs/>
          <w:sz w:val="22"/>
          <w:szCs w:val="22"/>
          <w:lang w:eastAsia="pl-PL"/>
        </w:rPr>
      </w:pPr>
      <w:r w:rsidRPr="006A5C85">
        <w:rPr>
          <w:rFonts w:ascii="Arial" w:hAnsi="Arial" w:cs="Arial"/>
          <w:bCs/>
          <w:sz w:val="22"/>
          <w:szCs w:val="22"/>
          <w:lang w:eastAsia="pl-PL"/>
        </w:rPr>
        <w:t>Dla nasadzeń naturalistycznych wzdłuż S1 oraz 2- rzędowych nasadzeń krzewów o funkcji naprowadzająco – maskującej stosować wyłącznie gatunki rodzime. Przy węzłach drogowych i zieleńcach – dopuszcza się wykorzystanie drzew i krzewów odmian ozdobnych</w:t>
      </w:r>
      <w:r w:rsidRPr="006A5C85">
        <w:rPr>
          <w:rFonts w:ascii="Arial" w:hAnsi="Arial" w:cs="Arial"/>
          <w:bCs/>
          <w:sz w:val="22"/>
          <w:szCs w:val="22"/>
          <w:lang w:eastAsia="pl-PL"/>
        </w:rPr>
        <w:t>”.</w:t>
      </w:r>
    </w:p>
    <w:p w14:paraId="1216206B" w14:textId="77777777" w:rsidR="00000000" w:rsidRPr="006A5C85" w:rsidRDefault="00000000" w:rsidP="006A5C85">
      <w:pPr>
        <w:numPr>
          <w:ilvl w:val="0"/>
          <w:numId w:val="46"/>
        </w:numPr>
        <w:suppressAutoHyphens w:val="0"/>
        <w:spacing w:before="120" w:after="120" w:line="276" w:lineRule="auto"/>
        <w:ind w:left="0" w:firstLine="0"/>
        <w:rPr>
          <w:rFonts w:ascii="Arial" w:hAnsi="Arial" w:cs="Arial"/>
          <w:bCs/>
          <w:sz w:val="22"/>
          <w:szCs w:val="22"/>
        </w:rPr>
      </w:pPr>
      <w:r w:rsidRPr="006A5C85">
        <w:rPr>
          <w:rFonts w:ascii="Arial" w:hAnsi="Arial" w:cs="Arial"/>
          <w:bCs/>
          <w:sz w:val="22"/>
          <w:szCs w:val="22"/>
        </w:rPr>
        <w:t>Pkt III.9 decyzji o brzmieniu:</w:t>
      </w:r>
    </w:p>
    <w:p w14:paraId="75E66EA0" w14:textId="77777777" w:rsidR="00000000" w:rsidRPr="006A5C85" w:rsidRDefault="00000000" w:rsidP="006A5C85">
      <w:pPr>
        <w:spacing w:after="120" w:line="276" w:lineRule="auto"/>
        <w:ind w:left="709"/>
        <w:contextualSpacing/>
        <w:rPr>
          <w:rFonts w:ascii="Arial" w:hAnsi="Arial" w:cs="Arial"/>
          <w:bCs/>
          <w:sz w:val="22"/>
          <w:szCs w:val="22"/>
        </w:rPr>
      </w:pPr>
      <w:r w:rsidRPr="006A5C85">
        <w:rPr>
          <w:rFonts w:ascii="Arial" w:hAnsi="Arial" w:cs="Arial"/>
          <w:bCs/>
          <w:sz w:val="22"/>
          <w:szCs w:val="22"/>
        </w:rPr>
        <w:t>„Na całym odcinku drogi S-1 w km od 530+577 (początek opracowania) - 533+321 (Al. Piłsudskiego) należy zaprojektować obustronne wygrodzenie drogi siatką o</w:t>
      </w:r>
      <w:r w:rsidRPr="006A5C85">
        <w:rPr>
          <w:rFonts w:ascii="Arial" w:hAnsi="Arial" w:cs="Arial"/>
          <w:bCs/>
          <w:sz w:val="22"/>
          <w:szCs w:val="22"/>
        </w:rPr>
        <w:t> wysokości 220 cm, wkopanej w grunt na głębokość 50 cm. Wymiary oczek siatki: 2x15 cm na wysokości do 0,5 m, 5x15 cm na wysokości 0,5-1,0 m, 15x15 cm na</w:t>
      </w:r>
      <w:r w:rsidRPr="006A5C85">
        <w:rPr>
          <w:rFonts w:ascii="Arial" w:hAnsi="Arial" w:cs="Arial"/>
          <w:bCs/>
          <w:sz w:val="22"/>
          <w:szCs w:val="22"/>
        </w:rPr>
        <w:t> wysokości 1-2,2 m. Część podziemna ogrodzenia ma mieć 50 cm:</w:t>
      </w:r>
    </w:p>
    <w:p w14:paraId="242EF473" w14:textId="77777777" w:rsidR="00000000" w:rsidRPr="006A5C85" w:rsidRDefault="00000000" w:rsidP="006A5C85">
      <w:pPr>
        <w:numPr>
          <w:ilvl w:val="0"/>
          <w:numId w:val="26"/>
        </w:numPr>
        <w:suppressAutoHyphens w:val="0"/>
        <w:autoSpaceDE w:val="0"/>
        <w:autoSpaceDN w:val="0"/>
        <w:adjustRightInd w:val="0"/>
        <w:spacing w:after="120" w:line="276" w:lineRule="auto"/>
        <w:ind w:left="993" w:hanging="284"/>
        <w:rPr>
          <w:rFonts w:ascii="Arial" w:hAnsi="Arial" w:cs="Arial"/>
          <w:bCs/>
          <w:sz w:val="22"/>
          <w:szCs w:val="22"/>
        </w:rPr>
      </w:pPr>
      <w:r w:rsidRPr="006A5C85">
        <w:rPr>
          <w:rFonts w:ascii="Arial" w:hAnsi="Arial" w:cs="Arial"/>
          <w:bCs/>
          <w:sz w:val="22"/>
          <w:szCs w:val="22"/>
        </w:rPr>
        <w:t>w terenie przebiegającym przez tereny leśne tj. w km od 530+577 - 531+600 dodatkowo należy zastosować</w:t>
      </w:r>
      <w:bookmarkStart w:id="5" w:name="_Hlk142296892"/>
      <w:r w:rsidRPr="006A5C85">
        <w:rPr>
          <w:rFonts w:ascii="Arial" w:hAnsi="Arial" w:cs="Arial"/>
          <w:bCs/>
          <w:sz w:val="22"/>
          <w:szCs w:val="22"/>
        </w:rPr>
        <w:t>, po prawej i lewej stronie drogi siatkę herpetologiczną, o wysokości minimum 35 cm nad powierzchnią gruntu i</w:t>
      </w:r>
      <w:r w:rsidRPr="006A5C85">
        <w:rPr>
          <w:rFonts w:ascii="Arial" w:hAnsi="Arial" w:cs="Arial"/>
          <w:bCs/>
          <w:sz w:val="22"/>
          <w:szCs w:val="22"/>
        </w:rPr>
        <w:t> odgięciem krawędzi górnej o szerokości min. 10 cm, odchyloną w kierunku „na</w:t>
      </w:r>
      <w:r w:rsidRPr="006A5C85">
        <w:rPr>
          <w:rFonts w:ascii="Arial" w:hAnsi="Arial" w:cs="Arial"/>
          <w:bCs/>
          <w:sz w:val="22"/>
          <w:szCs w:val="22"/>
        </w:rPr>
        <w:t> zewnątrz” drogi, stabilnie zakotwionych w gruncie na głębokość minimum 30</w:t>
      </w:r>
      <w:r w:rsidRPr="006A5C85">
        <w:rPr>
          <w:rFonts w:ascii="Arial" w:hAnsi="Arial" w:cs="Arial"/>
          <w:bCs/>
          <w:sz w:val="22"/>
          <w:szCs w:val="22"/>
        </w:rPr>
        <w:t> cm. Siatka dogęszczająca powinna szczelnie przylegać do siatki ogrodzeniowej</w:t>
      </w:r>
      <w:bookmarkEnd w:id="5"/>
      <w:r w:rsidRPr="006A5C85">
        <w:rPr>
          <w:rFonts w:ascii="Arial" w:hAnsi="Arial" w:cs="Arial"/>
          <w:bCs/>
          <w:sz w:val="22"/>
          <w:szCs w:val="22"/>
        </w:rPr>
        <w:t>,</w:t>
      </w:r>
    </w:p>
    <w:p w14:paraId="3864B13A" w14:textId="77777777" w:rsidR="00000000" w:rsidRPr="006A5C85" w:rsidRDefault="00000000" w:rsidP="006A5C85">
      <w:pPr>
        <w:numPr>
          <w:ilvl w:val="0"/>
          <w:numId w:val="26"/>
        </w:numPr>
        <w:suppressAutoHyphens w:val="0"/>
        <w:autoSpaceDE w:val="0"/>
        <w:autoSpaceDN w:val="0"/>
        <w:adjustRightInd w:val="0"/>
        <w:spacing w:after="120" w:line="276" w:lineRule="auto"/>
        <w:ind w:left="993" w:hanging="284"/>
        <w:rPr>
          <w:rFonts w:ascii="Arial" w:hAnsi="Arial" w:cs="Arial"/>
          <w:bCs/>
          <w:sz w:val="22"/>
          <w:szCs w:val="22"/>
        </w:rPr>
      </w:pPr>
      <w:r w:rsidRPr="006A5C85">
        <w:rPr>
          <w:rFonts w:ascii="Arial" w:hAnsi="Arial" w:cs="Arial"/>
          <w:bCs/>
          <w:sz w:val="22"/>
          <w:szCs w:val="22"/>
        </w:rPr>
        <w:t>ogrodzenia ochronne należy szczelnie połączyć z obiektami inżynierskimi (ze</w:t>
      </w:r>
      <w:r w:rsidRPr="006A5C85">
        <w:rPr>
          <w:rFonts w:ascii="Arial" w:hAnsi="Arial" w:cs="Arial"/>
          <w:bCs/>
          <w:sz w:val="22"/>
          <w:szCs w:val="22"/>
        </w:rPr>
        <w:t> ścianami przyczółków mostów i wiaduktów, w przypadku przepustów na</w:t>
      </w:r>
      <w:r w:rsidRPr="006A5C85">
        <w:rPr>
          <w:rFonts w:ascii="Arial" w:hAnsi="Arial" w:cs="Arial"/>
          <w:bCs/>
          <w:sz w:val="22"/>
          <w:szCs w:val="22"/>
        </w:rPr>
        <w:t> ciekach/rowach poprzecznych siatka drogowa musi przejść ponad ich światłem bez utraty ciągłości)”.</w:t>
      </w:r>
    </w:p>
    <w:p w14:paraId="09EFC28F" w14:textId="77777777" w:rsidR="00000000" w:rsidRPr="006A5C85" w:rsidRDefault="00000000" w:rsidP="006A5C85">
      <w:p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otrzymuje brzmienie:</w:t>
      </w:r>
    </w:p>
    <w:p w14:paraId="4E079C2C" w14:textId="77777777" w:rsidR="00000000" w:rsidRPr="006A5C85" w:rsidRDefault="00000000" w:rsidP="006A5C85">
      <w:pPr>
        <w:suppressAutoHyphens w:val="0"/>
        <w:spacing w:after="120" w:line="276" w:lineRule="auto"/>
        <w:ind w:left="567"/>
        <w:contextualSpacing/>
        <w:rPr>
          <w:rFonts w:ascii="Arial" w:hAnsi="Arial" w:cs="Arial"/>
          <w:bCs/>
          <w:sz w:val="22"/>
          <w:szCs w:val="22"/>
          <w:lang w:eastAsia="pl-PL"/>
        </w:rPr>
      </w:pPr>
      <w:r w:rsidRPr="006A5C85">
        <w:rPr>
          <w:rFonts w:ascii="Arial" w:hAnsi="Arial" w:cs="Arial"/>
          <w:bCs/>
          <w:sz w:val="22"/>
          <w:szCs w:val="22"/>
          <w:lang w:eastAsia="pl-PL"/>
        </w:rPr>
        <w:t xml:space="preserve">„Należy zastosować obustronne wygrodzenie drogi (w miejscach, gdzie nie występują ekrany akustyczne), z siatki o wysokości 250 cm ponad powierzchnię terenu, wkopanej </w:t>
      </w:r>
      <w:r w:rsidRPr="006A5C85">
        <w:rPr>
          <w:rFonts w:ascii="Arial" w:hAnsi="Arial" w:cs="Arial"/>
          <w:bCs/>
          <w:sz w:val="22"/>
          <w:szCs w:val="22"/>
          <w:lang w:eastAsia="pl-PL"/>
        </w:rPr>
        <w:lastRenderedPageBreak/>
        <w:t>w grunt na głębokość 50 cm (o następujących parametrach oczek: 2</w:t>
      </w:r>
      <w:r w:rsidRPr="006A5C85">
        <w:rPr>
          <w:rFonts w:ascii="Arial" w:hAnsi="Arial" w:cs="Arial"/>
          <w:bCs/>
          <w:sz w:val="22"/>
          <w:szCs w:val="22"/>
          <w:lang w:eastAsia="pl-PL"/>
        </w:rPr>
        <w:t>cmx15 cm na</w:t>
      </w:r>
      <w:r w:rsidRPr="006A5C85">
        <w:rPr>
          <w:rFonts w:ascii="Arial" w:hAnsi="Arial" w:cs="Arial"/>
          <w:bCs/>
          <w:sz w:val="22"/>
          <w:szCs w:val="22"/>
          <w:lang w:eastAsia="pl-PL"/>
        </w:rPr>
        <w:t xml:space="preserve"> wysokości do </w:t>
      </w:r>
      <w:r w:rsidRPr="006A5C85">
        <w:rPr>
          <w:rFonts w:ascii="Arial" w:hAnsi="Arial" w:cs="Arial"/>
          <w:bCs/>
          <w:sz w:val="22"/>
          <w:szCs w:val="22"/>
          <w:lang w:eastAsia="pl-PL"/>
        </w:rPr>
        <w:t>50 cm, 5</w:t>
      </w:r>
      <w:r w:rsidRPr="006A5C85">
        <w:rPr>
          <w:rFonts w:ascii="Arial" w:hAnsi="Arial" w:cs="Arial"/>
          <w:bCs/>
          <w:sz w:val="22"/>
          <w:szCs w:val="22"/>
          <w:lang w:eastAsia="pl-PL"/>
        </w:rPr>
        <w:t xml:space="preserve">cmx15 cm na wysokości </w:t>
      </w:r>
      <w:r w:rsidRPr="006A5C85">
        <w:rPr>
          <w:rFonts w:ascii="Arial" w:hAnsi="Arial" w:cs="Arial"/>
          <w:bCs/>
          <w:sz w:val="22"/>
          <w:szCs w:val="22"/>
          <w:lang w:eastAsia="pl-PL"/>
        </w:rPr>
        <w:t>50cm-</w:t>
      </w:r>
      <w:r w:rsidRPr="006A5C85">
        <w:rPr>
          <w:rFonts w:ascii="Arial" w:hAnsi="Arial" w:cs="Arial"/>
          <w:bCs/>
          <w:sz w:val="22"/>
          <w:szCs w:val="22"/>
          <w:lang w:eastAsia="pl-PL"/>
        </w:rPr>
        <w:t>100cm, 15</w:t>
      </w:r>
      <w:r w:rsidRPr="006A5C85">
        <w:rPr>
          <w:rFonts w:ascii="Arial" w:hAnsi="Arial" w:cs="Arial"/>
          <w:bCs/>
          <w:sz w:val="22"/>
          <w:szCs w:val="22"/>
          <w:lang w:eastAsia="pl-PL"/>
        </w:rPr>
        <w:t>cmx15 cm na</w:t>
      </w:r>
      <w:r w:rsidRPr="006A5C85">
        <w:rPr>
          <w:rFonts w:ascii="Arial" w:hAnsi="Arial" w:cs="Arial"/>
          <w:bCs/>
          <w:sz w:val="22"/>
          <w:szCs w:val="22"/>
          <w:lang w:eastAsia="pl-PL"/>
        </w:rPr>
        <w:t> wysokości 1</w:t>
      </w:r>
      <w:r w:rsidRPr="006A5C85">
        <w:rPr>
          <w:rFonts w:ascii="Arial" w:hAnsi="Arial" w:cs="Arial"/>
          <w:bCs/>
          <w:sz w:val="22"/>
          <w:szCs w:val="22"/>
          <w:lang w:eastAsia="pl-PL"/>
        </w:rPr>
        <w:t>00-25</w:t>
      </w:r>
      <w:r w:rsidRPr="006A5C85">
        <w:rPr>
          <w:rFonts w:ascii="Arial" w:hAnsi="Arial" w:cs="Arial"/>
          <w:bCs/>
          <w:sz w:val="22"/>
          <w:szCs w:val="22"/>
          <w:lang w:eastAsia="pl-PL"/>
        </w:rPr>
        <w:t>0</w:t>
      </w:r>
      <w:r w:rsidRPr="006A5C85">
        <w:rPr>
          <w:rFonts w:ascii="Arial" w:hAnsi="Arial" w:cs="Arial"/>
          <w:bCs/>
          <w:sz w:val="22"/>
          <w:szCs w:val="22"/>
          <w:lang w:eastAsia="pl-PL"/>
        </w:rPr>
        <w:t xml:space="preserve"> m), w następującej lokalizacji: </w:t>
      </w:r>
    </w:p>
    <w:p w14:paraId="14FF34FB" w14:textId="77777777" w:rsidR="00000000" w:rsidRPr="006A5C85" w:rsidRDefault="00000000" w:rsidP="006A5C85">
      <w:pPr>
        <w:numPr>
          <w:ilvl w:val="0"/>
          <w:numId w:val="27"/>
        </w:numPr>
        <w:suppressAutoHyphens w:val="0"/>
        <w:autoSpaceDE w:val="0"/>
        <w:autoSpaceDN w:val="0"/>
        <w:adjustRightInd w:val="0"/>
        <w:spacing w:after="120" w:line="276" w:lineRule="auto"/>
        <w:ind w:left="851" w:hanging="284"/>
        <w:rPr>
          <w:rFonts w:ascii="Arial" w:hAnsi="Arial" w:cs="Arial"/>
          <w:bCs/>
          <w:sz w:val="22"/>
          <w:szCs w:val="22"/>
          <w:lang w:eastAsia="pl-PL"/>
        </w:rPr>
      </w:pPr>
      <w:r w:rsidRPr="006A5C85">
        <w:rPr>
          <w:rFonts w:ascii="Arial" w:hAnsi="Arial" w:cs="Arial"/>
          <w:bCs/>
          <w:sz w:val="22"/>
          <w:szCs w:val="22"/>
          <w:lang w:eastAsia="pl-PL"/>
        </w:rPr>
        <w:t>strona prawa (jezdnia zachodnia):</w:t>
      </w:r>
    </w:p>
    <w:p w14:paraId="1DA0315D" w14:textId="77777777" w:rsidR="00000000" w:rsidRPr="006A5C85" w:rsidRDefault="00000000" w:rsidP="006A5C85">
      <w:pPr>
        <w:numPr>
          <w:ilvl w:val="0"/>
          <w:numId w:val="17"/>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 xml:space="preserve">od km </w:t>
      </w:r>
      <w:r w:rsidRPr="006A5C85">
        <w:rPr>
          <w:rFonts w:ascii="Arial" w:hAnsi="Arial" w:cs="Arial"/>
          <w:bCs/>
          <w:sz w:val="22"/>
          <w:szCs w:val="22"/>
          <w:lang w:eastAsia="pl-PL"/>
        </w:rPr>
        <w:t xml:space="preserve">ok. 530+577,68 do km ok. 532+300 (gdzie siatka dowiązuje się do słupa równolegle przebiegającego ekranu akustycznego EK-7), </w:t>
      </w:r>
    </w:p>
    <w:p w14:paraId="25928EC2" w14:textId="77777777" w:rsidR="00000000" w:rsidRPr="006A5C85" w:rsidRDefault="00000000" w:rsidP="006A5C85">
      <w:pPr>
        <w:numPr>
          <w:ilvl w:val="0"/>
          <w:numId w:val="17"/>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 xml:space="preserve">od km ok. 532+410 (poniżej węzła z ul. Piłsudskiego, od przejścia dla pieszych na łącznicy L02P) do km ok.532+540, </w:t>
      </w:r>
    </w:p>
    <w:p w14:paraId="027B7761" w14:textId="77777777" w:rsidR="00000000" w:rsidRPr="006A5C85" w:rsidRDefault="00000000" w:rsidP="006A5C85">
      <w:pPr>
        <w:numPr>
          <w:ilvl w:val="0"/>
          <w:numId w:val="17"/>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 xml:space="preserve">od km ok. 533+100 do km </w:t>
      </w:r>
      <w:r w:rsidRPr="006A5C85">
        <w:rPr>
          <w:rFonts w:ascii="Arial" w:hAnsi="Arial" w:cs="Arial"/>
          <w:bCs/>
          <w:sz w:val="22"/>
          <w:szCs w:val="22"/>
          <w:lang w:eastAsia="pl-PL"/>
        </w:rPr>
        <w:t>ok. 533+321,21</w:t>
      </w:r>
      <w:r w:rsidRPr="006A5C85">
        <w:rPr>
          <w:rFonts w:ascii="Arial" w:hAnsi="Arial" w:cs="Arial"/>
          <w:bCs/>
          <w:sz w:val="22"/>
          <w:szCs w:val="22"/>
          <w:lang w:eastAsia="pl-PL"/>
        </w:rPr>
        <w:t>;</w:t>
      </w:r>
    </w:p>
    <w:p w14:paraId="559F81FA" w14:textId="77777777" w:rsidR="00000000" w:rsidRPr="006A5C85" w:rsidRDefault="00000000" w:rsidP="006A5C85">
      <w:pPr>
        <w:numPr>
          <w:ilvl w:val="0"/>
          <w:numId w:val="27"/>
        </w:numPr>
        <w:suppressAutoHyphens w:val="0"/>
        <w:autoSpaceDE w:val="0"/>
        <w:autoSpaceDN w:val="0"/>
        <w:adjustRightInd w:val="0"/>
        <w:spacing w:after="120" w:line="276" w:lineRule="auto"/>
        <w:ind w:left="851" w:hanging="284"/>
        <w:rPr>
          <w:rFonts w:ascii="Arial" w:hAnsi="Arial" w:cs="Arial"/>
          <w:bCs/>
          <w:sz w:val="22"/>
          <w:szCs w:val="22"/>
          <w:lang w:eastAsia="pl-PL"/>
        </w:rPr>
      </w:pPr>
      <w:r w:rsidRPr="006A5C85">
        <w:rPr>
          <w:rFonts w:ascii="Arial" w:hAnsi="Arial" w:cs="Arial"/>
          <w:bCs/>
          <w:sz w:val="22"/>
          <w:szCs w:val="22"/>
          <w:lang w:eastAsia="pl-PL"/>
        </w:rPr>
        <w:t>strona lewa (jezdnia wschodnia):</w:t>
      </w:r>
    </w:p>
    <w:p w14:paraId="634A476F" w14:textId="77777777" w:rsidR="00000000" w:rsidRPr="006A5C85" w:rsidRDefault="00000000" w:rsidP="006A5C85">
      <w:pPr>
        <w:numPr>
          <w:ilvl w:val="0"/>
          <w:numId w:val="17"/>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 xml:space="preserve">od km </w:t>
      </w:r>
      <w:r w:rsidRPr="006A5C85">
        <w:rPr>
          <w:rFonts w:ascii="Arial" w:hAnsi="Arial" w:cs="Arial"/>
          <w:bCs/>
          <w:sz w:val="22"/>
          <w:szCs w:val="22"/>
          <w:lang w:eastAsia="pl-PL"/>
        </w:rPr>
        <w:t>ok. 530+577,68 do przejścia dla pieszych na łącznicy L01L węzła z al.</w:t>
      </w:r>
      <w:r w:rsidRPr="006A5C85">
        <w:rPr>
          <w:rFonts w:ascii="Arial" w:hAnsi="Arial" w:cs="Arial"/>
          <w:bCs/>
          <w:sz w:val="22"/>
          <w:szCs w:val="22"/>
          <w:lang w:eastAsia="pl-PL"/>
        </w:rPr>
        <w:t> Józefa Piłsudskiego w km ok. 532+320),</w:t>
      </w:r>
    </w:p>
    <w:p w14:paraId="33A36895" w14:textId="77777777" w:rsidR="00000000" w:rsidRPr="006A5C85" w:rsidRDefault="00000000" w:rsidP="006A5C85">
      <w:pPr>
        <w:numPr>
          <w:ilvl w:val="0"/>
          <w:numId w:val="17"/>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od km ok. 532+410 (poniżej węzła z al. Józefa Piłsudskiego, siatka od przejścia dla pieszych na łącznicy L02L) do km ok. 532+530,</w:t>
      </w:r>
    </w:p>
    <w:p w14:paraId="1EEFEE41" w14:textId="77777777" w:rsidR="00000000" w:rsidRPr="006A5C85" w:rsidRDefault="00000000" w:rsidP="006A5C85">
      <w:pPr>
        <w:numPr>
          <w:ilvl w:val="0"/>
          <w:numId w:val="17"/>
        </w:numPr>
        <w:suppressAutoHyphens w:val="0"/>
        <w:autoSpaceDE w:val="0"/>
        <w:autoSpaceDN w:val="0"/>
        <w:adjustRightInd w:val="0"/>
        <w:spacing w:after="120" w:line="276" w:lineRule="auto"/>
        <w:ind w:left="1134" w:hanging="283"/>
        <w:rPr>
          <w:rFonts w:ascii="Arial" w:hAnsi="Arial" w:cs="Arial"/>
          <w:bCs/>
          <w:sz w:val="22"/>
          <w:szCs w:val="22"/>
          <w:lang w:eastAsia="pl-PL"/>
        </w:rPr>
      </w:pPr>
      <w:r w:rsidRPr="006A5C85">
        <w:rPr>
          <w:rFonts w:ascii="Arial" w:hAnsi="Arial" w:cs="Arial"/>
          <w:bCs/>
          <w:sz w:val="22"/>
          <w:szCs w:val="22"/>
          <w:lang w:eastAsia="pl-PL"/>
        </w:rPr>
        <w:t>od km ok. 533+120 do km 533+321,21</w:t>
      </w:r>
      <w:r w:rsidRPr="006A5C85">
        <w:rPr>
          <w:rFonts w:ascii="Arial" w:hAnsi="Arial" w:cs="Arial"/>
          <w:bCs/>
          <w:sz w:val="22"/>
          <w:szCs w:val="22"/>
          <w:lang w:eastAsia="pl-PL"/>
        </w:rPr>
        <w:t>;</w:t>
      </w:r>
    </w:p>
    <w:p w14:paraId="7593EA15" w14:textId="77777777" w:rsidR="00000000" w:rsidRPr="006A5C85" w:rsidRDefault="00000000" w:rsidP="006A5C85">
      <w:pPr>
        <w:numPr>
          <w:ilvl w:val="0"/>
          <w:numId w:val="27"/>
        </w:numPr>
        <w:suppressAutoHyphens w:val="0"/>
        <w:autoSpaceDE w:val="0"/>
        <w:autoSpaceDN w:val="0"/>
        <w:adjustRightInd w:val="0"/>
        <w:spacing w:after="120" w:line="276" w:lineRule="auto"/>
        <w:ind w:left="993"/>
        <w:rPr>
          <w:rFonts w:ascii="Arial" w:hAnsi="Arial" w:cs="Arial"/>
          <w:bCs/>
          <w:sz w:val="22"/>
          <w:szCs w:val="22"/>
          <w:lang w:eastAsia="pl-PL"/>
        </w:rPr>
      </w:pPr>
      <w:r w:rsidRPr="006A5C85">
        <w:rPr>
          <w:rFonts w:ascii="Arial" w:hAnsi="Arial" w:cs="Arial"/>
          <w:bCs/>
          <w:sz w:val="22"/>
          <w:szCs w:val="22"/>
          <w:lang w:eastAsia="pl-PL"/>
        </w:rPr>
        <w:t xml:space="preserve">na odcinku przebiegającym przez tereny leśne tj. od km </w:t>
      </w:r>
      <w:r w:rsidRPr="006A5C85">
        <w:rPr>
          <w:rFonts w:ascii="Arial" w:hAnsi="Arial" w:cs="Arial"/>
          <w:bCs/>
          <w:sz w:val="22"/>
          <w:szCs w:val="22"/>
          <w:lang w:eastAsia="pl-PL"/>
        </w:rPr>
        <w:t>ok. 530+577,68 do</w:t>
      </w:r>
      <w:r w:rsidRPr="006A5C85">
        <w:rPr>
          <w:rFonts w:ascii="Arial" w:hAnsi="Arial" w:cs="Arial"/>
          <w:bCs/>
          <w:sz w:val="22"/>
          <w:szCs w:val="22"/>
          <w:lang w:eastAsia="pl-PL"/>
        </w:rPr>
        <w:t> km</w:t>
      </w:r>
      <w:r w:rsidRPr="006A5C85">
        <w:rPr>
          <w:rFonts w:ascii="Arial" w:hAnsi="Arial" w:cs="Arial"/>
          <w:bCs/>
          <w:sz w:val="22"/>
          <w:szCs w:val="22"/>
          <w:lang w:eastAsia="pl-PL"/>
        </w:rPr>
        <w:t> </w:t>
      </w:r>
      <w:r w:rsidRPr="006A5C85">
        <w:rPr>
          <w:rFonts w:ascii="Arial" w:hAnsi="Arial" w:cs="Arial"/>
          <w:bCs/>
          <w:sz w:val="22"/>
          <w:szCs w:val="22"/>
          <w:lang w:eastAsia="pl-PL"/>
        </w:rPr>
        <w:t>ok.</w:t>
      </w:r>
      <w:r w:rsidRPr="006A5C85">
        <w:rPr>
          <w:rFonts w:ascii="Arial" w:hAnsi="Arial" w:cs="Arial"/>
          <w:bCs/>
          <w:sz w:val="22"/>
          <w:szCs w:val="22"/>
          <w:lang w:eastAsia="pl-PL"/>
        </w:rPr>
        <w:t> 531+600 dodatkowo należy zastosować obustronne wygrodzenie herpetologiczne</w:t>
      </w:r>
      <w:r w:rsidRPr="006A5C85">
        <w:rPr>
          <w:rFonts w:ascii="Arial" w:hAnsi="Arial" w:cs="Arial"/>
          <w:bCs/>
          <w:sz w:val="22"/>
          <w:szCs w:val="22"/>
          <w:lang w:eastAsia="pl-PL"/>
        </w:rPr>
        <w:t xml:space="preserve"> (wygrodzenie siatką)</w:t>
      </w:r>
      <w:r w:rsidRPr="006A5C85">
        <w:rPr>
          <w:rFonts w:ascii="Arial" w:hAnsi="Arial" w:cs="Arial"/>
          <w:bCs/>
          <w:sz w:val="22"/>
          <w:szCs w:val="22"/>
        </w:rPr>
        <w:t xml:space="preserve">, </w:t>
      </w:r>
      <w:r w:rsidRPr="006A5C85">
        <w:rPr>
          <w:rFonts w:ascii="Arial" w:hAnsi="Arial" w:cs="Arial"/>
          <w:bCs/>
          <w:sz w:val="22"/>
          <w:szCs w:val="22"/>
        </w:rPr>
        <w:t>charakteryzujące się</w:t>
      </w:r>
      <w:r w:rsidRPr="006A5C85">
        <w:rPr>
          <w:rFonts w:ascii="Arial" w:hAnsi="Arial" w:cs="Arial"/>
          <w:bCs/>
          <w:sz w:val="22"/>
          <w:szCs w:val="22"/>
        </w:rPr>
        <w:t xml:space="preserve"> </w:t>
      </w:r>
      <w:r w:rsidRPr="006A5C85">
        <w:rPr>
          <w:rFonts w:ascii="Arial" w:hAnsi="Arial" w:cs="Arial"/>
          <w:bCs/>
          <w:sz w:val="22"/>
          <w:szCs w:val="22"/>
          <w:lang w:eastAsia="pl-PL"/>
        </w:rPr>
        <w:t>wielkości</w:t>
      </w:r>
      <w:r w:rsidRPr="006A5C85">
        <w:rPr>
          <w:rFonts w:ascii="Arial" w:hAnsi="Arial" w:cs="Arial"/>
          <w:bCs/>
          <w:sz w:val="22"/>
          <w:szCs w:val="22"/>
          <w:lang w:eastAsia="pl-PL"/>
        </w:rPr>
        <w:t>ą</w:t>
      </w:r>
      <w:r w:rsidRPr="006A5C85">
        <w:rPr>
          <w:rFonts w:ascii="Arial" w:hAnsi="Arial" w:cs="Arial"/>
          <w:bCs/>
          <w:sz w:val="22"/>
          <w:szCs w:val="22"/>
          <w:lang w:eastAsia="pl-PL"/>
        </w:rPr>
        <w:t xml:space="preserve"> oczek nie większ</w:t>
      </w:r>
      <w:r w:rsidRPr="006A5C85">
        <w:rPr>
          <w:rFonts w:ascii="Arial" w:hAnsi="Arial" w:cs="Arial"/>
          <w:bCs/>
          <w:sz w:val="22"/>
          <w:szCs w:val="22"/>
          <w:lang w:eastAsia="pl-PL"/>
        </w:rPr>
        <w:t>ą</w:t>
      </w:r>
      <w:r w:rsidRPr="006A5C85">
        <w:rPr>
          <w:rFonts w:ascii="Arial" w:hAnsi="Arial" w:cs="Arial"/>
          <w:bCs/>
          <w:sz w:val="22"/>
          <w:szCs w:val="22"/>
          <w:lang w:eastAsia="pl-PL"/>
        </w:rPr>
        <w:t xml:space="preserve"> niż 0,5cmx0,5cm</w:t>
      </w:r>
      <w:r w:rsidRPr="006A5C85">
        <w:rPr>
          <w:rFonts w:ascii="Arial" w:hAnsi="Arial" w:cs="Arial"/>
          <w:bCs/>
          <w:sz w:val="22"/>
          <w:szCs w:val="22"/>
          <w:lang w:eastAsia="pl-PL"/>
        </w:rPr>
        <w:t xml:space="preserve"> (lub pełne płotki dla płazów) </w:t>
      </w:r>
      <w:r w:rsidRPr="006A5C85">
        <w:rPr>
          <w:rFonts w:ascii="Arial" w:hAnsi="Arial" w:cs="Arial"/>
          <w:bCs/>
          <w:sz w:val="22"/>
          <w:szCs w:val="22"/>
        </w:rPr>
        <w:t>o wysokości minimum 35</w:t>
      </w:r>
      <w:r w:rsidRPr="006A5C85">
        <w:rPr>
          <w:rFonts w:ascii="Arial" w:hAnsi="Arial" w:cs="Arial"/>
          <w:bCs/>
          <w:sz w:val="22"/>
          <w:szCs w:val="22"/>
        </w:rPr>
        <w:t> </w:t>
      </w:r>
      <w:r w:rsidRPr="006A5C85">
        <w:rPr>
          <w:rFonts w:ascii="Arial" w:hAnsi="Arial" w:cs="Arial"/>
          <w:bCs/>
          <w:sz w:val="22"/>
          <w:szCs w:val="22"/>
        </w:rPr>
        <w:t>cm nad powierzchnią gruntu i odgięciem krawędzi górnej o szerokości min. 10</w:t>
      </w:r>
      <w:r w:rsidRPr="006A5C85">
        <w:rPr>
          <w:rFonts w:ascii="Arial" w:hAnsi="Arial" w:cs="Arial"/>
          <w:bCs/>
          <w:sz w:val="22"/>
          <w:szCs w:val="22"/>
        </w:rPr>
        <w:t> </w:t>
      </w:r>
      <w:r w:rsidRPr="006A5C85">
        <w:rPr>
          <w:rFonts w:ascii="Arial" w:hAnsi="Arial" w:cs="Arial"/>
          <w:bCs/>
          <w:sz w:val="22"/>
          <w:szCs w:val="22"/>
        </w:rPr>
        <w:t xml:space="preserve">cm, odchyloną </w:t>
      </w:r>
      <w:r w:rsidRPr="006A5C85">
        <w:rPr>
          <w:rFonts w:ascii="Arial" w:hAnsi="Arial" w:cs="Arial"/>
          <w:bCs/>
          <w:sz w:val="22"/>
          <w:szCs w:val="22"/>
          <w:lang w:eastAsia="pl-PL"/>
        </w:rPr>
        <w:t>45</w:t>
      </w:r>
      <w:r w:rsidRPr="006A5C85">
        <w:rPr>
          <w:rStyle w:val="hgkelc"/>
          <w:rFonts w:ascii="Arial" w:hAnsi="Arial" w:cs="Arial"/>
          <w:bCs/>
          <w:sz w:val="22"/>
          <w:szCs w:val="22"/>
        </w:rPr>
        <w:t>°</w:t>
      </w:r>
      <w:r w:rsidRPr="006A5C85">
        <w:rPr>
          <w:rStyle w:val="hgkelc"/>
          <w:rFonts w:ascii="Arial" w:hAnsi="Arial" w:cs="Arial"/>
          <w:bCs/>
          <w:sz w:val="22"/>
          <w:szCs w:val="22"/>
        </w:rPr>
        <w:t xml:space="preserve"> -</w:t>
      </w:r>
      <w:r w:rsidRPr="006A5C85">
        <w:rPr>
          <w:rStyle w:val="hgkelc"/>
          <w:rFonts w:ascii="Arial" w:hAnsi="Arial" w:cs="Arial"/>
          <w:bCs/>
          <w:sz w:val="22"/>
          <w:szCs w:val="22"/>
        </w:rPr>
        <w:t xml:space="preserve"> </w:t>
      </w:r>
      <w:r w:rsidRPr="006A5C85">
        <w:rPr>
          <w:rStyle w:val="hgkelc"/>
          <w:rFonts w:ascii="Arial" w:hAnsi="Arial" w:cs="Arial"/>
          <w:bCs/>
          <w:sz w:val="22"/>
          <w:szCs w:val="22"/>
        </w:rPr>
        <w:t>90</w:t>
      </w:r>
      <w:r w:rsidRPr="006A5C85">
        <w:rPr>
          <w:rStyle w:val="hgkelc"/>
          <w:rFonts w:ascii="Arial" w:hAnsi="Arial" w:cs="Arial"/>
          <w:bCs/>
          <w:sz w:val="22"/>
          <w:szCs w:val="22"/>
        </w:rPr>
        <w:t xml:space="preserve">° </w:t>
      </w:r>
      <w:r w:rsidRPr="006A5C85">
        <w:rPr>
          <w:rFonts w:ascii="Arial" w:hAnsi="Arial" w:cs="Arial"/>
          <w:bCs/>
          <w:sz w:val="22"/>
          <w:szCs w:val="22"/>
        </w:rPr>
        <w:t xml:space="preserve">w </w:t>
      </w:r>
      <w:r w:rsidRPr="006A5C85">
        <w:rPr>
          <w:rFonts w:ascii="Arial" w:hAnsi="Arial" w:cs="Arial"/>
          <w:bCs/>
          <w:sz w:val="22"/>
          <w:szCs w:val="22"/>
        </w:rPr>
        <w:t>kierunku „na zewnątrz” drogi</w:t>
      </w:r>
      <w:r w:rsidRPr="006A5C85">
        <w:rPr>
          <w:rFonts w:ascii="Arial" w:hAnsi="Arial" w:cs="Arial"/>
          <w:bCs/>
          <w:sz w:val="22"/>
          <w:szCs w:val="22"/>
        </w:rPr>
        <w:t xml:space="preserve">, Wygrodzenie, należy </w:t>
      </w:r>
      <w:r w:rsidRPr="006A5C85">
        <w:rPr>
          <w:rFonts w:ascii="Arial" w:hAnsi="Arial" w:cs="Arial"/>
          <w:bCs/>
          <w:sz w:val="22"/>
          <w:szCs w:val="22"/>
        </w:rPr>
        <w:t>stabilnie zakotwi</w:t>
      </w:r>
      <w:r w:rsidRPr="006A5C85">
        <w:rPr>
          <w:rFonts w:ascii="Arial" w:hAnsi="Arial" w:cs="Arial"/>
          <w:bCs/>
          <w:sz w:val="22"/>
          <w:szCs w:val="22"/>
        </w:rPr>
        <w:t>ć</w:t>
      </w:r>
      <w:r w:rsidRPr="006A5C85">
        <w:rPr>
          <w:rFonts w:ascii="Arial" w:hAnsi="Arial" w:cs="Arial"/>
          <w:bCs/>
          <w:sz w:val="22"/>
          <w:szCs w:val="22"/>
        </w:rPr>
        <w:t xml:space="preserve"> w gruncie na głębokość minimum </w:t>
      </w:r>
      <w:r w:rsidRPr="006A5C85">
        <w:rPr>
          <w:rFonts w:ascii="Arial" w:hAnsi="Arial" w:cs="Arial"/>
          <w:bCs/>
          <w:sz w:val="22"/>
          <w:szCs w:val="22"/>
        </w:rPr>
        <w:t>20</w:t>
      </w:r>
      <w:r w:rsidRPr="006A5C85">
        <w:rPr>
          <w:rFonts w:ascii="Arial" w:hAnsi="Arial" w:cs="Arial"/>
          <w:bCs/>
          <w:sz w:val="22"/>
          <w:szCs w:val="22"/>
        </w:rPr>
        <w:t xml:space="preserve"> </w:t>
      </w:r>
      <w:r w:rsidRPr="006A5C85">
        <w:rPr>
          <w:rFonts w:ascii="Arial" w:hAnsi="Arial" w:cs="Arial"/>
          <w:bCs/>
          <w:sz w:val="22"/>
          <w:szCs w:val="22"/>
        </w:rPr>
        <w:t>cm. Siatka dogęszczająca powinna szczelnie przylegać do siatki ogrodzeniowej</w:t>
      </w:r>
      <w:r w:rsidRPr="006A5C85">
        <w:rPr>
          <w:rFonts w:ascii="Arial" w:hAnsi="Arial" w:cs="Arial"/>
          <w:bCs/>
          <w:sz w:val="22"/>
          <w:szCs w:val="22"/>
          <w:lang w:eastAsia="pl-PL"/>
        </w:rPr>
        <w:t>,</w:t>
      </w:r>
    </w:p>
    <w:p w14:paraId="468829DB" w14:textId="77777777" w:rsidR="00000000" w:rsidRPr="006A5C85" w:rsidRDefault="00000000" w:rsidP="006A5C85">
      <w:pPr>
        <w:numPr>
          <w:ilvl w:val="0"/>
          <w:numId w:val="27"/>
        </w:numPr>
        <w:suppressAutoHyphens w:val="0"/>
        <w:autoSpaceDE w:val="0"/>
        <w:autoSpaceDN w:val="0"/>
        <w:adjustRightInd w:val="0"/>
        <w:spacing w:after="120" w:line="276" w:lineRule="auto"/>
        <w:ind w:left="993"/>
        <w:rPr>
          <w:rFonts w:ascii="Arial" w:hAnsi="Arial" w:cs="Arial"/>
          <w:bCs/>
          <w:sz w:val="22"/>
          <w:szCs w:val="22"/>
          <w:lang w:eastAsia="pl-PL"/>
        </w:rPr>
      </w:pPr>
      <w:r w:rsidRPr="006A5C85">
        <w:rPr>
          <w:rFonts w:ascii="Arial" w:hAnsi="Arial" w:cs="Arial"/>
          <w:bCs/>
          <w:sz w:val="22"/>
          <w:szCs w:val="22"/>
          <w:lang w:eastAsia="pl-PL"/>
        </w:rPr>
        <w:t>ogrodzenia ochronne należy szczelnie połączyć z obiektami inżynierskimi (ze</w:t>
      </w:r>
      <w:r w:rsidRPr="006A5C85">
        <w:rPr>
          <w:rFonts w:ascii="Arial" w:hAnsi="Arial" w:cs="Arial"/>
          <w:bCs/>
          <w:sz w:val="22"/>
          <w:szCs w:val="22"/>
          <w:lang w:eastAsia="pl-PL"/>
        </w:rPr>
        <w:t> ścianami przyczółków wiaduktów, w przypadku przepustów na rowach poprzecznych siatka drogowa musi przejść ponad ich światłem bez utraty ciągłości),</w:t>
      </w:r>
    </w:p>
    <w:p w14:paraId="70BA84B5" w14:textId="77777777" w:rsidR="00000000" w:rsidRPr="006A5C85" w:rsidRDefault="00000000" w:rsidP="006A5C85">
      <w:pPr>
        <w:numPr>
          <w:ilvl w:val="0"/>
          <w:numId w:val="27"/>
        </w:numPr>
        <w:suppressAutoHyphens w:val="0"/>
        <w:autoSpaceDE w:val="0"/>
        <w:autoSpaceDN w:val="0"/>
        <w:adjustRightInd w:val="0"/>
        <w:spacing w:after="120" w:line="276" w:lineRule="auto"/>
        <w:ind w:left="993"/>
        <w:rPr>
          <w:rFonts w:ascii="Arial" w:hAnsi="Arial" w:cs="Arial"/>
          <w:bCs/>
          <w:sz w:val="22"/>
          <w:szCs w:val="22"/>
          <w:lang w:eastAsia="pl-PL"/>
        </w:rPr>
      </w:pPr>
      <w:r w:rsidRPr="006A5C85">
        <w:rPr>
          <w:rFonts w:ascii="Arial" w:hAnsi="Arial" w:cs="Arial"/>
          <w:bCs/>
          <w:sz w:val="22"/>
          <w:szCs w:val="22"/>
          <w:lang w:eastAsia="pl-PL"/>
        </w:rPr>
        <w:t>ogrodzenie z siatki powinno być szczelnie połączone z ekranami akustycznymi</w:t>
      </w:r>
      <w:r w:rsidRPr="006A5C85">
        <w:rPr>
          <w:rFonts w:ascii="Arial" w:hAnsi="Arial" w:cs="Arial"/>
          <w:bCs/>
          <w:sz w:val="22"/>
          <w:szCs w:val="22"/>
          <w:lang w:eastAsia="pl-PL"/>
        </w:rPr>
        <w:t>”.</w:t>
      </w:r>
    </w:p>
    <w:p w14:paraId="3E81FEE7" w14:textId="77777777" w:rsidR="00000000" w:rsidRPr="006A5C85" w:rsidRDefault="00000000" w:rsidP="006A5C85">
      <w:pPr>
        <w:pStyle w:val="Akapitzlist"/>
        <w:numPr>
          <w:ilvl w:val="0"/>
          <w:numId w:val="28"/>
        </w:numPr>
        <w:suppressAutoHyphens w:val="0"/>
        <w:autoSpaceDE w:val="0"/>
        <w:autoSpaceDN w:val="0"/>
        <w:adjustRightInd w:val="0"/>
        <w:spacing w:after="120" w:line="276" w:lineRule="auto"/>
        <w:ind w:left="567" w:hanging="567"/>
        <w:rPr>
          <w:rFonts w:ascii="Arial" w:hAnsi="Arial" w:cs="Arial"/>
          <w:bCs/>
          <w:color w:val="auto"/>
          <w:sz w:val="22"/>
          <w:szCs w:val="22"/>
        </w:rPr>
      </w:pPr>
      <w:r w:rsidRPr="006A5C85">
        <w:rPr>
          <w:rFonts w:ascii="Arial" w:eastAsia="Times New Roman" w:hAnsi="Arial" w:cs="Arial"/>
          <w:bCs/>
          <w:color w:val="auto"/>
          <w:sz w:val="22"/>
          <w:szCs w:val="22"/>
        </w:rPr>
        <w:t>Uchyla się pkt</w:t>
      </w:r>
      <w:r w:rsidRPr="006A5C85">
        <w:rPr>
          <w:rFonts w:ascii="Arial" w:eastAsia="Times New Roman" w:hAnsi="Arial" w:cs="Arial"/>
          <w:bCs/>
          <w:color w:val="auto"/>
          <w:sz w:val="22"/>
          <w:szCs w:val="22"/>
        </w:rPr>
        <w:t xml:space="preserve"> III.10 o brzmieniu: </w:t>
      </w:r>
    </w:p>
    <w:p w14:paraId="1C1CB42B" w14:textId="77777777" w:rsidR="00000000" w:rsidRPr="006A5C85" w:rsidRDefault="00000000" w:rsidP="006A5C85">
      <w:p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„Konstrukcję mostu zaprojektować tak, aby nie spowodowała istotnych zmian koryta cieku oraz warunków przepływu wód – światło mostu powinno zapewniać swobodny przepływ wód miarodajnych bez spowodowania nadmiernego spiętrzania wody w cieku powyżej budowli oraz spowodowania nadmiernych rozmyć koryta cieku”</w:t>
      </w:r>
    </w:p>
    <w:p w14:paraId="14389DB5" w14:textId="77777777" w:rsidR="00000000" w:rsidRPr="006A5C85" w:rsidRDefault="00000000" w:rsidP="006A5C85">
      <w:pPr>
        <w:pStyle w:val="Akapitzlist"/>
        <w:numPr>
          <w:ilvl w:val="0"/>
          <w:numId w:val="28"/>
        </w:numPr>
        <w:suppressAutoHyphens w:val="0"/>
        <w:autoSpaceDE w:val="0"/>
        <w:autoSpaceDN w:val="0"/>
        <w:adjustRightInd w:val="0"/>
        <w:spacing w:after="120" w:line="276" w:lineRule="auto"/>
        <w:ind w:left="567" w:hanging="567"/>
        <w:rPr>
          <w:rFonts w:ascii="Arial" w:hAnsi="Arial" w:cs="Arial"/>
          <w:bCs/>
          <w:sz w:val="22"/>
          <w:szCs w:val="22"/>
        </w:rPr>
      </w:pPr>
      <w:r w:rsidRPr="006A5C85">
        <w:rPr>
          <w:rFonts w:ascii="Arial" w:eastAsia="Times New Roman" w:hAnsi="Arial" w:cs="Arial"/>
          <w:bCs/>
          <w:color w:val="auto"/>
          <w:sz w:val="22"/>
          <w:szCs w:val="22"/>
        </w:rPr>
        <w:t>Pkt III.12 decyzji o brzmieniu:</w:t>
      </w:r>
    </w:p>
    <w:p w14:paraId="5B06D230" w14:textId="77777777" w:rsidR="00000000" w:rsidRPr="006A5C85" w:rsidRDefault="00000000" w:rsidP="006A5C85">
      <w:pPr>
        <w:spacing w:before="120" w:line="276" w:lineRule="auto"/>
        <w:ind w:left="567"/>
        <w:rPr>
          <w:rFonts w:ascii="Arial" w:hAnsi="Arial" w:cs="Arial"/>
          <w:bCs/>
          <w:color w:val="000000" w:themeColor="text1"/>
          <w:sz w:val="22"/>
          <w:szCs w:val="22"/>
        </w:rPr>
      </w:pPr>
      <w:bookmarkStart w:id="6" w:name="_Hlk141084860"/>
      <w:r w:rsidRPr="006A5C85">
        <w:rPr>
          <w:rFonts w:ascii="Arial" w:eastAsia="Courier New" w:hAnsi="Arial" w:cs="Arial"/>
          <w:bCs/>
          <w:color w:val="000000" w:themeColor="text1"/>
          <w:sz w:val="22"/>
          <w:szCs w:val="22"/>
          <w:lang w:bidi="pl-PL"/>
        </w:rPr>
        <w:t>„Należy zaprojektować ekrany akustyczne w niżej wymienionym kilometrażu projektowanej drogi oraz określonych parametrach”</w:t>
      </w:r>
      <w:bookmarkEnd w:id="6"/>
      <w:r w:rsidRPr="006A5C85">
        <w:rPr>
          <w:rFonts w:ascii="Arial" w:eastAsia="Courier New" w:hAnsi="Arial" w:cs="Arial"/>
          <w:bCs/>
          <w:color w:val="000000" w:themeColor="text1"/>
          <w:sz w:val="22"/>
          <w:szCs w:val="22"/>
          <w:lang w:bidi="pl-PL"/>
        </w:rPr>
        <w:t>:</w:t>
      </w:r>
    </w:p>
    <w:tbl>
      <w:tblPr>
        <w:tblW w:w="8647" w:type="dxa"/>
        <w:tblInd w:w="-72" w:type="dxa"/>
        <w:tblLayout w:type="fixed"/>
        <w:tblCellMar>
          <w:left w:w="70" w:type="dxa"/>
          <w:right w:w="70" w:type="dxa"/>
        </w:tblCellMar>
        <w:tblLook w:val="04A0" w:firstRow="1" w:lastRow="0" w:firstColumn="1" w:lastColumn="0" w:noHBand="0" w:noVBand="1"/>
      </w:tblPr>
      <w:tblGrid>
        <w:gridCol w:w="402"/>
        <w:gridCol w:w="733"/>
        <w:gridCol w:w="850"/>
        <w:gridCol w:w="851"/>
        <w:gridCol w:w="850"/>
        <w:gridCol w:w="1134"/>
        <w:gridCol w:w="992"/>
        <w:gridCol w:w="1134"/>
        <w:gridCol w:w="1701"/>
      </w:tblGrid>
      <w:tr w:rsidR="00A314B8" w:rsidRPr="006A5C85" w14:paraId="223D47AC" w14:textId="77777777" w:rsidTr="00EA30FF">
        <w:trPr>
          <w:trHeight w:val="300"/>
          <w:tblHeader/>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A667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Lp.</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898D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Ekran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CA59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Strona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391C6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Kilometraż (</w:t>
            </w:r>
            <w:r w:rsidRPr="006A5C85">
              <w:rPr>
                <w:rFonts w:ascii="Arial" w:hAnsi="Arial" w:cs="Arial"/>
                <w:bCs/>
                <w:sz w:val="16"/>
                <w:szCs w:val="16"/>
              </w:rPr>
              <w:t>ok.)</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04262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Wysokość</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38E55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Długość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1EFA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Typ</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2A47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Uwagi</w:t>
            </w:r>
          </w:p>
        </w:tc>
      </w:tr>
      <w:tr w:rsidR="00A314B8" w:rsidRPr="006A5C85" w14:paraId="1A99483D" w14:textId="77777777" w:rsidTr="00EA30FF">
        <w:trPr>
          <w:trHeight w:val="300"/>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23F3597E" w14:textId="77777777" w:rsidR="00000000" w:rsidRPr="006A5C85" w:rsidRDefault="00000000" w:rsidP="006A5C85">
            <w:pPr>
              <w:rPr>
                <w:rFonts w:ascii="Arial" w:hAnsi="Arial" w:cs="Arial"/>
                <w:bCs/>
                <w:sz w:val="16"/>
                <w:szCs w:val="16"/>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49BCFF9A" w14:textId="77777777" w:rsidR="00000000" w:rsidRPr="006A5C85" w:rsidRDefault="00000000" w:rsidP="006A5C85">
            <w:pPr>
              <w:rPr>
                <w:rFonts w:ascii="Arial" w:hAnsi="Arial" w:cs="Arial"/>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A6A610" w14:textId="77777777" w:rsidR="00000000" w:rsidRPr="006A5C85" w:rsidRDefault="00000000" w:rsidP="006A5C85">
            <w:pPr>
              <w:rPr>
                <w:rFonts w:ascii="Arial" w:hAnsi="Arial" w:cs="Arial"/>
                <w:bCs/>
                <w:sz w:val="16"/>
                <w:szCs w:val="16"/>
              </w:rPr>
            </w:pPr>
          </w:p>
        </w:tc>
        <w:tc>
          <w:tcPr>
            <w:tcW w:w="851" w:type="dxa"/>
            <w:tcBorders>
              <w:top w:val="nil"/>
              <w:left w:val="nil"/>
              <w:bottom w:val="single" w:sz="4" w:space="0" w:color="auto"/>
              <w:right w:val="single" w:sz="4" w:space="0" w:color="auto"/>
            </w:tcBorders>
            <w:shd w:val="clear" w:color="auto" w:fill="auto"/>
            <w:noWrap/>
            <w:vAlign w:val="center"/>
            <w:hideMark/>
          </w:tcPr>
          <w:p w14:paraId="7E3D9BF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O</w:t>
            </w:r>
            <w:r w:rsidRPr="006A5C85">
              <w:rPr>
                <w:rFonts w:ascii="Arial" w:hAnsi="Arial" w:cs="Arial"/>
                <w:bCs/>
                <w:sz w:val="16"/>
                <w:szCs w:val="16"/>
              </w:rPr>
              <w:t>d</w:t>
            </w:r>
          </w:p>
        </w:tc>
        <w:tc>
          <w:tcPr>
            <w:tcW w:w="850" w:type="dxa"/>
            <w:tcBorders>
              <w:top w:val="nil"/>
              <w:left w:val="nil"/>
              <w:bottom w:val="single" w:sz="4" w:space="0" w:color="auto"/>
              <w:right w:val="single" w:sz="4" w:space="0" w:color="auto"/>
            </w:tcBorders>
            <w:shd w:val="clear" w:color="auto" w:fill="auto"/>
            <w:noWrap/>
            <w:vAlign w:val="center"/>
            <w:hideMark/>
          </w:tcPr>
          <w:p w14:paraId="1C9518C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w:t>
            </w:r>
            <w:r w:rsidRPr="006A5C85">
              <w:rPr>
                <w:rFonts w:ascii="Arial" w:hAnsi="Arial" w:cs="Arial"/>
                <w:bCs/>
                <w:sz w:val="16"/>
                <w:szCs w:val="16"/>
              </w:rPr>
              <w:t>o</w:t>
            </w:r>
          </w:p>
        </w:tc>
        <w:tc>
          <w:tcPr>
            <w:tcW w:w="1134" w:type="dxa"/>
            <w:tcBorders>
              <w:top w:val="nil"/>
              <w:left w:val="nil"/>
              <w:bottom w:val="single" w:sz="4" w:space="0" w:color="auto"/>
              <w:right w:val="single" w:sz="4" w:space="0" w:color="auto"/>
            </w:tcBorders>
            <w:shd w:val="clear" w:color="auto" w:fill="auto"/>
            <w:noWrap/>
            <w:vAlign w:val="center"/>
            <w:hideMark/>
          </w:tcPr>
          <w:p w14:paraId="1EE4D0E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[m]</w:t>
            </w:r>
          </w:p>
        </w:tc>
        <w:tc>
          <w:tcPr>
            <w:tcW w:w="992" w:type="dxa"/>
            <w:tcBorders>
              <w:top w:val="nil"/>
              <w:left w:val="nil"/>
              <w:bottom w:val="single" w:sz="4" w:space="0" w:color="auto"/>
              <w:right w:val="single" w:sz="4" w:space="0" w:color="auto"/>
            </w:tcBorders>
            <w:shd w:val="clear" w:color="auto" w:fill="auto"/>
            <w:noWrap/>
            <w:vAlign w:val="center"/>
            <w:hideMark/>
          </w:tcPr>
          <w:p w14:paraId="4B30023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[m]</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2DED1" w14:textId="77777777" w:rsidR="00000000" w:rsidRPr="006A5C85" w:rsidRDefault="00000000" w:rsidP="006A5C85">
            <w:pPr>
              <w:rPr>
                <w:rFonts w:ascii="Arial" w:hAnsi="Arial" w:cs="Arial"/>
                <w:bCs/>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BAA6AF" w14:textId="77777777" w:rsidR="00000000" w:rsidRPr="006A5C85" w:rsidRDefault="00000000" w:rsidP="006A5C85">
            <w:pPr>
              <w:rPr>
                <w:rFonts w:ascii="Arial" w:hAnsi="Arial" w:cs="Arial"/>
                <w:bCs/>
                <w:sz w:val="16"/>
                <w:szCs w:val="16"/>
              </w:rPr>
            </w:pPr>
          </w:p>
        </w:tc>
      </w:tr>
      <w:tr w:rsidR="00A314B8" w:rsidRPr="006A5C85" w14:paraId="068F0B41"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05751CA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w:t>
            </w:r>
          </w:p>
        </w:tc>
        <w:tc>
          <w:tcPr>
            <w:tcW w:w="733" w:type="dxa"/>
            <w:tcBorders>
              <w:top w:val="nil"/>
              <w:left w:val="nil"/>
              <w:bottom w:val="single" w:sz="4" w:space="0" w:color="auto"/>
              <w:right w:val="single" w:sz="4" w:space="0" w:color="auto"/>
            </w:tcBorders>
            <w:shd w:val="clear" w:color="auto" w:fill="auto"/>
            <w:noWrap/>
            <w:vAlign w:val="center"/>
            <w:hideMark/>
          </w:tcPr>
          <w:p w14:paraId="78D84FD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w:t>
            </w:r>
          </w:p>
        </w:tc>
        <w:tc>
          <w:tcPr>
            <w:tcW w:w="850" w:type="dxa"/>
            <w:tcBorders>
              <w:top w:val="nil"/>
              <w:left w:val="nil"/>
              <w:bottom w:val="single" w:sz="4" w:space="0" w:color="auto"/>
              <w:right w:val="single" w:sz="4" w:space="0" w:color="auto"/>
            </w:tcBorders>
            <w:shd w:val="clear" w:color="auto" w:fill="auto"/>
            <w:noWrap/>
            <w:vAlign w:val="center"/>
            <w:hideMark/>
          </w:tcPr>
          <w:p w14:paraId="1D7BAE8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2CE3D04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530+578</w:t>
            </w:r>
          </w:p>
        </w:tc>
        <w:tc>
          <w:tcPr>
            <w:tcW w:w="850" w:type="dxa"/>
            <w:tcBorders>
              <w:top w:val="nil"/>
              <w:left w:val="nil"/>
              <w:bottom w:val="single" w:sz="4" w:space="0" w:color="auto"/>
              <w:right w:val="single" w:sz="4" w:space="0" w:color="auto"/>
            </w:tcBorders>
            <w:shd w:val="clear" w:color="auto" w:fill="auto"/>
            <w:noWrap/>
            <w:vAlign w:val="center"/>
            <w:hideMark/>
          </w:tcPr>
          <w:p w14:paraId="3AB92B9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530+650</w:t>
            </w:r>
          </w:p>
        </w:tc>
        <w:tc>
          <w:tcPr>
            <w:tcW w:w="1134" w:type="dxa"/>
            <w:tcBorders>
              <w:top w:val="nil"/>
              <w:left w:val="nil"/>
              <w:bottom w:val="single" w:sz="4" w:space="0" w:color="auto"/>
              <w:right w:val="single" w:sz="4" w:space="0" w:color="auto"/>
            </w:tcBorders>
            <w:shd w:val="clear" w:color="auto" w:fill="auto"/>
            <w:noWrap/>
            <w:vAlign w:val="center"/>
            <w:hideMark/>
          </w:tcPr>
          <w:p w14:paraId="6CC977B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3,0</w:t>
            </w:r>
          </w:p>
        </w:tc>
        <w:tc>
          <w:tcPr>
            <w:tcW w:w="992" w:type="dxa"/>
            <w:tcBorders>
              <w:top w:val="nil"/>
              <w:left w:val="nil"/>
              <w:bottom w:val="single" w:sz="4" w:space="0" w:color="auto"/>
              <w:right w:val="single" w:sz="4" w:space="0" w:color="auto"/>
            </w:tcBorders>
            <w:shd w:val="clear" w:color="auto" w:fill="auto"/>
            <w:noWrap/>
            <w:vAlign w:val="center"/>
            <w:hideMark/>
          </w:tcPr>
          <w:p w14:paraId="0801EAF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4C9EDC0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056B75B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dodatkowo o funkcji przeciwolśnieniowej</w:t>
            </w:r>
          </w:p>
        </w:tc>
      </w:tr>
      <w:tr w:rsidR="00A314B8" w:rsidRPr="006A5C85" w14:paraId="66D6A53A"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38AF6B1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2</w:t>
            </w:r>
          </w:p>
        </w:tc>
        <w:tc>
          <w:tcPr>
            <w:tcW w:w="733" w:type="dxa"/>
            <w:tcBorders>
              <w:top w:val="nil"/>
              <w:left w:val="nil"/>
              <w:bottom w:val="single" w:sz="4" w:space="0" w:color="auto"/>
              <w:right w:val="single" w:sz="4" w:space="0" w:color="auto"/>
            </w:tcBorders>
            <w:shd w:val="clear" w:color="auto" w:fill="auto"/>
            <w:noWrap/>
            <w:vAlign w:val="center"/>
            <w:hideMark/>
          </w:tcPr>
          <w:p w14:paraId="3CAB5CB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EK-2</w:t>
            </w:r>
          </w:p>
        </w:tc>
        <w:tc>
          <w:tcPr>
            <w:tcW w:w="850" w:type="dxa"/>
            <w:tcBorders>
              <w:top w:val="nil"/>
              <w:left w:val="nil"/>
              <w:bottom w:val="single" w:sz="4" w:space="0" w:color="auto"/>
              <w:right w:val="single" w:sz="4" w:space="0" w:color="auto"/>
            </w:tcBorders>
            <w:shd w:val="clear" w:color="auto" w:fill="auto"/>
            <w:noWrap/>
            <w:vAlign w:val="center"/>
            <w:hideMark/>
          </w:tcPr>
          <w:p w14:paraId="150FD34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1B28667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530+650</w:t>
            </w:r>
          </w:p>
        </w:tc>
        <w:tc>
          <w:tcPr>
            <w:tcW w:w="850" w:type="dxa"/>
            <w:tcBorders>
              <w:top w:val="nil"/>
              <w:left w:val="nil"/>
              <w:bottom w:val="single" w:sz="4" w:space="0" w:color="auto"/>
              <w:right w:val="single" w:sz="4" w:space="0" w:color="auto"/>
            </w:tcBorders>
            <w:shd w:val="clear" w:color="auto" w:fill="auto"/>
            <w:noWrap/>
            <w:vAlign w:val="center"/>
            <w:hideMark/>
          </w:tcPr>
          <w:p w14:paraId="77EFB4C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530+740</w:t>
            </w:r>
          </w:p>
        </w:tc>
        <w:tc>
          <w:tcPr>
            <w:tcW w:w="1134" w:type="dxa"/>
            <w:tcBorders>
              <w:top w:val="nil"/>
              <w:left w:val="nil"/>
              <w:bottom w:val="single" w:sz="4" w:space="0" w:color="auto"/>
              <w:right w:val="single" w:sz="4" w:space="0" w:color="auto"/>
            </w:tcBorders>
            <w:shd w:val="clear" w:color="auto" w:fill="auto"/>
            <w:noWrap/>
            <w:vAlign w:val="center"/>
            <w:hideMark/>
          </w:tcPr>
          <w:p w14:paraId="41F61B9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3,0</w:t>
            </w:r>
          </w:p>
        </w:tc>
        <w:tc>
          <w:tcPr>
            <w:tcW w:w="992" w:type="dxa"/>
            <w:tcBorders>
              <w:top w:val="nil"/>
              <w:left w:val="nil"/>
              <w:bottom w:val="single" w:sz="4" w:space="0" w:color="auto"/>
              <w:right w:val="single" w:sz="4" w:space="0" w:color="auto"/>
            </w:tcBorders>
            <w:shd w:val="clear" w:color="auto" w:fill="auto"/>
            <w:noWrap/>
            <w:vAlign w:val="center"/>
            <w:hideMark/>
          </w:tcPr>
          <w:p w14:paraId="198C603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90,0</w:t>
            </w:r>
          </w:p>
        </w:tc>
        <w:tc>
          <w:tcPr>
            <w:tcW w:w="1134" w:type="dxa"/>
            <w:tcBorders>
              <w:top w:val="nil"/>
              <w:left w:val="nil"/>
              <w:bottom w:val="single" w:sz="4" w:space="0" w:color="auto"/>
              <w:right w:val="single" w:sz="4" w:space="0" w:color="auto"/>
            </w:tcBorders>
            <w:shd w:val="clear" w:color="auto" w:fill="auto"/>
            <w:noWrap/>
            <w:vAlign w:val="center"/>
            <w:hideMark/>
          </w:tcPr>
          <w:p w14:paraId="3954165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69E8F05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dodatkowo o funkcji</w:t>
            </w:r>
          </w:p>
          <w:p w14:paraId="2858844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xml:space="preserve">przeciwolśnieniwej </w:t>
            </w:r>
          </w:p>
        </w:tc>
      </w:tr>
      <w:tr w:rsidR="00A314B8" w:rsidRPr="006A5C85" w14:paraId="58829C41"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538D865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3</w:t>
            </w:r>
          </w:p>
        </w:tc>
        <w:tc>
          <w:tcPr>
            <w:tcW w:w="733" w:type="dxa"/>
            <w:tcBorders>
              <w:top w:val="nil"/>
              <w:left w:val="nil"/>
              <w:bottom w:val="single" w:sz="4" w:space="0" w:color="auto"/>
              <w:right w:val="single" w:sz="4" w:space="0" w:color="auto"/>
            </w:tcBorders>
            <w:shd w:val="clear" w:color="auto" w:fill="auto"/>
            <w:noWrap/>
            <w:vAlign w:val="center"/>
            <w:hideMark/>
          </w:tcPr>
          <w:p w14:paraId="7766F95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EK-3</w:t>
            </w:r>
          </w:p>
        </w:tc>
        <w:tc>
          <w:tcPr>
            <w:tcW w:w="850" w:type="dxa"/>
            <w:tcBorders>
              <w:top w:val="nil"/>
              <w:left w:val="nil"/>
              <w:bottom w:val="single" w:sz="4" w:space="0" w:color="auto"/>
              <w:right w:val="single" w:sz="4" w:space="0" w:color="auto"/>
            </w:tcBorders>
            <w:shd w:val="clear" w:color="auto" w:fill="auto"/>
            <w:noWrap/>
            <w:vAlign w:val="center"/>
            <w:hideMark/>
          </w:tcPr>
          <w:p w14:paraId="44785A9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58393B5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530+740</w:t>
            </w:r>
          </w:p>
        </w:tc>
        <w:tc>
          <w:tcPr>
            <w:tcW w:w="850" w:type="dxa"/>
            <w:tcBorders>
              <w:top w:val="nil"/>
              <w:left w:val="nil"/>
              <w:bottom w:val="single" w:sz="4" w:space="0" w:color="auto"/>
              <w:right w:val="single" w:sz="4" w:space="0" w:color="auto"/>
            </w:tcBorders>
            <w:shd w:val="clear" w:color="auto" w:fill="auto"/>
            <w:noWrap/>
            <w:vAlign w:val="center"/>
            <w:hideMark/>
          </w:tcPr>
          <w:p w14:paraId="26A6273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530+905</w:t>
            </w:r>
          </w:p>
        </w:tc>
        <w:tc>
          <w:tcPr>
            <w:tcW w:w="1134" w:type="dxa"/>
            <w:tcBorders>
              <w:top w:val="nil"/>
              <w:left w:val="nil"/>
              <w:bottom w:val="single" w:sz="4" w:space="0" w:color="auto"/>
              <w:right w:val="single" w:sz="4" w:space="0" w:color="auto"/>
            </w:tcBorders>
            <w:shd w:val="clear" w:color="auto" w:fill="auto"/>
            <w:noWrap/>
            <w:vAlign w:val="center"/>
            <w:hideMark/>
          </w:tcPr>
          <w:p w14:paraId="4F3B1BB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3,0</w:t>
            </w:r>
          </w:p>
        </w:tc>
        <w:tc>
          <w:tcPr>
            <w:tcW w:w="992" w:type="dxa"/>
            <w:tcBorders>
              <w:top w:val="nil"/>
              <w:left w:val="nil"/>
              <w:bottom w:val="single" w:sz="4" w:space="0" w:color="auto"/>
              <w:right w:val="single" w:sz="4" w:space="0" w:color="auto"/>
            </w:tcBorders>
            <w:shd w:val="clear" w:color="auto" w:fill="auto"/>
            <w:noWrap/>
            <w:vAlign w:val="center"/>
            <w:hideMark/>
          </w:tcPr>
          <w:p w14:paraId="29A2C77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164,0</w:t>
            </w:r>
          </w:p>
        </w:tc>
        <w:tc>
          <w:tcPr>
            <w:tcW w:w="1134" w:type="dxa"/>
            <w:tcBorders>
              <w:top w:val="nil"/>
              <w:left w:val="nil"/>
              <w:bottom w:val="single" w:sz="4" w:space="0" w:color="auto"/>
              <w:right w:val="single" w:sz="4" w:space="0" w:color="auto"/>
            </w:tcBorders>
            <w:shd w:val="clear" w:color="auto" w:fill="auto"/>
            <w:noWrap/>
            <w:vAlign w:val="center"/>
            <w:hideMark/>
          </w:tcPr>
          <w:p w14:paraId="64CB22D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60040FD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dodatkowo o funkcji</w:t>
            </w:r>
          </w:p>
          <w:p w14:paraId="16E1338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xml:space="preserve"> przeciwolśnieniowej</w:t>
            </w:r>
          </w:p>
        </w:tc>
      </w:tr>
      <w:tr w:rsidR="00A314B8" w:rsidRPr="006A5C85" w14:paraId="793C87DB"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25B15E2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lastRenderedPageBreak/>
              <w:t>4</w:t>
            </w:r>
          </w:p>
        </w:tc>
        <w:tc>
          <w:tcPr>
            <w:tcW w:w="733" w:type="dxa"/>
            <w:tcBorders>
              <w:top w:val="nil"/>
              <w:left w:val="nil"/>
              <w:bottom w:val="single" w:sz="4" w:space="0" w:color="auto"/>
              <w:right w:val="single" w:sz="4" w:space="0" w:color="auto"/>
            </w:tcBorders>
            <w:shd w:val="clear" w:color="auto" w:fill="auto"/>
            <w:noWrap/>
            <w:vAlign w:val="center"/>
            <w:hideMark/>
          </w:tcPr>
          <w:p w14:paraId="2074DCC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EK-4</w:t>
            </w:r>
          </w:p>
        </w:tc>
        <w:tc>
          <w:tcPr>
            <w:tcW w:w="850" w:type="dxa"/>
            <w:tcBorders>
              <w:top w:val="nil"/>
              <w:left w:val="nil"/>
              <w:bottom w:val="single" w:sz="4" w:space="0" w:color="auto"/>
              <w:right w:val="single" w:sz="4" w:space="0" w:color="auto"/>
            </w:tcBorders>
            <w:shd w:val="clear" w:color="auto" w:fill="auto"/>
            <w:noWrap/>
            <w:vAlign w:val="center"/>
            <w:hideMark/>
          </w:tcPr>
          <w:p w14:paraId="3E46680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2E11B50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531+415</w:t>
            </w:r>
          </w:p>
        </w:tc>
        <w:tc>
          <w:tcPr>
            <w:tcW w:w="850" w:type="dxa"/>
            <w:tcBorders>
              <w:top w:val="nil"/>
              <w:left w:val="nil"/>
              <w:bottom w:val="single" w:sz="4" w:space="0" w:color="auto"/>
              <w:right w:val="single" w:sz="4" w:space="0" w:color="auto"/>
            </w:tcBorders>
            <w:shd w:val="clear" w:color="auto" w:fill="auto"/>
            <w:noWrap/>
            <w:vAlign w:val="center"/>
            <w:hideMark/>
          </w:tcPr>
          <w:p w14:paraId="785B8BC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531+815</w:t>
            </w:r>
          </w:p>
        </w:tc>
        <w:tc>
          <w:tcPr>
            <w:tcW w:w="1134" w:type="dxa"/>
            <w:tcBorders>
              <w:top w:val="nil"/>
              <w:left w:val="nil"/>
              <w:bottom w:val="single" w:sz="4" w:space="0" w:color="auto"/>
              <w:right w:val="single" w:sz="4" w:space="0" w:color="auto"/>
            </w:tcBorders>
            <w:shd w:val="clear" w:color="auto" w:fill="auto"/>
            <w:noWrap/>
            <w:vAlign w:val="center"/>
            <w:hideMark/>
          </w:tcPr>
          <w:p w14:paraId="6B0DA21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051015B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392,0</w:t>
            </w:r>
          </w:p>
        </w:tc>
        <w:tc>
          <w:tcPr>
            <w:tcW w:w="1134" w:type="dxa"/>
            <w:tcBorders>
              <w:top w:val="nil"/>
              <w:left w:val="nil"/>
              <w:bottom w:val="single" w:sz="4" w:space="0" w:color="auto"/>
              <w:right w:val="single" w:sz="4" w:space="0" w:color="auto"/>
            </w:tcBorders>
            <w:shd w:val="clear" w:color="auto" w:fill="auto"/>
            <w:noWrap/>
            <w:vAlign w:val="center"/>
            <w:hideMark/>
          </w:tcPr>
          <w:p w14:paraId="551DBA5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7083540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w:t>
            </w:r>
          </w:p>
        </w:tc>
      </w:tr>
      <w:tr w:rsidR="00A314B8" w:rsidRPr="006A5C85" w14:paraId="26B11129"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2234D69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w:t>
            </w:r>
          </w:p>
        </w:tc>
        <w:tc>
          <w:tcPr>
            <w:tcW w:w="733" w:type="dxa"/>
            <w:tcBorders>
              <w:top w:val="nil"/>
              <w:left w:val="nil"/>
              <w:bottom w:val="single" w:sz="4" w:space="0" w:color="auto"/>
              <w:right w:val="single" w:sz="4" w:space="0" w:color="auto"/>
            </w:tcBorders>
            <w:shd w:val="clear" w:color="auto" w:fill="auto"/>
            <w:noWrap/>
            <w:vAlign w:val="center"/>
            <w:hideMark/>
          </w:tcPr>
          <w:p w14:paraId="601A413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EK-5</w:t>
            </w:r>
          </w:p>
        </w:tc>
        <w:tc>
          <w:tcPr>
            <w:tcW w:w="850" w:type="dxa"/>
            <w:tcBorders>
              <w:top w:val="nil"/>
              <w:left w:val="nil"/>
              <w:bottom w:val="single" w:sz="4" w:space="0" w:color="auto"/>
              <w:right w:val="single" w:sz="4" w:space="0" w:color="auto"/>
            </w:tcBorders>
            <w:shd w:val="clear" w:color="auto" w:fill="auto"/>
            <w:noWrap/>
            <w:vAlign w:val="center"/>
            <w:hideMark/>
          </w:tcPr>
          <w:p w14:paraId="6A43CDD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463B9CA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531+815</w:t>
            </w:r>
          </w:p>
        </w:tc>
        <w:tc>
          <w:tcPr>
            <w:tcW w:w="850" w:type="dxa"/>
            <w:tcBorders>
              <w:top w:val="nil"/>
              <w:left w:val="nil"/>
              <w:bottom w:val="single" w:sz="4" w:space="0" w:color="auto"/>
              <w:right w:val="single" w:sz="4" w:space="0" w:color="auto"/>
            </w:tcBorders>
            <w:shd w:val="clear" w:color="auto" w:fill="auto"/>
            <w:noWrap/>
            <w:vAlign w:val="center"/>
            <w:hideMark/>
          </w:tcPr>
          <w:p w14:paraId="77F652D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531+975</w:t>
            </w:r>
          </w:p>
        </w:tc>
        <w:tc>
          <w:tcPr>
            <w:tcW w:w="1134" w:type="dxa"/>
            <w:tcBorders>
              <w:top w:val="nil"/>
              <w:left w:val="nil"/>
              <w:bottom w:val="single" w:sz="4" w:space="0" w:color="auto"/>
              <w:right w:val="single" w:sz="4" w:space="0" w:color="auto"/>
            </w:tcBorders>
            <w:shd w:val="clear" w:color="auto" w:fill="auto"/>
            <w:noWrap/>
            <w:vAlign w:val="center"/>
            <w:hideMark/>
          </w:tcPr>
          <w:p w14:paraId="3FD4F29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5,0</w:t>
            </w:r>
          </w:p>
        </w:tc>
        <w:tc>
          <w:tcPr>
            <w:tcW w:w="992" w:type="dxa"/>
            <w:tcBorders>
              <w:top w:val="nil"/>
              <w:left w:val="nil"/>
              <w:bottom w:val="single" w:sz="4" w:space="0" w:color="auto"/>
              <w:right w:val="single" w:sz="4" w:space="0" w:color="auto"/>
            </w:tcBorders>
            <w:shd w:val="clear" w:color="auto" w:fill="auto"/>
            <w:noWrap/>
            <w:vAlign w:val="center"/>
            <w:hideMark/>
          </w:tcPr>
          <w:p w14:paraId="676ABD9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167,0</w:t>
            </w:r>
          </w:p>
        </w:tc>
        <w:tc>
          <w:tcPr>
            <w:tcW w:w="1134" w:type="dxa"/>
            <w:tcBorders>
              <w:top w:val="nil"/>
              <w:left w:val="nil"/>
              <w:bottom w:val="single" w:sz="4" w:space="0" w:color="auto"/>
              <w:right w:val="single" w:sz="4" w:space="0" w:color="auto"/>
            </w:tcBorders>
            <w:shd w:val="clear" w:color="auto" w:fill="auto"/>
            <w:noWrap/>
            <w:vAlign w:val="center"/>
            <w:hideMark/>
          </w:tcPr>
          <w:p w14:paraId="04F8B2B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53ED9E7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dodatkowo o funkcji</w:t>
            </w:r>
          </w:p>
          <w:p w14:paraId="5DE49EE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xml:space="preserve"> przeciwolśnieniowej </w:t>
            </w:r>
          </w:p>
        </w:tc>
      </w:tr>
      <w:tr w:rsidR="00A314B8" w:rsidRPr="006A5C85" w14:paraId="5DD10E6B"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71EC146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w:t>
            </w:r>
          </w:p>
        </w:tc>
        <w:tc>
          <w:tcPr>
            <w:tcW w:w="733" w:type="dxa"/>
            <w:tcBorders>
              <w:top w:val="nil"/>
              <w:left w:val="nil"/>
              <w:bottom w:val="single" w:sz="4" w:space="0" w:color="auto"/>
              <w:right w:val="single" w:sz="4" w:space="0" w:color="auto"/>
            </w:tcBorders>
            <w:shd w:val="clear" w:color="auto" w:fill="auto"/>
            <w:noWrap/>
            <w:vAlign w:val="center"/>
            <w:hideMark/>
          </w:tcPr>
          <w:p w14:paraId="08D8A53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EK-6</w:t>
            </w:r>
          </w:p>
        </w:tc>
        <w:tc>
          <w:tcPr>
            <w:tcW w:w="850" w:type="dxa"/>
            <w:tcBorders>
              <w:top w:val="nil"/>
              <w:left w:val="nil"/>
              <w:bottom w:val="single" w:sz="4" w:space="0" w:color="auto"/>
              <w:right w:val="single" w:sz="4" w:space="0" w:color="auto"/>
            </w:tcBorders>
            <w:shd w:val="clear" w:color="auto" w:fill="auto"/>
            <w:noWrap/>
            <w:vAlign w:val="center"/>
            <w:hideMark/>
          </w:tcPr>
          <w:p w14:paraId="7A460B8F"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6C36671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531+975</w:t>
            </w:r>
          </w:p>
        </w:tc>
        <w:tc>
          <w:tcPr>
            <w:tcW w:w="850" w:type="dxa"/>
            <w:tcBorders>
              <w:top w:val="nil"/>
              <w:left w:val="nil"/>
              <w:bottom w:val="single" w:sz="4" w:space="0" w:color="auto"/>
              <w:right w:val="single" w:sz="4" w:space="0" w:color="auto"/>
            </w:tcBorders>
            <w:shd w:val="clear" w:color="auto" w:fill="auto"/>
            <w:noWrap/>
            <w:vAlign w:val="center"/>
            <w:hideMark/>
          </w:tcPr>
          <w:p w14:paraId="7E1D6D7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532+045</w:t>
            </w:r>
          </w:p>
        </w:tc>
        <w:tc>
          <w:tcPr>
            <w:tcW w:w="1134" w:type="dxa"/>
            <w:tcBorders>
              <w:top w:val="nil"/>
              <w:left w:val="nil"/>
              <w:bottom w:val="single" w:sz="4" w:space="0" w:color="auto"/>
              <w:right w:val="single" w:sz="4" w:space="0" w:color="auto"/>
            </w:tcBorders>
            <w:shd w:val="clear" w:color="auto" w:fill="auto"/>
            <w:noWrap/>
            <w:vAlign w:val="center"/>
            <w:hideMark/>
          </w:tcPr>
          <w:p w14:paraId="49FD4A2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5,0</w:t>
            </w:r>
          </w:p>
        </w:tc>
        <w:tc>
          <w:tcPr>
            <w:tcW w:w="992" w:type="dxa"/>
            <w:tcBorders>
              <w:top w:val="nil"/>
              <w:left w:val="nil"/>
              <w:bottom w:val="single" w:sz="4" w:space="0" w:color="auto"/>
              <w:right w:val="single" w:sz="4" w:space="0" w:color="auto"/>
            </w:tcBorders>
            <w:shd w:val="clear" w:color="auto" w:fill="auto"/>
            <w:noWrap/>
            <w:vAlign w:val="center"/>
            <w:hideMark/>
          </w:tcPr>
          <w:p w14:paraId="151328A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71,0</w:t>
            </w:r>
          </w:p>
        </w:tc>
        <w:tc>
          <w:tcPr>
            <w:tcW w:w="1134" w:type="dxa"/>
            <w:tcBorders>
              <w:top w:val="nil"/>
              <w:left w:val="nil"/>
              <w:bottom w:val="single" w:sz="4" w:space="0" w:color="auto"/>
              <w:right w:val="single" w:sz="4" w:space="0" w:color="auto"/>
            </w:tcBorders>
            <w:shd w:val="clear" w:color="auto" w:fill="auto"/>
            <w:noWrap/>
            <w:vAlign w:val="center"/>
            <w:hideMark/>
          </w:tcPr>
          <w:p w14:paraId="1B0BE1D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31E2E38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dodatkowo o funkcji</w:t>
            </w:r>
          </w:p>
          <w:p w14:paraId="683F41E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xml:space="preserve"> przeciwolśnieniowej</w:t>
            </w:r>
          </w:p>
        </w:tc>
      </w:tr>
      <w:tr w:rsidR="00A314B8" w:rsidRPr="006A5C85" w14:paraId="020DE0E1"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3822F93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7</w:t>
            </w:r>
          </w:p>
        </w:tc>
        <w:tc>
          <w:tcPr>
            <w:tcW w:w="733" w:type="dxa"/>
            <w:tcBorders>
              <w:top w:val="nil"/>
              <w:left w:val="nil"/>
              <w:bottom w:val="single" w:sz="4" w:space="0" w:color="auto"/>
              <w:right w:val="single" w:sz="4" w:space="0" w:color="auto"/>
            </w:tcBorders>
            <w:shd w:val="clear" w:color="auto" w:fill="auto"/>
            <w:noWrap/>
            <w:vAlign w:val="center"/>
            <w:hideMark/>
          </w:tcPr>
          <w:p w14:paraId="30C04EE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EK-7</w:t>
            </w:r>
          </w:p>
        </w:tc>
        <w:tc>
          <w:tcPr>
            <w:tcW w:w="850" w:type="dxa"/>
            <w:tcBorders>
              <w:top w:val="nil"/>
              <w:left w:val="nil"/>
              <w:bottom w:val="single" w:sz="4" w:space="0" w:color="auto"/>
              <w:right w:val="single" w:sz="4" w:space="0" w:color="auto"/>
            </w:tcBorders>
            <w:shd w:val="clear" w:color="auto" w:fill="auto"/>
            <w:noWrap/>
            <w:vAlign w:val="center"/>
            <w:hideMark/>
          </w:tcPr>
          <w:p w14:paraId="5C9F170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5E42789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532+045</w:t>
            </w:r>
          </w:p>
        </w:tc>
        <w:tc>
          <w:tcPr>
            <w:tcW w:w="850" w:type="dxa"/>
            <w:tcBorders>
              <w:top w:val="nil"/>
              <w:left w:val="nil"/>
              <w:bottom w:val="single" w:sz="4" w:space="0" w:color="auto"/>
              <w:right w:val="single" w:sz="4" w:space="0" w:color="auto"/>
            </w:tcBorders>
            <w:shd w:val="clear" w:color="auto" w:fill="auto"/>
            <w:noWrap/>
            <w:vAlign w:val="center"/>
            <w:hideMark/>
          </w:tcPr>
          <w:p w14:paraId="371878D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532+320</w:t>
            </w:r>
          </w:p>
        </w:tc>
        <w:tc>
          <w:tcPr>
            <w:tcW w:w="1134" w:type="dxa"/>
            <w:tcBorders>
              <w:top w:val="nil"/>
              <w:left w:val="nil"/>
              <w:bottom w:val="single" w:sz="4" w:space="0" w:color="auto"/>
              <w:right w:val="single" w:sz="4" w:space="0" w:color="auto"/>
            </w:tcBorders>
            <w:shd w:val="clear" w:color="auto" w:fill="auto"/>
            <w:noWrap/>
            <w:vAlign w:val="center"/>
            <w:hideMark/>
          </w:tcPr>
          <w:p w14:paraId="40E1B1D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2D70731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274,0</w:t>
            </w:r>
          </w:p>
        </w:tc>
        <w:tc>
          <w:tcPr>
            <w:tcW w:w="1134" w:type="dxa"/>
            <w:tcBorders>
              <w:top w:val="nil"/>
              <w:left w:val="nil"/>
              <w:bottom w:val="single" w:sz="4" w:space="0" w:color="auto"/>
              <w:right w:val="single" w:sz="4" w:space="0" w:color="auto"/>
            </w:tcBorders>
            <w:shd w:val="clear" w:color="auto" w:fill="auto"/>
            <w:noWrap/>
            <w:vAlign w:val="center"/>
            <w:hideMark/>
          </w:tcPr>
          <w:p w14:paraId="4DFC78C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69B3077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do łącznicy L01P,</w:t>
            </w:r>
          </w:p>
          <w:p w14:paraId="14326CE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dodatkowo o funkcji</w:t>
            </w:r>
          </w:p>
          <w:p w14:paraId="6D877E8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xml:space="preserve"> przeciwolśnieniowej</w:t>
            </w:r>
          </w:p>
        </w:tc>
      </w:tr>
      <w:tr w:rsidR="00A314B8" w:rsidRPr="006A5C85" w14:paraId="578892E8"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6978D78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8</w:t>
            </w:r>
          </w:p>
        </w:tc>
        <w:tc>
          <w:tcPr>
            <w:tcW w:w="733" w:type="dxa"/>
            <w:tcBorders>
              <w:top w:val="nil"/>
              <w:left w:val="nil"/>
              <w:bottom w:val="single" w:sz="4" w:space="0" w:color="auto"/>
              <w:right w:val="single" w:sz="4" w:space="0" w:color="auto"/>
            </w:tcBorders>
            <w:shd w:val="clear" w:color="auto" w:fill="auto"/>
            <w:noWrap/>
            <w:vAlign w:val="center"/>
            <w:hideMark/>
          </w:tcPr>
          <w:p w14:paraId="5BF0397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EK-8</w:t>
            </w:r>
          </w:p>
        </w:tc>
        <w:tc>
          <w:tcPr>
            <w:tcW w:w="850" w:type="dxa"/>
            <w:tcBorders>
              <w:top w:val="nil"/>
              <w:left w:val="nil"/>
              <w:bottom w:val="single" w:sz="4" w:space="0" w:color="auto"/>
              <w:right w:val="single" w:sz="4" w:space="0" w:color="auto"/>
            </w:tcBorders>
            <w:shd w:val="clear" w:color="auto" w:fill="auto"/>
            <w:noWrap/>
            <w:vAlign w:val="center"/>
            <w:hideMark/>
          </w:tcPr>
          <w:p w14:paraId="29D8A32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76F7053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532+180</w:t>
            </w:r>
          </w:p>
        </w:tc>
        <w:tc>
          <w:tcPr>
            <w:tcW w:w="850" w:type="dxa"/>
            <w:tcBorders>
              <w:top w:val="nil"/>
              <w:left w:val="nil"/>
              <w:bottom w:val="single" w:sz="4" w:space="0" w:color="auto"/>
              <w:right w:val="single" w:sz="4" w:space="0" w:color="auto"/>
            </w:tcBorders>
            <w:shd w:val="clear" w:color="auto" w:fill="auto"/>
            <w:noWrap/>
            <w:vAlign w:val="center"/>
            <w:hideMark/>
          </w:tcPr>
          <w:p w14:paraId="7D904C8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532+310</w:t>
            </w:r>
          </w:p>
        </w:tc>
        <w:tc>
          <w:tcPr>
            <w:tcW w:w="1134" w:type="dxa"/>
            <w:tcBorders>
              <w:top w:val="nil"/>
              <w:left w:val="nil"/>
              <w:bottom w:val="single" w:sz="4" w:space="0" w:color="auto"/>
              <w:right w:val="single" w:sz="4" w:space="0" w:color="auto"/>
            </w:tcBorders>
            <w:shd w:val="clear" w:color="auto" w:fill="auto"/>
            <w:noWrap/>
            <w:vAlign w:val="center"/>
            <w:hideMark/>
          </w:tcPr>
          <w:p w14:paraId="23D585F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5181B00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131,0</w:t>
            </w:r>
          </w:p>
        </w:tc>
        <w:tc>
          <w:tcPr>
            <w:tcW w:w="1134" w:type="dxa"/>
            <w:tcBorders>
              <w:top w:val="nil"/>
              <w:left w:val="nil"/>
              <w:bottom w:val="single" w:sz="4" w:space="0" w:color="auto"/>
              <w:right w:val="single" w:sz="4" w:space="0" w:color="auto"/>
            </w:tcBorders>
            <w:shd w:val="clear" w:color="auto" w:fill="auto"/>
            <w:noWrap/>
            <w:vAlign w:val="center"/>
            <w:hideMark/>
          </w:tcPr>
          <w:p w14:paraId="774B893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27DCAA9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w:t>
            </w:r>
          </w:p>
        </w:tc>
      </w:tr>
      <w:tr w:rsidR="00A314B8" w:rsidRPr="006A5C85" w14:paraId="1C1E90D6"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2D78AF6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9</w:t>
            </w:r>
          </w:p>
        </w:tc>
        <w:tc>
          <w:tcPr>
            <w:tcW w:w="733" w:type="dxa"/>
            <w:tcBorders>
              <w:top w:val="nil"/>
              <w:left w:val="nil"/>
              <w:bottom w:val="single" w:sz="4" w:space="0" w:color="auto"/>
              <w:right w:val="single" w:sz="4" w:space="0" w:color="auto"/>
            </w:tcBorders>
            <w:shd w:val="clear" w:color="auto" w:fill="auto"/>
            <w:noWrap/>
            <w:vAlign w:val="center"/>
            <w:hideMark/>
          </w:tcPr>
          <w:p w14:paraId="09ED526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EK-9</w:t>
            </w:r>
          </w:p>
        </w:tc>
        <w:tc>
          <w:tcPr>
            <w:tcW w:w="850" w:type="dxa"/>
            <w:tcBorders>
              <w:top w:val="nil"/>
              <w:left w:val="nil"/>
              <w:bottom w:val="single" w:sz="4" w:space="0" w:color="auto"/>
              <w:right w:val="single" w:sz="4" w:space="0" w:color="auto"/>
            </w:tcBorders>
            <w:shd w:val="clear" w:color="auto" w:fill="auto"/>
            <w:noWrap/>
            <w:vAlign w:val="center"/>
            <w:hideMark/>
          </w:tcPr>
          <w:p w14:paraId="707E8F9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42581FE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532+310</w:t>
            </w:r>
          </w:p>
        </w:tc>
        <w:tc>
          <w:tcPr>
            <w:tcW w:w="850" w:type="dxa"/>
            <w:tcBorders>
              <w:top w:val="nil"/>
              <w:left w:val="nil"/>
              <w:bottom w:val="single" w:sz="4" w:space="0" w:color="auto"/>
              <w:right w:val="single" w:sz="4" w:space="0" w:color="auto"/>
            </w:tcBorders>
            <w:shd w:val="clear" w:color="auto" w:fill="auto"/>
            <w:noWrap/>
            <w:vAlign w:val="center"/>
            <w:hideMark/>
          </w:tcPr>
          <w:p w14:paraId="49CBA3E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532+415</w:t>
            </w:r>
          </w:p>
        </w:tc>
        <w:tc>
          <w:tcPr>
            <w:tcW w:w="1134" w:type="dxa"/>
            <w:tcBorders>
              <w:top w:val="nil"/>
              <w:left w:val="nil"/>
              <w:bottom w:val="single" w:sz="4" w:space="0" w:color="auto"/>
              <w:right w:val="single" w:sz="4" w:space="0" w:color="auto"/>
            </w:tcBorders>
            <w:shd w:val="clear" w:color="auto" w:fill="auto"/>
            <w:noWrap/>
            <w:vAlign w:val="center"/>
            <w:hideMark/>
          </w:tcPr>
          <w:p w14:paraId="245A978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4272DC2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4B745EB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4A6191A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w:t>
            </w:r>
          </w:p>
        </w:tc>
      </w:tr>
      <w:tr w:rsidR="00A314B8" w:rsidRPr="006A5C85" w14:paraId="5E770D69"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5BA7264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10</w:t>
            </w:r>
          </w:p>
        </w:tc>
        <w:tc>
          <w:tcPr>
            <w:tcW w:w="733" w:type="dxa"/>
            <w:tcBorders>
              <w:top w:val="nil"/>
              <w:left w:val="nil"/>
              <w:bottom w:val="single" w:sz="4" w:space="0" w:color="auto"/>
              <w:right w:val="single" w:sz="4" w:space="0" w:color="auto"/>
            </w:tcBorders>
            <w:shd w:val="clear" w:color="auto" w:fill="auto"/>
            <w:noWrap/>
            <w:vAlign w:val="center"/>
            <w:hideMark/>
          </w:tcPr>
          <w:p w14:paraId="3675398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EK-10</w:t>
            </w:r>
          </w:p>
        </w:tc>
        <w:tc>
          <w:tcPr>
            <w:tcW w:w="850" w:type="dxa"/>
            <w:tcBorders>
              <w:top w:val="nil"/>
              <w:left w:val="nil"/>
              <w:bottom w:val="single" w:sz="4" w:space="0" w:color="auto"/>
              <w:right w:val="single" w:sz="4" w:space="0" w:color="auto"/>
            </w:tcBorders>
            <w:shd w:val="clear" w:color="auto" w:fill="auto"/>
            <w:noWrap/>
            <w:vAlign w:val="center"/>
            <w:hideMark/>
          </w:tcPr>
          <w:p w14:paraId="4A2CDCE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3623D3E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532+415</w:t>
            </w:r>
          </w:p>
        </w:tc>
        <w:tc>
          <w:tcPr>
            <w:tcW w:w="850" w:type="dxa"/>
            <w:tcBorders>
              <w:top w:val="nil"/>
              <w:left w:val="nil"/>
              <w:bottom w:val="single" w:sz="4" w:space="0" w:color="auto"/>
              <w:right w:val="single" w:sz="4" w:space="0" w:color="auto"/>
            </w:tcBorders>
            <w:shd w:val="clear" w:color="auto" w:fill="auto"/>
            <w:noWrap/>
            <w:vAlign w:val="center"/>
            <w:hideMark/>
          </w:tcPr>
          <w:p w14:paraId="1785F98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532+565</w:t>
            </w:r>
          </w:p>
        </w:tc>
        <w:tc>
          <w:tcPr>
            <w:tcW w:w="1134" w:type="dxa"/>
            <w:tcBorders>
              <w:top w:val="nil"/>
              <w:left w:val="nil"/>
              <w:bottom w:val="single" w:sz="4" w:space="0" w:color="auto"/>
              <w:right w:val="single" w:sz="4" w:space="0" w:color="auto"/>
            </w:tcBorders>
            <w:shd w:val="clear" w:color="auto" w:fill="auto"/>
            <w:noWrap/>
            <w:vAlign w:val="center"/>
            <w:hideMark/>
          </w:tcPr>
          <w:p w14:paraId="09C3508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24F4BDEF"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149,0</w:t>
            </w:r>
          </w:p>
        </w:tc>
        <w:tc>
          <w:tcPr>
            <w:tcW w:w="1134" w:type="dxa"/>
            <w:tcBorders>
              <w:top w:val="nil"/>
              <w:left w:val="nil"/>
              <w:bottom w:val="single" w:sz="4" w:space="0" w:color="auto"/>
              <w:right w:val="single" w:sz="4" w:space="0" w:color="auto"/>
            </w:tcBorders>
            <w:shd w:val="clear" w:color="auto" w:fill="auto"/>
            <w:noWrap/>
            <w:vAlign w:val="center"/>
            <w:hideMark/>
          </w:tcPr>
          <w:p w14:paraId="5C27357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673B068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w:t>
            </w:r>
          </w:p>
        </w:tc>
      </w:tr>
      <w:tr w:rsidR="00A314B8" w:rsidRPr="006A5C85" w14:paraId="065B177F"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184A6C3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11</w:t>
            </w:r>
          </w:p>
        </w:tc>
        <w:tc>
          <w:tcPr>
            <w:tcW w:w="733" w:type="dxa"/>
            <w:tcBorders>
              <w:top w:val="nil"/>
              <w:left w:val="nil"/>
              <w:bottom w:val="single" w:sz="4" w:space="0" w:color="auto"/>
              <w:right w:val="single" w:sz="4" w:space="0" w:color="auto"/>
            </w:tcBorders>
            <w:shd w:val="clear" w:color="auto" w:fill="auto"/>
            <w:noWrap/>
            <w:vAlign w:val="center"/>
            <w:hideMark/>
          </w:tcPr>
          <w:p w14:paraId="7A25F8C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EK-11</w:t>
            </w:r>
          </w:p>
        </w:tc>
        <w:tc>
          <w:tcPr>
            <w:tcW w:w="850" w:type="dxa"/>
            <w:tcBorders>
              <w:top w:val="nil"/>
              <w:left w:val="nil"/>
              <w:bottom w:val="single" w:sz="4" w:space="0" w:color="auto"/>
              <w:right w:val="single" w:sz="4" w:space="0" w:color="auto"/>
            </w:tcBorders>
            <w:shd w:val="clear" w:color="auto" w:fill="auto"/>
            <w:noWrap/>
            <w:vAlign w:val="center"/>
            <w:hideMark/>
          </w:tcPr>
          <w:p w14:paraId="1DC5EE1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4D4BD5A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535+540</w:t>
            </w:r>
          </w:p>
        </w:tc>
        <w:tc>
          <w:tcPr>
            <w:tcW w:w="850" w:type="dxa"/>
            <w:tcBorders>
              <w:top w:val="nil"/>
              <w:left w:val="nil"/>
              <w:bottom w:val="single" w:sz="4" w:space="0" w:color="auto"/>
              <w:right w:val="single" w:sz="4" w:space="0" w:color="auto"/>
            </w:tcBorders>
            <w:shd w:val="clear" w:color="auto" w:fill="auto"/>
            <w:noWrap/>
            <w:vAlign w:val="center"/>
            <w:hideMark/>
          </w:tcPr>
          <w:p w14:paraId="7151283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532+720</w:t>
            </w:r>
          </w:p>
        </w:tc>
        <w:tc>
          <w:tcPr>
            <w:tcW w:w="1134" w:type="dxa"/>
            <w:tcBorders>
              <w:top w:val="nil"/>
              <w:left w:val="nil"/>
              <w:bottom w:val="single" w:sz="4" w:space="0" w:color="auto"/>
              <w:right w:val="single" w:sz="4" w:space="0" w:color="auto"/>
            </w:tcBorders>
            <w:shd w:val="clear" w:color="auto" w:fill="auto"/>
            <w:noWrap/>
            <w:vAlign w:val="center"/>
            <w:hideMark/>
          </w:tcPr>
          <w:p w14:paraId="51807BB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7,0</w:t>
            </w:r>
          </w:p>
        </w:tc>
        <w:tc>
          <w:tcPr>
            <w:tcW w:w="992" w:type="dxa"/>
            <w:tcBorders>
              <w:top w:val="nil"/>
              <w:left w:val="nil"/>
              <w:bottom w:val="single" w:sz="4" w:space="0" w:color="auto"/>
              <w:right w:val="single" w:sz="4" w:space="0" w:color="auto"/>
            </w:tcBorders>
            <w:shd w:val="clear" w:color="auto" w:fill="auto"/>
            <w:noWrap/>
            <w:vAlign w:val="center"/>
            <w:hideMark/>
          </w:tcPr>
          <w:p w14:paraId="49168B5F"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177,0</w:t>
            </w:r>
          </w:p>
        </w:tc>
        <w:tc>
          <w:tcPr>
            <w:tcW w:w="1134" w:type="dxa"/>
            <w:tcBorders>
              <w:top w:val="nil"/>
              <w:left w:val="nil"/>
              <w:bottom w:val="single" w:sz="4" w:space="0" w:color="auto"/>
              <w:right w:val="single" w:sz="4" w:space="0" w:color="auto"/>
            </w:tcBorders>
            <w:shd w:val="clear" w:color="auto" w:fill="auto"/>
            <w:noWrap/>
            <w:vAlign w:val="center"/>
            <w:hideMark/>
          </w:tcPr>
          <w:p w14:paraId="00ED935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3539D2D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do łącznicy L02P</w:t>
            </w:r>
          </w:p>
        </w:tc>
      </w:tr>
      <w:tr w:rsidR="00A314B8" w:rsidRPr="006A5C85" w14:paraId="3F87E6E8"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6FA10C6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12</w:t>
            </w:r>
          </w:p>
        </w:tc>
        <w:tc>
          <w:tcPr>
            <w:tcW w:w="733" w:type="dxa"/>
            <w:tcBorders>
              <w:top w:val="nil"/>
              <w:left w:val="nil"/>
              <w:bottom w:val="single" w:sz="4" w:space="0" w:color="auto"/>
              <w:right w:val="single" w:sz="4" w:space="0" w:color="auto"/>
            </w:tcBorders>
            <w:shd w:val="clear" w:color="auto" w:fill="auto"/>
            <w:noWrap/>
            <w:vAlign w:val="center"/>
            <w:hideMark/>
          </w:tcPr>
          <w:p w14:paraId="1064F85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EK-12</w:t>
            </w:r>
          </w:p>
        </w:tc>
        <w:tc>
          <w:tcPr>
            <w:tcW w:w="850" w:type="dxa"/>
            <w:tcBorders>
              <w:top w:val="nil"/>
              <w:left w:val="nil"/>
              <w:bottom w:val="single" w:sz="4" w:space="0" w:color="auto"/>
              <w:right w:val="single" w:sz="4" w:space="0" w:color="auto"/>
            </w:tcBorders>
            <w:shd w:val="clear" w:color="auto" w:fill="auto"/>
            <w:noWrap/>
            <w:vAlign w:val="center"/>
            <w:hideMark/>
          </w:tcPr>
          <w:p w14:paraId="0C98C11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5B3500E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532+720</w:t>
            </w:r>
          </w:p>
        </w:tc>
        <w:tc>
          <w:tcPr>
            <w:tcW w:w="850" w:type="dxa"/>
            <w:tcBorders>
              <w:top w:val="nil"/>
              <w:left w:val="nil"/>
              <w:bottom w:val="single" w:sz="4" w:space="0" w:color="auto"/>
              <w:right w:val="single" w:sz="4" w:space="0" w:color="auto"/>
            </w:tcBorders>
            <w:shd w:val="clear" w:color="auto" w:fill="auto"/>
            <w:noWrap/>
            <w:vAlign w:val="center"/>
            <w:hideMark/>
          </w:tcPr>
          <w:p w14:paraId="1B714EF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535+830</w:t>
            </w:r>
          </w:p>
        </w:tc>
        <w:tc>
          <w:tcPr>
            <w:tcW w:w="1134" w:type="dxa"/>
            <w:tcBorders>
              <w:top w:val="nil"/>
              <w:left w:val="nil"/>
              <w:bottom w:val="single" w:sz="4" w:space="0" w:color="auto"/>
              <w:right w:val="single" w:sz="4" w:space="0" w:color="auto"/>
            </w:tcBorders>
            <w:shd w:val="clear" w:color="auto" w:fill="auto"/>
            <w:noWrap/>
            <w:vAlign w:val="center"/>
            <w:hideMark/>
          </w:tcPr>
          <w:p w14:paraId="64EEABB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6+2</w:t>
            </w:r>
          </w:p>
        </w:tc>
        <w:tc>
          <w:tcPr>
            <w:tcW w:w="992" w:type="dxa"/>
            <w:tcBorders>
              <w:top w:val="nil"/>
              <w:left w:val="nil"/>
              <w:bottom w:val="single" w:sz="4" w:space="0" w:color="auto"/>
              <w:right w:val="single" w:sz="4" w:space="0" w:color="auto"/>
            </w:tcBorders>
            <w:shd w:val="clear" w:color="auto" w:fill="auto"/>
            <w:noWrap/>
            <w:vAlign w:val="center"/>
            <w:hideMark/>
          </w:tcPr>
          <w:p w14:paraId="333EC42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111,0</w:t>
            </w:r>
          </w:p>
        </w:tc>
        <w:tc>
          <w:tcPr>
            <w:tcW w:w="1134" w:type="dxa"/>
            <w:tcBorders>
              <w:top w:val="nil"/>
              <w:left w:val="nil"/>
              <w:bottom w:val="single" w:sz="4" w:space="0" w:color="auto"/>
              <w:right w:val="single" w:sz="4" w:space="0" w:color="auto"/>
            </w:tcBorders>
            <w:shd w:val="clear" w:color="auto" w:fill="auto"/>
            <w:noWrap/>
            <w:vAlign w:val="center"/>
            <w:hideMark/>
          </w:tcPr>
          <w:p w14:paraId="09F8E8B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2D054DD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łamany z daszkiem</w:t>
            </w:r>
          </w:p>
        </w:tc>
      </w:tr>
      <w:tr w:rsidR="00A314B8" w:rsidRPr="006A5C85" w14:paraId="64094224"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5BB215C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13</w:t>
            </w:r>
          </w:p>
        </w:tc>
        <w:tc>
          <w:tcPr>
            <w:tcW w:w="733" w:type="dxa"/>
            <w:tcBorders>
              <w:top w:val="nil"/>
              <w:left w:val="nil"/>
              <w:bottom w:val="single" w:sz="4" w:space="0" w:color="auto"/>
              <w:right w:val="single" w:sz="4" w:space="0" w:color="auto"/>
            </w:tcBorders>
            <w:shd w:val="clear" w:color="auto" w:fill="auto"/>
            <w:noWrap/>
            <w:vAlign w:val="center"/>
            <w:hideMark/>
          </w:tcPr>
          <w:p w14:paraId="59FAD97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EK-13</w:t>
            </w:r>
          </w:p>
        </w:tc>
        <w:tc>
          <w:tcPr>
            <w:tcW w:w="850" w:type="dxa"/>
            <w:tcBorders>
              <w:top w:val="nil"/>
              <w:left w:val="nil"/>
              <w:bottom w:val="single" w:sz="4" w:space="0" w:color="auto"/>
              <w:right w:val="single" w:sz="4" w:space="0" w:color="auto"/>
            </w:tcBorders>
            <w:shd w:val="clear" w:color="auto" w:fill="auto"/>
            <w:noWrap/>
            <w:vAlign w:val="center"/>
            <w:hideMark/>
          </w:tcPr>
          <w:p w14:paraId="0775D0C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4DD7F3C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532+850</w:t>
            </w:r>
          </w:p>
        </w:tc>
        <w:tc>
          <w:tcPr>
            <w:tcW w:w="850" w:type="dxa"/>
            <w:tcBorders>
              <w:top w:val="nil"/>
              <w:left w:val="nil"/>
              <w:bottom w:val="single" w:sz="4" w:space="0" w:color="auto"/>
              <w:right w:val="single" w:sz="4" w:space="0" w:color="auto"/>
            </w:tcBorders>
            <w:shd w:val="clear" w:color="auto" w:fill="auto"/>
            <w:noWrap/>
            <w:vAlign w:val="center"/>
            <w:hideMark/>
          </w:tcPr>
          <w:p w14:paraId="70B0190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532+975</w:t>
            </w:r>
          </w:p>
        </w:tc>
        <w:tc>
          <w:tcPr>
            <w:tcW w:w="1134" w:type="dxa"/>
            <w:tcBorders>
              <w:top w:val="nil"/>
              <w:left w:val="nil"/>
              <w:bottom w:val="single" w:sz="4" w:space="0" w:color="auto"/>
              <w:right w:val="single" w:sz="4" w:space="0" w:color="auto"/>
            </w:tcBorders>
            <w:shd w:val="clear" w:color="auto" w:fill="auto"/>
            <w:noWrap/>
            <w:vAlign w:val="center"/>
            <w:hideMark/>
          </w:tcPr>
          <w:p w14:paraId="2EBDAF9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6+2</w:t>
            </w:r>
          </w:p>
        </w:tc>
        <w:tc>
          <w:tcPr>
            <w:tcW w:w="992" w:type="dxa"/>
            <w:tcBorders>
              <w:top w:val="nil"/>
              <w:left w:val="nil"/>
              <w:bottom w:val="single" w:sz="4" w:space="0" w:color="auto"/>
              <w:right w:val="single" w:sz="4" w:space="0" w:color="auto"/>
            </w:tcBorders>
            <w:shd w:val="clear" w:color="auto" w:fill="auto"/>
            <w:noWrap/>
            <w:vAlign w:val="center"/>
            <w:hideMark/>
          </w:tcPr>
          <w:p w14:paraId="3E05D93F"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127,0</w:t>
            </w:r>
          </w:p>
        </w:tc>
        <w:tc>
          <w:tcPr>
            <w:tcW w:w="1134" w:type="dxa"/>
            <w:tcBorders>
              <w:top w:val="nil"/>
              <w:left w:val="nil"/>
              <w:bottom w:val="single" w:sz="4" w:space="0" w:color="auto"/>
              <w:right w:val="single" w:sz="4" w:space="0" w:color="auto"/>
            </w:tcBorders>
            <w:shd w:val="clear" w:color="auto" w:fill="auto"/>
            <w:noWrap/>
            <w:vAlign w:val="center"/>
            <w:hideMark/>
          </w:tcPr>
          <w:p w14:paraId="016C11D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29F62C2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łamany z daszkiem</w:t>
            </w:r>
          </w:p>
        </w:tc>
      </w:tr>
      <w:tr w:rsidR="00A314B8" w:rsidRPr="006A5C85" w14:paraId="5D7184F8"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523B403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14</w:t>
            </w:r>
          </w:p>
        </w:tc>
        <w:tc>
          <w:tcPr>
            <w:tcW w:w="733" w:type="dxa"/>
            <w:tcBorders>
              <w:top w:val="nil"/>
              <w:left w:val="nil"/>
              <w:bottom w:val="single" w:sz="4" w:space="0" w:color="auto"/>
              <w:right w:val="single" w:sz="4" w:space="0" w:color="auto"/>
            </w:tcBorders>
            <w:shd w:val="clear" w:color="auto" w:fill="auto"/>
            <w:noWrap/>
            <w:vAlign w:val="center"/>
            <w:hideMark/>
          </w:tcPr>
          <w:p w14:paraId="461BA47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EK-14</w:t>
            </w:r>
          </w:p>
        </w:tc>
        <w:tc>
          <w:tcPr>
            <w:tcW w:w="850" w:type="dxa"/>
            <w:tcBorders>
              <w:top w:val="nil"/>
              <w:left w:val="nil"/>
              <w:bottom w:val="single" w:sz="4" w:space="0" w:color="auto"/>
              <w:right w:val="single" w:sz="4" w:space="0" w:color="auto"/>
            </w:tcBorders>
            <w:shd w:val="clear" w:color="auto" w:fill="auto"/>
            <w:noWrap/>
            <w:vAlign w:val="center"/>
            <w:hideMark/>
          </w:tcPr>
          <w:p w14:paraId="2D8180A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5C31B0E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532+975</w:t>
            </w:r>
          </w:p>
        </w:tc>
        <w:tc>
          <w:tcPr>
            <w:tcW w:w="850" w:type="dxa"/>
            <w:tcBorders>
              <w:top w:val="nil"/>
              <w:left w:val="nil"/>
              <w:bottom w:val="single" w:sz="4" w:space="0" w:color="auto"/>
              <w:right w:val="single" w:sz="4" w:space="0" w:color="auto"/>
            </w:tcBorders>
            <w:shd w:val="clear" w:color="auto" w:fill="auto"/>
            <w:noWrap/>
            <w:vAlign w:val="center"/>
            <w:hideMark/>
          </w:tcPr>
          <w:p w14:paraId="795C822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533+100</w:t>
            </w:r>
          </w:p>
        </w:tc>
        <w:tc>
          <w:tcPr>
            <w:tcW w:w="1134" w:type="dxa"/>
            <w:tcBorders>
              <w:top w:val="nil"/>
              <w:left w:val="nil"/>
              <w:bottom w:val="single" w:sz="4" w:space="0" w:color="auto"/>
              <w:right w:val="single" w:sz="4" w:space="0" w:color="auto"/>
            </w:tcBorders>
            <w:shd w:val="clear" w:color="auto" w:fill="auto"/>
            <w:noWrap/>
            <w:vAlign w:val="center"/>
            <w:hideMark/>
          </w:tcPr>
          <w:p w14:paraId="6CF921A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2C8BD7D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129,0</w:t>
            </w:r>
          </w:p>
        </w:tc>
        <w:tc>
          <w:tcPr>
            <w:tcW w:w="1134" w:type="dxa"/>
            <w:tcBorders>
              <w:top w:val="nil"/>
              <w:left w:val="nil"/>
              <w:bottom w:val="single" w:sz="4" w:space="0" w:color="auto"/>
              <w:right w:val="single" w:sz="4" w:space="0" w:color="auto"/>
            </w:tcBorders>
            <w:shd w:val="clear" w:color="auto" w:fill="auto"/>
            <w:noWrap/>
            <w:vAlign w:val="center"/>
            <w:hideMark/>
          </w:tcPr>
          <w:p w14:paraId="0BE4D99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657BE79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w:t>
            </w:r>
          </w:p>
        </w:tc>
      </w:tr>
      <w:tr w:rsidR="00A314B8" w:rsidRPr="006A5C85" w14:paraId="16F7F865"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6706FF8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15</w:t>
            </w:r>
          </w:p>
        </w:tc>
        <w:tc>
          <w:tcPr>
            <w:tcW w:w="733" w:type="dxa"/>
            <w:tcBorders>
              <w:top w:val="nil"/>
              <w:left w:val="nil"/>
              <w:bottom w:val="single" w:sz="4" w:space="0" w:color="auto"/>
              <w:right w:val="single" w:sz="4" w:space="0" w:color="auto"/>
            </w:tcBorders>
            <w:shd w:val="clear" w:color="auto" w:fill="auto"/>
            <w:noWrap/>
            <w:vAlign w:val="center"/>
            <w:hideMark/>
          </w:tcPr>
          <w:p w14:paraId="1284B07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EK-15</w:t>
            </w:r>
          </w:p>
        </w:tc>
        <w:tc>
          <w:tcPr>
            <w:tcW w:w="850" w:type="dxa"/>
            <w:tcBorders>
              <w:top w:val="nil"/>
              <w:left w:val="nil"/>
              <w:bottom w:val="single" w:sz="4" w:space="0" w:color="auto"/>
              <w:right w:val="single" w:sz="4" w:space="0" w:color="auto"/>
            </w:tcBorders>
            <w:shd w:val="clear" w:color="auto" w:fill="auto"/>
            <w:noWrap/>
            <w:vAlign w:val="center"/>
            <w:hideMark/>
          </w:tcPr>
          <w:p w14:paraId="0771717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14:paraId="261B6FC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532+530</w:t>
            </w:r>
          </w:p>
        </w:tc>
        <w:tc>
          <w:tcPr>
            <w:tcW w:w="850" w:type="dxa"/>
            <w:tcBorders>
              <w:top w:val="nil"/>
              <w:left w:val="nil"/>
              <w:bottom w:val="single" w:sz="4" w:space="0" w:color="auto"/>
              <w:right w:val="single" w:sz="4" w:space="0" w:color="auto"/>
            </w:tcBorders>
            <w:shd w:val="clear" w:color="auto" w:fill="auto"/>
            <w:noWrap/>
            <w:vAlign w:val="center"/>
            <w:hideMark/>
          </w:tcPr>
          <w:p w14:paraId="059ADA1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532+680</w:t>
            </w:r>
          </w:p>
        </w:tc>
        <w:tc>
          <w:tcPr>
            <w:tcW w:w="1134" w:type="dxa"/>
            <w:tcBorders>
              <w:top w:val="nil"/>
              <w:left w:val="nil"/>
              <w:bottom w:val="single" w:sz="4" w:space="0" w:color="auto"/>
              <w:right w:val="single" w:sz="4" w:space="0" w:color="auto"/>
            </w:tcBorders>
            <w:shd w:val="clear" w:color="auto" w:fill="auto"/>
            <w:noWrap/>
            <w:vAlign w:val="center"/>
            <w:hideMark/>
          </w:tcPr>
          <w:p w14:paraId="20AD66D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374E3E3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166,0</w:t>
            </w:r>
          </w:p>
        </w:tc>
        <w:tc>
          <w:tcPr>
            <w:tcW w:w="1134" w:type="dxa"/>
            <w:tcBorders>
              <w:top w:val="nil"/>
              <w:left w:val="nil"/>
              <w:bottom w:val="single" w:sz="4" w:space="0" w:color="auto"/>
              <w:right w:val="single" w:sz="4" w:space="0" w:color="auto"/>
            </w:tcBorders>
            <w:shd w:val="clear" w:color="auto" w:fill="auto"/>
            <w:noWrap/>
            <w:vAlign w:val="center"/>
            <w:hideMark/>
          </w:tcPr>
          <w:p w14:paraId="4FB47E3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przeźroczysty</w:t>
            </w:r>
          </w:p>
        </w:tc>
        <w:tc>
          <w:tcPr>
            <w:tcW w:w="1701" w:type="dxa"/>
            <w:tcBorders>
              <w:top w:val="nil"/>
              <w:left w:val="nil"/>
              <w:bottom w:val="single" w:sz="4" w:space="0" w:color="auto"/>
              <w:right w:val="single" w:sz="4" w:space="0" w:color="auto"/>
            </w:tcBorders>
            <w:shd w:val="clear" w:color="auto" w:fill="auto"/>
            <w:noWrap/>
            <w:vAlign w:val="center"/>
            <w:hideMark/>
          </w:tcPr>
          <w:p w14:paraId="5A5C035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w:t>
            </w:r>
          </w:p>
        </w:tc>
      </w:tr>
      <w:tr w:rsidR="00A314B8" w:rsidRPr="006A5C85" w14:paraId="7162D071"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4200F67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16</w:t>
            </w:r>
          </w:p>
        </w:tc>
        <w:tc>
          <w:tcPr>
            <w:tcW w:w="733" w:type="dxa"/>
            <w:tcBorders>
              <w:top w:val="nil"/>
              <w:left w:val="nil"/>
              <w:bottom w:val="single" w:sz="4" w:space="0" w:color="auto"/>
              <w:right w:val="single" w:sz="4" w:space="0" w:color="auto"/>
            </w:tcBorders>
            <w:shd w:val="clear" w:color="auto" w:fill="auto"/>
            <w:noWrap/>
            <w:vAlign w:val="center"/>
            <w:hideMark/>
          </w:tcPr>
          <w:p w14:paraId="39FCCAF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EK-16</w:t>
            </w:r>
          </w:p>
        </w:tc>
        <w:tc>
          <w:tcPr>
            <w:tcW w:w="850" w:type="dxa"/>
            <w:tcBorders>
              <w:top w:val="nil"/>
              <w:left w:val="nil"/>
              <w:bottom w:val="single" w:sz="4" w:space="0" w:color="auto"/>
              <w:right w:val="single" w:sz="4" w:space="0" w:color="auto"/>
            </w:tcBorders>
            <w:shd w:val="clear" w:color="auto" w:fill="auto"/>
            <w:noWrap/>
            <w:vAlign w:val="center"/>
            <w:hideMark/>
          </w:tcPr>
          <w:p w14:paraId="3202358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14:paraId="19CB40F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532+680</w:t>
            </w:r>
          </w:p>
        </w:tc>
        <w:tc>
          <w:tcPr>
            <w:tcW w:w="850" w:type="dxa"/>
            <w:tcBorders>
              <w:top w:val="nil"/>
              <w:left w:val="nil"/>
              <w:bottom w:val="single" w:sz="4" w:space="0" w:color="auto"/>
              <w:right w:val="single" w:sz="4" w:space="0" w:color="auto"/>
            </w:tcBorders>
            <w:shd w:val="clear" w:color="auto" w:fill="auto"/>
            <w:noWrap/>
            <w:vAlign w:val="center"/>
            <w:hideMark/>
          </w:tcPr>
          <w:p w14:paraId="25876EC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532+845</w:t>
            </w:r>
          </w:p>
        </w:tc>
        <w:tc>
          <w:tcPr>
            <w:tcW w:w="1134" w:type="dxa"/>
            <w:tcBorders>
              <w:top w:val="nil"/>
              <w:left w:val="nil"/>
              <w:bottom w:val="single" w:sz="4" w:space="0" w:color="auto"/>
              <w:right w:val="single" w:sz="4" w:space="0" w:color="auto"/>
            </w:tcBorders>
            <w:shd w:val="clear" w:color="auto" w:fill="auto"/>
            <w:noWrap/>
            <w:vAlign w:val="center"/>
            <w:hideMark/>
          </w:tcPr>
          <w:p w14:paraId="57B1096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6+2</w:t>
            </w:r>
          </w:p>
        </w:tc>
        <w:tc>
          <w:tcPr>
            <w:tcW w:w="992" w:type="dxa"/>
            <w:tcBorders>
              <w:top w:val="nil"/>
              <w:left w:val="nil"/>
              <w:bottom w:val="single" w:sz="4" w:space="0" w:color="auto"/>
              <w:right w:val="single" w:sz="4" w:space="0" w:color="auto"/>
            </w:tcBorders>
            <w:shd w:val="clear" w:color="auto" w:fill="auto"/>
            <w:noWrap/>
            <w:vAlign w:val="center"/>
            <w:hideMark/>
          </w:tcPr>
          <w:p w14:paraId="3DC38B9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153,0</w:t>
            </w:r>
          </w:p>
        </w:tc>
        <w:tc>
          <w:tcPr>
            <w:tcW w:w="1134" w:type="dxa"/>
            <w:tcBorders>
              <w:top w:val="nil"/>
              <w:left w:val="nil"/>
              <w:bottom w:val="single" w:sz="4" w:space="0" w:color="auto"/>
              <w:right w:val="single" w:sz="4" w:space="0" w:color="auto"/>
            </w:tcBorders>
            <w:shd w:val="clear" w:color="auto" w:fill="auto"/>
            <w:noWrap/>
            <w:vAlign w:val="center"/>
            <w:hideMark/>
          </w:tcPr>
          <w:p w14:paraId="11CEF66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4BCF790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łamany z daszkiem</w:t>
            </w:r>
          </w:p>
        </w:tc>
      </w:tr>
      <w:tr w:rsidR="00A314B8" w:rsidRPr="006A5C85" w14:paraId="7B050D6D"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76E3632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17</w:t>
            </w:r>
          </w:p>
        </w:tc>
        <w:tc>
          <w:tcPr>
            <w:tcW w:w="733" w:type="dxa"/>
            <w:tcBorders>
              <w:top w:val="nil"/>
              <w:left w:val="nil"/>
              <w:bottom w:val="single" w:sz="4" w:space="0" w:color="auto"/>
              <w:right w:val="single" w:sz="4" w:space="0" w:color="auto"/>
            </w:tcBorders>
            <w:shd w:val="clear" w:color="auto" w:fill="auto"/>
            <w:noWrap/>
            <w:vAlign w:val="center"/>
            <w:hideMark/>
          </w:tcPr>
          <w:p w14:paraId="0C5FC2C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EK-17</w:t>
            </w:r>
          </w:p>
        </w:tc>
        <w:tc>
          <w:tcPr>
            <w:tcW w:w="850" w:type="dxa"/>
            <w:tcBorders>
              <w:top w:val="nil"/>
              <w:left w:val="nil"/>
              <w:bottom w:val="single" w:sz="4" w:space="0" w:color="auto"/>
              <w:right w:val="single" w:sz="4" w:space="0" w:color="auto"/>
            </w:tcBorders>
            <w:shd w:val="clear" w:color="auto" w:fill="auto"/>
            <w:noWrap/>
            <w:vAlign w:val="center"/>
            <w:hideMark/>
          </w:tcPr>
          <w:p w14:paraId="50C056F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14:paraId="7DD5E3B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532+870</w:t>
            </w:r>
          </w:p>
        </w:tc>
        <w:tc>
          <w:tcPr>
            <w:tcW w:w="850" w:type="dxa"/>
            <w:tcBorders>
              <w:top w:val="nil"/>
              <w:left w:val="nil"/>
              <w:bottom w:val="single" w:sz="4" w:space="0" w:color="auto"/>
              <w:right w:val="single" w:sz="4" w:space="0" w:color="auto"/>
            </w:tcBorders>
            <w:shd w:val="clear" w:color="auto" w:fill="auto"/>
            <w:noWrap/>
            <w:vAlign w:val="center"/>
            <w:hideMark/>
          </w:tcPr>
          <w:p w14:paraId="118D484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533+025</w:t>
            </w:r>
          </w:p>
        </w:tc>
        <w:tc>
          <w:tcPr>
            <w:tcW w:w="1134" w:type="dxa"/>
            <w:tcBorders>
              <w:top w:val="nil"/>
              <w:left w:val="nil"/>
              <w:bottom w:val="single" w:sz="4" w:space="0" w:color="auto"/>
              <w:right w:val="single" w:sz="4" w:space="0" w:color="auto"/>
            </w:tcBorders>
            <w:shd w:val="clear" w:color="auto" w:fill="auto"/>
            <w:noWrap/>
            <w:vAlign w:val="center"/>
            <w:hideMark/>
          </w:tcPr>
          <w:p w14:paraId="741ACE8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6+2</w:t>
            </w:r>
          </w:p>
        </w:tc>
        <w:tc>
          <w:tcPr>
            <w:tcW w:w="992" w:type="dxa"/>
            <w:tcBorders>
              <w:top w:val="nil"/>
              <w:left w:val="nil"/>
              <w:bottom w:val="single" w:sz="4" w:space="0" w:color="auto"/>
              <w:right w:val="single" w:sz="4" w:space="0" w:color="auto"/>
            </w:tcBorders>
            <w:shd w:val="clear" w:color="auto" w:fill="auto"/>
            <w:noWrap/>
            <w:vAlign w:val="center"/>
            <w:hideMark/>
          </w:tcPr>
          <w:p w14:paraId="437282E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161,0</w:t>
            </w:r>
          </w:p>
        </w:tc>
        <w:tc>
          <w:tcPr>
            <w:tcW w:w="1134" w:type="dxa"/>
            <w:tcBorders>
              <w:top w:val="nil"/>
              <w:left w:val="nil"/>
              <w:bottom w:val="single" w:sz="4" w:space="0" w:color="auto"/>
              <w:right w:val="single" w:sz="4" w:space="0" w:color="auto"/>
            </w:tcBorders>
            <w:shd w:val="clear" w:color="auto" w:fill="auto"/>
            <w:noWrap/>
            <w:vAlign w:val="center"/>
            <w:hideMark/>
          </w:tcPr>
          <w:p w14:paraId="1B150B6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1162167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łamany z daszkiem</w:t>
            </w:r>
          </w:p>
        </w:tc>
      </w:tr>
      <w:tr w:rsidR="00A314B8" w:rsidRPr="006A5C85" w14:paraId="16DDBE1A"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0BE0F6E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18</w:t>
            </w:r>
          </w:p>
        </w:tc>
        <w:tc>
          <w:tcPr>
            <w:tcW w:w="733" w:type="dxa"/>
            <w:tcBorders>
              <w:top w:val="nil"/>
              <w:left w:val="nil"/>
              <w:bottom w:val="single" w:sz="4" w:space="0" w:color="auto"/>
              <w:right w:val="single" w:sz="4" w:space="0" w:color="auto"/>
            </w:tcBorders>
            <w:shd w:val="clear" w:color="auto" w:fill="auto"/>
            <w:noWrap/>
            <w:vAlign w:val="center"/>
            <w:hideMark/>
          </w:tcPr>
          <w:p w14:paraId="506CA96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EK-18</w:t>
            </w:r>
          </w:p>
        </w:tc>
        <w:tc>
          <w:tcPr>
            <w:tcW w:w="850" w:type="dxa"/>
            <w:tcBorders>
              <w:top w:val="nil"/>
              <w:left w:val="nil"/>
              <w:bottom w:val="single" w:sz="4" w:space="0" w:color="auto"/>
              <w:right w:val="single" w:sz="4" w:space="0" w:color="auto"/>
            </w:tcBorders>
            <w:shd w:val="clear" w:color="auto" w:fill="auto"/>
            <w:noWrap/>
            <w:vAlign w:val="center"/>
            <w:hideMark/>
          </w:tcPr>
          <w:p w14:paraId="73AB91B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14:paraId="1801BCE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533+025</w:t>
            </w:r>
          </w:p>
        </w:tc>
        <w:tc>
          <w:tcPr>
            <w:tcW w:w="850" w:type="dxa"/>
            <w:tcBorders>
              <w:top w:val="nil"/>
              <w:left w:val="nil"/>
              <w:bottom w:val="single" w:sz="4" w:space="0" w:color="auto"/>
              <w:right w:val="single" w:sz="4" w:space="0" w:color="auto"/>
            </w:tcBorders>
            <w:shd w:val="clear" w:color="auto" w:fill="auto"/>
            <w:noWrap/>
            <w:vAlign w:val="center"/>
            <w:hideMark/>
          </w:tcPr>
          <w:p w14:paraId="15B9806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533+120</w:t>
            </w:r>
          </w:p>
        </w:tc>
        <w:tc>
          <w:tcPr>
            <w:tcW w:w="1134" w:type="dxa"/>
            <w:tcBorders>
              <w:top w:val="nil"/>
              <w:left w:val="nil"/>
              <w:bottom w:val="single" w:sz="4" w:space="0" w:color="auto"/>
              <w:right w:val="single" w:sz="4" w:space="0" w:color="auto"/>
            </w:tcBorders>
            <w:shd w:val="clear" w:color="auto" w:fill="auto"/>
            <w:noWrap/>
            <w:vAlign w:val="center"/>
            <w:hideMark/>
          </w:tcPr>
          <w:p w14:paraId="0880B58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4CC002E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96,0</w:t>
            </w:r>
          </w:p>
        </w:tc>
        <w:tc>
          <w:tcPr>
            <w:tcW w:w="1134" w:type="dxa"/>
            <w:tcBorders>
              <w:top w:val="nil"/>
              <w:left w:val="nil"/>
              <w:bottom w:val="single" w:sz="4" w:space="0" w:color="auto"/>
              <w:right w:val="single" w:sz="4" w:space="0" w:color="auto"/>
            </w:tcBorders>
            <w:shd w:val="clear" w:color="auto" w:fill="auto"/>
            <w:noWrap/>
            <w:vAlign w:val="center"/>
            <w:hideMark/>
          </w:tcPr>
          <w:p w14:paraId="7D3B7CF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6E35893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 </w:t>
            </w:r>
          </w:p>
        </w:tc>
      </w:tr>
      <w:tr w:rsidR="00A314B8" w:rsidRPr="006A5C85" w14:paraId="6C8D8163"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53D2AB0F"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19</w:t>
            </w:r>
          </w:p>
        </w:tc>
        <w:tc>
          <w:tcPr>
            <w:tcW w:w="733" w:type="dxa"/>
            <w:tcBorders>
              <w:top w:val="nil"/>
              <w:left w:val="nil"/>
              <w:bottom w:val="single" w:sz="4" w:space="0" w:color="auto"/>
              <w:right w:val="single" w:sz="4" w:space="0" w:color="auto"/>
            </w:tcBorders>
            <w:shd w:val="clear" w:color="auto" w:fill="auto"/>
            <w:noWrap/>
            <w:vAlign w:val="center"/>
            <w:hideMark/>
          </w:tcPr>
          <w:p w14:paraId="53F94074"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EK-1P</w:t>
            </w:r>
          </w:p>
        </w:tc>
        <w:tc>
          <w:tcPr>
            <w:tcW w:w="850" w:type="dxa"/>
            <w:tcBorders>
              <w:top w:val="nil"/>
              <w:left w:val="nil"/>
              <w:bottom w:val="single" w:sz="4" w:space="0" w:color="auto"/>
              <w:right w:val="single" w:sz="4" w:space="0" w:color="auto"/>
            </w:tcBorders>
            <w:shd w:val="clear" w:color="auto" w:fill="auto"/>
            <w:noWrap/>
            <w:vAlign w:val="center"/>
            <w:hideMark/>
          </w:tcPr>
          <w:p w14:paraId="1C2A927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14:paraId="2841770F"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0+000</w:t>
            </w:r>
          </w:p>
        </w:tc>
        <w:tc>
          <w:tcPr>
            <w:tcW w:w="850" w:type="dxa"/>
            <w:tcBorders>
              <w:top w:val="nil"/>
              <w:left w:val="nil"/>
              <w:bottom w:val="single" w:sz="4" w:space="0" w:color="auto"/>
              <w:right w:val="single" w:sz="4" w:space="0" w:color="auto"/>
            </w:tcBorders>
            <w:shd w:val="clear" w:color="auto" w:fill="auto"/>
            <w:noWrap/>
            <w:vAlign w:val="center"/>
            <w:hideMark/>
          </w:tcPr>
          <w:p w14:paraId="72814B2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0+035</w:t>
            </w:r>
          </w:p>
        </w:tc>
        <w:tc>
          <w:tcPr>
            <w:tcW w:w="1134" w:type="dxa"/>
            <w:tcBorders>
              <w:top w:val="nil"/>
              <w:left w:val="nil"/>
              <w:bottom w:val="single" w:sz="4" w:space="0" w:color="auto"/>
              <w:right w:val="single" w:sz="4" w:space="0" w:color="auto"/>
            </w:tcBorders>
            <w:shd w:val="clear" w:color="auto" w:fill="auto"/>
            <w:noWrap/>
            <w:vAlign w:val="center"/>
            <w:hideMark/>
          </w:tcPr>
          <w:p w14:paraId="652CBC5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0041E65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37,0</w:t>
            </w:r>
          </w:p>
        </w:tc>
        <w:tc>
          <w:tcPr>
            <w:tcW w:w="1134" w:type="dxa"/>
            <w:tcBorders>
              <w:top w:val="nil"/>
              <w:left w:val="nil"/>
              <w:bottom w:val="single" w:sz="4" w:space="0" w:color="auto"/>
              <w:right w:val="single" w:sz="4" w:space="0" w:color="auto"/>
            </w:tcBorders>
            <w:shd w:val="clear" w:color="auto" w:fill="auto"/>
            <w:noWrap/>
            <w:vAlign w:val="center"/>
            <w:hideMark/>
          </w:tcPr>
          <w:p w14:paraId="7B2D784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przeźroczysty</w:t>
            </w:r>
          </w:p>
        </w:tc>
        <w:tc>
          <w:tcPr>
            <w:tcW w:w="1701" w:type="dxa"/>
            <w:tcBorders>
              <w:top w:val="nil"/>
              <w:left w:val="nil"/>
              <w:bottom w:val="single" w:sz="4" w:space="0" w:color="auto"/>
              <w:right w:val="single" w:sz="4" w:space="0" w:color="auto"/>
            </w:tcBorders>
            <w:shd w:val="clear" w:color="auto" w:fill="auto"/>
            <w:noWrap/>
            <w:vAlign w:val="center"/>
            <w:hideMark/>
          </w:tcPr>
          <w:p w14:paraId="1A6D421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wzdłuż ul. Piłsudskiego</w:t>
            </w:r>
          </w:p>
        </w:tc>
      </w:tr>
      <w:tr w:rsidR="00A314B8" w:rsidRPr="006A5C85" w14:paraId="63A78666"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0BA997A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20</w:t>
            </w:r>
          </w:p>
        </w:tc>
        <w:tc>
          <w:tcPr>
            <w:tcW w:w="733" w:type="dxa"/>
            <w:tcBorders>
              <w:top w:val="nil"/>
              <w:left w:val="nil"/>
              <w:bottom w:val="single" w:sz="4" w:space="0" w:color="auto"/>
              <w:right w:val="single" w:sz="4" w:space="0" w:color="auto"/>
            </w:tcBorders>
            <w:shd w:val="clear" w:color="auto" w:fill="auto"/>
            <w:noWrap/>
            <w:vAlign w:val="center"/>
            <w:hideMark/>
          </w:tcPr>
          <w:p w14:paraId="042C59C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EK-2P</w:t>
            </w:r>
          </w:p>
        </w:tc>
        <w:tc>
          <w:tcPr>
            <w:tcW w:w="850" w:type="dxa"/>
            <w:tcBorders>
              <w:top w:val="nil"/>
              <w:left w:val="nil"/>
              <w:bottom w:val="single" w:sz="4" w:space="0" w:color="auto"/>
              <w:right w:val="single" w:sz="4" w:space="0" w:color="auto"/>
            </w:tcBorders>
            <w:shd w:val="clear" w:color="auto" w:fill="auto"/>
            <w:noWrap/>
            <w:vAlign w:val="center"/>
            <w:hideMark/>
          </w:tcPr>
          <w:p w14:paraId="347C2AC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14:paraId="1A81590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0+045</w:t>
            </w:r>
          </w:p>
        </w:tc>
        <w:tc>
          <w:tcPr>
            <w:tcW w:w="850" w:type="dxa"/>
            <w:tcBorders>
              <w:top w:val="nil"/>
              <w:left w:val="nil"/>
              <w:bottom w:val="single" w:sz="4" w:space="0" w:color="auto"/>
              <w:right w:val="single" w:sz="4" w:space="0" w:color="auto"/>
            </w:tcBorders>
            <w:shd w:val="clear" w:color="auto" w:fill="auto"/>
            <w:noWrap/>
            <w:vAlign w:val="center"/>
            <w:hideMark/>
          </w:tcPr>
          <w:p w14:paraId="6F412161"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0+055</w:t>
            </w:r>
          </w:p>
        </w:tc>
        <w:tc>
          <w:tcPr>
            <w:tcW w:w="1134" w:type="dxa"/>
            <w:tcBorders>
              <w:top w:val="nil"/>
              <w:left w:val="nil"/>
              <w:bottom w:val="single" w:sz="4" w:space="0" w:color="auto"/>
              <w:right w:val="single" w:sz="4" w:space="0" w:color="auto"/>
            </w:tcBorders>
            <w:shd w:val="clear" w:color="auto" w:fill="auto"/>
            <w:noWrap/>
            <w:vAlign w:val="center"/>
            <w:hideMark/>
          </w:tcPr>
          <w:p w14:paraId="30AA7D2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178FFED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9,0</w:t>
            </w:r>
          </w:p>
        </w:tc>
        <w:tc>
          <w:tcPr>
            <w:tcW w:w="1134" w:type="dxa"/>
            <w:tcBorders>
              <w:top w:val="nil"/>
              <w:left w:val="nil"/>
              <w:bottom w:val="single" w:sz="4" w:space="0" w:color="auto"/>
              <w:right w:val="single" w:sz="4" w:space="0" w:color="auto"/>
            </w:tcBorders>
            <w:shd w:val="clear" w:color="auto" w:fill="auto"/>
            <w:noWrap/>
            <w:vAlign w:val="center"/>
            <w:hideMark/>
          </w:tcPr>
          <w:p w14:paraId="0A301E0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przeźroczysty</w:t>
            </w:r>
          </w:p>
        </w:tc>
        <w:tc>
          <w:tcPr>
            <w:tcW w:w="1701" w:type="dxa"/>
            <w:tcBorders>
              <w:top w:val="nil"/>
              <w:left w:val="nil"/>
              <w:bottom w:val="single" w:sz="4" w:space="0" w:color="auto"/>
              <w:right w:val="single" w:sz="4" w:space="0" w:color="auto"/>
            </w:tcBorders>
            <w:shd w:val="clear" w:color="auto" w:fill="auto"/>
            <w:noWrap/>
            <w:vAlign w:val="center"/>
            <w:hideMark/>
          </w:tcPr>
          <w:p w14:paraId="72FCB48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wzdłuż ul. Piłsudskiego</w:t>
            </w:r>
          </w:p>
        </w:tc>
      </w:tr>
      <w:tr w:rsidR="00A314B8" w:rsidRPr="006A5C85" w14:paraId="4F996A83"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2CDBD69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21</w:t>
            </w:r>
          </w:p>
        </w:tc>
        <w:tc>
          <w:tcPr>
            <w:tcW w:w="733" w:type="dxa"/>
            <w:tcBorders>
              <w:top w:val="nil"/>
              <w:left w:val="nil"/>
              <w:bottom w:val="single" w:sz="4" w:space="0" w:color="auto"/>
              <w:right w:val="single" w:sz="4" w:space="0" w:color="auto"/>
            </w:tcBorders>
            <w:shd w:val="clear" w:color="auto" w:fill="auto"/>
            <w:noWrap/>
            <w:vAlign w:val="center"/>
            <w:hideMark/>
          </w:tcPr>
          <w:p w14:paraId="08C4290A"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EK-3P</w:t>
            </w:r>
          </w:p>
        </w:tc>
        <w:tc>
          <w:tcPr>
            <w:tcW w:w="850" w:type="dxa"/>
            <w:tcBorders>
              <w:top w:val="nil"/>
              <w:left w:val="nil"/>
              <w:bottom w:val="single" w:sz="4" w:space="0" w:color="auto"/>
              <w:right w:val="single" w:sz="4" w:space="0" w:color="auto"/>
            </w:tcBorders>
            <w:shd w:val="clear" w:color="auto" w:fill="auto"/>
            <w:noWrap/>
            <w:vAlign w:val="center"/>
            <w:hideMark/>
          </w:tcPr>
          <w:p w14:paraId="6867115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L</w:t>
            </w:r>
          </w:p>
        </w:tc>
        <w:tc>
          <w:tcPr>
            <w:tcW w:w="851" w:type="dxa"/>
            <w:tcBorders>
              <w:top w:val="nil"/>
              <w:left w:val="nil"/>
              <w:bottom w:val="single" w:sz="4" w:space="0" w:color="auto"/>
              <w:right w:val="single" w:sz="4" w:space="0" w:color="auto"/>
            </w:tcBorders>
            <w:shd w:val="clear" w:color="auto" w:fill="auto"/>
            <w:noWrap/>
            <w:vAlign w:val="center"/>
            <w:hideMark/>
          </w:tcPr>
          <w:p w14:paraId="5512077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0+115</w:t>
            </w:r>
          </w:p>
        </w:tc>
        <w:tc>
          <w:tcPr>
            <w:tcW w:w="850" w:type="dxa"/>
            <w:tcBorders>
              <w:top w:val="nil"/>
              <w:left w:val="nil"/>
              <w:bottom w:val="single" w:sz="4" w:space="0" w:color="auto"/>
              <w:right w:val="single" w:sz="4" w:space="0" w:color="auto"/>
            </w:tcBorders>
            <w:shd w:val="clear" w:color="auto" w:fill="auto"/>
            <w:noWrap/>
            <w:vAlign w:val="center"/>
            <w:hideMark/>
          </w:tcPr>
          <w:p w14:paraId="2FB5ECB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0+185</w:t>
            </w:r>
          </w:p>
        </w:tc>
        <w:tc>
          <w:tcPr>
            <w:tcW w:w="1134" w:type="dxa"/>
            <w:tcBorders>
              <w:top w:val="nil"/>
              <w:left w:val="nil"/>
              <w:bottom w:val="single" w:sz="4" w:space="0" w:color="auto"/>
              <w:right w:val="single" w:sz="4" w:space="0" w:color="auto"/>
            </w:tcBorders>
            <w:shd w:val="clear" w:color="auto" w:fill="auto"/>
            <w:noWrap/>
            <w:vAlign w:val="center"/>
            <w:hideMark/>
          </w:tcPr>
          <w:p w14:paraId="714661E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34268A5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89,0</w:t>
            </w:r>
          </w:p>
        </w:tc>
        <w:tc>
          <w:tcPr>
            <w:tcW w:w="1134" w:type="dxa"/>
            <w:tcBorders>
              <w:top w:val="nil"/>
              <w:left w:val="nil"/>
              <w:bottom w:val="single" w:sz="4" w:space="0" w:color="auto"/>
              <w:right w:val="single" w:sz="4" w:space="0" w:color="auto"/>
            </w:tcBorders>
            <w:shd w:val="clear" w:color="auto" w:fill="auto"/>
            <w:noWrap/>
            <w:vAlign w:val="center"/>
            <w:hideMark/>
          </w:tcPr>
          <w:p w14:paraId="4596516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32BE74F3"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wzdłuż ul. Piłsudskiego</w:t>
            </w:r>
          </w:p>
        </w:tc>
      </w:tr>
      <w:tr w:rsidR="00A314B8" w:rsidRPr="006A5C85" w14:paraId="4AA17935"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4B98146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22</w:t>
            </w:r>
          </w:p>
        </w:tc>
        <w:tc>
          <w:tcPr>
            <w:tcW w:w="733" w:type="dxa"/>
            <w:tcBorders>
              <w:top w:val="nil"/>
              <w:left w:val="nil"/>
              <w:bottom w:val="single" w:sz="4" w:space="0" w:color="auto"/>
              <w:right w:val="single" w:sz="4" w:space="0" w:color="auto"/>
            </w:tcBorders>
            <w:shd w:val="clear" w:color="auto" w:fill="auto"/>
            <w:noWrap/>
            <w:vAlign w:val="center"/>
            <w:hideMark/>
          </w:tcPr>
          <w:p w14:paraId="2454AEEF"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EK-1L</w:t>
            </w:r>
          </w:p>
        </w:tc>
        <w:tc>
          <w:tcPr>
            <w:tcW w:w="850" w:type="dxa"/>
            <w:tcBorders>
              <w:top w:val="nil"/>
              <w:left w:val="nil"/>
              <w:bottom w:val="single" w:sz="4" w:space="0" w:color="auto"/>
              <w:right w:val="single" w:sz="4" w:space="0" w:color="auto"/>
            </w:tcBorders>
            <w:shd w:val="clear" w:color="auto" w:fill="auto"/>
            <w:noWrap/>
            <w:vAlign w:val="center"/>
            <w:hideMark/>
          </w:tcPr>
          <w:p w14:paraId="5FC7BAA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0C514D00"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0+175</w:t>
            </w:r>
          </w:p>
        </w:tc>
        <w:tc>
          <w:tcPr>
            <w:tcW w:w="850" w:type="dxa"/>
            <w:tcBorders>
              <w:top w:val="nil"/>
              <w:left w:val="nil"/>
              <w:bottom w:val="single" w:sz="4" w:space="0" w:color="auto"/>
              <w:right w:val="single" w:sz="4" w:space="0" w:color="auto"/>
            </w:tcBorders>
            <w:shd w:val="clear" w:color="auto" w:fill="auto"/>
            <w:noWrap/>
            <w:vAlign w:val="center"/>
            <w:hideMark/>
          </w:tcPr>
          <w:p w14:paraId="2603BDC9"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0+195</w:t>
            </w:r>
          </w:p>
        </w:tc>
        <w:tc>
          <w:tcPr>
            <w:tcW w:w="1134" w:type="dxa"/>
            <w:tcBorders>
              <w:top w:val="nil"/>
              <w:left w:val="nil"/>
              <w:bottom w:val="single" w:sz="4" w:space="0" w:color="auto"/>
              <w:right w:val="single" w:sz="4" w:space="0" w:color="auto"/>
            </w:tcBorders>
            <w:shd w:val="clear" w:color="auto" w:fill="auto"/>
            <w:noWrap/>
            <w:vAlign w:val="center"/>
            <w:hideMark/>
          </w:tcPr>
          <w:p w14:paraId="7894981D"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7,0</w:t>
            </w:r>
          </w:p>
        </w:tc>
        <w:tc>
          <w:tcPr>
            <w:tcW w:w="992" w:type="dxa"/>
            <w:tcBorders>
              <w:top w:val="nil"/>
              <w:left w:val="nil"/>
              <w:bottom w:val="single" w:sz="4" w:space="0" w:color="auto"/>
              <w:right w:val="single" w:sz="4" w:space="0" w:color="auto"/>
            </w:tcBorders>
            <w:shd w:val="clear" w:color="auto" w:fill="auto"/>
            <w:noWrap/>
            <w:vAlign w:val="center"/>
            <w:hideMark/>
          </w:tcPr>
          <w:p w14:paraId="779C9767"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21,0</w:t>
            </w:r>
          </w:p>
        </w:tc>
        <w:tc>
          <w:tcPr>
            <w:tcW w:w="1134" w:type="dxa"/>
            <w:tcBorders>
              <w:top w:val="nil"/>
              <w:left w:val="nil"/>
              <w:bottom w:val="single" w:sz="4" w:space="0" w:color="auto"/>
              <w:right w:val="single" w:sz="4" w:space="0" w:color="auto"/>
            </w:tcBorders>
            <w:shd w:val="clear" w:color="auto" w:fill="auto"/>
            <w:noWrap/>
            <w:vAlign w:val="center"/>
            <w:hideMark/>
          </w:tcPr>
          <w:p w14:paraId="4D6948D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5B1B8A9C"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wzdłuż ul. Laski</w:t>
            </w:r>
          </w:p>
        </w:tc>
      </w:tr>
      <w:tr w:rsidR="00A314B8" w:rsidRPr="006A5C85" w14:paraId="62DD9670" w14:textId="77777777" w:rsidTr="00EA30FF">
        <w:trPr>
          <w:trHeight w:val="300"/>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2FB3CDB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23</w:t>
            </w:r>
          </w:p>
        </w:tc>
        <w:tc>
          <w:tcPr>
            <w:tcW w:w="733" w:type="dxa"/>
            <w:tcBorders>
              <w:top w:val="nil"/>
              <w:left w:val="nil"/>
              <w:bottom w:val="single" w:sz="4" w:space="0" w:color="auto"/>
              <w:right w:val="single" w:sz="4" w:space="0" w:color="auto"/>
            </w:tcBorders>
            <w:shd w:val="clear" w:color="auto" w:fill="auto"/>
            <w:noWrap/>
            <w:vAlign w:val="center"/>
            <w:hideMark/>
          </w:tcPr>
          <w:p w14:paraId="1FE852DB"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EK-2L</w:t>
            </w:r>
          </w:p>
        </w:tc>
        <w:tc>
          <w:tcPr>
            <w:tcW w:w="850" w:type="dxa"/>
            <w:tcBorders>
              <w:top w:val="nil"/>
              <w:left w:val="nil"/>
              <w:bottom w:val="single" w:sz="4" w:space="0" w:color="auto"/>
              <w:right w:val="single" w:sz="4" w:space="0" w:color="auto"/>
            </w:tcBorders>
            <w:shd w:val="clear" w:color="auto" w:fill="auto"/>
            <w:noWrap/>
            <w:vAlign w:val="center"/>
            <w:hideMark/>
          </w:tcPr>
          <w:p w14:paraId="2EBF5FD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w:t>
            </w:r>
          </w:p>
        </w:tc>
        <w:tc>
          <w:tcPr>
            <w:tcW w:w="851" w:type="dxa"/>
            <w:tcBorders>
              <w:top w:val="nil"/>
              <w:left w:val="nil"/>
              <w:bottom w:val="single" w:sz="4" w:space="0" w:color="auto"/>
              <w:right w:val="single" w:sz="4" w:space="0" w:color="auto"/>
            </w:tcBorders>
            <w:shd w:val="clear" w:color="auto" w:fill="auto"/>
            <w:noWrap/>
            <w:vAlign w:val="center"/>
            <w:hideMark/>
          </w:tcPr>
          <w:p w14:paraId="7ECBC0F8"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0+245</w:t>
            </w:r>
          </w:p>
        </w:tc>
        <w:tc>
          <w:tcPr>
            <w:tcW w:w="850" w:type="dxa"/>
            <w:tcBorders>
              <w:top w:val="nil"/>
              <w:left w:val="nil"/>
              <w:bottom w:val="single" w:sz="4" w:space="0" w:color="auto"/>
              <w:right w:val="single" w:sz="4" w:space="0" w:color="auto"/>
            </w:tcBorders>
            <w:shd w:val="clear" w:color="auto" w:fill="auto"/>
            <w:noWrap/>
            <w:vAlign w:val="center"/>
            <w:hideMark/>
          </w:tcPr>
          <w:p w14:paraId="69B6E77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0+255</w:t>
            </w:r>
          </w:p>
        </w:tc>
        <w:tc>
          <w:tcPr>
            <w:tcW w:w="1134" w:type="dxa"/>
            <w:tcBorders>
              <w:top w:val="nil"/>
              <w:left w:val="nil"/>
              <w:bottom w:val="single" w:sz="4" w:space="0" w:color="auto"/>
              <w:right w:val="single" w:sz="4" w:space="0" w:color="auto"/>
            </w:tcBorders>
            <w:shd w:val="clear" w:color="auto" w:fill="auto"/>
            <w:noWrap/>
            <w:vAlign w:val="center"/>
            <w:hideMark/>
          </w:tcPr>
          <w:p w14:paraId="28D9FC46"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14:paraId="4DAFC692"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16,0</w:t>
            </w:r>
          </w:p>
        </w:tc>
        <w:tc>
          <w:tcPr>
            <w:tcW w:w="1134" w:type="dxa"/>
            <w:tcBorders>
              <w:top w:val="nil"/>
              <w:left w:val="nil"/>
              <w:bottom w:val="single" w:sz="4" w:space="0" w:color="auto"/>
              <w:right w:val="single" w:sz="4" w:space="0" w:color="auto"/>
            </w:tcBorders>
            <w:shd w:val="clear" w:color="auto" w:fill="auto"/>
            <w:noWrap/>
            <w:vAlign w:val="center"/>
            <w:hideMark/>
          </w:tcPr>
          <w:p w14:paraId="6B61B145"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pochłaniający</w:t>
            </w:r>
          </w:p>
        </w:tc>
        <w:tc>
          <w:tcPr>
            <w:tcW w:w="1701" w:type="dxa"/>
            <w:tcBorders>
              <w:top w:val="nil"/>
              <w:left w:val="nil"/>
              <w:bottom w:val="single" w:sz="4" w:space="0" w:color="auto"/>
              <w:right w:val="single" w:sz="4" w:space="0" w:color="auto"/>
            </w:tcBorders>
            <w:shd w:val="clear" w:color="auto" w:fill="auto"/>
            <w:noWrap/>
            <w:vAlign w:val="center"/>
            <w:hideMark/>
          </w:tcPr>
          <w:p w14:paraId="1DDA82EE" w14:textId="77777777" w:rsidR="00000000" w:rsidRPr="006A5C85" w:rsidRDefault="00000000" w:rsidP="006A5C85">
            <w:pPr>
              <w:rPr>
                <w:rFonts w:ascii="Arial" w:hAnsi="Arial" w:cs="Arial"/>
                <w:bCs/>
                <w:sz w:val="16"/>
                <w:szCs w:val="16"/>
              </w:rPr>
            </w:pPr>
            <w:r w:rsidRPr="006A5C85">
              <w:rPr>
                <w:rFonts w:ascii="Arial" w:hAnsi="Arial" w:cs="Arial"/>
                <w:bCs/>
                <w:sz w:val="16"/>
                <w:szCs w:val="16"/>
              </w:rPr>
              <w:t>wzdłuż ul. Laski</w:t>
            </w:r>
          </w:p>
        </w:tc>
      </w:tr>
    </w:tbl>
    <w:p w14:paraId="69E12672" w14:textId="77777777" w:rsidR="00000000" w:rsidRPr="006A5C85" w:rsidRDefault="00000000" w:rsidP="006A5C85">
      <w:p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otrzymuje brzmienie:</w:t>
      </w:r>
    </w:p>
    <w:p w14:paraId="7D8CC27F" w14:textId="77777777" w:rsidR="00000000" w:rsidRPr="006A5C85" w:rsidRDefault="00000000" w:rsidP="006A5C85">
      <w:pPr>
        <w:suppressAutoHyphens w:val="0"/>
        <w:spacing w:after="120" w:line="276" w:lineRule="auto"/>
        <w:contextualSpacing/>
        <w:rPr>
          <w:rFonts w:ascii="Arial" w:eastAsia="Courier New" w:hAnsi="Arial" w:cs="Arial"/>
          <w:bCs/>
          <w:sz w:val="22"/>
          <w:szCs w:val="22"/>
          <w:lang w:bidi="pl-PL"/>
        </w:rPr>
      </w:pPr>
      <w:r w:rsidRPr="006A5C85">
        <w:rPr>
          <w:rFonts w:ascii="Arial" w:eastAsia="Courier New" w:hAnsi="Arial" w:cs="Arial"/>
          <w:bCs/>
          <w:sz w:val="22"/>
          <w:szCs w:val="22"/>
          <w:lang w:bidi="pl-PL"/>
        </w:rPr>
        <w:t>„</w:t>
      </w:r>
      <w:r w:rsidRPr="006A5C85">
        <w:rPr>
          <w:rFonts w:ascii="Arial" w:eastAsia="Courier New" w:hAnsi="Arial" w:cs="Arial"/>
          <w:bCs/>
          <w:sz w:val="22"/>
          <w:szCs w:val="22"/>
          <w:lang w:bidi="pl-PL"/>
        </w:rPr>
        <w:t xml:space="preserve">Należy zaprojektować ekrany akustyczne w </w:t>
      </w:r>
      <w:r w:rsidRPr="006A5C85">
        <w:rPr>
          <w:rFonts w:ascii="Arial" w:eastAsia="Courier New" w:hAnsi="Arial" w:cs="Arial"/>
          <w:bCs/>
          <w:sz w:val="22"/>
          <w:szCs w:val="22"/>
          <w:lang w:bidi="pl-PL"/>
        </w:rPr>
        <w:t>kilometrażu projektowanej drogi i parametrach, które zostały zawarte w tabeli nr 3”</w:t>
      </w:r>
    </w:p>
    <w:p w14:paraId="1C0E6F3C" w14:textId="77777777" w:rsidR="00000000" w:rsidRPr="006A5C85" w:rsidRDefault="00000000" w:rsidP="006A5C85">
      <w:pPr>
        <w:suppressAutoHyphens w:val="0"/>
        <w:spacing w:after="120" w:line="276" w:lineRule="auto"/>
        <w:contextualSpacing/>
        <w:rPr>
          <w:rFonts w:ascii="Arial" w:eastAsia="Courier New" w:hAnsi="Arial" w:cs="Arial"/>
          <w:bCs/>
          <w:sz w:val="22"/>
          <w:szCs w:val="22"/>
          <w:lang w:bidi="pl-PL"/>
        </w:rPr>
      </w:pPr>
      <w:r w:rsidRPr="006A5C85">
        <w:rPr>
          <w:rFonts w:ascii="Arial" w:hAnsi="Arial" w:cs="Arial"/>
          <w:bCs/>
          <w:sz w:val="22"/>
          <w:szCs w:val="22"/>
        </w:rPr>
        <w:t>Tabela nr 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
        <w:gridCol w:w="740"/>
        <w:gridCol w:w="751"/>
        <w:gridCol w:w="993"/>
        <w:gridCol w:w="899"/>
        <w:gridCol w:w="858"/>
        <w:gridCol w:w="1222"/>
        <w:gridCol w:w="1404"/>
        <w:gridCol w:w="1896"/>
      </w:tblGrid>
      <w:tr w:rsidR="00A314B8" w:rsidRPr="006A5C85" w14:paraId="5A562D18" w14:textId="77777777" w:rsidTr="006A2CD0">
        <w:trPr>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E164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Lp.</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8A41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Ekran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ADBB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Strona</w:t>
            </w:r>
          </w:p>
        </w:tc>
        <w:tc>
          <w:tcPr>
            <w:tcW w:w="1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CF15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Kilometraż (</w:t>
            </w:r>
            <w:r w:rsidRPr="006A5C85">
              <w:rPr>
                <w:rFonts w:ascii="Arial" w:hAnsi="Arial" w:cs="Arial"/>
                <w:bCs/>
                <w:sz w:val="16"/>
                <w:szCs w:val="16"/>
                <w:lang w:eastAsia="pl-PL"/>
              </w:rPr>
              <w:t>ok.)</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4B25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 xml:space="preserve">Długość </w:t>
            </w:r>
            <w:r w:rsidRPr="006A5C85">
              <w:rPr>
                <w:rFonts w:ascii="Arial" w:hAnsi="Arial" w:cs="Arial"/>
                <w:bCs/>
                <w:sz w:val="16"/>
                <w:szCs w:val="16"/>
                <w:lang w:eastAsia="pl-PL"/>
              </w:rPr>
              <w:t>ok. [m]</w:t>
            </w:r>
          </w:p>
        </w:tc>
        <w:tc>
          <w:tcPr>
            <w:tcW w:w="1222" w:type="dxa"/>
            <w:vMerge w:val="restart"/>
            <w:tcBorders>
              <w:top w:val="single" w:sz="4" w:space="0" w:color="auto"/>
              <w:left w:val="single" w:sz="4" w:space="0" w:color="auto"/>
              <w:right w:val="single" w:sz="4" w:space="0" w:color="auto"/>
            </w:tcBorders>
            <w:shd w:val="clear" w:color="auto" w:fill="auto"/>
            <w:noWrap/>
            <w:vAlign w:val="center"/>
            <w:hideMark/>
          </w:tcPr>
          <w:p w14:paraId="2B4A6B8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Wysokość</w:t>
            </w:r>
          </w:p>
          <w:p w14:paraId="610AFAD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[m]</w:t>
            </w:r>
          </w:p>
        </w:tc>
        <w:tc>
          <w:tcPr>
            <w:tcW w:w="1404" w:type="dxa"/>
            <w:vMerge w:val="restart"/>
            <w:tcBorders>
              <w:top w:val="single" w:sz="4" w:space="0" w:color="auto"/>
              <w:left w:val="single" w:sz="4" w:space="0" w:color="auto"/>
              <w:right w:val="single" w:sz="4" w:space="0" w:color="auto"/>
            </w:tcBorders>
            <w:shd w:val="clear" w:color="auto" w:fill="auto"/>
            <w:noWrap/>
            <w:vAlign w:val="center"/>
            <w:hideMark/>
          </w:tcPr>
          <w:p w14:paraId="7D4524A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Typ Wypełnienia</w:t>
            </w:r>
          </w:p>
        </w:tc>
        <w:tc>
          <w:tcPr>
            <w:tcW w:w="1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BF6C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Uwagi</w:t>
            </w:r>
          </w:p>
        </w:tc>
      </w:tr>
      <w:tr w:rsidR="00A314B8" w:rsidRPr="006A5C85" w14:paraId="539EF9DB" w14:textId="77777777" w:rsidTr="006A2CD0">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0CC989" w14:textId="77777777" w:rsidR="00000000" w:rsidRPr="006A5C85" w:rsidRDefault="00000000" w:rsidP="006A5C85">
            <w:pPr>
              <w:suppressAutoHyphens w:val="0"/>
              <w:spacing w:line="276" w:lineRule="auto"/>
              <w:rPr>
                <w:rFonts w:ascii="Arial" w:hAnsi="Arial" w:cs="Arial"/>
                <w:bCs/>
                <w:sz w:val="16"/>
                <w:szCs w:val="16"/>
                <w:lang w:eastAsia="pl-P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C621E" w14:textId="77777777" w:rsidR="00000000" w:rsidRPr="006A5C85" w:rsidRDefault="00000000" w:rsidP="006A5C85">
            <w:pPr>
              <w:suppressAutoHyphens w:val="0"/>
              <w:spacing w:line="276" w:lineRule="auto"/>
              <w:rPr>
                <w:rFonts w:ascii="Arial" w:hAnsi="Arial" w:cs="Arial"/>
                <w:bCs/>
                <w:sz w:val="16"/>
                <w:szCs w:val="16"/>
                <w:lang w:eastAsia="pl-P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CC81B" w14:textId="77777777" w:rsidR="00000000" w:rsidRPr="006A5C85" w:rsidRDefault="00000000" w:rsidP="006A5C85">
            <w:pPr>
              <w:suppressAutoHyphens w:val="0"/>
              <w:spacing w:line="276" w:lineRule="auto"/>
              <w:rPr>
                <w:rFonts w:ascii="Arial" w:hAnsi="Arial" w:cs="Arial"/>
                <w:bCs/>
                <w:sz w:val="16"/>
                <w:szCs w:val="16"/>
                <w:lang w:eastAsia="pl-PL"/>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577E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Od</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65BF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Do</w:t>
            </w:r>
          </w:p>
        </w:tc>
        <w:tc>
          <w:tcPr>
            <w:tcW w:w="8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D39A11" w14:textId="77777777" w:rsidR="00000000" w:rsidRPr="006A5C85" w:rsidRDefault="00000000" w:rsidP="006A5C85">
            <w:pPr>
              <w:suppressAutoHyphens w:val="0"/>
              <w:spacing w:line="276" w:lineRule="auto"/>
              <w:rPr>
                <w:rFonts w:ascii="Arial" w:hAnsi="Arial" w:cs="Arial"/>
                <w:bCs/>
                <w:sz w:val="16"/>
                <w:szCs w:val="16"/>
                <w:lang w:eastAsia="pl-PL"/>
              </w:rPr>
            </w:pPr>
          </w:p>
        </w:tc>
        <w:tc>
          <w:tcPr>
            <w:tcW w:w="1222" w:type="dxa"/>
            <w:vMerge/>
            <w:tcBorders>
              <w:left w:val="single" w:sz="4" w:space="0" w:color="auto"/>
              <w:bottom w:val="single" w:sz="4" w:space="0" w:color="auto"/>
              <w:right w:val="single" w:sz="4" w:space="0" w:color="auto"/>
            </w:tcBorders>
            <w:shd w:val="clear" w:color="auto" w:fill="auto"/>
            <w:noWrap/>
            <w:vAlign w:val="center"/>
            <w:hideMark/>
          </w:tcPr>
          <w:p w14:paraId="4ACA5342" w14:textId="77777777" w:rsidR="00000000" w:rsidRPr="006A5C85" w:rsidRDefault="00000000" w:rsidP="006A5C85">
            <w:pPr>
              <w:suppressAutoHyphens w:val="0"/>
              <w:spacing w:line="276" w:lineRule="auto"/>
              <w:rPr>
                <w:rFonts w:ascii="Arial" w:hAnsi="Arial" w:cs="Arial"/>
                <w:bCs/>
                <w:sz w:val="16"/>
                <w:szCs w:val="16"/>
                <w:lang w:eastAsia="pl-PL"/>
              </w:rPr>
            </w:pPr>
          </w:p>
        </w:tc>
        <w:tc>
          <w:tcPr>
            <w:tcW w:w="1404" w:type="dxa"/>
            <w:vMerge/>
            <w:tcBorders>
              <w:left w:val="single" w:sz="4" w:space="0" w:color="auto"/>
              <w:bottom w:val="single" w:sz="4" w:space="0" w:color="auto"/>
              <w:right w:val="single" w:sz="4" w:space="0" w:color="auto"/>
            </w:tcBorders>
            <w:shd w:val="clear" w:color="auto" w:fill="auto"/>
            <w:noWrap/>
            <w:vAlign w:val="center"/>
            <w:hideMark/>
          </w:tcPr>
          <w:p w14:paraId="4EE8DB4D" w14:textId="77777777" w:rsidR="00000000" w:rsidRPr="006A5C85" w:rsidRDefault="00000000" w:rsidP="006A5C85">
            <w:pPr>
              <w:suppressAutoHyphens w:val="0"/>
              <w:spacing w:line="276" w:lineRule="auto"/>
              <w:rPr>
                <w:rFonts w:ascii="Arial" w:hAnsi="Arial" w:cs="Arial"/>
                <w:bCs/>
                <w:sz w:val="16"/>
                <w:szCs w:val="16"/>
                <w:lang w:eastAsia="pl-PL"/>
              </w:rPr>
            </w:pPr>
          </w:p>
        </w:tc>
        <w:tc>
          <w:tcPr>
            <w:tcW w:w="18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31E805" w14:textId="77777777" w:rsidR="00000000" w:rsidRPr="006A5C85" w:rsidRDefault="00000000" w:rsidP="006A5C85">
            <w:pPr>
              <w:suppressAutoHyphens w:val="0"/>
              <w:spacing w:line="276" w:lineRule="auto"/>
              <w:rPr>
                <w:rFonts w:ascii="Arial" w:hAnsi="Arial" w:cs="Arial"/>
                <w:bCs/>
                <w:sz w:val="16"/>
                <w:szCs w:val="16"/>
                <w:lang w:eastAsia="pl-PL"/>
              </w:rPr>
            </w:pPr>
          </w:p>
        </w:tc>
      </w:tr>
      <w:tr w:rsidR="00A314B8" w:rsidRPr="006A5C85" w14:paraId="092A7519"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431E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C5C7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4156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DD09"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530+578</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0A85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530+651</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6039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73</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59639"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3,0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0C9A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5917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dodatkowo o funkcji przeciwolśnieniowej</w:t>
            </w:r>
          </w:p>
        </w:tc>
      </w:tr>
      <w:tr w:rsidR="00A314B8" w:rsidRPr="006A5C85" w14:paraId="25F21C40"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B051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F285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C259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A04D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530+651</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8BC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530+759</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79C8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109</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BA55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3,0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3592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FA60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dodatkowo o funkcji przeciwolśnieniowej</w:t>
            </w:r>
          </w:p>
        </w:tc>
      </w:tr>
      <w:tr w:rsidR="00A314B8" w:rsidRPr="006A5C85" w14:paraId="7E225C12"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2851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8067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D4CE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D6C2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530+759</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9F8C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530+905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95BA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145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F124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3,0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09F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1E59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dodatkowo o funkcji przeciwolśnieniowej</w:t>
            </w:r>
          </w:p>
        </w:tc>
      </w:tr>
      <w:tr w:rsidR="00A314B8" w:rsidRPr="006A5C85" w14:paraId="37916D95"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32CE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E784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236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27BA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531+418</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DDA8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531+815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65839"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395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461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DF5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B7B99" w14:textId="77777777" w:rsidR="00000000" w:rsidRPr="006A5C85" w:rsidRDefault="00000000" w:rsidP="006A5C85">
            <w:pPr>
              <w:suppressAutoHyphens w:val="0"/>
              <w:spacing w:line="276" w:lineRule="auto"/>
              <w:rPr>
                <w:rFonts w:ascii="Arial" w:hAnsi="Arial" w:cs="Arial"/>
                <w:bCs/>
                <w:sz w:val="16"/>
                <w:szCs w:val="16"/>
                <w:lang w:eastAsia="pl-PL"/>
              </w:rPr>
            </w:pPr>
          </w:p>
        </w:tc>
      </w:tr>
      <w:tr w:rsidR="00A314B8" w:rsidRPr="006A5C85" w14:paraId="257BC1E4"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5AE2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749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FF3C9"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82B7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531+815</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CFC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531+972</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9A5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155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923B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D20F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59B8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dodatkowo o funkcji przeciwolśnieniowej</w:t>
            </w:r>
          </w:p>
        </w:tc>
      </w:tr>
      <w:tr w:rsidR="00A314B8" w:rsidRPr="006A5C85" w14:paraId="788EED08"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9FE6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8BB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C68A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6EC6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531+972</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598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532+038</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9B6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66</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4B93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18EC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02DE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dodatkowo o funkcji przeciwolśnieniowej</w:t>
            </w:r>
          </w:p>
        </w:tc>
      </w:tr>
      <w:tr w:rsidR="00A314B8" w:rsidRPr="006A5C85" w14:paraId="5C642E9C"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8497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8046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C80B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1A10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532+038</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43A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532+320</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BD53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282</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EFF3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193D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21F3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do łącznicy L01P,</w:t>
            </w:r>
            <w:r w:rsidRPr="006A5C85">
              <w:rPr>
                <w:rFonts w:ascii="Arial" w:hAnsi="Arial" w:cs="Arial"/>
                <w:bCs/>
                <w:sz w:val="16"/>
                <w:szCs w:val="16"/>
                <w:lang w:eastAsia="pl-PL"/>
              </w:rPr>
              <w:t xml:space="preserve"> dodatkowo o funkcji przeciwolśnieniowej</w:t>
            </w:r>
          </w:p>
        </w:tc>
      </w:tr>
      <w:tr w:rsidR="00A314B8" w:rsidRPr="006A5C85" w14:paraId="365D9F38"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D084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2DA4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C3A1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C967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532+180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40E9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532+305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1ABA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125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1E60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175C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01CCD" w14:textId="77777777" w:rsidR="00000000" w:rsidRPr="006A5C85" w:rsidRDefault="00000000" w:rsidP="006A5C85">
            <w:pPr>
              <w:suppressAutoHyphens w:val="0"/>
              <w:spacing w:line="276" w:lineRule="auto"/>
              <w:rPr>
                <w:rFonts w:ascii="Arial" w:hAnsi="Arial" w:cs="Arial"/>
                <w:bCs/>
                <w:sz w:val="16"/>
                <w:szCs w:val="16"/>
                <w:lang w:eastAsia="pl-PL"/>
              </w:rPr>
            </w:pPr>
          </w:p>
        </w:tc>
      </w:tr>
      <w:tr w:rsidR="00A314B8" w:rsidRPr="006A5C85" w14:paraId="7F669408"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1EA6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A781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CE74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2B85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532+305</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59D2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532+422</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A643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115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632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CDE0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FA7D5" w14:textId="77777777" w:rsidR="00000000" w:rsidRPr="006A5C85" w:rsidRDefault="00000000" w:rsidP="006A5C85">
            <w:pPr>
              <w:suppressAutoHyphens w:val="0"/>
              <w:spacing w:line="276" w:lineRule="auto"/>
              <w:rPr>
                <w:rFonts w:ascii="Arial" w:hAnsi="Arial" w:cs="Arial"/>
                <w:bCs/>
                <w:sz w:val="16"/>
                <w:szCs w:val="16"/>
                <w:lang w:eastAsia="pl-PL"/>
              </w:rPr>
            </w:pPr>
          </w:p>
        </w:tc>
      </w:tr>
      <w:tr w:rsidR="00A314B8" w:rsidRPr="006A5C85" w14:paraId="71855D03"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9E84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0988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8376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150E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532+422</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90DB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532+565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F61D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143</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88E4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8181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0BDFE" w14:textId="77777777" w:rsidR="00000000" w:rsidRPr="006A5C85" w:rsidRDefault="00000000" w:rsidP="006A5C85">
            <w:pPr>
              <w:suppressAutoHyphens w:val="0"/>
              <w:spacing w:line="276" w:lineRule="auto"/>
              <w:rPr>
                <w:rFonts w:ascii="Arial" w:hAnsi="Arial" w:cs="Arial"/>
                <w:bCs/>
                <w:sz w:val="16"/>
                <w:szCs w:val="16"/>
                <w:lang w:eastAsia="pl-PL"/>
              </w:rPr>
            </w:pPr>
          </w:p>
        </w:tc>
      </w:tr>
      <w:tr w:rsidR="00A314B8" w:rsidRPr="006A5C85" w14:paraId="0C3F7BE7"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E2E9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DE9A9"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9E8F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A1249"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532+540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C3ED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532+720</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4243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180</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DFE7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7,0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8D73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4BEF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do łącznicy L02P</w:t>
            </w:r>
          </w:p>
        </w:tc>
      </w:tr>
      <w:tr w:rsidR="00A314B8" w:rsidRPr="006A5C85" w14:paraId="021BBDD9"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102C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4F03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0A9D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FEBC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532+720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603B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532+831</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A7C0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115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B5B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6+2</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FCDC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73E3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łamany z daszkiem</w:t>
            </w:r>
          </w:p>
        </w:tc>
      </w:tr>
      <w:tr w:rsidR="00A314B8" w:rsidRPr="006A5C85" w14:paraId="797E0E56"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EE1D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A847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8C32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303D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532+852</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7E93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532+975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A91C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124</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8A03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6+2</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66A8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1275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łamany z daszkiem</w:t>
            </w:r>
          </w:p>
        </w:tc>
      </w:tr>
      <w:tr w:rsidR="00A314B8" w:rsidRPr="006A5C85" w14:paraId="01DC6DCD"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8F73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0200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A089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90E8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532+975</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E4FC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533+100</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7EBE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125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29A0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B912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B5443" w14:textId="77777777" w:rsidR="00000000" w:rsidRPr="006A5C85" w:rsidRDefault="00000000" w:rsidP="006A5C85">
            <w:pPr>
              <w:suppressAutoHyphens w:val="0"/>
              <w:spacing w:line="276" w:lineRule="auto"/>
              <w:rPr>
                <w:rFonts w:ascii="Arial" w:hAnsi="Arial" w:cs="Arial"/>
                <w:bCs/>
                <w:sz w:val="16"/>
                <w:szCs w:val="16"/>
                <w:lang w:eastAsia="pl-PL"/>
              </w:rPr>
            </w:pPr>
          </w:p>
        </w:tc>
      </w:tr>
      <w:tr w:rsidR="00A314B8" w:rsidRPr="006A5C85" w14:paraId="4BFE2C64"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D14B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F54C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4CAB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135D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532+530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AE91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532+680</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C365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150</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CDF6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23BD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przeźroczysty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DA7E1" w14:textId="77777777" w:rsidR="00000000" w:rsidRPr="006A5C85" w:rsidRDefault="00000000" w:rsidP="006A5C85">
            <w:pPr>
              <w:suppressAutoHyphens w:val="0"/>
              <w:spacing w:line="276" w:lineRule="auto"/>
              <w:rPr>
                <w:rFonts w:ascii="Arial" w:hAnsi="Arial" w:cs="Arial"/>
                <w:bCs/>
                <w:sz w:val="16"/>
                <w:szCs w:val="16"/>
                <w:lang w:eastAsia="pl-PL"/>
              </w:rPr>
            </w:pPr>
          </w:p>
        </w:tc>
      </w:tr>
      <w:tr w:rsidR="00A314B8" w:rsidRPr="006A5C85" w14:paraId="57073336"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9E75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E08B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05EC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077B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532+680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CB020"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532+849</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D618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170</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3C18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6+2</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41C1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6026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łamany z daszkiem</w:t>
            </w:r>
          </w:p>
        </w:tc>
      </w:tr>
      <w:tr w:rsidR="00A314B8" w:rsidRPr="006A5C85" w14:paraId="7805974F"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479F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76F9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0C78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441F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532+870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28C9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533+025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89F7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155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9DEC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6+2</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3AC7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C31F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łamany z daszkiem</w:t>
            </w:r>
          </w:p>
        </w:tc>
      </w:tr>
      <w:tr w:rsidR="00A314B8" w:rsidRPr="006A5C85" w14:paraId="5933CAC5"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AB5F4"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2F5A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FC3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381F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533+025</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D3B6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533+120</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D405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95</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9A2D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9FC1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89EE0" w14:textId="77777777" w:rsidR="00000000" w:rsidRPr="006A5C85" w:rsidRDefault="00000000" w:rsidP="006A5C85">
            <w:pPr>
              <w:suppressAutoHyphens w:val="0"/>
              <w:spacing w:line="276" w:lineRule="auto"/>
              <w:rPr>
                <w:rFonts w:ascii="Arial" w:hAnsi="Arial" w:cs="Arial"/>
                <w:bCs/>
                <w:sz w:val="16"/>
                <w:szCs w:val="16"/>
                <w:lang w:eastAsia="pl-PL"/>
              </w:rPr>
            </w:pPr>
          </w:p>
        </w:tc>
      </w:tr>
      <w:tr w:rsidR="00A314B8" w:rsidRPr="006A5C85" w14:paraId="4FEA8324"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6C7C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AD97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5583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6E3D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0+000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08F0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0+037</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C794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37</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824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4477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przeźroczysty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79B3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wzdłuż ul. Piłsudskiego</w:t>
            </w:r>
          </w:p>
        </w:tc>
      </w:tr>
      <w:tr w:rsidR="00A314B8" w:rsidRPr="006A5C85" w14:paraId="6EEC22A4"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5E71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AC6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EK-2P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9BA6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19F7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0+044</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09219"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0+053</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17D2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9</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B4A9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93B6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przeźroczysty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9A3C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wzdłuż ul. Piłsudskiego</w:t>
            </w:r>
          </w:p>
        </w:tc>
      </w:tr>
      <w:tr w:rsidR="00A314B8" w:rsidRPr="006A5C85" w14:paraId="5799262B"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9CD4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45B8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EK-3P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8424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4724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0+108</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082E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0+183</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BB15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91</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F182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F010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89BAD"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wzdłuż ul. Piłsudskiego</w:t>
            </w:r>
          </w:p>
        </w:tc>
      </w:tr>
      <w:tr w:rsidR="00A314B8" w:rsidRPr="006A5C85" w14:paraId="25206139"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A363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F63E2"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EK-1L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77E8A"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E38C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0+175</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49FBB"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0+196</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08B6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21</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07FF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7,0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97A7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B5A3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wzdłuż ul. Laski</w:t>
            </w:r>
          </w:p>
        </w:tc>
      </w:tr>
      <w:tr w:rsidR="00A314B8" w:rsidRPr="006A5C85" w14:paraId="120E71B9" w14:textId="77777777" w:rsidTr="006A2CD0">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837F"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79D65"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EK-2L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DE1A3"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62206"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0+248</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42B08"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0+255</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38621"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7</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D90FC"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6,0</w:t>
            </w:r>
          </w:p>
        </w:tc>
        <w:tc>
          <w:tcPr>
            <w:tcW w:w="1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FDACE"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pochłaniający</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9E0B7" w14:textId="77777777" w:rsidR="00000000" w:rsidRPr="006A5C85" w:rsidRDefault="00000000" w:rsidP="006A5C85">
            <w:pPr>
              <w:suppressAutoHyphens w:val="0"/>
              <w:spacing w:line="276" w:lineRule="auto"/>
              <w:rPr>
                <w:rFonts w:ascii="Arial" w:hAnsi="Arial" w:cs="Arial"/>
                <w:bCs/>
                <w:sz w:val="16"/>
                <w:szCs w:val="16"/>
                <w:lang w:eastAsia="pl-PL"/>
              </w:rPr>
            </w:pPr>
            <w:r w:rsidRPr="006A5C85">
              <w:rPr>
                <w:rFonts w:ascii="Arial" w:hAnsi="Arial" w:cs="Arial"/>
                <w:bCs/>
                <w:sz w:val="16"/>
                <w:szCs w:val="16"/>
                <w:lang w:eastAsia="pl-PL"/>
              </w:rPr>
              <w:t>wzdłuż ul. Laski</w:t>
            </w:r>
          </w:p>
        </w:tc>
      </w:tr>
    </w:tbl>
    <w:p w14:paraId="4F2D843F" w14:textId="77777777" w:rsidR="00000000" w:rsidRPr="006A5C85" w:rsidRDefault="00000000" w:rsidP="006A5C85">
      <w:pPr>
        <w:pStyle w:val="Akapitzlist"/>
        <w:suppressAutoHyphens w:val="0"/>
        <w:spacing w:after="120" w:line="276" w:lineRule="auto"/>
        <w:ind w:left="0"/>
        <w:rPr>
          <w:rFonts w:ascii="Arial" w:hAnsi="Arial" w:cs="Arial"/>
          <w:bCs/>
          <w:color w:val="auto"/>
          <w:sz w:val="22"/>
          <w:szCs w:val="22"/>
        </w:rPr>
      </w:pPr>
    </w:p>
    <w:p w14:paraId="20374E03" w14:textId="77777777" w:rsidR="00000000" w:rsidRPr="006A5C85" w:rsidRDefault="00000000" w:rsidP="006A5C85">
      <w:pPr>
        <w:pStyle w:val="Akapitzlist"/>
        <w:numPr>
          <w:ilvl w:val="0"/>
          <w:numId w:val="29"/>
        </w:numPr>
        <w:spacing w:before="120" w:after="120" w:line="276" w:lineRule="auto"/>
        <w:ind w:left="0" w:firstLine="0"/>
        <w:contextualSpacing w:val="0"/>
        <w:rPr>
          <w:rFonts w:ascii="Arial" w:hAnsi="Arial" w:cs="Arial"/>
          <w:bCs/>
          <w:color w:val="auto"/>
          <w:sz w:val="22"/>
          <w:szCs w:val="22"/>
        </w:rPr>
      </w:pPr>
      <w:r w:rsidRPr="006A5C85">
        <w:rPr>
          <w:rFonts w:ascii="Arial" w:hAnsi="Arial" w:cs="Arial"/>
          <w:bCs/>
          <w:color w:val="auto"/>
          <w:sz w:val="22"/>
          <w:szCs w:val="22"/>
        </w:rPr>
        <w:t>Pkt III.13</w:t>
      </w:r>
      <w:r w:rsidRPr="006A5C85">
        <w:rPr>
          <w:rFonts w:ascii="Arial" w:hAnsi="Arial" w:cs="Arial"/>
          <w:bCs/>
          <w:color w:val="auto"/>
          <w:sz w:val="22"/>
          <w:szCs w:val="22"/>
        </w:rPr>
        <w:t xml:space="preserve"> tiret nr 2 decyzji o brzmieniu:</w:t>
      </w:r>
    </w:p>
    <w:p w14:paraId="04B89CDD" w14:textId="77777777" w:rsidR="00000000" w:rsidRPr="006A5C85" w:rsidRDefault="00000000" w:rsidP="006A5C85">
      <w:pPr>
        <w:pStyle w:val="Akapitzlist"/>
        <w:spacing w:before="120" w:line="276" w:lineRule="auto"/>
        <w:ind w:left="709"/>
        <w:rPr>
          <w:rFonts w:ascii="Arial" w:hAnsi="Arial" w:cs="Arial"/>
          <w:bCs/>
          <w:color w:val="auto"/>
          <w:kern w:val="2"/>
          <w:sz w:val="22"/>
          <w:szCs w:val="22"/>
        </w:rPr>
      </w:pPr>
      <w:r w:rsidRPr="006A5C85">
        <w:rPr>
          <w:rFonts w:ascii="Arial" w:hAnsi="Arial" w:cs="Arial"/>
          <w:bCs/>
          <w:color w:val="auto"/>
          <w:kern w:val="2"/>
          <w:sz w:val="22"/>
          <w:szCs w:val="22"/>
        </w:rPr>
        <w:t xml:space="preserve">„Należy zaprojektować 3 zbiorniki retencyjne w następującym kilometrażu projektowanej drogi: </w:t>
      </w:r>
    </w:p>
    <w:p w14:paraId="3966809C" w14:textId="77777777" w:rsidR="00000000" w:rsidRPr="006A5C85" w:rsidRDefault="00000000" w:rsidP="006A5C85">
      <w:pPr>
        <w:pStyle w:val="Akapitzlist"/>
        <w:numPr>
          <w:ilvl w:val="0"/>
          <w:numId w:val="30"/>
        </w:numPr>
        <w:spacing w:before="120" w:line="276" w:lineRule="auto"/>
        <w:rPr>
          <w:rFonts w:ascii="Arial" w:hAnsi="Arial" w:cs="Arial"/>
          <w:bCs/>
          <w:color w:val="auto"/>
          <w:kern w:val="2"/>
          <w:sz w:val="22"/>
          <w:szCs w:val="22"/>
        </w:rPr>
      </w:pPr>
      <w:r w:rsidRPr="006A5C85">
        <w:rPr>
          <w:rFonts w:ascii="Arial" w:hAnsi="Arial" w:cs="Arial"/>
          <w:bCs/>
          <w:color w:val="auto"/>
          <w:kern w:val="2"/>
          <w:sz w:val="22"/>
          <w:szCs w:val="22"/>
        </w:rPr>
        <w:t xml:space="preserve">zbiornik retencyjny zamknięty w km ok. </w:t>
      </w:r>
      <w:r w:rsidRPr="006A5C85">
        <w:rPr>
          <w:rFonts w:ascii="Arial" w:hAnsi="Arial" w:cs="Arial"/>
          <w:bCs/>
          <w:color w:val="auto"/>
          <w:sz w:val="22"/>
          <w:szCs w:val="22"/>
        </w:rPr>
        <w:t>532+050 - 532+125</w:t>
      </w:r>
    </w:p>
    <w:p w14:paraId="2C60AE99" w14:textId="77777777" w:rsidR="00000000" w:rsidRPr="006A5C85" w:rsidRDefault="00000000" w:rsidP="006A5C85">
      <w:pPr>
        <w:spacing w:before="120" w:line="276" w:lineRule="auto"/>
        <w:ind w:left="709"/>
        <w:rPr>
          <w:rFonts w:ascii="Arial" w:hAnsi="Arial" w:cs="Arial"/>
          <w:bCs/>
          <w:kern w:val="2"/>
          <w:sz w:val="22"/>
          <w:szCs w:val="22"/>
        </w:rPr>
      </w:pPr>
      <w:r w:rsidRPr="006A5C85">
        <w:rPr>
          <w:rFonts w:ascii="Arial" w:hAnsi="Arial" w:cs="Arial"/>
          <w:bCs/>
          <w:kern w:val="2"/>
          <w:sz w:val="22"/>
          <w:szCs w:val="22"/>
        </w:rPr>
        <w:t>w celu retencjonowania wód opadowych pochodzących z projektowanego układu drogowego</w:t>
      </w:r>
      <w:r w:rsidRPr="006A5C85">
        <w:rPr>
          <w:rFonts w:ascii="Arial" w:hAnsi="Arial" w:cs="Arial"/>
          <w:bCs/>
          <w:kern w:val="2"/>
          <w:sz w:val="22"/>
          <w:szCs w:val="22"/>
        </w:rPr>
        <w:t>”.</w:t>
      </w:r>
    </w:p>
    <w:p w14:paraId="1416F9D4" w14:textId="77777777" w:rsidR="00000000" w:rsidRPr="006A5C85" w:rsidRDefault="00000000" w:rsidP="006A5C85">
      <w:pPr>
        <w:spacing w:before="120" w:line="276" w:lineRule="auto"/>
        <w:rPr>
          <w:rFonts w:ascii="Arial" w:hAnsi="Arial" w:cs="Arial"/>
          <w:bCs/>
          <w:kern w:val="2"/>
          <w:sz w:val="22"/>
          <w:szCs w:val="22"/>
        </w:rPr>
      </w:pPr>
      <w:r w:rsidRPr="006A5C85">
        <w:rPr>
          <w:rFonts w:ascii="Arial" w:hAnsi="Arial" w:cs="Arial"/>
          <w:bCs/>
          <w:kern w:val="2"/>
          <w:sz w:val="22"/>
          <w:szCs w:val="22"/>
        </w:rPr>
        <w:t>otrzymuje brzmienie:</w:t>
      </w:r>
    </w:p>
    <w:p w14:paraId="507AF01D" w14:textId="77777777" w:rsidR="00000000" w:rsidRPr="006A5C85" w:rsidRDefault="00000000" w:rsidP="006A5C85">
      <w:pPr>
        <w:spacing w:before="120" w:line="276" w:lineRule="auto"/>
        <w:ind w:left="709"/>
        <w:rPr>
          <w:rFonts w:ascii="Arial" w:hAnsi="Arial" w:cs="Arial"/>
          <w:bCs/>
          <w:kern w:val="2"/>
          <w:sz w:val="22"/>
          <w:szCs w:val="22"/>
        </w:rPr>
      </w:pPr>
      <w:r w:rsidRPr="006A5C85">
        <w:rPr>
          <w:rFonts w:ascii="Arial" w:hAnsi="Arial" w:cs="Arial"/>
          <w:bCs/>
          <w:kern w:val="2"/>
          <w:sz w:val="22"/>
          <w:szCs w:val="22"/>
        </w:rPr>
        <w:t xml:space="preserve">„Należy zaprojektować 3 zbiorniki retencyjne w następującym kilometrażu projektowanej drogi: </w:t>
      </w:r>
    </w:p>
    <w:p w14:paraId="175A67EC" w14:textId="77777777" w:rsidR="00000000" w:rsidRPr="006A5C85" w:rsidRDefault="00000000" w:rsidP="006A5C85">
      <w:pPr>
        <w:pStyle w:val="Akapitzlist"/>
        <w:numPr>
          <w:ilvl w:val="0"/>
          <w:numId w:val="30"/>
        </w:numPr>
        <w:spacing w:before="120" w:line="276" w:lineRule="auto"/>
        <w:rPr>
          <w:rFonts w:ascii="Arial" w:hAnsi="Arial" w:cs="Arial"/>
          <w:bCs/>
          <w:color w:val="auto"/>
          <w:kern w:val="2"/>
          <w:sz w:val="22"/>
          <w:szCs w:val="22"/>
        </w:rPr>
      </w:pPr>
      <w:r w:rsidRPr="006A5C85">
        <w:rPr>
          <w:rFonts w:ascii="Arial" w:hAnsi="Arial" w:cs="Arial"/>
          <w:bCs/>
          <w:color w:val="auto"/>
          <w:kern w:val="2"/>
          <w:sz w:val="22"/>
          <w:szCs w:val="22"/>
        </w:rPr>
        <w:t xml:space="preserve">zbiornik retencyjny zamknięty w km ok. </w:t>
      </w:r>
      <w:r w:rsidRPr="006A5C85">
        <w:rPr>
          <w:rFonts w:ascii="Arial" w:hAnsi="Arial" w:cs="Arial"/>
          <w:bCs/>
          <w:color w:val="auto"/>
          <w:sz w:val="22"/>
          <w:szCs w:val="22"/>
        </w:rPr>
        <w:t>532+035 - 532+073</w:t>
      </w:r>
    </w:p>
    <w:p w14:paraId="025184FB" w14:textId="77777777" w:rsidR="00000000" w:rsidRPr="006A5C85" w:rsidRDefault="00000000" w:rsidP="006A5C85">
      <w:pPr>
        <w:spacing w:before="120" w:line="276" w:lineRule="auto"/>
        <w:ind w:left="709"/>
        <w:rPr>
          <w:rFonts w:ascii="Arial" w:hAnsi="Arial" w:cs="Arial"/>
          <w:bCs/>
          <w:kern w:val="2"/>
          <w:sz w:val="22"/>
          <w:szCs w:val="22"/>
        </w:rPr>
      </w:pPr>
      <w:r w:rsidRPr="006A5C85">
        <w:rPr>
          <w:rFonts w:ascii="Arial" w:hAnsi="Arial" w:cs="Arial"/>
          <w:bCs/>
          <w:kern w:val="2"/>
          <w:sz w:val="22"/>
          <w:szCs w:val="22"/>
        </w:rPr>
        <w:t>w celu retencjonowania wód opadowych pochodzących z projektowanego układu drogowego</w:t>
      </w:r>
      <w:r w:rsidRPr="006A5C85">
        <w:rPr>
          <w:rFonts w:ascii="Arial" w:hAnsi="Arial" w:cs="Arial"/>
          <w:bCs/>
          <w:kern w:val="2"/>
          <w:sz w:val="22"/>
          <w:szCs w:val="22"/>
        </w:rPr>
        <w:t>”.</w:t>
      </w:r>
    </w:p>
    <w:p w14:paraId="0C674629" w14:textId="77777777" w:rsidR="00000000" w:rsidRPr="006A5C85" w:rsidRDefault="00000000" w:rsidP="006A5C85">
      <w:pPr>
        <w:pStyle w:val="Akapitzlist"/>
        <w:numPr>
          <w:ilvl w:val="0"/>
          <w:numId w:val="43"/>
        </w:numPr>
        <w:suppressAutoHyphens w:val="0"/>
        <w:autoSpaceDE w:val="0"/>
        <w:autoSpaceDN w:val="0"/>
        <w:adjustRightInd w:val="0"/>
        <w:spacing w:before="120" w:line="276" w:lineRule="auto"/>
        <w:ind w:left="426" w:hanging="426"/>
        <w:rPr>
          <w:rFonts w:ascii="Arial" w:hAnsi="Arial" w:cs="Arial"/>
          <w:bCs/>
          <w:color w:val="auto"/>
          <w:sz w:val="22"/>
          <w:szCs w:val="22"/>
        </w:rPr>
      </w:pPr>
      <w:r w:rsidRPr="006A5C85">
        <w:rPr>
          <w:rFonts w:ascii="Arial" w:hAnsi="Arial" w:cs="Arial"/>
          <w:bCs/>
          <w:color w:val="auto"/>
          <w:sz w:val="22"/>
          <w:szCs w:val="22"/>
        </w:rPr>
        <w:t xml:space="preserve">W dokumentacji wymaganej do wydania decyzji, o których mowa w art. 72 ust. 1 ustawy </w:t>
      </w:r>
      <w:r w:rsidRPr="006A5C85">
        <w:rPr>
          <w:rFonts w:ascii="Arial" w:hAnsi="Arial" w:cs="Arial"/>
          <w:bCs/>
          <w:color w:val="auto"/>
          <w:sz w:val="22"/>
          <w:szCs w:val="22"/>
        </w:rPr>
        <w:t>ocenowej, należy uwzględnić następujące wymagania dotyczące ochrony środowiska:</w:t>
      </w:r>
    </w:p>
    <w:p w14:paraId="70FB567B" w14:textId="77777777" w:rsidR="00000000" w:rsidRPr="006A5C85" w:rsidRDefault="00000000" w:rsidP="006A5C85">
      <w:pPr>
        <w:pStyle w:val="Akapitzlist"/>
        <w:numPr>
          <w:ilvl w:val="0"/>
          <w:numId w:val="31"/>
        </w:numPr>
        <w:spacing w:before="120" w:line="276" w:lineRule="auto"/>
        <w:ind w:left="851"/>
        <w:rPr>
          <w:rFonts w:ascii="Arial" w:hAnsi="Arial" w:cs="Arial"/>
          <w:bCs/>
          <w:color w:val="auto"/>
          <w:kern w:val="2"/>
          <w:sz w:val="22"/>
          <w:szCs w:val="22"/>
        </w:rPr>
      </w:pPr>
      <w:r w:rsidRPr="006A5C85">
        <w:rPr>
          <w:rFonts w:ascii="Arial" w:hAnsi="Arial" w:cs="Arial"/>
          <w:bCs/>
          <w:color w:val="auto"/>
          <w:kern w:val="2"/>
          <w:sz w:val="22"/>
          <w:szCs w:val="22"/>
        </w:rPr>
        <w:t>Zaprojektować system kanalizacji deszczowej wyposażony w osadniki i</w:t>
      </w:r>
      <w:r w:rsidRPr="006A5C85">
        <w:rPr>
          <w:rFonts w:ascii="Arial" w:hAnsi="Arial" w:cs="Arial"/>
          <w:bCs/>
          <w:color w:val="auto"/>
          <w:kern w:val="2"/>
          <w:sz w:val="22"/>
          <w:szCs w:val="22"/>
        </w:rPr>
        <w:t xml:space="preserve"> separatory substancji ropopochodnych, znajdujące się na każdym </w:t>
      </w:r>
      <w:r w:rsidRPr="006A5C85">
        <w:rPr>
          <w:rFonts w:ascii="Arial" w:hAnsi="Arial" w:cs="Arial"/>
          <w:bCs/>
          <w:color w:val="auto"/>
          <w:kern w:val="2"/>
          <w:sz w:val="22"/>
          <w:szCs w:val="22"/>
        </w:rPr>
        <w:t>z wylo</w:t>
      </w:r>
      <w:r w:rsidRPr="006A5C85">
        <w:rPr>
          <w:rFonts w:ascii="Arial" w:hAnsi="Arial" w:cs="Arial"/>
          <w:bCs/>
          <w:color w:val="auto"/>
          <w:kern w:val="2"/>
          <w:sz w:val="22"/>
          <w:szCs w:val="22"/>
        </w:rPr>
        <w:t>tów, którymi odprowadza</w:t>
      </w:r>
      <w:r w:rsidRPr="006A5C85">
        <w:rPr>
          <w:rFonts w:ascii="Arial" w:hAnsi="Arial" w:cs="Arial"/>
          <w:bCs/>
          <w:color w:val="auto"/>
          <w:kern w:val="2"/>
          <w:sz w:val="22"/>
          <w:szCs w:val="22"/>
        </w:rPr>
        <w:t xml:space="preserve">ne będą wody opadowo-roztopowe do </w:t>
      </w:r>
      <w:r w:rsidRPr="006A5C85">
        <w:rPr>
          <w:rFonts w:ascii="Arial" w:hAnsi="Arial" w:cs="Arial"/>
          <w:bCs/>
          <w:color w:val="auto"/>
          <w:kern w:val="2"/>
          <w:sz w:val="22"/>
          <w:szCs w:val="22"/>
        </w:rPr>
        <w:t>odbiornika.</w:t>
      </w:r>
    </w:p>
    <w:p w14:paraId="7531975F" w14:textId="77777777" w:rsidR="00000000" w:rsidRPr="006A5C85" w:rsidRDefault="00000000" w:rsidP="006A5C85">
      <w:pPr>
        <w:pStyle w:val="Tekstpodstawowywcity2"/>
        <w:numPr>
          <w:ilvl w:val="0"/>
          <w:numId w:val="32"/>
        </w:numPr>
        <w:suppressAutoHyphens w:val="0"/>
        <w:spacing w:before="120" w:line="276" w:lineRule="auto"/>
        <w:ind w:left="425" w:hanging="425"/>
        <w:rPr>
          <w:rFonts w:ascii="Arial" w:hAnsi="Arial" w:cs="Arial"/>
          <w:bCs/>
          <w:sz w:val="22"/>
          <w:szCs w:val="22"/>
        </w:rPr>
      </w:pPr>
      <w:r w:rsidRPr="006A5C85">
        <w:rPr>
          <w:rFonts w:ascii="Arial" w:eastAsiaTheme="minorHAnsi" w:hAnsi="Arial" w:cs="Arial"/>
          <w:bCs/>
          <w:sz w:val="22"/>
          <w:szCs w:val="22"/>
          <w:lang w:eastAsia="en-US"/>
        </w:rPr>
        <w:t>Pozostałe warunki określone w decyzji Regionalnego Dyrektora Ochrony Środowiska w Katowicach z 2</w:t>
      </w:r>
      <w:r w:rsidRPr="006A5C85">
        <w:rPr>
          <w:rFonts w:ascii="Arial" w:eastAsiaTheme="minorHAnsi" w:hAnsi="Arial" w:cs="Arial"/>
          <w:bCs/>
          <w:sz w:val="22"/>
          <w:szCs w:val="22"/>
          <w:lang w:eastAsia="en-US"/>
        </w:rPr>
        <w:t>6 lipca 2021 r., znak: WOOŚ.420.</w:t>
      </w:r>
      <w:r w:rsidRPr="006A5C85">
        <w:rPr>
          <w:rFonts w:ascii="Arial" w:eastAsiaTheme="minorHAnsi" w:hAnsi="Arial" w:cs="Arial"/>
          <w:bCs/>
          <w:sz w:val="22"/>
          <w:szCs w:val="22"/>
          <w:lang w:eastAsia="en-US"/>
        </w:rPr>
        <w:t>45.202</w:t>
      </w:r>
      <w:r w:rsidRPr="006A5C85">
        <w:rPr>
          <w:rFonts w:ascii="Arial" w:eastAsiaTheme="minorHAnsi" w:hAnsi="Arial" w:cs="Arial"/>
          <w:bCs/>
          <w:sz w:val="22"/>
          <w:szCs w:val="22"/>
          <w:lang w:eastAsia="en-US"/>
        </w:rPr>
        <w:t>0.MP1.12</w:t>
      </w:r>
      <w:r w:rsidRPr="006A5C85">
        <w:rPr>
          <w:rFonts w:ascii="Arial" w:hAnsi="Arial" w:cs="Arial"/>
          <w:bCs/>
          <w:sz w:val="22"/>
          <w:szCs w:val="22"/>
        </w:rPr>
        <w:t xml:space="preserve"> </w:t>
      </w:r>
      <w:r w:rsidRPr="006A5C85">
        <w:rPr>
          <w:rFonts w:ascii="Arial" w:eastAsiaTheme="minorHAnsi" w:hAnsi="Arial" w:cs="Arial"/>
          <w:bCs/>
          <w:sz w:val="22"/>
          <w:szCs w:val="22"/>
          <w:lang w:eastAsia="en-US"/>
        </w:rPr>
        <w:t xml:space="preserve">wraz z załącznikiem nr 2 </w:t>
      </w:r>
      <w:r w:rsidRPr="006A5C85">
        <w:rPr>
          <w:rFonts w:ascii="Arial" w:eastAsiaTheme="minorHAnsi" w:hAnsi="Arial" w:cs="Arial"/>
          <w:bCs/>
          <w:sz w:val="22"/>
          <w:szCs w:val="22"/>
          <w:lang w:eastAsia="en-US"/>
        </w:rPr>
        <w:t>(</w:t>
      </w:r>
      <w:r w:rsidRPr="006A5C85">
        <w:rPr>
          <w:rFonts w:ascii="Arial" w:hAnsi="Arial" w:cs="Arial"/>
          <w:bCs/>
          <w:color w:val="00000A"/>
          <w:kern w:val="2"/>
          <w:sz w:val="22"/>
          <w:szCs w:val="22"/>
        </w:rPr>
        <w:t>w</w:t>
      </w:r>
      <w:r w:rsidRPr="006A5C85">
        <w:rPr>
          <w:rFonts w:ascii="Arial" w:hAnsi="Arial" w:cs="Arial"/>
          <w:bCs/>
          <w:color w:val="00000A"/>
          <w:kern w:val="2"/>
          <w:sz w:val="22"/>
          <w:szCs w:val="22"/>
        </w:rPr>
        <w:t xml:space="preserve">ykaz działek </w:t>
      </w:r>
      <w:r w:rsidRPr="006A5C85">
        <w:rPr>
          <w:rFonts w:ascii="Arial" w:hAnsi="Arial" w:cs="Arial"/>
          <w:bCs/>
          <w:sz w:val="22"/>
          <w:szCs w:val="22"/>
        </w:rPr>
        <w:t>przewidzianych do prowadzenia prac przygotowawczych polegających na wycince drzew i krzewów</w:t>
      </w:r>
      <w:r w:rsidRPr="006A5C85">
        <w:rPr>
          <w:rFonts w:ascii="Arial" w:hAnsi="Arial" w:cs="Arial"/>
          <w:bCs/>
          <w:sz w:val="22"/>
          <w:szCs w:val="22"/>
        </w:rPr>
        <w:t>)</w:t>
      </w:r>
      <w:r w:rsidRPr="006A5C85">
        <w:rPr>
          <w:rFonts w:ascii="Arial" w:eastAsiaTheme="minorHAnsi" w:hAnsi="Arial" w:cs="Arial"/>
          <w:bCs/>
          <w:sz w:val="22"/>
          <w:szCs w:val="22"/>
          <w:lang w:eastAsia="en-US"/>
        </w:rPr>
        <w:t xml:space="preserve"> pozostają bez zmian.</w:t>
      </w:r>
    </w:p>
    <w:p w14:paraId="0A88FB65" w14:textId="77777777" w:rsidR="00000000" w:rsidRPr="006A5C85" w:rsidRDefault="00000000" w:rsidP="006A5C85">
      <w:pPr>
        <w:spacing w:before="360" w:after="360"/>
        <w:rPr>
          <w:rFonts w:ascii="Arial" w:hAnsi="Arial" w:cs="Arial"/>
          <w:bCs/>
          <w:sz w:val="22"/>
          <w:szCs w:val="22"/>
        </w:rPr>
      </w:pPr>
      <w:r w:rsidRPr="006A5C85">
        <w:rPr>
          <w:rFonts w:ascii="Arial" w:hAnsi="Arial" w:cs="Arial"/>
          <w:bCs/>
          <w:sz w:val="22"/>
          <w:szCs w:val="22"/>
        </w:rPr>
        <w:t>UZASADNIENIE</w:t>
      </w:r>
    </w:p>
    <w:p w14:paraId="44210A1D"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 xml:space="preserve">Wnioskiem z </w:t>
      </w:r>
      <w:r w:rsidRPr="006A5C85">
        <w:rPr>
          <w:rFonts w:ascii="Arial" w:hAnsi="Arial" w:cs="Arial"/>
          <w:bCs/>
          <w:sz w:val="22"/>
          <w:szCs w:val="22"/>
        </w:rPr>
        <w:t>27 czerwca 2022 r., działając przez pełnomocnika Inwestor</w:t>
      </w:r>
      <w:r w:rsidRPr="006A5C85">
        <w:rPr>
          <w:rFonts w:ascii="Arial" w:hAnsi="Arial" w:cs="Arial"/>
          <w:bCs/>
          <w:color w:val="00000A"/>
          <w:kern w:val="2"/>
          <w:sz w:val="22"/>
          <w:szCs w:val="22"/>
        </w:rPr>
        <w:t>:</w:t>
      </w:r>
      <w:r w:rsidRPr="006A5C85">
        <w:rPr>
          <w:rFonts w:ascii="Arial" w:hAnsi="Arial" w:cs="Arial"/>
          <w:bCs/>
          <w:sz w:val="22"/>
          <w:szCs w:val="22"/>
          <w:lang w:eastAsia="pl-PL"/>
        </w:rPr>
        <w:t xml:space="preserve"> </w:t>
      </w:r>
      <w:r w:rsidRPr="006A5C85">
        <w:rPr>
          <w:rFonts w:ascii="Arial" w:hAnsi="Arial" w:cs="Arial"/>
          <w:bCs/>
          <w:sz w:val="22"/>
          <w:szCs w:val="22"/>
          <w:lang w:eastAsia="pl-PL"/>
        </w:rPr>
        <w:t>Generalna Dyrekcja Dróg Krajowych i Autostrad Oddział Katowice, ul.</w:t>
      </w:r>
      <w:r w:rsidRPr="006A5C85">
        <w:rPr>
          <w:rFonts w:ascii="Arial" w:hAnsi="Arial" w:cs="Arial"/>
          <w:bCs/>
          <w:sz w:val="22"/>
          <w:szCs w:val="22"/>
          <w:lang w:eastAsia="pl-PL"/>
        </w:rPr>
        <w:t xml:space="preserve"> Myśliwska 5, 40-017 Katowice </w:t>
      </w:r>
      <w:r w:rsidRPr="006A5C85">
        <w:rPr>
          <w:rFonts w:ascii="Arial" w:hAnsi="Arial" w:cs="Arial"/>
          <w:bCs/>
          <w:sz w:val="22"/>
          <w:szCs w:val="22"/>
        </w:rPr>
        <w:t>wystąpił o zmianę decyzji o środowiskowych uwarunkowaniach z 2</w:t>
      </w:r>
      <w:r w:rsidRPr="006A5C85">
        <w:rPr>
          <w:rFonts w:ascii="Arial" w:hAnsi="Arial" w:cs="Arial"/>
          <w:bCs/>
          <w:sz w:val="22"/>
          <w:szCs w:val="22"/>
        </w:rPr>
        <w:t>6 lipca 2021 r. zn. WOOŚ.420.</w:t>
      </w:r>
      <w:r w:rsidRPr="006A5C85">
        <w:rPr>
          <w:rFonts w:ascii="Arial" w:hAnsi="Arial" w:cs="Arial"/>
          <w:bCs/>
          <w:sz w:val="22"/>
          <w:szCs w:val="22"/>
        </w:rPr>
        <w:t>45.202</w:t>
      </w:r>
      <w:r w:rsidRPr="006A5C85">
        <w:rPr>
          <w:rFonts w:ascii="Arial" w:hAnsi="Arial" w:cs="Arial"/>
          <w:bCs/>
          <w:sz w:val="22"/>
          <w:szCs w:val="22"/>
        </w:rPr>
        <w:t>0.MP1.12 dla przedsięwzięcia pn.: „</w:t>
      </w:r>
      <w:r w:rsidRPr="006A5C85">
        <w:rPr>
          <w:rFonts w:ascii="Arial" w:hAnsi="Arial" w:cs="Arial"/>
          <w:bCs/>
          <w:sz w:val="22"/>
          <w:szCs w:val="22"/>
          <w:lang w:eastAsia="pl-PL"/>
        </w:rPr>
        <w:t>Rozbudowa drogi ekspresowej S1 w mieście Dąbrowa Górnicza – jezdnia lewa i prawa”</w:t>
      </w:r>
      <w:r w:rsidRPr="006A5C85">
        <w:rPr>
          <w:rFonts w:ascii="Arial" w:hAnsi="Arial" w:cs="Arial"/>
          <w:bCs/>
          <w:sz w:val="22"/>
          <w:szCs w:val="22"/>
        </w:rPr>
        <w:t xml:space="preserve"> – zwanej dalej decyzją z</w:t>
      </w:r>
      <w:r w:rsidRPr="006A5C85">
        <w:rPr>
          <w:rFonts w:ascii="Arial" w:hAnsi="Arial" w:cs="Arial"/>
          <w:bCs/>
          <w:sz w:val="22"/>
          <w:szCs w:val="22"/>
        </w:rPr>
        <w:t> 2</w:t>
      </w:r>
      <w:r w:rsidRPr="006A5C85">
        <w:rPr>
          <w:rFonts w:ascii="Arial" w:hAnsi="Arial" w:cs="Arial"/>
          <w:bCs/>
          <w:sz w:val="22"/>
          <w:szCs w:val="22"/>
        </w:rPr>
        <w:t>6</w:t>
      </w:r>
      <w:r w:rsidRPr="006A5C85">
        <w:rPr>
          <w:rFonts w:ascii="Arial" w:hAnsi="Arial" w:cs="Arial"/>
          <w:bCs/>
          <w:sz w:val="22"/>
          <w:szCs w:val="22"/>
        </w:rPr>
        <w:t> </w:t>
      </w:r>
      <w:r w:rsidRPr="006A5C85">
        <w:rPr>
          <w:rFonts w:ascii="Arial" w:hAnsi="Arial" w:cs="Arial"/>
          <w:bCs/>
          <w:sz w:val="22"/>
          <w:szCs w:val="22"/>
        </w:rPr>
        <w:t>lipca</w:t>
      </w:r>
      <w:r w:rsidRPr="006A5C85">
        <w:rPr>
          <w:rFonts w:ascii="Arial" w:hAnsi="Arial" w:cs="Arial"/>
          <w:bCs/>
          <w:sz w:val="22"/>
          <w:szCs w:val="22"/>
        </w:rPr>
        <w:t> </w:t>
      </w:r>
      <w:r w:rsidRPr="006A5C85">
        <w:rPr>
          <w:rFonts w:ascii="Arial" w:hAnsi="Arial" w:cs="Arial"/>
          <w:bCs/>
          <w:sz w:val="22"/>
          <w:szCs w:val="22"/>
        </w:rPr>
        <w:t>2021</w:t>
      </w:r>
      <w:r w:rsidRPr="006A5C85">
        <w:rPr>
          <w:rFonts w:ascii="Arial" w:hAnsi="Arial" w:cs="Arial"/>
          <w:bCs/>
          <w:sz w:val="22"/>
          <w:szCs w:val="22"/>
        </w:rPr>
        <w:t> r.</w:t>
      </w:r>
    </w:p>
    <w:p w14:paraId="428DCBC2" w14:textId="77777777" w:rsidR="00000000" w:rsidRPr="006A5C85" w:rsidRDefault="00000000" w:rsidP="006A5C85">
      <w:pPr>
        <w:suppressAutoHyphens w:val="0"/>
        <w:autoSpaceDE w:val="0"/>
        <w:autoSpaceDN w:val="0"/>
        <w:adjustRightInd w:val="0"/>
        <w:spacing w:before="120"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A"/>
          <w:sz w:val="22"/>
          <w:szCs w:val="22"/>
          <w:lang w:eastAsia="en-US"/>
        </w:rPr>
        <w:t xml:space="preserve">Regionalny Dyrektor Ochrony Środowiska w Katowicach jest </w:t>
      </w:r>
      <w:r w:rsidRPr="006A5C85">
        <w:rPr>
          <w:rFonts w:ascii="Arial" w:eastAsiaTheme="minorHAnsi" w:hAnsi="Arial" w:cs="Arial"/>
          <w:bCs/>
          <w:color w:val="000000"/>
          <w:sz w:val="22"/>
          <w:szCs w:val="22"/>
          <w:lang w:eastAsia="en-US"/>
        </w:rPr>
        <w:t>organem właściwym</w:t>
      </w:r>
    </w:p>
    <w:p w14:paraId="54CEA76B"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do wydania decyzji o środowiskowych uwarunkowaniach dla przedsięwzięć polegających</w:t>
      </w:r>
    </w:p>
    <w:p w14:paraId="16F99AD3"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na zmianie lub rozbudowie przedsięwzięć, dla których do wydania decyzji o środowiskowych</w:t>
      </w:r>
    </w:p>
    <w:p w14:paraId="00B55A29"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A"/>
          <w:sz w:val="22"/>
          <w:szCs w:val="22"/>
          <w:lang w:eastAsia="en-US"/>
        </w:rPr>
      </w:pPr>
      <w:r w:rsidRPr="006A5C85">
        <w:rPr>
          <w:rFonts w:ascii="Arial" w:eastAsiaTheme="minorHAnsi" w:hAnsi="Arial" w:cs="Arial"/>
          <w:bCs/>
          <w:color w:val="000000"/>
          <w:sz w:val="22"/>
          <w:szCs w:val="22"/>
          <w:lang w:eastAsia="en-US"/>
        </w:rPr>
        <w:t xml:space="preserve">uwarunkowaniach właściwy był regionalny dyrektor ochrony środowiska </w:t>
      </w:r>
      <w:r w:rsidRPr="006A5C85">
        <w:rPr>
          <w:rFonts w:ascii="Arial" w:eastAsiaTheme="minorHAnsi" w:hAnsi="Arial" w:cs="Arial"/>
          <w:bCs/>
          <w:color w:val="00000A"/>
          <w:sz w:val="22"/>
          <w:szCs w:val="22"/>
          <w:lang w:eastAsia="en-US"/>
        </w:rPr>
        <w:t>(art. 75 ust. 1 pkt 1</w:t>
      </w:r>
    </w:p>
    <w:p w14:paraId="485091A3"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A"/>
          <w:sz w:val="22"/>
          <w:szCs w:val="22"/>
          <w:lang w:eastAsia="en-US"/>
        </w:rPr>
      </w:pPr>
      <w:r w:rsidRPr="006A5C85">
        <w:rPr>
          <w:rFonts w:ascii="Arial" w:eastAsiaTheme="minorHAnsi" w:hAnsi="Arial" w:cs="Arial"/>
          <w:bCs/>
          <w:color w:val="00000A"/>
          <w:sz w:val="22"/>
          <w:szCs w:val="22"/>
          <w:lang w:eastAsia="en-US"/>
        </w:rPr>
        <w:t>lit. p ustawy ooś).</w:t>
      </w:r>
    </w:p>
    <w:p w14:paraId="55F003A4" w14:textId="77777777" w:rsidR="00000000" w:rsidRPr="006A5C85" w:rsidRDefault="00000000" w:rsidP="006A5C85">
      <w:pPr>
        <w:spacing w:before="120" w:line="276" w:lineRule="auto"/>
        <w:rPr>
          <w:rFonts w:ascii="Arial" w:hAnsi="Arial" w:cs="Arial"/>
          <w:bCs/>
          <w:sz w:val="22"/>
          <w:szCs w:val="22"/>
        </w:rPr>
      </w:pPr>
      <w:r w:rsidRPr="006A5C85">
        <w:rPr>
          <w:rFonts w:ascii="Arial" w:hAnsi="Arial" w:cs="Arial"/>
          <w:bCs/>
          <w:sz w:val="22"/>
          <w:szCs w:val="22"/>
        </w:rPr>
        <w:lastRenderedPageBreak/>
        <w:t xml:space="preserve">Z wniosku o zmianę decyzji z </w:t>
      </w:r>
      <w:r w:rsidRPr="006A5C85">
        <w:rPr>
          <w:rFonts w:ascii="Arial" w:hAnsi="Arial" w:cs="Arial"/>
          <w:bCs/>
          <w:sz w:val="22"/>
          <w:szCs w:val="22"/>
        </w:rPr>
        <w:t>27 czerwca 2022 r. wynika, że:</w:t>
      </w:r>
    </w:p>
    <w:p w14:paraId="73C87F52" w14:textId="77777777" w:rsidR="00000000" w:rsidRPr="006A5C85" w:rsidRDefault="00000000" w:rsidP="006A5C85">
      <w:pPr>
        <w:pStyle w:val="Akapitzlist"/>
        <w:numPr>
          <w:ilvl w:val="0"/>
          <w:numId w:val="10"/>
        </w:numPr>
        <w:suppressAutoHyphens w:val="0"/>
        <w:spacing w:before="120" w:after="120" w:line="276" w:lineRule="auto"/>
        <w:ind w:left="714" w:hanging="357"/>
        <w:rPr>
          <w:rFonts w:ascii="Arial" w:hAnsi="Arial" w:cs="Arial"/>
          <w:bCs/>
          <w:sz w:val="22"/>
          <w:szCs w:val="22"/>
        </w:rPr>
      </w:pPr>
      <w:r w:rsidRPr="006A5C85">
        <w:rPr>
          <w:rFonts w:ascii="Arial" w:hAnsi="Arial" w:cs="Arial"/>
          <w:bCs/>
          <w:sz w:val="22"/>
          <w:szCs w:val="22"/>
        </w:rPr>
        <w:t>strona, która złożyła wniosek o wydanie decyzji o środowiskowych uwarunkowaniach wyraża zgodę na zmianę decyzji,</w:t>
      </w:r>
    </w:p>
    <w:p w14:paraId="6DC95756" w14:textId="77777777" w:rsidR="00000000" w:rsidRPr="006A5C85" w:rsidRDefault="00000000" w:rsidP="006A5C85">
      <w:pPr>
        <w:pStyle w:val="Akapitzlist"/>
        <w:numPr>
          <w:ilvl w:val="0"/>
          <w:numId w:val="10"/>
        </w:numPr>
        <w:suppressAutoHyphens w:val="0"/>
        <w:spacing w:after="120" w:line="276" w:lineRule="auto"/>
        <w:rPr>
          <w:rFonts w:ascii="Arial" w:hAnsi="Arial" w:cs="Arial"/>
          <w:bCs/>
          <w:sz w:val="22"/>
          <w:szCs w:val="22"/>
        </w:rPr>
      </w:pPr>
      <w:r w:rsidRPr="006A5C85">
        <w:rPr>
          <w:rFonts w:ascii="Arial" w:hAnsi="Arial" w:cs="Arial"/>
          <w:bCs/>
          <w:sz w:val="22"/>
          <w:szCs w:val="22"/>
        </w:rPr>
        <w:t>decyzja z 2</w:t>
      </w:r>
      <w:r w:rsidRPr="006A5C85">
        <w:rPr>
          <w:rFonts w:ascii="Arial" w:hAnsi="Arial" w:cs="Arial"/>
          <w:bCs/>
          <w:sz w:val="22"/>
          <w:szCs w:val="22"/>
        </w:rPr>
        <w:t xml:space="preserve">6 lipca 2021 r. stała się ostateczna </w:t>
      </w:r>
      <w:r w:rsidRPr="006A5C85">
        <w:rPr>
          <w:rFonts w:ascii="Arial" w:hAnsi="Arial" w:cs="Arial"/>
          <w:bCs/>
          <w:sz w:val="22"/>
          <w:szCs w:val="22"/>
        </w:rPr>
        <w:t>25 sierpnia 2021 r.,</w:t>
      </w:r>
    </w:p>
    <w:p w14:paraId="60286378" w14:textId="77777777" w:rsidR="00000000" w:rsidRPr="006A5C85" w:rsidRDefault="00000000" w:rsidP="006A5C85">
      <w:pPr>
        <w:pStyle w:val="Akapitzlist"/>
        <w:numPr>
          <w:ilvl w:val="0"/>
          <w:numId w:val="10"/>
        </w:numPr>
        <w:suppressAutoHyphens w:val="0"/>
        <w:spacing w:after="120" w:line="276" w:lineRule="auto"/>
        <w:rPr>
          <w:rFonts w:ascii="Arial" w:hAnsi="Arial" w:cs="Arial"/>
          <w:bCs/>
          <w:sz w:val="22"/>
          <w:szCs w:val="22"/>
        </w:rPr>
      </w:pPr>
      <w:r w:rsidRPr="006A5C85">
        <w:rPr>
          <w:rFonts w:ascii="Arial" w:hAnsi="Arial" w:cs="Arial"/>
          <w:bCs/>
          <w:sz w:val="22"/>
          <w:szCs w:val="22"/>
        </w:rPr>
        <w:t xml:space="preserve">za zmianą przemawia słuszny interes strony i interes społeczny. Zmiana podyktowana jest </w:t>
      </w:r>
      <w:r w:rsidRPr="006A5C85">
        <w:rPr>
          <w:rFonts w:ascii="Arial" w:hAnsi="Arial" w:cs="Arial"/>
          <w:bCs/>
          <w:sz w:val="22"/>
          <w:szCs w:val="22"/>
        </w:rPr>
        <w:t xml:space="preserve">uaktualnieniem zapisów decyzji z 26 lipca 2021 r. do aktualnych rozwiązań projektowych, które w toku prowadzonych uzgodnień uległy modyfikacjom w stosunku do zawartych </w:t>
      </w:r>
      <w:r w:rsidRPr="006A5C85">
        <w:rPr>
          <w:rFonts w:ascii="Arial" w:hAnsi="Arial" w:cs="Arial"/>
          <w:bCs/>
          <w:sz w:val="22"/>
          <w:szCs w:val="22"/>
        </w:rPr>
        <w:t xml:space="preserve">zapisów w </w:t>
      </w:r>
      <w:r w:rsidRPr="006A5C85">
        <w:rPr>
          <w:rFonts w:ascii="Arial" w:hAnsi="Arial" w:cs="Arial"/>
          <w:bCs/>
          <w:sz w:val="22"/>
          <w:szCs w:val="22"/>
        </w:rPr>
        <w:t>decyzji</w:t>
      </w:r>
      <w:r w:rsidRPr="006A5C85">
        <w:rPr>
          <w:rFonts w:ascii="Arial" w:hAnsi="Arial" w:cs="Arial"/>
          <w:bCs/>
          <w:sz w:val="22"/>
          <w:szCs w:val="22"/>
        </w:rPr>
        <w:t xml:space="preserve"> z 26 lipca 2021 r</w:t>
      </w:r>
      <w:r w:rsidRPr="006A5C85">
        <w:rPr>
          <w:rFonts w:ascii="Arial" w:hAnsi="Arial" w:cs="Arial"/>
          <w:bCs/>
          <w:sz w:val="22"/>
          <w:szCs w:val="22"/>
        </w:rPr>
        <w:t xml:space="preserve">. </w:t>
      </w:r>
      <w:r w:rsidRPr="006A5C85">
        <w:rPr>
          <w:rFonts w:ascii="Arial" w:hAnsi="Arial" w:cs="Arial"/>
          <w:bCs/>
          <w:sz w:val="22"/>
          <w:szCs w:val="22"/>
        </w:rPr>
        <w:t>Z</w:t>
      </w:r>
      <w:r w:rsidRPr="006A5C85">
        <w:rPr>
          <w:rFonts w:ascii="Arial" w:hAnsi="Arial" w:cs="Arial"/>
          <w:bCs/>
          <w:sz w:val="22"/>
          <w:szCs w:val="22"/>
        </w:rPr>
        <w:t>miana decyzji z</w:t>
      </w:r>
      <w:r w:rsidRPr="006A5C85">
        <w:rPr>
          <w:rFonts w:ascii="Arial" w:hAnsi="Arial" w:cs="Arial"/>
          <w:bCs/>
          <w:sz w:val="22"/>
          <w:szCs w:val="22"/>
        </w:rPr>
        <w:t> </w:t>
      </w:r>
      <w:r w:rsidRPr="006A5C85">
        <w:rPr>
          <w:rFonts w:ascii="Arial" w:hAnsi="Arial" w:cs="Arial"/>
          <w:bCs/>
          <w:sz w:val="22"/>
          <w:szCs w:val="22"/>
        </w:rPr>
        <w:t>26</w:t>
      </w:r>
      <w:r w:rsidRPr="006A5C85">
        <w:rPr>
          <w:rFonts w:ascii="Arial" w:hAnsi="Arial" w:cs="Arial"/>
          <w:bCs/>
          <w:sz w:val="22"/>
          <w:szCs w:val="22"/>
        </w:rPr>
        <w:t> </w:t>
      </w:r>
      <w:r w:rsidRPr="006A5C85">
        <w:rPr>
          <w:rFonts w:ascii="Arial" w:hAnsi="Arial" w:cs="Arial"/>
          <w:bCs/>
          <w:sz w:val="22"/>
          <w:szCs w:val="22"/>
        </w:rPr>
        <w:t xml:space="preserve">lipca 2021 r. </w:t>
      </w:r>
      <w:r w:rsidRPr="006A5C85">
        <w:rPr>
          <w:rFonts w:ascii="Arial" w:hAnsi="Arial" w:cs="Arial"/>
          <w:bCs/>
          <w:sz w:val="22"/>
          <w:szCs w:val="22"/>
        </w:rPr>
        <w:t xml:space="preserve">pozwoli na przeprowadzenie prawidłowego </w:t>
      </w:r>
      <w:r w:rsidRPr="006A5C85">
        <w:rPr>
          <w:rFonts w:ascii="Arial" w:hAnsi="Arial" w:cs="Arial"/>
          <w:bCs/>
          <w:sz w:val="22"/>
          <w:szCs w:val="22"/>
        </w:rPr>
        <w:t>proces inwestycyjn</w:t>
      </w:r>
      <w:r w:rsidRPr="006A5C85">
        <w:rPr>
          <w:rFonts w:ascii="Arial" w:hAnsi="Arial" w:cs="Arial"/>
          <w:bCs/>
          <w:sz w:val="22"/>
          <w:szCs w:val="22"/>
        </w:rPr>
        <w:t>ego</w:t>
      </w:r>
      <w:r w:rsidRPr="006A5C85">
        <w:rPr>
          <w:rFonts w:ascii="Arial" w:hAnsi="Arial" w:cs="Arial"/>
          <w:bCs/>
          <w:sz w:val="22"/>
          <w:szCs w:val="22"/>
        </w:rPr>
        <w:t xml:space="preserve">. Ponadto zmiana decyzji przyczyni się do </w:t>
      </w:r>
      <w:r w:rsidRPr="006A5C85">
        <w:rPr>
          <w:rFonts w:ascii="Arial" w:hAnsi="Arial" w:cs="Arial"/>
          <w:bCs/>
          <w:sz w:val="22"/>
          <w:szCs w:val="22"/>
        </w:rPr>
        <w:t>zrealizowania ww. przedsięwzięcia, a co za tym idzie zostanie podniesiony komfort życia mies</w:t>
      </w:r>
      <w:r w:rsidRPr="006A5C85">
        <w:rPr>
          <w:rFonts w:ascii="Arial" w:hAnsi="Arial" w:cs="Arial"/>
          <w:bCs/>
          <w:sz w:val="22"/>
          <w:szCs w:val="22"/>
        </w:rPr>
        <w:t xml:space="preserve">zkańców, </w:t>
      </w:r>
      <w:r w:rsidRPr="006A5C85">
        <w:rPr>
          <w:rFonts w:ascii="Arial" w:hAnsi="Arial" w:cs="Arial"/>
          <w:bCs/>
          <w:sz w:val="22"/>
          <w:szCs w:val="22"/>
        </w:rPr>
        <w:t>poprzez wybudowanie ekranów akustycznych i dotrzymanie dopuszczalnych poziomów hałasu na terenach podlegających ochronie akustycznej</w:t>
      </w:r>
      <w:r w:rsidRPr="006A5C85">
        <w:rPr>
          <w:rFonts w:ascii="Arial" w:hAnsi="Arial" w:cs="Arial"/>
          <w:bCs/>
          <w:sz w:val="22"/>
          <w:szCs w:val="22"/>
        </w:rPr>
        <w:t>. Biorąc pod uwagę powyższe niezbędna jest zmiana decyzji, w celu przeprowadzenia inwestycji w obecnym zakresie</w:t>
      </w:r>
      <w:r w:rsidRPr="006A5C85">
        <w:rPr>
          <w:rFonts w:ascii="Arial" w:hAnsi="Arial" w:cs="Arial"/>
          <w:bCs/>
          <w:sz w:val="22"/>
          <w:szCs w:val="22"/>
        </w:rPr>
        <w:t>, kt</w:t>
      </w:r>
      <w:r w:rsidRPr="006A5C85">
        <w:rPr>
          <w:rFonts w:ascii="Arial" w:hAnsi="Arial" w:cs="Arial"/>
          <w:bCs/>
          <w:sz w:val="22"/>
          <w:szCs w:val="22"/>
        </w:rPr>
        <w:t xml:space="preserve">óry został przedstawiony w przedłożonej </w:t>
      </w:r>
      <w:r w:rsidRPr="006A5C85">
        <w:rPr>
          <w:rFonts w:ascii="Arial" w:hAnsi="Arial" w:cs="Arial"/>
          <w:bCs/>
          <w:sz w:val="22"/>
          <w:szCs w:val="22"/>
        </w:rPr>
        <w:t>dokumentacji</w:t>
      </w:r>
      <w:r w:rsidRPr="006A5C85">
        <w:rPr>
          <w:rFonts w:ascii="Arial" w:hAnsi="Arial" w:cs="Arial"/>
          <w:bCs/>
          <w:sz w:val="22"/>
          <w:szCs w:val="22"/>
        </w:rPr>
        <w:t>.</w:t>
      </w:r>
      <w:r w:rsidRPr="006A5C85">
        <w:rPr>
          <w:rFonts w:ascii="Arial" w:hAnsi="Arial" w:cs="Arial"/>
          <w:bCs/>
          <w:sz w:val="22"/>
          <w:szCs w:val="22"/>
        </w:rPr>
        <w:t xml:space="preserve"> </w:t>
      </w:r>
      <w:r w:rsidRPr="006A5C85">
        <w:rPr>
          <w:rFonts w:ascii="Arial" w:hAnsi="Arial" w:cs="Arial"/>
          <w:bCs/>
          <w:sz w:val="22"/>
          <w:szCs w:val="22"/>
        </w:rPr>
        <w:t>Powyższe potwierdzone</w:t>
      </w:r>
      <w:r w:rsidRPr="006A5C85">
        <w:rPr>
          <w:rFonts w:ascii="Arial" w:hAnsi="Arial" w:cs="Arial"/>
          <w:bCs/>
          <w:sz w:val="22"/>
          <w:szCs w:val="22"/>
        </w:rPr>
        <w:t xml:space="preserve"> jest</w:t>
      </w:r>
      <w:r w:rsidRPr="006A5C85">
        <w:rPr>
          <w:rFonts w:ascii="Arial" w:hAnsi="Arial" w:cs="Arial"/>
          <w:bCs/>
          <w:sz w:val="22"/>
          <w:szCs w:val="22"/>
        </w:rPr>
        <w:t xml:space="preserve"> w piśmie </w:t>
      </w:r>
      <w:r w:rsidRPr="006A5C85">
        <w:rPr>
          <w:rFonts w:ascii="Arial" w:hAnsi="Arial" w:cs="Arial"/>
          <w:bCs/>
          <w:sz w:val="22"/>
          <w:szCs w:val="22"/>
        </w:rPr>
        <w:t>z</w:t>
      </w:r>
      <w:r w:rsidRPr="006A5C85">
        <w:rPr>
          <w:rFonts w:ascii="Arial" w:hAnsi="Arial" w:cs="Arial"/>
          <w:bCs/>
          <w:sz w:val="22"/>
          <w:szCs w:val="22"/>
        </w:rPr>
        <w:t> </w:t>
      </w:r>
      <w:r w:rsidRPr="006A5C85">
        <w:rPr>
          <w:rFonts w:ascii="Arial" w:hAnsi="Arial" w:cs="Arial"/>
          <w:bCs/>
          <w:sz w:val="22"/>
          <w:szCs w:val="22"/>
        </w:rPr>
        <w:t>21</w:t>
      </w:r>
      <w:r w:rsidRPr="006A5C85">
        <w:rPr>
          <w:rFonts w:ascii="Arial" w:hAnsi="Arial" w:cs="Arial"/>
          <w:bCs/>
          <w:sz w:val="22"/>
          <w:szCs w:val="22"/>
        </w:rPr>
        <w:t> </w:t>
      </w:r>
      <w:r w:rsidRPr="006A5C85">
        <w:rPr>
          <w:rFonts w:ascii="Arial" w:hAnsi="Arial" w:cs="Arial"/>
          <w:bCs/>
          <w:sz w:val="22"/>
          <w:szCs w:val="22"/>
        </w:rPr>
        <w:t>lipca</w:t>
      </w:r>
      <w:r w:rsidRPr="006A5C85">
        <w:rPr>
          <w:rFonts w:ascii="Arial" w:hAnsi="Arial" w:cs="Arial"/>
          <w:bCs/>
          <w:sz w:val="22"/>
          <w:szCs w:val="22"/>
        </w:rPr>
        <w:t> </w:t>
      </w:r>
      <w:r w:rsidRPr="006A5C85">
        <w:rPr>
          <w:rFonts w:ascii="Arial" w:hAnsi="Arial" w:cs="Arial"/>
          <w:bCs/>
          <w:sz w:val="22"/>
          <w:szCs w:val="22"/>
        </w:rPr>
        <w:t>2022 r. Pełnomocnik</w:t>
      </w:r>
      <w:r w:rsidRPr="006A5C85">
        <w:rPr>
          <w:rFonts w:ascii="Arial" w:hAnsi="Arial" w:cs="Arial"/>
          <w:bCs/>
          <w:sz w:val="22"/>
          <w:szCs w:val="22"/>
        </w:rPr>
        <w:t>a</w:t>
      </w:r>
      <w:r w:rsidRPr="006A5C85">
        <w:rPr>
          <w:rFonts w:ascii="Arial" w:hAnsi="Arial" w:cs="Arial"/>
          <w:bCs/>
          <w:sz w:val="22"/>
          <w:szCs w:val="22"/>
        </w:rPr>
        <w:t xml:space="preserve"> Inwestora.</w:t>
      </w:r>
    </w:p>
    <w:p w14:paraId="087CDBB9"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W związku z powyższym wypełnione są wymogi, o których mowa w art. 87 ustawy o</w:t>
      </w:r>
      <w:r w:rsidRPr="006A5C85">
        <w:rPr>
          <w:rFonts w:ascii="Arial" w:hAnsi="Arial" w:cs="Arial"/>
          <w:bCs/>
          <w:sz w:val="22"/>
          <w:szCs w:val="22"/>
        </w:rPr>
        <w:t>oś i</w:t>
      </w:r>
      <w:r w:rsidRPr="006A5C85">
        <w:rPr>
          <w:rFonts w:ascii="Arial" w:hAnsi="Arial" w:cs="Arial"/>
          <w:bCs/>
          <w:sz w:val="22"/>
          <w:szCs w:val="22"/>
        </w:rPr>
        <w:t> art.</w:t>
      </w:r>
      <w:r w:rsidRPr="006A5C85">
        <w:rPr>
          <w:rFonts w:ascii="Arial" w:hAnsi="Arial" w:cs="Arial"/>
          <w:bCs/>
          <w:sz w:val="22"/>
          <w:szCs w:val="22"/>
        </w:rPr>
        <w:t> 155 ustawy Kpa.</w:t>
      </w:r>
    </w:p>
    <w:p w14:paraId="3905F59D"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 xml:space="preserve">Do wniosku z </w:t>
      </w:r>
      <w:r w:rsidRPr="006A5C85">
        <w:rPr>
          <w:rFonts w:ascii="Arial" w:hAnsi="Arial" w:cs="Arial"/>
          <w:bCs/>
          <w:sz w:val="22"/>
          <w:szCs w:val="22"/>
        </w:rPr>
        <w:t>27 czerwca 202</w:t>
      </w:r>
      <w:r w:rsidRPr="006A5C85">
        <w:rPr>
          <w:rFonts w:ascii="Arial" w:hAnsi="Arial" w:cs="Arial"/>
          <w:bCs/>
          <w:sz w:val="22"/>
          <w:szCs w:val="22"/>
        </w:rPr>
        <w:t>2 r. o zmianę decyzji z 2</w:t>
      </w:r>
      <w:r w:rsidRPr="006A5C85">
        <w:rPr>
          <w:rFonts w:ascii="Arial" w:hAnsi="Arial" w:cs="Arial"/>
          <w:bCs/>
          <w:sz w:val="22"/>
          <w:szCs w:val="22"/>
        </w:rPr>
        <w:t>6 lipca 2021 r. załączono dokumenty wymagane przy przedsięwzięciach mogących potencjalnie znacząco oddziaływać tj.:</w:t>
      </w:r>
    </w:p>
    <w:p w14:paraId="34AC64B9" w14:textId="77777777" w:rsidR="00000000" w:rsidRPr="006A5C85" w:rsidRDefault="00000000" w:rsidP="006A5C85">
      <w:pPr>
        <w:numPr>
          <w:ilvl w:val="0"/>
          <w:numId w:val="11"/>
        </w:numPr>
        <w:suppressAutoHyphens w:val="0"/>
        <w:spacing w:line="276" w:lineRule="auto"/>
        <w:ind w:left="714" w:hanging="357"/>
        <w:rPr>
          <w:rFonts w:ascii="Arial" w:hAnsi="Arial" w:cs="Arial"/>
          <w:bCs/>
          <w:sz w:val="22"/>
          <w:szCs w:val="22"/>
        </w:rPr>
      </w:pPr>
      <w:r w:rsidRPr="006A5C85">
        <w:rPr>
          <w:rFonts w:ascii="Arial" w:hAnsi="Arial" w:cs="Arial"/>
          <w:bCs/>
          <w:sz w:val="22"/>
          <w:szCs w:val="22"/>
        </w:rPr>
        <w:t>4 egzemplarze karty informacyjnej przedsięwzięcia wykonanej w czerwca 2022 r. wraz z zapisem w wersji elektronicznej,</w:t>
      </w:r>
    </w:p>
    <w:p w14:paraId="54A0DB22" w14:textId="77777777" w:rsidR="00000000" w:rsidRPr="006A5C85" w:rsidRDefault="00000000" w:rsidP="006A5C85">
      <w:pPr>
        <w:numPr>
          <w:ilvl w:val="0"/>
          <w:numId w:val="11"/>
        </w:numPr>
        <w:suppressAutoHyphens w:val="0"/>
        <w:spacing w:before="120" w:line="276" w:lineRule="auto"/>
        <w:rPr>
          <w:rFonts w:ascii="Arial" w:hAnsi="Arial" w:cs="Arial"/>
          <w:bCs/>
          <w:sz w:val="22"/>
          <w:szCs w:val="22"/>
        </w:rPr>
      </w:pPr>
      <w:r w:rsidRPr="006A5C85">
        <w:rPr>
          <w:rFonts w:ascii="Arial" w:hAnsi="Arial" w:cs="Arial"/>
          <w:bCs/>
          <w:color w:val="00000A"/>
          <w:kern w:val="2"/>
          <w:sz w:val="22"/>
          <w:szCs w:val="22"/>
        </w:rPr>
        <w:t>p</w:t>
      </w:r>
      <w:r w:rsidRPr="006A5C85">
        <w:rPr>
          <w:rFonts w:ascii="Arial" w:hAnsi="Arial" w:cs="Arial"/>
          <w:bCs/>
          <w:color w:val="00000A"/>
          <w:kern w:val="2"/>
          <w:sz w:val="22"/>
          <w:szCs w:val="22"/>
        </w:rPr>
        <w:t>ełnomocnictwo.</w:t>
      </w:r>
    </w:p>
    <w:p w14:paraId="3A037D98" w14:textId="77777777" w:rsidR="00000000" w:rsidRPr="006A5C85" w:rsidRDefault="00000000" w:rsidP="006A5C85">
      <w:pPr>
        <w:suppressAutoHyphens w:val="0"/>
        <w:spacing w:before="120" w:line="276" w:lineRule="auto"/>
        <w:rPr>
          <w:rFonts w:ascii="Arial" w:hAnsi="Arial" w:cs="Arial"/>
          <w:bCs/>
          <w:sz w:val="22"/>
          <w:szCs w:val="22"/>
        </w:rPr>
      </w:pPr>
      <w:r w:rsidRPr="006A5C85">
        <w:rPr>
          <w:rFonts w:ascii="Arial" w:hAnsi="Arial" w:cs="Arial"/>
          <w:bCs/>
          <w:color w:val="00000A"/>
          <w:kern w:val="2"/>
          <w:sz w:val="22"/>
          <w:szCs w:val="22"/>
        </w:rPr>
        <w:t>Z uwagi na braki formalne we wniosku tut. organ p</w:t>
      </w:r>
      <w:r w:rsidRPr="006A5C85">
        <w:rPr>
          <w:rFonts w:ascii="Arial" w:hAnsi="Arial" w:cs="Arial"/>
          <w:bCs/>
          <w:color w:val="00000A"/>
          <w:kern w:val="2"/>
          <w:sz w:val="22"/>
          <w:szCs w:val="22"/>
        </w:rPr>
        <w:t>ismem z 1 lipca 2022 r. wezwał do </w:t>
      </w:r>
      <w:r w:rsidRPr="006A5C85">
        <w:rPr>
          <w:rFonts w:ascii="Arial" w:hAnsi="Arial" w:cs="Arial"/>
          <w:bCs/>
          <w:color w:val="00000A"/>
          <w:kern w:val="2"/>
          <w:sz w:val="22"/>
          <w:szCs w:val="22"/>
        </w:rPr>
        <w:t xml:space="preserve">uzupełnienia ww. </w:t>
      </w:r>
      <w:r w:rsidRPr="006A5C85">
        <w:rPr>
          <w:rFonts w:ascii="Arial" w:hAnsi="Arial" w:cs="Arial"/>
          <w:bCs/>
          <w:color w:val="00000A"/>
          <w:kern w:val="2"/>
          <w:sz w:val="22"/>
          <w:szCs w:val="22"/>
        </w:rPr>
        <w:t xml:space="preserve">wniosku. </w:t>
      </w:r>
      <w:r w:rsidRPr="006A5C85">
        <w:rPr>
          <w:rFonts w:ascii="Arial" w:hAnsi="Arial" w:cs="Arial"/>
          <w:bCs/>
          <w:color w:val="00000A"/>
          <w:kern w:val="2"/>
          <w:sz w:val="22"/>
          <w:szCs w:val="22"/>
        </w:rPr>
        <w:t xml:space="preserve">Przy piśmie </w:t>
      </w:r>
      <w:r w:rsidRPr="006A5C85">
        <w:rPr>
          <w:rFonts w:ascii="Arial" w:hAnsi="Arial" w:cs="Arial"/>
          <w:bCs/>
          <w:color w:val="00000A"/>
          <w:kern w:val="2"/>
          <w:sz w:val="22"/>
          <w:szCs w:val="22"/>
        </w:rPr>
        <w:t xml:space="preserve">z </w:t>
      </w:r>
      <w:r w:rsidRPr="006A5C85">
        <w:rPr>
          <w:rFonts w:ascii="Arial" w:hAnsi="Arial" w:cs="Arial"/>
          <w:bCs/>
          <w:color w:val="00000A"/>
          <w:kern w:val="2"/>
          <w:sz w:val="22"/>
          <w:szCs w:val="22"/>
        </w:rPr>
        <w:t xml:space="preserve">18 lipca 2022 r. przedłożone zostały </w:t>
      </w:r>
      <w:r w:rsidRPr="006A5C85">
        <w:rPr>
          <w:rFonts w:ascii="Arial" w:hAnsi="Arial" w:cs="Arial"/>
          <w:bCs/>
          <w:color w:val="00000A"/>
          <w:kern w:val="2"/>
          <w:sz w:val="22"/>
          <w:szCs w:val="22"/>
        </w:rPr>
        <w:t>brakujące załączniki</w:t>
      </w:r>
      <w:r w:rsidRPr="006A5C85">
        <w:rPr>
          <w:rFonts w:ascii="Arial" w:hAnsi="Arial" w:cs="Arial"/>
          <w:bCs/>
          <w:color w:val="00000A"/>
          <w:kern w:val="2"/>
          <w:sz w:val="22"/>
          <w:szCs w:val="22"/>
        </w:rPr>
        <w:t xml:space="preserve"> </w:t>
      </w:r>
      <w:r w:rsidRPr="006A5C85">
        <w:rPr>
          <w:rFonts w:ascii="Arial" w:hAnsi="Arial" w:cs="Arial"/>
          <w:bCs/>
          <w:color w:val="00000A"/>
          <w:kern w:val="2"/>
          <w:sz w:val="22"/>
          <w:szCs w:val="22"/>
        </w:rPr>
        <w:t xml:space="preserve">tj. poświadczona przez </w:t>
      </w:r>
      <w:r w:rsidRPr="006A5C85">
        <w:rPr>
          <w:rFonts w:ascii="Arial" w:hAnsi="Arial" w:cs="Arial"/>
          <w:bCs/>
          <w:color w:val="00000A"/>
          <w:kern w:val="2"/>
          <w:sz w:val="22"/>
          <w:szCs w:val="22"/>
        </w:rPr>
        <w:t>właściwy organ kopia mapy ewidencyjnej, mapa w postaci papierowej oraz elektronicznej obejmując</w:t>
      </w:r>
      <w:r w:rsidRPr="006A5C85">
        <w:rPr>
          <w:rFonts w:ascii="Arial" w:hAnsi="Arial" w:cs="Arial"/>
          <w:bCs/>
          <w:color w:val="00000A"/>
          <w:kern w:val="2"/>
          <w:sz w:val="22"/>
          <w:szCs w:val="22"/>
        </w:rPr>
        <w:t>a</w:t>
      </w:r>
      <w:r w:rsidRPr="006A5C85">
        <w:rPr>
          <w:rFonts w:ascii="Arial" w:hAnsi="Arial" w:cs="Arial"/>
          <w:bCs/>
          <w:color w:val="00000A"/>
          <w:kern w:val="2"/>
          <w:sz w:val="22"/>
          <w:szCs w:val="22"/>
        </w:rPr>
        <w:t xml:space="preserve"> przewidywany teren realizacji przedsięwzięcia oraz obszar, na który będzie oddziaływało przedmiotowe zamierzenie</w:t>
      </w:r>
      <w:r w:rsidRPr="006A5C85">
        <w:rPr>
          <w:rFonts w:ascii="Arial" w:hAnsi="Arial" w:cs="Arial"/>
          <w:bCs/>
          <w:color w:val="00000A"/>
          <w:kern w:val="2"/>
          <w:sz w:val="22"/>
          <w:szCs w:val="22"/>
        </w:rPr>
        <w:t xml:space="preserve">, </w:t>
      </w:r>
      <w:r w:rsidRPr="006A5C85">
        <w:rPr>
          <w:rFonts w:ascii="Arial" w:hAnsi="Arial" w:cs="Arial"/>
          <w:bCs/>
          <w:color w:val="00000A"/>
          <w:kern w:val="2"/>
          <w:sz w:val="22"/>
          <w:szCs w:val="22"/>
        </w:rPr>
        <w:t>informację o </w:t>
      </w:r>
      <w:r w:rsidRPr="006A5C85">
        <w:rPr>
          <w:rFonts w:ascii="Arial" w:hAnsi="Arial" w:cs="Arial"/>
          <w:bCs/>
          <w:color w:val="00000A"/>
          <w:kern w:val="2"/>
          <w:sz w:val="22"/>
          <w:szCs w:val="22"/>
        </w:rPr>
        <w:t>działkach, na których</w:t>
      </w:r>
      <w:r w:rsidRPr="006A5C85">
        <w:rPr>
          <w:rFonts w:ascii="Arial" w:hAnsi="Arial" w:cs="Arial"/>
          <w:bCs/>
          <w:color w:val="00000A"/>
          <w:kern w:val="2"/>
          <w:sz w:val="22"/>
          <w:szCs w:val="22"/>
        </w:rPr>
        <w:t xml:space="preserve"> </w:t>
      </w:r>
      <w:r w:rsidRPr="006A5C85">
        <w:rPr>
          <w:rFonts w:ascii="Arial" w:hAnsi="Arial" w:cs="Arial"/>
          <w:bCs/>
          <w:color w:val="00000A"/>
          <w:kern w:val="2"/>
          <w:sz w:val="22"/>
          <w:szCs w:val="22"/>
        </w:rPr>
        <w:t>przewidzia</w:t>
      </w:r>
      <w:r w:rsidRPr="006A5C85">
        <w:rPr>
          <w:rFonts w:ascii="Arial" w:hAnsi="Arial" w:cs="Arial"/>
          <w:bCs/>
          <w:color w:val="00000A"/>
          <w:kern w:val="2"/>
          <w:sz w:val="22"/>
          <w:szCs w:val="22"/>
        </w:rPr>
        <w:t>ne są</w:t>
      </w:r>
      <w:r w:rsidRPr="006A5C85">
        <w:rPr>
          <w:rFonts w:ascii="Arial" w:hAnsi="Arial" w:cs="Arial"/>
          <w:bCs/>
          <w:color w:val="00000A"/>
          <w:kern w:val="2"/>
          <w:sz w:val="22"/>
          <w:szCs w:val="22"/>
        </w:rPr>
        <w:t xml:space="preserve"> prac polegających na wycince drzew i krzewów, a także podano </w:t>
      </w:r>
      <w:r w:rsidRPr="006A5C85">
        <w:rPr>
          <w:rFonts w:ascii="Arial" w:hAnsi="Arial" w:cs="Arial"/>
          <w:bCs/>
          <w:color w:val="00000A"/>
          <w:kern w:val="2"/>
          <w:sz w:val="22"/>
          <w:szCs w:val="22"/>
        </w:rPr>
        <w:t xml:space="preserve">informację, że liczba stron w </w:t>
      </w:r>
      <w:r w:rsidRPr="006A5C85">
        <w:rPr>
          <w:rFonts w:ascii="Arial" w:hAnsi="Arial" w:cs="Arial"/>
          <w:bCs/>
          <w:color w:val="00000A"/>
          <w:kern w:val="2"/>
          <w:sz w:val="22"/>
          <w:szCs w:val="22"/>
        </w:rPr>
        <w:t>przedmiotowym postępowaniu przekracza 10.</w:t>
      </w:r>
    </w:p>
    <w:p w14:paraId="32F60CAE" w14:textId="77777777" w:rsidR="00000000" w:rsidRPr="006A5C85" w:rsidRDefault="00000000" w:rsidP="006A5C85">
      <w:pPr>
        <w:spacing w:before="120" w:line="276" w:lineRule="auto"/>
        <w:rPr>
          <w:rFonts w:ascii="Arial" w:hAnsi="Arial" w:cs="Arial"/>
          <w:bCs/>
          <w:sz w:val="22"/>
          <w:szCs w:val="22"/>
        </w:rPr>
      </w:pPr>
      <w:r w:rsidRPr="006A5C85">
        <w:rPr>
          <w:rFonts w:ascii="Arial" w:hAnsi="Arial" w:cs="Arial"/>
          <w:bCs/>
          <w:sz w:val="22"/>
          <w:szCs w:val="22"/>
        </w:rPr>
        <w:t>Planowane zamierzenie tut. organ zakwalifikował do przedsięwzięć mogących potencjalnie znacząco oddziaływać na środowisko zgodnie z § 3 ust. 2 pkt 1 – jako polegające na</w:t>
      </w:r>
      <w:r w:rsidRPr="006A5C85">
        <w:rPr>
          <w:rFonts w:ascii="Arial" w:hAnsi="Arial" w:cs="Arial"/>
          <w:bCs/>
          <w:sz w:val="22"/>
          <w:szCs w:val="22"/>
        </w:rPr>
        <w:t> rozbudowie, przebudowie lub montażu zrealizowanego przedsięwzięcia (drogi ekspresowej) wymienionego w § 2 ust. 1 i</w:t>
      </w:r>
      <w:r w:rsidRPr="006A5C85">
        <w:rPr>
          <w:rFonts w:ascii="Arial" w:hAnsi="Arial" w:cs="Arial"/>
          <w:bCs/>
          <w:sz w:val="22"/>
          <w:szCs w:val="22"/>
        </w:rPr>
        <w:t xml:space="preserve"> niespełniające kryteriów, o których mowa w § 2 ust. 2 pkt 1 w związku z § 2 ust. 1 pkt 31 – autostrady i drogi ekspresowe, Rozporządzenia Rady Ministrów z dnia 10 września 2019 r. w</w:t>
      </w:r>
      <w:r w:rsidRPr="006A5C85">
        <w:rPr>
          <w:rFonts w:ascii="Arial" w:hAnsi="Arial" w:cs="Arial"/>
          <w:bCs/>
          <w:sz w:val="22"/>
          <w:szCs w:val="22"/>
        </w:rPr>
        <w:t xml:space="preserve"> sprawie przedsięwzięć mogących znacząco oddziaływać na środowisko (tj. Dz. U. 2019, poz. 1839 z</w:t>
      </w:r>
      <w:r w:rsidRPr="006A5C85">
        <w:rPr>
          <w:rFonts w:ascii="Arial" w:hAnsi="Arial" w:cs="Arial"/>
          <w:bCs/>
          <w:sz w:val="22"/>
          <w:szCs w:val="22"/>
        </w:rPr>
        <w:t xml:space="preserve"> późn. zm.).</w:t>
      </w:r>
    </w:p>
    <w:p w14:paraId="24514E99" w14:textId="77777777" w:rsidR="00000000" w:rsidRPr="006A5C85" w:rsidRDefault="00000000" w:rsidP="006A5C85">
      <w:pPr>
        <w:spacing w:before="120" w:line="276" w:lineRule="auto"/>
        <w:rPr>
          <w:rFonts w:ascii="Arial" w:hAnsi="Arial" w:cs="Arial"/>
          <w:bCs/>
          <w:color w:val="00000A"/>
          <w:kern w:val="2"/>
          <w:sz w:val="22"/>
          <w:szCs w:val="22"/>
        </w:rPr>
      </w:pPr>
      <w:r w:rsidRPr="006A5C85">
        <w:rPr>
          <w:rFonts w:ascii="Arial" w:hAnsi="Arial" w:cs="Arial"/>
          <w:bCs/>
          <w:color w:val="00000A"/>
          <w:kern w:val="2"/>
          <w:sz w:val="22"/>
          <w:szCs w:val="22"/>
        </w:rPr>
        <w:t>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tut. Organ zastosował przepisy art. 49 Kpa, powiadamiając o wszczęciu postępowania obwieszczeniem z 2</w:t>
      </w:r>
      <w:r w:rsidRPr="006A5C85">
        <w:rPr>
          <w:rFonts w:ascii="Arial" w:hAnsi="Arial" w:cs="Arial"/>
          <w:bCs/>
          <w:color w:val="00000A"/>
          <w:kern w:val="2"/>
          <w:sz w:val="22"/>
          <w:szCs w:val="22"/>
        </w:rPr>
        <w:t>6 lipca 2022 r., znak: WOOŚ.420.</w:t>
      </w:r>
      <w:r w:rsidRPr="006A5C85">
        <w:rPr>
          <w:rFonts w:ascii="Arial" w:hAnsi="Arial" w:cs="Arial"/>
          <w:bCs/>
          <w:color w:val="00000A"/>
          <w:kern w:val="2"/>
          <w:sz w:val="22"/>
          <w:szCs w:val="22"/>
        </w:rPr>
        <w:t>33.202</w:t>
      </w:r>
      <w:r w:rsidRPr="006A5C85">
        <w:rPr>
          <w:rFonts w:ascii="Arial" w:hAnsi="Arial" w:cs="Arial"/>
          <w:bCs/>
          <w:color w:val="00000A"/>
          <w:kern w:val="2"/>
          <w:sz w:val="22"/>
          <w:szCs w:val="22"/>
        </w:rPr>
        <w:t>2.MP1.2.</w:t>
      </w:r>
    </w:p>
    <w:p w14:paraId="5E40FFD3" w14:textId="77777777" w:rsidR="00000000" w:rsidRPr="006A5C85" w:rsidRDefault="00000000" w:rsidP="006A5C85">
      <w:pPr>
        <w:spacing w:before="120" w:line="276" w:lineRule="auto"/>
        <w:rPr>
          <w:rFonts w:ascii="Arial" w:hAnsi="Arial" w:cs="Arial"/>
          <w:bCs/>
          <w:color w:val="00000A"/>
          <w:kern w:val="2"/>
          <w:sz w:val="22"/>
          <w:szCs w:val="22"/>
        </w:rPr>
      </w:pPr>
      <w:r w:rsidRPr="006A5C85">
        <w:rPr>
          <w:rFonts w:ascii="Arial" w:hAnsi="Arial" w:cs="Arial"/>
          <w:bCs/>
          <w:color w:val="00000A"/>
          <w:kern w:val="2"/>
          <w:sz w:val="22"/>
          <w:szCs w:val="22"/>
        </w:rPr>
        <w:lastRenderedPageBreak/>
        <w:t>Obwieszczenie zamieszczono na okres 14 dni na tablicy ogłoszeń oraz w Biuletynie Informacji Publicznej Regionalnej Dyrekcji Ochrony Środowiska w Katowicach.</w:t>
      </w:r>
    </w:p>
    <w:p w14:paraId="7EA31CFD" w14:textId="77777777" w:rsidR="00000000" w:rsidRPr="006A5C85" w:rsidRDefault="00000000" w:rsidP="006A5C85">
      <w:pPr>
        <w:spacing w:before="120" w:after="120" w:line="276" w:lineRule="auto"/>
        <w:rPr>
          <w:rFonts w:ascii="Arial" w:hAnsi="Arial" w:cs="Arial"/>
          <w:bCs/>
          <w:sz w:val="22"/>
          <w:szCs w:val="22"/>
        </w:rPr>
      </w:pPr>
      <w:r w:rsidRPr="006A5C85">
        <w:rPr>
          <w:rFonts w:ascii="Arial" w:hAnsi="Arial" w:cs="Arial"/>
          <w:bCs/>
          <w:color w:val="00000A"/>
          <w:kern w:val="2"/>
          <w:sz w:val="22"/>
          <w:szCs w:val="22"/>
        </w:rPr>
        <w:t>Przedmiotowe obwieszczenie pismem z 2</w:t>
      </w:r>
      <w:r w:rsidRPr="006A5C85">
        <w:rPr>
          <w:rFonts w:ascii="Arial" w:hAnsi="Arial" w:cs="Arial"/>
          <w:bCs/>
          <w:color w:val="00000A"/>
          <w:kern w:val="2"/>
          <w:sz w:val="22"/>
          <w:szCs w:val="22"/>
        </w:rPr>
        <w:t xml:space="preserve">7 lipca 2022 r. przekazano do Urzędu Miasta Dąbrowa Górnicza celem podania do wiadomości stronom w sposób zwyczajowo przyjęty w ww. Urzędzie. Prezydent Miasta Dąbrowa Górnicza </w:t>
      </w:r>
      <w:r w:rsidRPr="006A5C85">
        <w:rPr>
          <w:rFonts w:ascii="Arial" w:hAnsi="Arial" w:cs="Arial"/>
          <w:bCs/>
          <w:color w:val="00000A"/>
          <w:kern w:val="2"/>
          <w:sz w:val="22"/>
          <w:szCs w:val="22"/>
        </w:rPr>
        <w:t>8 września 2022 r. zwrócił obwieszczenie RDOŚ w Katowicach, znak: WOOŚ.420.</w:t>
      </w:r>
      <w:r w:rsidRPr="006A5C85">
        <w:rPr>
          <w:rFonts w:ascii="Arial" w:hAnsi="Arial" w:cs="Arial"/>
          <w:bCs/>
          <w:color w:val="00000A"/>
          <w:kern w:val="2"/>
          <w:sz w:val="22"/>
          <w:szCs w:val="22"/>
        </w:rPr>
        <w:t>33.202</w:t>
      </w:r>
      <w:r w:rsidRPr="006A5C85">
        <w:rPr>
          <w:rFonts w:ascii="Arial" w:hAnsi="Arial" w:cs="Arial"/>
          <w:bCs/>
          <w:color w:val="00000A"/>
          <w:kern w:val="2"/>
          <w:sz w:val="22"/>
          <w:szCs w:val="22"/>
        </w:rPr>
        <w:t xml:space="preserve">2.MP1.2 z informacją o zamieszczeniu obwieszczenia na tablicy ogłoszeń oraz w BIP Urzędu Miasta Dąbrowa Górnicza w terminie </w:t>
      </w:r>
      <w:r w:rsidRPr="006A5C85">
        <w:rPr>
          <w:rFonts w:ascii="Arial" w:hAnsi="Arial" w:cs="Arial"/>
          <w:bCs/>
          <w:color w:val="00000A"/>
          <w:kern w:val="2"/>
          <w:sz w:val="22"/>
          <w:szCs w:val="22"/>
        </w:rPr>
        <w:t>29.0</w:t>
      </w:r>
      <w:r w:rsidRPr="006A5C85">
        <w:rPr>
          <w:rFonts w:ascii="Arial" w:hAnsi="Arial" w:cs="Arial"/>
          <w:bCs/>
          <w:color w:val="00000A"/>
          <w:kern w:val="2"/>
          <w:sz w:val="22"/>
          <w:szCs w:val="22"/>
        </w:rPr>
        <w:t>7.202</w:t>
      </w:r>
      <w:r w:rsidRPr="006A5C85">
        <w:rPr>
          <w:rFonts w:ascii="Arial" w:hAnsi="Arial" w:cs="Arial"/>
          <w:bCs/>
          <w:color w:val="00000A"/>
          <w:kern w:val="2"/>
          <w:sz w:val="22"/>
          <w:szCs w:val="22"/>
        </w:rPr>
        <w:t>2 r. – 12.0</w:t>
      </w:r>
      <w:r w:rsidRPr="006A5C85">
        <w:rPr>
          <w:rFonts w:ascii="Arial" w:hAnsi="Arial" w:cs="Arial"/>
          <w:bCs/>
          <w:color w:val="00000A"/>
          <w:kern w:val="2"/>
          <w:sz w:val="22"/>
          <w:szCs w:val="22"/>
        </w:rPr>
        <w:t>8.202</w:t>
      </w:r>
      <w:r w:rsidRPr="006A5C85">
        <w:rPr>
          <w:rFonts w:ascii="Arial" w:hAnsi="Arial" w:cs="Arial"/>
          <w:bCs/>
          <w:color w:val="00000A"/>
          <w:kern w:val="2"/>
          <w:sz w:val="22"/>
          <w:szCs w:val="22"/>
        </w:rPr>
        <w:t>2 r.</w:t>
      </w:r>
    </w:p>
    <w:p w14:paraId="529BFFDC" w14:textId="77777777" w:rsidR="00000000" w:rsidRPr="006A5C85" w:rsidRDefault="00000000" w:rsidP="006A5C85">
      <w:p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14:paraId="45B36EC4" w14:textId="77777777" w:rsidR="00000000" w:rsidRPr="006A5C85" w:rsidRDefault="00000000" w:rsidP="006A5C85">
      <w:p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Biorąc pod uwagę liczne braki w przedłożonej karcie informacyjnej przedsięwzięcia, tut. organ wezwał do uzupełnienia jej poniższymi pismami, na k</w:t>
      </w:r>
      <w:r w:rsidRPr="006A5C85">
        <w:rPr>
          <w:rFonts w:ascii="Arial" w:hAnsi="Arial" w:cs="Arial"/>
          <w:bCs/>
          <w:color w:val="00000A"/>
          <w:kern w:val="2"/>
          <w:sz w:val="22"/>
          <w:szCs w:val="22"/>
        </w:rPr>
        <w:t>tóre pełnomocnik Inwestora odpowiedział:</w:t>
      </w:r>
    </w:p>
    <w:p w14:paraId="0FAD38DC" w14:textId="77777777" w:rsidR="00000000" w:rsidRPr="006A5C85" w:rsidRDefault="00000000" w:rsidP="006A5C85">
      <w:pPr>
        <w:pStyle w:val="Akapitzlist"/>
        <w:numPr>
          <w:ilvl w:val="0"/>
          <w:numId w:val="44"/>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28 lipca 2022 r. </w:t>
      </w:r>
    </w:p>
    <w:p w14:paraId="036B19BB" w14:textId="77777777" w:rsidR="00000000" w:rsidRPr="006A5C85" w:rsidRDefault="00000000" w:rsidP="006A5C85">
      <w:pPr>
        <w:pStyle w:val="Akapitzlist"/>
        <w:numPr>
          <w:ilvl w:val="0"/>
          <w:numId w:val="45"/>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p</w:t>
      </w:r>
      <w:r w:rsidRPr="006A5C85">
        <w:rPr>
          <w:rFonts w:ascii="Arial" w:hAnsi="Arial" w:cs="Arial"/>
          <w:bCs/>
          <w:color w:val="00000A"/>
          <w:kern w:val="2"/>
          <w:sz w:val="22"/>
          <w:szCs w:val="22"/>
        </w:rPr>
        <w:t>rzy piśmie z 23 sierp</w:t>
      </w:r>
      <w:r w:rsidRPr="006A5C85">
        <w:rPr>
          <w:rFonts w:ascii="Arial" w:hAnsi="Arial" w:cs="Arial"/>
          <w:bCs/>
          <w:color w:val="00000A"/>
          <w:kern w:val="2"/>
          <w:sz w:val="22"/>
          <w:szCs w:val="22"/>
        </w:rPr>
        <w:t>nia 2022 r. złożono wyjaśnienia w związku z</w:t>
      </w:r>
      <w:r w:rsidRPr="006A5C85">
        <w:rPr>
          <w:rFonts w:ascii="Arial" w:hAnsi="Arial" w:cs="Arial"/>
          <w:bCs/>
          <w:color w:val="00000A"/>
          <w:kern w:val="2"/>
          <w:sz w:val="22"/>
          <w:szCs w:val="22"/>
        </w:rPr>
        <w:t xml:space="preserve"> </w:t>
      </w:r>
      <w:r w:rsidRPr="006A5C85">
        <w:rPr>
          <w:rFonts w:ascii="Arial" w:hAnsi="Arial" w:cs="Arial"/>
          <w:bCs/>
          <w:color w:val="00000A"/>
          <w:kern w:val="2"/>
          <w:sz w:val="22"/>
          <w:szCs w:val="22"/>
        </w:rPr>
        <w:t>powyższym wezwaniem,</w:t>
      </w:r>
    </w:p>
    <w:p w14:paraId="3EC6CB30" w14:textId="77777777" w:rsidR="00000000" w:rsidRPr="006A5C85" w:rsidRDefault="00000000" w:rsidP="006A5C85">
      <w:pPr>
        <w:pStyle w:val="Akapitzlist"/>
        <w:numPr>
          <w:ilvl w:val="0"/>
          <w:numId w:val="44"/>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5 września 2022 r. </w:t>
      </w:r>
    </w:p>
    <w:p w14:paraId="6B6DC960" w14:textId="77777777" w:rsidR="00000000" w:rsidRPr="006A5C85" w:rsidRDefault="00000000" w:rsidP="006A5C85">
      <w:pPr>
        <w:pStyle w:val="Akapitzlist"/>
        <w:numPr>
          <w:ilvl w:val="0"/>
          <w:numId w:val="45"/>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p</w:t>
      </w:r>
      <w:r w:rsidRPr="006A5C85">
        <w:rPr>
          <w:rFonts w:ascii="Arial" w:hAnsi="Arial" w:cs="Arial"/>
          <w:bCs/>
          <w:color w:val="00000A"/>
          <w:kern w:val="2"/>
          <w:sz w:val="22"/>
          <w:szCs w:val="22"/>
        </w:rPr>
        <w:t>ismem z 20 września 2022 r. przed</w:t>
      </w:r>
      <w:r w:rsidRPr="006A5C85">
        <w:rPr>
          <w:rFonts w:ascii="Arial" w:hAnsi="Arial" w:cs="Arial"/>
          <w:bCs/>
          <w:color w:val="00000A"/>
          <w:kern w:val="2"/>
          <w:sz w:val="22"/>
          <w:szCs w:val="22"/>
        </w:rPr>
        <w:t>łożono uzupełnienie,</w:t>
      </w:r>
    </w:p>
    <w:p w14:paraId="6DD35904" w14:textId="77777777" w:rsidR="00000000" w:rsidRPr="006A5C85" w:rsidRDefault="00000000" w:rsidP="006A5C85">
      <w:pPr>
        <w:pStyle w:val="Akapitzlist"/>
        <w:numPr>
          <w:ilvl w:val="0"/>
          <w:numId w:val="44"/>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17 października 2022 r. </w:t>
      </w:r>
    </w:p>
    <w:p w14:paraId="600AD315" w14:textId="77777777" w:rsidR="00000000" w:rsidRPr="006A5C85" w:rsidRDefault="00000000" w:rsidP="006A5C85">
      <w:pPr>
        <w:pStyle w:val="Akapitzlist"/>
        <w:numPr>
          <w:ilvl w:val="0"/>
          <w:numId w:val="45"/>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przy piśmie z 3 listopada 2022 r. zwrócił się z prośbą o wydłużenie terminu na</w:t>
      </w:r>
      <w:r w:rsidRPr="006A5C85">
        <w:rPr>
          <w:rFonts w:ascii="Arial" w:hAnsi="Arial" w:cs="Arial"/>
          <w:bCs/>
          <w:color w:val="00000A"/>
          <w:kern w:val="2"/>
          <w:sz w:val="22"/>
          <w:szCs w:val="22"/>
        </w:rPr>
        <w:t> złożenie ww.</w:t>
      </w:r>
      <w:r w:rsidRPr="006A5C85">
        <w:rPr>
          <w:rFonts w:ascii="Arial" w:hAnsi="Arial" w:cs="Arial"/>
          <w:bCs/>
          <w:color w:val="00000A"/>
          <w:kern w:val="2"/>
          <w:sz w:val="22"/>
          <w:szCs w:val="22"/>
        </w:rPr>
        <w:t> uzupełnienia do</w:t>
      </w:r>
      <w:r w:rsidRPr="006A5C85">
        <w:rPr>
          <w:rFonts w:ascii="Arial" w:hAnsi="Arial" w:cs="Arial"/>
          <w:bCs/>
          <w:color w:val="00000A"/>
          <w:kern w:val="2"/>
          <w:sz w:val="22"/>
          <w:szCs w:val="22"/>
        </w:rPr>
        <w:t> 18</w:t>
      </w:r>
      <w:r w:rsidRPr="006A5C85">
        <w:rPr>
          <w:rFonts w:ascii="Arial" w:hAnsi="Arial" w:cs="Arial"/>
          <w:bCs/>
          <w:color w:val="00000A"/>
          <w:kern w:val="2"/>
          <w:sz w:val="22"/>
          <w:szCs w:val="22"/>
        </w:rPr>
        <w:t> listopada</w:t>
      </w:r>
      <w:r w:rsidRPr="006A5C85">
        <w:rPr>
          <w:rFonts w:ascii="Arial" w:hAnsi="Arial" w:cs="Arial"/>
          <w:bCs/>
          <w:color w:val="00000A"/>
          <w:kern w:val="2"/>
          <w:sz w:val="22"/>
          <w:szCs w:val="22"/>
        </w:rPr>
        <w:t xml:space="preserve"> 2022r. 7</w:t>
      </w:r>
      <w:r w:rsidRPr="006A5C85">
        <w:rPr>
          <w:rFonts w:ascii="Arial" w:hAnsi="Arial" w:cs="Arial"/>
          <w:bCs/>
          <w:color w:val="00000A"/>
          <w:kern w:val="2"/>
          <w:sz w:val="22"/>
          <w:szCs w:val="22"/>
        </w:rPr>
        <w:t xml:space="preserve"> listopada 2022 r.</w:t>
      </w:r>
      <w:r w:rsidRPr="006A5C85">
        <w:rPr>
          <w:rFonts w:ascii="Arial" w:hAnsi="Arial" w:cs="Arial"/>
          <w:bCs/>
          <w:color w:val="00000A"/>
          <w:kern w:val="2"/>
          <w:sz w:val="22"/>
          <w:szCs w:val="22"/>
        </w:rPr>
        <w:t xml:space="preserve"> Regionalny Dyrektor Ochrony Środowiska w</w:t>
      </w:r>
      <w:r w:rsidRPr="006A5C85">
        <w:rPr>
          <w:rFonts w:ascii="Arial" w:hAnsi="Arial" w:cs="Arial"/>
          <w:bCs/>
          <w:color w:val="00000A"/>
          <w:kern w:val="2"/>
          <w:sz w:val="22"/>
          <w:szCs w:val="22"/>
        </w:rPr>
        <w:t xml:space="preserve"> </w:t>
      </w:r>
      <w:r w:rsidRPr="006A5C85">
        <w:rPr>
          <w:rFonts w:ascii="Arial" w:hAnsi="Arial" w:cs="Arial"/>
          <w:bCs/>
          <w:color w:val="00000A"/>
          <w:kern w:val="2"/>
          <w:sz w:val="22"/>
          <w:szCs w:val="22"/>
        </w:rPr>
        <w:t>Katowicach zgodził się na</w:t>
      </w:r>
      <w:r w:rsidRPr="006A5C85">
        <w:rPr>
          <w:rFonts w:ascii="Arial" w:hAnsi="Arial" w:cs="Arial"/>
          <w:bCs/>
          <w:color w:val="00000A"/>
          <w:kern w:val="2"/>
          <w:sz w:val="22"/>
          <w:szCs w:val="22"/>
        </w:rPr>
        <w:t xml:space="preserve"> </w:t>
      </w:r>
      <w:r w:rsidRPr="006A5C85">
        <w:rPr>
          <w:rFonts w:ascii="Arial" w:hAnsi="Arial" w:cs="Arial"/>
          <w:bCs/>
          <w:color w:val="00000A"/>
          <w:kern w:val="2"/>
          <w:sz w:val="22"/>
          <w:szCs w:val="22"/>
        </w:rPr>
        <w:t>przedłożenie uzupełnienia w</w:t>
      </w:r>
      <w:r w:rsidRPr="006A5C85">
        <w:rPr>
          <w:rFonts w:ascii="Arial" w:hAnsi="Arial" w:cs="Arial"/>
          <w:bCs/>
          <w:color w:val="00000A"/>
          <w:kern w:val="2"/>
          <w:sz w:val="22"/>
          <w:szCs w:val="22"/>
        </w:rPr>
        <w:t xml:space="preserve"> ww.</w:t>
      </w:r>
      <w:r w:rsidRPr="006A5C85">
        <w:rPr>
          <w:rFonts w:ascii="Arial" w:hAnsi="Arial" w:cs="Arial"/>
          <w:bCs/>
          <w:color w:val="00000A"/>
          <w:kern w:val="2"/>
          <w:sz w:val="22"/>
          <w:szCs w:val="22"/>
        </w:rPr>
        <w:t xml:space="preserve"> terminie</w:t>
      </w:r>
      <w:r w:rsidRPr="006A5C85">
        <w:rPr>
          <w:rFonts w:ascii="Arial" w:hAnsi="Arial" w:cs="Arial"/>
          <w:bCs/>
          <w:color w:val="00000A"/>
          <w:kern w:val="2"/>
          <w:sz w:val="22"/>
          <w:szCs w:val="22"/>
        </w:rPr>
        <w:t xml:space="preserve">. </w:t>
      </w:r>
      <w:r w:rsidRPr="006A5C85">
        <w:rPr>
          <w:rFonts w:ascii="Arial" w:hAnsi="Arial" w:cs="Arial"/>
          <w:bCs/>
          <w:color w:val="00000A"/>
          <w:kern w:val="2"/>
          <w:sz w:val="22"/>
          <w:szCs w:val="22"/>
        </w:rPr>
        <w:t>18</w:t>
      </w:r>
      <w:r w:rsidRPr="006A5C85">
        <w:rPr>
          <w:rFonts w:ascii="Arial" w:hAnsi="Arial" w:cs="Arial"/>
          <w:bCs/>
          <w:color w:val="00000A"/>
          <w:kern w:val="2"/>
          <w:sz w:val="22"/>
          <w:szCs w:val="22"/>
        </w:rPr>
        <w:t> </w:t>
      </w:r>
      <w:r w:rsidRPr="006A5C85">
        <w:rPr>
          <w:rFonts w:ascii="Arial" w:hAnsi="Arial" w:cs="Arial"/>
          <w:bCs/>
          <w:color w:val="00000A"/>
          <w:kern w:val="2"/>
          <w:sz w:val="22"/>
          <w:szCs w:val="22"/>
        </w:rPr>
        <w:t>listopada 2022 r. przedłożono uzupełnienie karty informacyjnej przedsięwzię</w:t>
      </w:r>
      <w:r w:rsidRPr="006A5C85">
        <w:rPr>
          <w:rFonts w:ascii="Arial" w:hAnsi="Arial" w:cs="Arial"/>
          <w:bCs/>
          <w:color w:val="00000A"/>
          <w:kern w:val="2"/>
          <w:sz w:val="22"/>
          <w:szCs w:val="22"/>
        </w:rPr>
        <w:t xml:space="preserve">cia, </w:t>
      </w:r>
    </w:p>
    <w:p w14:paraId="1A50A45F" w14:textId="77777777" w:rsidR="00000000" w:rsidRPr="006A5C85" w:rsidRDefault="00000000" w:rsidP="006A5C85">
      <w:pPr>
        <w:pStyle w:val="Akapitzlist"/>
        <w:numPr>
          <w:ilvl w:val="0"/>
          <w:numId w:val="44"/>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9 grudnia 2022 r. </w:t>
      </w:r>
    </w:p>
    <w:p w14:paraId="22BE9EE4" w14:textId="77777777" w:rsidR="00000000" w:rsidRPr="006A5C85" w:rsidRDefault="00000000" w:rsidP="006A5C85">
      <w:pPr>
        <w:pStyle w:val="Akapitzlist"/>
        <w:numPr>
          <w:ilvl w:val="0"/>
          <w:numId w:val="45"/>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pismem z </w:t>
      </w:r>
      <w:r w:rsidRPr="006A5C85">
        <w:rPr>
          <w:rFonts w:ascii="Arial" w:hAnsi="Arial" w:cs="Arial"/>
          <w:bCs/>
          <w:color w:val="00000A"/>
          <w:kern w:val="2"/>
          <w:sz w:val="22"/>
          <w:szCs w:val="22"/>
        </w:rPr>
        <w:t xml:space="preserve">27 grudnia 2022 r. </w:t>
      </w:r>
      <w:r w:rsidRPr="006A5C85">
        <w:rPr>
          <w:rFonts w:ascii="Arial" w:hAnsi="Arial" w:cs="Arial"/>
          <w:bCs/>
          <w:color w:val="00000A"/>
          <w:kern w:val="2"/>
          <w:sz w:val="22"/>
          <w:szCs w:val="22"/>
        </w:rPr>
        <w:t>Inwestor zwrócił się z prośbą o przedłużenie terminu na</w:t>
      </w:r>
      <w:r w:rsidRPr="006A5C85">
        <w:rPr>
          <w:rFonts w:ascii="Arial" w:hAnsi="Arial" w:cs="Arial"/>
          <w:bCs/>
          <w:color w:val="00000A"/>
          <w:kern w:val="2"/>
          <w:sz w:val="22"/>
          <w:szCs w:val="22"/>
        </w:rPr>
        <w:t> </w:t>
      </w:r>
      <w:r w:rsidRPr="006A5C85">
        <w:rPr>
          <w:rFonts w:ascii="Arial" w:hAnsi="Arial" w:cs="Arial"/>
          <w:bCs/>
          <w:color w:val="00000A"/>
          <w:kern w:val="2"/>
          <w:sz w:val="22"/>
          <w:szCs w:val="22"/>
        </w:rPr>
        <w:t>złożenie uzupełnienia we wskazanym w ww. piśmie zakresie do </w:t>
      </w:r>
      <w:r w:rsidRPr="006A5C85">
        <w:rPr>
          <w:rFonts w:ascii="Arial" w:hAnsi="Arial" w:cs="Arial"/>
          <w:bCs/>
          <w:color w:val="00000A"/>
          <w:kern w:val="2"/>
          <w:sz w:val="22"/>
          <w:szCs w:val="22"/>
        </w:rPr>
        <w:t>27 </w:t>
      </w:r>
      <w:r w:rsidRPr="006A5C85">
        <w:rPr>
          <w:rFonts w:ascii="Arial" w:hAnsi="Arial" w:cs="Arial"/>
          <w:bCs/>
          <w:color w:val="00000A"/>
          <w:kern w:val="2"/>
          <w:sz w:val="22"/>
          <w:szCs w:val="22"/>
        </w:rPr>
        <w:t>stycznia 2023 r. Pismem z 2 stycznia 2023 r. tut. organ zgodził się na </w:t>
      </w:r>
      <w:r w:rsidRPr="006A5C85">
        <w:rPr>
          <w:rFonts w:ascii="Arial" w:hAnsi="Arial" w:cs="Arial"/>
          <w:bCs/>
          <w:color w:val="00000A"/>
          <w:kern w:val="2"/>
          <w:sz w:val="22"/>
          <w:szCs w:val="22"/>
        </w:rPr>
        <w:t>złożenie uzupełnienia w ww. terminie. Przy piśmie z 27 stycznia 2023 r. złożono uzupełnienie karty informacyjnej przedsięwzięcia. W</w:t>
      </w:r>
      <w:r w:rsidRPr="006A5C85">
        <w:rPr>
          <w:rFonts w:ascii="Arial" w:hAnsi="Arial" w:cs="Arial"/>
          <w:bCs/>
          <w:color w:val="00000A"/>
          <w:kern w:val="2"/>
          <w:sz w:val="22"/>
          <w:szCs w:val="22"/>
        </w:rPr>
        <w:t> </w:t>
      </w:r>
      <w:r w:rsidRPr="006A5C85">
        <w:rPr>
          <w:rFonts w:ascii="Arial" w:hAnsi="Arial" w:cs="Arial"/>
          <w:bCs/>
          <w:color w:val="00000A"/>
          <w:kern w:val="2"/>
          <w:sz w:val="22"/>
          <w:szCs w:val="22"/>
        </w:rPr>
        <w:t>ślad za powyższym pismem Pełnomocnik Inwestora 30 stycznia 2023 r.</w:t>
      </w:r>
      <w:r w:rsidRPr="006A5C85">
        <w:rPr>
          <w:rFonts w:ascii="Arial" w:hAnsi="Arial" w:cs="Arial"/>
          <w:bCs/>
          <w:color w:val="00000A"/>
          <w:kern w:val="2"/>
          <w:sz w:val="22"/>
          <w:szCs w:val="22"/>
        </w:rPr>
        <w:t xml:space="preserve"> przesłał dodatkowe </w:t>
      </w:r>
      <w:r w:rsidRPr="006A5C85">
        <w:rPr>
          <w:rFonts w:ascii="Arial" w:hAnsi="Arial" w:cs="Arial"/>
          <w:bCs/>
          <w:color w:val="00000A"/>
          <w:kern w:val="2"/>
          <w:sz w:val="22"/>
          <w:szCs w:val="22"/>
        </w:rPr>
        <w:t>wyjaśnienia do</w:t>
      </w:r>
      <w:r w:rsidRPr="006A5C85">
        <w:rPr>
          <w:rFonts w:ascii="Arial" w:hAnsi="Arial" w:cs="Arial"/>
          <w:bCs/>
          <w:color w:val="00000A"/>
          <w:kern w:val="2"/>
          <w:sz w:val="22"/>
          <w:szCs w:val="22"/>
        </w:rPr>
        <w:t> </w:t>
      </w:r>
      <w:r w:rsidRPr="006A5C85">
        <w:rPr>
          <w:rFonts w:ascii="Arial" w:hAnsi="Arial" w:cs="Arial"/>
          <w:bCs/>
          <w:color w:val="00000A"/>
          <w:kern w:val="2"/>
          <w:sz w:val="22"/>
          <w:szCs w:val="22"/>
        </w:rPr>
        <w:t>ww. wezwania.</w:t>
      </w:r>
    </w:p>
    <w:p w14:paraId="05E24428" w14:textId="77777777" w:rsidR="00000000" w:rsidRPr="006A5C85" w:rsidRDefault="00000000" w:rsidP="006A5C85">
      <w:pPr>
        <w:pStyle w:val="Akapitzlist"/>
        <w:numPr>
          <w:ilvl w:val="0"/>
          <w:numId w:val="44"/>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8 lutego 2023 r. W wezwaniu wskazano, aby prze</w:t>
      </w:r>
      <w:r w:rsidRPr="006A5C85">
        <w:rPr>
          <w:rFonts w:ascii="Arial" w:hAnsi="Arial" w:cs="Arial"/>
          <w:bCs/>
          <w:color w:val="00000A"/>
          <w:kern w:val="2"/>
          <w:sz w:val="22"/>
          <w:szCs w:val="22"/>
        </w:rPr>
        <w:t xml:space="preserve">dłożyć </w:t>
      </w:r>
      <w:r w:rsidRPr="006A5C85">
        <w:rPr>
          <w:rFonts w:ascii="Arial" w:hAnsi="Arial" w:cs="Arial"/>
          <w:bCs/>
          <w:color w:val="00000A"/>
          <w:kern w:val="2"/>
          <w:sz w:val="22"/>
          <w:szCs w:val="22"/>
        </w:rPr>
        <w:t>ponownie jednolitą wersję karty, z uwagi na</w:t>
      </w:r>
      <w:r w:rsidRPr="006A5C85">
        <w:rPr>
          <w:rFonts w:ascii="Arial" w:hAnsi="Arial" w:cs="Arial"/>
          <w:bCs/>
          <w:color w:val="00000A"/>
          <w:kern w:val="2"/>
          <w:sz w:val="22"/>
          <w:szCs w:val="22"/>
        </w:rPr>
        <w:t xml:space="preserve"> liczne uzupełnienia. </w:t>
      </w:r>
    </w:p>
    <w:p w14:paraId="545D7644" w14:textId="77777777" w:rsidR="00000000" w:rsidRPr="006A5C85" w:rsidRDefault="00000000" w:rsidP="006A5C85">
      <w:pPr>
        <w:pStyle w:val="Akapitzlist"/>
        <w:numPr>
          <w:ilvl w:val="0"/>
          <w:numId w:val="45"/>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przy piśmie z 6 marca 2023 r. złożono jednolitą wersję karty informacyjnej przedsięwzięcia.</w:t>
      </w:r>
    </w:p>
    <w:p w14:paraId="208EF056" w14:textId="77777777" w:rsidR="00000000" w:rsidRPr="006A5C85" w:rsidRDefault="00000000" w:rsidP="006A5C85">
      <w:pPr>
        <w:pStyle w:val="Akapitzlist"/>
        <w:numPr>
          <w:ilvl w:val="0"/>
          <w:numId w:val="44"/>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31 marca 2023 r. </w:t>
      </w:r>
    </w:p>
    <w:p w14:paraId="26A6E0B8" w14:textId="77777777" w:rsidR="00000000" w:rsidRPr="006A5C85" w:rsidRDefault="00000000" w:rsidP="006A5C85">
      <w:pPr>
        <w:pStyle w:val="Akapitzlist"/>
        <w:numPr>
          <w:ilvl w:val="0"/>
          <w:numId w:val="45"/>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p</w:t>
      </w:r>
      <w:r w:rsidRPr="006A5C85">
        <w:rPr>
          <w:rFonts w:ascii="Arial" w:hAnsi="Arial" w:cs="Arial"/>
          <w:bCs/>
          <w:color w:val="00000A"/>
          <w:kern w:val="2"/>
          <w:sz w:val="22"/>
          <w:szCs w:val="22"/>
        </w:rPr>
        <w:t>rzy piśmie z</w:t>
      </w:r>
      <w:r w:rsidRPr="006A5C85">
        <w:rPr>
          <w:rFonts w:ascii="Arial" w:hAnsi="Arial" w:cs="Arial"/>
          <w:bCs/>
          <w:color w:val="00000A"/>
          <w:kern w:val="2"/>
          <w:sz w:val="22"/>
          <w:szCs w:val="22"/>
        </w:rPr>
        <w:t> </w:t>
      </w:r>
      <w:r w:rsidRPr="006A5C85">
        <w:rPr>
          <w:rFonts w:ascii="Arial" w:hAnsi="Arial" w:cs="Arial"/>
          <w:bCs/>
          <w:color w:val="00000A"/>
          <w:kern w:val="2"/>
          <w:sz w:val="22"/>
          <w:szCs w:val="22"/>
        </w:rPr>
        <w:t>24</w:t>
      </w:r>
      <w:r w:rsidRPr="006A5C85">
        <w:rPr>
          <w:rFonts w:ascii="Arial" w:hAnsi="Arial" w:cs="Arial"/>
          <w:bCs/>
          <w:color w:val="00000A"/>
          <w:kern w:val="2"/>
          <w:sz w:val="22"/>
          <w:szCs w:val="22"/>
        </w:rPr>
        <w:t> </w:t>
      </w:r>
      <w:r w:rsidRPr="006A5C85">
        <w:rPr>
          <w:rFonts w:ascii="Arial" w:hAnsi="Arial" w:cs="Arial"/>
          <w:bCs/>
          <w:color w:val="00000A"/>
          <w:kern w:val="2"/>
          <w:sz w:val="22"/>
          <w:szCs w:val="22"/>
        </w:rPr>
        <w:t>kwietnia 2023 r. zwrócono się z prośbą o wydłużenie terminu na złożenie uzupełnienia karty do 15 maja 2023 r. 2 maja tut. organ zgodził się na przedłożenie terminu na złożenie ww. uzupełnienia. Pismem z 10 maja 2023 r. przełożono jednolitą wersję karty inf</w:t>
      </w:r>
      <w:r w:rsidRPr="006A5C85">
        <w:rPr>
          <w:rFonts w:ascii="Arial" w:hAnsi="Arial" w:cs="Arial"/>
          <w:bCs/>
          <w:color w:val="00000A"/>
          <w:kern w:val="2"/>
          <w:sz w:val="22"/>
          <w:szCs w:val="22"/>
        </w:rPr>
        <w:t xml:space="preserve">ormacyjnej przedsięwzięcia. Jednocześnie podano informację, żeby nie brać pod uwagę wcześniej złożonych dokumentacji i uzupełnień, gdyż jednolita wersja karty zawiera </w:t>
      </w:r>
      <w:r w:rsidRPr="006A5C85">
        <w:rPr>
          <w:rFonts w:ascii="Arial" w:hAnsi="Arial" w:cs="Arial"/>
          <w:bCs/>
          <w:color w:val="00000A"/>
          <w:kern w:val="2"/>
          <w:sz w:val="22"/>
          <w:szCs w:val="22"/>
        </w:rPr>
        <w:lastRenderedPageBreak/>
        <w:t>scalone informacje i uzupełnienia, które miały miejsce na wcześniejszym etapie postępowan</w:t>
      </w:r>
      <w:r w:rsidRPr="006A5C85">
        <w:rPr>
          <w:rFonts w:ascii="Arial" w:hAnsi="Arial" w:cs="Arial"/>
          <w:bCs/>
          <w:color w:val="00000A"/>
          <w:kern w:val="2"/>
          <w:sz w:val="22"/>
          <w:szCs w:val="22"/>
        </w:rPr>
        <w:t>ia wyjaśniającego.</w:t>
      </w:r>
    </w:p>
    <w:p w14:paraId="6B07C5A3" w14:textId="77777777" w:rsidR="00000000" w:rsidRPr="006A5C85" w:rsidRDefault="00000000" w:rsidP="006A5C85">
      <w:pPr>
        <w:pStyle w:val="Akapitzlist"/>
        <w:numPr>
          <w:ilvl w:val="0"/>
          <w:numId w:val="44"/>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24 maja 2023 r. </w:t>
      </w:r>
      <w:r w:rsidRPr="006A5C85">
        <w:rPr>
          <w:rFonts w:ascii="Arial" w:hAnsi="Arial" w:cs="Arial"/>
          <w:bCs/>
          <w:color w:val="00000A"/>
          <w:kern w:val="2"/>
          <w:sz w:val="22"/>
          <w:szCs w:val="22"/>
        </w:rPr>
        <w:t>(wezwa</w:t>
      </w:r>
      <w:r w:rsidRPr="006A5C85">
        <w:rPr>
          <w:rFonts w:ascii="Arial" w:hAnsi="Arial" w:cs="Arial"/>
          <w:bCs/>
          <w:color w:val="00000A"/>
          <w:kern w:val="2"/>
          <w:sz w:val="22"/>
          <w:szCs w:val="22"/>
        </w:rPr>
        <w:t xml:space="preserve">nie dot. </w:t>
      </w:r>
      <w:r w:rsidRPr="006A5C85">
        <w:rPr>
          <w:rFonts w:ascii="Arial" w:hAnsi="Arial" w:cs="Arial"/>
          <w:bCs/>
          <w:color w:val="00000A"/>
          <w:kern w:val="2"/>
          <w:sz w:val="22"/>
          <w:szCs w:val="22"/>
        </w:rPr>
        <w:t xml:space="preserve">wyjaśnień w kwestii podpisu </w:t>
      </w:r>
      <w:r w:rsidRPr="006A5C85">
        <w:rPr>
          <w:rFonts w:ascii="Arial" w:hAnsi="Arial" w:cs="Arial"/>
          <w:bCs/>
          <w:color w:val="00000A"/>
          <w:kern w:val="2"/>
          <w:sz w:val="22"/>
          <w:szCs w:val="22"/>
        </w:rPr>
        <w:t xml:space="preserve">zawartego </w:t>
      </w:r>
      <w:r w:rsidRPr="006A5C85">
        <w:rPr>
          <w:rFonts w:ascii="Arial" w:hAnsi="Arial" w:cs="Arial"/>
          <w:bCs/>
          <w:color w:val="00000A"/>
          <w:kern w:val="2"/>
          <w:sz w:val="22"/>
          <w:szCs w:val="22"/>
        </w:rPr>
        <w:t>na piśmie przewodnim z 10 maja 2023 r., którym przekazano jednolitą wersję karty</w:t>
      </w:r>
      <w:r w:rsidRPr="006A5C85">
        <w:rPr>
          <w:rFonts w:ascii="Arial" w:hAnsi="Arial" w:cs="Arial"/>
          <w:bCs/>
          <w:color w:val="00000A"/>
          <w:kern w:val="2"/>
          <w:sz w:val="22"/>
          <w:szCs w:val="22"/>
        </w:rPr>
        <w:t>),</w:t>
      </w:r>
      <w:r w:rsidRPr="006A5C85">
        <w:rPr>
          <w:rFonts w:ascii="Arial" w:hAnsi="Arial" w:cs="Arial"/>
          <w:bCs/>
          <w:color w:val="00000A"/>
          <w:kern w:val="2"/>
          <w:sz w:val="22"/>
          <w:szCs w:val="22"/>
        </w:rPr>
        <w:t xml:space="preserve"> </w:t>
      </w:r>
    </w:p>
    <w:p w14:paraId="2435F368" w14:textId="77777777" w:rsidR="00000000" w:rsidRPr="006A5C85" w:rsidRDefault="00000000" w:rsidP="006A5C85">
      <w:pPr>
        <w:pStyle w:val="Akapitzlist"/>
        <w:numPr>
          <w:ilvl w:val="0"/>
          <w:numId w:val="45"/>
        </w:numPr>
        <w:spacing w:before="120" w:after="120" w:line="276" w:lineRule="auto"/>
        <w:rPr>
          <w:rFonts w:ascii="Arial" w:hAnsi="Arial" w:cs="Arial"/>
          <w:bCs/>
          <w:color w:val="00000A"/>
          <w:kern w:val="2"/>
          <w:sz w:val="22"/>
          <w:szCs w:val="22"/>
        </w:rPr>
      </w:pPr>
      <w:r w:rsidRPr="006A5C85">
        <w:rPr>
          <w:rFonts w:ascii="Arial" w:hAnsi="Arial" w:cs="Arial"/>
          <w:bCs/>
          <w:color w:val="00000A"/>
          <w:kern w:val="2"/>
          <w:sz w:val="22"/>
          <w:szCs w:val="22"/>
        </w:rPr>
        <w:t>przy piśmie z 29</w:t>
      </w:r>
      <w:r w:rsidRPr="006A5C85">
        <w:rPr>
          <w:rFonts w:ascii="Arial" w:hAnsi="Arial" w:cs="Arial"/>
          <w:bCs/>
          <w:color w:val="00000A"/>
          <w:kern w:val="2"/>
          <w:sz w:val="22"/>
          <w:szCs w:val="22"/>
        </w:rPr>
        <w:t> maja 2023 r. pełnomocnik Inwestora przedłożył właściwie podpisane pismo z</w:t>
      </w:r>
      <w:r w:rsidRPr="006A5C85">
        <w:rPr>
          <w:rFonts w:ascii="Arial" w:hAnsi="Arial" w:cs="Arial"/>
          <w:bCs/>
          <w:color w:val="00000A"/>
          <w:kern w:val="2"/>
          <w:sz w:val="22"/>
          <w:szCs w:val="22"/>
        </w:rPr>
        <w:t> 10</w:t>
      </w:r>
      <w:r w:rsidRPr="006A5C85">
        <w:rPr>
          <w:rFonts w:ascii="Arial" w:hAnsi="Arial" w:cs="Arial"/>
          <w:bCs/>
          <w:color w:val="00000A"/>
          <w:kern w:val="2"/>
          <w:sz w:val="22"/>
          <w:szCs w:val="22"/>
        </w:rPr>
        <w:t> maja</w:t>
      </w:r>
      <w:r w:rsidRPr="006A5C85">
        <w:rPr>
          <w:rFonts w:ascii="Arial" w:hAnsi="Arial" w:cs="Arial"/>
          <w:bCs/>
          <w:color w:val="00000A"/>
          <w:kern w:val="2"/>
          <w:sz w:val="22"/>
          <w:szCs w:val="22"/>
        </w:rPr>
        <w:t> 2023 r</w:t>
      </w:r>
      <w:r w:rsidRPr="006A5C85">
        <w:rPr>
          <w:rFonts w:ascii="Arial" w:hAnsi="Arial" w:cs="Arial"/>
          <w:bCs/>
          <w:color w:val="00000A"/>
          <w:kern w:val="2"/>
          <w:sz w:val="22"/>
          <w:szCs w:val="22"/>
        </w:rPr>
        <w:t>.</w:t>
      </w:r>
    </w:p>
    <w:p w14:paraId="44C7938E" w14:textId="77777777" w:rsidR="00000000" w:rsidRPr="006A5C85" w:rsidRDefault="00000000" w:rsidP="006A5C85">
      <w:pPr>
        <w:spacing w:before="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Wypełniając dyspozycję art. 64 ust. 1 pkt 2 oraz pkt 4 ustawy ooś Regionalny Dyrektor Ochrony Środowiska w Katowicach wnioskiem z </w:t>
      </w:r>
      <w:r w:rsidRPr="006A5C85">
        <w:rPr>
          <w:rFonts w:ascii="Arial" w:hAnsi="Arial" w:cs="Arial"/>
          <w:bCs/>
          <w:color w:val="00000A"/>
          <w:kern w:val="2"/>
          <w:sz w:val="22"/>
          <w:szCs w:val="22"/>
        </w:rPr>
        <w:t>9 czerwca 2023 r., znak: WOOŚ.420.</w:t>
      </w:r>
      <w:r w:rsidRPr="006A5C85">
        <w:rPr>
          <w:rFonts w:ascii="Arial" w:hAnsi="Arial" w:cs="Arial"/>
          <w:bCs/>
          <w:color w:val="00000A"/>
          <w:kern w:val="2"/>
          <w:sz w:val="22"/>
          <w:szCs w:val="22"/>
        </w:rPr>
        <w:t>33.202</w:t>
      </w:r>
      <w:r w:rsidRPr="006A5C85">
        <w:rPr>
          <w:rFonts w:ascii="Arial" w:hAnsi="Arial" w:cs="Arial"/>
          <w:bCs/>
          <w:color w:val="00000A"/>
          <w:kern w:val="2"/>
          <w:sz w:val="22"/>
          <w:szCs w:val="22"/>
        </w:rPr>
        <w:t>2.MP1.</w:t>
      </w:r>
      <w:r w:rsidRPr="006A5C85">
        <w:rPr>
          <w:rFonts w:ascii="Arial" w:hAnsi="Arial" w:cs="Arial"/>
          <w:bCs/>
          <w:color w:val="00000A"/>
          <w:kern w:val="2"/>
          <w:sz w:val="22"/>
          <w:szCs w:val="22"/>
        </w:rPr>
        <w:t>14 oraz WOOŚ.420.</w:t>
      </w:r>
      <w:r w:rsidRPr="006A5C85">
        <w:rPr>
          <w:rFonts w:ascii="Arial" w:hAnsi="Arial" w:cs="Arial"/>
          <w:bCs/>
          <w:color w:val="00000A"/>
          <w:kern w:val="2"/>
          <w:sz w:val="22"/>
          <w:szCs w:val="22"/>
        </w:rPr>
        <w:t>33.202</w:t>
      </w:r>
      <w:r w:rsidRPr="006A5C85">
        <w:rPr>
          <w:rFonts w:ascii="Arial" w:hAnsi="Arial" w:cs="Arial"/>
          <w:bCs/>
          <w:color w:val="00000A"/>
          <w:kern w:val="2"/>
          <w:sz w:val="22"/>
          <w:szCs w:val="22"/>
        </w:rPr>
        <w:t>2.MP1.</w:t>
      </w:r>
      <w:r w:rsidRPr="006A5C85">
        <w:rPr>
          <w:rFonts w:ascii="Arial" w:hAnsi="Arial" w:cs="Arial"/>
          <w:bCs/>
          <w:color w:val="00000A"/>
          <w:kern w:val="2"/>
          <w:sz w:val="22"/>
          <w:szCs w:val="22"/>
        </w:rPr>
        <w:t xml:space="preserve">15, wystąpił do </w:t>
      </w:r>
      <w:bookmarkStart w:id="7" w:name="_Hlk141099474"/>
      <w:bookmarkStart w:id="8" w:name="_Hlk141100392"/>
      <w:r w:rsidRPr="006A5C85">
        <w:rPr>
          <w:rFonts w:ascii="Arial" w:hAnsi="Arial" w:cs="Arial"/>
          <w:bCs/>
          <w:color w:val="00000A"/>
          <w:kern w:val="2"/>
          <w:sz w:val="22"/>
          <w:szCs w:val="22"/>
        </w:rPr>
        <w:t>Dyrektora Regionalnego Zarządu Zlew</w:t>
      </w:r>
      <w:r w:rsidRPr="006A5C85">
        <w:rPr>
          <w:rFonts w:ascii="Arial" w:hAnsi="Arial" w:cs="Arial"/>
          <w:bCs/>
          <w:color w:val="00000A"/>
          <w:kern w:val="2"/>
          <w:sz w:val="22"/>
          <w:szCs w:val="22"/>
        </w:rPr>
        <w:t>ni w Gliwicach</w:t>
      </w:r>
      <w:bookmarkEnd w:id="7"/>
      <w:r w:rsidRPr="006A5C85">
        <w:rPr>
          <w:rFonts w:ascii="Arial" w:hAnsi="Arial" w:cs="Arial"/>
          <w:bCs/>
          <w:color w:val="00000A"/>
          <w:kern w:val="2"/>
          <w:sz w:val="22"/>
          <w:szCs w:val="22"/>
        </w:rPr>
        <w:t xml:space="preserve"> oraz </w:t>
      </w:r>
      <w:bookmarkStart w:id="9" w:name="_Hlk141100104"/>
      <w:r w:rsidRPr="006A5C85">
        <w:rPr>
          <w:rFonts w:ascii="Arial" w:hAnsi="Arial" w:cs="Arial"/>
          <w:bCs/>
          <w:color w:val="00000A"/>
          <w:kern w:val="2"/>
          <w:sz w:val="22"/>
          <w:szCs w:val="22"/>
        </w:rPr>
        <w:t>Państwowego Powiatowego Inspektora Sanitarnego w Dąbrowie Górniczej</w:t>
      </w:r>
      <w:bookmarkEnd w:id="9"/>
      <w:r w:rsidRPr="006A5C85">
        <w:rPr>
          <w:rFonts w:ascii="Arial" w:hAnsi="Arial" w:cs="Arial"/>
          <w:bCs/>
          <w:color w:val="00000A"/>
          <w:kern w:val="2"/>
          <w:sz w:val="22"/>
          <w:szCs w:val="22"/>
        </w:rPr>
        <w:t xml:space="preserve"> </w:t>
      </w:r>
      <w:bookmarkEnd w:id="8"/>
      <w:r w:rsidRPr="006A5C85">
        <w:rPr>
          <w:rFonts w:ascii="Arial" w:hAnsi="Arial" w:cs="Arial"/>
          <w:bCs/>
          <w:color w:val="00000A"/>
          <w:kern w:val="2"/>
          <w:sz w:val="22"/>
          <w:szCs w:val="22"/>
        </w:rPr>
        <w:t>o wyrażenie opinii odnośnie do obowiązku przeprowadzenia oceny oddziaływania na środowisko dla ww.</w:t>
      </w:r>
      <w:r w:rsidRPr="006A5C85">
        <w:rPr>
          <w:rFonts w:ascii="Arial" w:hAnsi="Arial" w:cs="Arial"/>
          <w:bCs/>
          <w:color w:val="00000A"/>
          <w:kern w:val="2"/>
          <w:sz w:val="22"/>
          <w:szCs w:val="22"/>
        </w:rPr>
        <w:t xml:space="preserve"> przedsięwzięcia, a</w:t>
      </w:r>
      <w:r w:rsidRPr="006A5C85">
        <w:rPr>
          <w:rFonts w:ascii="Arial" w:hAnsi="Arial" w:cs="Arial"/>
          <w:bCs/>
          <w:color w:val="00000A"/>
          <w:kern w:val="2"/>
          <w:sz w:val="22"/>
          <w:szCs w:val="22"/>
        </w:rPr>
        <w:t> w</w:t>
      </w:r>
      <w:r w:rsidRPr="006A5C85">
        <w:rPr>
          <w:rFonts w:ascii="Arial" w:hAnsi="Arial" w:cs="Arial"/>
          <w:bCs/>
          <w:color w:val="00000A"/>
          <w:kern w:val="2"/>
          <w:sz w:val="22"/>
          <w:szCs w:val="22"/>
        </w:rPr>
        <w:t> przypadku stwierdzenia takiej potrzeby – o określenie zakresu raportu o oddziaływaniu na środowisko.</w:t>
      </w:r>
    </w:p>
    <w:p w14:paraId="37747FF5" w14:textId="77777777" w:rsidR="00000000" w:rsidRPr="006A5C85" w:rsidRDefault="00000000" w:rsidP="006A5C85">
      <w:pPr>
        <w:spacing w:before="120" w:line="276" w:lineRule="auto"/>
        <w:rPr>
          <w:rFonts w:ascii="Arial" w:hAnsi="Arial" w:cs="Arial"/>
          <w:bCs/>
          <w:sz w:val="22"/>
          <w:szCs w:val="22"/>
        </w:rPr>
      </w:pPr>
      <w:r w:rsidRPr="006A5C85">
        <w:rPr>
          <w:rFonts w:ascii="Arial" w:eastAsia="ArialNarrow" w:hAnsi="Arial" w:cs="Arial"/>
          <w:bCs/>
          <w:sz w:val="22"/>
          <w:szCs w:val="22"/>
        </w:rPr>
        <w:t>Pismem</w:t>
      </w:r>
      <w:r w:rsidRPr="006A5C85">
        <w:rPr>
          <w:rFonts w:ascii="Arial" w:eastAsia="ArialNarrow" w:hAnsi="Arial" w:cs="Arial"/>
          <w:bCs/>
          <w:sz w:val="22"/>
          <w:szCs w:val="22"/>
        </w:rPr>
        <w:t xml:space="preserve"> z 23 czerwca 2022 r. zn.: GL.RZŚ.4901.42.2023.MC </w:t>
      </w:r>
      <w:bookmarkStart w:id="10" w:name="_Hlk141099572"/>
      <w:bookmarkStart w:id="11" w:name="_Hlk135908452"/>
      <w:r w:rsidRPr="006A5C85">
        <w:rPr>
          <w:rFonts w:ascii="Arial" w:hAnsi="Arial" w:cs="Arial"/>
          <w:bCs/>
          <w:color w:val="00000A"/>
          <w:kern w:val="2"/>
          <w:sz w:val="22"/>
          <w:szCs w:val="22"/>
        </w:rPr>
        <w:t>Dyrektor Regionalnego Zarządu Zlewni w Gliwicach</w:t>
      </w:r>
      <w:bookmarkEnd w:id="10"/>
      <w:r w:rsidRPr="006A5C85">
        <w:rPr>
          <w:rFonts w:ascii="Arial" w:eastAsia="ArialNarrow" w:hAnsi="Arial" w:cs="Arial"/>
          <w:bCs/>
          <w:sz w:val="22"/>
          <w:szCs w:val="22"/>
        </w:rPr>
        <w:t xml:space="preserve"> </w:t>
      </w:r>
      <w:r w:rsidRPr="006A5C85">
        <w:rPr>
          <w:rFonts w:ascii="Arial" w:eastAsia="ArialNarrow" w:hAnsi="Arial" w:cs="Arial"/>
          <w:bCs/>
          <w:sz w:val="22"/>
          <w:szCs w:val="22"/>
        </w:rPr>
        <w:t>stwierdził</w:t>
      </w:r>
      <w:r w:rsidRPr="006A5C85">
        <w:rPr>
          <w:rFonts w:ascii="Arial" w:eastAsia="ArialNarrow" w:hAnsi="Arial" w:cs="Arial"/>
          <w:bCs/>
          <w:sz w:val="22"/>
          <w:szCs w:val="22"/>
        </w:rPr>
        <w:t xml:space="preserve">, że dla przedmiotowego przedsięwzięcia nie ma obowiązku przeprowadzenia oceny </w:t>
      </w:r>
      <w:r w:rsidRPr="006A5C85">
        <w:rPr>
          <w:rFonts w:ascii="Arial" w:eastAsia="ArialNarrow" w:hAnsi="Arial" w:cs="Arial"/>
          <w:bCs/>
          <w:sz w:val="22"/>
          <w:szCs w:val="22"/>
        </w:rPr>
        <w:t>oddziaływania na środowisko</w:t>
      </w:r>
      <w:bookmarkEnd w:id="11"/>
      <w:r w:rsidRPr="006A5C85">
        <w:rPr>
          <w:rFonts w:ascii="Arial" w:eastAsia="ArialNarrow" w:hAnsi="Arial" w:cs="Arial"/>
          <w:bCs/>
          <w:sz w:val="22"/>
          <w:szCs w:val="22"/>
        </w:rPr>
        <w:t xml:space="preserve"> i jednocześnie określił warunki realizacji i eksploatacji inwestycji</w:t>
      </w:r>
      <w:r w:rsidRPr="006A5C85">
        <w:rPr>
          <w:rFonts w:ascii="Arial" w:hAnsi="Arial" w:cs="Arial"/>
          <w:bCs/>
          <w:color w:val="00000A"/>
          <w:kern w:val="2"/>
          <w:sz w:val="22"/>
          <w:szCs w:val="22"/>
        </w:rPr>
        <w:t>.</w:t>
      </w:r>
      <w:r w:rsidRPr="006A5C85">
        <w:rPr>
          <w:rFonts w:ascii="Arial" w:eastAsiaTheme="minorHAnsi" w:hAnsi="Arial" w:cs="Arial"/>
          <w:bCs/>
          <w:sz w:val="22"/>
          <w:szCs w:val="22"/>
          <w:lang w:eastAsia="en-US"/>
        </w:rPr>
        <w:t xml:space="preserve"> </w:t>
      </w:r>
      <w:r w:rsidRPr="006A5C85">
        <w:rPr>
          <w:rFonts w:ascii="Arial" w:eastAsiaTheme="minorHAnsi" w:hAnsi="Arial" w:cs="Arial"/>
          <w:bCs/>
          <w:sz w:val="22"/>
          <w:szCs w:val="22"/>
          <w:lang w:eastAsia="en-US"/>
        </w:rPr>
        <w:t>Warunki te zostały uwzględnione w</w:t>
      </w:r>
      <w:r w:rsidRPr="006A5C85">
        <w:rPr>
          <w:rFonts w:ascii="Arial" w:eastAsiaTheme="minorHAnsi" w:hAnsi="Arial" w:cs="Arial"/>
          <w:bCs/>
          <w:sz w:val="22"/>
          <w:szCs w:val="22"/>
          <w:lang w:eastAsia="en-US"/>
        </w:rPr>
        <w:t xml:space="preserve"> </w:t>
      </w:r>
      <w:r w:rsidRPr="006A5C85">
        <w:rPr>
          <w:rFonts w:ascii="Arial" w:eastAsiaTheme="minorHAnsi" w:hAnsi="Arial" w:cs="Arial"/>
          <w:bCs/>
          <w:sz w:val="22"/>
          <w:szCs w:val="22"/>
          <w:lang w:eastAsia="en-US"/>
        </w:rPr>
        <w:t xml:space="preserve">decyzji </w:t>
      </w:r>
      <w:r w:rsidRPr="006A5C85">
        <w:rPr>
          <w:rFonts w:ascii="Arial" w:eastAsiaTheme="minorHAnsi" w:hAnsi="Arial" w:cs="Arial"/>
          <w:bCs/>
          <w:sz w:val="22"/>
          <w:szCs w:val="22"/>
          <w:lang w:eastAsia="en-US"/>
        </w:rPr>
        <w:t>Regionalnego Dyrektora Ochrony Środowiska w Katowicach z 26 lipca</w:t>
      </w:r>
      <w:r w:rsidRPr="006A5C85">
        <w:rPr>
          <w:rFonts w:ascii="Arial" w:eastAsiaTheme="minorHAnsi" w:hAnsi="Arial" w:cs="Arial"/>
          <w:bCs/>
          <w:sz w:val="22"/>
          <w:szCs w:val="22"/>
          <w:lang w:eastAsia="en-US"/>
        </w:rPr>
        <w:t xml:space="preserve"> 2021</w:t>
      </w:r>
      <w:r w:rsidRPr="006A5C85">
        <w:rPr>
          <w:rFonts w:ascii="Arial" w:eastAsiaTheme="minorHAnsi" w:hAnsi="Arial" w:cs="Arial"/>
          <w:bCs/>
          <w:sz w:val="22"/>
          <w:szCs w:val="22"/>
          <w:lang w:eastAsia="en-US"/>
        </w:rPr>
        <w:t xml:space="preserve"> r. Jedynym warunkiem, który został wprowadzony w niniejszej decyzji jest zaprojektowanie systemu kanalizacji z wyposażeniem jej w osadniki i separatory substancji ropopochodnych na</w:t>
      </w:r>
      <w:r w:rsidRPr="006A5C85">
        <w:rPr>
          <w:rFonts w:ascii="Arial" w:eastAsiaTheme="minorHAnsi" w:hAnsi="Arial" w:cs="Arial"/>
          <w:bCs/>
          <w:sz w:val="22"/>
          <w:szCs w:val="22"/>
          <w:lang w:eastAsia="en-US"/>
        </w:rPr>
        <w:t xml:space="preserve"> wylotach, którymi będą odprowadzane wody opadowo-roztopowe. </w:t>
      </w:r>
      <w:r w:rsidRPr="006A5C85">
        <w:rPr>
          <w:rFonts w:ascii="Arial" w:hAnsi="Arial" w:cs="Arial"/>
          <w:bCs/>
          <w:sz w:val="22"/>
          <w:szCs w:val="22"/>
        </w:rPr>
        <w:t>Regionalny Dyrektor Ochrony Środowiska w Katowicach nie ujął w niniejszej decyzji warunków Dyrektora Regionalnego Zarządu Gospodarki Wodnej w Gliwicach dotyczących:</w:t>
      </w:r>
    </w:p>
    <w:p w14:paraId="0B5DBDE3" w14:textId="77777777" w:rsidR="00000000" w:rsidRPr="006A5C85" w:rsidRDefault="00000000" w:rsidP="006A5C85">
      <w:pPr>
        <w:numPr>
          <w:ilvl w:val="0"/>
          <w:numId w:val="33"/>
        </w:numPr>
        <w:spacing w:line="276" w:lineRule="auto"/>
        <w:rPr>
          <w:rFonts w:ascii="Arial" w:hAnsi="Arial" w:cs="Arial"/>
          <w:bCs/>
          <w:sz w:val="22"/>
          <w:szCs w:val="22"/>
        </w:rPr>
      </w:pPr>
      <w:r w:rsidRPr="006A5C85">
        <w:rPr>
          <w:rFonts w:ascii="Arial" w:eastAsiaTheme="minorHAnsi" w:hAnsi="Arial" w:cs="Arial"/>
          <w:bCs/>
          <w:sz w:val="22"/>
          <w:szCs w:val="22"/>
          <w:lang w:eastAsia="en-US"/>
        </w:rPr>
        <w:t>odprowadzenia wód opadowo-roztopowych i spełnienia przez nie wymogów przed odprowadzeniem ich do gruntu, wód i urządzeń wodnych,</w:t>
      </w:r>
    </w:p>
    <w:p w14:paraId="264A65D0" w14:textId="77777777" w:rsidR="00000000" w:rsidRPr="006A5C85" w:rsidRDefault="00000000" w:rsidP="006A5C85">
      <w:pPr>
        <w:numPr>
          <w:ilvl w:val="0"/>
          <w:numId w:val="33"/>
        </w:numPr>
        <w:spacing w:line="276" w:lineRule="auto"/>
        <w:rPr>
          <w:rFonts w:ascii="Arial" w:hAnsi="Arial" w:cs="Arial"/>
          <w:bCs/>
          <w:sz w:val="22"/>
          <w:szCs w:val="22"/>
        </w:rPr>
      </w:pPr>
      <w:r w:rsidRPr="006A5C85">
        <w:rPr>
          <w:rFonts w:ascii="Arial" w:hAnsi="Arial" w:cs="Arial"/>
          <w:bCs/>
          <w:sz w:val="22"/>
          <w:szCs w:val="22"/>
        </w:rPr>
        <w:t>dotyczące ogólnej organizacji zaplecza budowy, stosowania sprzętu budowlanego sprawnego technicznie, kontroli szczelności układów smarowania i zasilania maszyn, wyposażenia zaplecza budowy w urządzenia higieniczno-sanitarne i sposobu ich utrzymania,</w:t>
      </w:r>
    </w:p>
    <w:p w14:paraId="0F30A6D2" w14:textId="77777777" w:rsidR="00000000" w:rsidRPr="006A5C85" w:rsidRDefault="00000000" w:rsidP="006A5C85">
      <w:pPr>
        <w:numPr>
          <w:ilvl w:val="0"/>
          <w:numId w:val="33"/>
        </w:numPr>
        <w:spacing w:line="276" w:lineRule="auto"/>
        <w:rPr>
          <w:rFonts w:ascii="Arial" w:hAnsi="Arial" w:cs="Arial"/>
          <w:bCs/>
          <w:sz w:val="22"/>
          <w:szCs w:val="22"/>
        </w:rPr>
      </w:pPr>
      <w:r w:rsidRPr="006A5C85">
        <w:rPr>
          <w:rFonts w:ascii="Arial" w:hAnsi="Arial" w:cs="Arial"/>
          <w:bCs/>
          <w:sz w:val="22"/>
          <w:szCs w:val="22"/>
        </w:rPr>
        <w:t>stosowania rozwiązań technologicznych oraz materiałów o odpowiedniej jakości spełniającej wymogi ochrony środowiska, które nie wpłyną na pogorszenie stanu środowiska wodnego,</w:t>
      </w:r>
    </w:p>
    <w:p w14:paraId="587C79FD" w14:textId="77777777" w:rsidR="00000000" w:rsidRPr="006A5C85" w:rsidRDefault="00000000" w:rsidP="006A5C85">
      <w:pPr>
        <w:numPr>
          <w:ilvl w:val="0"/>
          <w:numId w:val="33"/>
        </w:numPr>
        <w:spacing w:line="276" w:lineRule="auto"/>
        <w:rPr>
          <w:rFonts w:ascii="Arial" w:hAnsi="Arial" w:cs="Arial"/>
          <w:bCs/>
          <w:sz w:val="22"/>
          <w:szCs w:val="22"/>
        </w:rPr>
      </w:pPr>
      <w:r w:rsidRPr="006A5C85">
        <w:rPr>
          <w:rFonts w:ascii="Arial" w:hAnsi="Arial" w:cs="Arial"/>
          <w:bCs/>
          <w:sz w:val="22"/>
          <w:szCs w:val="22"/>
        </w:rPr>
        <w:t xml:space="preserve">wody opadowo-roztopowe </w:t>
      </w:r>
      <w:r w:rsidRPr="006A5C85">
        <w:rPr>
          <w:rFonts w:ascii="Arial" w:hAnsi="Arial" w:cs="Arial"/>
          <w:bCs/>
          <w:sz w:val="22"/>
          <w:szCs w:val="22"/>
        </w:rPr>
        <w:t>odprowadzać w sposób niepowodujący zalania terenów przyległych w szczególnoś</w:t>
      </w:r>
      <w:r w:rsidRPr="006A5C85">
        <w:rPr>
          <w:rFonts w:ascii="Arial" w:hAnsi="Arial" w:cs="Arial"/>
          <w:bCs/>
          <w:sz w:val="22"/>
          <w:szCs w:val="22"/>
        </w:rPr>
        <w:t>ci mając na uwadze przepustowość odbiorników wód z</w:t>
      </w:r>
      <w:r w:rsidRPr="006A5C85">
        <w:rPr>
          <w:rFonts w:ascii="Arial" w:hAnsi="Arial" w:cs="Arial"/>
          <w:bCs/>
          <w:sz w:val="22"/>
          <w:szCs w:val="22"/>
        </w:rPr>
        <w:t> </w:t>
      </w:r>
      <w:r w:rsidRPr="006A5C85">
        <w:rPr>
          <w:rFonts w:ascii="Arial" w:hAnsi="Arial" w:cs="Arial"/>
          <w:bCs/>
          <w:sz w:val="22"/>
          <w:szCs w:val="22"/>
        </w:rPr>
        <w:t>odwadniania drogi,</w:t>
      </w:r>
    </w:p>
    <w:p w14:paraId="3A60C57D" w14:textId="77777777" w:rsidR="00000000" w:rsidRPr="006A5C85" w:rsidRDefault="00000000" w:rsidP="006A5C85">
      <w:pPr>
        <w:numPr>
          <w:ilvl w:val="0"/>
          <w:numId w:val="33"/>
        </w:numPr>
        <w:spacing w:line="276" w:lineRule="auto"/>
        <w:rPr>
          <w:rFonts w:ascii="Arial" w:hAnsi="Arial" w:cs="Arial"/>
          <w:bCs/>
          <w:sz w:val="22"/>
          <w:szCs w:val="22"/>
        </w:rPr>
      </w:pPr>
      <w:r w:rsidRPr="006A5C85">
        <w:rPr>
          <w:rFonts w:ascii="Arial" w:hAnsi="Arial" w:cs="Arial"/>
          <w:bCs/>
          <w:sz w:val="22"/>
          <w:szCs w:val="22"/>
        </w:rPr>
        <w:t>po zakończeniu prac budowalnych należy uporządkować teren w granicach przedsięwzięcia</w:t>
      </w:r>
      <w:r w:rsidRPr="006A5C85">
        <w:rPr>
          <w:rFonts w:ascii="Arial" w:hAnsi="Arial" w:cs="Arial"/>
          <w:bCs/>
          <w:sz w:val="22"/>
          <w:szCs w:val="22"/>
        </w:rPr>
        <w:t>,</w:t>
      </w:r>
    </w:p>
    <w:p w14:paraId="2D851970" w14:textId="77777777" w:rsidR="00000000" w:rsidRPr="006A5C85" w:rsidRDefault="00000000" w:rsidP="006A5C85">
      <w:pPr>
        <w:numPr>
          <w:ilvl w:val="0"/>
          <w:numId w:val="33"/>
        </w:numPr>
        <w:spacing w:line="276" w:lineRule="auto"/>
        <w:rPr>
          <w:rFonts w:ascii="Arial" w:hAnsi="Arial" w:cs="Arial"/>
          <w:bCs/>
          <w:sz w:val="22"/>
          <w:szCs w:val="22"/>
        </w:rPr>
      </w:pPr>
      <w:r w:rsidRPr="006A5C85">
        <w:rPr>
          <w:rFonts w:ascii="Arial" w:hAnsi="Arial" w:cs="Arial"/>
          <w:bCs/>
          <w:sz w:val="22"/>
          <w:szCs w:val="22"/>
        </w:rPr>
        <w:t>urządzenia służące do odprowadzania oraz podczyszczania wód deszczowych regularnie czyścić oraz sprawdzać ich stan techniczny,</w:t>
      </w:r>
    </w:p>
    <w:p w14:paraId="662DAD09" w14:textId="77777777" w:rsidR="00000000" w:rsidRPr="006A5C85" w:rsidRDefault="00000000" w:rsidP="006A5C85">
      <w:pPr>
        <w:spacing w:line="276" w:lineRule="auto"/>
        <w:rPr>
          <w:rFonts w:ascii="Arial" w:hAnsi="Arial" w:cs="Arial"/>
          <w:bCs/>
          <w:sz w:val="22"/>
          <w:szCs w:val="22"/>
        </w:rPr>
      </w:pPr>
      <w:r w:rsidRPr="006A5C85">
        <w:rPr>
          <w:rFonts w:ascii="Arial" w:hAnsi="Arial" w:cs="Arial"/>
          <w:bCs/>
          <w:color w:val="00000A"/>
          <w:kern w:val="2"/>
          <w:sz w:val="22"/>
          <w:szCs w:val="22"/>
        </w:rPr>
        <w:t xml:space="preserve">gdyż wynikają one bezpośrednio z odrębnych przepisów prawa tj. Rozporządzenia Ministra Gospodarki Morskiej i Żeglugi Śródlądowej z dnia 12 lipca 2019 r. w sprawie substancji szczególnie szkodliwych dla środowiska wodnego oraz warunków, jakie należy spełniać przy wprowadzaniu do wód lub ziemi ścieków, a także przy odprowadzaniu wód opadowych lub roztopowych do wód lub urządzeń wodnych oraz </w:t>
      </w:r>
      <w:r w:rsidRPr="006A5C85">
        <w:rPr>
          <w:rFonts w:ascii="Arial" w:hAnsi="Arial" w:cs="Arial"/>
          <w:bCs/>
          <w:sz w:val="22"/>
          <w:szCs w:val="22"/>
        </w:rPr>
        <w:t xml:space="preserve">Rozporządzenia Ministra Infrastruktury z dnia 6 lutego 2003 r. w sprawie bezpieczeństwa i higieny pracy podczas wykonywania robót budowlanych (Dz. U. z 2003 r., Nr 47, poz. 401) oraz Rozporządzenia Ministra Pracy </w:t>
      </w:r>
      <w:r w:rsidRPr="006A5C85">
        <w:rPr>
          <w:rFonts w:ascii="Arial" w:hAnsi="Arial" w:cs="Arial"/>
          <w:bCs/>
          <w:sz w:val="22"/>
          <w:szCs w:val="22"/>
        </w:rPr>
        <w:lastRenderedPageBreak/>
        <w:t>i Polityki Socjalnej z dnia 26 września 1997 r. w sprawie ogólnych przepisów bezpieczeństwa i higieny pracy (t.j. Dz. U. z 2003 r., Nr 169, poz.1650 ze zm.)</w:t>
      </w:r>
      <w:r w:rsidRPr="006A5C85">
        <w:rPr>
          <w:rFonts w:ascii="Arial" w:hAnsi="Arial" w:cs="Arial"/>
          <w:bCs/>
          <w:sz w:val="22"/>
          <w:szCs w:val="22"/>
        </w:rPr>
        <w:t xml:space="preserve">, </w:t>
      </w:r>
      <w:r w:rsidRPr="006A5C85">
        <w:rPr>
          <w:rFonts w:ascii="Arial" w:hAnsi="Arial" w:cs="Arial"/>
          <w:bCs/>
          <w:color w:val="00000A"/>
          <w:kern w:val="2"/>
          <w:sz w:val="22"/>
          <w:szCs w:val="22"/>
        </w:rPr>
        <w:t>ustawy Prawo Ochrony Środowiska</w:t>
      </w:r>
      <w:r w:rsidRPr="006A5C85">
        <w:rPr>
          <w:rFonts w:ascii="Arial" w:hAnsi="Arial" w:cs="Arial"/>
          <w:bCs/>
          <w:color w:val="00000A"/>
          <w:kern w:val="2"/>
          <w:sz w:val="22"/>
          <w:szCs w:val="22"/>
        </w:rPr>
        <w:t xml:space="preserve"> oraz Prawa </w:t>
      </w:r>
      <w:r w:rsidRPr="006A5C85">
        <w:rPr>
          <w:rFonts w:ascii="Arial" w:hAnsi="Arial" w:cs="Arial"/>
          <w:bCs/>
          <w:color w:val="00000A"/>
          <w:kern w:val="2"/>
          <w:sz w:val="22"/>
          <w:szCs w:val="22"/>
        </w:rPr>
        <w:t>b</w:t>
      </w:r>
      <w:r w:rsidRPr="006A5C85">
        <w:rPr>
          <w:rFonts w:ascii="Arial" w:hAnsi="Arial" w:cs="Arial"/>
          <w:bCs/>
          <w:color w:val="00000A"/>
          <w:kern w:val="2"/>
          <w:sz w:val="22"/>
          <w:szCs w:val="22"/>
        </w:rPr>
        <w:t>udowlanego</w:t>
      </w:r>
      <w:r w:rsidRPr="006A5C85">
        <w:rPr>
          <w:rFonts w:ascii="Arial" w:hAnsi="Arial" w:cs="Arial"/>
          <w:bCs/>
          <w:sz w:val="22"/>
          <w:szCs w:val="22"/>
        </w:rPr>
        <w:t>.</w:t>
      </w:r>
    </w:p>
    <w:p w14:paraId="015419D3" w14:textId="77777777" w:rsidR="00000000" w:rsidRPr="006A5C85" w:rsidRDefault="00000000" w:rsidP="006A5C85">
      <w:pPr>
        <w:suppressAutoHyphens w:val="0"/>
        <w:autoSpaceDE w:val="0"/>
        <w:autoSpaceDN w:val="0"/>
        <w:adjustRightInd w:val="0"/>
        <w:spacing w:before="120" w:line="276" w:lineRule="auto"/>
        <w:rPr>
          <w:rFonts w:ascii="Arial" w:eastAsia="ArialNarrow" w:hAnsi="Arial" w:cs="Arial"/>
          <w:bCs/>
          <w:sz w:val="22"/>
          <w:szCs w:val="22"/>
        </w:rPr>
      </w:pPr>
      <w:r w:rsidRPr="006A5C85">
        <w:rPr>
          <w:rFonts w:ascii="Arial" w:eastAsia="ArialNarrow" w:hAnsi="Arial" w:cs="Arial"/>
          <w:bCs/>
          <w:sz w:val="22"/>
          <w:szCs w:val="22"/>
        </w:rPr>
        <w:t xml:space="preserve">W piśmie z </w:t>
      </w:r>
      <w:r w:rsidRPr="006A5C85">
        <w:rPr>
          <w:rFonts w:ascii="Arial" w:eastAsia="ArialNarrow" w:hAnsi="Arial" w:cs="Arial"/>
          <w:bCs/>
          <w:sz w:val="22"/>
          <w:szCs w:val="22"/>
        </w:rPr>
        <w:t xml:space="preserve">22 czerwca 2023 r. zn.: </w:t>
      </w:r>
      <w:r w:rsidRPr="006A5C85">
        <w:rPr>
          <w:rFonts w:ascii="Arial" w:hAnsi="Arial" w:cs="Arial"/>
          <w:bCs/>
          <w:sz w:val="22"/>
          <w:szCs w:val="22"/>
          <w:lang w:eastAsia="pl-PL"/>
        </w:rPr>
        <w:t>NS</w:t>
      </w:r>
      <w:r w:rsidRPr="006A5C85">
        <w:rPr>
          <w:rFonts w:ascii="Arial" w:hAnsi="Arial" w:cs="Arial"/>
          <w:bCs/>
          <w:sz w:val="22"/>
          <w:szCs w:val="22"/>
          <w:lang w:eastAsia="pl-PL"/>
        </w:rPr>
        <w:t>.ZNZ.902</w:t>
      </w:r>
      <w:r w:rsidRPr="006A5C85">
        <w:rPr>
          <w:rFonts w:ascii="Arial" w:hAnsi="Arial" w:cs="Arial"/>
          <w:bCs/>
          <w:sz w:val="22"/>
          <w:szCs w:val="22"/>
          <w:lang w:eastAsia="pl-PL"/>
        </w:rPr>
        <w:t>7.</w:t>
      </w:r>
      <w:r w:rsidRPr="006A5C85">
        <w:rPr>
          <w:rFonts w:ascii="Arial" w:hAnsi="Arial" w:cs="Arial"/>
          <w:bCs/>
          <w:sz w:val="22"/>
          <w:szCs w:val="22"/>
          <w:lang w:eastAsia="pl-PL"/>
        </w:rPr>
        <w:t>17.</w:t>
      </w:r>
      <w:r w:rsidRPr="006A5C85">
        <w:rPr>
          <w:rFonts w:ascii="Arial" w:hAnsi="Arial" w:cs="Arial"/>
          <w:bCs/>
          <w:sz w:val="22"/>
          <w:szCs w:val="22"/>
          <w:lang w:eastAsia="pl-PL"/>
        </w:rPr>
        <w:t>1.</w:t>
      </w:r>
      <w:r w:rsidRPr="006A5C85">
        <w:rPr>
          <w:rFonts w:ascii="Arial" w:hAnsi="Arial" w:cs="Arial"/>
          <w:bCs/>
          <w:sz w:val="22"/>
          <w:szCs w:val="22"/>
          <w:lang w:eastAsia="pl-PL"/>
        </w:rPr>
        <w:t>362.2170.20.2023</w:t>
      </w:r>
      <w:r w:rsidRPr="006A5C85">
        <w:rPr>
          <w:rFonts w:ascii="Arial" w:hAnsi="Arial" w:cs="Arial"/>
          <w:bCs/>
          <w:color w:val="00000A"/>
          <w:kern w:val="2"/>
          <w:sz w:val="22"/>
          <w:szCs w:val="22"/>
        </w:rPr>
        <w:t xml:space="preserve"> </w:t>
      </w:r>
      <w:r w:rsidRPr="006A5C85">
        <w:rPr>
          <w:rFonts w:ascii="Arial" w:hAnsi="Arial" w:cs="Arial"/>
          <w:bCs/>
          <w:color w:val="00000A"/>
          <w:kern w:val="2"/>
          <w:sz w:val="22"/>
          <w:szCs w:val="22"/>
        </w:rPr>
        <w:t xml:space="preserve">Państwowy Powiatowy Inspektor Sanitarny w Dąbrowie Górniczej </w:t>
      </w:r>
      <w:r w:rsidRPr="006A5C85">
        <w:rPr>
          <w:rFonts w:ascii="Arial" w:eastAsia="ArialNarrow" w:hAnsi="Arial" w:cs="Arial"/>
          <w:bCs/>
          <w:sz w:val="22"/>
          <w:szCs w:val="22"/>
        </w:rPr>
        <w:t>wyraził opinię, że dla przedmiotowego przedsięwzięcia nie ma obowiązku przeprowadzenia oceny oddziaływania na środowisko.</w:t>
      </w:r>
    </w:p>
    <w:p w14:paraId="126F682E" w14:textId="77777777" w:rsidR="00000000" w:rsidRPr="006A5C85" w:rsidRDefault="00000000" w:rsidP="006A5C85">
      <w:pPr>
        <w:spacing w:before="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w:t>
      </w:r>
      <w:r w:rsidRPr="006A5C85">
        <w:rPr>
          <w:rFonts w:ascii="Arial" w:hAnsi="Arial" w:cs="Arial"/>
          <w:bCs/>
          <w:color w:val="00000A"/>
          <w:kern w:val="2"/>
          <w:sz w:val="22"/>
          <w:szCs w:val="22"/>
        </w:rPr>
        <w:t>11 lipca 2023 r., zn.: WOOŚ.420.</w:t>
      </w:r>
      <w:r w:rsidRPr="006A5C85">
        <w:rPr>
          <w:rFonts w:ascii="Arial" w:hAnsi="Arial" w:cs="Arial"/>
          <w:bCs/>
          <w:color w:val="00000A"/>
          <w:kern w:val="2"/>
          <w:sz w:val="22"/>
          <w:szCs w:val="22"/>
        </w:rPr>
        <w:t>33.202</w:t>
      </w:r>
      <w:r w:rsidRPr="006A5C85">
        <w:rPr>
          <w:rFonts w:ascii="Arial" w:hAnsi="Arial" w:cs="Arial"/>
          <w:bCs/>
          <w:color w:val="00000A"/>
          <w:kern w:val="2"/>
          <w:sz w:val="22"/>
          <w:szCs w:val="22"/>
        </w:rPr>
        <w:t>2.MP1.</w:t>
      </w:r>
      <w:r w:rsidRPr="006A5C85">
        <w:rPr>
          <w:rFonts w:ascii="Arial" w:hAnsi="Arial" w:cs="Arial"/>
          <w:bCs/>
          <w:color w:val="00000A"/>
          <w:kern w:val="2"/>
          <w:sz w:val="22"/>
          <w:szCs w:val="22"/>
        </w:rPr>
        <w:t>16).</w:t>
      </w:r>
    </w:p>
    <w:p w14:paraId="56FC6CDA" w14:textId="77777777" w:rsidR="00000000" w:rsidRPr="006A5C85" w:rsidRDefault="00000000" w:rsidP="006A5C85">
      <w:pPr>
        <w:spacing w:before="120" w:line="276" w:lineRule="auto"/>
        <w:rPr>
          <w:rFonts w:ascii="Arial" w:hAnsi="Arial" w:cs="Arial"/>
          <w:bCs/>
          <w:color w:val="00000A"/>
          <w:kern w:val="2"/>
          <w:sz w:val="22"/>
          <w:szCs w:val="22"/>
        </w:rPr>
      </w:pPr>
      <w:r w:rsidRPr="006A5C85">
        <w:rPr>
          <w:rFonts w:ascii="Arial" w:hAnsi="Arial" w:cs="Arial"/>
          <w:bCs/>
          <w:color w:val="00000A"/>
          <w:kern w:val="2"/>
          <w:sz w:val="22"/>
          <w:szCs w:val="22"/>
        </w:rPr>
        <w:t>Obwieszczenie zamieszczono na okres 14 dni na tablicy ogłoszeń oraz w Biuletynie Informacji Publicznej Regionalnej Dyrekcji Ochrony Środowiska w Katowicach.</w:t>
      </w:r>
    </w:p>
    <w:p w14:paraId="2CE8B8C2" w14:textId="77777777" w:rsidR="00000000" w:rsidRPr="006A5C85" w:rsidRDefault="00000000" w:rsidP="006A5C85">
      <w:pPr>
        <w:spacing w:before="120" w:line="276" w:lineRule="auto"/>
        <w:rPr>
          <w:rFonts w:ascii="Arial" w:hAnsi="Arial" w:cs="Arial"/>
          <w:bCs/>
          <w:color w:val="00000A"/>
          <w:kern w:val="2"/>
          <w:sz w:val="22"/>
          <w:szCs w:val="22"/>
        </w:rPr>
      </w:pPr>
      <w:r w:rsidRPr="006A5C85">
        <w:rPr>
          <w:rFonts w:ascii="Arial" w:hAnsi="Arial" w:cs="Arial"/>
          <w:bCs/>
          <w:color w:val="00000A"/>
          <w:kern w:val="2"/>
          <w:sz w:val="22"/>
          <w:szCs w:val="22"/>
        </w:rPr>
        <w:t xml:space="preserve">Przedmiotowe obwieszczenie pismem z </w:t>
      </w:r>
      <w:r w:rsidRPr="006A5C85">
        <w:rPr>
          <w:rFonts w:ascii="Arial" w:hAnsi="Arial" w:cs="Arial"/>
          <w:bCs/>
          <w:color w:val="00000A"/>
          <w:kern w:val="2"/>
          <w:sz w:val="22"/>
          <w:szCs w:val="22"/>
        </w:rPr>
        <w:t xml:space="preserve">11 lipca 2023 r. przekazano do Urzędu Miasta w Dąbrowie Górniczej celem podania do wiadomości stronom w sposób zwyczajowo przyjęty w ww. Urzędzie. Prezydent Miasta Dąbrowa Górnicza </w:t>
      </w:r>
      <w:r w:rsidRPr="006A5C85">
        <w:rPr>
          <w:rFonts w:ascii="Arial" w:hAnsi="Arial" w:cs="Arial"/>
          <w:bCs/>
          <w:color w:val="00000A"/>
          <w:kern w:val="2"/>
          <w:sz w:val="22"/>
          <w:szCs w:val="22"/>
        </w:rPr>
        <w:t>2 sierpnia 2023 r. zwrócił obwieszczenie RDOŚ w Katowicach, zn.: WOOŚ.420.</w:t>
      </w:r>
      <w:r w:rsidRPr="006A5C85">
        <w:rPr>
          <w:rFonts w:ascii="Arial" w:hAnsi="Arial" w:cs="Arial"/>
          <w:bCs/>
          <w:color w:val="00000A"/>
          <w:kern w:val="2"/>
          <w:sz w:val="22"/>
          <w:szCs w:val="22"/>
        </w:rPr>
        <w:t>33.202</w:t>
      </w:r>
      <w:r w:rsidRPr="006A5C85">
        <w:rPr>
          <w:rFonts w:ascii="Arial" w:hAnsi="Arial" w:cs="Arial"/>
          <w:bCs/>
          <w:color w:val="00000A"/>
          <w:kern w:val="2"/>
          <w:sz w:val="22"/>
          <w:szCs w:val="22"/>
        </w:rPr>
        <w:t>2.MP1.</w:t>
      </w:r>
      <w:r w:rsidRPr="006A5C85">
        <w:rPr>
          <w:rFonts w:ascii="Arial" w:hAnsi="Arial" w:cs="Arial"/>
          <w:bCs/>
          <w:color w:val="00000A"/>
          <w:kern w:val="2"/>
          <w:sz w:val="22"/>
          <w:szCs w:val="22"/>
        </w:rPr>
        <w:t>16 z informacją o</w:t>
      </w:r>
      <w:r w:rsidRPr="006A5C85">
        <w:rPr>
          <w:rFonts w:ascii="Arial" w:hAnsi="Arial" w:cs="Arial"/>
          <w:bCs/>
          <w:color w:val="00000A"/>
          <w:kern w:val="2"/>
          <w:sz w:val="22"/>
          <w:szCs w:val="22"/>
        </w:rPr>
        <w:t xml:space="preserve"> zamieszczeniu obwieszczenia na tablicy ogłoszeń oraz w BIP Urzędu Miasta Dąbrowa Górnicza w terminie </w:t>
      </w:r>
      <w:r w:rsidRPr="006A5C85">
        <w:rPr>
          <w:rFonts w:ascii="Arial" w:hAnsi="Arial" w:cs="Arial"/>
          <w:bCs/>
          <w:color w:val="00000A"/>
          <w:kern w:val="2"/>
          <w:sz w:val="22"/>
          <w:szCs w:val="22"/>
        </w:rPr>
        <w:t>13.0</w:t>
      </w:r>
      <w:r w:rsidRPr="006A5C85">
        <w:rPr>
          <w:rFonts w:ascii="Arial" w:hAnsi="Arial" w:cs="Arial"/>
          <w:bCs/>
          <w:color w:val="00000A"/>
          <w:kern w:val="2"/>
          <w:sz w:val="22"/>
          <w:szCs w:val="22"/>
        </w:rPr>
        <w:t xml:space="preserve">7.2023 r. - </w:t>
      </w:r>
      <w:r w:rsidRPr="006A5C85">
        <w:rPr>
          <w:rFonts w:ascii="Arial" w:hAnsi="Arial" w:cs="Arial"/>
          <w:bCs/>
          <w:color w:val="00000A"/>
          <w:kern w:val="2"/>
          <w:sz w:val="22"/>
          <w:szCs w:val="22"/>
        </w:rPr>
        <w:t>27.0</w:t>
      </w:r>
      <w:r w:rsidRPr="006A5C85">
        <w:rPr>
          <w:rFonts w:ascii="Arial" w:hAnsi="Arial" w:cs="Arial"/>
          <w:bCs/>
          <w:color w:val="00000A"/>
          <w:kern w:val="2"/>
          <w:sz w:val="22"/>
          <w:szCs w:val="22"/>
        </w:rPr>
        <w:t>7.2023 r.</w:t>
      </w:r>
    </w:p>
    <w:p w14:paraId="7704A644" w14:textId="77777777" w:rsidR="00000000" w:rsidRPr="006A5C85" w:rsidRDefault="00000000" w:rsidP="006A5C85">
      <w:pPr>
        <w:suppressAutoHyphens w:val="0"/>
        <w:autoSpaceDE w:val="0"/>
        <w:autoSpaceDN w:val="0"/>
        <w:adjustRightInd w:val="0"/>
        <w:spacing w:before="120" w:line="276" w:lineRule="auto"/>
        <w:rPr>
          <w:rFonts w:ascii="Arial" w:hAnsi="Arial" w:cs="Arial"/>
          <w:bCs/>
          <w:color w:val="00000A"/>
          <w:kern w:val="2"/>
          <w:sz w:val="22"/>
          <w:szCs w:val="22"/>
        </w:rPr>
      </w:pPr>
      <w:r w:rsidRPr="006A5C85">
        <w:rPr>
          <w:rFonts w:ascii="Arial" w:hAnsi="Arial" w:cs="Arial"/>
          <w:bCs/>
          <w:color w:val="00000A"/>
          <w:kern w:val="2"/>
          <w:sz w:val="22"/>
          <w:szCs w:val="22"/>
        </w:rPr>
        <w:t>Do dnia wydania niniejszej decyzji żadna ze stron postępowania nie zgłosiła się do tutejszego Organu, aby zapoznać się z aktami sprawy. Strony postępowania nie wniosły też uwag i wniosków.</w:t>
      </w:r>
    </w:p>
    <w:p w14:paraId="086B7CF6" w14:textId="77777777" w:rsidR="00000000" w:rsidRPr="006A5C85" w:rsidRDefault="00000000" w:rsidP="006A5C85">
      <w:pPr>
        <w:suppressAutoHyphens w:val="0"/>
        <w:autoSpaceDE w:val="0"/>
        <w:autoSpaceDN w:val="0"/>
        <w:adjustRightInd w:val="0"/>
        <w:spacing w:before="120"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Zgodnie z art. 80 ust. 2 ustawy ooś właściwy organ wydaje decyzję o środowiskowych</w:t>
      </w:r>
    </w:p>
    <w:p w14:paraId="1EA59F65"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uwarunkowaniach po stwierdzeniu zgodności lokalizacji przedsięwzięcia z ustaleniami</w:t>
      </w:r>
    </w:p>
    <w:p w14:paraId="52E097BE"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miejscowego planu zagospodarowania przestrzennego, jeżeli plan ten został uchwalony.</w:t>
      </w:r>
    </w:p>
    <w:p w14:paraId="0D2A3AC1"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Jednocześnie w ww. przepisie ustawodawca wskazał, że nie dotyczy to decyzji</w:t>
      </w:r>
    </w:p>
    <w:p w14:paraId="281CB2B7"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o środowiskowych uwarunkowaniach wydawanej dla</w:t>
      </w:r>
      <w:r w:rsidRPr="006A5C85">
        <w:rPr>
          <w:rFonts w:ascii="Arial" w:eastAsiaTheme="minorHAnsi" w:hAnsi="Arial" w:cs="Arial"/>
          <w:bCs/>
          <w:color w:val="000000"/>
          <w:sz w:val="22"/>
          <w:szCs w:val="22"/>
          <w:lang w:eastAsia="en-US"/>
        </w:rPr>
        <w:t xml:space="preserve"> dróg publicznych.</w:t>
      </w:r>
    </w:p>
    <w:p w14:paraId="7000DD96"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A"/>
          <w:sz w:val="22"/>
          <w:szCs w:val="22"/>
          <w:lang w:eastAsia="en-US"/>
        </w:rPr>
      </w:pPr>
      <w:r w:rsidRPr="006A5C85">
        <w:rPr>
          <w:rFonts w:ascii="Arial" w:eastAsiaTheme="minorHAnsi" w:hAnsi="Arial" w:cs="Arial"/>
          <w:bCs/>
          <w:color w:val="00000A"/>
          <w:sz w:val="22"/>
          <w:szCs w:val="22"/>
          <w:lang w:eastAsia="en-US"/>
        </w:rPr>
        <w:t>Zatem wydanie niniejszej decyzji nie jest uzależnione od stwierdzenia zgodności lokalizacji</w:t>
      </w:r>
    </w:p>
    <w:p w14:paraId="6C41ABCA"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A"/>
          <w:sz w:val="22"/>
          <w:szCs w:val="22"/>
          <w:lang w:eastAsia="en-US"/>
        </w:rPr>
      </w:pPr>
      <w:r w:rsidRPr="006A5C85">
        <w:rPr>
          <w:rFonts w:ascii="Arial" w:eastAsiaTheme="minorHAnsi" w:hAnsi="Arial" w:cs="Arial"/>
          <w:bCs/>
          <w:color w:val="00000A"/>
          <w:sz w:val="22"/>
          <w:szCs w:val="22"/>
          <w:lang w:eastAsia="en-US"/>
        </w:rPr>
        <w:t>p</w:t>
      </w:r>
      <w:r w:rsidRPr="006A5C85">
        <w:rPr>
          <w:rFonts w:ascii="Arial" w:eastAsiaTheme="minorHAnsi" w:hAnsi="Arial" w:cs="Arial"/>
          <w:bCs/>
          <w:color w:val="00000A"/>
          <w:sz w:val="22"/>
          <w:szCs w:val="22"/>
          <w:lang w:eastAsia="en-US"/>
        </w:rPr>
        <w:t>lanowanej drogi z ustaleniami miejscowego planu zagospodarowania przestrzennego.</w:t>
      </w:r>
    </w:p>
    <w:p w14:paraId="2E685E98" w14:textId="77777777" w:rsidR="00000000" w:rsidRPr="006A5C85" w:rsidRDefault="00000000" w:rsidP="006A5C85">
      <w:pPr>
        <w:spacing w:before="120" w:after="120" w:line="276" w:lineRule="auto"/>
        <w:rPr>
          <w:rFonts w:ascii="Arial" w:hAnsi="Arial" w:cs="Arial"/>
          <w:bCs/>
          <w:sz w:val="22"/>
          <w:szCs w:val="22"/>
        </w:rPr>
      </w:pPr>
      <w:r w:rsidRPr="006A5C85">
        <w:rPr>
          <w:rFonts w:ascii="Arial" w:hAnsi="Arial" w:cs="Arial"/>
          <w:bCs/>
          <w:sz w:val="22"/>
          <w:szCs w:val="22"/>
        </w:rPr>
        <w:t>Analizując wniosek o zmianę decyzji o środowiskowych uwarunkowaniach z</w:t>
      </w:r>
      <w:r w:rsidRPr="006A5C85">
        <w:rPr>
          <w:rFonts w:ascii="Arial" w:hAnsi="Arial" w:cs="Arial"/>
          <w:bCs/>
          <w:sz w:val="22"/>
          <w:szCs w:val="22"/>
        </w:rPr>
        <w:t> </w:t>
      </w:r>
      <w:r w:rsidRPr="006A5C85">
        <w:rPr>
          <w:rFonts w:ascii="Arial" w:hAnsi="Arial" w:cs="Arial"/>
          <w:bCs/>
          <w:sz w:val="22"/>
          <w:szCs w:val="22"/>
        </w:rPr>
        <w:t>26</w:t>
      </w:r>
      <w:r w:rsidRPr="006A5C85">
        <w:rPr>
          <w:rFonts w:ascii="Arial" w:hAnsi="Arial" w:cs="Arial"/>
          <w:bCs/>
          <w:sz w:val="22"/>
          <w:szCs w:val="22"/>
        </w:rPr>
        <w:t> </w:t>
      </w:r>
      <w:r w:rsidRPr="006A5C85">
        <w:rPr>
          <w:rFonts w:ascii="Arial" w:hAnsi="Arial" w:cs="Arial"/>
          <w:bCs/>
          <w:sz w:val="22"/>
          <w:szCs w:val="22"/>
        </w:rPr>
        <w:t>czerwca</w:t>
      </w:r>
      <w:r w:rsidRPr="006A5C85">
        <w:rPr>
          <w:rFonts w:ascii="Arial" w:hAnsi="Arial" w:cs="Arial"/>
          <w:bCs/>
          <w:sz w:val="22"/>
          <w:szCs w:val="22"/>
        </w:rPr>
        <w:t> </w:t>
      </w:r>
      <w:r w:rsidRPr="006A5C85">
        <w:rPr>
          <w:rFonts w:ascii="Arial" w:hAnsi="Arial" w:cs="Arial"/>
          <w:bCs/>
          <w:sz w:val="22"/>
          <w:szCs w:val="22"/>
        </w:rPr>
        <w:t>2022 r., wraz z wymaganymi dokumentami, pod kątem uwarunkowań związanych z kwalifikowaniem przedsięwzięcia do przeprowadzenia oceny oddziaływania na</w:t>
      </w:r>
      <w:r w:rsidRPr="006A5C85">
        <w:rPr>
          <w:rFonts w:ascii="Arial" w:hAnsi="Arial" w:cs="Arial"/>
          <w:bCs/>
          <w:sz w:val="22"/>
          <w:szCs w:val="22"/>
        </w:rPr>
        <w:t xml:space="preserve"> środowisko oraz biorąc pod uwagę opinię </w:t>
      </w:r>
      <w:r w:rsidRPr="006A5C85">
        <w:rPr>
          <w:rFonts w:ascii="Arial" w:hAnsi="Arial" w:cs="Arial"/>
          <w:bCs/>
          <w:color w:val="00000A"/>
          <w:kern w:val="2"/>
          <w:sz w:val="22"/>
          <w:szCs w:val="22"/>
        </w:rPr>
        <w:t>Dyrektora Regionalnego Zarządu Zlewni w</w:t>
      </w:r>
      <w:r w:rsidRPr="006A5C85">
        <w:rPr>
          <w:rFonts w:ascii="Arial" w:hAnsi="Arial" w:cs="Arial"/>
          <w:bCs/>
          <w:color w:val="00000A"/>
          <w:kern w:val="2"/>
          <w:sz w:val="22"/>
          <w:szCs w:val="22"/>
        </w:rPr>
        <w:t> </w:t>
      </w:r>
      <w:r w:rsidRPr="006A5C85">
        <w:rPr>
          <w:rFonts w:ascii="Arial" w:hAnsi="Arial" w:cs="Arial"/>
          <w:bCs/>
          <w:color w:val="00000A"/>
          <w:kern w:val="2"/>
          <w:sz w:val="22"/>
          <w:szCs w:val="22"/>
        </w:rPr>
        <w:t>Gliwicach oraz Państwowego Powiatowego Inspektora Sa</w:t>
      </w:r>
      <w:r w:rsidRPr="006A5C85">
        <w:rPr>
          <w:rFonts w:ascii="Arial" w:hAnsi="Arial" w:cs="Arial"/>
          <w:bCs/>
          <w:color w:val="00000A"/>
          <w:kern w:val="2"/>
          <w:sz w:val="22"/>
          <w:szCs w:val="22"/>
        </w:rPr>
        <w:t xml:space="preserve">nitarnego w Dąbrowie Górniczej </w:t>
      </w:r>
      <w:r w:rsidRPr="006A5C85">
        <w:rPr>
          <w:rFonts w:ascii="Arial" w:hAnsi="Arial" w:cs="Arial"/>
          <w:bCs/>
          <w:sz w:val="22"/>
          <w:szCs w:val="22"/>
        </w:rPr>
        <w:t>ustalono, że w</w:t>
      </w:r>
      <w:r w:rsidRPr="006A5C85">
        <w:rPr>
          <w:rFonts w:ascii="Arial" w:hAnsi="Arial" w:cs="Arial"/>
          <w:bCs/>
          <w:sz w:val="22"/>
          <w:szCs w:val="22"/>
        </w:rPr>
        <w:t> przedmiotowym przypadku nie zachodzą szczegółowe uwarunkowania, określone w art. 63 ust. 1 ustawy ocenowej.</w:t>
      </w:r>
    </w:p>
    <w:p w14:paraId="7501AA95"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A"/>
          <w:sz w:val="22"/>
          <w:szCs w:val="22"/>
          <w:lang w:eastAsia="en-US"/>
        </w:rPr>
      </w:pPr>
      <w:r w:rsidRPr="006A5C85">
        <w:rPr>
          <w:rFonts w:ascii="Arial" w:eastAsiaTheme="minorHAnsi" w:hAnsi="Arial" w:cs="Arial"/>
          <w:bCs/>
          <w:color w:val="000000"/>
          <w:sz w:val="22"/>
          <w:szCs w:val="22"/>
          <w:lang w:eastAsia="en-US"/>
        </w:rPr>
        <w:t xml:space="preserve">Konieczność zmiany decyzji </w:t>
      </w:r>
      <w:r w:rsidRPr="006A5C85">
        <w:rPr>
          <w:rFonts w:ascii="Arial" w:eastAsiaTheme="minorHAnsi" w:hAnsi="Arial" w:cs="Arial"/>
          <w:bCs/>
          <w:color w:val="00000A"/>
          <w:sz w:val="22"/>
          <w:szCs w:val="22"/>
          <w:lang w:eastAsia="en-US"/>
        </w:rPr>
        <w:t>Regionalnego Dyrektora Ochrony Środowiska w Katowicach</w:t>
      </w:r>
    </w:p>
    <w:p w14:paraId="5BFA0D43"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z 2</w:t>
      </w:r>
      <w:r w:rsidRPr="006A5C85">
        <w:rPr>
          <w:rFonts w:ascii="Arial" w:eastAsiaTheme="minorHAnsi" w:hAnsi="Arial" w:cs="Arial"/>
          <w:bCs/>
          <w:color w:val="000000"/>
          <w:sz w:val="22"/>
          <w:szCs w:val="22"/>
          <w:lang w:eastAsia="en-US"/>
        </w:rPr>
        <w:t xml:space="preserve">6 lipca 2022 r., wynika z faktu, iż </w:t>
      </w:r>
      <w:r w:rsidRPr="006A5C85">
        <w:rPr>
          <w:rFonts w:ascii="Arial" w:eastAsiaTheme="minorHAnsi" w:hAnsi="Arial" w:cs="Arial"/>
          <w:bCs/>
          <w:color w:val="000000"/>
          <w:sz w:val="22"/>
          <w:szCs w:val="22"/>
          <w:lang w:eastAsia="en-US"/>
        </w:rPr>
        <w:t>na etapie uzyskiwania uzgodnień po wydaniu decyzji środowiskowej uległy zmianie</w:t>
      </w:r>
      <w:r w:rsidRPr="006A5C85">
        <w:rPr>
          <w:rFonts w:ascii="Arial" w:eastAsiaTheme="minorHAnsi" w:hAnsi="Arial" w:cs="Arial"/>
          <w:bCs/>
          <w:color w:val="000000"/>
          <w:sz w:val="22"/>
          <w:szCs w:val="22"/>
          <w:lang w:eastAsia="en-US"/>
        </w:rPr>
        <w:t xml:space="preserve"> założenia projektowe.</w:t>
      </w:r>
    </w:p>
    <w:p w14:paraId="22DBBC5A"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color w:val="000000"/>
          <w:sz w:val="22"/>
          <w:szCs w:val="22"/>
          <w:lang w:eastAsia="en-US"/>
        </w:rPr>
      </w:pPr>
      <w:r w:rsidRPr="006A5C85">
        <w:rPr>
          <w:rFonts w:ascii="Arial" w:eastAsiaTheme="minorHAnsi" w:hAnsi="Arial" w:cs="Arial"/>
          <w:bCs/>
          <w:color w:val="000000"/>
          <w:sz w:val="22"/>
          <w:szCs w:val="22"/>
          <w:lang w:eastAsia="en-US"/>
        </w:rPr>
        <w:t xml:space="preserve">Zmiany w zakresie przedsięwzięcia </w:t>
      </w:r>
      <w:r w:rsidRPr="006A5C85">
        <w:rPr>
          <w:rFonts w:ascii="Arial" w:eastAsiaTheme="minorHAnsi" w:hAnsi="Arial" w:cs="Arial"/>
          <w:bCs/>
          <w:color w:val="000000"/>
          <w:sz w:val="22"/>
          <w:szCs w:val="22"/>
          <w:lang w:eastAsia="en-US"/>
        </w:rPr>
        <w:t>powodują konieczność zmian warunków w wydanej decyzji z 26 lipca 2021 r. w zakresie:</w:t>
      </w:r>
    </w:p>
    <w:p w14:paraId="62D58995" w14:textId="77777777" w:rsidR="00000000" w:rsidRPr="006A5C85" w:rsidRDefault="00000000" w:rsidP="006A5C85">
      <w:pPr>
        <w:pStyle w:val="Default"/>
        <w:numPr>
          <w:ilvl w:val="0"/>
          <w:numId w:val="34"/>
        </w:numPr>
        <w:suppressAutoHyphens w:val="0"/>
        <w:autoSpaceDN w:val="0"/>
        <w:adjustRightInd w:val="0"/>
        <w:spacing w:line="276" w:lineRule="auto"/>
        <w:ind w:left="567" w:hanging="567"/>
        <w:rPr>
          <w:rFonts w:ascii="Arial" w:hAnsi="Arial" w:cs="Arial"/>
          <w:bCs/>
          <w:color w:val="auto"/>
          <w:sz w:val="22"/>
          <w:szCs w:val="22"/>
        </w:rPr>
      </w:pPr>
      <w:r w:rsidRPr="006A5C85">
        <w:rPr>
          <w:rFonts w:ascii="Arial" w:hAnsi="Arial" w:cs="Arial"/>
          <w:bCs/>
          <w:color w:val="auto"/>
          <w:sz w:val="22"/>
          <w:szCs w:val="22"/>
        </w:rPr>
        <w:t>uchylenie oraz doprecyzowanie warunków dotyczących prowadzenia prac w korytach cieków wodnych,</w:t>
      </w:r>
    </w:p>
    <w:p w14:paraId="350BFE82" w14:textId="77777777" w:rsidR="00000000" w:rsidRPr="006A5C85" w:rsidRDefault="00000000" w:rsidP="006A5C85">
      <w:pPr>
        <w:pStyle w:val="Default"/>
        <w:numPr>
          <w:ilvl w:val="0"/>
          <w:numId w:val="34"/>
        </w:numPr>
        <w:suppressAutoHyphens w:val="0"/>
        <w:autoSpaceDN w:val="0"/>
        <w:adjustRightInd w:val="0"/>
        <w:spacing w:line="276" w:lineRule="auto"/>
        <w:ind w:left="567" w:hanging="567"/>
        <w:rPr>
          <w:rFonts w:ascii="Arial" w:hAnsi="Arial" w:cs="Arial"/>
          <w:bCs/>
          <w:color w:val="auto"/>
          <w:sz w:val="22"/>
          <w:szCs w:val="22"/>
        </w:rPr>
      </w:pPr>
      <w:r w:rsidRPr="006A5C85">
        <w:rPr>
          <w:rFonts w:ascii="Arial" w:hAnsi="Arial" w:cs="Arial"/>
          <w:bCs/>
          <w:color w:val="auto"/>
          <w:sz w:val="22"/>
          <w:szCs w:val="22"/>
        </w:rPr>
        <w:t>doprecyzowanie kilometrażu początkowego odcinka planowanej inwestycji,</w:t>
      </w:r>
    </w:p>
    <w:p w14:paraId="282F91DA" w14:textId="77777777" w:rsidR="00000000" w:rsidRPr="006A5C85" w:rsidRDefault="00000000" w:rsidP="006A5C85">
      <w:pPr>
        <w:pStyle w:val="Default"/>
        <w:numPr>
          <w:ilvl w:val="0"/>
          <w:numId w:val="34"/>
        </w:numPr>
        <w:suppressAutoHyphens w:val="0"/>
        <w:autoSpaceDN w:val="0"/>
        <w:adjustRightInd w:val="0"/>
        <w:spacing w:line="276" w:lineRule="auto"/>
        <w:ind w:left="567" w:hanging="567"/>
        <w:rPr>
          <w:rFonts w:ascii="Arial" w:hAnsi="Arial" w:cs="Arial"/>
          <w:bCs/>
          <w:color w:val="auto"/>
          <w:sz w:val="22"/>
          <w:szCs w:val="22"/>
        </w:rPr>
      </w:pPr>
      <w:r w:rsidRPr="006A5C85">
        <w:rPr>
          <w:rFonts w:ascii="Arial" w:hAnsi="Arial" w:cs="Arial"/>
          <w:bCs/>
          <w:color w:val="auto"/>
          <w:sz w:val="22"/>
          <w:szCs w:val="22"/>
        </w:rPr>
        <w:lastRenderedPageBreak/>
        <w:t xml:space="preserve"> doszczegółowienie lokalizacji terenów leśnych,</w:t>
      </w:r>
    </w:p>
    <w:p w14:paraId="43FB1CC1"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doszczegółowienie lokalizacji tymczasowych wygrodzeń herpetologicznych,</w:t>
      </w:r>
    </w:p>
    <w:p w14:paraId="138AF9AC"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 xml:space="preserve">doszczegółowienie w zakresie nazwy i oznaczeń projektowanych obiektów inżynierskich oraz ich położenia względem kilometrażu drogi, </w:t>
      </w:r>
    </w:p>
    <w:p w14:paraId="559901FE"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 xml:space="preserve">doprecyzowanie nazwy i parametrów obiektów dostosowanych do funkcji przejścia dla zwierząt średnich, a także sposobu zagospodarowania terenu w przejściu </w:t>
      </w:r>
      <w:r w:rsidRPr="006A5C85">
        <w:rPr>
          <w:rFonts w:ascii="Arial" w:hAnsi="Arial" w:cs="Arial"/>
          <w:bCs/>
          <w:sz w:val="22"/>
          <w:szCs w:val="22"/>
        </w:rPr>
        <w:br/>
        <w:t>i rejonie tych obiektów,</w:t>
      </w:r>
    </w:p>
    <w:p w14:paraId="69EE4430"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 xml:space="preserve">zmianę w zakresie lokalizacji, parametrów wygrodzenia drogi oraz siatki dogęszczającej, </w:t>
      </w:r>
    </w:p>
    <w:p w14:paraId="74BADA3F"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zmianę w zakresie lokalizacji zbiornika retencyjnego zamkniętego i wysokości wygrodzenia zbiorników retencyjnych,</w:t>
      </w:r>
    </w:p>
    <w:p w14:paraId="3F53A9E8"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dookreślenie lokalizacji i oznaczenia osłon przeciwolśnieniowych,</w:t>
      </w:r>
    </w:p>
    <w:p w14:paraId="07AA0F6A"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dookreślenie lokalizacji i długości ekranów akustycznych,</w:t>
      </w:r>
    </w:p>
    <w:p w14:paraId="221DF8BA"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doszczegółowienie lokalizacji, typu nasadzeń, z uwzględnieniem planowanego zagospodarowania terenu,</w:t>
      </w:r>
    </w:p>
    <w:p w14:paraId="72DBB948" w14:textId="77777777" w:rsidR="00000000" w:rsidRPr="006A5C85" w:rsidRDefault="00000000" w:rsidP="006A5C85">
      <w:pPr>
        <w:pStyle w:val="Default"/>
        <w:numPr>
          <w:ilvl w:val="0"/>
          <w:numId w:val="34"/>
        </w:numPr>
        <w:suppressAutoHyphens w:val="0"/>
        <w:autoSpaceDN w:val="0"/>
        <w:adjustRightInd w:val="0"/>
        <w:spacing w:line="276" w:lineRule="auto"/>
        <w:ind w:left="567" w:hanging="567"/>
        <w:rPr>
          <w:rFonts w:ascii="Arial" w:hAnsi="Arial" w:cs="Arial"/>
          <w:bCs/>
          <w:color w:val="auto"/>
          <w:sz w:val="22"/>
          <w:szCs w:val="22"/>
        </w:rPr>
      </w:pPr>
      <w:r w:rsidRPr="006A5C85">
        <w:rPr>
          <w:rFonts w:ascii="Arial" w:hAnsi="Arial" w:cs="Arial"/>
          <w:bCs/>
          <w:color w:val="auto"/>
          <w:sz w:val="22"/>
          <w:szCs w:val="22"/>
        </w:rPr>
        <w:t xml:space="preserve">zmianę w zakresie lokalizacji rowu Piaski w kilometrażu drogi S1, </w:t>
      </w:r>
    </w:p>
    <w:p w14:paraId="725FE475"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 xml:space="preserve">doszczegółowienie zakresu prac projektowanych na rowach: RBN1 i rowie Piaski, lokalizacji przepustów względem kilometrażu drogi S1 oraz długości odcinków rowów objętych przebudową lub konserwacją, </w:t>
      </w:r>
    </w:p>
    <w:p w14:paraId="63CC4C85"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dookreślenie zakresu nadzoru ornitologicznego,</w:t>
      </w:r>
    </w:p>
    <w:p w14:paraId="2FA07970" w14:textId="77777777" w:rsidR="00000000" w:rsidRPr="006A5C85" w:rsidRDefault="00000000" w:rsidP="006A5C85">
      <w:pPr>
        <w:numPr>
          <w:ilvl w:val="0"/>
          <w:numId w:val="34"/>
        </w:numPr>
        <w:suppressAutoHyphens w:val="0"/>
        <w:autoSpaceDE w:val="0"/>
        <w:autoSpaceDN w:val="0"/>
        <w:adjustRightInd w:val="0"/>
        <w:spacing w:line="276" w:lineRule="auto"/>
        <w:ind w:left="567" w:hanging="567"/>
        <w:rPr>
          <w:rFonts w:ascii="Arial" w:hAnsi="Arial" w:cs="Arial"/>
          <w:bCs/>
          <w:sz w:val="22"/>
          <w:szCs w:val="22"/>
        </w:rPr>
      </w:pPr>
      <w:r w:rsidRPr="006A5C85">
        <w:rPr>
          <w:rFonts w:ascii="Arial" w:hAnsi="Arial" w:cs="Arial"/>
          <w:bCs/>
          <w:sz w:val="22"/>
          <w:szCs w:val="22"/>
        </w:rPr>
        <w:t>zmianę w zakresie skali wycinki zieleni.</w:t>
      </w:r>
    </w:p>
    <w:p w14:paraId="3A5F7F7A" w14:textId="77777777" w:rsidR="00000000" w:rsidRPr="006A5C85" w:rsidRDefault="00000000" w:rsidP="006A5C85">
      <w:pPr>
        <w:spacing w:before="120" w:after="120" w:line="276" w:lineRule="auto"/>
        <w:rPr>
          <w:rFonts w:ascii="Arial" w:hAnsi="Arial" w:cs="Arial"/>
          <w:bCs/>
          <w:sz w:val="22"/>
          <w:szCs w:val="22"/>
        </w:rPr>
      </w:pPr>
      <w:r w:rsidRPr="006A5C85">
        <w:rPr>
          <w:rFonts w:ascii="Arial" w:hAnsi="Arial" w:cs="Arial"/>
          <w:bCs/>
          <w:sz w:val="22"/>
          <w:szCs w:val="22"/>
        </w:rPr>
        <w:t>Szczegółowy opis planowanej inwestycji w zmienionym zakresie znajduje się w charakterystyce przedsięwzięcia stanowiącej załącznik do niniejszej decyzji.</w:t>
      </w:r>
    </w:p>
    <w:p w14:paraId="7CAA313A"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Zmiany o które wnioskuje inwestor nie będą wiązały się ze zwiększeniem emisji zanieczyszczeń do powietrza, hałasu, ścieków i odpadów w stosunku do tych, które zostały o</w:t>
      </w:r>
      <w:r w:rsidRPr="006A5C85">
        <w:rPr>
          <w:rFonts w:ascii="Arial" w:hAnsi="Arial" w:cs="Arial"/>
          <w:bCs/>
          <w:sz w:val="22"/>
          <w:szCs w:val="22"/>
        </w:rPr>
        <w:t xml:space="preserve">cenione w decyzji z 26 lipca 2021 r. </w:t>
      </w:r>
      <w:r w:rsidRPr="006A5C85">
        <w:rPr>
          <w:rFonts w:ascii="Arial" w:hAnsi="Arial" w:cs="Arial"/>
          <w:bCs/>
          <w:sz w:val="22"/>
          <w:szCs w:val="22"/>
        </w:rPr>
        <w:t>W związku z powyższym zmiany, które nastąpiły w</w:t>
      </w:r>
      <w:r w:rsidRPr="006A5C85">
        <w:rPr>
          <w:rFonts w:ascii="Arial" w:hAnsi="Arial" w:cs="Arial"/>
          <w:bCs/>
          <w:sz w:val="22"/>
          <w:szCs w:val="22"/>
        </w:rPr>
        <w:t> </w:t>
      </w:r>
      <w:r w:rsidRPr="006A5C85">
        <w:rPr>
          <w:rFonts w:ascii="Arial" w:hAnsi="Arial" w:cs="Arial"/>
          <w:bCs/>
          <w:sz w:val="22"/>
          <w:szCs w:val="22"/>
        </w:rPr>
        <w:t>stosunku do decyzji z 26 lipca 2021 r. dot. głównie doprecyzowania lokalizac</w:t>
      </w:r>
      <w:r w:rsidRPr="006A5C85">
        <w:rPr>
          <w:rFonts w:ascii="Arial" w:hAnsi="Arial" w:cs="Arial"/>
          <w:bCs/>
          <w:sz w:val="22"/>
          <w:szCs w:val="22"/>
        </w:rPr>
        <w:t>j</w:t>
      </w:r>
      <w:r w:rsidRPr="006A5C85">
        <w:rPr>
          <w:rFonts w:ascii="Arial" w:hAnsi="Arial" w:cs="Arial"/>
          <w:bCs/>
          <w:sz w:val="22"/>
          <w:szCs w:val="22"/>
        </w:rPr>
        <w:t xml:space="preserve">i </w:t>
      </w:r>
      <w:r w:rsidRPr="006A5C85">
        <w:rPr>
          <w:rFonts w:ascii="Arial" w:hAnsi="Arial" w:cs="Arial"/>
          <w:bCs/>
          <w:sz w:val="22"/>
          <w:szCs w:val="22"/>
        </w:rPr>
        <w:t>zabezpieczeń mających na celu ochronę przyrody oraz zminimalizowanie oddziaływania akustycznego na terenach podlegających ochronie akustycznej</w:t>
      </w:r>
      <w:r w:rsidRPr="006A5C85">
        <w:rPr>
          <w:rFonts w:ascii="Arial" w:hAnsi="Arial" w:cs="Arial"/>
          <w:bCs/>
          <w:sz w:val="22"/>
          <w:szCs w:val="22"/>
        </w:rPr>
        <w:t xml:space="preserve">, które zostały określone </w:t>
      </w:r>
      <w:r w:rsidRPr="006A5C85">
        <w:rPr>
          <w:rFonts w:ascii="Arial" w:hAnsi="Arial" w:cs="Arial"/>
          <w:bCs/>
          <w:sz w:val="22"/>
          <w:szCs w:val="22"/>
        </w:rPr>
        <w:t>w</w:t>
      </w:r>
      <w:r w:rsidRPr="006A5C85">
        <w:rPr>
          <w:rFonts w:ascii="Arial" w:hAnsi="Arial" w:cs="Arial"/>
          <w:bCs/>
          <w:sz w:val="22"/>
          <w:szCs w:val="22"/>
        </w:rPr>
        <w:t> </w:t>
      </w:r>
      <w:r w:rsidRPr="006A5C85">
        <w:rPr>
          <w:rFonts w:ascii="Arial" w:hAnsi="Arial" w:cs="Arial"/>
          <w:bCs/>
          <w:sz w:val="22"/>
          <w:szCs w:val="22"/>
        </w:rPr>
        <w:t>decyzji z 26 lipca 2021 r.</w:t>
      </w:r>
    </w:p>
    <w:p w14:paraId="282F69F8" w14:textId="77777777" w:rsidR="00000000" w:rsidRPr="006A5C85" w:rsidRDefault="00000000" w:rsidP="006A5C85">
      <w:pPr>
        <w:pStyle w:val="Tekstpodstawowy"/>
        <w:spacing w:after="120" w:line="276" w:lineRule="auto"/>
        <w:jc w:val="left"/>
        <w:rPr>
          <w:rFonts w:ascii="Arial" w:hAnsi="Arial" w:cs="Arial"/>
          <w:bCs/>
          <w:sz w:val="22"/>
          <w:szCs w:val="22"/>
        </w:rPr>
      </w:pPr>
      <w:r w:rsidRPr="006A5C85">
        <w:rPr>
          <w:rFonts w:ascii="Arial" w:hAnsi="Arial" w:cs="Arial"/>
          <w:bCs/>
          <w:sz w:val="22"/>
          <w:szCs w:val="22"/>
        </w:rPr>
        <w:t>Zmiany wprowadzone w zakresie inwestycji nie wpłyną na rodzaje oddziaływań na etapie realizacji inwestycji w stosunku do określonych na etapie wydawania decyzji</w:t>
      </w:r>
      <w:r w:rsidRPr="006A5C85">
        <w:rPr>
          <w:rFonts w:ascii="Arial" w:hAnsi="Arial" w:cs="Arial"/>
          <w:bCs/>
          <w:sz w:val="22"/>
          <w:szCs w:val="22"/>
        </w:rPr>
        <w:t xml:space="preserve"> z</w:t>
      </w:r>
      <w:r w:rsidRPr="006A5C85">
        <w:rPr>
          <w:rFonts w:ascii="Arial" w:hAnsi="Arial" w:cs="Arial"/>
          <w:bCs/>
          <w:sz w:val="22"/>
          <w:szCs w:val="22"/>
        </w:rPr>
        <w:t> </w:t>
      </w:r>
      <w:r w:rsidRPr="006A5C85">
        <w:rPr>
          <w:rFonts w:ascii="Arial" w:hAnsi="Arial" w:cs="Arial"/>
          <w:bCs/>
          <w:sz w:val="22"/>
          <w:szCs w:val="22"/>
        </w:rPr>
        <w:t xml:space="preserve">26 lipca 2021 r. W trakcie fazy realizacji mogą występować niewielkie, okresowe uciążliwości tj. pylenie, pogorszenie stanu klimatu akustycznego. Inwestor realizujący przedsięwzięcie jest obowiązany uwzględnić </w:t>
      </w:r>
      <w:r w:rsidRPr="006A5C85">
        <w:rPr>
          <w:rFonts w:ascii="Arial" w:hAnsi="Arial" w:cs="Arial"/>
          <w:bCs/>
          <w:iCs/>
          <w:sz w:val="22"/>
          <w:szCs w:val="22"/>
        </w:rPr>
        <w:t>ochronę środowiska</w:t>
      </w:r>
      <w:r w:rsidRPr="006A5C85">
        <w:rPr>
          <w:rFonts w:ascii="Arial" w:hAnsi="Arial" w:cs="Arial"/>
          <w:bCs/>
          <w:sz w:val="22"/>
          <w:szCs w:val="22"/>
        </w:rPr>
        <w:t xml:space="preserve"> w trakcie realizacji inwestycji, a</w:t>
      </w:r>
      <w:r w:rsidRPr="006A5C85">
        <w:rPr>
          <w:rFonts w:ascii="Arial" w:hAnsi="Arial" w:cs="Arial"/>
          <w:bCs/>
          <w:sz w:val="22"/>
          <w:szCs w:val="22"/>
        </w:rPr>
        <w:t> w</w:t>
      </w:r>
      <w:r w:rsidRPr="006A5C85">
        <w:rPr>
          <w:rFonts w:ascii="Arial" w:hAnsi="Arial" w:cs="Arial"/>
          <w:bCs/>
          <w:sz w:val="22"/>
          <w:szCs w:val="22"/>
        </w:rPr>
        <w:t> szczególności ochronę gleby, zieleni, naturalnego ukształtowania terenu i</w:t>
      </w:r>
      <w:r w:rsidRPr="006A5C85">
        <w:rPr>
          <w:rFonts w:ascii="Arial" w:hAnsi="Arial" w:cs="Arial"/>
          <w:bCs/>
          <w:sz w:val="22"/>
          <w:szCs w:val="22"/>
        </w:rPr>
        <w:t> stosunków wodnych zgodnie z art. 75 ustawy Prawo ochrony środowiska (t.j. Dz. U. 2022 r., poz. 2556).</w:t>
      </w:r>
    </w:p>
    <w:p w14:paraId="3E011826" w14:textId="77777777" w:rsidR="00000000" w:rsidRPr="006A5C85" w:rsidRDefault="00000000" w:rsidP="006A5C85">
      <w:pPr>
        <w:pStyle w:val="Tekstpodstawowy"/>
        <w:spacing w:after="120" w:line="276" w:lineRule="auto"/>
        <w:jc w:val="left"/>
        <w:rPr>
          <w:rFonts w:ascii="Arial" w:hAnsi="Arial" w:cs="Arial"/>
          <w:bCs/>
          <w:sz w:val="22"/>
          <w:szCs w:val="22"/>
        </w:rPr>
      </w:pPr>
      <w:r w:rsidRPr="006A5C85">
        <w:rPr>
          <w:rFonts w:ascii="Arial" w:hAnsi="Arial" w:cs="Arial"/>
          <w:bCs/>
          <w:sz w:val="22"/>
          <w:szCs w:val="22"/>
        </w:rPr>
        <w:t>Z uwagi na rodzaj planowanego przedsięwzięcia i zastosowane rozwiązania organizacyjne oddziaływanie w fazie realizacji będzie miało charakter krótkotrwały, przejściowy o zasięgu lokalnym.</w:t>
      </w:r>
    </w:p>
    <w:p w14:paraId="4B084777" w14:textId="77777777" w:rsidR="00000000" w:rsidRPr="006A5C85" w:rsidRDefault="00000000" w:rsidP="006A5C85">
      <w:pPr>
        <w:pStyle w:val="Tekstpodstawowy"/>
        <w:spacing w:after="120" w:line="276" w:lineRule="auto"/>
        <w:jc w:val="left"/>
        <w:rPr>
          <w:rFonts w:ascii="Arial" w:hAnsi="Arial" w:cs="Arial"/>
          <w:bCs/>
          <w:sz w:val="22"/>
          <w:szCs w:val="22"/>
        </w:rPr>
      </w:pPr>
      <w:r w:rsidRPr="006A5C85">
        <w:rPr>
          <w:rFonts w:ascii="Arial" w:hAnsi="Arial" w:cs="Arial"/>
          <w:bCs/>
          <w:sz w:val="22"/>
          <w:szCs w:val="22"/>
        </w:rPr>
        <w:t>Mając na celu zapobieganie występowaniu negatywnych oddziaływań przedsięwzięcia na</w:t>
      </w:r>
      <w:r w:rsidRPr="006A5C85">
        <w:rPr>
          <w:rFonts w:ascii="Arial" w:hAnsi="Arial" w:cs="Arial"/>
          <w:bCs/>
          <w:sz w:val="22"/>
          <w:szCs w:val="22"/>
        </w:rPr>
        <w:t xml:space="preserve"> florę i faunę, w </w:t>
      </w:r>
      <w:r w:rsidRPr="006A5C85">
        <w:rPr>
          <w:rFonts w:ascii="Arial" w:hAnsi="Arial" w:cs="Arial"/>
          <w:bCs/>
          <w:sz w:val="22"/>
          <w:szCs w:val="22"/>
        </w:rPr>
        <w:t>decyzji zweryfikowano/doszczegółowiono rozwiązania minimalizujące wpływ inwestycji na środowisko przyrodnicze, które określono w decyzji o środowiskowych uwarunkowaniach z 26 lipca 2021 r.</w:t>
      </w:r>
    </w:p>
    <w:p w14:paraId="17AA7C05" w14:textId="77777777" w:rsidR="00000000" w:rsidRPr="006A5C85" w:rsidRDefault="00000000" w:rsidP="006A5C85">
      <w:pPr>
        <w:pStyle w:val="Default"/>
        <w:spacing w:after="120" w:line="276" w:lineRule="auto"/>
        <w:rPr>
          <w:rFonts w:ascii="Arial" w:hAnsi="Arial" w:cs="Arial"/>
          <w:bCs/>
          <w:color w:val="auto"/>
          <w:sz w:val="22"/>
          <w:szCs w:val="22"/>
        </w:rPr>
      </w:pPr>
      <w:r w:rsidRPr="006A5C85">
        <w:rPr>
          <w:rFonts w:ascii="Arial" w:hAnsi="Arial" w:cs="Arial"/>
          <w:bCs/>
          <w:color w:val="auto"/>
          <w:sz w:val="22"/>
          <w:szCs w:val="22"/>
        </w:rPr>
        <w:lastRenderedPageBreak/>
        <w:t>Oprócz zmian wynikających z karty, tut. Organ doszczegółowił treść następujących warunków decyzji z 26 lipca 2021 r.: pkt II.6, pkt</w:t>
      </w:r>
      <w:r w:rsidRPr="006A5C85">
        <w:rPr>
          <w:rFonts w:ascii="Arial" w:hAnsi="Arial" w:cs="Arial"/>
          <w:bCs/>
          <w:color w:val="auto"/>
          <w:sz w:val="22"/>
          <w:szCs w:val="22"/>
        </w:rPr>
        <w:t xml:space="preserve"> II.15 ppkt</w:t>
      </w:r>
      <w:r w:rsidRPr="006A5C85">
        <w:rPr>
          <w:rFonts w:ascii="Arial" w:hAnsi="Arial" w:cs="Arial"/>
          <w:bCs/>
          <w:color w:val="auto"/>
          <w:sz w:val="22"/>
          <w:szCs w:val="22"/>
        </w:rPr>
        <w:t xml:space="preserve"> 3a i ppkt</w:t>
      </w:r>
      <w:r w:rsidRPr="006A5C85">
        <w:rPr>
          <w:rFonts w:ascii="Arial" w:hAnsi="Arial" w:cs="Arial"/>
          <w:bCs/>
          <w:color w:val="auto"/>
          <w:sz w:val="22"/>
          <w:szCs w:val="22"/>
        </w:rPr>
        <w:t xml:space="preserve"> 5a.</w:t>
      </w:r>
    </w:p>
    <w:p w14:paraId="026492DA" w14:textId="77777777" w:rsidR="00000000" w:rsidRPr="006A5C85" w:rsidRDefault="00000000" w:rsidP="006A5C85">
      <w:pPr>
        <w:suppressAutoHyphens w:val="0"/>
        <w:autoSpaceDE w:val="0"/>
        <w:autoSpaceDN w:val="0"/>
        <w:adjustRightInd w:val="0"/>
        <w:spacing w:after="120" w:line="276" w:lineRule="auto"/>
        <w:rPr>
          <w:rFonts w:ascii="Arial" w:hAnsi="Arial" w:cs="Arial"/>
          <w:bCs/>
          <w:sz w:val="22"/>
          <w:szCs w:val="22"/>
          <w:lang w:eastAsia="pl-PL"/>
        </w:rPr>
      </w:pPr>
      <w:r w:rsidRPr="006A5C85">
        <w:rPr>
          <w:rFonts w:ascii="Arial" w:hAnsi="Arial" w:cs="Arial"/>
          <w:bCs/>
          <w:sz w:val="22"/>
          <w:szCs w:val="22"/>
          <w:lang w:eastAsia="pl-PL"/>
        </w:rPr>
        <w:t>Na podstawie danych zawartych w karcie ustalono, że w odniesieniu do zapisów decyzji z</w:t>
      </w:r>
      <w:r w:rsidRPr="006A5C85">
        <w:rPr>
          <w:rFonts w:ascii="Arial" w:hAnsi="Arial" w:cs="Arial"/>
          <w:bCs/>
          <w:sz w:val="22"/>
          <w:szCs w:val="22"/>
          <w:lang w:eastAsia="pl-PL"/>
        </w:rPr>
        <w:t> 26</w:t>
      </w:r>
      <w:r w:rsidRPr="006A5C85">
        <w:rPr>
          <w:rFonts w:ascii="Arial" w:hAnsi="Arial" w:cs="Arial"/>
          <w:bCs/>
          <w:sz w:val="22"/>
          <w:szCs w:val="22"/>
          <w:lang w:eastAsia="pl-PL"/>
        </w:rPr>
        <w:t> lipca 2021 r.:</w:t>
      </w:r>
    </w:p>
    <w:p w14:paraId="67627029" w14:textId="77777777" w:rsidR="00000000" w:rsidRPr="006A5C85" w:rsidRDefault="00000000" w:rsidP="006A5C85">
      <w:pPr>
        <w:numPr>
          <w:ilvl w:val="0"/>
          <w:numId w:val="35"/>
        </w:numPr>
        <w:suppressAutoHyphens w:val="0"/>
        <w:spacing w:after="120" w:line="276" w:lineRule="auto"/>
        <w:ind w:left="284" w:hanging="284"/>
        <w:rPr>
          <w:rFonts w:ascii="Arial" w:hAnsi="Arial" w:cs="Arial"/>
          <w:bCs/>
          <w:sz w:val="22"/>
          <w:szCs w:val="22"/>
          <w:lang w:bidi="en-US"/>
        </w:rPr>
      </w:pPr>
      <w:r w:rsidRPr="006A5C85">
        <w:rPr>
          <w:rFonts w:ascii="Arial" w:hAnsi="Arial" w:cs="Arial"/>
          <w:bCs/>
          <w:sz w:val="22"/>
          <w:szCs w:val="22"/>
          <w:lang w:bidi="en-US"/>
        </w:rPr>
        <w:t xml:space="preserve">wymieniony w decyzji istniejący obiekt </w:t>
      </w:r>
      <w:r w:rsidRPr="006A5C85">
        <w:rPr>
          <w:rFonts w:ascii="Arial" w:hAnsi="Arial" w:cs="Arial"/>
          <w:bCs/>
          <w:sz w:val="22"/>
          <w:szCs w:val="22"/>
        </w:rPr>
        <w:t>dwuprzęsłowy MS-2 w ciągu rowu Piaski 532+000</w:t>
      </w:r>
      <w:r w:rsidRPr="006A5C85">
        <w:rPr>
          <w:rFonts w:ascii="Arial" w:hAnsi="Arial" w:cs="Arial"/>
          <w:bCs/>
          <w:sz w:val="22"/>
          <w:szCs w:val="22"/>
          <w:lang w:bidi="en-US"/>
        </w:rPr>
        <w:t>, nie jest mostem, a wiaduktem (WS-2). Światło ww. obiektu (również w funkcji przejścia dla zwierząt) nie jest zintegrowane z żadnym ciekiem lub rowem,</w:t>
      </w:r>
    </w:p>
    <w:p w14:paraId="4675D33A" w14:textId="77777777" w:rsidR="00000000" w:rsidRPr="006A5C85" w:rsidRDefault="00000000" w:rsidP="006A5C85">
      <w:pPr>
        <w:numPr>
          <w:ilvl w:val="0"/>
          <w:numId w:val="35"/>
        </w:numPr>
        <w:suppressAutoHyphens w:val="0"/>
        <w:spacing w:after="120" w:line="276" w:lineRule="auto"/>
        <w:ind w:left="284" w:hanging="284"/>
        <w:rPr>
          <w:rFonts w:ascii="Arial" w:hAnsi="Arial" w:cs="Arial"/>
          <w:bCs/>
          <w:sz w:val="22"/>
          <w:szCs w:val="22"/>
          <w:lang w:bidi="en-US"/>
        </w:rPr>
      </w:pPr>
      <w:r w:rsidRPr="006A5C85">
        <w:rPr>
          <w:rFonts w:ascii="Arial" w:hAnsi="Arial" w:cs="Arial"/>
          <w:bCs/>
          <w:sz w:val="22"/>
          <w:szCs w:val="22"/>
          <w:lang w:bidi="en-US"/>
        </w:rPr>
        <w:t xml:space="preserve">inwestycja nie przecina cieków wodnych, natomiast w granicach inwestycji znajdują się dwa rowy: rów RBN1 oraz rów Piaski. </w:t>
      </w:r>
      <w:r w:rsidRPr="006A5C85">
        <w:rPr>
          <w:rFonts w:ascii="Arial" w:hAnsi="Arial" w:cs="Arial"/>
          <w:bCs/>
          <w:sz w:val="22"/>
          <w:szCs w:val="22"/>
        </w:rPr>
        <w:t xml:space="preserve">Rów Piaski w stanie istniejącym przechodzi pod drogą istniejącym przepustem w km ok. 532+052, </w:t>
      </w:r>
      <w:r w:rsidRPr="006A5C85">
        <w:rPr>
          <w:rFonts w:ascii="Arial" w:hAnsi="Arial" w:cs="Arial"/>
          <w:bCs/>
          <w:sz w:val="22"/>
          <w:szCs w:val="22"/>
          <w:lang w:bidi="en-US"/>
        </w:rPr>
        <w:t>nie pełni aktualnie żadnej funkcji ekologicznej lub migracyjnej. Z</w:t>
      </w:r>
      <w:r w:rsidRPr="006A5C85">
        <w:rPr>
          <w:rFonts w:ascii="Arial" w:hAnsi="Arial" w:cs="Arial"/>
          <w:bCs/>
          <w:sz w:val="22"/>
          <w:szCs w:val="22"/>
        </w:rPr>
        <w:t>ostanie przebudowany na długości około 258 m od km ok.</w:t>
      </w:r>
      <w:r w:rsidRPr="006A5C85">
        <w:rPr>
          <w:rFonts w:ascii="Arial" w:hAnsi="Arial" w:cs="Arial"/>
          <w:bCs/>
          <w:sz w:val="22"/>
          <w:szCs w:val="22"/>
        </w:rPr>
        <w:t> 1+475 do km ok. 1+733 (km 531+960- 532+110 S1). Zgodnie z zapisami decyzji z</w:t>
      </w:r>
      <w:r w:rsidRPr="006A5C85">
        <w:rPr>
          <w:rFonts w:ascii="Arial" w:hAnsi="Arial" w:cs="Arial"/>
          <w:bCs/>
          <w:sz w:val="22"/>
          <w:szCs w:val="22"/>
        </w:rPr>
        <w:t> 26</w:t>
      </w:r>
      <w:r w:rsidRPr="006A5C85">
        <w:rPr>
          <w:rFonts w:ascii="Arial" w:hAnsi="Arial" w:cs="Arial"/>
          <w:bCs/>
          <w:sz w:val="22"/>
          <w:szCs w:val="22"/>
        </w:rPr>
        <w:t> lipca 202</w:t>
      </w:r>
      <w:r w:rsidRPr="006A5C85">
        <w:rPr>
          <w:rFonts w:ascii="Arial" w:hAnsi="Arial" w:cs="Arial"/>
          <w:bCs/>
          <w:sz w:val="22"/>
          <w:szCs w:val="22"/>
        </w:rPr>
        <w:t>1 r. skarpy i dno rowu Piaski w miejscu lokalizacji przepustu MS-2 oraz na</w:t>
      </w:r>
      <w:r w:rsidRPr="006A5C85">
        <w:rPr>
          <w:rFonts w:ascii="Arial" w:hAnsi="Arial" w:cs="Arial"/>
          <w:bCs/>
          <w:sz w:val="22"/>
          <w:szCs w:val="22"/>
        </w:rPr>
        <w:t> odcinku około 50</w:t>
      </w:r>
      <w:r w:rsidRPr="006A5C85">
        <w:rPr>
          <w:rFonts w:ascii="Arial" w:hAnsi="Arial" w:cs="Arial"/>
          <w:bCs/>
          <w:sz w:val="22"/>
          <w:szCs w:val="22"/>
        </w:rPr>
        <w:t> m powyżej i 100</w:t>
      </w:r>
      <w:r w:rsidRPr="006A5C85">
        <w:rPr>
          <w:rFonts w:ascii="Arial" w:hAnsi="Arial" w:cs="Arial"/>
          <w:bCs/>
          <w:sz w:val="22"/>
          <w:szCs w:val="22"/>
        </w:rPr>
        <w:t> m poniżej obiektu miał być umocniony przy użyciu materiału naturalnego. Dopuszczono umocnienie przy użyciu betonowych elementów prefabrykowanych, skarp i dna w obrębie: rowu Piaski w miejscu lokalizacji przepustu P-2 w km 532+087,4 oraz na odcinku rowu długości około 258 m, od km ok. 1+475 do km ok.</w:t>
      </w:r>
      <w:r w:rsidRPr="006A5C85">
        <w:rPr>
          <w:rFonts w:ascii="Arial" w:hAnsi="Arial" w:cs="Arial"/>
          <w:bCs/>
          <w:sz w:val="22"/>
          <w:szCs w:val="22"/>
        </w:rPr>
        <w:t> 1+733 rowu, a także rowu RBN1 w miejscu lokalizacji przepustu P-1 w km 531+525,2 oraz na odcinku rowu długości około 50 m, od km ok. 0+010 do km ok. 0+060 rowu. Doprecyzowano zatem rodzaj umocnień zapewniający trwałość koryt rowów w rejonie drogi oraz nawiązujący do dotychczasowego sposobu umocnienia rowów,</w:t>
      </w:r>
    </w:p>
    <w:p w14:paraId="31352BFE" w14:textId="77777777" w:rsidR="00000000" w:rsidRPr="006A5C85" w:rsidRDefault="00000000" w:rsidP="006A5C85">
      <w:pPr>
        <w:numPr>
          <w:ilvl w:val="0"/>
          <w:numId w:val="35"/>
        </w:numPr>
        <w:suppressAutoHyphens w:val="0"/>
        <w:spacing w:after="120" w:line="276" w:lineRule="auto"/>
        <w:ind w:left="284" w:hanging="284"/>
        <w:rPr>
          <w:rFonts w:ascii="Arial" w:hAnsi="Arial" w:cs="Arial"/>
          <w:bCs/>
          <w:sz w:val="22"/>
          <w:szCs w:val="22"/>
          <w:lang w:bidi="en-US"/>
        </w:rPr>
      </w:pPr>
      <w:r w:rsidRPr="006A5C85">
        <w:rPr>
          <w:rFonts w:ascii="Arial" w:hAnsi="Arial" w:cs="Arial"/>
          <w:bCs/>
          <w:sz w:val="22"/>
          <w:szCs w:val="22"/>
        </w:rPr>
        <w:t xml:space="preserve"> zbiorniki retencyjne oraz droga ekspresowa będą wygrodzone siatką wysokości 250</w:t>
      </w:r>
      <w:r w:rsidRPr="006A5C85">
        <w:rPr>
          <w:rFonts w:ascii="Arial" w:hAnsi="Arial" w:cs="Arial"/>
          <w:bCs/>
          <w:sz w:val="22"/>
          <w:szCs w:val="22"/>
        </w:rPr>
        <w:t> cm, wkopaną w grunt na głębokość 50</w:t>
      </w:r>
      <w:r w:rsidRPr="006A5C85">
        <w:rPr>
          <w:rFonts w:ascii="Arial" w:hAnsi="Arial" w:cs="Arial"/>
          <w:bCs/>
          <w:sz w:val="22"/>
          <w:szCs w:val="22"/>
        </w:rPr>
        <w:t> cm, doszczelnioną wygrodzeniem herpetologicznym na</w:t>
      </w:r>
      <w:r w:rsidRPr="006A5C85">
        <w:rPr>
          <w:rFonts w:ascii="Arial" w:hAnsi="Arial" w:cs="Arial"/>
          <w:bCs/>
          <w:sz w:val="22"/>
          <w:szCs w:val="22"/>
        </w:rPr>
        <w:t> odcinku terenów leśnych</w:t>
      </w:r>
      <w:r w:rsidRPr="006A5C85">
        <w:rPr>
          <w:rFonts w:ascii="Arial" w:hAnsi="Arial" w:cs="Arial"/>
          <w:bCs/>
          <w:sz w:val="22"/>
          <w:szCs w:val="22"/>
        </w:rPr>
        <w:t>. Funkcję ogrodzenia drogi S1 odcinkowo przejmą ekrany akustyczne.</w:t>
      </w:r>
    </w:p>
    <w:p w14:paraId="5FE57388"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Dla zapewnienia lokalnej </w:t>
      </w:r>
      <w:r w:rsidRPr="006A5C85">
        <w:rPr>
          <w:rStyle w:val="highlight"/>
          <w:rFonts w:ascii="Arial" w:hAnsi="Arial" w:cs="Arial"/>
          <w:bCs/>
          <w:sz w:val="22"/>
          <w:szCs w:val="22"/>
        </w:rPr>
        <w:t>migrac</w:t>
      </w:r>
      <w:r w:rsidRPr="006A5C85">
        <w:rPr>
          <w:rFonts w:ascii="Arial" w:hAnsi="Arial" w:cs="Arial"/>
          <w:bCs/>
          <w:sz w:val="22"/>
          <w:szCs w:val="22"/>
        </w:rPr>
        <w:t xml:space="preserve">ji zwierząt w decyzji z 21 lipca 2021 r. przewidziano dostosowanie dwóch obiektów inżynieryjnych do migracji zwierząt </w:t>
      </w:r>
      <w:r w:rsidRPr="006A5C85">
        <w:rPr>
          <w:rFonts w:ascii="Arial" w:hAnsi="Arial" w:cs="Arial"/>
          <w:bCs/>
          <w:sz w:val="22"/>
          <w:szCs w:val="22"/>
        </w:rPr>
        <w:t>(pkt III.1</w:t>
      </w:r>
      <w:r w:rsidRPr="006A5C85">
        <w:rPr>
          <w:rFonts w:ascii="Arial" w:hAnsi="Arial" w:cs="Arial"/>
          <w:bCs/>
          <w:sz w:val="22"/>
          <w:szCs w:val="22"/>
        </w:rPr>
        <w:t xml:space="preserve"> decyzji z</w:t>
      </w:r>
      <w:r w:rsidRPr="006A5C85">
        <w:rPr>
          <w:rFonts w:ascii="Arial" w:hAnsi="Arial" w:cs="Arial"/>
          <w:bCs/>
          <w:sz w:val="22"/>
          <w:szCs w:val="22"/>
        </w:rPr>
        <w:t> </w:t>
      </w:r>
      <w:r w:rsidRPr="006A5C85">
        <w:rPr>
          <w:rFonts w:ascii="Arial" w:hAnsi="Arial" w:cs="Arial"/>
          <w:bCs/>
          <w:sz w:val="22"/>
          <w:szCs w:val="22"/>
        </w:rPr>
        <w:t>26</w:t>
      </w:r>
      <w:r w:rsidRPr="006A5C85">
        <w:rPr>
          <w:rFonts w:ascii="Arial" w:hAnsi="Arial" w:cs="Arial"/>
          <w:bCs/>
          <w:sz w:val="22"/>
          <w:szCs w:val="22"/>
        </w:rPr>
        <w:t> </w:t>
      </w:r>
      <w:r w:rsidRPr="006A5C85">
        <w:rPr>
          <w:rFonts w:ascii="Arial" w:hAnsi="Arial" w:cs="Arial"/>
          <w:bCs/>
          <w:sz w:val="22"/>
          <w:szCs w:val="22"/>
        </w:rPr>
        <w:t>lipca</w:t>
      </w:r>
      <w:r w:rsidRPr="006A5C85">
        <w:rPr>
          <w:rFonts w:ascii="Arial" w:hAnsi="Arial" w:cs="Arial"/>
          <w:bCs/>
          <w:sz w:val="22"/>
          <w:szCs w:val="22"/>
        </w:rPr>
        <w:t> </w:t>
      </w:r>
      <w:r w:rsidRPr="006A5C85">
        <w:rPr>
          <w:rFonts w:ascii="Arial" w:hAnsi="Arial" w:cs="Arial"/>
          <w:bCs/>
          <w:sz w:val="22"/>
          <w:szCs w:val="22"/>
        </w:rPr>
        <w:t xml:space="preserve">2021, zmienionym w pkt III.11 niniejszej decyzji). W decyzji z 26 lipca 2021 r. przewidziano dostosowanie obiektu dwuprzęsłowego w ciągu rowu Piaski </w:t>
      </w:r>
      <w:r w:rsidRPr="006A5C85">
        <w:rPr>
          <w:rFonts w:ascii="Arial" w:hAnsi="Arial" w:cs="Arial"/>
          <w:bCs/>
          <w:sz w:val="22"/>
          <w:szCs w:val="22"/>
        </w:rPr>
        <w:t>ok. 532+000 oraz obiektu nad linią kolejową w kilometrażu ok. 530+690 do pełnienia funkcji przejść dla zwierząt. Na podstawie zweryfikowanych i uaktualnionych danych ustalono, że na trasie projektowanej inwestycji nie ma cieków wodnych. Nowo budowany obiekt, to wiadukt WS-2, nad nieczynną linią kolejową jest obiektem suchym, czyli nie przewodzi wód. Jego przeznaczenie po realizacji inwestycji nie ulegnie zmianie i nadal będzie on obiektem suchym. Realizacja obiektów objętych zmianą decyzji nie wpłynie na drożność jak i</w:t>
      </w:r>
      <w:r w:rsidRPr="006A5C85">
        <w:rPr>
          <w:rFonts w:ascii="Arial" w:hAnsi="Arial" w:cs="Arial"/>
          <w:bCs/>
          <w:sz w:val="22"/>
          <w:szCs w:val="22"/>
        </w:rPr>
        <w:t xml:space="preserve"> funkcjonowanie ww. korytarzy ekologicznych. Są to obiekty punktowe i nie przeznaczone tyko do pełnienia funkcji przejść dla zwierząt.  </w:t>
      </w:r>
      <w:r w:rsidRPr="006A5C85">
        <w:rPr>
          <w:rFonts w:ascii="Arial" w:hAnsi="Arial" w:cs="Arial"/>
          <w:bCs/>
          <w:sz w:val="22"/>
          <w:szCs w:val="22"/>
          <w:shd w:val="clear" w:color="auto" w:fill="FFFFFF"/>
        </w:rPr>
        <w:t>Prawidłowo zaprojektowane, wykonane i</w:t>
      </w:r>
      <w:r w:rsidRPr="006A5C85">
        <w:rPr>
          <w:rFonts w:ascii="Arial" w:hAnsi="Arial" w:cs="Arial"/>
          <w:bCs/>
          <w:sz w:val="22"/>
          <w:szCs w:val="22"/>
          <w:shd w:val="clear" w:color="auto" w:fill="FFFFFF"/>
        </w:rPr>
        <w:t xml:space="preserve"> utrzymywane </w:t>
      </w:r>
      <w:r w:rsidRPr="006A5C85">
        <w:rPr>
          <w:rStyle w:val="Uwydatnienie"/>
          <w:rFonts w:ascii="Arial" w:hAnsi="Arial" w:cs="Arial"/>
          <w:bCs/>
          <w:i w:val="0"/>
          <w:iCs w:val="0"/>
          <w:sz w:val="22"/>
          <w:szCs w:val="22"/>
          <w:shd w:val="clear" w:color="auto" w:fill="FFFFFF"/>
        </w:rPr>
        <w:t>obiekty</w:t>
      </w:r>
      <w:r w:rsidRPr="006A5C85">
        <w:rPr>
          <w:rFonts w:ascii="Arial" w:hAnsi="Arial" w:cs="Arial"/>
          <w:bCs/>
          <w:sz w:val="22"/>
          <w:szCs w:val="22"/>
          <w:shd w:val="clear" w:color="auto" w:fill="FFFFFF"/>
        </w:rPr>
        <w:t xml:space="preserve"> WS-</w:t>
      </w:r>
      <w:r w:rsidRPr="006A5C85">
        <w:rPr>
          <w:rFonts w:ascii="Arial" w:hAnsi="Arial" w:cs="Arial"/>
          <w:bCs/>
          <w:sz w:val="22"/>
          <w:szCs w:val="22"/>
          <w:shd w:val="clear" w:color="auto" w:fill="FFFFFF"/>
        </w:rPr>
        <w:t xml:space="preserve">1 i WS-2 z funkcją przejść dla zwierząt umożliwią </w:t>
      </w:r>
      <w:r w:rsidRPr="006A5C85">
        <w:rPr>
          <w:rStyle w:val="Uwydatnienie"/>
          <w:rFonts w:ascii="Arial" w:hAnsi="Arial" w:cs="Arial"/>
          <w:bCs/>
          <w:i w:val="0"/>
          <w:iCs w:val="0"/>
          <w:sz w:val="22"/>
          <w:szCs w:val="22"/>
          <w:shd w:val="clear" w:color="auto" w:fill="FFFFFF"/>
        </w:rPr>
        <w:t>zachowanie</w:t>
      </w:r>
      <w:r w:rsidRPr="006A5C85">
        <w:rPr>
          <w:rFonts w:ascii="Arial" w:hAnsi="Arial" w:cs="Arial"/>
          <w:bCs/>
          <w:sz w:val="22"/>
          <w:szCs w:val="22"/>
          <w:shd w:val="clear" w:color="auto" w:fill="FFFFFF"/>
        </w:rPr>
        <w:t xml:space="preserve"> warunków </w:t>
      </w:r>
      <w:r w:rsidRPr="006A5C85">
        <w:rPr>
          <w:rStyle w:val="Uwydatnienie"/>
          <w:rFonts w:ascii="Arial" w:hAnsi="Arial" w:cs="Arial"/>
          <w:bCs/>
          <w:i w:val="0"/>
          <w:iCs w:val="0"/>
          <w:sz w:val="22"/>
          <w:szCs w:val="22"/>
          <w:shd w:val="clear" w:color="auto" w:fill="FFFFFF"/>
        </w:rPr>
        <w:t>migracji</w:t>
      </w:r>
      <w:r w:rsidRPr="006A5C85">
        <w:rPr>
          <w:rFonts w:ascii="Arial" w:hAnsi="Arial" w:cs="Arial"/>
          <w:bCs/>
          <w:sz w:val="22"/>
          <w:szCs w:val="22"/>
        </w:rPr>
        <w:t>. Natomiast rów Piaski w stanie istniejącym przechodzi pod drogą istniejącym przepustem w km ok. 532+052. Zgodnie z projektem rów zostanie przełożony do</w:t>
      </w:r>
      <w:r w:rsidRPr="006A5C85">
        <w:rPr>
          <w:rFonts w:ascii="Arial" w:hAnsi="Arial" w:cs="Arial"/>
          <w:bCs/>
          <w:sz w:val="22"/>
          <w:szCs w:val="22"/>
        </w:rPr>
        <w:t> nowo zaprojektowanego przepustu. Nowy przepust rowu Piaski zlokalizowany zostanie w</w:t>
      </w:r>
      <w:r w:rsidRPr="006A5C85">
        <w:rPr>
          <w:rFonts w:ascii="Arial" w:hAnsi="Arial" w:cs="Arial"/>
          <w:bCs/>
          <w:sz w:val="22"/>
          <w:szCs w:val="22"/>
        </w:rPr>
        <w:t> km ok. 532+087,4.</w:t>
      </w:r>
    </w:p>
    <w:p w14:paraId="008E1475" w14:textId="77777777" w:rsidR="00000000" w:rsidRPr="006A5C85" w:rsidRDefault="00000000" w:rsidP="006A5C85">
      <w:pPr>
        <w:pStyle w:val="Tekstpodstawowy"/>
        <w:spacing w:after="120" w:line="276" w:lineRule="auto"/>
        <w:jc w:val="left"/>
        <w:rPr>
          <w:rFonts w:ascii="Arial" w:hAnsi="Arial" w:cs="Arial"/>
          <w:bCs/>
          <w:sz w:val="22"/>
          <w:szCs w:val="22"/>
        </w:rPr>
      </w:pPr>
      <w:r w:rsidRPr="006A5C85">
        <w:rPr>
          <w:rFonts w:ascii="Arial" w:hAnsi="Arial" w:cs="Arial"/>
          <w:bCs/>
          <w:sz w:val="22"/>
          <w:szCs w:val="22"/>
        </w:rPr>
        <w:t>Z analizy karty wynika, że nie ma konieczności wprowadzenia dodatkowych rozwiązań minimalizujących w odniesieniu do flory i fauny, w tym ograniczających ryzyko nieumyślnego zabijania zwierząt w trakcie realizacji inwestycji oraz działań minimalizujących na etapie eksploatacji, niż wymienione w pkt II.4 – II</w:t>
      </w:r>
      <w:r w:rsidRPr="006A5C85">
        <w:rPr>
          <w:rFonts w:ascii="Arial" w:hAnsi="Arial" w:cs="Arial"/>
          <w:bCs/>
          <w:sz w:val="22"/>
          <w:szCs w:val="22"/>
        </w:rPr>
        <w:t>.15, a także pkt. III</w:t>
      </w:r>
      <w:r w:rsidRPr="006A5C85">
        <w:rPr>
          <w:rFonts w:ascii="Arial" w:hAnsi="Arial" w:cs="Arial"/>
          <w:bCs/>
          <w:sz w:val="22"/>
          <w:szCs w:val="22"/>
        </w:rPr>
        <w:t>.1-7, 9 decyzji z</w:t>
      </w:r>
      <w:r w:rsidRPr="006A5C85">
        <w:rPr>
          <w:rFonts w:ascii="Arial" w:hAnsi="Arial" w:cs="Arial"/>
          <w:bCs/>
          <w:sz w:val="22"/>
          <w:szCs w:val="22"/>
        </w:rPr>
        <w:t xml:space="preserve"> 26</w:t>
      </w:r>
      <w:r w:rsidRPr="006A5C85">
        <w:rPr>
          <w:rFonts w:ascii="Arial" w:hAnsi="Arial" w:cs="Arial"/>
          <w:bCs/>
          <w:sz w:val="22"/>
          <w:szCs w:val="22"/>
        </w:rPr>
        <w:t xml:space="preserve"> lipca</w:t>
      </w:r>
      <w:r w:rsidRPr="006A5C85">
        <w:rPr>
          <w:rFonts w:ascii="Arial" w:hAnsi="Arial" w:cs="Arial"/>
          <w:bCs/>
          <w:sz w:val="22"/>
          <w:szCs w:val="22"/>
        </w:rPr>
        <w:t xml:space="preserve"> 2021 r.</w:t>
      </w:r>
    </w:p>
    <w:p w14:paraId="65B37D21" w14:textId="77777777" w:rsidR="00000000" w:rsidRPr="006A5C85" w:rsidRDefault="00000000" w:rsidP="006A5C85">
      <w:pPr>
        <w:pStyle w:val="Default"/>
        <w:spacing w:after="120" w:line="276" w:lineRule="auto"/>
        <w:rPr>
          <w:rFonts w:ascii="Arial" w:hAnsi="Arial" w:cs="Arial"/>
          <w:bCs/>
          <w:color w:val="auto"/>
          <w:sz w:val="22"/>
          <w:szCs w:val="22"/>
        </w:rPr>
      </w:pPr>
      <w:r w:rsidRPr="006A5C85">
        <w:rPr>
          <w:rFonts w:ascii="Arial" w:hAnsi="Arial" w:cs="Arial"/>
          <w:bCs/>
          <w:color w:val="auto"/>
          <w:sz w:val="22"/>
          <w:szCs w:val="22"/>
        </w:rPr>
        <w:lastRenderedPageBreak/>
        <w:t>Biorąc powyższe pod uwagę w niniejszej decyzji:</w:t>
      </w:r>
    </w:p>
    <w:p w14:paraId="31D456C6"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 xml:space="preserve">w pkt III.1, </w:t>
      </w:r>
      <w:r w:rsidRPr="006A5C85">
        <w:rPr>
          <w:rFonts w:ascii="Arial" w:hAnsi="Arial" w:cs="Arial"/>
          <w:bCs/>
          <w:sz w:val="22"/>
          <w:szCs w:val="22"/>
        </w:rPr>
        <w:t>pkt</w:t>
      </w:r>
      <w:r w:rsidRPr="006A5C85">
        <w:rPr>
          <w:rFonts w:ascii="Arial" w:hAnsi="Arial" w:cs="Arial"/>
          <w:bCs/>
          <w:sz w:val="22"/>
          <w:szCs w:val="22"/>
        </w:rPr>
        <w:t xml:space="preserve"> III.</w:t>
      </w:r>
      <w:r w:rsidRPr="006A5C85">
        <w:rPr>
          <w:rFonts w:ascii="Arial" w:hAnsi="Arial" w:cs="Arial"/>
          <w:bCs/>
          <w:sz w:val="22"/>
          <w:szCs w:val="22"/>
        </w:rPr>
        <w:t xml:space="preserve"> 2</w:t>
      </w:r>
      <w:r w:rsidRPr="006A5C85">
        <w:rPr>
          <w:rFonts w:ascii="Arial" w:hAnsi="Arial" w:cs="Arial"/>
          <w:bCs/>
          <w:sz w:val="22"/>
          <w:szCs w:val="22"/>
        </w:rPr>
        <w:t>,</w:t>
      </w:r>
      <w:r w:rsidRPr="006A5C85">
        <w:rPr>
          <w:rFonts w:ascii="Arial" w:hAnsi="Arial" w:cs="Arial"/>
          <w:bCs/>
          <w:sz w:val="22"/>
          <w:szCs w:val="22"/>
        </w:rPr>
        <w:t xml:space="preserve"> pkt III.3 i pkt III.16 niniejszej decyzji, uchylono warun</w:t>
      </w:r>
      <w:r w:rsidRPr="006A5C85">
        <w:rPr>
          <w:rFonts w:ascii="Arial" w:hAnsi="Arial" w:cs="Arial"/>
          <w:bCs/>
          <w:sz w:val="22"/>
          <w:szCs w:val="22"/>
        </w:rPr>
        <w:t>ek II.3 ppkt.</w:t>
      </w:r>
      <w:r w:rsidRPr="006A5C85">
        <w:rPr>
          <w:rFonts w:ascii="Arial" w:hAnsi="Arial" w:cs="Arial"/>
          <w:bCs/>
          <w:sz w:val="22"/>
          <w:szCs w:val="22"/>
        </w:rPr>
        <w:t xml:space="preserve"> h</w:t>
      </w:r>
      <w:r w:rsidRPr="006A5C85">
        <w:rPr>
          <w:rFonts w:ascii="Arial" w:hAnsi="Arial" w:cs="Arial"/>
          <w:bCs/>
          <w:sz w:val="22"/>
          <w:szCs w:val="22"/>
        </w:rPr>
        <w:t>, i</w:t>
      </w:r>
      <w:r w:rsidRPr="006A5C85">
        <w:rPr>
          <w:rFonts w:ascii="Arial" w:hAnsi="Arial" w:cs="Arial"/>
          <w:bCs/>
          <w:sz w:val="22"/>
          <w:szCs w:val="22"/>
        </w:rPr>
        <w:t>, j oraz III.10 decyzji z 26 lipca 2021</w:t>
      </w:r>
      <w:r w:rsidRPr="006A5C85">
        <w:rPr>
          <w:rFonts w:ascii="Arial" w:hAnsi="Arial" w:cs="Arial"/>
          <w:bCs/>
          <w:sz w:val="22"/>
          <w:szCs w:val="22"/>
        </w:rPr>
        <w:t xml:space="preserve"> r, a także skorygowano treść warunku II.3 ppkt. i decyzji z 26 lipca 2021 r. dotyczącego </w:t>
      </w:r>
      <w:r w:rsidRPr="006A5C85">
        <w:rPr>
          <w:rStyle w:val="TekstpodstawowyZnak"/>
          <w:rFonts w:ascii="Arial" w:hAnsi="Arial" w:cs="Arial"/>
          <w:bCs/>
          <w:sz w:val="22"/>
          <w:szCs w:val="22"/>
          <w:lang w:bidi="en-US"/>
        </w:rPr>
        <w:t xml:space="preserve">działań </w:t>
      </w:r>
      <w:r w:rsidRPr="006A5C85">
        <w:rPr>
          <w:rFonts w:ascii="Arial" w:hAnsi="Arial" w:cs="Arial"/>
          <w:bCs/>
          <w:sz w:val="22"/>
          <w:szCs w:val="22"/>
        </w:rPr>
        <w:t>obejmujących kształtowanie koryta cieku, regulacji wód i przebudow</w:t>
      </w:r>
      <w:r w:rsidRPr="006A5C85">
        <w:rPr>
          <w:rFonts w:ascii="Arial" w:hAnsi="Arial" w:cs="Arial"/>
          <w:bCs/>
          <w:sz w:val="22"/>
          <w:szCs w:val="22"/>
        </w:rPr>
        <w:t>y urządzeń wodnych, natomiast w pkt</w:t>
      </w:r>
      <w:r w:rsidRPr="006A5C85">
        <w:rPr>
          <w:rFonts w:ascii="Arial" w:hAnsi="Arial" w:cs="Arial"/>
          <w:bCs/>
          <w:sz w:val="22"/>
          <w:szCs w:val="22"/>
        </w:rPr>
        <w:t xml:space="preserve"> III.7 niniejszej decyzji treść warunku II.8 decyzji z 26 lipca 2021r. w</w:t>
      </w:r>
      <w:r w:rsidRPr="006A5C85">
        <w:rPr>
          <w:rFonts w:ascii="Arial" w:hAnsi="Arial" w:cs="Arial"/>
          <w:bCs/>
          <w:sz w:val="22"/>
          <w:szCs w:val="22"/>
        </w:rPr>
        <w:t> zakresie obowiązku kontroli mostów pod kątem ich wykorzystywania jako siedliska lęgowe ptaków oraz występowania schronień letnich oraz zimowych nietoperzy. Powyższe zmiany wynikają z faktu, że w granicach przedsięwzięcia nie wyst</w:t>
      </w:r>
      <w:r w:rsidRPr="006A5C85">
        <w:rPr>
          <w:rFonts w:ascii="Arial" w:hAnsi="Arial" w:cs="Arial"/>
          <w:bCs/>
          <w:sz w:val="22"/>
          <w:szCs w:val="22"/>
        </w:rPr>
        <w:t>ę</w:t>
      </w:r>
      <w:r w:rsidRPr="006A5C85">
        <w:rPr>
          <w:rFonts w:ascii="Arial" w:hAnsi="Arial" w:cs="Arial"/>
          <w:bCs/>
          <w:sz w:val="22"/>
          <w:szCs w:val="22"/>
        </w:rPr>
        <w:t>pują cieki wodne oraz mosty. A zatem nie ma konieczności narzucenia warunków dotyczących zasad prowadzenia prac w korytach i rejonie cieków wodnych czy też kontroli mostów pod kątem ich wykorzystywania jako siedliska lęgowe ptaków oraz występowania schronień letnich oraz zimowych nietoperzy,</w:t>
      </w:r>
    </w:p>
    <w:p w14:paraId="3A11AB91"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 xml:space="preserve">w pkt III.9 przedmiotowej decyzji zmieniono brzmienie pkt II.13 decyzji </w:t>
      </w:r>
      <w:bookmarkStart w:id="12" w:name="_Hlk135994210"/>
      <w:r w:rsidRPr="006A5C85">
        <w:rPr>
          <w:rFonts w:ascii="Arial" w:hAnsi="Arial" w:cs="Arial"/>
          <w:bCs/>
          <w:sz w:val="22"/>
          <w:szCs w:val="22"/>
        </w:rPr>
        <w:t>z 26 lipca 2021</w:t>
      </w:r>
      <w:r w:rsidRPr="006A5C85">
        <w:rPr>
          <w:rFonts w:ascii="Arial" w:hAnsi="Arial" w:cs="Arial"/>
          <w:bCs/>
          <w:sz w:val="22"/>
          <w:szCs w:val="22"/>
        </w:rPr>
        <w:t> r</w:t>
      </w:r>
      <w:bookmarkEnd w:id="12"/>
      <w:r w:rsidRPr="006A5C85">
        <w:rPr>
          <w:rFonts w:ascii="Arial" w:hAnsi="Arial" w:cs="Arial"/>
          <w:bCs/>
          <w:sz w:val="22"/>
          <w:szCs w:val="22"/>
        </w:rPr>
        <w:t>. poprzez usunięcie zapisów dotyczących umocnienia skarp i dna w</w:t>
      </w:r>
      <w:r w:rsidRPr="006A5C85">
        <w:rPr>
          <w:rFonts w:ascii="Arial" w:hAnsi="Arial" w:cs="Arial"/>
          <w:bCs/>
          <w:sz w:val="22"/>
          <w:szCs w:val="22"/>
        </w:rPr>
        <w:t> obrębie rowu Piaski w miejscu lokalizacji przepustu MS-2 w km 532+006.62 oraz na odcinku około 50 m powyżej i 100 m poniżej obiektu. Zaktualizowano zapisy o rowach objętych przedsięwzięciem (RBN1 i rów Piaski), a także o obiektach projektowanych na tych rowach (P-1 i P-2), dookreślono lokalizację przepustów względem kilometrażu drogi S1 oraz długości odcinków rowów objętych przebudową. Doprecyzowano również rodzaj dopuszczonych umocnień zapewniający trwałość koryt rowów w rejonie drogi oraz nawiązujących do dotychczasowego sposobu umocnienia rowu,</w:t>
      </w:r>
    </w:p>
    <w:p w14:paraId="52EFB802" w14:textId="77777777" w:rsidR="00000000" w:rsidRPr="006A5C85" w:rsidRDefault="00000000" w:rsidP="006A5C85">
      <w:pPr>
        <w:pStyle w:val="Tekstpodstawowy"/>
        <w:numPr>
          <w:ilvl w:val="0"/>
          <w:numId w:val="42"/>
        </w:numPr>
        <w:spacing w:after="120" w:line="276" w:lineRule="auto"/>
        <w:jc w:val="left"/>
        <w:rPr>
          <w:rStyle w:val="TekstpodstawowyZnak"/>
          <w:rFonts w:ascii="Arial" w:hAnsi="Arial" w:cs="Arial"/>
          <w:bCs/>
          <w:sz w:val="22"/>
          <w:szCs w:val="22"/>
        </w:rPr>
      </w:pPr>
      <w:r w:rsidRPr="006A5C85">
        <w:rPr>
          <w:rFonts w:ascii="Arial" w:hAnsi="Arial" w:cs="Arial"/>
          <w:bCs/>
          <w:sz w:val="22"/>
          <w:szCs w:val="22"/>
        </w:rPr>
        <w:t>z</w:t>
      </w:r>
      <w:r w:rsidRPr="006A5C85">
        <w:rPr>
          <w:rStyle w:val="TekstpodstawowyZnak"/>
          <w:rFonts w:ascii="Arial" w:hAnsi="Arial" w:cs="Arial"/>
          <w:bCs/>
          <w:sz w:val="22"/>
          <w:szCs w:val="22"/>
          <w:lang w:bidi="en-US"/>
        </w:rPr>
        <w:t>akres zmian decyzji z 26 lipca 2021</w:t>
      </w:r>
      <w:r w:rsidRPr="006A5C85">
        <w:rPr>
          <w:rStyle w:val="TekstpodstawowyZnak"/>
          <w:rFonts w:ascii="Arial" w:hAnsi="Arial" w:cs="Arial"/>
          <w:bCs/>
          <w:sz w:val="22"/>
          <w:szCs w:val="22"/>
          <w:lang w:bidi="en-US"/>
        </w:rPr>
        <w:t> r. dotyczy równie</w:t>
      </w:r>
      <w:r w:rsidRPr="006A5C85">
        <w:rPr>
          <w:rStyle w:val="TekstpodstawowyZnak"/>
          <w:rFonts w:ascii="Arial" w:hAnsi="Arial" w:cs="Arial"/>
          <w:bCs/>
          <w:sz w:val="22"/>
          <w:szCs w:val="22"/>
          <w:lang w:bidi="en-US"/>
        </w:rPr>
        <w:t>ż doprecyzowania lokalizacji początkowego odcinka planowanej inwestycji jak i lokalizacji terenów leśnych. Powyższe zmiany miały bezpośrednie przełożenie na zmianę zapisów innych warunków decyzji środowiskowej.</w:t>
      </w:r>
    </w:p>
    <w:p w14:paraId="517318DD" w14:textId="77777777" w:rsidR="00000000" w:rsidRPr="006A5C85" w:rsidRDefault="00000000" w:rsidP="006A5C85">
      <w:pPr>
        <w:pStyle w:val="Tekstpodstawowy"/>
        <w:spacing w:after="120" w:line="276" w:lineRule="auto"/>
        <w:ind w:left="720"/>
        <w:jc w:val="left"/>
        <w:rPr>
          <w:rFonts w:ascii="Arial" w:hAnsi="Arial" w:cs="Arial"/>
          <w:bCs/>
          <w:sz w:val="22"/>
          <w:szCs w:val="22"/>
        </w:rPr>
      </w:pPr>
      <w:r w:rsidRPr="006A5C85">
        <w:rPr>
          <w:rStyle w:val="TekstpodstawowyZnak"/>
          <w:rFonts w:ascii="Arial" w:hAnsi="Arial" w:cs="Arial"/>
          <w:bCs/>
          <w:sz w:val="22"/>
          <w:szCs w:val="22"/>
          <w:lang w:bidi="en-US"/>
        </w:rPr>
        <w:t xml:space="preserve">W pkt III.4 niniejszej decyzji nadano nowe brzmienie warunku II.4 ppkt a decyzji środowiskowej </w:t>
      </w:r>
      <w:r w:rsidRPr="006A5C85">
        <w:rPr>
          <w:rFonts w:ascii="Arial" w:hAnsi="Arial" w:cs="Arial"/>
          <w:bCs/>
          <w:sz w:val="22"/>
          <w:szCs w:val="22"/>
        </w:rPr>
        <w:t>z 26 lipca 2021</w:t>
      </w:r>
      <w:r w:rsidRPr="006A5C85">
        <w:rPr>
          <w:rFonts w:ascii="Arial" w:hAnsi="Arial" w:cs="Arial"/>
          <w:bCs/>
          <w:sz w:val="22"/>
          <w:szCs w:val="22"/>
        </w:rPr>
        <w:t> r</w:t>
      </w:r>
      <w:r w:rsidRPr="006A5C85">
        <w:rPr>
          <w:rFonts w:ascii="Arial" w:hAnsi="Arial" w:cs="Arial"/>
          <w:bCs/>
          <w:sz w:val="22"/>
          <w:szCs w:val="22"/>
        </w:rPr>
        <w:t>.</w:t>
      </w:r>
      <w:r w:rsidRPr="006A5C85">
        <w:rPr>
          <w:rStyle w:val="TekstpodstawowyZnak"/>
          <w:rFonts w:ascii="Arial" w:hAnsi="Arial" w:cs="Arial"/>
          <w:bCs/>
          <w:sz w:val="22"/>
          <w:szCs w:val="22"/>
          <w:lang w:bidi="en-US"/>
        </w:rPr>
        <w:t xml:space="preserve"> poprzez dookreślenie lokalizacji terenów leśnych wykluczonych z lokalizacji zapleczy budowy. Ww. warunek w brzmieniu określonym w decyzji z 26 lipca 2021</w:t>
      </w:r>
      <w:r w:rsidRPr="006A5C85">
        <w:rPr>
          <w:rStyle w:val="TekstpodstawowyZnak"/>
          <w:rFonts w:ascii="Arial" w:hAnsi="Arial" w:cs="Arial"/>
          <w:bCs/>
          <w:sz w:val="22"/>
          <w:szCs w:val="22"/>
          <w:lang w:bidi="en-US"/>
        </w:rPr>
        <w:t xml:space="preserve"> r. był nieprecyzyjny i dowodził, że na odcinku </w:t>
      </w:r>
      <w:r w:rsidRPr="006A5C85">
        <w:rPr>
          <w:rFonts w:ascii="Arial" w:hAnsi="Arial" w:cs="Arial"/>
          <w:bCs/>
          <w:sz w:val="22"/>
          <w:szCs w:val="22"/>
        </w:rPr>
        <w:t xml:space="preserve">od km 530+577 - 531+600 po obu stronach drogi (za wyjątkiem wyłączonego istniejącego odcinka jezdni) występują tereny leśne. </w:t>
      </w:r>
      <w:r w:rsidRPr="006A5C85">
        <w:rPr>
          <w:rStyle w:val="TekstpodstawowyZnak"/>
          <w:rFonts w:ascii="Arial" w:hAnsi="Arial" w:cs="Arial"/>
          <w:bCs/>
          <w:sz w:val="22"/>
          <w:szCs w:val="22"/>
          <w:lang w:bidi="en-US"/>
        </w:rPr>
        <w:t xml:space="preserve">W pkt III.5 niniejszej decyzji uszczegółowiono pkt II.5 decyzji </w:t>
      </w:r>
      <w:r w:rsidRPr="006A5C85">
        <w:rPr>
          <w:rFonts w:ascii="Arial" w:hAnsi="Arial" w:cs="Arial"/>
          <w:bCs/>
          <w:sz w:val="22"/>
          <w:szCs w:val="22"/>
        </w:rPr>
        <w:t>z 26 lipca 2021</w:t>
      </w:r>
      <w:r w:rsidRPr="006A5C85">
        <w:rPr>
          <w:rFonts w:ascii="Arial" w:hAnsi="Arial" w:cs="Arial"/>
          <w:bCs/>
          <w:sz w:val="22"/>
          <w:szCs w:val="22"/>
        </w:rPr>
        <w:t> r</w:t>
      </w:r>
      <w:r w:rsidRPr="006A5C85">
        <w:rPr>
          <w:rFonts w:ascii="Arial" w:hAnsi="Arial" w:cs="Arial"/>
          <w:bCs/>
          <w:sz w:val="22"/>
          <w:szCs w:val="22"/>
        </w:rPr>
        <w:t>.</w:t>
      </w:r>
      <w:r w:rsidRPr="006A5C85">
        <w:rPr>
          <w:rStyle w:val="TekstpodstawowyZnak"/>
          <w:rFonts w:ascii="Arial" w:hAnsi="Arial" w:cs="Arial"/>
          <w:bCs/>
          <w:sz w:val="22"/>
          <w:szCs w:val="22"/>
          <w:lang w:bidi="en-US"/>
        </w:rPr>
        <w:t>, który dotyczył zasad wycinki drzew na terenach leśnych. Uszczegółowienie polega na dookreśleniu lokalizacji terenów leśnych</w:t>
      </w:r>
      <w:r w:rsidRPr="006A5C85">
        <w:rPr>
          <w:rStyle w:val="TekstpodstawowyZnak"/>
          <w:rFonts w:ascii="Arial" w:hAnsi="Arial" w:cs="Arial"/>
          <w:bCs/>
          <w:sz w:val="22"/>
          <w:szCs w:val="22"/>
          <w:lang w:bidi="en-US"/>
        </w:rPr>
        <w:t xml:space="preserve">, a także zasad wycinki drzew na terenach leśnych. Narzucono, aby wycinkę drzew na terenach leśnych </w:t>
      </w:r>
      <w:r w:rsidRPr="006A5C85">
        <w:rPr>
          <w:rFonts w:ascii="Arial" w:hAnsi="Arial" w:cs="Arial"/>
          <w:bCs/>
          <w:sz w:val="22"/>
          <w:szCs w:val="22"/>
        </w:rPr>
        <w:t xml:space="preserve">prowadzić poza okresem lęgowym ptaków oraz dodatkowo poza </w:t>
      </w:r>
      <w:r w:rsidRPr="006A5C85">
        <w:rPr>
          <w:rFonts w:ascii="Arial" w:hAnsi="Arial" w:cs="Arial"/>
          <w:bCs/>
          <w:sz w:val="22"/>
          <w:szCs w:val="22"/>
        </w:rPr>
        <w:t>okresem rozrodczym ssaków, w tym nietoperzy (tj. poza okresem od</w:t>
      </w:r>
      <w:r w:rsidRPr="006A5C85">
        <w:rPr>
          <w:rFonts w:ascii="Arial" w:hAnsi="Arial" w:cs="Arial"/>
          <w:bCs/>
          <w:sz w:val="22"/>
          <w:szCs w:val="22"/>
        </w:rPr>
        <w:t> 1 marca do 15 października). W nowym brzmieniu warunku wprowadzono uzupełnienie zapisu poprzez dodanie informacji o terminie oraz przeprowadzeniu kontroli z udziałem nie tylko ornitologa, ale i c</w:t>
      </w:r>
      <w:r w:rsidRPr="006A5C85">
        <w:rPr>
          <w:rFonts w:ascii="Arial" w:hAnsi="Arial" w:cs="Arial"/>
          <w:bCs/>
          <w:sz w:val="22"/>
          <w:szCs w:val="22"/>
        </w:rPr>
        <w:t>hiropterologa przed wycinką drzew w</w:t>
      </w:r>
      <w:r w:rsidRPr="006A5C85">
        <w:rPr>
          <w:rFonts w:ascii="Arial" w:hAnsi="Arial" w:cs="Arial"/>
          <w:bCs/>
          <w:sz w:val="22"/>
          <w:szCs w:val="22"/>
        </w:rPr>
        <w:t xml:space="preserve"> okresie </w:t>
      </w:r>
      <w:r w:rsidRPr="006A5C85">
        <w:rPr>
          <w:rFonts w:ascii="Arial" w:hAnsi="Arial" w:cs="Arial"/>
          <w:bCs/>
          <w:sz w:val="22"/>
          <w:szCs w:val="22"/>
        </w:rPr>
        <w:t>lęgowym, a</w:t>
      </w:r>
      <w:r w:rsidRPr="006A5C85">
        <w:rPr>
          <w:rFonts w:ascii="Arial" w:hAnsi="Arial" w:cs="Arial"/>
          <w:bCs/>
          <w:sz w:val="22"/>
          <w:szCs w:val="22"/>
        </w:rPr>
        <w:t xml:space="preserve"> także usunięto informacje powiązania przedsięwzięcia z</w:t>
      </w:r>
      <w:r w:rsidRPr="006A5C85">
        <w:rPr>
          <w:rFonts w:ascii="Arial" w:hAnsi="Arial" w:cs="Arial"/>
          <w:bCs/>
          <w:sz w:val="22"/>
          <w:szCs w:val="22"/>
        </w:rPr>
        <w:t> ciekami naturalnymi, w</w:t>
      </w:r>
      <w:r w:rsidRPr="006A5C85">
        <w:rPr>
          <w:rFonts w:ascii="Arial" w:hAnsi="Arial" w:cs="Arial"/>
          <w:bCs/>
          <w:sz w:val="22"/>
          <w:szCs w:val="22"/>
        </w:rPr>
        <w:t xml:space="preserve"> kontekście usuwania drzew na tych terenach,</w:t>
      </w:r>
    </w:p>
    <w:p w14:paraId="478DC4F4"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pkt III.6 niniejszej decyzji zmieniono zapis warunku II.6 z 26 lipca 2021 r., nadając mu nowe brzmienie, poprzez dodanie informacji uszczegóławiającej, że niezależnie od</w:t>
      </w:r>
      <w:r w:rsidRPr="006A5C85">
        <w:rPr>
          <w:rFonts w:ascii="Arial" w:hAnsi="Arial" w:cs="Arial"/>
          <w:bCs/>
          <w:sz w:val="22"/>
          <w:szCs w:val="22"/>
        </w:rPr>
        <w:t xml:space="preserve"> terminu wycinki zieleni, kontrolą mają być objęte drzewa dziuplaste oraz drzewa </w:t>
      </w:r>
      <w:r w:rsidRPr="006A5C85">
        <w:rPr>
          <w:rFonts w:ascii="Arial" w:hAnsi="Arial" w:cs="Arial"/>
          <w:bCs/>
          <w:sz w:val="22"/>
          <w:szCs w:val="22"/>
        </w:rPr>
        <w:lastRenderedPageBreak/>
        <w:t xml:space="preserve">o średnicy pnia powyżej 50 cm na wysokości 1,3 m, pod kątem wykorzystywania ich jako siedliska bezkręgowców oraz schronień letnich i zimowych nietoperzy. Dodano również, że w przypadku stwierdzenia obecności stanowisk gatunków chronionych, niezbędne będzie uzyskanie zgody organu, o którym mowa w art. 56 ustawy o ochronie przyrody na wykonanie czynności zakazanych w stosunku do gatunków podlegających ochronie. Przyjęto, że drzewa dziuplaste oraz o średnicy pnia powyżej 50 cm na wysokości 1,3 m, mogą </w:t>
      </w:r>
      <w:r w:rsidRPr="006A5C85">
        <w:rPr>
          <w:rFonts w:ascii="Arial" w:hAnsi="Arial" w:cs="Arial"/>
          <w:bCs/>
          <w:sz w:val="22"/>
          <w:szCs w:val="22"/>
        </w:rPr>
        <w:t>stanowić siedlisko bezkręgowców</w:t>
      </w:r>
      <w:r w:rsidRPr="006A5C85">
        <w:rPr>
          <w:rFonts w:ascii="Arial" w:hAnsi="Arial" w:cs="Arial"/>
          <w:bCs/>
          <w:sz w:val="22"/>
          <w:szCs w:val="22"/>
        </w:rPr>
        <w:t>, czy też nietoperzy. Usunięto tym samym zapis, że kontrolą powinny być objęte drzewa, których obwód pnia na wysokości 5 cm wynosi minimum 50 cm, pod kątem wykorzystywania ich jako siedliska bezkręgowców i nietoperzy,</w:t>
      </w:r>
    </w:p>
    <w:p w14:paraId="24C9A959"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w pkt III.8 niniejszej decyzji zmieniono zapis warunku II.12 ppkt a decyzji z</w:t>
      </w:r>
      <w:r w:rsidRPr="006A5C85">
        <w:rPr>
          <w:rFonts w:ascii="Arial" w:hAnsi="Arial" w:cs="Arial"/>
          <w:bCs/>
          <w:sz w:val="22"/>
          <w:szCs w:val="22"/>
        </w:rPr>
        <w:t> 26</w:t>
      </w:r>
      <w:r w:rsidRPr="006A5C85">
        <w:rPr>
          <w:rFonts w:ascii="Arial" w:hAnsi="Arial" w:cs="Arial"/>
          <w:bCs/>
          <w:sz w:val="22"/>
          <w:szCs w:val="22"/>
        </w:rPr>
        <w:t> lipca</w:t>
      </w:r>
      <w:r w:rsidRPr="006A5C85">
        <w:rPr>
          <w:rFonts w:ascii="Arial" w:hAnsi="Arial" w:cs="Arial"/>
          <w:bCs/>
          <w:sz w:val="22"/>
          <w:szCs w:val="22"/>
        </w:rPr>
        <w:t> 2021 r. W karcie informacyjnej przedsięwzięcia, w odniesieniu do warunku z decyzji z 26 lipca 2021 r. uszczegółowienie dotyczy lokalizacji początkowego odcinka wygrodzenia herpetologicznego. W pkt III.8 decyzji zalecono również, aby</w:t>
      </w:r>
      <w:r w:rsidRPr="006A5C85">
        <w:rPr>
          <w:rFonts w:ascii="Arial" w:hAnsi="Arial" w:cs="Arial"/>
          <w:bCs/>
          <w:sz w:val="22"/>
          <w:szCs w:val="22"/>
        </w:rPr>
        <w:t> ogrodzenie funkcjonowało w okresie od 1 marca do 15 listopada. Wskazano, że</w:t>
      </w:r>
      <w:r w:rsidRPr="006A5C85">
        <w:rPr>
          <w:rFonts w:ascii="Arial" w:hAnsi="Arial" w:cs="Arial"/>
          <w:bCs/>
          <w:sz w:val="22"/>
          <w:szCs w:val="22"/>
        </w:rPr>
        <w:t xml:space="preserve"> dokładne miejsce, sposób montażu i czas funkcjonowania ogrodzenia określi specjalista herpetolog. Wprowadzone zmiany zdaniem tut. </w:t>
      </w:r>
      <w:r w:rsidRPr="006A5C85">
        <w:rPr>
          <w:rFonts w:ascii="Arial" w:hAnsi="Arial" w:cs="Arial"/>
          <w:bCs/>
          <w:sz w:val="22"/>
          <w:szCs w:val="22"/>
        </w:rPr>
        <w:t>organu pozwolą w</w:t>
      </w:r>
      <w:r w:rsidRPr="006A5C85">
        <w:rPr>
          <w:rFonts w:ascii="Arial" w:hAnsi="Arial" w:cs="Arial"/>
          <w:bCs/>
          <w:sz w:val="22"/>
          <w:szCs w:val="22"/>
        </w:rPr>
        <w:t> lepszym stopniu zabezpieczyć małe zwierzęta, w tym płazy i gady podczas etapu budowy, nawet w</w:t>
      </w:r>
      <w:r w:rsidRPr="006A5C85">
        <w:rPr>
          <w:rFonts w:ascii="Arial" w:hAnsi="Arial" w:cs="Arial"/>
          <w:bCs/>
          <w:sz w:val="22"/>
          <w:szCs w:val="22"/>
        </w:rPr>
        <w:t xml:space="preserve"> sytuacji, gdy nastąpią jakieś zmiany w środowisku,</w:t>
      </w:r>
    </w:p>
    <w:p w14:paraId="6772739A"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w pkt III.10 decyzji zmieniono warunek pkt II.15 ppk</w:t>
      </w:r>
      <w:r w:rsidRPr="006A5C85">
        <w:rPr>
          <w:rFonts w:ascii="Arial" w:hAnsi="Arial" w:cs="Arial"/>
          <w:bCs/>
          <w:sz w:val="22"/>
          <w:szCs w:val="22"/>
        </w:rPr>
        <w:t>t 2c decyzji z 26 lipca 2021 r. dotyczący zakresu obowiązków nadzoru ornitologicznego, w zakresie m.in. kontroli obiektów przed ich rozbiórką, które mogą stanowić miejsca gniazdowania ptaków. Dodatkowo zmieniono brzmienie warunku II.15 ppkt 3a oraz II.15 ppkt.5a</w:t>
      </w:r>
      <w:r w:rsidRPr="006A5C85">
        <w:rPr>
          <w:rFonts w:ascii="Arial" w:hAnsi="Arial" w:cs="Arial"/>
          <w:bCs/>
          <w:sz w:val="22"/>
          <w:szCs w:val="22"/>
        </w:rPr>
        <w:t xml:space="preserve"> w zakresie nadzoru entomologa i chiropterologa poprzez wskazanie dodatkowych kompetencji ww. specjalistów w pkt III.6 niniejszej decyzji,</w:t>
      </w:r>
    </w:p>
    <w:p w14:paraId="2CC9C498" w14:textId="77777777" w:rsidR="00000000" w:rsidRPr="006A5C85" w:rsidRDefault="00000000" w:rsidP="006A5C85">
      <w:pPr>
        <w:pStyle w:val="Default"/>
        <w:numPr>
          <w:ilvl w:val="0"/>
          <w:numId w:val="42"/>
        </w:numPr>
        <w:suppressAutoHyphens w:val="0"/>
        <w:autoSpaceDN w:val="0"/>
        <w:adjustRightInd w:val="0"/>
        <w:spacing w:after="120" w:line="276" w:lineRule="auto"/>
        <w:rPr>
          <w:rFonts w:ascii="Arial" w:hAnsi="Arial" w:cs="Arial"/>
          <w:bCs/>
          <w:color w:val="auto"/>
          <w:sz w:val="22"/>
          <w:szCs w:val="22"/>
        </w:rPr>
      </w:pPr>
      <w:r w:rsidRPr="006A5C85">
        <w:rPr>
          <w:rFonts w:ascii="Arial" w:hAnsi="Arial" w:cs="Arial"/>
          <w:bCs/>
          <w:color w:val="auto"/>
          <w:sz w:val="22"/>
          <w:szCs w:val="22"/>
        </w:rPr>
        <w:t xml:space="preserve">w pkt III.11 decyzji nadano nowe brzmienie warunku III.1 decyzji z 26 lipca 2021 r, w kwestii typu przejść, lokalizacji, sposobu zagospodarowania w rejonie przejścia. Dodano parametry strefy dostępnej dla zwierząt. W decyzji z 26 lipca 2021r. nie dookreślono parametrów tych stref. </w:t>
      </w:r>
      <w:r w:rsidRPr="006A5C85">
        <w:rPr>
          <w:rFonts w:ascii="Arial" w:hAnsi="Arial" w:cs="Arial"/>
          <w:bCs/>
          <w:color w:val="auto"/>
          <w:sz w:val="22"/>
          <w:szCs w:val="22"/>
        </w:rPr>
        <w:t>Tut. organ przeanalizował i porównał parametry z wymaganiami literaturowymi i uznał, że wszystkie zaprojektowane obiekty, dostosowane do migracji zwierząt posiadają minimalne parametry określone w literaturze fachowej, umożliwiające migrację grup zwierząt, dla których zostały przeznaczone. Obecny kształt warunku pozwoli na skuteczne zminimalizowanie oddziaływania drogi jako bariery dla migracji fauny. Istniejący wiadukt nad linią kolejową nr 1 w ciągu S1 zostanie rozebrany i w km ok. 530+692,70 wybudowany nowy wiadukt. Również wiadukt nad nieczynną linia kolejową zostanie rozebrany i</w:t>
      </w:r>
      <w:r w:rsidRPr="006A5C85">
        <w:rPr>
          <w:rFonts w:ascii="Arial" w:hAnsi="Arial" w:cs="Arial"/>
          <w:bCs/>
          <w:color w:val="auto"/>
          <w:sz w:val="22"/>
          <w:szCs w:val="22"/>
        </w:rPr>
        <w:t> wybudowany nowy WS-2 w km ok. 532+003,67. Oba obiekty będą dostosowane do migracji zwierząt średnich,</w:t>
      </w:r>
    </w:p>
    <w:p w14:paraId="5387D967" w14:textId="77777777" w:rsidR="00000000" w:rsidRPr="006A5C85" w:rsidRDefault="00000000" w:rsidP="006A5C85">
      <w:pPr>
        <w:pStyle w:val="Default"/>
        <w:numPr>
          <w:ilvl w:val="0"/>
          <w:numId w:val="42"/>
        </w:numPr>
        <w:suppressAutoHyphens w:val="0"/>
        <w:autoSpaceDN w:val="0"/>
        <w:adjustRightInd w:val="0"/>
        <w:spacing w:after="120" w:line="276" w:lineRule="auto"/>
        <w:rPr>
          <w:rFonts w:ascii="Arial" w:hAnsi="Arial" w:cs="Arial"/>
          <w:bCs/>
          <w:color w:val="auto"/>
          <w:sz w:val="22"/>
          <w:szCs w:val="22"/>
        </w:rPr>
      </w:pPr>
      <w:r w:rsidRPr="006A5C85">
        <w:rPr>
          <w:rFonts w:ascii="Arial" w:hAnsi="Arial" w:cs="Arial"/>
          <w:bCs/>
          <w:color w:val="auto"/>
          <w:sz w:val="22"/>
          <w:szCs w:val="22"/>
        </w:rPr>
        <w:t>w pkt III.12 decyzji zmieniono zapis warunku III.3 decyzji z 26 lipca 2021r. dotyczący wysokości ogrodzenia zbiorników retencyjnych. Zaprojektowane zbiorniki retencyjne oprócz ogrodzenia o wysokości 250</w:t>
      </w:r>
      <w:r w:rsidRPr="006A5C85">
        <w:rPr>
          <w:rFonts w:ascii="Arial" w:hAnsi="Arial" w:cs="Arial"/>
          <w:bCs/>
          <w:color w:val="auto"/>
          <w:sz w:val="22"/>
          <w:szCs w:val="22"/>
        </w:rPr>
        <w:t xml:space="preserve"> cm zostaną dodatkowo wygrodzone herpetologicznie przez co płazy nie przedostaną się do ich wnętrza,</w:t>
      </w:r>
    </w:p>
    <w:p w14:paraId="1DAC2A9F"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w pkt III.13 niniejszej decyzji doszczegółowiono warunek III.5 decyzji z</w:t>
      </w:r>
      <w:r w:rsidRPr="006A5C85">
        <w:rPr>
          <w:rFonts w:ascii="Arial" w:hAnsi="Arial" w:cs="Arial"/>
          <w:bCs/>
          <w:sz w:val="22"/>
          <w:szCs w:val="22"/>
        </w:rPr>
        <w:t> 26</w:t>
      </w:r>
      <w:r w:rsidRPr="006A5C85">
        <w:rPr>
          <w:rFonts w:ascii="Arial" w:hAnsi="Arial" w:cs="Arial"/>
          <w:bCs/>
          <w:sz w:val="22"/>
          <w:szCs w:val="22"/>
        </w:rPr>
        <w:t> lipca</w:t>
      </w:r>
      <w:r w:rsidRPr="006A5C85">
        <w:rPr>
          <w:rFonts w:ascii="Arial" w:hAnsi="Arial" w:cs="Arial"/>
          <w:bCs/>
          <w:sz w:val="22"/>
          <w:szCs w:val="22"/>
        </w:rPr>
        <w:t> 2021</w:t>
      </w:r>
      <w:r w:rsidRPr="006A5C85">
        <w:rPr>
          <w:rFonts w:ascii="Arial" w:hAnsi="Arial" w:cs="Arial"/>
          <w:bCs/>
          <w:sz w:val="22"/>
          <w:szCs w:val="22"/>
        </w:rPr>
        <w:t xml:space="preserve"> r. w zakresie lokalizacji osłon przeciwolśnieniowych. W rejonie wiaduktu WS-1 w km ok. 530+692,70 oraz wiaduktu WS-2 w kilometrażu ok. 532+000 (strona lewa), ze względu na możliwość wykorzystywania tych obiektów przez </w:t>
      </w:r>
      <w:r w:rsidRPr="006A5C85">
        <w:rPr>
          <w:rFonts w:ascii="Arial" w:hAnsi="Arial" w:cs="Arial"/>
          <w:bCs/>
          <w:sz w:val="22"/>
          <w:szCs w:val="22"/>
        </w:rPr>
        <w:lastRenderedPageBreak/>
        <w:t>zwierzęta w celu migracji, przewiduje się osłony przeciwolśnieniowe. Po stronie prawej przewidziano ekrany akustyczne, które będą pełniły również funkcję przeciwolśnieniową (ekrany pochłaniające). Dla obiektu nad linią kolejową w</w:t>
      </w:r>
      <w:r w:rsidRPr="006A5C85">
        <w:rPr>
          <w:rFonts w:ascii="Arial" w:hAnsi="Arial" w:cs="Arial"/>
          <w:bCs/>
          <w:sz w:val="22"/>
          <w:szCs w:val="22"/>
        </w:rPr>
        <w:t> kilometrażu ok. 530+690,72 oraz obiektu w kilometrażu ok. 532+003,67, zastosowane będą ekrany przeciwolśnieniowe również wewnątrz jezdni po obu stronach prześwitu między krawędziami pomostu na odcinku pasa dzielącego, pomiędzy oboma jezdniami</w:t>
      </w:r>
      <w:r w:rsidRPr="006A5C85">
        <w:rPr>
          <w:rFonts w:ascii="Arial" w:hAnsi="Arial" w:cs="Arial"/>
          <w:bCs/>
          <w:sz w:val="22"/>
          <w:szCs w:val="22"/>
        </w:rPr>
        <w:t>. Nieznaczne zmiany wynikają z</w:t>
      </w:r>
      <w:r w:rsidRPr="006A5C85">
        <w:rPr>
          <w:rFonts w:ascii="Arial" w:hAnsi="Arial" w:cs="Arial"/>
          <w:bCs/>
          <w:sz w:val="22"/>
          <w:szCs w:val="22"/>
        </w:rPr>
        <w:t xml:space="preserve"> doprecyzowania do</w:t>
      </w:r>
      <w:r w:rsidRPr="006A5C85">
        <w:rPr>
          <w:rFonts w:ascii="Arial" w:hAnsi="Arial" w:cs="Arial"/>
          <w:bCs/>
          <w:sz w:val="22"/>
          <w:szCs w:val="22"/>
        </w:rPr>
        <w:t> aktualnych rozwiązań projektowych oraz rozwiązań prześwitu w</w:t>
      </w:r>
      <w:r w:rsidRPr="006A5C85">
        <w:rPr>
          <w:rFonts w:ascii="Arial" w:hAnsi="Arial" w:cs="Arial"/>
          <w:bCs/>
          <w:sz w:val="22"/>
          <w:szCs w:val="22"/>
        </w:rPr>
        <w:t xml:space="preserve"> obiekcie WS-1 i</w:t>
      </w:r>
      <w:r w:rsidRPr="006A5C85">
        <w:rPr>
          <w:rFonts w:ascii="Arial" w:hAnsi="Arial" w:cs="Arial"/>
          <w:bCs/>
          <w:sz w:val="22"/>
          <w:szCs w:val="22"/>
        </w:rPr>
        <w:t> WS</w:t>
      </w:r>
      <w:r w:rsidRPr="006A5C85">
        <w:rPr>
          <w:rFonts w:ascii="Arial" w:hAnsi="Arial" w:cs="Arial"/>
          <w:bCs/>
          <w:sz w:val="22"/>
          <w:szCs w:val="22"/>
        </w:rPr>
        <w:t> 2,</w:t>
      </w:r>
    </w:p>
    <w:p w14:paraId="70EBE64F"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w pkt III.14 decyzji zmieniono zapis pkt III.8 decyzji z 26 lipca 2021 r. w zakresie lokalizacji i typu nasadzeń zieleni. Planowane nasadzenia których lokalizacje określone zostały w pkt. III.8 decyzji z 26 lipca 2021 r. miały pełnić głównie funkcję ozdobną i krajobrazową. Wprowadzono także nasadzenia w charakterze naturalistycznym oraz w typie nasadzeń naprowadzająco-maskujących przy obiekcie mającym parametry przejścia dla zwierząt średnich. Na terenie opracowania planuje się nasadzenia z krzewów, drzew i pnączy. Dla nasadzeń naturalistycznych wzdłuż S1 zastosowane zostaną krzewy wyłącznie gatunków rodzimych. W otoczeniu węzłów drogowych – zieleń projektowana dostosowana zostanie do warunków siedliskowych, stąd wybór gatunków ozdobnych. Na ekranach akustycznych przewiduje się pnącza,</w:t>
      </w:r>
    </w:p>
    <w:p w14:paraId="24EF48A8"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w pkt III.15 decyzji zmieniono zapis warunku III.9 decyzji z 26 lipca 2021 r. dotyczący obustronnego wygrodzenia planowanej inwestycji siatką wysokości 220 cm, wkopanej w grunt na głębokość 50 cm., o wymiarach oczek siatki: 2</w:t>
      </w:r>
      <w:r w:rsidRPr="006A5C85">
        <w:rPr>
          <w:rFonts w:ascii="Arial" w:hAnsi="Arial" w:cs="Arial"/>
          <w:bCs/>
          <w:sz w:val="22"/>
          <w:szCs w:val="22"/>
        </w:rPr>
        <w:t xml:space="preserve">cmx15 cm na wysokości do </w:t>
      </w:r>
      <w:r w:rsidRPr="006A5C85">
        <w:rPr>
          <w:rFonts w:ascii="Arial" w:hAnsi="Arial" w:cs="Arial"/>
          <w:bCs/>
          <w:sz w:val="22"/>
          <w:szCs w:val="22"/>
        </w:rPr>
        <w:t>50 cm, 5</w:t>
      </w:r>
      <w:r w:rsidRPr="006A5C85">
        <w:rPr>
          <w:rFonts w:ascii="Arial" w:hAnsi="Arial" w:cs="Arial"/>
          <w:bCs/>
          <w:sz w:val="22"/>
          <w:szCs w:val="22"/>
        </w:rPr>
        <w:t xml:space="preserve"> cmx15 cm na wysokości </w:t>
      </w:r>
      <w:r w:rsidRPr="006A5C85">
        <w:rPr>
          <w:rFonts w:ascii="Arial" w:hAnsi="Arial" w:cs="Arial"/>
          <w:bCs/>
          <w:sz w:val="22"/>
          <w:szCs w:val="22"/>
        </w:rPr>
        <w:t>50 cm-1</w:t>
      </w:r>
      <w:r w:rsidRPr="006A5C85">
        <w:rPr>
          <w:rFonts w:ascii="Arial" w:hAnsi="Arial" w:cs="Arial"/>
          <w:bCs/>
          <w:sz w:val="22"/>
          <w:szCs w:val="22"/>
        </w:rPr>
        <w:t>00 cm, 15</w:t>
      </w:r>
      <w:r w:rsidRPr="006A5C85">
        <w:rPr>
          <w:rFonts w:ascii="Arial" w:hAnsi="Arial" w:cs="Arial"/>
          <w:bCs/>
          <w:sz w:val="22"/>
          <w:szCs w:val="22"/>
        </w:rPr>
        <w:t xml:space="preserve"> cmx15 cm na wysokości 1</w:t>
      </w:r>
      <w:r w:rsidRPr="006A5C85">
        <w:rPr>
          <w:rFonts w:ascii="Arial" w:hAnsi="Arial" w:cs="Arial"/>
          <w:bCs/>
          <w:sz w:val="22"/>
          <w:szCs w:val="22"/>
        </w:rPr>
        <w:t>00 cm-</w:t>
      </w:r>
      <w:r w:rsidRPr="006A5C85">
        <w:rPr>
          <w:rFonts w:ascii="Arial" w:hAnsi="Arial" w:cs="Arial"/>
          <w:bCs/>
          <w:sz w:val="22"/>
          <w:szCs w:val="22"/>
        </w:rPr>
        <w:t>220 cm. W terenie przebiegającym przez tereny leśne tj. w km od</w:t>
      </w:r>
      <w:r w:rsidRPr="006A5C85">
        <w:rPr>
          <w:rFonts w:ascii="Arial" w:hAnsi="Arial" w:cs="Arial"/>
          <w:bCs/>
          <w:sz w:val="22"/>
          <w:szCs w:val="22"/>
        </w:rPr>
        <w:t> </w:t>
      </w:r>
      <w:r w:rsidRPr="006A5C85">
        <w:rPr>
          <w:rFonts w:ascii="Arial" w:hAnsi="Arial" w:cs="Arial"/>
          <w:bCs/>
          <w:sz w:val="22"/>
          <w:szCs w:val="22"/>
        </w:rPr>
        <w:t>ok. 530+577 - 531+600 siatka drogowa zgodnie z treścią warunku winna być dodatkowo wyposażona w</w:t>
      </w:r>
      <w:r w:rsidRPr="006A5C85">
        <w:rPr>
          <w:rFonts w:ascii="Arial" w:hAnsi="Arial" w:cs="Arial"/>
          <w:bCs/>
          <w:sz w:val="22"/>
          <w:szCs w:val="22"/>
        </w:rPr>
        <w:t> siatkę herpetologiczną, o wysokości minimum 35 cm nad powierzchnią gruntu i</w:t>
      </w:r>
      <w:r w:rsidRPr="006A5C85">
        <w:rPr>
          <w:rFonts w:ascii="Arial" w:hAnsi="Arial" w:cs="Arial"/>
          <w:bCs/>
          <w:sz w:val="22"/>
          <w:szCs w:val="22"/>
        </w:rPr>
        <w:t> odgięciem krawędzi górnej o szerokości min. 10 cm, odchyloną w kierunku „na</w:t>
      </w:r>
      <w:r w:rsidRPr="006A5C85">
        <w:rPr>
          <w:rFonts w:ascii="Arial" w:hAnsi="Arial" w:cs="Arial"/>
          <w:bCs/>
          <w:sz w:val="22"/>
          <w:szCs w:val="22"/>
        </w:rPr>
        <w:t> zewnątrz” drogi, stabilnie zakotwioną w gruncie na głębokość minimum 30 cm. Obecny kształt warunku pozwoli na ujednolicenie wygrodzenia w</w:t>
      </w:r>
      <w:r w:rsidRPr="006A5C85">
        <w:rPr>
          <w:rFonts w:ascii="Arial" w:hAnsi="Arial" w:cs="Arial"/>
          <w:bCs/>
          <w:sz w:val="22"/>
          <w:szCs w:val="22"/>
        </w:rPr>
        <w:t> zakresie wysokości i</w:t>
      </w:r>
      <w:r w:rsidRPr="006A5C85">
        <w:rPr>
          <w:rFonts w:ascii="Arial" w:hAnsi="Arial" w:cs="Arial"/>
          <w:bCs/>
          <w:sz w:val="22"/>
          <w:szCs w:val="22"/>
        </w:rPr>
        <w:t> parametrów do siatek zastosowanych w ramach przedsięwzięcia pn.: „Przebudowa drogi krajowej nr 1 do parametrów drogi ekspresowej na odcinku Podwarpie - Dąbrowa Górnicza km 14+000 - 20+500”,</w:t>
      </w:r>
    </w:p>
    <w:p w14:paraId="0AC31480"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bookmarkStart w:id="13" w:name="_Hlk141336823"/>
      <w:r w:rsidRPr="006A5C85">
        <w:rPr>
          <w:rFonts w:ascii="Arial" w:hAnsi="Arial" w:cs="Arial"/>
          <w:bCs/>
          <w:sz w:val="22"/>
          <w:szCs w:val="22"/>
        </w:rPr>
        <w:t>w niniejszej decyzji zostały doprecyzowane kilometraże lokalizacji ekranów akustycznych, mających na celu ochronę terenów akustycznych. Doprecyzowanie lokalizacji ww. zabezpieczeń, nie generuje koni</w:t>
      </w:r>
      <w:r w:rsidRPr="006A5C85">
        <w:rPr>
          <w:rFonts w:ascii="Arial" w:hAnsi="Arial" w:cs="Arial"/>
          <w:bCs/>
          <w:sz w:val="22"/>
          <w:szCs w:val="22"/>
        </w:rPr>
        <w:t>eczności zmian ich parametrów. Powyższa zmiana została zawarta w pkt III.17</w:t>
      </w:r>
      <w:bookmarkEnd w:id="13"/>
      <w:r w:rsidRPr="006A5C85">
        <w:rPr>
          <w:rFonts w:ascii="Arial" w:hAnsi="Arial" w:cs="Arial"/>
          <w:bCs/>
          <w:sz w:val="22"/>
          <w:szCs w:val="22"/>
        </w:rPr>
        <w:t>,</w:t>
      </w:r>
    </w:p>
    <w:p w14:paraId="78F62034" w14:textId="77777777" w:rsidR="00000000" w:rsidRPr="006A5C85" w:rsidRDefault="00000000" w:rsidP="006A5C85">
      <w:pPr>
        <w:pStyle w:val="Tekstpodstawowy"/>
        <w:numPr>
          <w:ilvl w:val="0"/>
          <w:numId w:val="42"/>
        </w:numPr>
        <w:spacing w:after="120" w:line="276" w:lineRule="auto"/>
        <w:jc w:val="left"/>
        <w:rPr>
          <w:rFonts w:ascii="Arial" w:hAnsi="Arial" w:cs="Arial"/>
          <w:bCs/>
          <w:sz w:val="22"/>
          <w:szCs w:val="22"/>
        </w:rPr>
      </w:pPr>
      <w:r w:rsidRPr="006A5C85">
        <w:rPr>
          <w:rFonts w:ascii="Arial" w:hAnsi="Arial" w:cs="Arial"/>
          <w:bCs/>
          <w:sz w:val="22"/>
          <w:szCs w:val="22"/>
        </w:rPr>
        <w:t xml:space="preserve">w pkt III.18 niniejszej decyzji doprecyzowano kilometraż lokalizacji zbiornika retencyjnego zamkniętego. Powyższe wynika z uszczegółowienia projektu w zakresie </w:t>
      </w:r>
      <w:r w:rsidRPr="006A5C85">
        <w:rPr>
          <w:rFonts w:ascii="Arial" w:hAnsi="Arial" w:cs="Arial"/>
          <w:bCs/>
          <w:sz w:val="22"/>
          <w:szCs w:val="22"/>
        </w:rPr>
        <w:t>jego</w:t>
      </w:r>
      <w:r w:rsidRPr="006A5C85">
        <w:rPr>
          <w:rFonts w:ascii="Arial" w:hAnsi="Arial" w:cs="Arial"/>
          <w:bCs/>
          <w:sz w:val="22"/>
          <w:szCs w:val="22"/>
        </w:rPr>
        <w:t xml:space="preserve"> lokalizacji.</w:t>
      </w:r>
    </w:p>
    <w:p w14:paraId="153E6374" w14:textId="77777777" w:rsidR="00000000" w:rsidRPr="006A5C85" w:rsidRDefault="00000000" w:rsidP="006A5C85">
      <w:pPr>
        <w:autoSpaceDE w:val="0"/>
        <w:autoSpaceDN w:val="0"/>
        <w:adjustRightInd w:val="0"/>
        <w:spacing w:line="276" w:lineRule="auto"/>
        <w:rPr>
          <w:rFonts w:ascii="Arial" w:hAnsi="Arial" w:cs="Arial"/>
          <w:bCs/>
          <w:sz w:val="22"/>
          <w:szCs w:val="22"/>
        </w:rPr>
      </w:pPr>
      <w:r w:rsidRPr="006A5C85">
        <w:rPr>
          <w:rFonts w:ascii="Arial" w:hAnsi="Arial" w:cs="Arial"/>
          <w:bCs/>
          <w:sz w:val="22"/>
          <w:szCs w:val="22"/>
        </w:rPr>
        <w:t>Informacje na temat przedsięwzięcia na etapie zmiany decyzji o środowiskowych</w:t>
      </w:r>
    </w:p>
    <w:p w14:paraId="157A16A9" w14:textId="77777777" w:rsidR="00000000" w:rsidRPr="006A5C85" w:rsidRDefault="00000000" w:rsidP="006A5C85">
      <w:pPr>
        <w:autoSpaceDE w:val="0"/>
        <w:autoSpaceDN w:val="0"/>
        <w:adjustRightInd w:val="0"/>
        <w:spacing w:line="276" w:lineRule="auto"/>
        <w:rPr>
          <w:rFonts w:ascii="Arial" w:hAnsi="Arial" w:cs="Arial"/>
          <w:bCs/>
          <w:sz w:val="22"/>
          <w:szCs w:val="22"/>
        </w:rPr>
      </w:pPr>
      <w:r w:rsidRPr="006A5C85">
        <w:rPr>
          <w:rFonts w:ascii="Arial" w:hAnsi="Arial" w:cs="Arial"/>
          <w:bCs/>
          <w:sz w:val="22"/>
          <w:szCs w:val="22"/>
        </w:rPr>
        <w:t>uwarunkowaniach, pozwalają wystarczająco ocenić jego oddziaływania na środowisko.</w:t>
      </w:r>
    </w:p>
    <w:p w14:paraId="07C409BF" w14:textId="77777777" w:rsidR="00000000" w:rsidRPr="006A5C85" w:rsidRDefault="00000000" w:rsidP="006A5C85">
      <w:pPr>
        <w:autoSpaceDE w:val="0"/>
        <w:autoSpaceDN w:val="0"/>
        <w:adjustRightInd w:val="0"/>
        <w:spacing w:line="276" w:lineRule="auto"/>
        <w:rPr>
          <w:rFonts w:ascii="Arial" w:hAnsi="Arial" w:cs="Arial"/>
          <w:bCs/>
          <w:sz w:val="22"/>
          <w:szCs w:val="22"/>
        </w:rPr>
      </w:pPr>
      <w:r w:rsidRPr="006A5C85">
        <w:rPr>
          <w:rFonts w:ascii="Arial" w:hAnsi="Arial" w:cs="Arial"/>
          <w:bCs/>
          <w:sz w:val="22"/>
          <w:szCs w:val="22"/>
        </w:rPr>
        <w:t xml:space="preserve">Przewidziana zmiana zakresu prac w ramach planowanego przedsięwzięcia, jak wynika </w:t>
      </w:r>
      <w:r w:rsidRPr="006A5C85">
        <w:rPr>
          <w:rFonts w:ascii="Arial" w:hAnsi="Arial" w:cs="Arial"/>
          <w:bCs/>
          <w:sz w:val="22"/>
          <w:szCs w:val="22"/>
        </w:rPr>
        <w:br/>
        <w:t xml:space="preserve">z przedłożonych materiałów nie spowoduje znaczącej zmiany oddziaływania przedsięwzięcia na środowisko i konieczności wprowadzenia dodatkowych rozwiązań chroniących środowisko przyrodnicze. </w:t>
      </w:r>
    </w:p>
    <w:p w14:paraId="06B68848" w14:textId="77777777" w:rsidR="00000000" w:rsidRPr="006A5C85" w:rsidRDefault="00000000" w:rsidP="006A5C85">
      <w:pPr>
        <w:autoSpaceDE w:val="0"/>
        <w:autoSpaceDN w:val="0"/>
        <w:adjustRightInd w:val="0"/>
        <w:spacing w:before="120" w:line="276" w:lineRule="auto"/>
        <w:rPr>
          <w:rFonts w:ascii="Arial" w:hAnsi="Arial" w:cs="Arial"/>
          <w:bCs/>
          <w:sz w:val="22"/>
          <w:szCs w:val="22"/>
        </w:rPr>
      </w:pPr>
      <w:r w:rsidRPr="006A5C85">
        <w:rPr>
          <w:rFonts w:ascii="Arial" w:hAnsi="Arial" w:cs="Arial"/>
          <w:bCs/>
          <w:sz w:val="22"/>
          <w:szCs w:val="22"/>
        </w:rPr>
        <w:lastRenderedPageBreak/>
        <w:t xml:space="preserve">W niniejszej decyzji zostały doprecyzowane kilometraże lokalizacji ekranów akustycznych, mających na celu ochronę terenów akustycznych. </w:t>
      </w:r>
      <w:r w:rsidRPr="006A5C85">
        <w:rPr>
          <w:rFonts w:ascii="Arial" w:hAnsi="Arial" w:cs="Arial"/>
          <w:bCs/>
          <w:sz w:val="22"/>
          <w:szCs w:val="22"/>
        </w:rPr>
        <w:t>Przeprowadzone analizy oddziaływania akustycznego w karcie nie wskazują na występowanie przekroczeń dopuszczalnych poziom</w:t>
      </w:r>
      <w:r w:rsidRPr="006A5C85">
        <w:rPr>
          <w:rFonts w:ascii="Arial" w:hAnsi="Arial" w:cs="Arial"/>
          <w:bCs/>
          <w:sz w:val="22"/>
          <w:szCs w:val="22"/>
        </w:rPr>
        <w:t>ów hałasu na terenach podlegających ochronie akustycznej. Z uwagi na powyższe, należy stwierdzić, iż zmiana (doprecyzowanie</w:t>
      </w:r>
      <w:r w:rsidRPr="006A5C85">
        <w:rPr>
          <w:rFonts w:ascii="Arial" w:hAnsi="Arial" w:cs="Arial"/>
          <w:bCs/>
          <w:sz w:val="22"/>
          <w:szCs w:val="22"/>
        </w:rPr>
        <w:t>) lokalizacji ww. zabezpieczeń, nie generuje koni</w:t>
      </w:r>
      <w:r w:rsidRPr="006A5C85">
        <w:rPr>
          <w:rFonts w:ascii="Arial" w:hAnsi="Arial" w:cs="Arial"/>
          <w:bCs/>
          <w:sz w:val="22"/>
          <w:szCs w:val="22"/>
        </w:rPr>
        <w:t>eczności zmian ich parametrów</w:t>
      </w:r>
      <w:r w:rsidRPr="006A5C85">
        <w:rPr>
          <w:rFonts w:ascii="Arial" w:hAnsi="Arial" w:cs="Arial"/>
          <w:bCs/>
          <w:sz w:val="22"/>
          <w:szCs w:val="22"/>
        </w:rPr>
        <w:t xml:space="preserve">. Powyższa zmiana została zawarta w pkt III.17. </w:t>
      </w:r>
    </w:p>
    <w:p w14:paraId="2396E5DC" w14:textId="77777777" w:rsidR="00000000" w:rsidRPr="006A5C85" w:rsidRDefault="00000000" w:rsidP="006A5C85">
      <w:pPr>
        <w:autoSpaceDE w:val="0"/>
        <w:autoSpaceDN w:val="0"/>
        <w:adjustRightInd w:val="0"/>
        <w:spacing w:before="120" w:line="276" w:lineRule="auto"/>
        <w:rPr>
          <w:rFonts w:ascii="Arial" w:hAnsi="Arial" w:cs="Arial"/>
          <w:bCs/>
          <w:sz w:val="22"/>
          <w:szCs w:val="22"/>
        </w:rPr>
      </w:pPr>
      <w:r w:rsidRPr="006A5C85">
        <w:rPr>
          <w:rFonts w:ascii="Arial" w:hAnsi="Arial" w:cs="Arial"/>
          <w:bCs/>
          <w:sz w:val="22"/>
          <w:szCs w:val="22"/>
        </w:rPr>
        <w:t xml:space="preserve">Dodatkowo w decyzji wprowadzono warunek określony w opinii Dyrektora Regionalnego Zarządu Gospodarki Wodnej w Gliwicach, który dot. </w:t>
      </w:r>
      <w:r w:rsidRPr="006A5C85">
        <w:rPr>
          <w:rFonts w:ascii="Arial" w:hAnsi="Arial" w:cs="Arial"/>
          <w:bCs/>
          <w:sz w:val="22"/>
          <w:szCs w:val="22"/>
        </w:rPr>
        <w:t>oczyszczania wód opadowo-roztopowych w osadnikach oraz separatorach substancji ropopochodnych przed oprowadzaniem ich do odbiornik</w:t>
      </w:r>
      <w:r w:rsidRPr="006A5C85">
        <w:rPr>
          <w:rFonts w:ascii="Arial" w:hAnsi="Arial" w:cs="Arial"/>
          <w:bCs/>
          <w:sz w:val="22"/>
          <w:szCs w:val="22"/>
        </w:rPr>
        <w:t>a. Takie rozwiązanie pozwoli na ograniczenie możliwości zanieczyszczenia środowiska gruntowo-wodnego. Powyższe zostało zawarte w pkt IV.1</w:t>
      </w:r>
      <w:r w:rsidRPr="006A5C85">
        <w:rPr>
          <w:rFonts w:ascii="Arial" w:hAnsi="Arial" w:cs="Arial"/>
          <w:bCs/>
          <w:sz w:val="22"/>
          <w:szCs w:val="22"/>
        </w:rPr>
        <w:t xml:space="preserve"> decyzji.</w:t>
      </w:r>
    </w:p>
    <w:p w14:paraId="6EFCE922" w14:textId="77777777" w:rsidR="00000000" w:rsidRPr="006A5C85" w:rsidRDefault="00000000" w:rsidP="006A5C85">
      <w:pPr>
        <w:pStyle w:val="Tekstpodstawowy"/>
        <w:spacing w:before="120" w:after="120" w:line="276" w:lineRule="auto"/>
        <w:jc w:val="left"/>
        <w:rPr>
          <w:rStyle w:val="TekstpodstawowyZnak"/>
          <w:rFonts w:ascii="Arial" w:hAnsi="Arial" w:cs="Arial"/>
          <w:bCs/>
          <w:sz w:val="22"/>
          <w:szCs w:val="22"/>
          <w:lang w:bidi="en-US"/>
        </w:rPr>
      </w:pPr>
      <w:r w:rsidRPr="006A5C85">
        <w:rPr>
          <w:rFonts w:ascii="Arial" w:hAnsi="Arial" w:cs="Arial"/>
          <w:bCs/>
          <w:sz w:val="22"/>
          <w:szCs w:val="22"/>
        </w:rPr>
        <w:t>Biorąc pod uwagę charakter planowanego przedsięwzięcia oraz informacje zawarte</w:t>
      </w:r>
      <w:r w:rsidRPr="006A5C85">
        <w:rPr>
          <w:rFonts w:ascii="Arial" w:hAnsi="Arial" w:cs="Arial"/>
          <w:bCs/>
          <w:sz w:val="22"/>
          <w:szCs w:val="22"/>
        </w:rPr>
        <w:t xml:space="preserve"> w karcie można stwierdzić, że zakres planowanych prac nie wpłynie znacząco na stan jakości środowiska przyrodniczego. Na potrzeby sporządzenia karty, na podstawie których została wydana decyzja o środowiskowych uwarunkowaniach prowadzone były badania terenowe od</w:t>
      </w:r>
      <w:r w:rsidRPr="006A5C85">
        <w:rPr>
          <w:rFonts w:ascii="Arial" w:hAnsi="Arial" w:cs="Arial"/>
          <w:bCs/>
          <w:sz w:val="22"/>
          <w:szCs w:val="22"/>
        </w:rPr>
        <w:t xml:space="preserve"> kwietnia do października 2020 r. Nie prowadzono uzupełniających oględzin terenowych na etapie zmiany decyzji z 26 lipca 2021 r. </w:t>
      </w:r>
      <w:r w:rsidRPr="006A5C85">
        <w:rPr>
          <w:rStyle w:val="TekstpodstawowyZnak"/>
          <w:rFonts w:ascii="Arial" w:hAnsi="Arial" w:cs="Arial"/>
          <w:bCs/>
          <w:sz w:val="22"/>
          <w:szCs w:val="22"/>
          <w:lang w:bidi="en-US"/>
        </w:rPr>
        <w:t>Przyjęto, że zmiana decyzji pozwoli na uzyskani</w:t>
      </w:r>
      <w:r w:rsidRPr="006A5C85">
        <w:rPr>
          <w:rStyle w:val="TekstpodstawowyZnak"/>
          <w:rFonts w:ascii="Arial" w:hAnsi="Arial" w:cs="Arial"/>
          <w:bCs/>
          <w:sz w:val="22"/>
          <w:szCs w:val="22"/>
          <w:lang w:bidi="en-US"/>
        </w:rPr>
        <w:t>e zgodności jej zapisów, a więc również określonych w decyzji warunków realizacji i</w:t>
      </w:r>
      <w:r w:rsidRPr="006A5C85">
        <w:rPr>
          <w:rStyle w:val="TekstpodstawowyZnak"/>
          <w:rFonts w:ascii="Arial" w:hAnsi="Arial" w:cs="Arial"/>
          <w:bCs/>
          <w:sz w:val="22"/>
          <w:szCs w:val="22"/>
          <w:lang w:bidi="en-US"/>
        </w:rPr>
        <w:t> eksploatacji przedsięwzięcia z rzeczywistymi uwarunkowaniami terenowymi, hydrograficznymi i technicznymi.</w:t>
      </w:r>
    </w:p>
    <w:p w14:paraId="7788B0BD" w14:textId="77777777" w:rsidR="00000000" w:rsidRPr="006A5C85" w:rsidRDefault="00000000" w:rsidP="006A5C85">
      <w:pPr>
        <w:autoSpaceDE w:val="0"/>
        <w:autoSpaceDN w:val="0"/>
        <w:adjustRightInd w:val="0"/>
        <w:spacing w:before="120" w:line="276" w:lineRule="auto"/>
        <w:rPr>
          <w:rFonts w:ascii="Arial" w:hAnsi="Arial" w:cs="Arial"/>
          <w:bCs/>
          <w:color w:val="000000" w:themeColor="text1"/>
          <w:sz w:val="22"/>
          <w:szCs w:val="22"/>
        </w:rPr>
      </w:pPr>
      <w:r w:rsidRPr="006A5C85">
        <w:rPr>
          <w:rFonts w:ascii="Arial" w:hAnsi="Arial" w:cs="Arial"/>
          <w:bCs/>
          <w:color w:val="000000" w:themeColor="text1"/>
          <w:sz w:val="22"/>
          <w:szCs w:val="22"/>
        </w:rPr>
        <w:t>Z danych przestrzennych będących w dyspozycji RDOŚ Katowice wynika, że planowane zamierzenie znajduje się poza obszarowymi i punktowymi formami ochrony przyrody. Z ww. danych nie wynika również, aby w obszarze przedsięwzięcia występowały chronione siedliska i stanowiska roślin, zwierząt i grzybów.</w:t>
      </w:r>
    </w:p>
    <w:p w14:paraId="51F1385F" w14:textId="77777777" w:rsidR="00000000" w:rsidRPr="006A5C85" w:rsidRDefault="00000000" w:rsidP="006A5C85">
      <w:pPr>
        <w:autoSpaceDE w:val="0"/>
        <w:autoSpaceDN w:val="0"/>
        <w:adjustRightInd w:val="0"/>
        <w:spacing w:before="120" w:line="276" w:lineRule="auto"/>
        <w:rPr>
          <w:rFonts w:ascii="Arial" w:hAnsi="Arial" w:cs="Arial"/>
          <w:bCs/>
          <w:color w:val="000000" w:themeColor="text1"/>
          <w:sz w:val="22"/>
          <w:szCs w:val="22"/>
        </w:rPr>
      </w:pPr>
      <w:r w:rsidRPr="006A5C85">
        <w:rPr>
          <w:rStyle w:val="TekstpodstawowyZnak"/>
          <w:rFonts w:ascii="Arial" w:hAnsi="Arial" w:cs="Arial"/>
          <w:bCs/>
          <w:sz w:val="22"/>
          <w:szCs w:val="22"/>
          <w:lang w:bidi="en-US"/>
        </w:rPr>
        <w:t>Tut. organ przeanalizował położenie projektowanej inwestycji pod kątem form ochrony przyrody.</w:t>
      </w:r>
      <w:r w:rsidRPr="006A5C85">
        <w:rPr>
          <w:rFonts w:ascii="Arial" w:hAnsi="Arial" w:cs="Arial"/>
          <w:bCs/>
          <w:sz w:val="22"/>
          <w:szCs w:val="22"/>
        </w:rPr>
        <w:t xml:space="preserve"> Z danych zawartych w </w:t>
      </w:r>
      <w:r w:rsidRPr="006A5C85">
        <w:rPr>
          <w:rFonts w:ascii="Arial" w:hAnsi="Arial" w:cs="Arial"/>
          <w:bCs/>
          <w:sz w:val="22"/>
          <w:szCs w:val="22"/>
        </w:rPr>
        <w:t>karcie wynika, iż przedsięwzięcie nie przecina żadnych form ochrony przyrody, w tym obszarów Natura 2000.</w:t>
      </w:r>
    </w:p>
    <w:p w14:paraId="2E0C7C24" w14:textId="77777777" w:rsidR="00000000" w:rsidRPr="006A5C85" w:rsidRDefault="00000000" w:rsidP="006A5C85">
      <w:pPr>
        <w:pStyle w:val="Tekstpodstawowy"/>
        <w:spacing w:after="120" w:line="276" w:lineRule="auto"/>
        <w:jc w:val="left"/>
        <w:rPr>
          <w:rFonts w:ascii="Arial" w:hAnsi="Arial" w:cs="Arial"/>
          <w:bCs/>
          <w:sz w:val="22"/>
          <w:szCs w:val="22"/>
        </w:rPr>
      </w:pPr>
      <w:r w:rsidRPr="006A5C85">
        <w:rPr>
          <w:rFonts w:ascii="Arial" w:hAnsi="Arial" w:cs="Arial"/>
          <w:bCs/>
          <w:sz w:val="22"/>
          <w:szCs w:val="22"/>
        </w:rPr>
        <w:t xml:space="preserve">Najbliżej projektowanych zmian znajduje się obszar Natura 2000 </w:t>
      </w:r>
      <w:r w:rsidRPr="006A5C85">
        <w:rPr>
          <w:rStyle w:val="highlight"/>
          <w:rFonts w:ascii="Arial" w:hAnsi="Arial" w:cs="Arial"/>
          <w:bCs/>
          <w:sz w:val="22"/>
          <w:szCs w:val="22"/>
        </w:rPr>
        <w:t>Lipiennik</w:t>
      </w:r>
      <w:r w:rsidRPr="006A5C85">
        <w:rPr>
          <w:rFonts w:ascii="Arial" w:hAnsi="Arial" w:cs="Arial"/>
          <w:bCs/>
          <w:sz w:val="22"/>
          <w:szCs w:val="22"/>
        </w:rPr>
        <w:t>i w Dąbrowie Górniczej PLH240037, zlokalizowan</w:t>
      </w:r>
      <w:r w:rsidRPr="006A5C85">
        <w:rPr>
          <w:rFonts w:ascii="Arial" w:hAnsi="Arial" w:cs="Arial"/>
          <w:bCs/>
          <w:sz w:val="22"/>
          <w:szCs w:val="22"/>
        </w:rPr>
        <w:t>y w odległości ok. 0,5 km w kierunku zachodnim. Inne obszary sieci Natura 2000 znajdują się w znacznie większej odległości, Łąki Dąbrowskie PLH240041 są położone w odległości ok. 7 km w kierunku wschodnim od inwestycji. Odległość od najbliższego obiektu objętego zmianą decyzji, czyli od obiektu WS-2 w km 532+003, 67 od ww. obiektu wynosi około 1,45 km, natomiast od przepustu w ciągu rowu Piaski w km ok. 532+087,4 to około 2,29 km.</w:t>
      </w:r>
    </w:p>
    <w:p w14:paraId="30032C93"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W decyzji z 26 lipca 2021r. jednoznacznie wskazano, że ze względu na odległość przedsięwzięcia od obszaru chronionego przekraczającą 0,5 km, zagospodarowanie terenów pomiędzy obszarem, a przedsięwzięciem (osiedle zabudowy jednorodzinnej, zadrzewienia, dolina cieku) oraz brak kontaktu hydraulicznego obu obiektów, należy przyjąć, że rozbudowa drogi ekspresowej nie będzie źródłem zidentyfikowanych zagrożeń dla przedmiotów ochrony obszaru Lipienniki w Dąbrowie Górniczej PLH240037, a także że inwestycja nie wpłynie też pośrednio lub bezpośrednio na możliwość osiągnięcia ustalonych dla tego obszaru celów działań ochronnych, a także realizację zaplanowanych działań ochronnych.</w:t>
      </w:r>
    </w:p>
    <w:p w14:paraId="04D1BF6D"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 xml:space="preserve">Obszar Lipienniki w Dąbrowie Górniczej PLH240037 obejmuje trzy enklawy. Największa położona jest na wschodnim brzegi zbiornika Kuźnica Warężyńska, w gminie Siewierz i mieście Dąbrowa Górnicza. Druga zlokalizowana jest w rejonie użytku ekologicznego </w:t>
      </w:r>
      <w:r w:rsidRPr="006A5C85">
        <w:rPr>
          <w:rFonts w:ascii="Arial" w:hAnsi="Arial" w:cs="Arial"/>
          <w:bCs/>
          <w:sz w:val="22"/>
          <w:szCs w:val="22"/>
        </w:rPr>
        <w:lastRenderedPageBreak/>
        <w:t xml:space="preserve">Bagno w Antoniowie, w dolinie Trzebyczki. Trzecia enklawa obejmuje użytek ekologiczny Młaki nad Pogorią I, zlokalizowany na północnym brzegu tego zbiornika. Obszar został wyznaczony dla ochrony siedlisk przyrodniczych - brzegi lub osuszane dna zbiorników wodnych ze zbiorowiskami z </w:t>
      </w:r>
      <w:r w:rsidRPr="006A5C85">
        <w:rPr>
          <w:rFonts w:ascii="Arial" w:hAnsi="Arial" w:cs="Arial"/>
          <w:bCs/>
          <w:i/>
          <w:sz w:val="22"/>
          <w:szCs w:val="22"/>
        </w:rPr>
        <w:t>Littorelletea</w:t>
      </w:r>
      <w:r w:rsidRPr="006A5C85">
        <w:rPr>
          <w:rFonts w:ascii="Arial" w:hAnsi="Arial" w:cs="Arial"/>
          <w:bCs/>
          <w:sz w:val="22"/>
          <w:szCs w:val="22"/>
        </w:rPr>
        <w:t xml:space="preserve">, </w:t>
      </w:r>
      <w:r w:rsidRPr="006A5C85">
        <w:rPr>
          <w:rFonts w:ascii="Arial" w:hAnsi="Arial" w:cs="Arial"/>
          <w:bCs/>
          <w:i/>
          <w:sz w:val="22"/>
          <w:szCs w:val="22"/>
        </w:rPr>
        <w:t>Isoëto-Nanojuncetea</w:t>
      </w:r>
      <w:r w:rsidRPr="006A5C85">
        <w:rPr>
          <w:rFonts w:ascii="Arial" w:hAnsi="Arial" w:cs="Arial"/>
          <w:bCs/>
          <w:sz w:val="22"/>
          <w:szCs w:val="22"/>
        </w:rPr>
        <w:t xml:space="preserve"> (3130), twardowodne oligo-i mezotroficzne zbiorniki wodne z podwodnymi łąkami ramienic (Charetea) (3140), torfowiska przejściowe i trzęsawiska (przeważnie z roślinnością z </w:t>
      </w:r>
      <w:r w:rsidRPr="006A5C85">
        <w:rPr>
          <w:rFonts w:ascii="Arial" w:hAnsi="Arial" w:cs="Arial"/>
          <w:bCs/>
          <w:i/>
          <w:sz w:val="22"/>
          <w:szCs w:val="22"/>
        </w:rPr>
        <w:t>Scheuchzerio-</w:t>
      </w:r>
      <w:r w:rsidRPr="006A5C85">
        <w:rPr>
          <w:rFonts w:ascii="Arial" w:hAnsi="Arial" w:cs="Arial"/>
          <w:bCs/>
          <w:sz w:val="22"/>
          <w:szCs w:val="22"/>
        </w:rPr>
        <w:t xml:space="preserve">Caricetea) (7140), górskie i nizinne torfowiska zasadowe o charakterze młak, turzycowisk i mechowisk (7230), i populacji roślin - haczykowiec błyszczący </w:t>
      </w:r>
      <w:r w:rsidRPr="006A5C85">
        <w:rPr>
          <w:rFonts w:ascii="Arial" w:hAnsi="Arial" w:cs="Arial"/>
          <w:bCs/>
          <w:i/>
          <w:sz w:val="22"/>
          <w:szCs w:val="22"/>
        </w:rPr>
        <w:t xml:space="preserve">Hamatocaulis </w:t>
      </w:r>
      <w:r w:rsidRPr="006A5C85">
        <w:rPr>
          <w:rFonts w:ascii="Arial" w:hAnsi="Arial" w:cs="Arial"/>
          <w:bCs/>
          <w:sz w:val="22"/>
          <w:szCs w:val="22"/>
        </w:rPr>
        <w:t xml:space="preserve">vernicosus (1393), lipiennik Loesela </w:t>
      </w:r>
      <w:r w:rsidRPr="006A5C85">
        <w:rPr>
          <w:rFonts w:ascii="Arial" w:hAnsi="Arial" w:cs="Arial"/>
          <w:bCs/>
          <w:i/>
          <w:sz w:val="22"/>
          <w:szCs w:val="22"/>
        </w:rPr>
        <w:t xml:space="preserve">Liparis loeselii </w:t>
      </w:r>
      <w:r w:rsidRPr="006A5C85">
        <w:rPr>
          <w:rFonts w:ascii="Arial" w:hAnsi="Arial" w:cs="Arial"/>
          <w:bCs/>
          <w:sz w:val="22"/>
          <w:szCs w:val="22"/>
        </w:rPr>
        <w:t>(1903).</w:t>
      </w:r>
    </w:p>
    <w:p w14:paraId="7DA958AA"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Powyższy obszar został zatwierdzony decyzją Komisji Europejskiej 2011/64/UE z dnia 10 stycznia 2011 r. i uznany jako obszar mający znaczenie dla Wspólnoty a decyzją Komisji Europejskiej 2021/161 z dnia 21 stycznia 2021 r. obszar został powiększony do 334,13 ha. Natomiast Rozporządzeniem Ministra Klimatu i Środowiska z dnia 5 kwietnia 2023 r. (Dz.U. 2023 poz. 778) w sprawie specjalnego obszaru ochrony siedlisk Lipienniki w Dąbrowie Górniczej (PLH240037) został wyznaczony jako specjalny obszar ochrony siedlisk.</w:t>
      </w:r>
    </w:p>
    <w:p w14:paraId="64BB6811"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Dla części ww. obszaru ustanowiono plan zadań ochronnych [Zarządzenie Regionalnego Dyrektora Ochrony Środowiska w Katowicach z dnia 31 marca 2020 r. w sprawie ustanowienia planu zadań ochronnych dla obszaru Natura 2000 Lipienniki w Dąbrowie Górniczej PLH240037, opublikowane w Dzienniku Urzędowym Województwa Śląskiego 1 kwietnia 2020 r. (poz. 2871); https://www.gov.pl/web/rdos-katowice/lipienniki-w-dabrowie-gorniczej-plh240037]. 27 czerwca 2022 roku rozpoczęto prace nad zmianą ww. zarządzenia m. in. w zakresie korekty przebiegu granicy i włączenia nowych terenów, w tym enklawy „Młaki nad Pogorią I”. 2 listopada 2022 roku ogłoszone zostały robocze konsultacje dla tego obszaru.</w:t>
      </w:r>
    </w:p>
    <w:p w14:paraId="04944D30"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Dla siedliska brzegów lub osuszanych den zbiorników wodnych ze zbiorowiskami z </w:t>
      </w:r>
      <w:r w:rsidRPr="006A5C85">
        <w:rPr>
          <w:rFonts w:ascii="Arial" w:hAnsi="Arial" w:cs="Arial"/>
          <w:bCs/>
          <w:i/>
          <w:sz w:val="22"/>
          <w:szCs w:val="22"/>
        </w:rPr>
        <w:t>Littorelletea</w:t>
      </w:r>
      <w:r w:rsidRPr="006A5C85">
        <w:rPr>
          <w:rFonts w:ascii="Arial" w:hAnsi="Arial" w:cs="Arial"/>
          <w:bCs/>
          <w:sz w:val="22"/>
          <w:szCs w:val="22"/>
        </w:rPr>
        <w:t xml:space="preserve">, </w:t>
      </w:r>
      <w:r w:rsidRPr="006A5C85">
        <w:rPr>
          <w:rFonts w:ascii="Arial" w:hAnsi="Arial" w:cs="Arial"/>
          <w:bCs/>
          <w:i/>
          <w:sz w:val="22"/>
          <w:szCs w:val="22"/>
        </w:rPr>
        <w:t>Isoëto-</w:t>
      </w:r>
      <w:r w:rsidRPr="006A5C85">
        <w:rPr>
          <w:rFonts w:ascii="Arial" w:hAnsi="Arial" w:cs="Arial"/>
          <w:bCs/>
          <w:sz w:val="22"/>
          <w:szCs w:val="22"/>
        </w:rPr>
        <w:t xml:space="preserve">Nanojuncetea (3130) celem działań ochronnych jest utrzymanie: </w:t>
      </w:r>
    </w:p>
    <w:p w14:paraId="4861EB53" w14:textId="77777777" w:rsidR="00000000" w:rsidRPr="006A5C85" w:rsidRDefault="00000000" w:rsidP="006A5C85">
      <w:pPr>
        <w:pStyle w:val="Akapitzlist"/>
        <w:widowControl/>
        <w:numPr>
          <w:ilvl w:val="0"/>
          <w:numId w:val="36"/>
        </w:numPr>
        <w:suppressAutoHyphens w:val="0"/>
        <w:spacing w:after="120" w:line="276" w:lineRule="auto"/>
        <w:rPr>
          <w:rFonts w:ascii="Arial" w:hAnsi="Arial" w:cs="Arial"/>
          <w:bCs/>
          <w:sz w:val="22"/>
          <w:szCs w:val="22"/>
        </w:rPr>
      </w:pPr>
      <w:r w:rsidRPr="006A5C85">
        <w:rPr>
          <w:rFonts w:ascii="Arial" w:hAnsi="Arial" w:cs="Arial"/>
          <w:bCs/>
          <w:sz w:val="22"/>
          <w:szCs w:val="22"/>
        </w:rPr>
        <w:t xml:space="preserve">powierzchni siedliska na co najmniej 0,22 ha z uwzględnieniem naturalnych procesów, </w:t>
      </w:r>
    </w:p>
    <w:p w14:paraId="6F8DB487" w14:textId="77777777" w:rsidR="00000000" w:rsidRPr="006A5C85" w:rsidRDefault="00000000" w:rsidP="006A5C85">
      <w:pPr>
        <w:pStyle w:val="Akapitzlist"/>
        <w:widowControl/>
        <w:numPr>
          <w:ilvl w:val="0"/>
          <w:numId w:val="36"/>
        </w:numPr>
        <w:suppressAutoHyphens w:val="0"/>
        <w:spacing w:after="120" w:line="276" w:lineRule="auto"/>
        <w:rPr>
          <w:rFonts w:ascii="Arial" w:hAnsi="Arial" w:cs="Arial"/>
          <w:bCs/>
          <w:sz w:val="22"/>
          <w:szCs w:val="22"/>
        </w:rPr>
      </w:pPr>
      <w:r w:rsidRPr="006A5C85">
        <w:rPr>
          <w:rFonts w:ascii="Arial" w:hAnsi="Arial" w:cs="Arial"/>
          <w:bCs/>
          <w:sz w:val="22"/>
          <w:szCs w:val="22"/>
        </w:rPr>
        <w:t xml:space="preserve">oceny wskaźnika „Struktura przestrzenna płatów siedliska” na poziomie dużego stopnia fragmentacji wynikającej z przyczyn naturalnych (płaty siedliska w znacznym oddaleniu, podzielone płatami roślinności ekspansywnej, sukcesywnie zarastającej siedlisko) (U1), </w:t>
      </w:r>
    </w:p>
    <w:p w14:paraId="2A539608" w14:textId="77777777" w:rsidR="00000000" w:rsidRPr="006A5C85" w:rsidRDefault="00000000" w:rsidP="006A5C85">
      <w:pPr>
        <w:pStyle w:val="Akapitzlist"/>
        <w:widowControl/>
        <w:numPr>
          <w:ilvl w:val="0"/>
          <w:numId w:val="36"/>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„Gatunki charakterystyczne” na poziomie występowania na</w:t>
      </w:r>
      <w:r w:rsidRPr="006A5C85">
        <w:rPr>
          <w:rFonts w:ascii="Arial" w:hAnsi="Arial" w:cs="Arial"/>
          <w:bCs/>
          <w:sz w:val="22"/>
          <w:szCs w:val="22"/>
        </w:rPr>
        <w:t xml:space="preserve"> stanowisku więcej niż 3 gatunków charakterystycznych dla siedliska (FV), </w:t>
      </w:r>
    </w:p>
    <w:p w14:paraId="63AF7577" w14:textId="77777777" w:rsidR="00000000" w:rsidRPr="006A5C85" w:rsidRDefault="00000000" w:rsidP="006A5C85">
      <w:pPr>
        <w:pStyle w:val="Akapitzlist"/>
        <w:widowControl/>
        <w:numPr>
          <w:ilvl w:val="0"/>
          <w:numId w:val="36"/>
        </w:numPr>
        <w:suppressAutoHyphens w:val="0"/>
        <w:spacing w:after="120" w:line="276" w:lineRule="auto"/>
        <w:rPr>
          <w:rFonts w:ascii="Arial" w:hAnsi="Arial" w:cs="Arial"/>
          <w:bCs/>
          <w:sz w:val="22"/>
          <w:szCs w:val="22"/>
        </w:rPr>
      </w:pPr>
      <w:r w:rsidRPr="006A5C85">
        <w:rPr>
          <w:rFonts w:ascii="Arial" w:hAnsi="Arial" w:cs="Arial"/>
          <w:bCs/>
          <w:sz w:val="22"/>
          <w:szCs w:val="22"/>
        </w:rPr>
        <w:t xml:space="preserve">oceny wskaźnika „Gatunki dominujące” na poziomie dominacji w płatach wyłącznie gatunków charakterystycznych (FV). </w:t>
      </w:r>
    </w:p>
    <w:p w14:paraId="5D3A37C9" w14:textId="77777777" w:rsidR="00000000" w:rsidRPr="006A5C85" w:rsidRDefault="00000000" w:rsidP="006A5C85">
      <w:pPr>
        <w:pStyle w:val="Akapitzlist"/>
        <w:widowControl/>
        <w:numPr>
          <w:ilvl w:val="0"/>
          <w:numId w:val="36"/>
        </w:numPr>
        <w:suppressAutoHyphens w:val="0"/>
        <w:spacing w:after="120" w:line="276" w:lineRule="auto"/>
        <w:rPr>
          <w:rFonts w:ascii="Arial" w:hAnsi="Arial" w:cs="Arial"/>
          <w:bCs/>
          <w:sz w:val="22"/>
          <w:szCs w:val="22"/>
        </w:rPr>
      </w:pPr>
      <w:r w:rsidRPr="006A5C85">
        <w:rPr>
          <w:rFonts w:ascii="Arial" w:hAnsi="Arial" w:cs="Arial"/>
          <w:bCs/>
          <w:sz w:val="22"/>
          <w:szCs w:val="22"/>
        </w:rPr>
        <w:t xml:space="preserve">oceny: wskaźnika „Obce gatunki inwazyjne” na poziomie braku gatunków obcych lub obecności gatunków obcych zajmujących do 25% powierzchni siedliska, przy braku okazów tawuły kutnerowatej </w:t>
      </w:r>
      <w:r w:rsidRPr="006A5C85">
        <w:rPr>
          <w:rFonts w:ascii="Arial" w:hAnsi="Arial" w:cs="Arial"/>
          <w:bCs/>
          <w:i/>
          <w:sz w:val="22"/>
          <w:szCs w:val="22"/>
        </w:rPr>
        <w:t>Spiraea tomentosa</w:t>
      </w:r>
      <w:r w:rsidRPr="006A5C85">
        <w:rPr>
          <w:rFonts w:ascii="Arial" w:hAnsi="Arial" w:cs="Arial"/>
          <w:bCs/>
          <w:sz w:val="22"/>
          <w:szCs w:val="22"/>
        </w:rPr>
        <w:t xml:space="preserve"> (FV), </w:t>
      </w:r>
    </w:p>
    <w:p w14:paraId="1D7B06E5" w14:textId="77777777" w:rsidR="00000000" w:rsidRPr="006A5C85" w:rsidRDefault="00000000" w:rsidP="006A5C85">
      <w:pPr>
        <w:pStyle w:val="Akapitzlist"/>
        <w:widowControl/>
        <w:numPr>
          <w:ilvl w:val="0"/>
          <w:numId w:val="36"/>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„Gatunki ekspansywne roślin zielnych” na poziomie pokrycia do</w:t>
      </w:r>
      <w:r w:rsidRPr="006A5C85">
        <w:rPr>
          <w:rFonts w:ascii="Arial" w:hAnsi="Arial" w:cs="Arial"/>
          <w:bCs/>
          <w:sz w:val="22"/>
          <w:szCs w:val="22"/>
        </w:rPr>
        <w:t xml:space="preserve"> 25% powierzchni siedliska na stanowisku gatunkami ekspansywnymi (FV), </w:t>
      </w:r>
    </w:p>
    <w:p w14:paraId="13C42FBF" w14:textId="77777777" w:rsidR="00000000" w:rsidRPr="006A5C85" w:rsidRDefault="00000000" w:rsidP="006A5C85">
      <w:pPr>
        <w:pStyle w:val="Akapitzlist"/>
        <w:widowControl/>
        <w:numPr>
          <w:ilvl w:val="0"/>
          <w:numId w:val="36"/>
        </w:numPr>
        <w:suppressAutoHyphens w:val="0"/>
        <w:spacing w:after="120" w:line="276" w:lineRule="auto"/>
        <w:rPr>
          <w:rFonts w:ascii="Arial" w:hAnsi="Arial" w:cs="Arial"/>
          <w:bCs/>
          <w:sz w:val="22"/>
          <w:szCs w:val="22"/>
        </w:rPr>
      </w:pPr>
      <w:r w:rsidRPr="006A5C85">
        <w:rPr>
          <w:rFonts w:ascii="Arial" w:hAnsi="Arial" w:cs="Arial"/>
          <w:bCs/>
          <w:sz w:val="22"/>
          <w:szCs w:val="22"/>
        </w:rPr>
        <w:t xml:space="preserve">oceny wskaźnika „Udział dobrze zachowanych płatów siedliska” na poziomie zajęcia więcej niż 80% powierzchni siedliska przez płaty dobrze zachowane (FV) </w:t>
      </w:r>
    </w:p>
    <w:p w14:paraId="686880D6" w14:textId="77777777" w:rsidR="00000000" w:rsidRPr="006A5C85" w:rsidRDefault="00000000" w:rsidP="006A5C85">
      <w:pPr>
        <w:pStyle w:val="Akapitzlist"/>
        <w:widowControl/>
        <w:numPr>
          <w:ilvl w:val="0"/>
          <w:numId w:val="36"/>
        </w:numPr>
        <w:suppressAutoHyphens w:val="0"/>
        <w:spacing w:after="120" w:line="276" w:lineRule="auto"/>
        <w:rPr>
          <w:rFonts w:ascii="Arial" w:hAnsi="Arial" w:cs="Arial"/>
          <w:bCs/>
          <w:sz w:val="22"/>
          <w:szCs w:val="22"/>
        </w:rPr>
      </w:pPr>
      <w:r w:rsidRPr="006A5C85">
        <w:rPr>
          <w:rFonts w:ascii="Arial" w:hAnsi="Arial" w:cs="Arial"/>
          <w:bCs/>
          <w:sz w:val="22"/>
          <w:szCs w:val="22"/>
        </w:rPr>
        <w:t>parametru „Perspektywy ochrony” na poziomie dobrym, bez obserwacji oddziaływania czynników zagrażających (FV).</w:t>
      </w:r>
    </w:p>
    <w:p w14:paraId="0C237267" w14:textId="77777777" w:rsidR="00000000" w:rsidRPr="006A5C85" w:rsidRDefault="00000000" w:rsidP="006A5C85">
      <w:pPr>
        <w:spacing w:after="120" w:line="276" w:lineRule="auto"/>
        <w:ind w:left="37"/>
        <w:contextualSpacing/>
        <w:rPr>
          <w:rFonts w:ascii="Arial" w:hAnsi="Arial" w:cs="Arial"/>
          <w:bCs/>
          <w:sz w:val="22"/>
          <w:szCs w:val="22"/>
        </w:rPr>
      </w:pPr>
      <w:r w:rsidRPr="006A5C85">
        <w:rPr>
          <w:rFonts w:ascii="Arial" w:hAnsi="Arial" w:cs="Arial"/>
          <w:bCs/>
          <w:sz w:val="22"/>
          <w:szCs w:val="22"/>
        </w:rPr>
        <w:lastRenderedPageBreak/>
        <w:t>Celem działań ochronnych dla siedliska Twardowodne oligo– i mezotroficzne zbiorniki wodne z podwodnymi łąkami ramienic (</w:t>
      </w:r>
      <w:r w:rsidRPr="006A5C85">
        <w:rPr>
          <w:rFonts w:ascii="Arial" w:hAnsi="Arial" w:cs="Arial"/>
          <w:bCs/>
          <w:i/>
          <w:iCs/>
          <w:sz w:val="22"/>
          <w:szCs w:val="22"/>
        </w:rPr>
        <w:t>Charetea)</w:t>
      </w:r>
      <w:r w:rsidRPr="006A5C85">
        <w:rPr>
          <w:rFonts w:ascii="Arial" w:hAnsi="Arial" w:cs="Arial"/>
          <w:bCs/>
          <w:sz w:val="22"/>
          <w:szCs w:val="22"/>
        </w:rPr>
        <w:t xml:space="preserve"> (3140) jest utrzymanie: </w:t>
      </w:r>
    </w:p>
    <w:p w14:paraId="46E89908"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powierzchni siedliska na co najmniej 54,09 ha z uwzględnieniem naturalnych procesów</w:t>
      </w:r>
      <w:r w:rsidRPr="006A5C85">
        <w:rPr>
          <w:rFonts w:ascii="Arial" w:hAnsi="Arial" w:cs="Arial"/>
          <w:bCs/>
          <w:sz w:val="22"/>
          <w:szCs w:val="22"/>
        </w:rPr>
        <w:t>,</w:t>
      </w:r>
    </w:p>
    <w:p w14:paraId="6443A9E9"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„Struktura roślinności ramienicowej” na stanowisku 1 {(…)d6a2} na poziomie braku zmian lub większej powierzchni zajętej przez łąki ramienicowe w porównaniu do wcześniej prowadzonych badań na poziomie FV</w:t>
      </w:r>
      <w:r w:rsidRPr="006A5C85">
        <w:rPr>
          <w:rFonts w:ascii="Arial" w:hAnsi="Arial" w:cs="Arial"/>
          <w:bCs/>
          <w:sz w:val="22"/>
          <w:szCs w:val="22"/>
        </w:rPr>
        <w:t>,</w:t>
      </w:r>
    </w:p>
    <w:p w14:paraId="12DA3FF7"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„Struktura roślinności ramienicowej” na stanowisku 2 {(…)8e40} na</w:t>
      </w:r>
      <w:r w:rsidRPr="006A5C85">
        <w:rPr>
          <w:rFonts w:ascii="Arial" w:hAnsi="Arial" w:cs="Arial"/>
          <w:bCs/>
          <w:sz w:val="22"/>
          <w:szCs w:val="22"/>
        </w:rPr>
        <w:t> poziomie &gt;50% pokrycia dna przez łąki ramieniowe na poziomie FV,</w:t>
      </w:r>
    </w:p>
    <w:p w14:paraId="59D4A4EB"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„Gatunki charakterystyczne” na obu stanowiskach na poziomie ≥ 4 gatunków ramienic na poziomie FV</w:t>
      </w:r>
      <w:r w:rsidRPr="006A5C85">
        <w:rPr>
          <w:rFonts w:ascii="Arial" w:hAnsi="Arial" w:cs="Arial"/>
          <w:bCs/>
          <w:sz w:val="22"/>
          <w:szCs w:val="22"/>
        </w:rPr>
        <w:t xml:space="preserve">, </w:t>
      </w:r>
    </w:p>
    <w:p w14:paraId="4DC7C26E"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„Gatunki wskazujące na degenerację siedliska, w tym obce gatunki inwazyjne” na stanowisku 1 {(…)d6a2} na poziomie braku gatunków ekspansywnych i obcych na poziomie FV</w:t>
      </w:r>
      <w:r w:rsidRPr="006A5C85">
        <w:rPr>
          <w:rFonts w:ascii="Arial" w:hAnsi="Arial" w:cs="Arial"/>
          <w:bCs/>
          <w:sz w:val="22"/>
          <w:szCs w:val="22"/>
        </w:rPr>
        <w:t xml:space="preserve">, </w:t>
      </w:r>
    </w:p>
    <w:p w14:paraId="037AE7DB"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„Maksymalna głębokość występowania łąk ramienicowych” na</w:t>
      </w:r>
      <w:r w:rsidRPr="006A5C85">
        <w:rPr>
          <w:rFonts w:ascii="Arial" w:hAnsi="Arial" w:cs="Arial"/>
          <w:bCs/>
          <w:sz w:val="22"/>
          <w:szCs w:val="22"/>
        </w:rPr>
        <w:t> stanowisku 1 {(…)d6a2} na poziomie &gt; 5 m (FV), a na stanowisku 2 {(…)8e40} na</w:t>
      </w:r>
      <w:r w:rsidRPr="006A5C85">
        <w:rPr>
          <w:rFonts w:ascii="Arial" w:hAnsi="Arial" w:cs="Arial"/>
          <w:bCs/>
          <w:sz w:val="22"/>
          <w:szCs w:val="22"/>
        </w:rPr>
        <w:t> poziomie jeziora przerośniętego ramienicami na poziomie FV</w:t>
      </w:r>
    </w:p>
    <w:p w14:paraId="1D1D73A2"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„Zasięg strefy świetlnej w jeziorze” na stanowisku 2 {(…)8e40} na</w:t>
      </w:r>
      <w:r w:rsidRPr="006A5C85">
        <w:rPr>
          <w:rFonts w:ascii="Arial" w:hAnsi="Arial" w:cs="Arial"/>
          <w:bCs/>
          <w:sz w:val="22"/>
          <w:szCs w:val="22"/>
        </w:rPr>
        <w:t xml:space="preserve"> poziomie do dna zbiornika na poziomie FV, </w:t>
      </w:r>
    </w:p>
    <w:p w14:paraId="0DE9D4BD"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„Odczyn wody” na obu stanowiskach na poziomie braku istotnych zmian w porównaniu do wcześniejszych wyników na poziomie FV</w:t>
      </w:r>
      <w:r w:rsidRPr="006A5C85">
        <w:rPr>
          <w:rFonts w:ascii="Arial" w:hAnsi="Arial" w:cs="Arial"/>
          <w:bCs/>
          <w:sz w:val="22"/>
          <w:szCs w:val="22"/>
        </w:rPr>
        <w:t xml:space="preserve">, </w:t>
      </w:r>
    </w:p>
    <w:p w14:paraId="5E9303B1"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„Konduktywność (przewodnictwo elektrolityczne)” na obu stanowiskach na poziomie braku istotnych zmian w porównaniu do wcześniejszych wyników na poziomie FV</w:t>
      </w:r>
      <w:r w:rsidRPr="006A5C85">
        <w:rPr>
          <w:rFonts w:ascii="Arial" w:hAnsi="Arial" w:cs="Arial"/>
          <w:bCs/>
          <w:sz w:val="22"/>
          <w:szCs w:val="22"/>
        </w:rPr>
        <w:t>,</w:t>
      </w:r>
    </w:p>
    <w:p w14:paraId="49017D82"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 xml:space="preserve">oceny wskaźnika „Plankton: fitoplankton” na obu stanowiskach na poziomie dominacji zielenic lub innych grup z wyjątkiem sinic na poziomie FV, </w:t>
      </w:r>
    </w:p>
    <w:p w14:paraId="5938C6C2" w14:textId="77777777" w:rsidR="00000000" w:rsidRPr="006A5C85" w:rsidRDefault="00000000" w:rsidP="006A5C85">
      <w:pPr>
        <w:pStyle w:val="Akapitzlist"/>
        <w:widowControl/>
        <w:numPr>
          <w:ilvl w:val="0"/>
          <w:numId w:val="37"/>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„Plankton: zooplankton” na obu stanowiskach na poziomie dużego zróżnicowania taksonomicznego w zespole zooplanktonu (przewaga dużych form filtratorów/wioślarek) na poziomie FV</w:t>
      </w:r>
      <w:r w:rsidRPr="006A5C85">
        <w:rPr>
          <w:rFonts w:ascii="Arial" w:hAnsi="Arial" w:cs="Arial"/>
          <w:bCs/>
          <w:sz w:val="22"/>
          <w:szCs w:val="22"/>
        </w:rPr>
        <w:t>.</w:t>
      </w:r>
    </w:p>
    <w:p w14:paraId="722DD4D8"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Ostatnim celem działań ochronnych dla tego siedliska jest poprawa oceny parametru „Perspektywy ochrony” na obu stanowiskach do poziomu dobrych perspektyw utrzymania siedliska (braku przewidywania znaczącego oddziaływania czynników zagrażających typu: eutrofizacja, zmiana warunków świetlnych, wahania poziomu lustra wody) na poziomie FV.</w:t>
      </w:r>
    </w:p>
    <w:p w14:paraId="634B5089"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Celami działań ochronnych dla siedliska Torfowiska przejściowe i trzęsawiska (przeważnie z roślinnością z </w:t>
      </w:r>
      <w:r w:rsidRPr="006A5C85">
        <w:rPr>
          <w:rFonts w:ascii="Arial" w:hAnsi="Arial" w:cs="Arial"/>
          <w:bCs/>
          <w:i/>
          <w:iCs/>
          <w:sz w:val="22"/>
          <w:szCs w:val="22"/>
        </w:rPr>
        <w:t>Scheuchzerio–Caricetea</w:t>
      </w:r>
      <w:r w:rsidRPr="006A5C85">
        <w:rPr>
          <w:rFonts w:ascii="Arial" w:hAnsi="Arial" w:cs="Arial"/>
          <w:bCs/>
          <w:sz w:val="22"/>
          <w:szCs w:val="22"/>
        </w:rPr>
        <w:t>) (7140) jest utrzymanie:</w:t>
      </w:r>
    </w:p>
    <w:p w14:paraId="5B5D9187"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powierzchni siedliska na co najmniej 1,9 ha z uwzględnieniem naturalnych procesów, </w:t>
      </w:r>
    </w:p>
    <w:p w14:paraId="2FA4C841"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oceny wskaźnika „Gatunki charakterystyczne” na poziomie powyżej 6 gatunków charakterystycznych lub mniej, lecz pokrycie gatunków charakterystycznych na</w:t>
      </w:r>
      <w:r w:rsidRPr="006A5C85">
        <w:rPr>
          <w:rFonts w:ascii="Arial" w:hAnsi="Arial" w:cs="Arial"/>
          <w:bCs/>
          <w:sz w:val="22"/>
          <w:szCs w:val="22"/>
        </w:rPr>
        <w:t> stanowisku powyżej 50% – FV,</w:t>
      </w:r>
    </w:p>
    <w:p w14:paraId="5FA321C7"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„Gatunki dominujące” na poziomie dominacji gatunków charakterystycznych lub braku dominanta, lecz przewagi gatunków charakterystycznych – FV, </w:t>
      </w:r>
    </w:p>
    <w:p w14:paraId="1053CA07"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oceny wskaźnika „Pokrycie i struktura gatunkowa mchów” na poziomie całkowitego pokrycia przez mchy ponad 50% stanowiska i zajęcia przez mchy torfowce łącznie ponad 50% całkowitej powierzchni porośniętej przez wszystkie gatunki mchów – FV,</w:t>
      </w:r>
    </w:p>
    <w:p w14:paraId="797A363F"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oceny wskaźnika „Pozyskanie torfu” na poziomie braku pozyskania torfu – FV,</w:t>
      </w:r>
    </w:p>
    <w:p w14:paraId="60800892"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lastRenderedPageBreak/>
        <w:t>oceny wskaźnika „Melioracje odwadniające” na poziomie braku sieci rowów i</w:t>
      </w:r>
      <w:r w:rsidRPr="006A5C85">
        <w:rPr>
          <w:rFonts w:ascii="Arial" w:hAnsi="Arial" w:cs="Arial"/>
          <w:bCs/>
          <w:sz w:val="22"/>
          <w:szCs w:val="22"/>
        </w:rPr>
        <w:t xml:space="preserve"> kanałów melioracyjnych oraz innych elementów infrastruktury melioracyjnej odwadniających torfowisko – FV.</w:t>
      </w:r>
    </w:p>
    <w:p w14:paraId="2AD5A248"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Do celów działań ochronnych dla tego siedliska należy także:</w:t>
      </w:r>
    </w:p>
    <w:p w14:paraId="60BF6471"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poprawa oceny wskaźnika „Obce gatunki inwazyjne” do poziomu braku obcych gatunków inwazyjnych – FV,</w:t>
      </w:r>
    </w:p>
    <w:p w14:paraId="297D3D69"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poprawa oceny wskaźnika „Gatunki ekspansywne roślin zielnych” do poziomu zajęcia do 5% powierzchni stanowiska przez gatunki ekspansywnych roślin zielnych – U1,</w:t>
      </w:r>
    </w:p>
    <w:p w14:paraId="44A9B05F"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poprawa oceny wskaźnika „Obecność krzewów i podrostu drzew” do poziomu braku lub pojedynczych krzewów i drzew – FV i utrzymanie oceny wskaźnika „Stopień uwodnienia” na poziomie wody powyżej, równo lub do 10 cm poniżej powierzchni torfowiska – FV,</w:t>
      </w:r>
    </w:p>
    <w:p w14:paraId="3CE01470" w14:textId="77777777" w:rsidR="00000000" w:rsidRPr="006A5C85" w:rsidRDefault="00000000" w:rsidP="006A5C85">
      <w:pPr>
        <w:pStyle w:val="Akapitzlist"/>
        <w:widowControl/>
        <w:numPr>
          <w:ilvl w:val="0"/>
          <w:numId w:val="38"/>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poprawa oceny parametru „Perspektywy ochrony” do poziomu dobrych lub doskonałych perspektyw (braku przewidywania znaczącego oddziaływania czynników zagrażających) – FV.</w:t>
      </w:r>
    </w:p>
    <w:p w14:paraId="7B7CE40D"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Dla siedliska górskich i nizinnych torfowisk zasadowych o charakterze młak, turzycowisk i mechowisk (7230) celem działań ochronnych jest utrzymanie: </w:t>
      </w:r>
    </w:p>
    <w:p w14:paraId="0145BEFD"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powierzchni siedliska na co najmniej 6,13 ha z uwzględnieniem naturalnych procesów, </w:t>
      </w:r>
    </w:p>
    <w:p w14:paraId="6BBC918D"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„Procent powierzchni zajęty przez siedlisko na transekcie” na stanowiskach 1 {(…)b8dc}, 2 {(…)0a88} i 4 {(…)8076} na poziomie od 80 do 100% (FV), a na stanowisku 3 {(…)34c5} na poziomie od 50 do 80% – U1, </w:t>
      </w:r>
    </w:p>
    <w:p w14:paraId="3C28BD6B"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„Gatunki charakterystyczne” na wszystkich stanowiskach na poziomie występowania powyżej 8 gatunków charakterystycznych lub powyżej 50% pokrycia stanowiska gatunkami charakterystycznymi – FV,  </w:t>
      </w:r>
    </w:p>
    <w:p w14:paraId="01F7862B"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oceny wskaźnika „Gatunki dominujące” na stanowisku 1 {(…)b8dc} na poziomie dominacji gatunków charakterystycznych dla siedliska lub braku dominanta, lecz przewagi gatunków charakterystycznych (FV), na stanowiskach 2 {(…)0a88} i 4 {(…)8076} na poziomie braku wyraźnych dominantów (mniej więcej równy udział gatunków charakterystycznych dla siedliska 7230 i innych) – U1,</w:t>
      </w:r>
    </w:p>
    <w:p w14:paraId="0FE2E05D"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„Pokrycie i struktura gatunkowa mchów” na stanowisku 1 {(…)b8dc} na poziomie ponad 50% całkowitego pokrycia przez mchy (mchy brunatne zajmują łącznie ponad 70% całkowitej powierzchni zajmowanej przez wszystkie gatunki mchów) (FV), a na stanowiskach 2 {(…)0a88}, 3 {(…)34c5} i 4 {(…)8076} na poziomie od 20 do 50% całkowitego pokrycia przez mchy (mchy brunatne zajmują powierzchnię od 20 do 70% całkowitej powierzchni zajmowanej przez wszystkie gatunki mchów – U1, </w:t>
      </w:r>
    </w:p>
    <w:p w14:paraId="0DC600DE"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„Obce gatunki inwazyjne” na stanowisku 1 {(…)b8dc} na poziomie braku gatunków inwazyjnych (FV), a na stanowiskach 2 {(…)0a88}, 3 {(…)34c5} i 4 {(…)8076} na poziomie zajęcia przez nie do 5% powierzchni stanowiska – U1, </w:t>
      </w:r>
    </w:p>
    <w:p w14:paraId="001C0E28"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„Gatunki ekspansywne roślin zielnych” na stanowisku 1 {(…)b8dc} na poziomie braku lub pojedynczych gatunków ekspansywnych roślin zielnych – FV, </w:t>
      </w:r>
    </w:p>
    <w:p w14:paraId="4F57CF46"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„Zakres pH” na wszystkich stanowiskach na poziomie od 6 do 7 – U1, </w:t>
      </w:r>
    </w:p>
    <w:p w14:paraId="76B799DA"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„Stopień uwodnienia” na wszystkich stanowiskach na poziomie wody do 2 cm powyżej, równo lub do 10 cm poniżej powierzchni torfowiska – FV, </w:t>
      </w:r>
    </w:p>
    <w:p w14:paraId="7C963E39"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lastRenderedPageBreak/>
        <w:t xml:space="preserve">oceny wskaźnika „Pozyskanie torfu” na wszystkich stanowiskach na poziomie braku pozyskania torfu – FV, </w:t>
      </w:r>
    </w:p>
    <w:p w14:paraId="2ADDFEA1"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„Melioracje odwadniające” na stanowiskach 1 {(…)b8dc}, 2 {(…)0a88} i 3 {(…)34c5} na poziomie braku sieci rowów i kanałów melioracyjnych oraz innych elementów infrastruktury melioracyjnej odwadniających torfowisko – FV, a na stanowisku 4 {(…)8076} na poziomie niewielkiego stopnia oddziaływania sieci rowów melioracyjnych na warunki wodne torfowiska z uwagi na brak konserwacji, częściowe uszkodzenie oraz naturalne zarastanie rowów, bądź też podejmowane działania ochronne, np. budowę zastawek, zasypywanie rowów itp. – U1, </w:t>
      </w:r>
    </w:p>
    <w:p w14:paraId="217E2BF3"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oceny parametru „Perspektywy ochrony” na stanowisku 1 {(…)b8dc} na poziomie dobrych lub doskonałych perspektyw (braku przewidywania znaczącego oddziaływania czynników zagrażających) – FV.</w:t>
      </w:r>
    </w:p>
    <w:p w14:paraId="0068CB5E"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Celami działań ochronnych dla tego siedliska są także:</w:t>
      </w:r>
    </w:p>
    <w:p w14:paraId="4F4E9091"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poprawa oceny wskaźnika „Gatunki ekspansywne roślin zielnych” na stanowiskach 2 {(…)0a88}, 3 {(…)34c5} i 4 {(…)8076} do poziomu zajęcia przez gatunki ekspansywne roślin zielnych do 5% powierzchni stanowisk – U1, </w:t>
      </w:r>
    </w:p>
    <w:p w14:paraId="140CE618"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poprawa oceny wskaźnika „Ekspansja krzewów i podrostu drzew” na wszystkich stanowiskach do poziomu braku lub pojedynczych krzewów i drzew – FV, </w:t>
      </w:r>
    </w:p>
    <w:p w14:paraId="4DE3D94B" w14:textId="77777777" w:rsidR="00000000" w:rsidRPr="006A5C85" w:rsidRDefault="00000000" w:rsidP="006A5C85">
      <w:pPr>
        <w:pStyle w:val="Akapitzlist"/>
        <w:widowControl/>
        <w:numPr>
          <w:ilvl w:val="0"/>
          <w:numId w:val="39"/>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poprawa oceny parametru „Perspektywy ochrony” na stanowiskach 2 {(…)0a88}, 3 {(…)34c5} i 4 {(…)8076} do poziomu dobrych lub doskonałych perspektyw (braku przewidywania znaczącego oddziaływania czynników zagrażających) – FV.</w:t>
      </w:r>
    </w:p>
    <w:p w14:paraId="39140363"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Dla gatunku haczykowiec błyszczący </w:t>
      </w:r>
      <w:r w:rsidRPr="006A5C85">
        <w:rPr>
          <w:rFonts w:ascii="Arial" w:hAnsi="Arial" w:cs="Arial"/>
          <w:bCs/>
          <w:i/>
          <w:iCs/>
          <w:sz w:val="22"/>
          <w:szCs w:val="22"/>
        </w:rPr>
        <w:t>Hamatocaulis</w:t>
      </w:r>
      <w:r w:rsidRPr="006A5C85">
        <w:rPr>
          <w:rFonts w:ascii="Arial" w:hAnsi="Arial" w:cs="Arial"/>
          <w:bCs/>
          <w:sz w:val="22"/>
          <w:szCs w:val="22"/>
        </w:rPr>
        <w:t xml:space="preserve"> </w:t>
      </w:r>
      <w:r w:rsidRPr="006A5C85">
        <w:rPr>
          <w:rFonts w:ascii="Arial" w:hAnsi="Arial" w:cs="Arial"/>
          <w:bCs/>
          <w:i/>
          <w:iCs/>
          <w:sz w:val="22"/>
          <w:szCs w:val="22"/>
        </w:rPr>
        <w:t>vernicosus</w:t>
      </w:r>
      <w:r w:rsidRPr="006A5C85">
        <w:rPr>
          <w:rFonts w:ascii="Arial" w:hAnsi="Arial" w:cs="Arial"/>
          <w:bCs/>
          <w:iCs/>
          <w:sz w:val="22"/>
          <w:szCs w:val="22"/>
        </w:rPr>
        <w:t xml:space="preserve"> (6216) celem działań ochronnych jest</w:t>
      </w:r>
      <w:r w:rsidRPr="006A5C85">
        <w:rPr>
          <w:rFonts w:ascii="Arial" w:hAnsi="Arial" w:cs="Arial"/>
          <w:bCs/>
          <w:sz w:val="22"/>
          <w:szCs w:val="22"/>
        </w:rPr>
        <w:t xml:space="preserve"> utrzymanie:</w:t>
      </w:r>
    </w:p>
    <w:p w14:paraId="4FD2D171"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populacji gatunku na poziomie 1 m</w:t>
      </w:r>
      <w:r w:rsidRPr="006A5C85">
        <w:rPr>
          <w:rFonts w:ascii="Arial" w:hAnsi="Arial" w:cs="Arial"/>
          <w:bCs/>
          <w:sz w:val="22"/>
          <w:szCs w:val="22"/>
          <w:vertAlign w:val="superscript"/>
        </w:rPr>
        <w:t>2</w:t>
      </w:r>
      <w:r w:rsidRPr="006A5C85">
        <w:rPr>
          <w:rFonts w:ascii="Arial" w:hAnsi="Arial" w:cs="Arial"/>
          <w:bCs/>
          <w:sz w:val="22"/>
          <w:szCs w:val="22"/>
        </w:rPr>
        <w:t xml:space="preserve"> z uwzględnieniem naturalnych procesów, </w:t>
      </w:r>
    </w:p>
    <w:p w14:paraId="65B9CC24"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„Populacja/Stan zdrowotny” na poziomie braku chorób, pasożytów, uszkodzeń mechanicznych itp. – FV, oraz </w:t>
      </w:r>
    </w:p>
    <w:p w14:paraId="23D97718"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„Siedlisko/Powierzchnia potencjalnego siedliska” na poziomie dużej powierzchni – kilkunastokrotnie przewyższającej zajęte siedlisko – FV. </w:t>
      </w:r>
    </w:p>
    <w:p w14:paraId="68BA8A6A"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„Siedlisko/Powierzchnia zajętego siedliska” na poziomie dużej powierzchni – &gt;1 a FV, </w:t>
      </w:r>
    </w:p>
    <w:p w14:paraId="575CF546"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oceny wskaźnika „Siedlisko/Fragmentacja siedliska utrzymanie oceny wskaźnika” na</w:t>
      </w:r>
      <w:r w:rsidRPr="006A5C85">
        <w:rPr>
          <w:rFonts w:ascii="Arial" w:hAnsi="Arial" w:cs="Arial"/>
          <w:bCs/>
          <w:sz w:val="22"/>
          <w:szCs w:val="22"/>
        </w:rPr>
        <w:t xml:space="preserve"> poziomie małej fragmentacji – U1. </w:t>
      </w:r>
    </w:p>
    <w:p w14:paraId="243A666F"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oceny wskaźnika „Siedlisko/Wysokość runi” na poziomie od 15 do 30 cm – U1. </w:t>
      </w:r>
    </w:p>
    <w:p w14:paraId="6F78684B"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Celami działań ochronnych dla tego gatunku są także:</w:t>
      </w:r>
    </w:p>
    <w:p w14:paraId="7945F962"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poprawa oceny wskaźnika „Siedlisko/Gatunki ekspansywne” do poziomu gatunków słabo ekspansywnych, zajmujących do 20% powierzchni siedliska – U1. </w:t>
      </w:r>
    </w:p>
    <w:p w14:paraId="0C7D136D"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poprawa oceny wskaźnika „Siedlisko/Gatunki obce, inwazyjne” do poziomu braku gatunków inwazyjnych – FV, </w:t>
      </w:r>
    </w:p>
    <w:p w14:paraId="355EE296"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poprawa oceny wskaźnika „Siedlisko/Ocienienie przez drzewa i krzewy” do poziomu braku drzew i krzewów – FV. </w:t>
      </w:r>
    </w:p>
    <w:p w14:paraId="142771DB"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 xml:space="preserve">poprawa oceny wskaźnika „Siedlisko/Zwarcie runi lub runa” do poziomu dużego – 40-70% – U1. </w:t>
      </w:r>
    </w:p>
    <w:p w14:paraId="48479E79"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poprawa oceny wskaźnika „Siedlisko/Uwodnienie terenu (wilgotność podłoża)” do</w:t>
      </w:r>
      <w:r w:rsidRPr="006A5C85">
        <w:rPr>
          <w:rFonts w:ascii="Arial" w:hAnsi="Arial" w:cs="Arial"/>
          <w:bCs/>
          <w:sz w:val="22"/>
          <w:szCs w:val="22"/>
        </w:rPr>
        <w:t xml:space="preserve"> poziomu optymalnego – dużej wilgotności – FV,  </w:t>
      </w:r>
    </w:p>
    <w:p w14:paraId="7E975F78" w14:textId="77777777" w:rsidR="00000000" w:rsidRPr="006A5C85" w:rsidRDefault="00000000" w:rsidP="006A5C85">
      <w:pPr>
        <w:pStyle w:val="Akapitzlist"/>
        <w:widowControl/>
        <w:numPr>
          <w:ilvl w:val="0"/>
          <w:numId w:val="40"/>
        </w:numPr>
        <w:suppressAutoHyphens w:val="0"/>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lastRenderedPageBreak/>
        <w:t>poprawa oceny parametru „Perspektywy ochrony” do poziomu dobrych perspektyw – FV.</w:t>
      </w:r>
    </w:p>
    <w:p w14:paraId="103684CB"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 xml:space="preserve">Dla gatunku lipiennika Loesela </w:t>
      </w:r>
      <w:r w:rsidRPr="006A5C85">
        <w:rPr>
          <w:rFonts w:ascii="Arial" w:hAnsi="Arial" w:cs="Arial"/>
          <w:bCs/>
          <w:i/>
          <w:sz w:val="22"/>
          <w:szCs w:val="22"/>
        </w:rPr>
        <w:t>Liparis loeselii</w:t>
      </w:r>
      <w:r w:rsidRPr="006A5C85">
        <w:rPr>
          <w:rFonts w:ascii="Arial" w:hAnsi="Arial" w:cs="Arial"/>
          <w:bCs/>
          <w:sz w:val="22"/>
          <w:szCs w:val="22"/>
        </w:rPr>
        <w:t xml:space="preserve"> (1903) celem działań ochronnych jest utrzymanie: </w:t>
      </w:r>
    </w:p>
    <w:p w14:paraId="16911F83"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populacji gatunku w przedziale 10-3000 osobników z uwzględnieniem specyfiki biologii gatunku, jego efemeryczności i naturalnych procesów,</w:t>
      </w:r>
    </w:p>
    <w:p w14:paraId="5872AE2B"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„Populacja/Liczebność osobników” na stanowisku 1 {(…)6023} na</w:t>
      </w:r>
      <w:r w:rsidRPr="006A5C85">
        <w:rPr>
          <w:rFonts w:ascii="Arial" w:hAnsi="Arial" w:cs="Arial"/>
          <w:bCs/>
          <w:sz w:val="22"/>
          <w:szCs w:val="22"/>
        </w:rPr>
        <w:t> poziomie 30-100 osobników (U1), na stanowiskach 2 {(…)8fa6}, 3 {(…)2996} i 4 {(…)b810} na poziomie &gt;100 osobników (FV), na stanowisku 5 {(…)93d2} &lt;30 osobników – U2,</w:t>
      </w:r>
    </w:p>
    <w:p w14:paraId="42908FB2"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„Populacja/Struktura populacji” na wszystkich stanowiskach na</w:t>
      </w:r>
      <w:r w:rsidRPr="006A5C85">
        <w:rPr>
          <w:rFonts w:ascii="Arial" w:hAnsi="Arial" w:cs="Arial"/>
          <w:bCs/>
          <w:sz w:val="22"/>
          <w:szCs w:val="22"/>
        </w:rPr>
        <w:t> poziomie obecności juwenilnych i rozmnażających się osobników – FV,</w:t>
      </w:r>
    </w:p>
    <w:p w14:paraId="3EE584F8"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„Populacja/Stan zdrowotny” na wszystkich stanowiskach na poziomie braku uszkodzeń – FV,</w:t>
      </w:r>
    </w:p>
    <w:p w14:paraId="062AE7C1"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„Siedlisko/Powierzchnia potencjalnego siedliska” na wszystkich stanowiskach na poziomie takiej samej lub większej powierzchni w porównaniu do</w:t>
      </w:r>
      <w:r w:rsidRPr="006A5C85">
        <w:rPr>
          <w:rFonts w:ascii="Arial" w:hAnsi="Arial" w:cs="Arial"/>
          <w:bCs/>
          <w:sz w:val="22"/>
          <w:szCs w:val="22"/>
        </w:rPr>
        <w:t xml:space="preserve"> poprzedniego okresu monitoringowego – FV, </w:t>
      </w:r>
    </w:p>
    <w:p w14:paraId="3709796E"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„Siedlisko/Powierzchnia zajętego siedliska” na wszystkich stanowiskach na poziomie takiej samej lub większej niż w poprzednich obserwacjach – FV,</w:t>
      </w:r>
    </w:p>
    <w:p w14:paraId="01845226"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poprawa oceny wskaźnika „Siedlisko/Fragmentacja siedliska” na wszystkich stanowiskach do poziomu braku lub małej fragmentacji – FV,</w:t>
      </w:r>
    </w:p>
    <w:p w14:paraId="4C501F78"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„Siedlisko/Stopień zarośnięcia siedliska przez roślinność drzewiastą i krzewiastą” na stanowisku 1 {(…)6023} na poziomie &lt;25% – FV, oraz poprawa oceny tego wskaźnika na stanowiskach 2 {(…)8fa6}, 3 {(…)2996}, 4 {(…)b810} i 5 {(…)93d2} do poziomu &lt;25% – FV,</w:t>
      </w:r>
    </w:p>
    <w:p w14:paraId="38D42A1E"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„Siedlisko/Wysokie byliny/gatunki ekspansywne – konkurencyjne” na stanowiskach 1 {(…)6023}, 2 {(…)8fa6}, 3 {(…)2996} i 4 {(…)b810} na poziomie braku lub pojedynczych osobników, a na stanowisku 5 {(…)93d2} na poziomie zajęcia łącznie od 25% do 50% areału – U1,</w:t>
      </w:r>
    </w:p>
    <w:p w14:paraId="3E6098F1"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„Siedlisko/Grubość wojłoku” na wszystkich stanowiskach na poziomie &lt;5 cm – FV,</w:t>
      </w:r>
    </w:p>
    <w:p w14:paraId="1AD81970"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„Siedlisko/Miejsca do kiełkowania” na wszystkich stanowiskach na</w:t>
      </w:r>
      <w:r w:rsidRPr="006A5C85">
        <w:rPr>
          <w:rFonts w:ascii="Arial" w:hAnsi="Arial" w:cs="Arial"/>
          <w:bCs/>
          <w:sz w:val="22"/>
          <w:szCs w:val="22"/>
        </w:rPr>
        <w:t xml:space="preserve"> poziomie &gt;10 % – FV, </w:t>
      </w:r>
    </w:p>
    <w:p w14:paraId="6F54A6E4"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oceny wskaźnika „Siedlisko/Stopień uwodnienia” na stanowiskach 1 {(…)6023} i 5 {(…)93d2} na poziomie dużego uwodnienia, a na stanowiskach 2 {(…)8fa6}, 3 {(…)2996} i 4 {(…)b810} na poziomie średniego uwodnienia (U1),</w:t>
      </w:r>
    </w:p>
    <w:p w14:paraId="1D93646D" w14:textId="77777777" w:rsidR="00000000" w:rsidRPr="006A5C85" w:rsidRDefault="00000000" w:rsidP="006A5C85">
      <w:pPr>
        <w:pStyle w:val="Akapitzlist"/>
        <w:widowControl/>
        <w:numPr>
          <w:ilvl w:val="0"/>
          <w:numId w:val="41"/>
        </w:numPr>
        <w:suppressAutoHyphens w:val="0"/>
        <w:spacing w:after="120" w:line="276" w:lineRule="auto"/>
        <w:rPr>
          <w:rFonts w:ascii="Arial" w:hAnsi="Arial" w:cs="Arial"/>
          <w:bCs/>
          <w:sz w:val="22"/>
          <w:szCs w:val="22"/>
        </w:rPr>
      </w:pPr>
      <w:r w:rsidRPr="006A5C85">
        <w:rPr>
          <w:rFonts w:ascii="Arial" w:hAnsi="Arial" w:cs="Arial"/>
          <w:bCs/>
          <w:sz w:val="22"/>
          <w:szCs w:val="22"/>
        </w:rPr>
        <w:t xml:space="preserve">oceny parametru „Perspektywy ochrony” na stanowisku 1 {(…)6023} na poziomie dobrych perspektyw – FV oraz poprawa oceny tego parametru na stanowiskach 2 {(…)8fa6}, 3 {(…)2996}, 4 {(…)b810} i 5 {(…)93d2} do poziomu dobrych perspektyw – FV. </w:t>
      </w:r>
    </w:p>
    <w:p w14:paraId="3A807D25" w14:textId="77777777" w:rsidR="00000000" w:rsidRPr="006A5C85" w:rsidRDefault="00000000" w:rsidP="006A5C85">
      <w:pPr>
        <w:spacing w:after="120" w:line="276" w:lineRule="auto"/>
        <w:rPr>
          <w:rFonts w:ascii="Arial" w:hAnsi="Arial" w:cs="Arial"/>
          <w:bCs/>
          <w:sz w:val="22"/>
          <w:szCs w:val="22"/>
        </w:rPr>
      </w:pPr>
      <w:r w:rsidRPr="006A5C85">
        <w:rPr>
          <w:rFonts w:ascii="Arial" w:hAnsi="Arial" w:cs="Arial"/>
          <w:bCs/>
          <w:sz w:val="22"/>
          <w:szCs w:val="22"/>
        </w:rPr>
        <w:t>Celem działań ochronnych jest również poprawa oceny wskaźnika „Siedlisko/Wysokość runi” na wszystkich stanowiskach do poziomu &lt;25 cm – FV.</w:t>
      </w:r>
    </w:p>
    <w:p w14:paraId="6E4DBC38" w14:textId="77777777" w:rsidR="00000000" w:rsidRPr="006A5C85" w:rsidRDefault="00000000" w:rsidP="006A5C85">
      <w:pPr>
        <w:autoSpaceDE w:val="0"/>
        <w:autoSpaceDN w:val="0"/>
        <w:adjustRightInd w:val="0"/>
        <w:spacing w:after="120" w:line="276" w:lineRule="auto"/>
        <w:rPr>
          <w:rFonts w:ascii="Arial" w:eastAsia="ArialMT" w:hAnsi="Arial" w:cs="Arial"/>
          <w:bCs/>
          <w:sz w:val="22"/>
          <w:szCs w:val="22"/>
        </w:rPr>
      </w:pPr>
      <w:r w:rsidRPr="006A5C85">
        <w:rPr>
          <w:rFonts w:ascii="Arial" w:hAnsi="Arial" w:cs="Arial"/>
          <w:bCs/>
          <w:sz w:val="22"/>
          <w:szCs w:val="22"/>
        </w:rPr>
        <w:t>Żadna z projektowanych zmian nie będzie realizowana w granicach Obszaru Natura 2000 Lipienniki w Dąbrowie Górniczej PLH240037, nie będą one realizowane również na terenach funkcjonalnie, siedliskowo czy hydrologicznie powiązanych z ww. obszarem chronionym.</w:t>
      </w:r>
      <w:r w:rsidRPr="006A5C85">
        <w:rPr>
          <w:rFonts w:ascii="Arial" w:eastAsia="ArialMT" w:hAnsi="Arial" w:cs="Arial"/>
          <w:bCs/>
          <w:sz w:val="22"/>
          <w:szCs w:val="22"/>
        </w:rPr>
        <w:t xml:space="preserve"> </w:t>
      </w:r>
      <w:r w:rsidRPr="006A5C85">
        <w:rPr>
          <w:rFonts w:ascii="Arial" w:eastAsia="ArialMT" w:hAnsi="Arial" w:cs="Arial"/>
          <w:bCs/>
          <w:sz w:val="22"/>
          <w:szCs w:val="22"/>
        </w:rPr>
        <w:lastRenderedPageBreak/>
        <w:t>N</w:t>
      </w:r>
      <w:r w:rsidRPr="006A5C85">
        <w:rPr>
          <w:rFonts w:ascii="Arial" w:hAnsi="Arial" w:cs="Arial"/>
          <w:bCs/>
          <w:sz w:val="22"/>
          <w:szCs w:val="22"/>
        </w:rPr>
        <w:t xml:space="preserve">ależy zatem wykluczyć możliwość negatywnego bezpośredniego wpływu na siedliska i gatunki </w:t>
      </w:r>
      <w:r w:rsidRPr="006A5C85">
        <w:rPr>
          <w:rFonts w:ascii="Arial" w:eastAsia="ArialMT" w:hAnsi="Arial" w:cs="Arial"/>
          <w:bCs/>
          <w:sz w:val="22"/>
          <w:szCs w:val="22"/>
        </w:rPr>
        <w:t>w postaci niszczenia siedlisk jak również pośredniego poprzez zmianę warunków siedliskowych np. poziomu wód gruntowych.</w:t>
      </w:r>
    </w:p>
    <w:p w14:paraId="373AB0FF"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W związku z tym, ze względu na skalę i rodzaj przedsięwzięcia (zakres prac nie przewiduje pozyskiwania dodatkowego terenu poza będącym w dyspozycji inwestora) oraz jego usytuowanie, przyjęto, że inwestycja nie będzie generowała zagrożeń zidentyfikowanych dla przedmiotów ochrony tego obszaru oraz nie wpłynie na możliwość osiągnięcia celów postawionych w planie zadań ochronnych. Przedmiotowa inwestycja nie pogorszy również integralności obszaru Natura 2000 lub jego powiązań z innymi obszarami.</w:t>
      </w:r>
    </w:p>
    <w:p w14:paraId="61A4FBD4" w14:textId="77777777" w:rsidR="00000000" w:rsidRPr="006A5C85" w:rsidRDefault="00000000" w:rsidP="006A5C85">
      <w:pPr>
        <w:autoSpaceDE w:val="0"/>
        <w:autoSpaceDN w:val="0"/>
        <w:adjustRightInd w:val="0"/>
        <w:spacing w:after="120" w:line="276" w:lineRule="auto"/>
        <w:rPr>
          <w:rFonts w:ascii="Arial" w:hAnsi="Arial" w:cs="Arial"/>
          <w:bCs/>
          <w:sz w:val="22"/>
          <w:szCs w:val="22"/>
        </w:rPr>
      </w:pPr>
      <w:r w:rsidRPr="006A5C85">
        <w:rPr>
          <w:rFonts w:ascii="Arial" w:hAnsi="Arial" w:cs="Arial"/>
          <w:bCs/>
          <w:sz w:val="22"/>
          <w:szCs w:val="22"/>
        </w:rPr>
        <w:t>Przedmiotowa inwestycja nie przecina międzynarodowych, krajowych, regionalnych korytarzy ekologicznych. Analiza oddziaływania projektowanej inwestycji w decyzji z 26 lipca 2021 r. wykazała, że funkcje korytarzy ekologicznych zostaną zachowane. Jest to istniejąca droga ekspresowa podlegająca rozbudowie o jezdnie lewą i prawą, co przy jednoczesnym zastosowaniu działań minimalizujących efekt barierowy zapewni drożność korytarzy migracji.</w:t>
      </w:r>
    </w:p>
    <w:p w14:paraId="115DE203" w14:textId="77777777" w:rsidR="00000000" w:rsidRPr="006A5C85" w:rsidRDefault="00000000" w:rsidP="006A5C85">
      <w:pPr>
        <w:pStyle w:val="Akapitzlist"/>
        <w:spacing w:after="120" w:line="276" w:lineRule="auto"/>
        <w:ind w:left="0"/>
        <w:rPr>
          <w:rFonts w:ascii="Arial" w:hAnsi="Arial" w:cs="Arial"/>
          <w:bCs/>
          <w:sz w:val="22"/>
          <w:szCs w:val="22"/>
        </w:rPr>
      </w:pPr>
      <w:r w:rsidRPr="006A5C85">
        <w:rPr>
          <w:rFonts w:ascii="Arial" w:hAnsi="Arial" w:cs="Arial"/>
          <w:bCs/>
          <w:sz w:val="22"/>
          <w:szCs w:val="22"/>
        </w:rPr>
        <w:t>Przedsięwzięcie położone jest w zasięgu Jednolitej Części Wód Podziemnych o kodzie PLGW2000112 oraz PLGW2000130 oraz w zlewni Jednolitej Części Wód Powierzchniowych Pogoria o kodzie PLRW200006212589 oraz Bobrek o kodzie PLRW200003212889. Teren inwestycji znajduje się poza zasięgiem zbiorników wód podziemnych.</w:t>
      </w:r>
    </w:p>
    <w:p w14:paraId="59B45971" w14:textId="77777777" w:rsidR="00000000" w:rsidRPr="006A5C85" w:rsidRDefault="00000000" w:rsidP="006A5C85">
      <w:pPr>
        <w:pStyle w:val="Akapitzlist"/>
        <w:spacing w:before="120" w:after="120" w:line="276" w:lineRule="auto"/>
        <w:ind w:left="0"/>
        <w:contextualSpacing w:val="0"/>
        <w:rPr>
          <w:rFonts w:ascii="Arial" w:hAnsi="Arial" w:cs="Arial"/>
          <w:bCs/>
          <w:sz w:val="22"/>
          <w:szCs w:val="22"/>
        </w:rPr>
      </w:pPr>
      <w:r w:rsidRPr="006A5C85">
        <w:rPr>
          <w:rFonts w:ascii="Arial" w:eastAsiaTheme="minorHAnsi" w:hAnsi="Arial" w:cs="Arial"/>
          <w:bCs/>
          <w:sz w:val="22"/>
          <w:szCs w:val="22"/>
        </w:rPr>
        <w:t xml:space="preserve">W przypadku jednolitej części wód o kodzie RW200006212589 (Pogoria) celem jest osiągnięcie </w:t>
      </w:r>
      <w:r w:rsidRPr="006A5C85">
        <w:rPr>
          <w:rFonts w:ascii="Arial" w:hAnsi="Arial" w:cs="Arial"/>
          <w:bCs/>
          <w:sz w:val="22"/>
          <w:szCs w:val="22"/>
        </w:rPr>
        <w:t>umiarkowanego potencjału ekologicznego (złagodzone wskaźniki: [azot amonowy, fosforany, przewodność elektrolityczna właściwa w 20°C, IO,]; pozostałe wskaźniki - II klasa jakości); oraz osiągnięcie dobrego stanu chemicznego.</w:t>
      </w:r>
    </w:p>
    <w:p w14:paraId="76D82169"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Celami środowiskowymi dla jednolitej części wód powierzchniowych o kodzie</w:t>
      </w:r>
    </w:p>
    <w:p w14:paraId="5C869F6C"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PLGW200003212889 (Bobrek) jest osiągnięcie umiarkowanego potencjału ekologicznego</w:t>
      </w:r>
    </w:p>
    <w:p w14:paraId="339EC9D4"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(złagodzone wskaźniki: [azot amonowy, przewodność elektrolityczna właściwa w 20°C</w:t>
      </w:r>
    </w:p>
    <w:p w14:paraId="6DB18A74"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(maksymalna dopuszczalna wartość w wodzie: do 2740 μS/cm), IO, EFI+PL/ IBI_PL];</w:t>
      </w:r>
    </w:p>
    <w:p w14:paraId="4F196612"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pozostałe wskaźniki - II klasa jakości); zapewnienie drożności cieku dla migracji ichtiofauny</w:t>
      </w:r>
    </w:p>
    <w:p w14:paraId="1C6DA9F7"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o ile jest monitorowany wskaźnik diadromiczny D oraz osiągnięcie stanu chemicznego dla</w:t>
      </w:r>
    </w:p>
    <w:p w14:paraId="361E3203"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złagodzonych wskaźników [benzo(a)piren(w)] poniżej stanu dobrego, dla pozostałych</w:t>
      </w:r>
    </w:p>
    <w:p w14:paraId="3F71694B"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wskaźników - stan dobry. Ocena stanu JCWP Bobrek wykazała słaby potencjał ekologiczny</w:t>
      </w:r>
    </w:p>
    <w:p w14:paraId="7CE131AB" w14:textId="77777777" w:rsidR="00000000" w:rsidRPr="006A5C85" w:rsidRDefault="00000000" w:rsidP="006A5C85">
      <w:pPr>
        <w:pStyle w:val="Akapitzlist"/>
        <w:spacing w:after="120" w:line="276" w:lineRule="auto"/>
        <w:ind w:left="0"/>
        <w:rPr>
          <w:rFonts w:ascii="Arial" w:eastAsiaTheme="minorHAnsi" w:hAnsi="Arial" w:cs="Arial"/>
          <w:bCs/>
          <w:sz w:val="22"/>
          <w:szCs w:val="22"/>
          <w:lang w:eastAsia="en-US"/>
        </w:rPr>
      </w:pPr>
      <w:r w:rsidRPr="006A5C85">
        <w:rPr>
          <w:rFonts w:ascii="Arial" w:eastAsiaTheme="minorHAnsi" w:hAnsi="Arial" w:cs="Arial"/>
          <w:bCs/>
          <w:sz w:val="22"/>
          <w:szCs w:val="22"/>
          <w:lang w:eastAsia="en-US"/>
        </w:rPr>
        <w:t>oraz stan chemiczny poniżej dobrego.</w:t>
      </w:r>
    </w:p>
    <w:p w14:paraId="663B5BA3"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Planowana inwestycja znajduje się w obszarze wód podziemnych JCWPd PLGW2000130.</w:t>
      </w:r>
    </w:p>
    <w:p w14:paraId="0E37796C"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Dla JCWPd o nr PLGW2000130 zostały wyznaczone cele środowiskowe tj.: osiągnięcie</w:t>
      </w:r>
    </w:p>
    <w:p w14:paraId="0139EBB8"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dobrego stanu chemicznego i ilościowego. Ocena stanu tych wód wykazała dobry stan</w:t>
      </w:r>
    </w:p>
    <w:p w14:paraId="2614B043"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chemiczny i słaby stan ilościowy. Wody podziemne znajdujące się w obrębie przedmiotowej</w:t>
      </w:r>
    </w:p>
    <w:p w14:paraId="02BAB996"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JCWPd narażone są na zagrożenia związane z odwadnianiem wyrobisk górniczych</w:t>
      </w:r>
    </w:p>
    <w:p w14:paraId="506E53CB"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powstałych na skutek eksploatacji węgla kamiennego oraz presją obszarową rozproszoną</w:t>
      </w:r>
    </w:p>
    <w:p w14:paraId="33917FF5" w14:textId="77777777" w:rsidR="00000000" w:rsidRPr="006A5C85" w:rsidRDefault="00000000" w:rsidP="006A5C85">
      <w:pPr>
        <w:pStyle w:val="Akapitzlist"/>
        <w:tabs>
          <w:tab w:val="left" w:pos="6534"/>
        </w:tabs>
        <w:spacing w:after="120" w:line="276" w:lineRule="auto"/>
        <w:ind w:left="0"/>
        <w:rPr>
          <w:rFonts w:ascii="Arial" w:eastAsiaTheme="minorHAnsi" w:hAnsi="Arial" w:cs="Arial"/>
          <w:bCs/>
          <w:sz w:val="22"/>
          <w:szCs w:val="22"/>
          <w:lang w:eastAsia="en-US"/>
        </w:rPr>
      </w:pPr>
      <w:r w:rsidRPr="006A5C85">
        <w:rPr>
          <w:rFonts w:ascii="Arial" w:eastAsiaTheme="minorHAnsi" w:hAnsi="Arial" w:cs="Arial"/>
          <w:bCs/>
          <w:sz w:val="22"/>
          <w:szCs w:val="22"/>
          <w:lang w:eastAsia="en-US"/>
        </w:rPr>
        <w:t>związaną z rolnictwem, gospodarką komunalną i przemysłem.</w:t>
      </w:r>
    </w:p>
    <w:p w14:paraId="6FE6ADB2"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rPr>
      </w:pPr>
      <w:r w:rsidRPr="006A5C85">
        <w:rPr>
          <w:rFonts w:ascii="Arial" w:eastAsiaTheme="minorHAnsi" w:hAnsi="Arial" w:cs="Arial"/>
          <w:bCs/>
          <w:sz w:val="22"/>
          <w:szCs w:val="22"/>
        </w:rPr>
        <w:t>Realizacja jak eksploatacja projektowanego przedsięwzięcia, przy zastosowaniu się</w:t>
      </w:r>
    </w:p>
    <w:p w14:paraId="7FA281BE"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rPr>
      </w:pPr>
      <w:r w:rsidRPr="006A5C85">
        <w:rPr>
          <w:rFonts w:ascii="Arial" w:eastAsiaTheme="minorHAnsi" w:hAnsi="Arial" w:cs="Arial"/>
          <w:bCs/>
          <w:sz w:val="22"/>
          <w:szCs w:val="22"/>
        </w:rPr>
        <w:t>do określonych w niniejszej decyzji warunków nie będzie stwarzała zagrożenia dla wód</w:t>
      </w:r>
    </w:p>
    <w:p w14:paraId="18584E70"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rPr>
      </w:pPr>
      <w:r w:rsidRPr="006A5C85">
        <w:rPr>
          <w:rFonts w:ascii="Arial" w:eastAsiaTheme="minorHAnsi" w:hAnsi="Arial" w:cs="Arial"/>
          <w:bCs/>
          <w:sz w:val="22"/>
          <w:szCs w:val="22"/>
        </w:rPr>
        <w:t>podziemnych i powierzchniowych pod kątem ich zanieczyszczenia. Przedmiotowa droga</w:t>
      </w:r>
    </w:p>
    <w:p w14:paraId="0EC5CE45"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rPr>
      </w:pPr>
      <w:r w:rsidRPr="006A5C85">
        <w:rPr>
          <w:rFonts w:ascii="Arial" w:eastAsiaTheme="minorHAnsi" w:hAnsi="Arial" w:cs="Arial"/>
          <w:bCs/>
          <w:sz w:val="22"/>
          <w:szCs w:val="22"/>
        </w:rPr>
        <w:t>będzie wyposażona w urządzenia podczyszczające wody przed odprowadzeniem</w:t>
      </w:r>
    </w:p>
    <w:p w14:paraId="5586EDA7"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rPr>
      </w:pPr>
      <w:r w:rsidRPr="006A5C85">
        <w:rPr>
          <w:rFonts w:ascii="Arial" w:eastAsiaTheme="minorHAnsi" w:hAnsi="Arial" w:cs="Arial"/>
          <w:bCs/>
          <w:sz w:val="22"/>
          <w:szCs w:val="22"/>
        </w:rPr>
        <w:t>ich do odbiorników, które stanowić będą również zabezpieczenie przed zanieczyszczeniem</w:t>
      </w:r>
    </w:p>
    <w:p w14:paraId="34580F89" w14:textId="77777777" w:rsidR="00000000" w:rsidRPr="006A5C85" w:rsidRDefault="00000000" w:rsidP="006A5C85">
      <w:pPr>
        <w:suppressAutoHyphens w:val="0"/>
        <w:autoSpaceDE w:val="0"/>
        <w:autoSpaceDN w:val="0"/>
        <w:adjustRightInd w:val="0"/>
        <w:spacing w:line="276" w:lineRule="auto"/>
        <w:rPr>
          <w:rFonts w:ascii="Arial" w:hAnsi="Arial" w:cs="Arial"/>
          <w:bCs/>
          <w:sz w:val="22"/>
          <w:szCs w:val="22"/>
        </w:rPr>
      </w:pPr>
      <w:r w:rsidRPr="006A5C85">
        <w:rPr>
          <w:rFonts w:ascii="Arial" w:eastAsiaTheme="minorHAnsi" w:hAnsi="Arial" w:cs="Arial"/>
          <w:bCs/>
          <w:sz w:val="22"/>
          <w:szCs w:val="22"/>
        </w:rPr>
        <w:t>wód i gruntu.</w:t>
      </w:r>
      <w:r w:rsidRPr="006A5C85">
        <w:rPr>
          <w:rFonts w:ascii="Arial" w:hAnsi="Arial" w:cs="Arial"/>
          <w:bCs/>
          <w:sz w:val="22"/>
          <w:szCs w:val="22"/>
        </w:rPr>
        <w:t xml:space="preserve"> Biorąc pod uwagę powyższe oraz </w:t>
      </w:r>
      <w:r w:rsidRPr="006A5C85">
        <w:rPr>
          <w:rFonts w:ascii="Arial" w:hAnsi="Arial" w:cs="Arial"/>
          <w:bCs/>
          <w:sz w:val="22"/>
          <w:szCs w:val="22"/>
        </w:rPr>
        <w:t>zmienion</w:t>
      </w:r>
      <w:r w:rsidRPr="006A5C85">
        <w:rPr>
          <w:rFonts w:ascii="Arial" w:hAnsi="Arial" w:cs="Arial"/>
          <w:bCs/>
          <w:sz w:val="22"/>
          <w:szCs w:val="22"/>
        </w:rPr>
        <w:t>y zakres przedsięwzięcia, należy stwierdzić, iż nie wpłynie</w:t>
      </w:r>
      <w:r w:rsidRPr="006A5C85">
        <w:rPr>
          <w:rFonts w:ascii="Arial" w:hAnsi="Arial" w:cs="Arial"/>
          <w:bCs/>
          <w:sz w:val="22"/>
          <w:szCs w:val="22"/>
        </w:rPr>
        <w:t xml:space="preserve"> on na możliwość osiągnięcia celów środowiskowych, o których jest </w:t>
      </w:r>
      <w:r w:rsidRPr="006A5C85">
        <w:rPr>
          <w:rFonts w:ascii="Arial" w:hAnsi="Arial" w:cs="Arial"/>
          <w:bCs/>
          <w:sz w:val="22"/>
          <w:szCs w:val="22"/>
        </w:rPr>
        <w:lastRenderedPageBreak/>
        <w:t>mowa w art. 57, art. 59 i art. 61 ustawy z dnia 20 lipca 2017 r. Prawo wodne, a ustanowionych w „Planie gospodarowania wodami na obszarze dorzecza Wisły”, przyjętym rozporządzeniem Rady Ministrów z dnia 4 listopada 2022 r. (Dz. U. z 2013 poz. 300).</w:t>
      </w:r>
    </w:p>
    <w:p w14:paraId="3158DBE1" w14:textId="77777777" w:rsidR="00000000" w:rsidRPr="006A5C85" w:rsidRDefault="00000000" w:rsidP="006A5C85">
      <w:pPr>
        <w:suppressAutoHyphens w:val="0"/>
        <w:autoSpaceDE w:val="0"/>
        <w:autoSpaceDN w:val="0"/>
        <w:adjustRightInd w:val="0"/>
        <w:spacing w:before="120" w:line="276" w:lineRule="auto"/>
        <w:rPr>
          <w:rFonts w:ascii="Arial" w:hAnsi="Arial" w:cs="Arial"/>
          <w:bCs/>
          <w:sz w:val="22"/>
          <w:szCs w:val="22"/>
        </w:rPr>
      </w:pPr>
      <w:r w:rsidRPr="006A5C85">
        <w:rPr>
          <w:rFonts w:ascii="Arial" w:hAnsi="Arial" w:cs="Arial"/>
          <w:bCs/>
          <w:sz w:val="22"/>
          <w:szCs w:val="22"/>
        </w:rPr>
        <w:t>Przedsięwzięcie w zmienionym zakresie na etapie realizacji oraz eksploatacji pozostanie bez istotnego wpływu na regionalne uwarunkowania klimatyczne. Podczas realizacji inwestycji wystąpi jedynie miejscowa emisja zanieczyszczeń do otoczenia typu: pyły, gazy spalinowe z silników pojazdów obsługujących budowę. Będzie to miało jednak charakter okresowy i ustąpi wraz z zakończeniem prac budowlanych.</w:t>
      </w:r>
    </w:p>
    <w:p w14:paraId="38F809CD" w14:textId="77777777" w:rsidR="00000000" w:rsidRPr="006A5C85" w:rsidRDefault="00000000" w:rsidP="006A5C85">
      <w:pPr>
        <w:spacing w:before="120" w:line="276" w:lineRule="auto"/>
        <w:rPr>
          <w:rFonts w:ascii="Arial" w:hAnsi="Arial" w:cs="Arial"/>
          <w:bCs/>
          <w:color w:val="00000A"/>
          <w:sz w:val="22"/>
          <w:szCs w:val="22"/>
          <w:lang w:eastAsia="pl-PL"/>
        </w:rPr>
      </w:pPr>
      <w:r w:rsidRPr="006A5C85">
        <w:rPr>
          <w:rFonts w:ascii="Arial" w:hAnsi="Arial" w:cs="Arial"/>
          <w:bCs/>
          <w:color w:val="00000A"/>
          <w:sz w:val="22"/>
          <w:szCs w:val="22"/>
          <w:lang w:eastAsia="pl-PL"/>
        </w:rPr>
        <w:t>Oddziaływanie przedsięwzięcia ze względu na jego rodzaj będzie miało zasięg lokalny. Nie przewiduje się występowania oddziaływania skumulowanego.</w:t>
      </w:r>
    </w:p>
    <w:p w14:paraId="1E9CC6C1" w14:textId="77777777" w:rsidR="00000000" w:rsidRPr="006A5C85" w:rsidRDefault="00000000" w:rsidP="006A5C85">
      <w:pPr>
        <w:spacing w:before="120" w:line="276" w:lineRule="auto"/>
        <w:rPr>
          <w:rFonts w:ascii="Arial" w:hAnsi="Arial" w:cs="Arial"/>
          <w:bCs/>
          <w:sz w:val="22"/>
          <w:szCs w:val="22"/>
        </w:rPr>
      </w:pPr>
      <w:r w:rsidRPr="006A5C85">
        <w:rPr>
          <w:rStyle w:val="FontStyle22"/>
          <w:rFonts w:ascii="Arial" w:hAnsi="Arial" w:cs="Arial"/>
          <w:bCs/>
        </w:rPr>
        <w:t>Ze względu na znaczną odległość inwestycji od granicy Państwa (ok. 70 km od planowanego zamierzenia), nie będą występowały oddziaływania transgraniczne.</w:t>
      </w:r>
    </w:p>
    <w:p w14:paraId="7F81A650" w14:textId="77777777" w:rsidR="00000000" w:rsidRPr="006A5C85" w:rsidRDefault="00000000" w:rsidP="006A5C85">
      <w:pPr>
        <w:spacing w:before="120" w:line="276" w:lineRule="auto"/>
        <w:rPr>
          <w:rFonts w:ascii="Arial" w:hAnsi="Arial" w:cs="Arial"/>
          <w:bCs/>
          <w:color w:val="00000A"/>
          <w:sz w:val="22"/>
          <w:szCs w:val="22"/>
          <w:lang w:eastAsia="pl-PL"/>
        </w:rPr>
      </w:pPr>
      <w:r w:rsidRPr="006A5C85">
        <w:rPr>
          <w:rFonts w:ascii="Arial" w:hAnsi="Arial" w:cs="Arial"/>
          <w:bCs/>
          <w:color w:val="00000A"/>
          <w:sz w:val="22"/>
          <w:szCs w:val="22"/>
          <w:lang w:eastAsia="pl-PL"/>
        </w:rPr>
        <w:t>Ryzyko wystąpienia katastrofy budowlanej jest niewielkie. Obszar inwestycji nie jest położony na obszarach, na których istnieje znaczące ryzyko powodzi lub na których wystąpienie dużego ryzyka jest prawdopodobne.</w:t>
      </w:r>
    </w:p>
    <w:p w14:paraId="2BD640DA" w14:textId="77777777" w:rsidR="00000000" w:rsidRPr="006A5C85" w:rsidRDefault="00000000" w:rsidP="006A5C85">
      <w:pPr>
        <w:pStyle w:val="Tekstpodstawowy"/>
        <w:spacing w:before="120" w:after="120" w:line="276" w:lineRule="auto"/>
        <w:jc w:val="left"/>
        <w:rPr>
          <w:rFonts w:ascii="Arial" w:hAnsi="Arial" w:cs="Arial"/>
          <w:bCs/>
          <w:sz w:val="22"/>
          <w:szCs w:val="22"/>
        </w:rPr>
      </w:pPr>
      <w:r w:rsidRPr="006A5C85">
        <w:rPr>
          <w:rFonts w:ascii="Arial" w:hAnsi="Arial" w:cs="Arial"/>
          <w:bCs/>
          <w:color w:val="00000A"/>
          <w:kern w:val="2"/>
          <w:sz w:val="22"/>
          <w:szCs w:val="22"/>
        </w:rPr>
        <w:t>Teren, na którym będzie realizowana inwestycja nie jest objęty ochroną konserwatorską. Brak jest stanowisk archeologicznych. Teren przedsięwzięcia nie jest wpisany do rejestru zabytków.</w:t>
      </w:r>
    </w:p>
    <w:p w14:paraId="5582B35A" w14:textId="77777777" w:rsidR="00000000" w:rsidRPr="006A5C85" w:rsidRDefault="00000000" w:rsidP="006A5C85">
      <w:pPr>
        <w:pStyle w:val="Tekstpodstawowy"/>
        <w:spacing w:after="120" w:line="276" w:lineRule="auto"/>
        <w:jc w:val="left"/>
        <w:rPr>
          <w:rFonts w:ascii="Arial" w:hAnsi="Arial" w:cs="Arial"/>
          <w:bCs/>
          <w:iCs/>
          <w:sz w:val="22"/>
          <w:szCs w:val="22"/>
        </w:rPr>
      </w:pPr>
      <w:r w:rsidRPr="006A5C85">
        <w:rPr>
          <w:rFonts w:ascii="Arial" w:hAnsi="Arial" w:cs="Arial"/>
          <w:bCs/>
          <w:sz w:val="22"/>
          <w:szCs w:val="22"/>
        </w:rPr>
        <w:t>W związku z wypełnieniem przez wnioskodawcę wymogów formalnych do uzyskania zmiany decyzji o środowiskowych uwarunkowaniach z 2</w:t>
      </w:r>
      <w:r w:rsidRPr="006A5C85">
        <w:rPr>
          <w:rFonts w:ascii="Arial" w:hAnsi="Arial" w:cs="Arial"/>
          <w:bCs/>
          <w:sz w:val="22"/>
          <w:szCs w:val="22"/>
        </w:rPr>
        <w:t>6 lipca 2021 r., b</w:t>
      </w:r>
      <w:r w:rsidRPr="006A5C85">
        <w:rPr>
          <w:rFonts w:ascii="Arial" w:hAnsi="Arial" w:cs="Arial"/>
          <w:bCs/>
          <w:iCs/>
          <w:sz w:val="22"/>
          <w:szCs w:val="22"/>
        </w:rPr>
        <w:t>iorąc pod uwagę rodzaj i skalę wprowadzonych zmian w przedsięwzięciu orzeczono o braku konieczności przeprowadzenia oceny oddziaływania na środowisko.</w:t>
      </w:r>
    </w:p>
    <w:p w14:paraId="12275A77" w14:textId="77777777" w:rsidR="00000000" w:rsidRPr="006A5C85" w:rsidRDefault="00000000" w:rsidP="006A5C85">
      <w:pPr>
        <w:spacing w:before="240" w:after="240"/>
        <w:rPr>
          <w:rFonts w:ascii="Arial" w:hAnsi="Arial" w:cs="Arial"/>
          <w:bCs/>
          <w:sz w:val="22"/>
          <w:szCs w:val="22"/>
        </w:rPr>
      </w:pPr>
      <w:r w:rsidRPr="006A5C85">
        <w:rPr>
          <w:rFonts w:ascii="Arial" w:hAnsi="Arial" w:cs="Arial"/>
          <w:bCs/>
          <w:sz w:val="22"/>
          <w:szCs w:val="22"/>
        </w:rPr>
        <w:t>POUCZENIE</w:t>
      </w:r>
    </w:p>
    <w:p w14:paraId="0AC647BF"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Od niniejszej decyzji przysługuje stronom odwołanie do Generalnego Dyrektora Ochrony</w:t>
      </w:r>
    </w:p>
    <w:p w14:paraId="73BB2CEC"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Środowiska za pośrednictwem Regionalnego Dyrektora Ochrony Środowiska w Katowicach</w:t>
      </w:r>
    </w:p>
    <w:p w14:paraId="6EB73EF6"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w terminie 14 dni od dnia doręczenia niniejszej decyzji. (art. 127 § 1 i 2 oraz art. 129 § 1 i 2</w:t>
      </w:r>
    </w:p>
    <w:p w14:paraId="06F74C7F"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 xml:space="preserve">Kpa). </w:t>
      </w:r>
    </w:p>
    <w:p w14:paraId="583E519E" w14:textId="77777777" w:rsidR="00000000" w:rsidRPr="006A5C85" w:rsidRDefault="00000000" w:rsidP="006A5C85">
      <w:pPr>
        <w:suppressAutoHyphens w:val="0"/>
        <w:autoSpaceDE w:val="0"/>
        <w:autoSpaceDN w:val="0"/>
        <w:adjustRightInd w:val="0"/>
        <w:spacing w:before="120"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W trakcie biegu terminu do wniesienia odwołania, strona ma prawo do zrzeczenia</w:t>
      </w:r>
    </w:p>
    <w:p w14:paraId="69CDFE0D"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się wniesienia odwołania składając stosowne oświadczenie tut. organowi, nie później</w:t>
      </w:r>
    </w:p>
    <w:p w14:paraId="1E9828E5"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niż w terminie 14 dni od dnia doręczenia decyzji (art. 127a § 1 Kpa). Z dniem doręczenia</w:t>
      </w:r>
    </w:p>
    <w:p w14:paraId="4E658972"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Regionalnemu Dyrektorowi Ochrony Środowiska w Katowicach oświadczenia o zrzeczeniu</w:t>
      </w:r>
    </w:p>
    <w:p w14:paraId="2856B35B"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się prawa do wniesienia odwołania przez ostatnią ze stron postępowania decyzja staje</w:t>
      </w:r>
    </w:p>
    <w:p w14:paraId="212B74D7"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się ostateczna i prawomocna (art. 127a § 2 Kpa). Skutkiem zrzeczenia się odwołania</w:t>
      </w:r>
    </w:p>
    <w:p w14:paraId="1B2E1A39"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jest niemożność zaskarżenia decyzji do organu odwoławczego i wniesienia skargi do sądu</w:t>
      </w:r>
    </w:p>
    <w:p w14:paraId="52B0C670"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administracyjnego.</w:t>
      </w:r>
    </w:p>
    <w:p w14:paraId="62B98656"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Zgodnie z art. 57 § 5 pkt 2 Kpa informuję, że w przypadku wnoszenia odwołania w drodze</w:t>
      </w:r>
    </w:p>
    <w:p w14:paraId="02636E4F"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przesyłki pocztowej czynność ta będzie skuteczna poprzez jej nadanie nadane w polskiej</w:t>
      </w:r>
    </w:p>
    <w:p w14:paraId="3B8B70BE" w14:textId="77777777" w:rsidR="00000000" w:rsidRPr="006A5C85" w:rsidRDefault="00000000" w:rsidP="006A5C85">
      <w:pPr>
        <w:suppressAutoHyphens w:val="0"/>
        <w:autoSpaceDE w:val="0"/>
        <w:autoSpaceDN w:val="0"/>
        <w:adjustRightInd w:val="0"/>
        <w:spacing w:line="276" w:lineRule="auto"/>
        <w:rPr>
          <w:rFonts w:ascii="Arial" w:eastAsiaTheme="minorHAnsi" w:hAnsi="Arial" w:cs="Arial"/>
          <w:bCs/>
          <w:sz w:val="22"/>
          <w:szCs w:val="22"/>
          <w:lang w:eastAsia="en-US"/>
        </w:rPr>
      </w:pPr>
      <w:r w:rsidRPr="006A5C85">
        <w:rPr>
          <w:rFonts w:ascii="Arial" w:eastAsiaTheme="minorHAnsi" w:hAnsi="Arial" w:cs="Arial"/>
          <w:bCs/>
          <w:sz w:val="22"/>
          <w:szCs w:val="22"/>
          <w:lang w:eastAsia="en-US"/>
        </w:rPr>
        <w:t>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14:paraId="6F70EAA9" w14:textId="77777777" w:rsidR="00000000" w:rsidRPr="006A5C85" w:rsidRDefault="00000000" w:rsidP="006A5C85">
      <w:pPr>
        <w:spacing w:before="480" w:line="276" w:lineRule="auto"/>
        <w:rPr>
          <w:rFonts w:ascii="Arial" w:hAnsi="Arial" w:cs="Arial"/>
          <w:bCs/>
          <w:sz w:val="22"/>
          <w:szCs w:val="22"/>
        </w:rPr>
      </w:pPr>
      <w:r w:rsidRPr="006A5C85">
        <w:rPr>
          <w:rFonts w:ascii="Arial" w:hAnsi="Arial" w:cs="Arial"/>
          <w:bCs/>
          <w:sz w:val="22"/>
          <w:szCs w:val="22"/>
        </w:rPr>
        <w:lastRenderedPageBreak/>
        <w:t>Z upoważnienia</w:t>
      </w:r>
    </w:p>
    <w:p w14:paraId="59E74ABB" w14:textId="77777777" w:rsidR="00000000" w:rsidRPr="006A5C85" w:rsidRDefault="00000000" w:rsidP="006A5C85">
      <w:pPr>
        <w:spacing w:line="276" w:lineRule="auto"/>
        <w:rPr>
          <w:rFonts w:ascii="Arial" w:hAnsi="Arial" w:cs="Arial"/>
          <w:bCs/>
          <w:sz w:val="22"/>
          <w:szCs w:val="22"/>
        </w:rPr>
      </w:pPr>
      <w:r w:rsidRPr="006A5C85">
        <w:rPr>
          <w:rFonts w:ascii="Arial" w:hAnsi="Arial" w:cs="Arial"/>
          <w:bCs/>
          <w:sz w:val="22"/>
          <w:szCs w:val="22"/>
        </w:rPr>
        <w:t>Regionalnego Dyrektora Ochrony Środowiska w Katowicach</w:t>
      </w:r>
    </w:p>
    <w:p w14:paraId="192AD329" w14:textId="77777777" w:rsidR="00000000" w:rsidRPr="006A5C85" w:rsidRDefault="00000000" w:rsidP="006A5C85">
      <w:pPr>
        <w:spacing w:line="276" w:lineRule="auto"/>
        <w:rPr>
          <w:rFonts w:ascii="Arial" w:hAnsi="Arial" w:cs="Arial"/>
          <w:bCs/>
          <w:sz w:val="22"/>
          <w:szCs w:val="22"/>
        </w:rPr>
      </w:pPr>
      <w:r w:rsidRPr="006A5C85">
        <w:rPr>
          <w:rFonts w:ascii="Arial" w:hAnsi="Arial" w:cs="Arial"/>
          <w:bCs/>
          <w:sz w:val="22"/>
          <w:szCs w:val="22"/>
        </w:rPr>
        <w:t>Przemysław Skrzypiec</w:t>
      </w:r>
    </w:p>
    <w:p w14:paraId="1AF37C9A" w14:textId="77777777" w:rsidR="00000000" w:rsidRPr="006A5C85" w:rsidRDefault="00000000" w:rsidP="006A5C85">
      <w:pPr>
        <w:spacing w:line="276" w:lineRule="auto"/>
        <w:rPr>
          <w:rFonts w:ascii="Arial" w:hAnsi="Arial" w:cs="Arial"/>
          <w:bCs/>
          <w:sz w:val="22"/>
          <w:szCs w:val="22"/>
        </w:rPr>
      </w:pPr>
      <w:r w:rsidRPr="006A5C85">
        <w:rPr>
          <w:rFonts w:ascii="Arial" w:hAnsi="Arial" w:cs="Arial"/>
          <w:bCs/>
          <w:sz w:val="22"/>
          <w:szCs w:val="22"/>
        </w:rPr>
        <w:t>p.o. Z-cy Regionalnego Dyrektora Ochrony Środowiska w Katowicach</w:t>
      </w:r>
    </w:p>
    <w:p w14:paraId="09FFD5F9" w14:textId="77777777" w:rsidR="00000000" w:rsidRPr="006A5C85" w:rsidRDefault="00000000" w:rsidP="006A5C85">
      <w:pPr>
        <w:spacing w:line="276" w:lineRule="auto"/>
        <w:rPr>
          <w:rFonts w:ascii="Arial" w:hAnsi="Arial" w:cs="Arial"/>
          <w:bCs/>
          <w:sz w:val="22"/>
          <w:szCs w:val="22"/>
        </w:rPr>
      </w:pPr>
      <w:r w:rsidRPr="006A5C85">
        <w:rPr>
          <w:rFonts w:ascii="Arial" w:hAnsi="Arial" w:cs="Arial"/>
          <w:bCs/>
          <w:sz w:val="22"/>
          <w:szCs w:val="22"/>
        </w:rPr>
        <w:t>/podpisano elektronicznie/</w:t>
      </w:r>
    </w:p>
    <w:p w14:paraId="36C06383" w14:textId="77777777" w:rsidR="00000000" w:rsidRPr="006A5C85" w:rsidRDefault="00000000" w:rsidP="006A5C85">
      <w:pPr>
        <w:spacing w:before="2520" w:after="240"/>
        <w:rPr>
          <w:rFonts w:ascii="Arial" w:hAnsi="Arial" w:cs="Arial"/>
          <w:bCs/>
          <w:sz w:val="22"/>
          <w:szCs w:val="22"/>
        </w:rPr>
      </w:pPr>
      <w:r w:rsidRPr="006A5C85">
        <w:rPr>
          <w:rFonts w:ascii="Arial" w:hAnsi="Arial" w:cs="Arial"/>
          <w:bCs/>
          <w:sz w:val="22"/>
          <w:szCs w:val="22"/>
        </w:rPr>
        <w:t>Załącznik:</w:t>
      </w:r>
    </w:p>
    <w:p w14:paraId="0DB658F5" w14:textId="77777777" w:rsidR="00000000" w:rsidRPr="006A5C85" w:rsidRDefault="00000000" w:rsidP="006A5C85">
      <w:pPr>
        <w:pStyle w:val="Akapitzlist"/>
        <w:numPr>
          <w:ilvl w:val="0"/>
          <w:numId w:val="12"/>
        </w:numPr>
        <w:spacing w:before="360" w:after="240"/>
        <w:rPr>
          <w:rFonts w:ascii="Arial" w:hAnsi="Arial" w:cs="Arial"/>
          <w:bCs/>
          <w:sz w:val="22"/>
          <w:szCs w:val="22"/>
        </w:rPr>
      </w:pPr>
      <w:r w:rsidRPr="006A5C85">
        <w:rPr>
          <w:rFonts w:ascii="Arial" w:hAnsi="Arial" w:cs="Arial"/>
          <w:bCs/>
          <w:sz w:val="22"/>
          <w:szCs w:val="22"/>
        </w:rPr>
        <w:t>Charakterystyka przedsięwzięcia</w:t>
      </w:r>
    </w:p>
    <w:p w14:paraId="277F639B" w14:textId="77777777" w:rsidR="00000000" w:rsidRPr="006A5C85" w:rsidRDefault="00000000" w:rsidP="006A5C85">
      <w:pPr>
        <w:spacing w:before="120" w:line="276" w:lineRule="auto"/>
        <w:ind w:left="284" w:hanging="284"/>
        <w:rPr>
          <w:bCs/>
          <w:color w:val="00000A"/>
          <w:kern w:val="2"/>
          <w:sz w:val="22"/>
          <w:szCs w:val="22"/>
        </w:rPr>
      </w:pPr>
      <w:r w:rsidRPr="006A5C85">
        <w:rPr>
          <w:rFonts w:ascii="Arial" w:hAnsi="Arial" w:cs="Arial"/>
          <w:bCs/>
          <w:color w:val="00000A"/>
          <w:kern w:val="2"/>
          <w:sz w:val="22"/>
          <w:szCs w:val="22"/>
        </w:rPr>
        <w:t>Otrzymuje:</w:t>
      </w:r>
    </w:p>
    <w:p w14:paraId="5D1CF86A" w14:textId="77777777" w:rsidR="00000000" w:rsidRPr="006A5C85" w:rsidRDefault="00000000" w:rsidP="006A5C85">
      <w:pPr>
        <w:numPr>
          <w:ilvl w:val="0"/>
          <w:numId w:val="13"/>
        </w:numPr>
        <w:spacing w:line="276" w:lineRule="auto"/>
        <w:rPr>
          <w:bCs/>
          <w:color w:val="00000A"/>
          <w:kern w:val="2"/>
          <w:sz w:val="22"/>
          <w:szCs w:val="22"/>
        </w:rPr>
      </w:pPr>
      <w:r w:rsidRPr="006A5C85">
        <w:rPr>
          <w:rFonts w:ascii="Arial" w:hAnsi="Arial" w:cs="Arial"/>
          <w:bCs/>
          <w:color w:val="00000A"/>
          <w:kern w:val="2"/>
          <w:sz w:val="22"/>
          <w:szCs w:val="22"/>
        </w:rPr>
        <w:t>Pan Paweł Tymon, Mosty Katowice (pełnomocnik inwestora: Generalna Dyrekcja Dróg Krajowych i Autostrad Oddział Katowice</w:t>
      </w:r>
      <w:r w:rsidRPr="006A5C85">
        <w:rPr>
          <w:rFonts w:ascii="Arial" w:hAnsi="Arial" w:cs="Arial"/>
          <w:bCs/>
          <w:sz w:val="22"/>
          <w:szCs w:val="22"/>
          <w:lang w:eastAsia="pl-PL"/>
        </w:rPr>
        <w:t>)</w:t>
      </w:r>
      <w:r w:rsidRPr="006A5C85">
        <w:rPr>
          <w:rFonts w:ascii="Arial" w:hAnsi="Arial" w:cs="Arial"/>
          <w:bCs/>
          <w:color w:val="00000A"/>
          <w:kern w:val="2"/>
          <w:sz w:val="22"/>
          <w:szCs w:val="22"/>
        </w:rPr>
        <w:t xml:space="preserve">, </w:t>
      </w:r>
    </w:p>
    <w:p w14:paraId="3B72E2CF" w14:textId="77777777" w:rsidR="00000000" w:rsidRPr="006A5C85" w:rsidRDefault="00000000" w:rsidP="006A5C85">
      <w:pPr>
        <w:spacing w:line="276" w:lineRule="auto"/>
        <w:ind w:left="720"/>
        <w:rPr>
          <w:bCs/>
          <w:color w:val="00000A"/>
          <w:kern w:val="2"/>
          <w:sz w:val="22"/>
          <w:szCs w:val="22"/>
        </w:rPr>
      </w:pPr>
      <w:r w:rsidRPr="006A5C85">
        <w:rPr>
          <w:rFonts w:ascii="Arial" w:hAnsi="Arial" w:cs="Arial"/>
          <w:bCs/>
          <w:color w:val="00000A"/>
          <w:kern w:val="2"/>
          <w:sz w:val="22"/>
          <w:szCs w:val="22"/>
        </w:rPr>
        <w:t>ul. Rolna 12, 40-555 Katowice</w:t>
      </w:r>
    </w:p>
    <w:p w14:paraId="4173F30B" w14:textId="77777777" w:rsidR="00000000" w:rsidRPr="006A5C85" w:rsidRDefault="00000000" w:rsidP="006A5C85">
      <w:pPr>
        <w:pStyle w:val="Akapitzlist"/>
        <w:widowControl/>
        <w:numPr>
          <w:ilvl w:val="0"/>
          <w:numId w:val="13"/>
        </w:numPr>
        <w:tabs>
          <w:tab w:val="left" w:pos="284"/>
        </w:tabs>
        <w:suppressAutoHyphens w:val="0"/>
        <w:rPr>
          <w:rFonts w:ascii="Arial" w:hAnsi="Arial" w:cs="Arial"/>
          <w:bCs/>
          <w:sz w:val="22"/>
          <w:szCs w:val="22"/>
        </w:rPr>
      </w:pPr>
      <w:r w:rsidRPr="006A5C85">
        <w:rPr>
          <w:rFonts w:ascii="Arial" w:hAnsi="Arial" w:cs="Arial"/>
          <w:bCs/>
          <w:sz w:val="22"/>
          <w:szCs w:val="22"/>
        </w:rPr>
        <w:t>Pozostałe strony postępowania zgodnie z art. 49 Kpa</w:t>
      </w:r>
    </w:p>
    <w:p w14:paraId="183FD0A7" w14:textId="77777777" w:rsidR="00000000" w:rsidRPr="006A5C85" w:rsidRDefault="00000000" w:rsidP="006A5C85">
      <w:pPr>
        <w:numPr>
          <w:ilvl w:val="0"/>
          <w:numId w:val="13"/>
        </w:numPr>
        <w:spacing w:line="276" w:lineRule="auto"/>
        <w:rPr>
          <w:bCs/>
          <w:color w:val="00000A"/>
          <w:kern w:val="2"/>
          <w:sz w:val="22"/>
          <w:szCs w:val="22"/>
        </w:rPr>
      </w:pPr>
      <w:r w:rsidRPr="006A5C85">
        <w:rPr>
          <w:rFonts w:ascii="Arial" w:hAnsi="Arial" w:cs="Arial"/>
          <w:bCs/>
          <w:color w:val="00000A"/>
          <w:kern w:val="2"/>
          <w:sz w:val="22"/>
          <w:szCs w:val="22"/>
        </w:rPr>
        <w:t xml:space="preserve">WOOŚ aa </w:t>
      </w:r>
    </w:p>
    <w:p w14:paraId="63346078" w14:textId="77777777" w:rsidR="00000000" w:rsidRPr="006A5C85" w:rsidRDefault="00000000" w:rsidP="006A5C85">
      <w:pPr>
        <w:spacing w:before="120" w:line="276" w:lineRule="auto"/>
        <w:rPr>
          <w:bCs/>
          <w:color w:val="00000A"/>
          <w:kern w:val="2"/>
          <w:sz w:val="22"/>
          <w:szCs w:val="22"/>
          <w:u w:val="single"/>
        </w:rPr>
      </w:pPr>
      <w:r w:rsidRPr="006A5C85">
        <w:rPr>
          <w:rFonts w:ascii="Arial" w:hAnsi="Arial" w:cs="Arial"/>
          <w:bCs/>
          <w:color w:val="00000A"/>
          <w:kern w:val="2"/>
          <w:sz w:val="22"/>
          <w:szCs w:val="22"/>
        </w:rPr>
        <w:t xml:space="preserve">Do wiadomości za pomocą ePUAP: (zgodnie z art. 74 ust. 4 oraz 86a ustawy </w:t>
      </w:r>
      <w:r w:rsidRPr="006A5C85">
        <w:rPr>
          <w:rFonts w:ascii="Arial" w:hAnsi="Arial" w:cs="Arial"/>
          <w:bCs/>
          <w:color w:val="00000A"/>
          <w:kern w:val="2"/>
          <w:sz w:val="22"/>
          <w:szCs w:val="22"/>
        </w:rPr>
        <w:t>ocenowej)</w:t>
      </w:r>
    </w:p>
    <w:p w14:paraId="6B65D892" w14:textId="77777777" w:rsidR="00000000" w:rsidRPr="006A5C85" w:rsidRDefault="00000000" w:rsidP="006A5C85">
      <w:pPr>
        <w:numPr>
          <w:ilvl w:val="0"/>
          <w:numId w:val="14"/>
        </w:numPr>
        <w:spacing w:line="276" w:lineRule="auto"/>
        <w:rPr>
          <w:rFonts w:ascii="Arial" w:hAnsi="Arial"/>
          <w:bCs/>
          <w:color w:val="00000A"/>
          <w:kern w:val="2"/>
          <w:sz w:val="22"/>
          <w:szCs w:val="22"/>
        </w:rPr>
      </w:pPr>
      <w:r w:rsidRPr="006A5C85">
        <w:rPr>
          <w:rFonts w:ascii="Arial" w:hAnsi="Arial"/>
          <w:bCs/>
          <w:color w:val="00000A"/>
          <w:kern w:val="2"/>
          <w:sz w:val="22"/>
          <w:szCs w:val="22"/>
        </w:rPr>
        <w:t>Państwowy Powiatowy Inspektor Sanitarny w Dąbrowie Górniczej</w:t>
      </w:r>
    </w:p>
    <w:p w14:paraId="3D325858" w14:textId="77777777" w:rsidR="00000000" w:rsidRPr="006A5C85" w:rsidRDefault="00000000" w:rsidP="006A5C85">
      <w:pPr>
        <w:spacing w:line="276" w:lineRule="auto"/>
        <w:ind w:left="720"/>
        <w:rPr>
          <w:rFonts w:ascii="Arial" w:hAnsi="Arial"/>
          <w:bCs/>
          <w:color w:val="00000A"/>
          <w:kern w:val="2"/>
          <w:sz w:val="22"/>
          <w:szCs w:val="22"/>
        </w:rPr>
      </w:pPr>
      <w:r w:rsidRPr="006A5C85">
        <w:rPr>
          <w:rFonts w:ascii="Arial" w:hAnsi="Arial"/>
          <w:bCs/>
          <w:color w:val="00000A"/>
          <w:kern w:val="2"/>
          <w:sz w:val="22"/>
          <w:szCs w:val="22"/>
        </w:rPr>
        <w:t>ul. Kościuszki 58, 42-500 Będzin</w:t>
      </w:r>
    </w:p>
    <w:p w14:paraId="4F73F2D2" w14:textId="77777777" w:rsidR="00000000" w:rsidRPr="006A5C85" w:rsidRDefault="00000000" w:rsidP="006A5C85">
      <w:pPr>
        <w:numPr>
          <w:ilvl w:val="0"/>
          <w:numId w:val="14"/>
        </w:numPr>
        <w:spacing w:line="276" w:lineRule="auto"/>
        <w:rPr>
          <w:bCs/>
          <w:color w:val="00000A"/>
          <w:kern w:val="2"/>
          <w:sz w:val="22"/>
          <w:szCs w:val="22"/>
        </w:rPr>
      </w:pPr>
      <w:r w:rsidRPr="006A5C85">
        <w:rPr>
          <w:rFonts w:ascii="Arial" w:hAnsi="Arial" w:cs="Arial"/>
          <w:bCs/>
          <w:color w:val="00000A"/>
          <w:kern w:val="2"/>
          <w:sz w:val="22"/>
          <w:szCs w:val="22"/>
        </w:rPr>
        <w:t>Regionalny Zarząd Gospodarstwa Wodnego w Gliwicach Państwowe Gospodarstwo Wodne Wody Polskie</w:t>
      </w:r>
    </w:p>
    <w:p w14:paraId="2E374DBD" w14:textId="77777777" w:rsidR="00000000" w:rsidRPr="006A5C85" w:rsidRDefault="00000000" w:rsidP="006A5C85">
      <w:pPr>
        <w:spacing w:line="276" w:lineRule="auto"/>
        <w:ind w:left="720"/>
        <w:rPr>
          <w:rFonts w:ascii="Arial" w:hAnsi="Arial" w:cs="Arial"/>
          <w:bCs/>
          <w:color w:val="00000A"/>
          <w:kern w:val="2"/>
          <w:sz w:val="22"/>
          <w:szCs w:val="22"/>
        </w:rPr>
      </w:pPr>
      <w:r w:rsidRPr="006A5C85">
        <w:rPr>
          <w:rFonts w:ascii="Arial" w:hAnsi="Arial" w:cs="Arial"/>
          <w:bCs/>
          <w:color w:val="00000A"/>
          <w:kern w:val="2"/>
          <w:sz w:val="22"/>
          <w:szCs w:val="22"/>
        </w:rPr>
        <w:t>ul. Sienkiewicza 2, 44-100 Gliwice Katowice</w:t>
      </w:r>
    </w:p>
    <w:p w14:paraId="1AAE1145" w14:textId="77777777" w:rsidR="00000000" w:rsidRPr="006A5C85" w:rsidRDefault="00000000" w:rsidP="006A5C85">
      <w:pPr>
        <w:pStyle w:val="Akapitzlist"/>
        <w:numPr>
          <w:ilvl w:val="0"/>
          <w:numId w:val="14"/>
        </w:numPr>
        <w:spacing w:line="276" w:lineRule="auto"/>
        <w:ind w:left="709"/>
        <w:rPr>
          <w:rFonts w:ascii="Arial" w:hAnsi="Arial" w:cs="Arial"/>
          <w:bCs/>
          <w:color w:val="00000A"/>
          <w:kern w:val="2"/>
          <w:sz w:val="22"/>
          <w:szCs w:val="22"/>
        </w:rPr>
      </w:pPr>
      <w:r w:rsidRPr="006A5C85">
        <w:rPr>
          <w:rFonts w:ascii="Arial" w:hAnsi="Arial" w:cs="Arial"/>
          <w:bCs/>
          <w:color w:val="00000A"/>
          <w:kern w:val="2"/>
          <w:sz w:val="22"/>
          <w:szCs w:val="22"/>
        </w:rPr>
        <w:t>Marszałek Województwa Śląskiego</w:t>
      </w:r>
    </w:p>
    <w:p w14:paraId="22D95418" w14:textId="77777777" w:rsidR="00000000" w:rsidRPr="006A5C85" w:rsidRDefault="00000000" w:rsidP="006A5C85">
      <w:pPr>
        <w:pStyle w:val="Akapitzlist"/>
        <w:spacing w:line="276" w:lineRule="auto"/>
        <w:ind w:left="709"/>
        <w:rPr>
          <w:rFonts w:ascii="Arial" w:hAnsi="Arial" w:cs="Arial"/>
          <w:bCs/>
          <w:color w:val="00000A"/>
          <w:kern w:val="2"/>
          <w:sz w:val="22"/>
          <w:szCs w:val="22"/>
        </w:rPr>
      </w:pPr>
      <w:r w:rsidRPr="006A5C85">
        <w:rPr>
          <w:rFonts w:ascii="Arial" w:hAnsi="Arial" w:cs="Arial"/>
          <w:bCs/>
          <w:color w:val="00000A"/>
          <w:kern w:val="2"/>
          <w:sz w:val="22"/>
          <w:szCs w:val="22"/>
        </w:rPr>
        <w:t>ul. Ligonia 46</w:t>
      </w:r>
      <w:r w:rsidRPr="006A5C85">
        <w:rPr>
          <w:rFonts w:ascii="Arial" w:hAnsi="Arial" w:cs="Arial"/>
          <w:bCs/>
          <w:sz w:val="22"/>
          <w:szCs w:val="22"/>
        </w:rPr>
        <w:t>, 40-037 Katowice</w:t>
      </w:r>
      <w:r w:rsidRPr="006A5C85">
        <w:rPr>
          <w:rFonts w:ascii="Arial" w:hAnsi="Arial"/>
          <w:bCs/>
          <w:color w:val="00000A"/>
          <w:kern w:val="2"/>
          <w:sz w:val="22"/>
          <w:szCs w:val="22"/>
        </w:rPr>
        <w:t xml:space="preserve"> </w:t>
      </w:r>
    </w:p>
    <w:p w14:paraId="067BCFE6" w14:textId="77777777" w:rsidR="00000000" w:rsidRPr="006A5C85" w:rsidRDefault="00000000" w:rsidP="006A5C85">
      <w:pPr>
        <w:spacing w:before="1200"/>
        <w:rPr>
          <w:rFonts w:ascii="Arial" w:hAnsi="Arial" w:cs="Arial"/>
          <w:bCs/>
          <w:sz w:val="16"/>
          <w:szCs w:val="16"/>
        </w:rPr>
      </w:pPr>
      <w:r w:rsidRPr="006A5C85">
        <w:rPr>
          <w:rFonts w:ascii="Arial" w:hAnsi="Arial" w:cs="Arial"/>
          <w:bCs/>
          <w:sz w:val="16"/>
          <w:szCs w:val="16"/>
        </w:rPr>
        <w:t xml:space="preserve">Wydanie decyzji zwolnione jest od opłaty skarbowej zgodnie z art. 7 pkt 2 ustawy z dnia 16 listopada 2006 r. o opłacie skarbowej </w:t>
      </w:r>
      <w:r w:rsidRPr="006A5C85">
        <w:rPr>
          <w:rFonts w:ascii="Arial" w:eastAsiaTheme="minorHAnsi" w:hAnsi="Arial" w:cs="Arial"/>
          <w:bCs/>
          <w:sz w:val="16"/>
          <w:szCs w:val="16"/>
          <w:lang w:eastAsia="en-US"/>
        </w:rPr>
        <w:t>(t.j. Dz.U. z 2022 r., poz. 2142)</w:t>
      </w:r>
    </w:p>
    <w:p w14:paraId="56E3605A" w14:textId="77777777" w:rsidR="00000000" w:rsidRPr="006A5C85" w:rsidRDefault="00000000" w:rsidP="006A5C85">
      <w:pPr>
        <w:rPr>
          <w:bCs/>
          <w:color w:val="000000" w:themeColor="text1"/>
          <w:sz w:val="16"/>
          <w:szCs w:val="16"/>
        </w:rPr>
      </w:pPr>
      <w:r w:rsidRPr="006A5C85">
        <w:rPr>
          <w:rFonts w:ascii="Arial" w:hAnsi="Arial" w:cs="Arial"/>
          <w:bCs/>
          <w:sz w:val="16"/>
          <w:szCs w:val="16"/>
        </w:rPr>
        <w:t>st. specjalista Mateusz Podgornow</w:t>
      </w:r>
    </w:p>
    <w:sectPr w:rsidR="0069481E" w:rsidRPr="006A5C85" w:rsidSect="00EA30FF">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23AD" w14:textId="77777777" w:rsidR="00FD6A54" w:rsidRDefault="00FD6A54">
      <w:r>
        <w:separator/>
      </w:r>
    </w:p>
  </w:endnote>
  <w:endnote w:type="continuationSeparator" w:id="0">
    <w:p w14:paraId="087D4790" w14:textId="77777777" w:rsidR="00FD6A54" w:rsidRDefault="00FD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oudy Old Style CE ATT">
    <w:altName w:val="Times New Roman"/>
    <w:charset w:val="00"/>
    <w:family w:val="roman"/>
    <w:pitch w:val="variable"/>
  </w:font>
  <w:font w:name="TrueHelveticaLigh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Narrow">
    <w:altName w:val="Kozuka Gothic Pro R"/>
    <w:panose1 w:val="00000000000000000000"/>
    <w:charset w:val="80"/>
    <w:family w:val="auto"/>
    <w:notTrueType/>
    <w:pitch w:val="default"/>
    <w:sig w:usb0="00000000" w:usb1="08070000" w:usb2="00000010" w:usb3="00000000" w:csb0="00020002"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43D7" w14:textId="5E7FC7B9" w:rsidR="00000000"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25</w:t>
    </w:r>
    <w:r>
      <w:rPr>
        <w:sz w:val="20"/>
        <w:szCs w:val="20"/>
      </w:rPr>
      <w:fldChar w:fldCharType="end"/>
    </w:r>
    <w:r>
      <w:rPr>
        <w:sz w:val="20"/>
        <w:szCs w:val="20"/>
      </w:rPr>
      <w:t xml:space="preserve"> / </w:t>
    </w:r>
    <w:r w:rsidRPr="00116F87">
      <w:fldChar w:fldCharType="begin"/>
    </w:r>
    <w:r>
      <w:instrText xml:space="preserve"> SECTIONPAGES  \* MERGEFORMAT </w:instrText>
    </w:r>
    <w:r w:rsidRPr="00116F87">
      <w:fldChar w:fldCharType="separate"/>
    </w:r>
    <w:r w:rsidR="006A5C85" w:rsidRPr="006A5C85">
      <w:rPr>
        <w:noProof/>
        <w:sz w:val="20"/>
        <w:szCs w:val="20"/>
        <w:lang w:eastAsia="pl-PL"/>
      </w:rPr>
      <w:t>32</w:t>
    </w:r>
    <w:r w:rsidRPr="00116F87">
      <w:rPr>
        <w:noProof/>
        <w:sz w:val="20"/>
        <w:szCs w:val="20"/>
        <w:lang w:eastAsia="pl-PL"/>
      </w:rPr>
      <w:fldChar w:fldCharType="end"/>
    </w:r>
  </w:p>
  <w:p w14:paraId="35836187" w14:textId="77777777" w:rsidR="00000000" w:rsidRDefault="0000000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35D5" w14:textId="77777777" w:rsidR="00FD6A54" w:rsidRDefault="00FD6A54">
      <w:r>
        <w:separator/>
      </w:r>
    </w:p>
  </w:footnote>
  <w:footnote w:type="continuationSeparator" w:id="0">
    <w:p w14:paraId="516E1FAD" w14:textId="77777777" w:rsidR="00FD6A54" w:rsidRDefault="00FD6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1925DA2"/>
    <w:lvl w:ilvl="0">
      <w:start w:val="1"/>
      <w:numFmt w:val="decimal"/>
      <w:pStyle w:val="Listanumerowana3"/>
      <w:lvlText w:val="%1."/>
      <w:lvlJc w:val="left"/>
      <w:pPr>
        <w:tabs>
          <w:tab w:val="num" w:pos="926"/>
        </w:tabs>
        <w:ind w:left="926" w:hanging="360"/>
      </w:pPr>
    </w:lvl>
  </w:abstractNum>
  <w:abstractNum w:abstractNumId="1" w15:restartNumberingAfterBreak="0">
    <w:nsid w:val="FFFFFF89"/>
    <w:multiLevelType w:val="singleLevel"/>
    <w:tmpl w:val="A6163328"/>
    <w:lvl w:ilvl="0">
      <w:start w:val="1"/>
      <w:numFmt w:val="bullet"/>
      <w:pStyle w:val="StylStylText10ptWyjustowanyZlewej3cm10ptKursywa"/>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80361608"/>
    <w:name w:val="WW8Num2"/>
    <w:lvl w:ilvl="0">
      <w:start w:val="1"/>
      <w:numFmt w:val="bullet"/>
      <w:pStyle w:val="wyliczanie"/>
      <w:lvlText w:val=""/>
      <w:lvlJc w:val="left"/>
      <w:pPr>
        <w:tabs>
          <w:tab w:val="num" w:pos="1077"/>
        </w:tabs>
        <w:ind w:left="1077" w:hanging="360"/>
      </w:pPr>
      <w:rPr>
        <w:rFonts w:ascii="Symbol" w:hAnsi="Symbol"/>
        <w:color w:val="auto"/>
      </w:rPr>
    </w:lvl>
  </w:abstractNum>
  <w:abstractNum w:abstractNumId="3" w15:restartNumberingAfterBreak="0">
    <w:nsid w:val="0000001D"/>
    <w:multiLevelType w:val="singleLevel"/>
    <w:tmpl w:val="4D0A1182"/>
    <w:lvl w:ilvl="0">
      <w:start w:val="1"/>
      <w:numFmt w:val="bullet"/>
      <w:pStyle w:val="1wyliczenieROOS"/>
      <w:lvlText w:val=""/>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abstractNum>
  <w:abstractNum w:abstractNumId="4" w15:restartNumberingAfterBreak="0">
    <w:nsid w:val="005E5403"/>
    <w:multiLevelType w:val="hybridMultilevel"/>
    <w:tmpl w:val="C1AC8CD6"/>
    <w:lvl w:ilvl="0" w:tplc="BDBECA28">
      <w:start w:val="1"/>
      <w:numFmt w:val="decimal"/>
      <w:lvlText w:val="%1)"/>
      <w:lvlJc w:val="left"/>
      <w:pPr>
        <w:ind w:left="784" w:hanging="360"/>
      </w:pPr>
    </w:lvl>
    <w:lvl w:ilvl="1" w:tplc="0FE057D8" w:tentative="1">
      <w:start w:val="1"/>
      <w:numFmt w:val="lowerLetter"/>
      <w:lvlText w:val="%2."/>
      <w:lvlJc w:val="left"/>
      <w:pPr>
        <w:ind w:left="1504" w:hanging="360"/>
      </w:pPr>
    </w:lvl>
    <w:lvl w:ilvl="2" w:tplc="54769A2E" w:tentative="1">
      <w:start w:val="1"/>
      <w:numFmt w:val="lowerRoman"/>
      <w:lvlText w:val="%3."/>
      <w:lvlJc w:val="right"/>
      <w:pPr>
        <w:ind w:left="2224" w:hanging="180"/>
      </w:pPr>
    </w:lvl>
    <w:lvl w:ilvl="3" w:tplc="74D46096" w:tentative="1">
      <w:start w:val="1"/>
      <w:numFmt w:val="decimal"/>
      <w:lvlText w:val="%4."/>
      <w:lvlJc w:val="left"/>
      <w:pPr>
        <w:ind w:left="2944" w:hanging="360"/>
      </w:pPr>
    </w:lvl>
    <w:lvl w:ilvl="4" w:tplc="DC6A7330" w:tentative="1">
      <w:start w:val="1"/>
      <w:numFmt w:val="lowerLetter"/>
      <w:lvlText w:val="%5."/>
      <w:lvlJc w:val="left"/>
      <w:pPr>
        <w:ind w:left="3664" w:hanging="360"/>
      </w:pPr>
    </w:lvl>
    <w:lvl w:ilvl="5" w:tplc="6F0A32E8" w:tentative="1">
      <w:start w:val="1"/>
      <w:numFmt w:val="lowerRoman"/>
      <w:lvlText w:val="%6."/>
      <w:lvlJc w:val="right"/>
      <w:pPr>
        <w:ind w:left="4384" w:hanging="180"/>
      </w:pPr>
    </w:lvl>
    <w:lvl w:ilvl="6" w:tplc="65585890" w:tentative="1">
      <w:start w:val="1"/>
      <w:numFmt w:val="decimal"/>
      <w:lvlText w:val="%7."/>
      <w:lvlJc w:val="left"/>
      <w:pPr>
        <w:ind w:left="5104" w:hanging="360"/>
      </w:pPr>
    </w:lvl>
    <w:lvl w:ilvl="7" w:tplc="216CA226" w:tentative="1">
      <w:start w:val="1"/>
      <w:numFmt w:val="lowerLetter"/>
      <w:lvlText w:val="%8."/>
      <w:lvlJc w:val="left"/>
      <w:pPr>
        <w:ind w:left="5824" w:hanging="360"/>
      </w:pPr>
    </w:lvl>
    <w:lvl w:ilvl="8" w:tplc="02FCCE0A" w:tentative="1">
      <w:start w:val="1"/>
      <w:numFmt w:val="lowerRoman"/>
      <w:lvlText w:val="%9."/>
      <w:lvlJc w:val="right"/>
      <w:pPr>
        <w:ind w:left="6544" w:hanging="180"/>
      </w:pPr>
    </w:lvl>
  </w:abstractNum>
  <w:abstractNum w:abstractNumId="5" w15:restartNumberingAfterBreak="0">
    <w:nsid w:val="02C72FCE"/>
    <w:multiLevelType w:val="multilevel"/>
    <w:tmpl w:val="34180578"/>
    <w:lvl w:ilvl="0">
      <w:start w:val="6"/>
      <w:numFmt w:val="decimal"/>
      <w:lvlText w:val="%1."/>
      <w:lvlJc w:val="left"/>
      <w:pPr>
        <w:tabs>
          <w:tab w:val="num" w:pos="360"/>
        </w:tabs>
        <w:ind w:left="360" w:firstLine="0"/>
      </w:pPr>
    </w:lvl>
    <w:lvl w:ilvl="1">
      <w:start w:val="3"/>
      <w:numFmt w:val="decimal"/>
      <w:lvlText w:val="%1.%2."/>
      <w:lvlJc w:val="left"/>
      <w:pPr>
        <w:tabs>
          <w:tab w:val="num" w:pos="360"/>
        </w:tabs>
        <w:ind w:left="360" w:firstLine="0"/>
      </w:pPr>
      <w:rPr>
        <w:b/>
        <w:sz w:val="24"/>
        <w:szCs w:val="24"/>
      </w:rPr>
    </w:lvl>
    <w:lvl w:ilvl="2">
      <w:start w:val="1"/>
      <w:numFmt w:val="decimal"/>
      <w:pStyle w:val="StylNagwek311ptNieKursywaDolewej"/>
      <w:lvlText w:val="%1.%2.%3."/>
      <w:lvlJc w:val="left"/>
      <w:pPr>
        <w:tabs>
          <w:tab w:val="num" w:pos="180"/>
        </w:tabs>
        <w:ind w:left="180" w:firstLine="0"/>
      </w:pPr>
      <w:rPr>
        <w:sz w:val="22"/>
        <w:szCs w:val="22"/>
      </w:rPr>
    </w:lvl>
    <w:lvl w:ilvl="3">
      <w:start w:val="1"/>
      <w:numFmt w:val="decimal"/>
      <w:lvlText w:val="%1.%2.%3.%4."/>
      <w:lvlJc w:val="left"/>
      <w:pPr>
        <w:tabs>
          <w:tab w:val="num" w:pos="142"/>
        </w:tabs>
        <w:ind w:left="142" w:firstLine="0"/>
      </w:pPr>
    </w:lvl>
    <w:lvl w:ilvl="4">
      <w:start w:val="1"/>
      <w:numFmt w:val="decimal"/>
      <w:lvlText w:val="%1.%2.%3.%4.%5"/>
      <w:lvlJc w:val="left"/>
      <w:pPr>
        <w:tabs>
          <w:tab w:val="num" w:pos="142"/>
        </w:tabs>
        <w:ind w:left="142" w:firstLine="0"/>
      </w:pPr>
    </w:lvl>
    <w:lvl w:ilvl="5">
      <w:start w:val="1"/>
      <w:numFmt w:val="decimal"/>
      <w:lvlText w:val="%1.%2.%3.%4..%5.%6"/>
      <w:lvlJc w:val="left"/>
      <w:pPr>
        <w:tabs>
          <w:tab w:val="num" w:pos="142"/>
        </w:tabs>
        <w:ind w:left="142" w:firstLine="0"/>
      </w:pPr>
    </w:lvl>
    <w:lvl w:ilvl="6">
      <w:start w:val="1"/>
      <w:numFmt w:val="decimal"/>
      <w:lvlText w:val="%1.%2.%3.%4..%5.%6.%7"/>
      <w:lvlJc w:val="left"/>
      <w:pPr>
        <w:tabs>
          <w:tab w:val="num" w:pos="142"/>
        </w:tabs>
        <w:ind w:left="142" w:firstLine="0"/>
      </w:pPr>
    </w:lvl>
    <w:lvl w:ilvl="7">
      <w:start w:val="1"/>
      <w:numFmt w:val="decimal"/>
      <w:lvlText w:val="%1.%2.%3.%4..%5.%6.%7.%8"/>
      <w:lvlJc w:val="left"/>
      <w:pPr>
        <w:tabs>
          <w:tab w:val="num" w:pos="142"/>
        </w:tabs>
        <w:ind w:left="142" w:firstLine="0"/>
      </w:pPr>
    </w:lvl>
    <w:lvl w:ilvl="8">
      <w:start w:val="1"/>
      <w:numFmt w:val="decimal"/>
      <w:lvlText w:val="%1.%2.%3.%4..%5.%6.%7.%8.%9"/>
      <w:lvlJc w:val="left"/>
      <w:pPr>
        <w:tabs>
          <w:tab w:val="num" w:pos="142"/>
        </w:tabs>
        <w:ind w:left="142" w:firstLine="0"/>
      </w:pPr>
    </w:lvl>
  </w:abstractNum>
  <w:abstractNum w:abstractNumId="6" w15:restartNumberingAfterBreak="0">
    <w:nsid w:val="06D83B3E"/>
    <w:multiLevelType w:val="hybridMultilevel"/>
    <w:tmpl w:val="3BD6F986"/>
    <w:lvl w:ilvl="0" w:tplc="575AAEE8">
      <w:start w:val="1"/>
      <w:numFmt w:val="bullet"/>
      <w:lvlText w:val=""/>
      <w:lvlJc w:val="left"/>
      <w:pPr>
        <w:ind w:left="720" w:hanging="360"/>
      </w:pPr>
      <w:rPr>
        <w:rFonts w:ascii="Symbol" w:hAnsi="Symbol" w:hint="default"/>
      </w:rPr>
    </w:lvl>
    <w:lvl w:ilvl="1" w:tplc="9CB69F70">
      <w:start w:val="1"/>
      <w:numFmt w:val="bullet"/>
      <w:lvlText w:val="o"/>
      <w:lvlJc w:val="left"/>
      <w:pPr>
        <w:ind w:left="1440" w:hanging="360"/>
      </w:pPr>
      <w:rPr>
        <w:rFonts w:ascii="Courier New" w:hAnsi="Courier New" w:cs="Courier New" w:hint="default"/>
      </w:rPr>
    </w:lvl>
    <w:lvl w:ilvl="2" w:tplc="2D905CF0">
      <w:start w:val="1"/>
      <w:numFmt w:val="bullet"/>
      <w:lvlText w:val=""/>
      <w:lvlJc w:val="left"/>
      <w:pPr>
        <w:ind w:left="2160" w:hanging="360"/>
      </w:pPr>
      <w:rPr>
        <w:rFonts w:ascii="Wingdings" w:hAnsi="Wingdings" w:hint="default"/>
      </w:rPr>
    </w:lvl>
    <w:lvl w:ilvl="3" w:tplc="ECC84934">
      <w:start w:val="1"/>
      <w:numFmt w:val="bullet"/>
      <w:lvlText w:val=""/>
      <w:lvlJc w:val="left"/>
      <w:pPr>
        <w:ind w:left="2880" w:hanging="360"/>
      </w:pPr>
      <w:rPr>
        <w:rFonts w:ascii="Symbol" w:hAnsi="Symbol" w:hint="default"/>
      </w:rPr>
    </w:lvl>
    <w:lvl w:ilvl="4" w:tplc="A4C6CB6E">
      <w:start w:val="1"/>
      <w:numFmt w:val="bullet"/>
      <w:lvlText w:val="o"/>
      <w:lvlJc w:val="left"/>
      <w:pPr>
        <w:ind w:left="3600" w:hanging="360"/>
      </w:pPr>
      <w:rPr>
        <w:rFonts w:ascii="Courier New" w:hAnsi="Courier New" w:cs="Courier New" w:hint="default"/>
      </w:rPr>
    </w:lvl>
    <w:lvl w:ilvl="5" w:tplc="E5AEC7C4">
      <w:start w:val="1"/>
      <w:numFmt w:val="bullet"/>
      <w:lvlText w:val=""/>
      <w:lvlJc w:val="left"/>
      <w:pPr>
        <w:ind w:left="4320" w:hanging="360"/>
      </w:pPr>
      <w:rPr>
        <w:rFonts w:ascii="Wingdings" w:hAnsi="Wingdings" w:hint="default"/>
      </w:rPr>
    </w:lvl>
    <w:lvl w:ilvl="6" w:tplc="284A297C">
      <w:start w:val="1"/>
      <w:numFmt w:val="bullet"/>
      <w:lvlText w:val=""/>
      <w:lvlJc w:val="left"/>
      <w:pPr>
        <w:ind w:left="5040" w:hanging="360"/>
      </w:pPr>
      <w:rPr>
        <w:rFonts w:ascii="Symbol" w:hAnsi="Symbol" w:hint="default"/>
      </w:rPr>
    </w:lvl>
    <w:lvl w:ilvl="7" w:tplc="F480955C">
      <w:start w:val="1"/>
      <w:numFmt w:val="bullet"/>
      <w:lvlText w:val="o"/>
      <w:lvlJc w:val="left"/>
      <w:pPr>
        <w:ind w:left="5760" w:hanging="360"/>
      </w:pPr>
      <w:rPr>
        <w:rFonts w:ascii="Courier New" w:hAnsi="Courier New" w:cs="Courier New" w:hint="default"/>
      </w:rPr>
    </w:lvl>
    <w:lvl w:ilvl="8" w:tplc="6A6E5F9C">
      <w:start w:val="1"/>
      <w:numFmt w:val="bullet"/>
      <w:lvlText w:val=""/>
      <w:lvlJc w:val="left"/>
      <w:pPr>
        <w:ind w:left="6480" w:hanging="360"/>
      </w:pPr>
      <w:rPr>
        <w:rFonts w:ascii="Wingdings" w:hAnsi="Wingdings" w:hint="default"/>
      </w:rPr>
    </w:lvl>
  </w:abstractNum>
  <w:abstractNum w:abstractNumId="7" w15:restartNumberingAfterBreak="0">
    <w:nsid w:val="0824009F"/>
    <w:multiLevelType w:val="hybridMultilevel"/>
    <w:tmpl w:val="C7546D16"/>
    <w:lvl w:ilvl="0" w:tplc="04EAC8E8">
      <w:start w:val="1"/>
      <w:numFmt w:val="decimal"/>
      <w:lvlText w:val="%1)"/>
      <w:lvlJc w:val="left"/>
      <w:pPr>
        <w:ind w:left="720" w:hanging="360"/>
      </w:pPr>
      <w:rPr>
        <w:rFonts w:hint="default"/>
      </w:rPr>
    </w:lvl>
    <w:lvl w:ilvl="1" w:tplc="2362B7CC" w:tentative="1">
      <w:start w:val="1"/>
      <w:numFmt w:val="bullet"/>
      <w:lvlText w:val="o"/>
      <w:lvlJc w:val="left"/>
      <w:pPr>
        <w:ind w:left="1440" w:hanging="360"/>
      </w:pPr>
      <w:rPr>
        <w:rFonts w:ascii="Courier New" w:hAnsi="Courier New" w:cs="Courier New" w:hint="default"/>
      </w:rPr>
    </w:lvl>
    <w:lvl w:ilvl="2" w:tplc="8328F5A2" w:tentative="1">
      <w:start w:val="1"/>
      <w:numFmt w:val="bullet"/>
      <w:lvlText w:val=""/>
      <w:lvlJc w:val="left"/>
      <w:pPr>
        <w:ind w:left="2160" w:hanging="360"/>
      </w:pPr>
      <w:rPr>
        <w:rFonts w:ascii="Wingdings" w:hAnsi="Wingdings" w:hint="default"/>
      </w:rPr>
    </w:lvl>
    <w:lvl w:ilvl="3" w:tplc="FC3E8EBC" w:tentative="1">
      <w:start w:val="1"/>
      <w:numFmt w:val="bullet"/>
      <w:lvlText w:val=""/>
      <w:lvlJc w:val="left"/>
      <w:pPr>
        <w:ind w:left="2880" w:hanging="360"/>
      </w:pPr>
      <w:rPr>
        <w:rFonts w:ascii="Symbol" w:hAnsi="Symbol" w:hint="default"/>
      </w:rPr>
    </w:lvl>
    <w:lvl w:ilvl="4" w:tplc="42F643EC" w:tentative="1">
      <w:start w:val="1"/>
      <w:numFmt w:val="bullet"/>
      <w:lvlText w:val="o"/>
      <w:lvlJc w:val="left"/>
      <w:pPr>
        <w:ind w:left="3600" w:hanging="360"/>
      </w:pPr>
      <w:rPr>
        <w:rFonts w:ascii="Courier New" w:hAnsi="Courier New" w:cs="Courier New" w:hint="default"/>
      </w:rPr>
    </w:lvl>
    <w:lvl w:ilvl="5" w:tplc="10525FCA" w:tentative="1">
      <w:start w:val="1"/>
      <w:numFmt w:val="bullet"/>
      <w:lvlText w:val=""/>
      <w:lvlJc w:val="left"/>
      <w:pPr>
        <w:ind w:left="4320" w:hanging="360"/>
      </w:pPr>
      <w:rPr>
        <w:rFonts w:ascii="Wingdings" w:hAnsi="Wingdings" w:hint="default"/>
      </w:rPr>
    </w:lvl>
    <w:lvl w:ilvl="6" w:tplc="32A07A04" w:tentative="1">
      <w:start w:val="1"/>
      <w:numFmt w:val="bullet"/>
      <w:lvlText w:val=""/>
      <w:lvlJc w:val="left"/>
      <w:pPr>
        <w:ind w:left="5040" w:hanging="360"/>
      </w:pPr>
      <w:rPr>
        <w:rFonts w:ascii="Symbol" w:hAnsi="Symbol" w:hint="default"/>
      </w:rPr>
    </w:lvl>
    <w:lvl w:ilvl="7" w:tplc="765297E2" w:tentative="1">
      <w:start w:val="1"/>
      <w:numFmt w:val="bullet"/>
      <w:lvlText w:val="o"/>
      <w:lvlJc w:val="left"/>
      <w:pPr>
        <w:ind w:left="5760" w:hanging="360"/>
      </w:pPr>
      <w:rPr>
        <w:rFonts w:ascii="Courier New" w:hAnsi="Courier New" w:cs="Courier New" w:hint="default"/>
      </w:rPr>
    </w:lvl>
    <w:lvl w:ilvl="8" w:tplc="62F83922" w:tentative="1">
      <w:start w:val="1"/>
      <w:numFmt w:val="bullet"/>
      <w:lvlText w:val=""/>
      <w:lvlJc w:val="left"/>
      <w:pPr>
        <w:ind w:left="6480" w:hanging="360"/>
      </w:pPr>
      <w:rPr>
        <w:rFonts w:ascii="Wingdings" w:hAnsi="Wingdings" w:hint="default"/>
      </w:rPr>
    </w:lvl>
  </w:abstractNum>
  <w:abstractNum w:abstractNumId="8" w15:restartNumberingAfterBreak="0">
    <w:nsid w:val="0CCA581F"/>
    <w:multiLevelType w:val="hybridMultilevel"/>
    <w:tmpl w:val="CA466B2A"/>
    <w:lvl w:ilvl="0" w:tplc="23CCBCC6">
      <w:start w:val="1"/>
      <w:numFmt w:val="lowerLetter"/>
      <w:lvlText w:val="%1)"/>
      <w:lvlJc w:val="left"/>
      <w:pPr>
        <w:ind w:left="720" w:hanging="360"/>
      </w:pPr>
    </w:lvl>
    <w:lvl w:ilvl="1" w:tplc="7AF0C574" w:tentative="1">
      <w:start w:val="1"/>
      <w:numFmt w:val="lowerLetter"/>
      <w:lvlText w:val="%2."/>
      <w:lvlJc w:val="left"/>
      <w:pPr>
        <w:ind w:left="1440" w:hanging="360"/>
      </w:pPr>
    </w:lvl>
    <w:lvl w:ilvl="2" w:tplc="8FC60FE8" w:tentative="1">
      <w:start w:val="1"/>
      <w:numFmt w:val="lowerRoman"/>
      <w:lvlText w:val="%3."/>
      <w:lvlJc w:val="right"/>
      <w:pPr>
        <w:ind w:left="2160" w:hanging="180"/>
      </w:pPr>
    </w:lvl>
    <w:lvl w:ilvl="3" w:tplc="73340200" w:tentative="1">
      <w:start w:val="1"/>
      <w:numFmt w:val="decimal"/>
      <w:lvlText w:val="%4."/>
      <w:lvlJc w:val="left"/>
      <w:pPr>
        <w:ind w:left="2880" w:hanging="360"/>
      </w:pPr>
    </w:lvl>
    <w:lvl w:ilvl="4" w:tplc="385205C4" w:tentative="1">
      <w:start w:val="1"/>
      <w:numFmt w:val="lowerLetter"/>
      <w:lvlText w:val="%5."/>
      <w:lvlJc w:val="left"/>
      <w:pPr>
        <w:ind w:left="3600" w:hanging="360"/>
      </w:pPr>
    </w:lvl>
    <w:lvl w:ilvl="5" w:tplc="9E50F764" w:tentative="1">
      <w:start w:val="1"/>
      <w:numFmt w:val="lowerRoman"/>
      <w:lvlText w:val="%6."/>
      <w:lvlJc w:val="right"/>
      <w:pPr>
        <w:ind w:left="4320" w:hanging="180"/>
      </w:pPr>
    </w:lvl>
    <w:lvl w:ilvl="6" w:tplc="45486C1C" w:tentative="1">
      <w:start w:val="1"/>
      <w:numFmt w:val="decimal"/>
      <w:lvlText w:val="%7."/>
      <w:lvlJc w:val="left"/>
      <w:pPr>
        <w:ind w:left="5040" w:hanging="360"/>
      </w:pPr>
    </w:lvl>
    <w:lvl w:ilvl="7" w:tplc="CAC8FBEC" w:tentative="1">
      <w:start w:val="1"/>
      <w:numFmt w:val="lowerLetter"/>
      <w:lvlText w:val="%8."/>
      <w:lvlJc w:val="left"/>
      <w:pPr>
        <w:ind w:left="5760" w:hanging="360"/>
      </w:pPr>
    </w:lvl>
    <w:lvl w:ilvl="8" w:tplc="4120B54A" w:tentative="1">
      <w:start w:val="1"/>
      <w:numFmt w:val="lowerRoman"/>
      <w:lvlText w:val="%9."/>
      <w:lvlJc w:val="right"/>
      <w:pPr>
        <w:ind w:left="6480" w:hanging="180"/>
      </w:pPr>
    </w:lvl>
  </w:abstractNum>
  <w:abstractNum w:abstractNumId="9" w15:restartNumberingAfterBreak="0">
    <w:nsid w:val="0DB16995"/>
    <w:multiLevelType w:val="hybridMultilevel"/>
    <w:tmpl w:val="80780FAC"/>
    <w:lvl w:ilvl="0" w:tplc="19E0EB6E">
      <w:start w:val="1"/>
      <w:numFmt w:val="decimal"/>
      <w:lvlText w:val="%1)"/>
      <w:lvlJc w:val="left"/>
      <w:pPr>
        <w:ind w:left="1353" w:hanging="360"/>
      </w:pPr>
      <w:rPr>
        <w:rFonts w:hint="default"/>
      </w:rPr>
    </w:lvl>
    <w:lvl w:ilvl="1" w:tplc="94BC6748" w:tentative="1">
      <w:start w:val="1"/>
      <w:numFmt w:val="lowerLetter"/>
      <w:lvlText w:val="%2."/>
      <w:lvlJc w:val="left"/>
      <w:pPr>
        <w:ind w:left="1440" w:hanging="360"/>
      </w:pPr>
    </w:lvl>
    <w:lvl w:ilvl="2" w:tplc="998860BC" w:tentative="1">
      <w:start w:val="1"/>
      <w:numFmt w:val="lowerRoman"/>
      <w:lvlText w:val="%3."/>
      <w:lvlJc w:val="right"/>
      <w:pPr>
        <w:ind w:left="2160" w:hanging="180"/>
      </w:pPr>
    </w:lvl>
    <w:lvl w:ilvl="3" w:tplc="6832B490" w:tentative="1">
      <w:start w:val="1"/>
      <w:numFmt w:val="decimal"/>
      <w:lvlText w:val="%4."/>
      <w:lvlJc w:val="left"/>
      <w:pPr>
        <w:ind w:left="2880" w:hanging="360"/>
      </w:pPr>
    </w:lvl>
    <w:lvl w:ilvl="4" w:tplc="70166124" w:tentative="1">
      <w:start w:val="1"/>
      <w:numFmt w:val="lowerLetter"/>
      <w:lvlText w:val="%5."/>
      <w:lvlJc w:val="left"/>
      <w:pPr>
        <w:ind w:left="3600" w:hanging="360"/>
      </w:pPr>
    </w:lvl>
    <w:lvl w:ilvl="5" w:tplc="FBAEF49E" w:tentative="1">
      <w:start w:val="1"/>
      <w:numFmt w:val="lowerRoman"/>
      <w:lvlText w:val="%6."/>
      <w:lvlJc w:val="right"/>
      <w:pPr>
        <w:ind w:left="4320" w:hanging="180"/>
      </w:pPr>
    </w:lvl>
    <w:lvl w:ilvl="6" w:tplc="E8D4BECA" w:tentative="1">
      <w:start w:val="1"/>
      <w:numFmt w:val="decimal"/>
      <w:lvlText w:val="%7."/>
      <w:lvlJc w:val="left"/>
      <w:pPr>
        <w:ind w:left="5040" w:hanging="360"/>
      </w:pPr>
    </w:lvl>
    <w:lvl w:ilvl="7" w:tplc="EB745518" w:tentative="1">
      <w:start w:val="1"/>
      <w:numFmt w:val="lowerLetter"/>
      <w:lvlText w:val="%8."/>
      <w:lvlJc w:val="left"/>
      <w:pPr>
        <w:ind w:left="5760" w:hanging="360"/>
      </w:pPr>
    </w:lvl>
    <w:lvl w:ilvl="8" w:tplc="044A0A5C" w:tentative="1">
      <w:start w:val="1"/>
      <w:numFmt w:val="lowerRoman"/>
      <w:lvlText w:val="%9."/>
      <w:lvlJc w:val="right"/>
      <w:pPr>
        <w:ind w:left="6480" w:hanging="180"/>
      </w:pPr>
    </w:lvl>
  </w:abstractNum>
  <w:abstractNum w:abstractNumId="10" w15:restartNumberingAfterBreak="0">
    <w:nsid w:val="0DC330D7"/>
    <w:multiLevelType w:val="hybridMultilevel"/>
    <w:tmpl w:val="031A610A"/>
    <w:lvl w:ilvl="0" w:tplc="812E32C4">
      <w:start w:val="1"/>
      <w:numFmt w:val="lowerLetter"/>
      <w:lvlText w:val="%1)"/>
      <w:lvlJc w:val="left"/>
      <w:pPr>
        <w:ind w:left="1440" w:hanging="360"/>
      </w:pPr>
      <w:rPr>
        <w:rFonts w:hint="default"/>
        <w:color w:val="auto"/>
      </w:rPr>
    </w:lvl>
    <w:lvl w:ilvl="1" w:tplc="16A620DC" w:tentative="1">
      <w:start w:val="1"/>
      <w:numFmt w:val="lowerLetter"/>
      <w:lvlText w:val="%2."/>
      <w:lvlJc w:val="left"/>
      <w:pPr>
        <w:ind w:left="1440" w:hanging="360"/>
      </w:pPr>
    </w:lvl>
    <w:lvl w:ilvl="2" w:tplc="041C1876" w:tentative="1">
      <w:start w:val="1"/>
      <w:numFmt w:val="lowerRoman"/>
      <w:lvlText w:val="%3."/>
      <w:lvlJc w:val="right"/>
      <w:pPr>
        <w:ind w:left="2160" w:hanging="180"/>
      </w:pPr>
    </w:lvl>
    <w:lvl w:ilvl="3" w:tplc="E55460BE" w:tentative="1">
      <w:start w:val="1"/>
      <w:numFmt w:val="decimal"/>
      <w:lvlText w:val="%4."/>
      <w:lvlJc w:val="left"/>
      <w:pPr>
        <w:ind w:left="2880" w:hanging="360"/>
      </w:pPr>
    </w:lvl>
    <w:lvl w:ilvl="4" w:tplc="CCD0D8C0" w:tentative="1">
      <w:start w:val="1"/>
      <w:numFmt w:val="lowerLetter"/>
      <w:lvlText w:val="%5."/>
      <w:lvlJc w:val="left"/>
      <w:pPr>
        <w:ind w:left="3600" w:hanging="360"/>
      </w:pPr>
    </w:lvl>
    <w:lvl w:ilvl="5" w:tplc="B56C7D48" w:tentative="1">
      <w:start w:val="1"/>
      <w:numFmt w:val="lowerRoman"/>
      <w:lvlText w:val="%6."/>
      <w:lvlJc w:val="right"/>
      <w:pPr>
        <w:ind w:left="4320" w:hanging="180"/>
      </w:pPr>
    </w:lvl>
    <w:lvl w:ilvl="6" w:tplc="ACA60518" w:tentative="1">
      <w:start w:val="1"/>
      <w:numFmt w:val="decimal"/>
      <w:lvlText w:val="%7."/>
      <w:lvlJc w:val="left"/>
      <w:pPr>
        <w:ind w:left="5040" w:hanging="360"/>
      </w:pPr>
    </w:lvl>
    <w:lvl w:ilvl="7" w:tplc="B0DED3B2" w:tentative="1">
      <w:start w:val="1"/>
      <w:numFmt w:val="lowerLetter"/>
      <w:lvlText w:val="%8."/>
      <w:lvlJc w:val="left"/>
      <w:pPr>
        <w:ind w:left="5760" w:hanging="360"/>
      </w:pPr>
    </w:lvl>
    <w:lvl w:ilvl="8" w:tplc="FD3C8166" w:tentative="1">
      <w:start w:val="1"/>
      <w:numFmt w:val="lowerRoman"/>
      <w:lvlText w:val="%9."/>
      <w:lvlJc w:val="right"/>
      <w:pPr>
        <w:ind w:left="6480" w:hanging="180"/>
      </w:pPr>
    </w:lvl>
  </w:abstractNum>
  <w:abstractNum w:abstractNumId="11" w15:restartNumberingAfterBreak="0">
    <w:nsid w:val="0E534B2A"/>
    <w:multiLevelType w:val="hybridMultilevel"/>
    <w:tmpl w:val="D3445648"/>
    <w:lvl w:ilvl="0" w:tplc="3FA4F7C0">
      <w:start w:val="1"/>
      <w:numFmt w:val="decimal"/>
      <w:lvlText w:val="%1)"/>
      <w:lvlJc w:val="left"/>
      <w:pPr>
        <w:ind w:left="720" w:hanging="360"/>
      </w:pPr>
      <w:rPr>
        <w:rFonts w:hint="default"/>
      </w:rPr>
    </w:lvl>
    <w:lvl w:ilvl="1" w:tplc="3B2EE3B8" w:tentative="1">
      <w:start w:val="1"/>
      <w:numFmt w:val="lowerLetter"/>
      <w:lvlText w:val="%2."/>
      <w:lvlJc w:val="left"/>
      <w:pPr>
        <w:ind w:left="1440" w:hanging="360"/>
      </w:pPr>
    </w:lvl>
    <w:lvl w:ilvl="2" w:tplc="ADCAD21E" w:tentative="1">
      <w:start w:val="1"/>
      <w:numFmt w:val="lowerRoman"/>
      <w:lvlText w:val="%3."/>
      <w:lvlJc w:val="right"/>
      <w:pPr>
        <w:ind w:left="2160" w:hanging="180"/>
      </w:pPr>
    </w:lvl>
    <w:lvl w:ilvl="3" w:tplc="589004F4" w:tentative="1">
      <w:start w:val="1"/>
      <w:numFmt w:val="decimal"/>
      <w:lvlText w:val="%4."/>
      <w:lvlJc w:val="left"/>
      <w:pPr>
        <w:ind w:left="2880" w:hanging="360"/>
      </w:pPr>
    </w:lvl>
    <w:lvl w:ilvl="4" w:tplc="8222F80C" w:tentative="1">
      <w:start w:val="1"/>
      <w:numFmt w:val="lowerLetter"/>
      <w:lvlText w:val="%5."/>
      <w:lvlJc w:val="left"/>
      <w:pPr>
        <w:ind w:left="3600" w:hanging="360"/>
      </w:pPr>
    </w:lvl>
    <w:lvl w:ilvl="5" w:tplc="80AA6C32" w:tentative="1">
      <w:start w:val="1"/>
      <w:numFmt w:val="lowerRoman"/>
      <w:lvlText w:val="%6."/>
      <w:lvlJc w:val="right"/>
      <w:pPr>
        <w:ind w:left="4320" w:hanging="180"/>
      </w:pPr>
    </w:lvl>
    <w:lvl w:ilvl="6" w:tplc="19509AD4" w:tentative="1">
      <w:start w:val="1"/>
      <w:numFmt w:val="decimal"/>
      <w:lvlText w:val="%7."/>
      <w:lvlJc w:val="left"/>
      <w:pPr>
        <w:ind w:left="5040" w:hanging="360"/>
      </w:pPr>
    </w:lvl>
    <w:lvl w:ilvl="7" w:tplc="4CEC65A0" w:tentative="1">
      <w:start w:val="1"/>
      <w:numFmt w:val="lowerLetter"/>
      <w:lvlText w:val="%8."/>
      <w:lvlJc w:val="left"/>
      <w:pPr>
        <w:ind w:left="5760" w:hanging="360"/>
      </w:pPr>
    </w:lvl>
    <w:lvl w:ilvl="8" w:tplc="393C2E58" w:tentative="1">
      <w:start w:val="1"/>
      <w:numFmt w:val="lowerRoman"/>
      <w:lvlText w:val="%9."/>
      <w:lvlJc w:val="right"/>
      <w:pPr>
        <w:ind w:left="6480" w:hanging="180"/>
      </w:pPr>
    </w:lvl>
  </w:abstractNum>
  <w:abstractNum w:abstractNumId="12" w15:restartNumberingAfterBreak="0">
    <w:nsid w:val="0FC24572"/>
    <w:multiLevelType w:val="hybridMultilevel"/>
    <w:tmpl w:val="68BC6A20"/>
    <w:lvl w:ilvl="0" w:tplc="072205B2">
      <w:start w:val="1"/>
      <w:numFmt w:val="decimal"/>
      <w:lvlText w:val="%1)"/>
      <w:lvlJc w:val="left"/>
      <w:pPr>
        <w:ind w:left="720" w:hanging="360"/>
      </w:pPr>
    </w:lvl>
    <w:lvl w:ilvl="1" w:tplc="CC4C28BE" w:tentative="1">
      <w:start w:val="1"/>
      <w:numFmt w:val="lowerLetter"/>
      <w:lvlText w:val="%2."/>
      <w:lvlJc w:val="left"/>
      <w:pPr>
        <w:ind w:left="1440" w:hanging="360"/>
      </w:pPr>
    </w:lvl>
    <w:lvl w:ilvl="2" w:tplc="729098F4" w:tentative="1">
      <w:start w:val="1"/>
      <w:numFmt w:val="lowerRoman"/>
      <w:lvlText w:val="%3."/>
      <w:lvlJc w:val="right"/>
      <w:pPr>
        <w:ind w:left="2160" w:hanging="180"/>
      </w:pPr>
    </w:lvl>
    <w:lvl w:ilvl="3" w:tplc="36A6F92C" w:tentative="1">
      <w:start w:val="1"/>
      <w:numFmt w:val="decimal"/>
      <w:lvlText w:val="%4."/>
      <w:lvlJc w:val="left"/>
      <w:pPr>
        <w:ind w:left="2880" w:hanging="360"/>
      </w:pPr>
    </w:lvl>
    <w:lvl w:ilvl="4" w:tplc="AA24B9E8" w:tentative="1">
      <w:start w:val="1"/>
      <w:numFmt w:val="lowerLetter"/>
      <w:lvlText w:val="%5."/>
      <w:lvlJc w:val="left"/>
      <w:pPr>
        <w:ind w:left="3600" w:hanging="360"/>
      </w:pPr>
    </w:lvl>
    <w:lvl w:ilvl="5" w:tplc="895C379E" w:tentative="1">
      <w:start w:val="1"/>
      <w:numFmt w:val="lowerRoman"/>
      <w:lvlText w:val="%6."/>
      <w:lvlJc w:val="right"/>
      <w:pPr>
        <w:ind w:left="4320" w:hanging="180"/>
      </w:pPr>
    </w:lvl>
    <w:lvl w:ilvl="6" w:tplc="33B4F666" w:tentative="1">
      <w:start w:val="1"/>
      <w:numFmt w:val="decimal"/>
      <w:lvlText w:val="%7."/>
      <w:lvlJc w:val="left"/>
      <w:pPr>
        <w:ind w:left="5040" w:hanging="360"/>
      </w:pPr>
    </w:lvl>
    <w:lvl w:ilvl="7" w:tplc="578AA324" w:tentative="1">
      <w:start w:val="1"/>
      <w:numFmt w:val="lowerLetter"/>
      <w:lvlText w:val="%8."/>
      <w:lvlJc w:val="left"/>
      <w:pPr>
        <w:ind w:left="5760" w:hanging="360"/>
      </w:pPr>
    </w:lvl>
    <w:lvl w:ilvl="8" w:tplc="1C180FF8" w:tentative="1">
      <w:start w:val="1"/>
      <w:numFmt w:val="lowerRoman"/>
      <w:lvlText w:val="%9."/>
      <w:lvlJc w:val="right"/>
      <w:pPr>
        <w:ind w:left="6480" w:hanging="180"/>
      </w:pPr>
    </w:lvl>
  </w:abstractNum>
  <w:abstractNum w:abstractNumId="13" w15:restartNumberingAfterBreak="0">
    <w:nsid w:val="104727EF"/>
    <w:multiLevelType w:val="hybridMultilevel"/>
    <w:tmpl w:val="65A833C2"/>
    <w:lvl w:ilvl="0" w:tplc="C504C488">
      <w:start w:val="1"/>
      <w:numFmt w:val="lowerLetter"/>
      <w:lvlText w:val="%1)"/>
      <w:lvlJc w:val="left"/>
      <w:pPr>
        <w:ind w:left="1440" w:hanging="360"/>
      </w:pPr>
      <w:rPr>
        <w:rFonts w:hint="default"/>
      </w:rPr>
    </w:lvl>
    <w:lvl w:ilvl="1" w:tplc="1A5A43A6" w:tentative="1">
      <w:start w:val="1"/>
      <w:numFmt w:val="lowerLetter"/>
      <w:lvlText w:val="%2."/>
      <w:lvlJc w:val="left"/>
      <w:pPr>
        <w:ind w:left="1440" w:hanging="360"/>
      </w:pPr>
    </w:lvl>
    <w:lvl w:ilvl="2" w:tplc="8DF0A3B2" w:tentative="1">
      <w:start w:val="1"/>
      <w:numFmt w:val="lowerRoman"/>
      <w:lvlText w:val="%3."/>
      <w:lvlJc w:val="right"/>
      <w:pPr>
        <w:ind w:left="2160" w:hanging="180"/>
      </w:pPr>
    </w:lvl>
    <w:lvl w:ilvl="3" w:tplc="74D214DA" w:tentative="1">
      <w:start w:val="1"/>
      <w:numFmt w:val="decimal"/>
      <w:lvlText w:val="%4."/>
      <w:lvlJc w:val="left"/>
      <w:pPr>
        <w:ind w:left="2880" w:hanging="360"/>
      </w:pPr>
    </w:lvl>
    <w:lvl w:ilvl="4" w:tplc="4366EAC0" w:tentative="1">
      <w:start w:val="1"/>
      <w:numFmt w:val="lowerLetter"/>
      <w:lvlText w:val="%5."/>
      <w:lvlJc w:val="left"/>
      <w:pPr>
        <w:ind w:left="3600" w:hanging="360"/>
      </w:pPr>
    </w:lvl>
    <w:lvl w:ilvl="5" w:tplc="68748F82" w:tentative="1">
      <w:start w:val="1"/>
      <w:numFmt w:val="lowerRoman"/>
      <w:lvlText w:val="%6."/>
      <w:lvlJc w:val="right"/>
      <w:pPr>
        <w:ind w:left="4320" w:hanging="180"/>
      </w:pPr>
    </w:lvl>
    <w:lvl w:ilvl="6" w:tplc="D1E0064C" w:tentative="1">
      <w:start w:val="1"/>
      <w:numFmt w:val="decimal"/>
      <w:lvlText w:val="%7."/>
      <w:lvlJc w:val="left"/>
      <w:pPr>
        <w:ind w:left="5040" w:hanging="360"/>
      </w:pPr>
    </w:lvl>
    <w:lvl w:ilvl="7" w:tplc="F550B97E" w:tentative="1">
      <w:start w:val="1"/>
      <w:numFmt w:val="lowerLetter"/>
      <w:lvlText w:val="%8."/>
      <w:lvlJc w:val="left"/>
      <w:pPr>
        <w:ind w:left="5760" w:hanging="360"/>
      </w:pPr>
    </w:lvl>
    <w:lvl w:ilvl="8" w:tplc="A18E57A4" w:tentative="1">
      <w:start w:val="1"/>
      <w:numFmt w:val="lowerRoman"/>
      <w:lvlText w:val="%9."/>
      <w:lvlJc w:val="right"/>
      <w:pPr>
        <w:ind w:left="6480" w:hanging="180"/>
      </w:pPr>
    </w:lvl>
  </w:abstractNum>
  <w:abstractNum w:abstractNumId="14" w15:restartNumberingAfterBreak="0">
    <w:nsid w:val="10FC392B"/>
    <w:multiLevelType w:val="hybridMultilevel"/>
    <w:tmpl w:val="E8B400C4"/>
    <w:lvl w:ilvl="0" w:tplc="DD94072C">
      <w:start w:val="14"/>
      <w:numFmt w:val="decimal"/>
      <w:lvlText w:val="%1."/>
      <w:lvlJc w:val="left"/>
      <w:pPr>
        <w:ind w:left="720" w:hanging="360"/>
      </w:pPr>
      <w:rPr>
        <w:rFonts w:hint="default"/>
      </w:rPr>
    </w:lvl>
    <w:lvl w:ilvl="1" w:tplc="732E24AC" w:tentative="1">
      <w:start w:val="1"/>
      <w:numFmt w:val="lowerLetter"/>
      <w:lvlText w:val="%2."/>
      <w:lvlJc w:val="left"/>
      <w:pPr>
        <w:ind w:left="1440" w:hanging="360"/>
      </w:pPr>
    </w:lvl>
    <w:lvl w:ilvl="2" w:tplc="4CC4498E" w:tentative="1">
      <w:start w:val="1"/>
      <w:numFmt w:val="lowerRoman"/>
      <w:lvlText w:val="%3."/>
      <w:lvlJc w:val="right"/>
      <w:pPr>
        <w:ind w:left="2160" w:hanging="180"/>
      </w:pPr>
    </w:lvl>
    <w:lvl w:ilvl="3" w:tplc="4D840F3A" w:tentative="1">
      <w:start w:val="1"/>
      <w:numFmt w:val="decimal"/>
      <w:lvlText w:val="%4."/>
      <w:lvlJc w:val="left"/>
      <w:pPr>
        <w:ind w:left="2880" w:hanging="360"/>
      </w:pPr>
    </w:lvl>
    <w:lvl w:ilvl="4" w:tplc="7F72C840" w:tentative="1">
      <w:start w:val="1"/>
      <w:numFmt w:val="lowerLetter"/>
      <w:lvlText w:val="%5."/>
      <w:lvlJc w:val="left"/>
      <w:pPr>
        <w:ind w:left="3600" w:hanging="360"/>
      </w:pPr>
    </w:lvl>
    <w:lvl w:ilvl="5" w:tplc="F1AAA8F4" w:tentative="1">
      <w:start w:val="1"/>
      <w:numFmt w:val="lowerRoman"/>
      <w:lvlText w:val="%6."/>
      <w:lvlJc w:val="right"/>
      <w:pPr>
        <w:ind w:left="4320" w:hanging="180"/>
      </w:pPr>
    </w:lvl>
    <w:lvl w:ilvl="6" w:tplc="4CD632EA" w:tentative="1">
      <w:start w:val="1"/>
      <w:numFmt w:val="decimal"/>
      <w:lvlText w:val="%7."/>
      <w:lvlJc w:val="left"/>
      <w:pPr>
        <w:ind w:left="5040" w:hanging="360"/>
      </w:pPr>
    </w:lvl>
    <w:lvl w:ilvl="7" w:tplc="85CC63EA" w:tentative="1">
      <w:start w:val="1"/>
      <w:numFmt w:val="lowerLetter"/>
      <w:lvlText w:val="%8."/>
      <w:lvlJc w:val="left"/>
      <w:pPr>
        <w:ind w:left="5760" w:hanging="360"/>
      </w:pPr>
    </w:lvl>
    <w:lvl w:ilvl="8" w:tplc="9DC04786" w:tentative="1">
      <w:start w:val="1"/>
      <w:numFmt w:val="lowerRoman"/>
      <w:lvlText w:val="%9."/>
      <w:lvlJc w:val="right"/>
      <w:pPr>
        <w:ind w:left="6480" w:hanging="180"/>
      </w:pPr>
    </w:lvl>
  </w:abstractNum>
  <w:abstractNum w:abstractNumId="15" w15:restartNumberingAfterBreak="0">
    <w:nsid w:val="158B18C0"/>
    <w:multiLevelType w:val="hybridMultilevel"/>
    <w:tmpl w:val="E578D886"/>
    <w:lvl w:ilvl="0" w:tplc="F3000286">
      <w:start w:val="10"/>
      <w:numFmt w:val="bullet"/>
      <w:lvlText w:val=""/>
      <w:lvlJc w:val="left"/>
      <w:pPr>
        <w:ind w:left="1004" w:hanging="360"/>
      </w:pPr>
      <w:rPr>
        <w:rFonts w:ascii="Symbol" w:hAnsi="Symbol" w:hint="default"/>
        <w:color w:val="auto"/>
      </w:rPr>
    </w:lvl>
    <w:lvl w:ilvl="1" w:tplc="2EB40B9A" w:tentative="1">
      <w:start w:val="1"/>
      <w:numFmt w:val="lowerLetter"/>
      <w:lvlText w:val="%2."/>
      <w:lvlJc w:val="left"/>
      <w:pPr>
        <w:ind w:left="1724" w:hanging="360"/>
      </w:pPr>
    </w:lvl>
    <w:lvl w:ilvl="2" w:tplc="745C8F2C" w:tentative="1">
      <w:start w:val="1"/>
      <w:numFmt w:val="lowerRoman"/>
      <w:lvlText w:val="%3."/>
      <w:lvlJc w:val="right"/>
      <w:pPr>
        <w:ind w:left="2444" w:hanging="180"/>
      </w:pPr>
    </w:lvl>
    <w:lvl w:ilvl="3" w:tplc="013240B8" w:tentative="1">
      <w:start w:val="1"/>
      <w:numFmt w:val="decimal"/>
      <w:lvlText w:val="%4."/>
      <w:lvlJc w:val="left"/>
      <w:pPr>
        <w:ind w:left="3164" w:hanging="360"/>
      </w:pPr>
    </w:lvl>
    <w:lvl w:ilvl="4" w:tplc="27D8F6F8" w:tentative="1">
      <w:start w:val="1"/>
      <w:numFmt w:val="lowerLetter"/>
      <w:lvlText w:val="%5."/>
      <w:lvlJc w:val="left"/>
      <w:pPr>
        <w:ind w:left="3884" w:hanging="360"/>
      </w:pPr>
    </w:lvl>
    <w:lvl w:ilvl="5" w:tplc="1C2C48FC" w:tentative="1">
      <w:start w:val="1"/>
      <w:numFmt w:val="lowerRoman"/>
      <w:lvlText w:val="%6."/>
      <w:lvlJc w:val="right"/>
      <w:pPr>
        <w:ind w:left="4604" w:hanging="180"/>
      </w:pPr>
    </w:lvl>
    <w:lvl w:ilvl="6" w:tplc="5D54CAD2" w:tentative="1">
      <w:start w:val="1"/>
      <w:numFmt w:val="decimal"/>
      <w:lvlText w:val="%7."/>
      <w:lvlJc w:val="left"/>
      <w:pPr>
        <w:ind w:left="5324" w:hanging="360"/>
      </w:pPr>
    </w:lvl>
    <w:lvl w:ilvl="7" w:tplc="7CC4F946" w:tentative="1">
      <w:start w:val="1"/>
      <w:numFmt w:val="lowerLetter"/>
      <w:lvlText w:val="%8."/>
      <w:lvlJc w:val="left"/>
      <w:pPr>
        <w:ind w:left="6044" w:hanging="360"/>
      </w:pPr>
    </w:lvl>
    <w:lvl w:ilvl="8" w:tplc="8890A51E" w:tentative="1">
      <w:start w:val="1"/>
      <w:numFmt w:val="lowerRoman"/>
      <w:lvlText w:val="%9."/>
      <w:lvlJc w:val="right"/>
      <w:pPr>
        <w:ind w:left="6764" w:hanging="180"/>
      </w:pPr>
    </w:lvl>
  </w:abstractNum>
  <w:abstractNum w:abstractNumId="16" w15:restartNumberingAfterBreak="0">
    <w:nsid w:val="16D80851"/>
    <w:multiLevelType w:val="hybridMultilevel"/>
    <w:tmpl w:val="4CBC223E"/>
    <w:lvl w:ilvl="0" w:tplc="86445CDE">
      <w:start w:val="1"/>
      <w:numFmt w:val="lowerLetter"/>
      <w:lvlText w:val="%1)"/>
      <w:lvlJc w:val="left"/>
      <w:pPr>
        <w:ind w:left="2138" w:hanging="360"/>
      </w:pPr>
      <w:rPr>
        <w:rFonts w:ascii="Arial" w:eastAsia="Times New Roman" w:hAnsi="Arial" w:cs="Arial"/>
      </w:rPr>
    </w:lvl>
    <w:lvl w:ilvl="1" w:tplc="47FC02C2" w:tentative="1">
      <w:start w:val="1"/>
      <w:numFmt w:val="lowerLetter"/>
      <w:lvlText w:val="%2."/>
      <w:lvlJc w:val="left"/>
      <w:pPr>
        <w:ind w:left="2858" w:hanging="360"/>
      </w:pPr>
    </w:lvl>
    <w:lvl w:ilvl="2" w:tplc="0A7A487E" w:tentative="1">
      <w:start w:val="1"/>
      <w:numFmt w:val="lowerRoman"/>
      <w:lvlText w:val="%3."/>
      <w:lvlJc w:val="right"/>
      <w:pPr>
        <w:ind w:left="3578" w:hanging="180"/>
      </w:pPr>
    </w:lvl>
    <w:lvl w:ilvl="3" w:tplc="94A856BC" w:tentative="1">
      <w:start w:val="1"/>
      <w:numFmt w:val="decimal"/>
      <w:lvlText w:val="%4."/>
      <w:lvlJc w:val="left"/>
      <w:pPr>
        <w:ind w:left="4298" w:hanging="360"/>
      </w:pPr>
    </w:lvl>
    <w:lvl w:ilvl="4" w:tplc="04048C0E" w:tentative="1">
      <w:start w:val="1"/>
      <w:numFmt w:val="lowerLetter"/>
      <w:lvlText w:val="%5."/>
      <w:lvlJc w:val="left"/>
      <w:pPr>
        <w:ind w:left="5018" w:hanging="360"/>
      </w:pPr>
    </w:lvl>
    <w:lvl w:ilvl="5" w:tplc="602ABC3A" w:tentative="1">
      <w:start w:val="1"/>
      <w:numFmt w:val="lowerRoman"/>
      <w:lvlText w:val="%6."/>
      <w:lvlJc w:val="right"/>
      <w:pPr>
        <w:ind w:left="5738" w:hanging="180"/>
      </w:pPr>
    </w:lvl>
    <w:lvl w:ilvl="6" w:tplc="979EF268" w:tentative="1">
      <w:start w:val="1"/>
      <w:numFmt w:val="decimal"/>
      <w:lvlText w:val="%7."/>
      <w:lvlJc w:val="left"/>
      <w:pPr>
        <w:ind w:left="6458" w:hanging="360"/>
      </w:pPr>
    </w:lvl>
    <w:lvl w:ilvl="7" w:tplc="41C2384E" w:tentative="1">
      <w:start w:val="1"/>
      <w:numFmt w:val="lowerLetter"/>
      <w:lvlText w:val="%8."/>
      <w:lvlJc w:val="left"/>
      <w:pPr>
        <w:ind w:left="7178" w:hanging="360"/>
      </w:pPr>
    </w:lvl>
    <w:lvl w:ilvl="8" w:tplc="7A6C2680" w:tentative="1">
      <w:start w:val="1"/>
      <w:numFmt w:val="lowerRoman"/>
      <w:lvlText w:val="%9."/>
      <w:lvlJc w:val="right"/>
      <w:pPr>
        <w:ind w:left="7898" w:hanging="180"/>
      </w:pPr>
    </w:lvl>
  </w:abstractNum>
  <w:abstractNum w:abstractNumId="17" w15:restartNumberingAfterBreak="0">
    <w:nsid w:val="179F622C"/>
    <w:multiLevelType w:val="hybridMultilevel"/>
    <w:tmpl w:val="06D21E56"/>
    <w:lvl w:ilvl="0" w:tplc="425E697C">
      <w:start w:val="1"/>
      <w:numFmt w:val="decimal"/>
      <w:lvlText w:val="%1)"/>
      <w:lvlJc w:val="left"/>
      <w:pPr>
        <w:ind w:left="1353" w:hanging="360"/>
      </w:pPr>
      <w:rPr>
        <w:rFonts w:hint="default"/>
      </w:rPr>
    </w:lvl>
    <w:lvl w:ilvl="1" w:tplc="11289BA8" w:tentative="1">
      <w:start w:val="1"/>
      <w:numFmt w:val="lowerLetter"/>
      <w:lvlText w:val="%2."/>
      <w:lvlJc w:val="left"/>
      <w:pPr>
        <w:ind w:left="1440" w:hanging="360"/>
      </w:pPr>
    </w:lvl>
    <w:lvl w:ilvl="2" w:tplc="104A3BDC" w:tentative="1">
      <w:start w:val="1"/>
      <w:numFmt w:val="lowerRoman"/>
      <w:lvlText w:val="%3."/>
      <w:lvlJc w:val="right"/>
      <w:pPr>
        <w:ind w:left="2160" w:hanging="180"/>
      </w:pPr>
    </w:lvl>
    <w:lvl w:ilvl="3" w:tplc="FAD2CCAA" w:tentative="1">
      <w:start w:val="1"/>
      <w:numFmt w:val="decimal"/>
      <w:lvlText w:val="%4."/>
      <w:lvlJc w:val="left"/>
      <w:pPr>
        <w:ind w:left="2880" w:hanging="360"/>
      </w:pPr>
    </w:lvl>
    <w:lvl w:ilvl="4" w:tplc="33360FD6" w:tentative="1">
      <w:start w:val="1"/>
      <w:numFmt w:val="lowerLetter"/>
      <w:lvlText w:val="%5."/>
      <w:lvlJc w:val="left"/>
      <w:pPr>
        <w:ind w:left="3600" w:hanging="360"/>
      </w:pPr>
    </w:lvl>
    <w:lvl w:ilvl="5" w:tplc="E82C6B5C" w:tentative="1">
      <w:start w:val="1"/>
      <w:numFmt w:val="lowerRoman"/>
      <w:lvlText w:val="%6."/>
      <w:lvlJc w:val="right"/>
      <w:pPr>
        <w:ind w:left="4320" w:hanging="180"/>
      </w:pPr>
    </w:lvl>
    <w:lvl w:ilvl="6" w:tplc="15BC50A4" w:tentative="1">
      <w:start w:val="1"/>
      <w:numFmt w:val="decimal"/>
      <w:lvlText w:val="%7."/>
      <w:lvlJc w:val="left"/>
      <w:pPr>
        <w:ind w:left="5040" w:hanging="360"/>
      </w:pPr>
    </w:lvl>
    <w:lvl w:ilvl="7" w:tplc="3AD2179C" w:tentative="1">
      <w:start w:val="1"/>
      <w:numFmt w:val="lowerLetter"/>
      <w:lvlText w:val="%8."/>
      <w:lvlJc w:val="left"/>
      <w:pPr>
        <w:ind w:left="5760" w:hanging="360"/>
      </w:pPr>
    </w:lvl>
    <w:lvl w:ilvl="8" w:tplc="0E8C6030" w:tentative="1">
      <w:start w:val="1"/>
      <w:numFmt w:val="lowerRoman"/>
      <w:lvlText w:val="%9."/>
      <w:lvlJc w:val="right"/>
      <w:pPr>
        <w:ind w:left="6480" w:hanging="180"/>
      </w:pPr>
    </w:lvl>
  </w:abstractNum>
  <w:abstractNum w:abstractNumId="18" w15:restartNumberingAfterBreak="0">
    <w:nsid w:val="1B814AA5"/>
    <w:multiLevelType w:val="hybridMultilevel"/>
    <w:tmpl w:val="845E9D56"/>
    <w:styleLink w:val="1ai"/>
    <w:lvl w:ilvl="0" w:tplc="A89AA748">
      <w:start w:val="1"/>
      <w:numFmt w:val="lowerLetter"/>
      <w:lvlText w:val="%1)"/>
      <w:lvlJc w:val="left"/>
      <w:pPr>
        <w:ind w:left="1064" w:hanging="360"/>
      </w:pPr>
    </w:lvl>
    <w:lvl w:ilvl="1" w:tplc="0BF4D55E">
      <w:numFmt w:val="bullet"/>
      <w:lvlText w:val="·"/>
      <w:lvlJc w:val="left"/>
      <w:pPr>
        <w:ind w:left="1784" w:hanging="360"/>
      </w:pPr>
      <w:rPr>
        <w:rFonts w:ascii="Arial" w:eastAsia="Times New Roman" w:hAnsi="Arial" w:cs="Arial" w:hint="default"/>
      </w:rPr>
    </w:lvl>
    <w:lvl w:ilvl="2" w:tplc="02F60C4E" w:tentative="1">
      <w:start w:val="1"/>
      <w:numFmt w:val="lowerRoman"/>
      <w:lvlText w:val="%3."/>
      <w:lvlJc w:val="right"/>
      <w:pPr>
        <w:ind w:left="2504" w:hanging="180"/>
      </w:pPr>
    </w:lvl>
    <w:lvl w:ilvl="3" w:tplc="6CFC9D3C" w:tentative="1">
      <w:start w:val="1"/>
      <w:numFmt w:val="decimal"/>
      <w:lvlText w:val="%4."/>
      <w:lvlJc w:val="left"/>
      <w:pPr>
        <w:ind w:left="3224" w:hanging="360"/>
      </w:pPr>
    </w:lvl>
    <w:lvl w:ilvl="4" w:tplc="B45800AE" w:tentative="1">
      <w:start w:val="1"/>
      <w:numFmt w:val="lowerLetter"/>
      <w:lvlText w:val="%5."/>
      <w:lvlJc w:val="left"/>
      <w:pPr>
        <w:ind w:left="3944" w:hanging="360"/>
      </w:pPr>
    </w:lvl>
    <w:lvl w:ilvl="5" w:tplc="7A8E3CD6" w:tentative="1">
      <w:start w:val="1"/>
      <w:numFmt w:val="lowerRoman"/>
      <w:lvlText w:val="%6."/>
      <w:lvlJc w:val="right"/>
      <w:pPr>
        <w:ind w:left="4664" w:hanging="180"/>
      </w:pPr>
    </w:lvl>
    <w:lvl w:ilvl="6" w:tplc="5D6A089E" w:tentative="1">
      <w:start w:val="1"/>
      <w:numFmt w:val="decimal"/>
      <w:lvlText w:val="%7."/>
      <w:lvlJc w:val="left"/>
      <w:pPr>
        <w:ind w:left="5384" w:hanging="360"/>
      </w:pPr>
    </w:lvl>
    <w:lvl w:ilvl="7" w:tplc="F4B8FFEC" w:tentative="1">
      <w:start w:val="1"/>
      <w:numFmt w:val="lowerLetter"/>
      <w:lvlText w:val="%8."/>
      <w:lvlJc w:val="left"/>
      <w:pPr>
        <w:ind w:left="6104" w:hanging="360"/>
      </w:pPr>
    </w:lvl>
    <w:lvl w:ilvl="8" w:tplc="934A1480" w:tentative="1">
      <w:start w:val="1"/>
      <w:numFmt w:val="lowerRoman"/>
      <w:lvlText w:val="%9."/>
      <w:lvlJc w:val="right"/>
      <w:pPr>
        <w:ind w:left="6824" w:hanging="180"/>
      </w:pPr>
    </w:lvl>
  </w:abstractNum>
  <w:abstractNum w:abstractNumId="19" w15:restartNumberingAfterBreak="0">
    <w:nsid w:val="1B9259DE"/>
    <w:multiLevelType w:val="hybridMultilevel"/>
    <w:tmpl w:val="A96AE55A"/>
    <w:lvl w:ilvl="0" w:tplc="0B541B5E">
      <w:start w:val="1"/>
      <w:numFmt w:val="bullet"/>
      <w:lvlText w:val=""/>
      <w:lvlJc w:val="left"/>
      <w:pPr>
        <w:ind w:left="757" w:hanging="360"/>
      </w:pPr>
      <w:rPr>
        <w:rFonts w:ascii="Symbol" w:hAnsi="Symbol" w:hint="default"/>
      </w:rPr>
    </w:lvl>
    <w:lvl w:ilvl="1" w:tplc="533CA902">
      <w:start w:val="1"/>
      <w:numFmt w:val="bullet"/>
      <w:lvlText w:val="o"/>
      <w:lvlJc w:val="left"/>
      <w:pPr>
        <w:ind w:left="1477" w:hanging="360"/>
      </w:pPr>
      <w:rPr>
        <w:rFonts w:ascii="Courier New" w:hAnsi="Courier New" w:cs="Courier New" w:hint="default"/>
      </w:rPr>
    </w:lvl>
    <w:lvl w:ilvl="2" w:tplc="3E00E626">
      <w:start w:val="1"/>
      <w:numFmt w:val="bullet"/>
      <w:lvlText w:val=""/>
      <w:lvlJc w:val="left"/>
      <w:pPr>
        <w:ind w:left="2197" w:hanging="360"/>
      </w:pPr>
      <w:rPr>
        <w:rFonts w:ascii="Wingdings" w:hAnsi="Wingdings" w:hint="default"/>
      </w:rPr>
    </w:lvl>
    <w:lvl w:ilvl="3" w:tplc="E4448390">
      <w:start w:val="1"/>
      <w:numFmt w:val="bullet"/>
      <w:lvlText w:val=""/>
      <w:lvlJc w:val="left"/>
      <w:pPr>
        <w:ind w:left="2917" w:hanging="360"/>
      </w:pPr>
      <w:rPr>
        <w:rFonts w:ascii="Symbol" w:hAnsi="Symbol" w:hint="default"/>
      </w:rPr>
    </w:lvl>
    <w:lvl w:ilvl="4" w:tplc="A00EA974">
      <w:start w:val="1"/>
      <w:numFmt w:val="bullet"/>
      <w:lvlText w:val="o"/>
      <w:lvlJc w:val="left"/>
      <w:pPr>
        <w:ind w:left="3637" w:hanging="360"/>
      </w:pPr>
      <w:rPr>
        <w:rFonts w:ascii="Courier New" w:hAnsi="Courier New" w:cs="Courier New" w:hint="default"/>
      </w:rPr>
    </w:lvl>
    <w:lvl w:ilvl="5" w:tplc="71F8D7BE">
      <w:start w:val="1"/>
      <w:numFmt w:val="bullet"/>
      <w:lvlText w:val=""/>
      <w:lvlJc w:val="left"/>
      <w:pPr>
        <w:ind w:left="4357" w:hanging="360"/>
      </w:pPr>
      <w:rPr>
        <w:rFonts w:ascii="Wingdings" w:hAnsi="Wingdings" w:hint="default"/>
      </w:rPr>
    </w:lvl>
    <w:lvl w:ilvl="6" w:tplc="200CB054">
      <w:start w:val="1"/>
      <w:numFmt w:val="bullet"/>
      <w:lvlText w:val=""/>
      <w:lvlJc w:val="left"/>
      <w:pPr>
        <w:ind w:left="5077" w:hanging="360"/>
      </w:pPr>
      <w:rPr>
        <w:rFonts w:ascii="Symbol" w:hAnsi="Symbol" w:hint="default"/>
      </w:rPr>
    </w:lvl>
    <w:lvl w:ilvl="7" w:tplc="33E2C47C">
      <w:start w:val="1"/>
      <w:numFmt w:val="bullet"/>
      <w:lvlText w:val="o"/>
      <w:lvlJc w:val="left"/>
      <w:pPr>
        <w:ind w:left="5797" w:hanging="360"/>
      </w:pPr>
      <w:rPr>
        <w:rFonts w:ascii="Courier New" w:hAnsi="Courier New" w:cs="Courier New" w:hint="default"/>
      </w:rPr>
    </w:lvl>
    <w:lvl w:ilvl="8" w:tplc="73586D7C">
      <w:start w:val="1"/>
      <w:numFmt w:val="bullet"/>
      <w:lvlText w:val=""/>
      <w:lvlJc w:val="left"/>
      <w:pPr>
        <w:ind w:left="6517" w:hanging="360"/>
      </w:pPr>
      <w:rPr>
        <w:rFonts w:ascii="Wingdings" w:hAnsi="Wingdings" w:hint="default"/>
      </w:rPr>
    </w:lvl>
  </w:abstractNum>
  <w:abstractNum w:abstractNumId="20" w15:restartNumberingAfterBreak="0">
    <w:nsid w:val="1C19296F"/>
    <w:multiLevelType w:val="hybridMultilevel"/>
    <w:tmpl w:val="7E166EB4"/>
    <w:lvl w:ilvl="0" w:tplc="6E7A986A">
      <w:start w:val="18"/>
      <w:numFmt w:val="decimal"/>
      <w:lvlText w:val="%1."/>
      <w:lvlJc w:val="left"/>
      <w:pPr>
        <w:ind w:left="1353" w:hanging="360"/>
      </w:pPr>
      <w:rPr>
        <w:rFonts w:hint="default"/>
        <w:b w:val="0"/>
        <w:sz w:val="22"/>
        <w:szCs w:val="22"/>
      </w:rPr>
    </w:lvl>
    <w:lvl w:ilvl="1" w:tplc="AE50A9F2" w:tentative="1">
      <w:start w:val="1"/>
      <w:numFmt w:val="lowerLetter"/>
      <w:lvlText w:val="%2."/>
      <w:lvlJc w:val="left"/>
      <w:pPr>
        <w:ind w:left="1440" w:hanging="360"/>
      </w:pPr>
    </w:lvl>
    <w:lvl w:ilvl="2" w:tplc="3A842B02" w:tentative="1">
      <w:start w:val="1"/>
      <w:numFmt w:val="lowerRoman"/>
      <w:lvlText w:val="%3."/>
      <w:lvlJc w:val="right"/>
      <w:pPr>
        <w:ind w:left="2160" w:hanging="180"/>
      </w:pPr>
    </w:lvl>
    <w:lvl w:ilvl="3" w:tplc="4A0E5964" w:tentative="1">
      <w:start w:val="1"/>
      <w:numFmt w:val="decimal"/>
      <w:lvlText w:val="%4."/>
      <w:lvlJc w:val="left"/>
      <w:pPr>
        <w:ind w:left="2880" w:hanging="360"/>
      </w:pPr>
    </w:lvl>
    <w:lvl w:ilvl="4" w:tplc="BBDCA050" w:tentative="1">
      <w:start w:val="1"/>
      <w:numFmt w:val="lowerLetter"/>
      <w:lvlText w:val="%5."/>
      <w:lvlJc w:val="left"/>
      <w:pPr>
        <w:ind w:left="3600" w:hanging="360"/>
      </w:pPr>
    </w:lvl>
    <w:lvl w:ilvl="5" w:tplc="BD04BC16" w:tentative="1">
      <w:start w:val="1"/>
      <w:numFmt w:val="lowerRoman"/>
      <w:lvlText w:val="%6."/>
      <w:lvlJc w:val="right"/>
      <w:pPr>
        <w:ind w:left="4320" w:hanging="180"/>
      </w:pPr>
    </w:lvl>
    <w:lvl w:ilvl="6" w:tplc="2AC65F70" w:tentative="1">
      <w:start w:val="1"/>
      <w:numFmt w:val="decimal"/>
      <w:lvlText w:val="%7."/>
      <w:lvlJc w:val="left"/>
      <w:pPr>
        <w:ind w:left="5040" w:hanging="360"/>
      </w:pPr>
    </w:lvl>
    <w:lvl w:ilvl="7" w:tplc="DB76F0CC" w:tentative="1">
      <w:start w:val="1"/>
      <w:numFmt w:val="lowerLetter"/>
      <w:lvlText w:val="%8."/>
      <w:lvlJc w:val="left"/>
      <w:pPr>
        <w:ind w:left="5760" w:hanging="360"/>
      </w:pPr>
    </w:lvl>
    <w:lvl w:ilvl="8" w:tplc="4184AF12" w:tentative="1">
      <w:start w:val="1"/>
      <w:numFmt w:val="lowerRoman"/>
      <w:lvlText w:val="%9."/>
      <w:lvlJc w:val="right"/>
      <w:pPr>
        <w:ind w:left="6480" w:hanging="180"/>
      </w:pPr>
    </w:lvl>
  </w:abstractNum>
  <w:abstractNum w:abstractNumId="21" w15:restartNumberingAfterBreak="0">
    <w:nsid w:val="1CF470BF"/>
    <w:multiLevelType w:val="hybridMultilevel"/>
    <w:tmpl w:val="46708B6A"/>
    <w:lvl w:ilvl="0" w:tplc="CF5235DA">
      <w:start w:val="1"/>
      <w:numFmt w:val="bullet"/>
      <w:lvlText w:val=""/>
      <w:lvlJc w:val="left"/>
      <w:pPr>
        <w:ind w:left="1486" w:hanging="360"/>
      </w:pPr>
      <w:rPr>
        <w:rFonts w:ascii="Symbol" w:hAnsi="Symbol" w:hint="default"/>
      </w:rPr>
    </w:lvl>
    <w:lvl w:ilvl="1" w:tplc="6BC008F4" w:tentative="1">
      <w:start w:val="1"/>
      <w:numFmt w:val="bullet"/>
      <w:lvlText w:val="o"/>
      <w:lvlJc w:val="left"/>
      <w:pPr>
        <w:ind w:left="2206" w:hanging="360"/>
      </w:pPr>
      <w:rPr>
        <w:rFonts w:ascii="Courier New" w:hAnsi="Courier New" w:cs="Courier New" w:hint="default"/>
      </w:rPr>
    </w:lvl>
    <w:lvl w:ilvl="2" w:tplc="F33A8C0E" w:tentative="1">
      <w:start w:val="1"/>
      <w:numFmt w:val="bullet"/>
      <w:lvlText w:val=""/>
      <w:lvlJc w:val="left"/>
      <w:pPr>
        <w:ind w:left="2926" w:hanging="360"/>
      </w:pPr>
      <w:rPr>
        <w:rFonts w:ascii="Wingdings" w:hAnsi="Wingdings" w:hint="default"/>
      </w:rPr>
    </w:lvl>
    <w:lvl w:ilvl="3" w:tplc="8EFCE2AE" w:tentative="1">
      <w:start w:val="1"/>
      <w:numFmt w:val="bullet"/>
      <w:lvlText w:val=""/>
      <w:lvlJc w:val="left"/>
      <w:pPr>
        <w:ind w:left="3646" w:hanging="360"/>
      </w:pPr>
      <w:rPr>
        <w:rFonts w:ascii="Symbol" w:hAnsi="Symbol" w:hint="default"/>
      </w:rPr>
    </w:lvl>
    <w:lvl w:ilvl="4" w:tplc="CD3C1E32" w:tentative="1">
      <w:start w:val="1"/>
      <w:numFmt w:val="bullet"/>
      <w:lvlText w:val="o"/>
      <w:lvlJc w:val="left"/>
      <w:pPr>
        <w:ind w:left="4366" w:hanging="360"/>
      </w:pPr>
      <w:rPr>
        <w:rFonts w:ascii="Courier New" w:hAnsi="Courier New" w:cs="Courier New" w:hint="default"/>
      </w:rPr>
    </w:lvl>
    <w:lvl w:ilvl="5" w:tplc="AEF80A44" w:tentative="1">
      <w:start w:val="1"/>
      <w:numFmt w:val="bullet"/>
      <w:lvlText w:val=""/>
      <w:lvlJc w:val="left"/>
      <w:pPr>
        <w:ind w:left="5086" w:hanging="360"/>
      </w:pPr>
      <w:rPr>
        <w:rFonts w:ascii="Wingdings" w:hAnsi="Wingdings" w:hint="default"/>
      </w:rPr>
    </w:lvl>
    <w:lvl w:ilvl="6" w:tplc="2E54DB50" w:tentative="1">
      <w:start w:val="1"/>
      <w:numFmt w:val="bullet"/>
      <w:lvlText w:val=""/>
      <w:lvlJc w:val="left"/>
      <w:pPr>
        <w:ind w:left="5806" w:hanging="360"/>
      </w:pPr>
      <w:rPr>
        <w:rFonts w:ascii="Symbol" w:hAnsi="Symbol" w:hint="default"/>
      </w:rPr>
    </w:lvl>
    <w:lvl w:ilvl="7" w:tplc="4B428394" w:tentative="1">
      <w:start w:val="1"/>
      <w:numFmt w:val="bullet"/>
      <w:lvlText w:val="o"/>
      <w:lvlJc w:val="left"/>
      <w:pPr>
        <w:ind w:left="6526" w:hanging="360"/>
      </w:pPr>
      <w:rPr>
        <w:rFonts w:ascii="Courier New" w:hAnsi="Courier New" w:cs="Courier New" w:hint="default"/>
      </w:rPr>
    </w:lvl>
    <w:lvl w:ilvl="8" w:tplc="35A0B476" w:tentative="1">
      <w:start w:val="1"/>
      <w:numFmt w:val="bullet"/>
      <w:lvlText w:val=""/>
      <w:lvlJc w:val="left"/>
      <w:pPr>
        <w:ind w:left="7246" w:hanging="360"/>
      </w:pPr>
      <w:rPr>
        <w:rFonts w:ascii="Wingdings" w:hAnsi="Wingdings" w:hint="default"/>
      </w:rPr>
    </w:lvl>
  </w:abstractNum>
  <w:abstractNum w:abstractNumId="22" w15:restartNumberingAfterBreak="0">
    <w:nsid w:val="21445D6E"/>
    <w:multiLevelType w:val="hybridMultilevel"/>
    <w:tmpl w:val="00F8669C"/>
    <w:lvl w:ilvl="0" w:tplc="E10ACA24">
      <w:start w:val="1"/>
      <w:numFmt w:val="lowerLetter"/>
      <w:lvlText w:val="%1)"/>
      <w:lvlJc w:val="left"/>
      <w:pPr>
        <w:ind w:left="1440" w:hanging="360"/>
      </w:pPr>
      <w:rPr>
        <w:rFonts w:hint="default"/>
      </w:rPr>
    </w:lvl>
    <w:lvl w:ilvl="1" w:tplc="62A25BA2" w:tentative="1">
      <w:start w:val="1"/>
      <w:numFmt w:val="lowerLetter"/>
      <w:lvlText w:val="%2."/>
      <w:lvlJc w:val="left"/>
      <w:pPr>
        <w:ind w:left="1440" w:hanging="360"/>
      </w:pPr>
    </w:lvl>
    <w:lvl w:ilvl="2" w:tplc="C8C2486E" w:tentative="1">
      <w:start w:val="1"/>
      <w:numFmt w:val="lowerRoman"/>
      <w:lvlText w:val="%3."/>
      <w:lvlJc w:val="right"/>
      <w:pPr>
        <w:ind w:left="2160" w:hanging="180"/>
      </w:pPr>
    </w:lvl>
    <w:lvl w:ilvl="3" w:tplc="FDBA8DFC" w:tentative="1">
      <w:start w:val="1"/>
      <w:numFmt w:val="decimal"/>
      <w:lvlText w:val="%4."/>
      <w:lvlJc w:val="left"/>
      <w:pPr>
        <w:ind w:left="2880" w:hanging="360"/>
      </w:pPr>
    </w:lvl>
    <w:lvl w:ilvl="4" w:tplc="9042DB30" w:tentative="1">
      <w:start w:val="1"/>
      <w:numFmt w:val="lowerLetter"/>
      <w:lvlText w:val="%5."/>
      <w:lvlJc w:val="left"/>
      <w:pPr>
        <w:ind w:left="3600" w:hanging="360"/>
      </w:pPr>
    </w:lvl>
    <w:lvl w:ilvl="5" w:tplc="786072B6" w:tentative="1">
      <w:start w:val="1"/>
      <w:numFmt w:val="lowerRoman"/>
      <w:lvlText w:val="%6."/>
      <w:lvlJc w:val="right"/>
      <w:pPr>
        <w:ind w:left="4320" w:hanging="180"/>
      </w:pPr>
    </w:lvl>
    <w:lvl w:ilvl="6" w:tplc="382A25AE" w:tentative="1">
      <w:start w:val="1"/>
      <w:numFmt w:val="decimal"/>
      <w:lvlText w:val="%7."/>
      <w:lvlJc w:val="left"/>
      <w:pPr>
        <w:ind w:left="5040" w:hanging="360"/>
      </w:pPr>
    </w:lvl>
    <w:lvl w:ilvl="7" w:tplc="D1CACF02" w:tentative="1">
      <w:start w:val="1"/>
      <w:numFmt w:val="lowerLetter"/>
      <w:lvlText w:val="%8."/>
      <w:lvlJc w:val="left"/>
      <w:pPr>
        <w:ind w:left="5760" w:hanging="360"/>
      </w:pPr>
    </w:lvl>
    <w:lvl w:ilvl="8" w:tplc="F46433F0" w:tentative="1">
      <w:start w:val="1"/>
      <w:numFmt w:val="lowerRoman"/>
      <w:lvlText w:val="%9."/>
      <w:lvlJc w:val="right"/>
      <w:pPr>
        <w:ind w:left="6480" w:hanging="180"/>
      </w:pPr>
    </w:lvl>
  </w:abstractNum>
  <w:abstractNum w:abstractNumId="23" w15:restartNumberingAfterBreak="0">
    <w:nsid w:val="228F0263"/>
    <w:multiLevelType w:val="hybridMultilevel"/>
    <w:tmpl w:val="B6AC59D8"/>
    <w:lvl w:ilvl="0" w:tplc="0622C2A4">
      <w:start w:val="1"/>
      <w:numFmt w:val="lowerLetter"/>
      <w:lvlText w:val="%1)"/>
      <w:lvlJc w:val="left"/>
      <w:pPr>
        <w:ind w:left="1287" w:hanging="360"/>
      </w:pPr>
    </w:lvl>
    <w:lvl w:ilvl="1" w:tplc="AA645ADE" w:tentative="1">
      <w:start w:val="1"/>
      <w:numFmt w:val="lowerLetter"/>
      <w:lvlText w:val="%2."/>
      <w:lvlJc w:val="left"/>
      <w:pPr>
        <w:ind w:left="2007" w:hanging="360"/>
      </w:pPr>
    </w:lvl>
    <w:lvl w:ilvl="2" w:tplc="8BB64618" w:tentative="1">
      <w:start w:val="1"/>
      <w:numFmt w:val="lowerRoman"/>
      <w:lvlText w:val="%3."/>
      <w:lvlJc w:val="right"/>
      <w:pPr>
        <w:ind w:left="2727" w:hanging="180"/>
      </w:pPr>
    </w:lvl>
    <w:lvl w:ilvl="3" w:tplc="7C868F9A" w:tentative="1">
      <w:start w:val="1"/>
      <w:numFmt w:val="decimal"/>
      <w:lvlText w:val="%4."/>
      <w:lvlJc w:val="left"/>
      <w:pPr>
        <w:ind w:left="3447" w:hanging="360"/>
      </w:pPr>
    </w:lvl>
    <w:lvl w:ilvl="4" w:tplc="72464402" w:tentative="1">
      <w:start w:val="1"/>
      <w:numFmt w:val="lowerLetter"/>
      <w:lvlText w:val="%5."/>
      <w:lvlJc w:val="left"/>
      <w:pPr>
        <w:ind w:left="4167" w:hanging="360"/>
      </w:pPr>
    </w:lvl>
    <w:lvl w:ilvl="5" w:tplc="56C2A2C6" w:tentative="1">
      <w:start w:val="1"/>
      <w:numFmt w:val="lowerRoman"/>
      <w:lvlText w:val="%6."/>
      <w:lvlJc w:val="right"/>
      <w:pPr>
        <w:ind w:left="4887" w:hanging="180"/>
      </w:pPr>
    </w:lvl>
    <w:lvl w:ilvl="6" w:tplc="2C16B5B6" w:tentative="1">
      <w:start w:val="1"/>
      <w:numFmt w:val="decimal"/>
      <w:lvlText w:val="%7."/>
      <w:lvlJc w:val="left"/>
      <w:pPr>
        <w:ind w:left="5607" w:hanging="360"/>
      </w:pPr>
    </w:lvl>
    <w:lvl w:ilvl="7" w:tplc="7980C4B2" w:tentative="1">
      <w:start w:val="1"/>
      <w:numFmt w:val="lowerLetter"/>
      <w:lvlText w:val="%8."/>
      <w:lvlJc w:val="left"/>
      <w:pPr>
        <w:ind w:left="6327" w:hanging="360"/>
      </w:pPr>
    </w:lvl>
    <w:lvl w:ilvl="8" w:tplc="8D94FC78" w:tentative="1">
      <w:start w:val="1"/>
      <w:numFmt w:val="lowerRoman"/>
      <w:lvlText w:val="%9."/>
      <w:lvlJc w:val="right"/>
      <w:pPr>
        <w:ind w:left="7047" w:hanging="180"/>
      </w:pPr>
    </w:lvl>
  </w:abstractNum>
  <w:abstractNum w:abstractNumId="24" w15:restartNumberingAfterBreak="0">
    <w:nsid w:val="2365125B"/>
    <w:multiLevelType w:val="hybridMultilevel"/>
    <w:tmpl w:val="D19250A4"/>
    <w:lvl w:ilvl="0" w:tplc="2CBCAB4E">
      <w:start w:val="15"/>
      <w:numFmt w:val="decimal"/>
      <w:lvlText w:val="%1."/>
      <w:lvlJc w:val="left"/>
      <w:pPr>
        <w:ind w:left="720" w:hanging="360"/>
      </w:pPr>
      <w:rPr>
        <w:rFonts w:hint="default"/>
        <w:b w:val="0"/>
        <w:sz w:val="22"/>
        <w:szCs w:val="22"/>
      </w:rPr>
    </w:lvl>
    <w:lvl w:ilvl="1" w:tplc="623E5A16" w:tentative="1">
      <w:start w:val="1"/>
      <w:numFmt w:val="lowerLetter"/>
      <w:lvlText w:val="%2."/>
      <w:lvlJc w:val="left"/>
      <w:pPr>
        <w:ind w:left="1440" w:hanging="360"/>
      </w:pPr>
    </w:lvl>
    <w:lvl w:ilvl="2" w:tplc="6AB4F490" w:tentative="1">
      <w:start w:val="1"/>
      <w:numFmt w:val="lowerRoman"/>
      <w:lvlText w:val="%3."/>
      <w:lvlJc w:val="right"/>
      <w:pPr>
        <w:ind w:left="2160" w:hanging="180"/>
      </w:pPr>
    </w:lvl>
    <w:lvl w:ilvl="3" w:tplc="F65494E8" w:tentative="1">
      <w:start w:val="1"/>
      <w:numFmt w:val="decimal"/>
      <w:lvlText w:val="%4."/>
      <w:lvlJc w:val="left"/>
      <w:pPr>
        <w:ind w:left="2880" w:hanging="360"/>
      </w:pPr>
    </w:lvl>
    <w:lvl w:ilvl="4" w:tplc="1AF8EE1E" w:tentative="1">
      <w:start w:val="1"/>
      <w:numFmt w:val="lowerLetter"/>
      <w:lvlText w:val="%5."/>
      <w:lvlJc w:val="left"/>
      <w:pPr>
        <w:ind w:left="3600" w:hanging="360"/>
      </w:pPr>
    </w:lvl>
    <w:lvl w:ilvl="5" w:tplc="AE80ECDE" w:tentative="1">
      <w:start w:val="1"/>
      <w:numFmt w:val="lowerRoman"/>
      <w:lvlText w:val="%6."/>
      <w:lvlJc w:val="right"/>
      <w:pPr>
        <w:ind w:left="4320" w:hanging="180"/>
      </w:pPr>
    </w:lvl>
    <w:lvl w:ilvl="6" w:tplc="8804753C" w:tentative="1">
      <w:start w:val="1"/>
      <w:numFmt w:val="decimal"/>
      <w:lvlText w:val="%7."/>
      <w:lvlJc w:val="left"/>
      <w:pPr>
        <w:ind w:left="5040" w:hanging="360"/>
      </w:pPr>
    </w:lvl>
    <w:lvl w:ilvl="7" w:tplc="F20AECC8" w:tentative="1">
      <w:start w:val="1"/>
      <w:numFmt w:val="lowerLetter"/>
      <w:lvlText w:val="%8."/>
      <w:lvlJc w:val="left"/>
      <w:pPr>
        <w:ind w:left="5760" w:hanging="360"/>
      </w:pPr>
    </w:lvl>
    <w:lvl w:ilvl="8" w:tplc="537E77BC" w:tentative="1">
      <w:start w:val="1"/>
      <w:numFmt w:val="lowerRoman"/>
      <w:lvlText w:val="%9."/>
      <w:lvlJc w:val="right"/>
      <w:pPr>
        <w:ind w:left="6480" w:hanging="180"/>
      </w:pPr>
    </w:lvl>
  </w:abstractNum>
  <w:abstractNum w:abstractNumId="25" w15:restartNumberingAfterBreak="0">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6" w15:restartNumberingAfterBreak="0">
    <w:nsid w:val="2DD46D0D"/>
    <w:multiLevelType w:val="hybridMultilevel"/>
    <w:tmpl w:val="C6623B2E"/>
    <w:lvl w:ilvl="0" w:tplc="DE96D94A">
      <w:start w:val="1"/>
      <w:numFmt w:val="decimal"/>
      <w:lvlText w:val="%1)"/>
      <w:lvlJc w:val="left"/>
      <w:pPr>
        <w:ind w:left="720" w:hanging="360"/>
      </w:pPr>
    </w:lvl>
    <w:lvl w:ilvl="1" w:tplc="923A40CA" w:tentative="1">
      <w:start w:val="1"/>
      <w:numFmt w:val="lowerLetter"/>
      <w:lvlText w:val="%2."/>
      <w:lvlJc w:val="left"/>
      <w:pPr>
        <w:ind w:left="1440" w:hanging="360"/>
      </w:pPr>
    </w:lvl>
    <w:lvl w:ilvl="2" w:tplc="DDCC955C" w:tentative="1">
      <w:start w:val="1"/>
      <w:numFmt w:val="lowerRoman"/>
      <w:lvlText w:val="%3."/>
      <w:lvlJc w:val="right"/>
      <w:pPr>
        <w:ind w:left="2160" w:hanging="180"/>
      </w:pPr>
    </w:lvl>
    <w:lvl w:ilvl="3" w:tplc="7C180844" w:tentative="1">
      <w:start w:val="1"/>
      <w:numFmt w:val="decimal"/>
      <w:lvlText w:val="%4."/>
      <w:lvlJc w:val="left"/>
      <w:pPr>
        <w:ind w:left="2880" w:hanging="360"/>
      </w:pPr>
    </w:lvl>
    <w:lvl w:ilvl="4" w:tplc="97A2B6AC" w:tentative="1">
      <w:start w:val="1"/>
      <w:numFmt w:val="lowerLetter"/>
      <w:lvlText w:val="%5."/>
      <w:lvlJc w:val="left"/>
      <w:pPr>
        <w:ind w:left="3600" w:hanging="360"/>
      </w:pPr>
    </w:lvl>
    <w:lvl w:ilvl="5" w:tplc="7AC415E0" w:tentative="1">
      <w:start w:val="1"/>
      <w:numFmt w:val="lowerRoman"/>
      <w:lvlText w:val="%6."/>
      <w:lvlJc w:val="right"/>
      <w:pPr>
        <w:ind w:left="4320" w:hanging="180"/>
      </w:pPr>
    </w:lvl>
    <w:lvl w:ilvl="6" w:tplc="6F242256" w:tentative="1">
      <w:start w:val="1"/>
      <w:numFmt w:val="decimal"/>
      <w:lvlText w:val="%7."/>
      <w:lvlJc w:val="left"/>
      <w:pPr>
        <w:ind w:left="5040" w:hanging="360"/>
      </w:pPr>
    </w:lvl>
    <w:lvl w:ilvl="7" w:tplc="800A925C" w:tentative="1">
      <w:start w:val="1"/>
      <w:numFmt w:val="lowerLetter"/>
      <w:lvlText w:val="%8."/>
      <w:lvlJc w:val="left"/>
      <w:pPr>
        <w:ind w:left="5760" w:hanging="360"/>
      </w:pPr>
    </w:lvl>
    <w:lvl w:ilvl="8" w:tplc="7F6A835C" w:tentative="1">
      <w:start w:val="1"/>
      <w:numFmt w:val="lowerRoman"/>
      <w:lvlText w:val="%9."/>
      <w:lvlJc w:val="right"/>
      <w:pPr>
        <w:ind w:left="6480" w:hanging="180"/>
      </w:pPr>
    </w:lvl>
  </w:abstractNum>
  <w:abstractNum w:abstractNumId="27" w15:restartNumberingAfterBreak="0">
    <w:nsid w:val="31747C1C"/>
    <w:multiLevelType w:val="hybridMultilevel"/>
    <w:tmpl w:val="1032AB5E"/>
    <w:lvl w:ilvl="0" w:tplc="5C92BBE8">
      <w:start w:val="1"/>
      <w:numFmt w:val="bullet"/>
      <w:lvlText w:val="-"/>
      <w:lvlJc w:val="left"/>
      <w:pPr>
        <w:ind w:left="720" w:hanging="360"/>
      </w:pPr>
      <w:rPr>
        <w:rFonts w:ascii="Arial" w:hAnsi="Arial" w:hint="default"/>
      </w:rPr>
    </w:lvl>
    <w:lvl w:ilvl="1" w:tplc="3410913E" w:tentative="1">
      <w:start w:val="1"/>
      <w:numFmt w:val="bullet"/>
      <w:lvlText w:val="o"/>
      <w:lvlJc w:val="left"/>
      <w:pPr>
        <w:ind w:left="1440" w:hanging="360"/>
      </w:pPr>
      <w:rPr>
        <w:rFonts w:ascii="Courier New" w:hAnsi="Courier New" w:cs="Courier New" w:hint="default"/>
      </w:rPr>
    </w:lvl>
    <w:lvl w:ilvl="2" w:tplc="7542DDB8" w:tentative="1">
      <w:start w:val="1"/>
      <w:numFmt w:val="bullet"/>
      <w:lvlText w:val=""/>
      <w:lvlJc w:val="left"/>
      <w:pPr>
        <w:ind w:left="2160" w:hanging="360"/>
      </w:pPr>
      <w:rPr>
        <w:rFonts w:ascii="Wingdings" w:hAnsi="Wingdings" w:hint="default"/>
      </w:rPr>
    </w:lvl>
    <w:lvl w:ilvl="3" w:tplc="95542A66" w:tentative="1">
      <w:start w:val="1"/>
      <w:numFmt w:val="bullet"/>
      <w:lvlText w:val=""/>
      <w:lvlJc w:val="left"/>
      <w:pPr>
        <w:ind w:left="2880" w:hanging="360"/>
      </w:pPr>
      <w:rPr>
        <w:rFonts w:ascii="Symbol" w:hAnsi="Symbol" w:hint="default"/>
      </w:rPr>
    </w:lvl>
    <w:lvl w:ilvl="4" w:tplc="CF28DEDE" w:tentative="1">
      <w:start w:val="1"/>
      <w:numFmt w:val="bullet"/>
      <w:lvlText w:val="o"/>
      <w:lvlJc w:val="left"/>
      <w:pPr>
        <w:ind w:left="3600" w:hanging="360"/>
      </w:pPr>
      <w:rPr>
        <w:rFonts w:ascii="Courier New" w:hAnsi="Courier New" w:cs="Courier New" w:hint="default"/>
      </w:rPr>
    </w:lvl>
    <w:lvl w:ilvl="5" w:tplc="72FCA692" w:tentative="1">
      <w:start w:val="1"/>
      <w:numFmt w:val="bullet"/>
      <w:lvlText w:val=""/>
      <w:lvlJc w:val="left"/>
      <w:pPr>
        <w:ind w:left="4320" w:hanging="360"/>
      </w:pPr>
      <w:rPr>
        <w:rFonts w:ascii="Wingdings" w:hAnsi="Wingdings" w:hint="default"/>
      </w:rPr>
    </w:lvl>
    <w:lvl w:ilvl="6" w:tplc="BDCCAA2C" w:tentative="1">
      <w:start w:val="1"/>
      <w:numFmt w:val="bullet"/>
      <w:lvlText w:val=""/>
      <w:lvlJc w:val="left"/>
      <w:pPr>
        <w:ind w:left="5040" w:hanging="360"/>
      </w:pPr>
      <w:rPr>
        <w:rFonts w:ascii="Symbol" w:hAnsi="Symbol" w:hint="default"/>
      </w:rPr>
    </w:lvl>
    <w:lvl w:ilvl="7" w:tplc="F888382A" w:tentative="1">
      <w:start w:val="1"/>
      <w:numFmt w:val="bullet"/>
      <w:lvlText w:val="o"/>
      <w:lvlJc w:val="left"/>
      <w:pPr>
        <w:ind w:left="5760" w:hanging="360"/>
      </w:pPr>
      <w:rPr>
        <w:rFonts w:ascii="Courier New" w:hAnsi="Courier New" w:cs="Courier New" w:hint="default"/>
      </w:rPr>
    </w:lvl>
    <w:lvl w:ilvl="8" w:tplc="2C6238CE" w:tentative="1">
      <w:start w:val="1"/>
      <w:numFmt w:val="bullet"/>
      <w:lvlText w:val=""/>
      <w:lvlJc w:val="left"/>
      <w:pPr>
        <w:ind w:left="6480" w:hanging="360"/>
      </w:pPr>
      <w:rPr>
        <w:rFonts w:ascii="Wingdings" w:hAnsi="Wingdings" w:hint="default"/>
      </w:rPr>
    </w:lvl>
  </w:abstractNum>
  <w:abstractNum w:abstractNumId="28" w15:restartNumberingAfterBreak="0">
    <w:nsid w:val="3B6133C9"/>
    <w:multiLevelType w:val="hybridMultilevel"/>
    <w:tmpl w:val="6600718C"/>
    <w:lvl w:ilvl="0" w:tplc="650ABD4C">
      <w:start w:val="1"/>
      <w:numFmt w:val="bullet"/>
      <w:lvlText w:val=""/>
      <w:lvlJc w:val="left"/>
      <w:pPr>
        <w:ind w:left="720" w:hanging="360"/>
      </w:pPr>
      <w:rPr>
        <w:rFonts w:ascii="Symbol" w:hAnsi="Symbol" w:hint="default"/>
      </w:rPr>
    </w:lvl>
    <w:lvl w:ilvl="1" w:tplc="98C0A8C6">
      <w:start w:val="1"/>
      <w:numFmt w:val="bullet"/>
      <w:lvlText w:val="o"/>
      <w:lvlJc w:val="left"/>
      <w:pPr>
        <w:ind w:left="1440" w:hanging="360"/>
      </w:pPr>
      <w:rPr>
        <w:rFonts w:ascii="Courier New" w:hAnsi="Courier New" w:cs="Courier New" w:hint="default"/>
      </w:rPr>
    </w:lvl>
    <w:lvl w:ilvl="2" w:tplc="647A315A">
      <w:start w:val="1"/>
      <w:numFmt w:val="bullet"/>
      <w:lvlText w:val=""/>
      <w:lvlJc w:val="left"/>
      <w:pPr>
        <w:ind w:left="2160" w:hanging="360"/>
      </w:pPr>
      <w:rPr>
        <w:rFonts w:ascii="Wingdings" w:hAnsi="Wingdings" w:hint="default"/>
      </w:rPr>
    </w:lvl>
    <w:lvl w:ilvl="3" w:tplc="B5B44D04">
      <w:start w:val="1"/>
      <w:numFmt w:val="bullet"/>
      <w:lvlText w:val=""/>
      <w:lvlJc w:val="left"/>
      <w:pPr>
        <w:ind w:left="2880" w:hanging="360"/>
      </w:pPr>
      <w:rPr>
        <w:rFonts w:ascii="Symbol" w:hAnsi="Symbol" w:hint="default"/>
      </w:rPr>
    </w:lvl>
    <w:lvl w:ilvl="4" w:tplc="FB78DDBA">
      <w:start w:val="1"/>
      <w:numFmt w:val="bullet"/>
      <w:lvlText w:val="o"/>
      <w:lvlJc w:val="left"/>
      <w:pPr>
        <w:ind w:left="3600" w:hanging="360"/>
      </w:pPr>
      <w:rPr>
        <w:rFonts w:ascii="Courier New" w:hAnsi="Courier New" w:cs="Courier New" w:hint="default"/>
      </w:rPr>
    </w:lvl>
    <w:lvl w:ilvl="5" w:tplc="E40C55B0">
      <w:start w:val="1"/>
      <w:numFmt w:val="bullet"/>
      <w:lvlText w:val=""/>
      <w:lvlJc w:val="left"/>
      <w:pPr>
        <w:ind w:left="4320" w:hanging="360"/>
      </w:pPr>
      <w:rPr>
        <w:rFonts w:ascii="Wingdings" w:hAnsi="Wingdings" w:hint="default"/>
      </w:rPr>
    </w:lvl>
    <w:lvl w:ilvl="6" w:tplc="A1EC75B0">
      <w:start w:val="1"/>
      <w:numFmt w:val="bullet"/>
      <w:lvlText w:val=""/>
      <w:lvlJc w:val="left"/>
      <w:pPr>
        <w:ind w:left="5040" w:hanging="360"/>
      </w:pPr>
      <w:rPr>
        <w:rFonts w:ascii="Symbol" w:hAnsi="Symbol" w:hint="default"/>
      </w:rPr>
    </w:lvl>
    <w:lvl w:ilvl="7" w:tplc="7F0C740E">
      <w:start w:val="1"/>
      <w:numFmt w:val="bullet"/>
      <w:lvlText w:val="o"/>
      <w:lvlJc w:val="left"/>
      <w:pPr>
        <w:ind w:left="5760" w:hanging="360"/>
      </w:pPr>
      <w:rPr>
        <w:rFonts w:ascii="Courier New" w:hAnsi="Courier New" w:cs="Courier New" w:hint="default"/>
      </w:rPr>
    </w:lvl>
    <w:lvl w:ilvl="8" w:tplc="E00EFDE2">
      <w:start w:val="1"/>
      <w:numFmt w:val="bullet"/>
      <w:lvlText w:val=""/>
      <w:lvlJc w:val="left"/>
      <w:pPr>
        <w:ind w:left="6480" w:hanging="360"/>
      </w:pPr>
      <w:rPr>
        <w:rFonts w:ascii="Wingdings" w:hAnsi="Wingdings" w:hint="default"/>
      </w:rPr>
    </w:lvl>
  </w:abstractNum>
  <w:abstractNum w:abstractNumId="29" w15:restartNumberingAfterBreak="0">
    <w:nsid w:val="3C8A4503"/>
    <w:multiLevelType w:val="hybridMultilevel"/>
    <w:tmpl w:val="73248F36"/>
    <w:lvl w:ilvl="0" w:tplc="7F22BEAC">
      <w:start w:val="10"/>
      <w:numFmt w:val="bullet"/>
      <w:lvlText w:val=""/>
      <w:lvlJc w:val="left"/>
      <w:pPr>
        <w:ind w:left="720" w:hanging="360"/>
      </w:pPr>
      <w:rPr>
        <w:rFonts w:ascii="Symbol" w:hAnsi="Symbol" w:hint="default"/>
        <w:color w:val="auto"/>
      </w:rPr>
    </w:lvl>
    <w:lvl w:ilvl="1" w:tplc="83804668" w:tentative="1">
      <w:start w:val="1"/>
      <w:numFmt w:val="bullet"/>
      <w:lvlText w:val="o"/>
      <w:lvlJc w:val="left"/>
      <w:pPr>
        <w:ind w:left="1440" w:hanging="360"/>
      </w:pPr>
      <w:rPr>
        <w:rFonts w:ascii="Courier New" w:hAnsi="Courier New" w:cs="Courier New" w:hint="default"/>
      </w:rPr>
    </w:lvl>
    <w:lvl w:ilvl="2" w:tplc="7F6859CC" w:tentative="1">
      <w:start w:val="1"/>
      <w:numFmt w:val="bullet"/>
      <w:lvlText w:val=""/>
      <w:lvlJc w:val="left"/>
      <w:pPr>
        <w:ind w:left="2160" w:hanging="360"/>
      </w:pPr>
      <w:rPr>
        <w:rFonts w:ascii="Wingdings" w:hAnsi="Wingdings" w:hint="default"/>
      </w:rPr>
    </w:lvl>
    <w:lvl w:ilvl="3" w:tplc="661E211E" w:tentative="1">
      <w:start w:val="1"/>
      <w:numFmt w:val="bullet"/>
      <w:lvlText w:val=""/>
      <w:lvlJc w:val="left"/>
      <w:pPr>
        <w:ind w:left="2880" w:hanging="360"/>
      </w:pPr>
      <w:rPr>
        <w:rFonts w:ascii="Symbol" w:hAnsi="Symbol" w:hint="default"/>
      </w:rPr>
    </w:lvl>
    <w:lvl w:ilvl="4" w:tplc="E280017E" w:tentative="1">
      <w:start w:val="1"/>
      <w:numFmt w:val="bullet"/>
      <w:lvlText w:val="o"/>
      <w:lvlJc w:val="left"/>
      <w:pPr>
        <w:ind w:left="3600" w:hanging="360"/>
      </w:pPr>
      <w:rPr>
        <w:rFonts w:ascii="Courier New" w:hAnsi="Courier New" w:cs="Courier New" w:hint="default"/>
      </w:rPr>
    </w:lvl>
    <w:lvl w:ilvl="5" w:tplc="A02C52DC" w:tentative="1">
      <w:start w:val="1"/>
      <w:numFmt w:val="bullet"/>
      <w:lvlText w:val=""/>
      <w:lvlJc w:val="left"/>
      <w:pPr>
        <w:ind w:left="4320" w:hanging="360"/>
      </w:pPr>
      <w:rPr>
        <w:rFonts w:ascii="Wingdings" w:hAnsi="Wingdings" w:hint="default"/>
      </w:rPr>
    </w:lvl>
    <w:lvl w:ilvl="6" w:tplc="152A49C0" w:tentative="1">
      <w:start w:val="1"/>
      <w:numFmt w:val="bullet"/>
      <w:lvlText w:val=""/>
      <w:lvlJc w:val="left"/>
      <w:pPr>
        <w:ind w:left="5040" w:hanging="360"/>
      </w:pPr>
      <w:rPr>
        <w:rFonts w:ascii="Symbol" w:hAnsi="Symbol" w:hint="default"/>
      </w:rPr>
    </w:lvl>
    <w:lvl w:ilvl="7" w:tplc="C5106EE2" w:tentative="1">
      <w:start w:val="1"/>
      <w:numFmt w:val="bullet"/>
      <w:lvlText w:val="o"/>
      <w:lvlJc w:val="left"/>
      <w:pPr>
        <w:ind w:left="5760" w:hanging="360"/>
      </w:pPr>
      <w:rPr>
        <w:rFonts w:ascii="Courier New" w:hAnsi="Courier New" w:cs="Courier New" w:hint="default"/>
      </w:rPr>
    </w:lvl>
    <w:lvl w:ilvl="8" w:tplc="70E6AA3A" w:tentative="1">
      <w:start w:val="1"/>
      <w:numFmt w:val="bullet"/>
      <w:lvlText w:val=""/>
      <w:lvlJc w:val="left"/>
      <w:pPr>
        <w:ind w:left="6480" w:hanging="360"/>
      </w:pPr>
      <w:rPr>
        <w:rFonts w:ascii="Wingdings" w:hAnsi="Wingdings" w:hint="default"/>
      </w:rPr>
    </w:lvl>
  </w:abstractNum>
  <w:abstractNum w:abstractNumId="30" w15:restartNumberingAfterBreak="0">
    <w:nsid w:val="3F7C2728"/>
    <w:multiLevelType w:val="hybridMultilevel"/>
    <w:tmpl w:val="D592EDBE"/>
    <w:lvl w:ilvl="0" w:tplc="EB9A2B5A">
      <w:start w:val="1"/>
      <w:numFmt w:val="lowerLetter"/>
      <w:lvlText w:val="%1)"/>
      <w:lvlJc w:val="left"/>
      <w:pPr>
        <w:ind w:left="1440" w:hanging="360"/>
      </w:pPr>
      <w:rPr>
        <w:rFonts w:hint="default"/>
        <w:color w:val="auto"/>
      </w:rPr>
    </w:lvl>
    <w:lvl w:ilvl="1" w:tplc="6636BDC2" w:tentative="1">
      <w:start w:val="1"/>
      <w:numFmt w:val="lowerLetter"/>
      <w:lvlText w:val="%2."/>
      <w:lvlJc w:val="left"/>
      <w:pPr>
        <w:ind w:left="1440" w:hanging="360"/>
      </w:pPr>
    </w:lvl>
    <w:lvl w:ilvl="2" w:tplc="3536C480" w:tentative="1">
      <w:start w:val="1"/>
      <w:numFmt w:val="lowerRoman"/>
      <w:lvlText w:val="%3."/>
      <w:lvlJc w:val="right"/>
      <w:pPr>
        <w:ind w:left="2160" w:hanging="180"/>
      </w:pPr>
    </w:lvl>
    <w:lvl w:ilvl="3" w:tplc="1BE6B8AE" w:tentative="1">
      <w:start w:val="1"/>
      <w:numFmt w:val="decimal"/>
      <w:lvlText w:val="%4."/>
      <w:lvlJc w:val="left"/>
      <w:pPr>
        <w:ind w:left="2880" w:hanging="360"/>
      </w:pPr>
    </w:lvl>
    <w:lvl w:ilvl="4" w:tplc="7C3CA908" w:tentative="1">
      <w:start w:val="1"/>
      <w:numFmt w:val="lowerLetter"/>
      <w:lvlText w:val="%5."/>
      <w:lvlJc w:val="left"/>
      <w:pPr>
        <w:ind w:left="3600" w:hanging="360"/>
      </w:pPr>
    </w:lvl>
    <w:lvl w:ilvl="5" w:tplc="10503ECC" w:tentative="1">
      <w:start w:val="1"/>
      <w:numFmt w:val="lowerRoman"/>
      <w:lvlText w:val="%6."/>
      <w:lvlJc w:val="right"/>
      <w:pPr>
        <w:ind w:left="4320" w:hanging="180"/>
      </w:pPr>
    </w:lvl>
    <w:lvl w:ilvl="6" w:tplc="6152F928" w:tentative="1">
      <w:start w:val="1"/>
      <w:numFmt w:val="decimal"/>
      <w:lvlText w:val="%7."/>
      <w:lvlJc w:val="left"/>
      <w:pPr>
        <w:ind w:left="5040" w:hanging="360"/>
      </w:pPr>
    </w:lvl>
    <w:lvl w:ilvl="7" w:tplc="2DC8961E" w:tentative="1">
      <w:start w:val="1"/>
      <w:numFmt w:val="lowerLetter"/>
      <w:lvlText w:val="%8."/>
      <w:lvlJc w:val="left"/>
      <w:pPr>
        <w:ind w:left="5760" w:hanging="360"/>
      </w:pPr>
    </w:lvl>
    <w:lvl w:ilvl="8" w:tplc="85CC5C04" w:tentative="1">
      <w:start w:val="1"/>
      <w:numFmt w:val="lowerRoman"/>
      <w:lvlText w:val="%9."/>
      <w:lvlJc w:val="right"/>
      <w:pPr>
        <w:ind w:left="6480" w:hanging="180"/>
      </w:pPr>
    </w:lvl>
  </w:abstractNum>
  <w:abstractNum w:abstractNumId="31" w15:restartNumberingAfterBreak="0">
    <w:nsid w:val="42BA10CE"/>
    <w:multiLevelType w:val="hybridMultilevel"/>
    <w:tmpl w:val="1D10302A"/>
    <w:lvl w:ilvl="0" w:tplc="BF14E924">
      <w:start w:val="1"/>
      <w:numFmt w:val="bullet"/>
      <w:lvlText w:val=""/>
      <w:lvlJc w:val="left"/>
      <w:pPr>
        <w:ind w:left="720" w:hanging="360"/>
      </w:pPr>
      <w:rPr>
        <w:rFonts w:ascii="Symbol" w:hAnsi="Symbol" w:hint="default"/>
      </w:rPr>
    </w:lvl>
    <w:lvl w:ilvl="1" w:tplc="900C8274">
      <w:start w:val="1"/>
      <w:numFmt w:val="bullet"/>
      <w:lvlText w:val="o"/>
      <w:lvlJc w:val="left"/>
      <w:pPr>
        <w:ind w:left="1440" w:hanging="360"/>
      </w:pPr>
      <w:rPr>
        <w:rFonts w:ascii="Courier New" w:hAnsi="Courier New" w:cs="Courier New" w:hint="default"/>
      </w:rPr>
    </w:lvl>
    <w:lvl w:ilvl="2" w:tplc="06AC35A6">
      <w:start w:val="1"/>
      <w:numFmt w:val="bullet"/>
      <w:lvlText w:val=""/>
      <w:lvlJc w:val="left"/>
      <w:pPr>
        <w:ind w:left="2160" w:hanging="360"/>
      </w:pPr>
      <w:rPr>
        <w:rFonts w:ascii="Wingdings" w:hAnsi="Wingdings" w:hint="default"/>
      </w:rPr>
    </w:lvl>
    <w:lvl w:ilvl="3" w:tplc="710EBE1C">
      <w:start w:val="1"/>
      <w:numFmt w:val="bullet"/>
      <w:lvlText w:val=""/>
      <w:lvlJc w:val="left"/>
      <w:pPr>
        <w:ind w:left="2880" w:hanging="360"/>
      </w:pPr>
      <w:rPr>
        <w:rFonts w:ascii="Symbol" w:hAnsi="Symbol" w:hint="default"/>
      </w:rPr>
    </w:lvl>
    <w:lvl w:ilvl="4" w:tplc="AEE40C9A">
      <w:start w:val="1"/>
      <w:numFmt w:val="bullet"/>
      <w:lvlText w:val="o"/>
      <w:lvlJc w:val="left"/>
      <w:pPr>
        <w:ind w:left="3600" w:hanging="360"/>
      </w:pPr>
      <w:rPr>
        <w:rFonts w:ascii="Courier New" w:hAnsi="Courier New" w:cs="Courier New" w:hint="default"/>
      </w:rPr>
    </w:lvl>
    <w:lvl w:ilvl="5" w:tplc="E9D0982E">
      <w:start w:val="1"/>
      <w:numFmt w:val="bullet"/>
      <w:lvlText w:val=""/>
      <w:lvlJc w:val="left"/>
      <w:pPr>
        <w:ind w:left="4320" w:hanging="360"/>
      </w:pPr>
      <w:rPr>
        <w:rFonts w:ascii="Wingdings" w:hAnsi="Wingdings" w:hint="default"/>
      </w:rPr>
    </w:lvl>
    <w:lvl w:ilvl="6" w:tplc="C096D0DC">
      <w:start w:val="1"/>
      <w:numFmt w:val="bullet"/>
      <w:lvlText w:val=""/>
      <w:lvlJc w:val="left"/>
      <w:pPr>
        <w:ind w:left="5040" w:hanging="360"/>
      </w:pPr>
      <w:rPr>
        <w:rFonts w:ascii="Symbol" w:hAnsi="Symbol" w:hint="default"/>
      </w:rPr>
    </w:lvl>
    <w:lvl w:ilvl="7" w:tplc="301AD4FA">
      <w:start w:val="1"/>
      <w:numFmt w:val="bullet"/>
      <w:lvlText w:val="o"/>
      <w:lvlJc w:val="left"/>
      <w:pPr>
        <w:ind w:left="5760" w:hanging="360"/>
      </w:pPr>
      <w:rPr>
        <w:rFonts w:ascii="Courier New" w:hAnsi="Courier New" w:cs="Courier New" w:hint="default"/>
      </w:rPr>
    </w:lvl>
    <w:lvl w:ilvl="8" w:tplc="35705CB2">
      <w:start w:val="1"/>
      <w:numFmt w:val="bullet"/>
      <w:lvlText w:val=""/>
      <w:lvlJc w:val="left"/>
      <w:pPr>
        <w:ind w:left="6480" w:hanging="360"/>
      </w:pPr>
      <w:rPr>
        <w:rFonts w:ascii="Wingdings" w:hAnsi="Wingdings" w:hint="default"/>
      </w:rPr>
    </w:lvl>
  </w:abstractNum>
  <w:abstractNum w:abstractNumId="32" w15:restartNumberingAfterBreak="0">
    <w:nsid w:val="431A72B7"/>
    <w:multiLevelType w:val="hybridMultilevel"/>
    <w:tmpl w:val="30BA9942"/>
    <w:lvl w:ilvl="0" w:tplc="3DD44C9C">
      <w:start w:val="1"/>
      <w:numFmt w:val="decimal"/>
      <w:lvlText w:val="%1)"/>
      <w:lvlJc w:val="left"/>
      <w:pPr>
        <w:ind w:left="1080" w:hanging="360"/>
      </w:pPr>
      <w:rPr>
        <w:rFonts w:hint="default"/>
      </w:rPr>
    </w:lvl>
    <w:lvl w:ilvl="1" w:tplc="83CA78A2" w:tentative="1">
      <w:start w:val="1"/>
      <w:numFmt w:val="lowerLetter"/>
      <w:lvlText w:val="%2."/>
      <w:lvlJc w:val="left"/>
      <w:pPr>
        <w:ind w:left="1440" w:hanging="360"/>
      </w:pPr>
    </w:lvl>
    <w:lvl w:ilvl="2" w:tplc="7458E65E" w:tentative="1">
      <w:start w:val="1"/>
      <w:numFmt w:val="lowerRoman"/>
      <w:lvlText w:val="%3."/>
      <w:lvlJc w:val="right"/>
      <w:pPr>
        <w:ind w:left="2160" w:hanging="180"/>
      </w:pPr>
    </w:lvl>
    <w:lvl w:ilvl="3" w:tplc="44668E8A" w:tentative="1">
      <w:start w:val="1"/>
      <w:numFmt w:val="decimal"/>
      <w:lvlText w:val="%4."/>
      <w:lvlJc w:val="left"/>
      <w:pPr>
        <w:ind w:left="2880" w:hanging="360"/>
      </w:pPr>
    </w:lvl>
    <w:lvl w:ilvl="4" w:tplc="EA28B382" w:tentative="1">
      <w:start w:val="1"/>
      <w:numFmt w:val="lowerLetter"/>
      <w:lvlText w:val="%5."/>
      <w:lvlJc w:val="left"/>
      <w:pPr>
        <w:ind w:left="3600" w:hanging="360"/>
      </w:pPr>
    </w:lvl>
    <w:lvl w:ilvl="5" w:tplc="1D940210" w:tentative="1">
      <w:start w:val="1"/>
      <w:numFmt w:val="lowerRoman"/>
      <w:lvlText w:val="%6."/>
      <w:lvlJc w:val="right"/>
      <w:pPr>
        <w:ind w:left="4320" w:hanging="180"/>
      </w:pPr>
    </w:lvl>
    <w:lvl w:ilvl="6" w:tplc="A19C4662" w:tentative="1">
      <w:start w:val="1"/>
      <w:numFmt w:val="decimal"/>
      <w:lvlText w:val="%7."/>
      <w:lvlJc w:val="left"/>
      <w:pPr>
        <w:ind w:left="5040" w:hanging="360"/>
      </w:pPr>
    </w:lvl>
    <w:lvl w:ilvl="7" w:tplc="9182C950" w:tentative="1">
      <w:start w:val="1"/>
      <w:numFmt w:val="lowerLetter"/>
      <w:lvlText w:val="%8."/>
      <w:lvlJc w:val="left"/>
      <w:pPr>
        <w:ind w:left="5760" w:hanging="360"/>
      </w:pPr>
    </w:lvl>
    <w:lvl w:ilvl="8" w:tplc="8382B2CE" w:tentative="1">
      <w:start w:val="1"/>
      <w:numFmt w:val="lowerRoman"/>
      <w:lvlText w:val="%9."/>
      <w:lvlJc w:val="right"/>
      <w:pPr>
        <w:ind w:left="6480" w:hanging="180"/>
      </w:pPr>
    </w:lvl>
  </w:abstractNum>
  <w:abstractNum w:abstractNumId="33" w15:restartNumberingAfterBreak="0">
    <w:nsid w:val="436D0217"/>
    <w:multiLevelType w:val="hybridMultilevel"/>
    <w:tmpl w:val="E26CD1A0"/>
    <w:lvl w:ilvl="0" w:tplc="29FAE200">
      <w:start w:val="1"/>
      <w:numFmt w:val="lowerLetter"/>
      <w:lvlText w:val="%1)"/>
      <w:lvlJc w:val="left"/>
      <w:pPr>
        <w:ind w:left="720" w:hanging="360"/>
      </w:pPr>
      <w:rPr>
        <w:rFonts w:ascii="Arial" w:eastAsia="Times New Roman" w:hAnsi="Arial" w:cs="Arial"/>
      </w:rPr>
    </w:lvl>
    <w:lvl w:ilvl="1" w:tplc="BB04F886">
      <w:start w:val="1"/>
      <w:numFmt w:val="bullet"/>
      <w:lvlText w:val="-"/>
      <w:lvlJc w:val="left"/>
      <w:pPr>
        <w:ind w:left="1440" w:hanging="360"/>
      </w:pPr>
      <w:rPr>
        <w:rFonts w:ascii="Times New Roman" w:hAnsi="Times New Roman" w:cs="Times New Roman" w:hint="default"/>
      </w:rPr>
    </w:lvl>
    <w:lvl w:ilvl="2" w:tplc="E44E1F3C" w:tentative="1">
      <w:start w:val="1"/>
      <w:numFmt w:val="bullet"/>
      <w:lvlText w:val=""/>
      <w:lvlJc w:val="left"/>
      <w:pPr>
        <w:ind w:left="2160" w:hanging="360"/>
      </w:pPr>
      <w:rPr>
        <w:rFonts w:ascii="Wingdings" w:hAnsi="Wingdings" w:hint="default"/>
      </w:rPr>
    </w:lvl>
    <w:lvl w:ilvl="3" w:tplc="85D27160" w:tentative="1">
      <w:start w:val="1"/>
      <w:numFmt w:val="bullet"/>
      <w:lvlText w:val=""/>
      <w:lvlJc w:val="left"/>
      <w:pPr>
        <w:ind w:left="2880" w:hanging="360"/>
      </w:pPr>
      <w:rPr>
        <w:rFonts w:ascii="Symbol" w:hAnsi="Symbol" w:hint="default"/>
      </w:rPr>
    </w:lvl>
    <w:lvl w:ilvl="4" w:tplc="EAD49032" w:tentative="1">
      <w:start w:val="1"/>
      <w:numFmt w:val="bullet"/>
      <w:lvlText w:val="o"/>
      <w:lvlJc w:val="left"/>
      <w:pPr>
        <w:ind w:left="3600" w:hanging="360"/>
      </w:pPr>
      <w:rPr>
        <w:rFonts w:ascii="Courier New" w:hAnsi="Courier New" w:cs="Courier New" w:hint="default"/>
      </w:rPr>
    </w:lvl>
    <w:lvl w:ilvl="5" w:tplc="6C6832A2" w:tentative="1">
      <w:start w:val="1"/>
      <w:numFmt w:val="bullet"/>
      <w:lvlText w:val=""/>
      <w:lvlJc w:val="left"/>
      <w:pPr>
        <w:ind w:left="4320" w:hanging="360"/>
      </w:pPr>
      <w:rPr>
        <w:rFonts w:ascii="Wingdings" w:hAnsi="Wingdings" w:hint="default"/>
      </w:rPr>
    </w:lvl>
    <w:lvl w:ilvl="6" w:tplc="FDE860D6" w:tentative="1">
      <w:start w:val="1"/>
      <w:numFmt w:val="bullet"/>
      <w:lvlText w:val=""/>
      <w:lvlJc w:val="left"/>
      <w:pPr>
        <w:ind w:left="5040" w:hanging="360"/>
      </w:pPr>
      <w:rPr>
        <w:rFonts w:ascii="Symbol" w:hAnsi="Symbol" w:hint="default"/>
      </w:rPr>
    </w:lvl>
    <w:lvl w:ilvl="7" w:tplc="84E24A56" w:tentative="1">
      <w:start w:val="1"/>
      <w:numFmt w:val="bullet"/>
      <w:lvlText w:val="o"/>
      <w:lvlJc w:val="left"/>
      <w:pPr>
        <w:ind w:left="5760" w:hanging="360"/>
      </w:pPr>
      <w:rPr>
        <w:rFonts w:ascii="Courier New" w:hAnsi="Courier New" w:cs="Courier New" w:hint="default"/>
      </w:rPr>
    </w:lvl>
    <w:lvl w:ilvl="8" w:tplc="34A4F29A" w:tentative="1">
      <w:start w:val="1"/>
      <w:numFmt w:val="bullet"/>
      <w:lvlText w:val=""/>
      <w:lvlJc w:val="left"/>
      <w:pPr>
        <w:ind w:left="6480" w:hanging="360"/>
      </w:pPr>
      <w:rPr>
        <w:rFonts w:ascii="Wingdings" w:hAnsi="Wingdings" w:hint="default"/>
      </w:rPr>
    </w:lvl>
  </w:abstractNum>
  <w:abstractNum w:abstractNumId="34" w15:restartNumberingAfterBreak="0">
    <w:nsid w:val="44C04EFD"/>
    <w:multiLevelType w:val="hybridMultilevel"/>
    <w:tmpl w:val="04DA90C6"/>
    <w:lvl w:ilvl="0" w:tplc="CA5E0F6A">
      <w:start w:val="1"/>
      <w:numFmt w:val="upperRoman"/>
      <w:pStyle w:val="eliI"/>
      <w:lvlText w:val="%1."/>
      <w:lvlJc w:val="right"/>
      <w:pPr>
        <w:tabs>
          <w:tab w:val="num" w:pos="708"/>
        </w:tabs>
        <w:snapToGrid w:val="0"/>
        <w:ind w:left="708" w:hanging="180"/>
      </w:pPr>
      <w:rPr>
        <w:rFonts w:ascii="Arial" w:hAnsi="Arial" w:cs="Arial"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specVanish w:val="0"/>
      </w:rPr>
    </w:lvl>
    <w:lvl w:ilvl="1" w:tplc="A9CA1880">
      <w:start w:val="1"/>
      <w:numFmt w:val="decimal"/>
      <w:pStyle w:val="eli"/>
      <w:lvlText w:val="%2."/>
      <w:lvlJc w:val="left"/>
      <w:pPr>
        <w:tabs>
          <w:tab w:val="num" w:pos="888"/>
        </w:tabs>
        <w:ind w:left="888" w:hanging="360"/>
      </w:pPr>
      <w:rPr>
        <w:b w:val="0"/>
        <w:color w:val="auto"/>
      </w:rPr>
    </w:lvl>
    <w:lvl w:ilvl="2" w:tplc="3FB806F6">
      <w:numFmt w:val="bullet"/>
      <w:lvlText w:val="-"/>
      <w:lvlJc w:val="left"/>
      <w:pPr>
        <w:tabs>
          <w:tab w:val="num" w:pos="2868"/>
        </w:tabs>
        <w:ind w:left="2868" w:hanging="360"/>
      </w:pPr>
      <w:rPr>
        <w:rFonts w:ascii="Times New Roman" w:eastAsia="Times New Roman" w:hAnsi="Times New Roman" w:cs="Times New Roman" w:hint="default"/>
      </w:rPr>
    </w:lvl>
    <w:lvl w:ilvl="3" w:tplc="6ED69D7E">
      <w:start w:val="1"/>
      <w:numFmt w:val="decimal"/>
      <w:lvlText w:val="%4."/>
      <w:lvlJc w:val="left"/>
      <w:pPr>
        <w:tabs>
          <w:tab w:val="num" w:pos="3408"/>
        </w:tabs>
        <w:ind w:left="3408" w:hanging="360"/>
      </w:pPr>
    </w:lvl>
    <w:lvl w:ilvl="4" w:tplc="58FA040E">
      <w:start w:val="1"/>
      <w:numFmt w:val="decimal"/>
      <w:lvlText w:val="%5."/>
      <w:lvlJc w:val="left"/>
      <w:pPr>
        <w:tabs>
          <w:tab w:val="num" w:pos="3600"/>
        </w:tabs>
        <w:ind w:left="3600" w:hanging="360"/>
      </w:pPr>
    </w:lvl>
    <w:lvl w:ilvl="5" w:tplc="0E040ABA">
      <w:start w:val="1"/>
      <w:numFmt w:val="decimal"/>
      <w:lvlText w:val="%6."/>
      <w:lvlJc w:val="left"/>
      <w:pPr>
        <w:tabs>
          <w:tab w:val="num" w:pos="4320"/>
        </w:tabs>
        <w:ind w:left="4320" w:hanging="360"/>
      </w:pPr>
    </w:lvl>
    <w:lvl w:ilvl="6" w:tplc="F6747CD8">
      <w:start w:val="1"/>
      <w:numFmt w:val="decimal"/>
      <w:lvlText w:val="%7."/>
      <w:lvlJc w:val="left"/>
      <w:pPr>
        <w:tabs>
          <w:tab w:val="num" w:pos="5040"/>
        </w:tabs>
        <w:ind w:left="5040" w:hanging="360"/>
      </w:pPr>
    </w:lvl>
    <w:lvl w:ilvl="7" w:tplc="F708A644">
      <w:start w:val="1"/>
      <w:numFmt w:val="decimal"/>
      <w:lvlText w:val="%8."/>
      <w:lvlJc w:val="left"/>
      <w:pPr>
        <w:tabs>
          <w:tab w:val="num" w:pos="5760"/>
        </w:tabs>
        <w:ind w:left="5760" w:hanging="360"/>
      </w:pPr>
    </w:lvl>
    <w:lvl w:ilvl="8" w:tplc="F56E00DC">
      <w:start w:val="1"/>
      <w:numFmt w:val="decimal"/>
      <w:lvlText w:val="%9."/>
      <w:lvlJc w:val="left"/>
      <w:pPr>
        <w:tabs>
          <w:tab w:val="num" w:pos="6480"/>
        </w:tabs>
        <w:ind w:left="6480" w:hanging="360"/>
      </w:pPr>
    </w:lvl>
  </w:abstractNum>
  <w:abstractNum w:abstractNumId="35" w15:restartNumberingAfterBreak="0">
    <w:nsid w:val="45E2418D"/>
    <w:multiLevelType w:val="hybridMultilevel"/>
    <w:tmpl w:val="700033CE"/>
    <w:lvl w:ilvl="0" w:tplc="918AF152">
      <w:start w:val="1"/>
      <w:numFmt w:val="upperRoman"/>
      <w:lvlText w:val="%1."/>
      <w:lvlJc w:val="right"/>
      <w:pPr>
        <w:ind w:left="720" w:hanging="360"/>
      </w:pPr>
    </w:lvl>
    <w:lvl w:ilvl="1" w:tplc="73446AAC" w:tentative="1">
      <w:start w:val="1"/>
      <w:numFmt w:val="lowerLetter"/>
      <w:lvlText w:val="%2."/>
      <w:lvlJc w:val="left"/>
      <w:pPr>
        <w:ind w:left="1440" w:hanging="360"/>
      </w:pPr>
    </w:lvl>
    <w:lvl w:ilvl="2" w:tplc="C5AA7D08" w:tentative="1">
      <w:start w:val="1"/>
      <w:numFmt w:val="lowerRoman"/>
      <w:lvlText w:val="%3."/>
      <w:lvlJc w:val="right"/>
      <w:pPr>
        <w:ind w:left="2160" w:hanging="180"/>
      </w:pPr>
    </w:lvl>
    <w:lvl w:ilvl="3" w:tplc="0DC2207A" w:tentative="1">
      <w:start w:val="1"/>
      <w:numFmt w:val="decimal"/>
      <w:lvlText w:val="%4."/>
      <w:lvlJc w:val="left"/>
      <w:pPr>
        <w:ind w:left="2880" w:hanging="360"/>
      </w:pPr>
    </w:lvl>
    <w:lvl w:ilvl="4" w:tplc="61F8FF86" w:tentative="1">
      <w:start w:val="1"/>
      <w:numFmt w:val="lowerLetter"/>
      <w:lvlText w:val="%5."/>
      <w:lvlJc w:val="left"/>
      <w:pPr>
        <w:ind w:left="3600" w:hanging="360"/>
      </w:pPr>
    </w:lvl>
    <w:lvl w:ilvl="5" w:tplc="664016DE" w:tentative="1">
      <w:start w:val="1"/>
      <w:numFmt w:val="lowerRoman"/>
      <w:lvlText w:val="%6."/>
      <w:lvlJc w:val="right"/>
      <w:pPr>
        <w:ind w:left="4320" w:hanging="180"/>
      </w:pPr>
    </w:lvl>
    <w:lvl w:ilvl="6" w:tplc="8FDA445C" w:tentative="1">
      <w:start w:val="1"/>
      <w:numFmt w:val="decimal"/>
      <w:lvlText w:val="%7."/>
      <w:lvlJc w:val="left"/>
      <w:pPr>
        <w:ind w:left="5040" w:hanging="360"/>
      </w:pPr>
    </w:lvl>
    <w:lvl w:ilvl="7" w:tplc="FC4EC2E4" w:tentative="1">
      <w:start w:val="1"/>
      <w:numFmt w:val="lowerLetter"/>
      <w:lvlText w:val="%8."/>
      <w:lvlJc w:val="left"/>
      <w:pPr>
        <w:ind w:left="5760" w:hanging="360"/>
      </w:pPr>
    </w:lvl>
    <w:lvl w:ilvl="8" w:tplc="18BC3ADA" w:tentative="1">
      <w:start w:val="1"/>
      <w:numFmt w:val="lowerRoman"/>
      <w:lvlText w:val="%9."/>
      <w:lvlJc w:val="right"/>
      <w:pPr>
        <w:ind w:left="6480" w:hanging="180"/>
      </w:pPr>
    </w:lvl>
  </w:abstractNum>
  <w:abstractNum w:abstractNumId="36" w15:restartNumberingAfterBreak="0">
    <w:nsid w:val="468A5116"/>
    <w:multiLevelType w:val="hybridMultilevel"/>
    <w:tmpl w:val="15EA0A0A"/>
    <w:lvl w:ilvl="0" w:tplc="524CA8C8">
      <w:start w:val="1"/>
      <w:numFmt w:val="decimal"/>
      <w:lvlText w:val="%1."/>
      <w:lvlJc w:val="left"/>
      <w:pPr>
        <w:ind w:left="1353" w:hanging="360"/>
      </w:pPr>
      <w:rPr>
        <w:rFonts w:hint="default"/>
        <w:b w:val="0"/>
        <w:sz w:val="22"/>
        <w:szCs w:val="22"/>
      </w:rPr>
    </w:lvl>
    <w:lvl w:ilvl="1" w:tplc="6CA68C02" w:tentative="1">
      <w:start w:val="1"/>
      <w:numFmt w:val="lowerLetter"/>
      <w:lvlText w:val="%2."/>
      <w:lvlJc w:val="left"/>
      <w:pPr>
        <w:ind w:left="1440" w:hanging="360"/>
      </w:pPr>
    </w:lvl>
    <w:lvl w:ilvl="2" w:tplc="CA547FA2" w:tentative="1">
      <w:start w:val="1"/>
      <w:numFmt w:val="lowerRoman"/>
      <w:lvlText w:val="%3."/>
      <w:lvlJc w:val="right"/>
      <w:pPr>
        <w:ind w:left="2160" w:hanging="180"/>
      </w:pPr>
    </w:lvl>
    <w:lvl w:ilvl="3" w:tplc="E0C2F21C" w:tentative="1">
      <w:start w:val="1"/>
      <w:numFmt w:val="decimal"/>
      <w:lvlText w:val="%4."/>
      <w:lvlJc w:val="left"/>
      <w:pPr>
        <w:ind w:left="2880" w:hanging="360"/>
      </w:pPr>
    </w:lvl>
    <w:lvl w:ilvl="4" w:tplc="B81CAA1C" w:tentative="1">
      <w:start w:val="1"/>
      <w:numFmt w:val="lowerLetter"/>
      <w:lvlText w:val="%5."/>
      <w:lvlJc w:val="left"/>
      <w:pPr>
        <w:ind w:left="3600" w:hanging="360"/>
      </w:pPr>
    </w:lvl>
    <w:lvl w:ilvl="5" w:tplc="6E0AD460" w:tentative="1">
      <w:start w:val="1"/>
      <w:numFmt w:val="lowerRoman"/>
      <w:lvlText w:val="%6."/>
      <w:lvlJc w:val="right"/>
      <w:pPr>
        <w:ind w:left="4320" w:hanging="180"/>
      </w:pPr>
    </w:lvl>
    <w:lvl w:ilvl="6" w:tplc="132261BC" w:tentative="1">
      <w:start w:val="1"/>
      <w:numFmt w:val="decimal"/>
      <w:lvlText w:val="%7."/>
      <w:lvlJc w:val="left"/>
      <w:pPr>
        <w:ind w:left="5040" w:hanging="360"/>
      </w:pPr>
    </w:lvl>
    <w:lvl w:ilvl="7" w:tplc="C8B45D24" w:tentative="1">
      <w:start w:val="1"/>
      <w:numFmt w:val="lowerLetter"/>
      <w:lvlText w:val="%8."/>
      <w:lvlJc w:val="left"/>
      <w:pPr>
        <w:ind w:left="5760" w:hanging="360"/>
      </w:pPr>
    </w:lvl>
    <w:lvl w:ilvl="8" w:tplc="A8C4FABE" w:tentative="1">
      <w:start w:val="1"/>
      <w:numFmt w:val="lowerRoman"/>
      <w:lvlText w:val="%9."/>
      <w:lvlJc w:val="right"/>
      <w:pPr>
        <w:ind w:left="6480" w:hanging="180"/>
      </w:pPr>
    </w:lvl>
  </w:abstractNum>
  <w:abstractNum w:abstractNumId="37" w15:restartNumberingAfterBreak="0">
    <w:nsid w:val="482D3AF5"/>
    <w:multiLevelType w:val="hybridMultilevel"/>
    <w:tmpl w:val="0A36FFD0"/>
    <w:lvl w:ilvl="0" w:tplc="289E91B4">
      <w:start w:val="1"/>
      <w:numFmt w:val="lowerLetter"/>
      <w:lvlText w:val="%1)"/>
      <w:lvlJc w:val="left"/>
      <w:pPr>
        <w:ind w:left="1440" w:hanging="360"/>
      </w:pPr>
    </w:lvl>
    <w:lvl w:ilvl="1" w:tplc="1F6E2DD4" w:tentative="1">
      <w:start w:val="1"/>
      <w:numFmt w:val="lowerLetter"/>
      <w:lvlText w:val="%2."/>
      <w:lvlJc w:val="left"/>
      <w:pPr>
        <w:ind w:left="2160" w:hanging="360"/>
      </w:pPr>
    </w:lvl>
    <w:lvl w:ilvl="2" w:tplc="717E8DFA" w:tentative="1">
      <w:start w:val="1"/>
      <w:numFmt w:val="lowerRoman"/>
      <w:lvlText w:val="%3."/>
      <w:lvlJc w:val="right"/>
      <w:pPr>
        <w:ind w:left="2880" w:hanging="180"/>
      </w:pPr>
    </w:lvl>
    <w:lvl w:ilvl="3" w:tplc="165660E4" w:tentative="1">
      <w:start w:val="1"/>
      <w:numFmt w:val="decimal"/>
      <w:lvlText w:val="%4."/>
      <w:lvlJc w:val="left"/>
      <w:pPr>
        <w:ind w:left="3600" w:hanging="360"/>
      </w:pPr>
    </w:lvl>
    <w:lvl w:ilvl="4" w:tplc="81668D74" w:tentative="1">
      <w:start w:val="1"/>
      <w:numFmt w:val="lowerLetter"/>
      <w:lvlText w:val="%5."/>
      <w:lvlJc w:val="left"/>
      <w:pPr>
        <w:ind w:left="4320" w:hanging="360"/>
      </w:pPr>
    </w:lvl>
    <w:lvl w:ilvl="5" w:tplc="2E7EDFE0" w:tentative="1">
      <w:start w:val="1"/>
      <w:numFmt w:val="lowerRoman"/>
      <w:lvlText w:val="%6."/>
      <w:lvlJc w:val="right"/>
      <w:pPr>
        <w:ind w:left="5040" w:hanging="180"/>
      </w:pPr>
    </w:lvl>
    <w:lvl w:ilvl="6" w:tplc="1F149FFC" w:tentative="1">
      <w:start w:val="1"/>
      <w:numFmt w:val="decimal"/>
      <w:lvlText w:val="%7."/>
      <w:lvlJc w:val="left"/>
      <w:pPr>
        <w:ind w:left="5760" w:hanging="360"/>
      </w:pPr>
    </w:lvl>
    <w:lvl w:ilvl="7" w:tplc="0CBCD490" w:tentative="1">
      <w:start w:val="1"/>
      <w:numFmt w:val="lowerLetter"/>
      <w:lvlText w:val="%8."/>
      <w:lvlJc w:val="left"/>
      <w:pPr>
        <w:ind w:left="6480" w:hanging="360"/>
      </w:pPr>
    </w:lvl>
    <w:lvl w:ilvl="8" w:tplc="462ED70C" w:tentative="1">
      <w:start w:val="1"/>
      <w:numFmt w:val="lowerRoman"/>
      <w:lvlText w:val="%9."/>
      <w:lvlJc w:val="right"/>
      <w:pPr>
        <w:ind w:left="7200" w:hanging="180"/>
      </w:pPr>
    </w:lvl>
  </w:abstractNum>
  <w:abstractNum w:abstractNumId="38" w15:restartNumberingAfterBreak="0">
    <w:nsid w:val="4AA56F71"/>
    <w:multiLevelType w:val="hybridMultilevel"/>
    <w:tmpl w:val="BA10940C"/>
    <w:lvl w:ilvl="0" w:tplc="6BD6759A">
      <w:start w:val="1"/>
      <w:numFmt w:val="decimal"/>
      <w:lvlText w:val="%1."/>
      <w:lvlJc w:val="left"/>
      <w:pPr>
        <w:ind w:left="1353" w:hanging="360"/>
      </w:pPr>
      <w:rPr>
        <w:rFonts w:hint="default"/>
        <w:b w:val="0"/>
        <w:sz w:val="22"/>
        <w:szCs w:val="22"/>
      </w:rPr>
    </w:lvl>
    <w:lvl w:ilvl="1" w:tplc="34BC9150" w:tentative="1">
      <w:start w:val="1"/>
      <w:numFmt w:val="bullet"/>
      <w:lvlText w:val="o"/>
      <w:lvlJc w:val="left"/>
      <w:pPr>
        <w:ind w:left="2073" w:hanging="360"/>
      </w:pPr>
      <w:rPr>
        <w:rFonts w:ascii="Courier New" w:hAnsi="Courier New" w:cs="Courier New" w:hint="default"/>
      </w:rPr>
    </w:lvl>
    <w:lvl w:ilvl="2" w:tplc="1C9C0A6C" w:tentative="1">
      <w:start w:val="1"/>
      <w:numFmt w:val="bullet"/>
      <w:lvlText w:val=""/>
      <w:lvlJc w:val="left"/>
      <w:pPr>
        <w:ind w:left="2793" w:hanging="360"/>
      </w:pPr>
      <w:rPr>
        <w:rFonts w:ascii="Wingdings" w:hAnsi="Wingdings" w:hint="default"/>
      </w:rPr>
    </w:lvl>
    <w:lvl w:ilvl="3" w:tplc="48904262" w:tentative="1">
      <w:start w:val="1"/>
      <w:numFmt w:val="bullet"/>
      <w:lvlText w:val=""/>
      <w:lvlJc w:val="left"/>
      <w:pPr>
        <w:ind w:left="3513" w:hanging="360"/>
      </w:pPr>
      <w:rPr>
        <w:rFonts w:ascii="Symbol" w:hAnsi="Symbol" w:hint="default"/>
      </w:rPr>
    </w:lvl>
    <w:lvl w:ilvl="4" w:tplc="34647028" w:tentative="1">
      <w:start w:val="1"/>
      <w:numFmt w:val="bullet"/>
      <w:lvlText w:val="o"/>
      <w:lvlJc w:val="left"/>
      <w:pPr>
        <w:ind w:left="4233" w:hanging="360"/>
      </w:pPr>
      <w:rPr>
        <w:rFonts w:ascii="Courier New" w:hAnsi="Courier New" w:cs="Courier New" w:hint="default"/>
      </w:rPr>
    </w:lvl>
    <w:lvl w:ilvl="5" w:tplc="3F2AB29C" w:tentative="1">
      <w:start w:val="1"/>
      <w:numFmt w:val="bullet"/>
      <w:lvlText w:val=""/>
      <w:lvlJc w:val="left"/>
      <w:pPr>
        <w:ind w:left="4953" w:hanging="360"/>
      </w:pPr>
      <w:rPr>
        <w:rFonts w:ascii="Wingdings" w:hAnsi="Wingdings" w:hint="default"/>
      </w:rPr>
    </w:lvl>
    <w:lvl w:ilvl="6" w:tplc="98849B4E" w:tentative="1">
      <w:start w:val="1"/>
      <w:numFmt w:val="bullet"/>
      <w:lvlText w:val=""/>
      <w:lvlJc w:val="left"/>
      <w:pPr>
        <w:ind w:left="5673" w:hanging="360"/>
      </w:pPr>
      <w:rPr>
        <w:rFonts w:ascii="Symbol" w:hAnsi="Symbol" w:hint="default"/>
      </w:rPr>
    </w:lvl>
    <w:lvl w:ilvl="7" w:tplc="ACDCF8CE" w:tentative="1">
      <w:start w:val="1"/>
      <w:numFmt w:val="bullet"/>
      <w:lvlText w:val="o"/>
      <w:lvlJc w:val="left"/>
      <w:pPr>
        <w:ind w:left="6393" w:hanging="360"/>
      </w:pPr>
      <w:rPr>
        <w:rFonts w:ascii="Courier New" w:hAnsi="Courier New" w:cs="Courier New" w:hint="default"/>
      </w:rPr>
    </w:lvl>
    <w:lvl w:ilvl="8" w:tplc="BEC88C9C" w:tentative="1">
      <w:start w:val="1"/>
      <w:numFmt w:val="bullet"/>
      <w:lvlText w:val=""/>
      <w:lvlJc w:val="left"/>
      <w:pPr>
        <w:ind w:left="7113" w:hanging="360"/>
      </w:pPr>
      <w:rPr>
        <w:rFonts w:ascii="Wingdings" w:hAnsi="Wingdings" w:hint="default"/>
      </w:rPr>
    </w:lvl>
  </w:abstractNum>
  <w:abstractNum w:abstractNumId="39" w15:restartNumberingAfterBreak="0">
    <w:nsid w:val="507F557E"/>
    <w:multiLevelType w:val="hybridMultilevel"/>
    <w:tmpl w:val="978C4CA4"/>
    <w:lvl w:ilvl="0" w:tplc="6F6607B8">
      <w:start w:val="1"/>
      <w:numFmt w:val="bullet"/>
      <w:lvlText w:val=""/>
      <w:lvlJc w:val="left"/>
      <w:pPr>
        <w:ind w:left="1768" w:hanging="360"/>
      </w:pPr>
      <w:rPr>
        <w:rFonts w:ascii="Symbol" w:hAnsi="Symbol" w:hint="default"/>
      </w:rPr>
    </w:lvl>
    <w:lvl w:ilvl="1" w:tplc="7CE4C498" w:tentative="1">
      <w:start w:val="1"/>
      <w:numFmt w:val="bullet"/>
      <w:lvlText w:val="o"/>
      <w:lvlJc w:val="left"/>
      <w:pPr>
        <w:ind w:left="2488" w:hanging="360"/>
      </w:pPr>
      <w:rPr>
        <w:rFonts w:ascii="Courier New" w:hAnsi="Courier New" w:cs="Courier New" w:hint="default"/>
      </w:rPr>
    </w:lvl>
    <w:lvl w:ilvl="2" w:tplc="B3AE9644" w:tentative="1">
      <w:start w:val="1"/>
      <w:numFmt w:val="bullet"/>
      <w:lvlText w:val=""/>
      <w:lvlJc w:val="left"/>
      <w:pPr>
        <w:ind w:left="3208" w:hanging="360"/>
      </w:pPr>
      <w:rPr>
        <w:rFonts w:ascii="Wingdings" w:hAnsi="Wingdings" w:hint="default"/>
      </w:rPr>
    </w:lvl>
    <w:lvl w:ilvl="3" w:tplc="2494C3E6" w:tentative="1">
      <w:start w:val="1"/>
      <w:numFmt w:val="bullet"/>
      <w:lvlText w:val=""/>
      <w:lvlJc w:val="left"/>
      <w:pPr>
        <w:ind w:left="3928" w:hanging="360"/>
      </w:pPr>
      <w:rPr>
        <w:rFonts w:ascii="Symbol" w:hAnsi="Symbol" w:hint="default"/>
      </w:rPr>
    </w:lvl>
    <w:lvl w:ilvl="4" w:tplc="D93EC4C0" w:tentative="1">
      <w:start w:val="1"/>
      <w:numFmt w:val="bullet"/>
      <w:lvlText w:val="o"/>
      <w:lvlJc w:val="left"/>
      <w:pPr>
        <w:ind w:left="4648" w:hanging="360"/>
      </w:pPr>
      <w:rPr>
        <w:rFonts w:ascii="Courier New" w:hAnsi="Courier New" w:cs="Courier New" w:hint="default"/>
      </w:rPr>
    </w:lvl>
    <w:lvl w:ilvl="5" w:tplc="7D76A8D6" w:tentative="1">
      <w:start w:val="1"/>
      <w:numFmt w:val="bullet"/>
      <w:lvlText w:val=""/>
      <w:lvlJc w:val="left"/>
      <w:pPr>
        <w:ind w:left="5368" w:hanging="360"/>
      </w:pPr>
      <w:rPr>
        <w:rFonts w:ascii="Wingdings" w:hAnsi="Wingdings" w:hint="default"/>
      </w:rPr>
    </w:lvl>
    <w:lvl w:ilvl="6" w:tplc="C54EEDE0" w:tentative="1">
      <w:start w:val="1"/>
      <w:numFmt w:val="bullet"/>
      <w:lvlText w:val=""/>
      <w:lvlJc w:val="left"/>
      <w:pPr>
        <w:ind w:left="6088" w:hanging="360"/>
      </w:pPr>
      <w:rPr>
        <w:rFonts w:ascii="Symbol" w:hAnsi="Symbol" w:hint="default"/>
      </w:rPr>
    </w:lvl>
    <w:lvl w:ilvl="7" w:tplc="48BA6826" w:tentative="1">
      <w:start w:val="1"/>
      <w:numFmt w:val="bullet"/>
      <w:lvlText w:val="o"/>
      <w:lvlJc w:val="left"/>
      <w:pPr>
        <w:ind w:left="6808" w:hanging="360"/>
      </w:pPr>
      <w:rPr>
        <w:rFonts w:ascii="Courier New" w:hAnsi="Courier New" w:cs="Courier New" w:hint="default"/>
      </w:rPr>
    </w:lvl>
    <w:lvl w:ilvl="8" w:tplc="D46CE09C" w:tentative="1">
      <w:start w:val="1"/>
      <w:numFmt w:val="bullet"/>
      <w:lvlText w:val=""/>
      <w:lvlJc w:val="left"/>
      <w:pPr>
        <w:ind w:left="7528" w:hanging="360"/>
      </w:pPr>
      <w:rPr>
        <w:rFonts w:ascii="Wingdings" w:hAnsi="Wingdings" w:hint="default"/>
      </w:rPr>
    </w:lvl>
  </w:abstractNum>
  <w:abstractNum w:abstractNumId="40"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41" w15:restartNumberingAfterBreak="0">
    <w:nsid w:val="52F65C9E"/>
    <w:multiLevelType w:val="hybridMultilevel"/>
    <w:tmpl w:val="B060CC6E"/>
    <w:lvl w:ilvl="0" w:tplc="1F5ED5A8">
      <w:start w:val="1"/>
      <w:numFmt w:val="decimal"/>
      <w:lvlText w:val="%1."/>
      <w:lvlJc w:val="left"/>
      <w:pPr>
        <w:ind w:left="720" w:hanging="360"/>
      </w:pPr>
    </w:lvl>
    <w:lvl w:ilvl="1" w:tplc="473C5E52" w:tentative="1">
      <w:start w:val="1"/>
      <w:numFmt w:val="lowerLetter"/>
      <w:lvlText w:val="%2."/>
      <w:lvlJc w:val="left"/>
      <w:pPr>
        <w:ind w:left="1440" w:hanging="360"/>
      </w:pPr>
    </w:lvl>
    <w:lvl w:ilvl="2" w:tplc="C5A28814" w:tentative="1">
      <w:start w:val="1"/>
      <w:numFmt w:val="lowerRoman"/>
      <w:lvlText w:val="%3."/>
      <w:lvlJc w:val="right"/>
      <w:pPr>
        <w:ind w:left="2160" w:hanging="180"/>
      </w:pPr>
    </w:lvl>
    <w:lvl w:ilvl="3" w:tplc="D88E5750" w:tentative="1">
      <w:start w:val="1"/>
      <w:numFmt w:val="decimal"/>
      <w:lvlText w:val="%4."/>
      <w:lvlJc w:val="left"/>
      <w:pPr>
        <w:ind w:left="2880" w:hanging="360"/>
      </w:pPr>
    </w:lvl>
    <w:lvl w:ilvl="4" w:tplc="001EFE04" w:tentative="1">
      <w:start w:val="1"/>
      <w:numFmt w:val="lowerLetter"/>
      <w:lvlText w:val="%5."/>
      <w:lvlJc w:val="left"/>
      <w:pPr>
        <w:ind w:left="3600" w:hanging="360"/>
      </w:pPr>
    </w:lvl>
    <w:lvl w:ilvl="5" w:tplc="ABA085AC" w:tentative="1">
      <w:start w:val="1"/>
      <w:numFmt w:val="lowerRoman"/>
      <w:lvlText w:val="%6."/>
      <w:lvlJc w:val="right"/>
      <w:pPr>
        <w:ind w:left="4320" w:hanging="180"/>
      </w:pPr>
    </w:lvl>
    <w:lvl w:ilvl="6" w:tplc="77986E84" w:tentative="1">
      <w:start w:val="1"/>
      <w:numFmt w:val="decimal"/>
      <w:lvlText w:val="%7."/>
      <w:lvlJc w:val="left"/>
      <w:pPr>
        <w:ind w:left="5040" w:hanging="360"/>
      </w:pPr>
    </w:lvl>
    <w:lvl w:ilvl="7" w:tplc="34A2BB84" w:tentative="1">
      <w:start w:val="1"/>
      <w:numFmt w:val="lowerLetter"/>
      <w:lvlText w:val="%8."/>
      <w:lvlJc w:val="left"/>
      <w:pPr>
        <w:ind w:left="5760" w:hanging="360"/>
      </w:pPr>
    </w:lvl>
    <w:lvl w:ilvl="8" w:tplc="566830A4" w:tentative="1">
      <w:start w:val="1"/>
      <w:numFmt w:val="lowerRoman"/>
      <w:lvlText w:val="%9."/>
      <w:lvlJc w:val="right"/>
      <w:pPr>
        <w:ind w:left="6480" w:hanging="180"/>
      </w:pPr>
    </w:lvl>
  </w:abstractNum>
  <w:abstractNum w:abstractNumId="42" w15:restartNumberingAfterBreak="0">
    <w:nsid w:val="543B289E"/>
    <w:multiLevelType w:val="hybridMultilevel"/>
    <w:tmpl w:val="C298C852"/>
    <w:lvl w:ilvl="0" w:tplc="D0C00362">
      <w:start w:val="1"/>
      <w:numFmt w:val="lowerLetter"/>
      <w:lvlText w:val="%1)"/>
      <w:lvlJc w:val="left"/>
      <w:pPr>
        <w:ind w:left="720" w:hanging="360"/>
      </w:pPr>
    </w:lvl>
    <w:lvl w:ilvl="1" w:tplc="01383382" w:tentative="1">
      <w:start w:val="1"/>
      <w:numFmt w:val="lowerLetter"/>
      <w:lvlText w:val="%2."/>
      <w:lvlJc w:val="left"/>
      <w:pPr>
        <w:ind w:left="1440" w:hanging="360"/>
      </w:pPr>
    </w:lvl>
    <w:lvl w:ilvl="2" w:tplc="4C62ABDC" w:tentative="1">
      <w:start w:val="1"/>
      <w:numFmt w:val="lowerRoman"/>
      <w:lvlText w:val="%3."/>
      <w:lvlJc w:val="right"/>
      <w:pPr>
        <w:ind w:left="2160" w:hanging="180"/>
      </w:pPr>
    </w:lvl>
    <w:lvl w:ilvl="3" w:tplc="8B26DBF6" w:tentative="1">
      <w:start w:val="1"/>
      <w:numFmt w:val="decimal"/>
      <w:lvlText w:val="%4."/>
      <w:lvlJc w:val="left"/>
      <w:pPr>
        <w:ind w:left="2880" w:hanging="360"/>
      </w:pPr>
    </w:lvl>
    <w:lvl w:ilvl="4" w:tplc="E4D08E76" w:tentative="1">
      <w:start w:val="1"/>
      <w:numFmt w:val="lowerLetter"/>
      <w:lvlText w:val="%5."/>
      <w:lvlJc w:val="left"/>
      <w:pPr>
        <w:ind w:left="3600" w:hanging="360"/>
      </w:pPr>
    </w:lvl>
    <w:lvl w:ilvl="5" w:tplc="D80CCF58" w:tentative="1">
      <w:start w:val="1"/>
      <w:numFmt w:val="lowerRoman"/>
      <w:lvlText w:val="%6."/>
      <w:lvlJc w:val="right"/>
      <w:pPr>
        <w:ind w:left="4320" w:hanging="180"/>
      </w:pPr>
    </w:lvl>
    <w:lvl w:ilvl="6" w:tplc="E19240E8" w:tentative="1">
      <w:start w:val="1"/>
      <w:numFmt w:val="decimal"/>
      <w:lvlText w:val="%7."/>
      <w:lvlJc w:val="left"/>
      <w:pPr>
        <w:ind w:left="5040" w:hanging="360"/>
      </w:pPr>
    </w:lvl>
    <w:lvl w:ilvl="7" w:tplc="5B565D4C" w:tentative="1">
      <w:start w:val="1"/>
      <w:numFmt w:val="lowerLetter"/>
      <w:lvlText w:val="%8."/>
      <w:lvlJc w:val="left"/>
      <w:pPr>
        <w:ind w:left="5760" w:hanging="360"/>
      </w:pPr>
    </w:lvl>
    <w:lvl w:ilvl="8" w:tplc="BCB881A2" w:tentative="1">
      <w:start w:val="1"/>
      <w:numFmt w:val="lowerRoman"/>
      <w:lvlText w:val="%9."/>
      <w:lvlJc w:val="right"/>
      <w:pPr>
        <w:ind w:left="6480" w:hanging="180"/>
      </w:pPr>
    </w:lvl>
  </w:abstractNum>
  <w:abstractNum w:abstractNumId="43" w15:restartNumberingAfterBreak="0">
    <w:nsid w:val="55207CFB"/>
    <w:multiLevelType w:val="hybridMultilevel"/>
    <w:tmpl w:val="D75A23A0"/>
    <w:lvl w:ilvl="0" w:tplc="268A068E">
      <w:start w:val="1"/>
      <w:numFmt w:val="bullet"/>
      <w:lvlText w:val=""/>
      <w:lvlJc w:val="left"/>
      <w:pPr>
        <w:ind w:left="720" w:hanging="360"/>
      </w:pPr>
      <w:rPr>
        <w:rFonts w:ascii="Symbol" w:hAnsi="Symbol" w:hint="default"/>
      </w:rPr>
    </w:lvl>
    <w:lvl w:ilvl="1" w:tplc="E3B07194">
      <w:start w:val="1"/>
      <w:numFmt w:val="bullet"/>
      <w:lvlText w:val="o"/>
      <w:lvlJc w:val="left"/>
      <w:pPr>
        <w:ind w:left="1440" w:hanging="360"/>
      </w:pPr>
      <w:rPr>
        <w:rFonts w:ascii="Courier New" w:hAnsi="Courier New" w:cs="Courier New" w:hint="default"/>
      </w:rPr>
    </w:lvl>
    <w:lvl w:ilvl="2" w:tplc="CA5E0CAE">
      <w:start w:val="1"/>
      <w:numFmt w:val="bullet"/>
      <w:lvlText w:val=""/>
      <w:lvlJc w:val="left"/>
      <w:pPr>
        <w:ind w:left="2160" w:hanging="360"/>
      </w:pPr>
      <w:rPr>
        <w:rFonts w:ascii="Wingdings" w:hAnsi="Wingdings" w:hint="default"/>
      </w:rPr>
    </w:lvl>
    <w:lvl w:ilvl="3" w:tplc="CA9C5BFE">
      <w:start w:val="1"/>
      <w:numFmt w:val="bullet"/>
      <w:lvlText w:val=""/>
      <w:lvlJc w:val="left"/>
      <w:pPr>
        <w:ind w:left="2880" w:hanging="360"/>
      </w:pPr>
      <w:rPr>
        <w:rFonts w:ascii="Symbol" w:hAnsi="Symbol" w:hint="default"/>
      </w:rPr>
    </w:lvl>
    <w:lvl w:ilvl="4" w:tplc="B3AC3B48">
      <w:start w:val="1"/>
      <w:numFmt w:val="bullet"/>
      <w:lvlText w:val="o"/>
      <w:lvlJc w:val="left"/>
      <w:pPr>
        <w:ind w:left="3600" w:hanging="360"/>
      </w:pPr>
      <w:rPr>
        <w:rFonts w:ascii="Courier New" w:hAnsi="Courier New" w:cs="Courier New" w:hint="default"/>
      </w:rPr>
    </w:lvl>
    <w:lvl w:ilvl="5" w:tplc="C35E813C">
      <w:start w:val="1"/>
      <w:numFmt w:val="bullet"/>
      <w:lvlText w:val=""/>
      <w:lvlJc w:val="left"/>
      <w:pPr>
        <w:ind w:left="4320" w:hanging="360"/>
      </w:pPr>
      <w:rPr>
        <w:rFonts w:ascii="Wingdings" w:hAnsi="Wingdings" w:hint="default"/>
      </w:rPr>
    </w:lvl>
    <w:lvl w:ilvl="6" w:tplc="454CD79E">
      <w:start w:val="1"/>
      <w:numFmt w:val="bullet"/>
      <w:lvlText w:val=""/>
      <w:lvlJc w:val="left"/>
      <w:pPr>
        <w:ind w:left="5040" w:hanging="360"/>
      </w:pPr>
      <w:rPr>
        <w:rFonts w:ascii="Symbol" w:hAnsi="Symbol" w:hint="default"/>
      </w:rPr>
    </w:lvl>
    <w:lvl w:ilvl="7" w:tplc="6638EC38">
      <w:start w:val="1"/>
      <w:numFmt w:val="bullet"/>
      <w:lvlText w:val="o"/>
      <w:lvlJc w:val="left"/>
      <w:pPr>
        <w:ind w:left="5760" w:hanging="360"/>
      </w:pPr>
      <w:rPr>
        <w:rFonts w:ascii="Courier New" w:hAnsi="Courier New" w:cs="Courier New" w:hint="default"/>
      </w:rPr>
    </w:lvl>
    <w:lvl w:ilvl="8" w:tplc="CB68E8A6">
      <w:start w:val="1"/>
      <w:numFmt w:val="bullet"/>
      <w:lvlText w:val=""/>
      <w:lvlJc w:val="left"/>
      <w:pPr>
        <w:ind w:left="6480" w:hanging="360"/>
      </w:pPr>
      <w:rPr>
        <w:rFonts w:ascii="Wingdings" w:hAnsi="Wingdings" w:hint="default"/>
      </w:rPr>
    </w:lvl>
  </w:abstractNum>
  <w:abstractNum w:abstractNumId="44" w15:restartNumberingAfterBreak="0">
    <w:nsid w:val="56F241AE"/>
    <w:multiLevelType w:val="hybridMultilevel"/>
    <w:tmpl w:val="FF9CB5F6"/>
    <w:lvl w:ilvl="0" w:tplc="6226A0B6">
      <w:start w:val="16"/>
      <w:numFmt w:val="decimal"/>
      <w:lvlText w:val="%1."/>
      <w:lvlJc w:val="left"/>
      <w:pPr>
        <w:ind w:left="1353" w:hanging="360"/>
      </w:pPr>
      <w:rPr>
        <w:rFonts w:hint="default"/>
        <w:b w:val="0"/>
        <w:sz w:val="22"/>
        <w:szCs w:val="22"/>
      </w:rPr>
    </w:lvl>
    <w:lvl w:ilvl="1" w:tplc="E848AC28" w:tentative="1">
      <w:start w:val="1"/>
      <w:numFmt w:val="lowerLetter"/>
      <w:lvlText w:val="%2."/>
      <w:lvlJc w:val="left"/>
      <w:pPr>
        <w:ind w:left="1440" w:hanging="360"/>
      </w:pPr>
    </w:lvl>
    <w:lvl w:ilvl="2" w:tplc="E656357C" w:tentative="1">
      <w:start w:val="1"/>
      <w:numFmt w:val="lowerRoman"/>
      <w:lvlText w:val="%3."/>
      <w:lvlJc w:val="right"/>
      <w:pPr>
        <w:ind w:left="2160" w:hanging="180"/>
      </w:pPr>
    </w:lvl>
    <w:lvl w:ilvl="3" w:tplc="662C1216" w:tentative="1">
      <w:start w:val="1"/>
      <w:numFmt w:val="decimal"/>
      <w:lvlText w:val="%4."/>
      <w:lvlJc w:val="left"/>
      <w:pPr>
        <w:ind w:left="2880" w:hanging="360"/>
      </w:pPr>
    </w:lvl>
    <w:lvl w:ilvl="4" w:tplc="45F08008" w:tentative="1">
      <w:start w:val="1"/>
      <w:numFmt w:val="lowerLetter"/>
      <w:lvlText w:val="%5."/>
      <w:lvlJc w:val="left"/>
      <w:pPr>
        <w:ind w:left="3600" w:hanging="360"/>
      </w:pPr>
    </w:lvl>
    <w:lvl w:ilvl="5" w:tplc="1828208A" w:tentative="1">
      <w:start w:val="1"/>
      <w:numFmt w:val="lowerRoman"/>
      <w:lvlText w:val="%6."/>
      <w:lvlJc w:val="right"/>
      <w:pPr>
        <w:ind w:left="4320" w:hanging="180"/>
      </w:pPr>
    </w:lvl>
    <w:lvl w:ilvl="6" w:tplc="AF748B56" w:tentative="1">
      <w:start w:val="1"/>
      <w:numFmt w:val="decimal"/>
      <w:lvlText w:val="%7."/>
      <w:lvlJc w:val="left"/>
      <w:pPr>
        <w:ind w:left="5040" w:hanging="360"/>
      </w:pPr>
    </w:lvl>
    <w:lvl w:ilvl="7" w:tplc="0B0AC16A" w:tentative="1">
      <w:start w:val="1"/>
      <w:numFmt w:val="lowerLetter"/>
      <w:lvlText w:val="%8."/>
      <w:lvlJc w:val="left"/>
      <w:pPr>
        <w:ind w:left="5760" w:hanging="360"/>
      </w:pPr>
    </w:lvl>
    <w:lvl w:ilvl="8" w:tplc="81949FE0" w:tentative="1">
      <w:start w:val="1"/>
      <w:numFmt w:val="lowerRoman"/>
      <w:lvlText w:val="%9."/>
      <w:lvlJc w:val="right"/>
      <w:pPr>
        <w:ind w:left="6480" w:hanging="180"/>
      </w:pPr>
    </w:lvl>
  </w:abstractNum>
  <w:abstractNum w:abstractNumId="45" w15:restartNumberingAfterBreak="0">
    <w:nsid w:val="5B68707B"/>
    <w:multiLevelType w:val="hybridMultilevel"/>
    <w:tmpl w:val="62F4C288"/>
    <w:lvl w:ilvl="0" w:tplc="639812CE">
      <w:start w:val="1"/>
      <w:numFmt w:val="bullet"/>
      <w:lvlText w:val=""/>
      <w:lvlJc w:val="left"/>
      <w:pPr>
        <w:ind w:left="720" w:hanging="360"/>
      </w:pPr>
      <w:rPr>
        <w:rFonts w:ascii="Symbol" w:hAnsi="Symbol" w:hint="default"/>
      </w:rPr>
    </w:lvl>
    <w:lvl w:ilvl="1" w:tplc="F01C1156">
      <w:start w:val="1"/>
      <w:numFmt w:val="bullet"/>
      <w:lvlText w:val="o"/>
      <w:lvlJc w:val="left"/>
      <w:pPr>
        <w:ind w:left="1440" w:hanging="360"/>
      </w:pPr>
      <w:rPr>
        <w:rFonts w:ascii="Courier New" w:hAnsi="Courier New" w:cs="Courier New" w:hint="default"/>
      </w:rPr>
    </w:lvl>
    <w:lvl w:ilvl="2" w:tplc="70643090">
      <w:start w:val="1"/>
      <w:numFmt w:val="bullet"/>
      <w:lvlText w:val=""/>
      <w:lvlJc w:val="left"/>
      <w:pPr>
        <w:ind w:left="2160" w:hanging="360"/>
      </w:pPr>
      <w:rPr>
        <w:rFonts w:ascii="Wingdings" w:hAnsi="Wingdings" w:hint="default"/>
      </w:rPr>
    </w:lvl>
    <w:lvl w:ilvl="3" w:tplc="8AD6C9B2">
      <w:start w:val="1"/>
      <w:numFmt w:val="bullet"/>
      <w:lvlText w:val=""/>
      <w:lvlJc w:val="left"/>
      <w:pPr>
        <w:ind w:left="2880" w:hanging="360"/>
      </w:pPr>
      <w:rPr>
        <w:rFonts w:ascii="Symbol" w:hAnsi="Symbol" w:hint="default"/>
      </w:rPr>
    </w:lvl>
    <w:lvl w:ilvl="4" w:tplc="4C5267C8">
      <w:start w:val="1"/>
      <w:numFmt w:val="bullet"/>
      <w:lvlText w:val="o"/>
      <w:lvlJc w:val="left"/>
      <w:pPr>
        <w:ind w:left="3600" w:hanging="360"/>
      </w:pPr>
      <w:rPr>
        <w:rFonts w:ascii="Courier New" w:hAnsi="Courier New" w:cs="Courier New" w:hint="default"/>
      </w:rPr>
    </w:lvl>
    <w:lvl w:ilvl="5" w:tplc="C9507956">
      <w:start w:val="1"/>
      <w:numFmt w:val="bullet"/>
      <w:lvlText w:val=""/>
      <w:lvlJc w:val="left"/>
      <w:pPr>
        <w:ind w:left="4320" w:hanging="360"/>
      </w:pPr>
      <w:rPr>
        <w:rFonts w:ascii="Wingdings" w:hAnsi="Wingdings" w:hint="default"/>
      </w:rPr>
    </w:lvl>
    <w:lvl w:ilvl="6" w:tplc="48E6F5B2">
      <w:start w:val="1"/>
      <w:numFmt w:val="bullet"/>
      <w:lvlText w:val=""/>
      <w:lvlJc w:val="left"/>
      <w:pPr>
        <w:ind w:left="5040" w:hanging="360"/>
      </w:pPr>
      <w:rPr>
        <w:rFonts w:ascii="Symbol" w:hAnsi="Symbol" w:hint="default"/>
      </w:rPr>
    </w:lvl>
    <w:lvl w:ilvl="7" w:tplc="34DE8D48">
      <w:start w:val="1"/>
      <w:numFmt w:val="bullet"/>
      <w:lvlText w:val="o"/>
      <w:lvlJc w:val="left"/>
      <w:pPr>
        <w:ind w:left="5760" w:hanging="360"/>
      </w:pPr>
      <w:rPr>
        <w:rFonts w:ascii="Courier New" w:hAnsi="Courier New" w:cs="Courier New" w:hint="default"/>
      </w:rPr>
    </w:lvl>
    <w:lvl w:ilvl="8" w:tplc="99D63600">
      <w:start w:val="1"/>
      <w:numFmt w:val="bullet"/>
      <w:lvlText w:val=""/>
      <w:lvlJc w:val="left"/>
      <w:pPr>
        <w:ind w:left="6480" w:hanging="360"/>
      </w:pPr>
      <w:rPr>
        <w:rFonts w:ascii="Wingdings" w:hAnsi="Wingdings" w:hint="default"/>
      </w:rPr>
    </w:lvl>
  </w:abstractNum>
  <w:abstractNum w:abstractNumId="46" w15:restartNumberingAfterBreak="0">
    <w:nsid w:val="5C1C5715"/>
    <w:multiLevelType w:val="hybridMultilevel"/>
    <w:tmpl w:val="00B67EA2"/>
    <w:lvl w:ilvl="0" w:tplc="10062F5E">
      <w:start w:val="1"/>
      <w:numFmt w:val="bullet"/>
      <w:lvlText w:val=""/>
      <w:lvlJc w:val="left"/>
      <w:pPr>
        <w:ind w:left="1440" w:hanging="360"/>
      </w:pPr>
      <w:rPr>
        <w:rFonts w:ascii="Symbol" w:hAnsi="Symbol" w:hint="default"/>
      </w:rPr>
    </w:lvl>
    <w:lvl w:ilvl="1" w:tplc="9A5087EC" w:tentative="1">
      <w:start w:val="1"/>
      <w:numFmt w:val="bullet"/>
      <w:lvlText w:val="o"/>
      <w:lvlJc w:val="left"/>
      <w:pPr>
        <w:ind w:left="2160" w:hanging="360"/>
      </w:pPr>
      <w:rPr>
        <w:rFonts w:ascii="Courier New" w:hAnsi="Courier New" w:cs="Courier New" w:hint="default"/>
      </w:rPr>
    </w:lvl>
    <w:lvl w:ilvl="2" w:tplc="F47E1C16" w:tentative="1">
      <w:start w:val="1"/>
      <w:numFmt w:val="bullet"/>
      <w:lvlText w:val=""/>
      <w:lvlJc w:val="left"/>
      <w:pPr>
        <w:ind w:left="2880" w:hanging="360"/>
      </w:pPr>
      <w:rPr>
        <w:rFonts w:ascii="Wingdings" w:hAnsi="Wingdings" w:hint="default"/>
      </w:rPr>
    </w:lvl>
    <w:lvl w:ilvl="3" w:tplc="DEDE9480" w:tentative="1">
      <w:start w:val="1"/>
      <w:numFmt w:val="bullet"/>
      <w:lvlText w:val=""/>
      <w:lvlJc w:val="left"/>
      <w:pPr>
        <w:ind w:left="3600" w:hanging="360"/>
      </w:pPr>
      <w:rPr>
        <w:rFonts w:ascii="Symbol" w:hAnsi="Symbol" w:hint="default"/>
      </w:rPr>
    </w:lvl>
    <w:lvl w:ilvl="4" w:tplc="7E88CD6A" w:tentative="1">
      <w:start w:val="1"/>
      <w:numFmt w:val="bullet"/>
      <w:lvlText w:val="o"/>
      <w:lvlJc w:val="left"/>
      <w:pPr>
        <w:ind w:left="4320" w:hanging="360"/>
      </w:pPr>
      <w:rPr>
        <w:rFonts w:ascii="Courier New" w:hAnsi="Courier New" w:cs="Courier New" w:hint="default"/>
      </w:rPr>
    </w:lvl>
    <w:lvl w:ilvl="5" w:tplc="D49293EE" w:tentative="1">
      <w:start w:val="1"/>
      <w:numFmt w:val="bullet"/>
      <w:lvlText w:val=""/>
      <w:lvlJc w:val="left"/>
      <w:pPr>
        <w:ind w:left="5040" w:hanging="360"/>
      </w:pPr>
      <w:rPr>
        <w:rFonts w:ascii="Wingdings" w:hAnsi="Wingdings" w:hint="default"/>
      </w:rPr>
    </w:lvl>
    <w:lvl w:ilvl="6" w:tplc="9EFE1858" w:tentative="1">
      <w:start w:val="1"/>
      <w:numFmt w:val="bullet"/>
      <w:lvlText w:val=""/>
      <w:lvlJc w:val="left"/>
      <w:pPr>
        <w:ind w:left="5760" w:hanging="360"/>
      </w:pPr>
      <w:rPr>
        <w:rFonts w:ascii="Symbol" w:hAnsi="Symbol" w:hint="default"/>
      </w:rPr>
    </w:lvl>
    <w:lvl w:ilvl="7" w:tplc="70304846" w:tentative="1">
      <w:start w:val="1"/>
      <w:numFmt w:val="bullet"/>
      <w:lvlText w:val="o"/>
      <w:lvlJc w:val="left"/>
      <w:pPr>
        <w:ind w:left="6480" w:hanging="360"/>
      </w:pPr>
      <w:rPr>
        <w:rFonts w:ascii="Courier New" w:hAnsi="Courier New" w:cs="Courier New" w:hint="default"/>
      </w:rPr>
    </w:lvl>
    <w:lvl w:ilvl="8" w:tplc="1B304D54" w:tentative="1">
      <w:start w:val="1"/>
      <w:numFmt w:val="bullet"/>
      <w:lvlText w:val=""/>
      <w:lvlJc w:val="left"/>
      <w:pPr>
        <w:ind w:left="7200" w:hanging="360"/>
      </w:pPr>
      <w:rPr>
        <w:rFonts w:ascii="Wingdings" w:hAnsi="Wingdings" w:hint="default"/>
      </w:rPr>
    </w:lvl>
  </w:abstractNum>
  <w:abstractNum w:abstractNumId="47" w15:restartNumberingAfterBreak="0">
    <w:nsid w:val="5DE96F7F"/>
    <w:multiLevelType w:val="hybridMultilevel"/>
    <w:tmpl w:val="4258B614"/>
    <w:lvl w:ilvl="0" w:tplc="90EAF294">
      <w:start w:val="1"/>
      <w:numFmt w:val="lowerLetter"/>
      <w:lvlText w:val="%1)"/>
      <w:lvlJc w:val="left"/>
      <w:pPr>
        <w:ind w:left="1440" w:hanging="360"/>
      </w:pPr>
      <w:rPr>
        <w:rFonts w:hint="default"/>
      </w:rPr>
    </w:lvl>
    <w:lvl w:ilvl="1" w:tplc="A04CEDE6" w:tentative="1">
      <w:start w:val="1"/>
      <w:numFmt w:val="lowerLetter"/>
      <w:lvlText w:val="%2."/>
      <w:lvlJc w:val="left"/>
      <w:pPr>
        <w:ind w:left="1440" w:hanging="360"/>
      </w:pPr>
    </w:lvl>
    <w:lvl w:ilvl="2" w:tplc="36DAC76C" w:tentative="1">
      <w:start w:val="1"/>
      <w:numFmt w:val="lowerRoman"/>
      <w:lvlText w:val="%3."/>
      <w:lvlJc w:val="right"/>
      <w:pPr>
        <w:ind w:left="2160" w:hanging="180"/>
      </w:pPr>
    </w:lvl>
    <w:lvl w:ilvl="3" w:tplc="04823EB0" w:tentative="1">
      <w:start w:val="1"/>
      <w:numFmt w:val="decimal"/>
      <w:lvlText w:val="%4."/>
      <w:lvlJc w:val="left"/>
      <w:pPr>
        <w:ind w:left="2880" w:hanging="360"/>
      </w:pPr>
    </w:lvl>
    <w:lvl w:ilvl="4" w:tplc="58F044E6" w:tentative="1">
      <w:start w:val="1"/>
      <w:numFmt w:val="lowerLetter"/>
      <w:lvlText w:val="%5."/>
      <w:lvlJc w:val="left"/>
      <w:pPr>
        <w:ind w:left="3600" w:hanging="360"/>
      </w:pPr>
    </w:lvl>
    <w:lvl w:ilvl="5" w:tplc="C040EBEC" w:tentative="1">
      <w:start w:val="1"/>
      <w:numFmt w:val="lowerRoman"/>
      <w:lvlText w:val="%6."/>
      <w:lvlJc w:val="right"/>
      <w:pPr>
        <w:ind w:left="4320" w:hanging="180"/>
      </w:pPr>
    </w:lvl>
    <w:lvl w:ilvl="6" w:tplc="5D04DF96" w:tentative="1">
      <w:start w:val="1"/>
      <w:numFmt w:val="decimal"/>
      <w:lvlText w:val="%7."/>
      <w:lvlJc w:val="left"/>
      <w:pPr>
        <w:ind w:left="5040" w:hanging="360"/>
      </w:pPr>
    </w:lvl>
    <w:lvl w:ilvl="7" w:tplc="014C25EC" w:tentative="1">
      <w:start w:val="1"/>
      <w:numFmt w:val="lowerLetter"/>
      <w:lvlText w:val="%8."/>
      <w:lvlJc w:val="left"/>
      <w:pPr>
        <w:ind w:left="5760" w:hanging="360"/>
      </w:pPr>
    </w:lvl>
    <w:lvl w:ilvl="8" w:tplc="4BF2F82E" w:tentative="1">
      <w:start w:val="1"/>
      <w:numFmt w:val="lowerRoman"/>
      <w:lvlText w:val="%9."/>
      <w:lvlJc w:val="right"/>
      <w:pPr>
        <w:ind w:left="6480" w:hanging="180"/>
      </w:pPr>
    </w:lvl>
  </w:abstractNum>
  <w:abstractNum w:abstractNumId="48" w15:restartNumberingAfterBreak="0">
    <w:nsid w:val="63F45D88"/>
    <w:multiLevelType w:val="hybridMultilevel"/>
    <w:tmpl w:val="FA36AB14"/>
    <w:lvl w:ilvl="0" w:tplc="859A04A4">
      <w:start w:val="4"/>
      <w:numFmt w:val="upperRoman"/>
      <w:lvlText w:val="%1."/>
      <w:lvlJc w:val="right"/>
      <w:pPr>
        <w:ind w:left="1353" w:hanging="360"/>
      </w:pPr>
      <w:rPr>
        <w:rFonts w:hint="default"/>
      </w:rPr>
    </w:lvl>
    <w:lvl w:ilvl="1" w:tplc="69D48526" w:tentative="1">
      <w:start w:val="1"/>
      <w:numFmt w:val="lowerLetter"/>
      <w:lvlText w:val="%2."/>
      <w:lvlJc w:val="left"/>
      <w:pPr>
        <w:ind w:left="1440" w:hanging="360"/>
      </w:pPr>
    </w:lvl>
    <w:lvl w:ilvl="2" w:tplc="68201BBC" w:tentative="1">
      <w:start w:val="1"/>
      <w:numFmt w:val="lowerRoman"/>
      <w:lvlText w:val="%3."/>
      <w:lvlJc w:val="right"/>
      <w:pPr>
        <w:ind w:left="2160" w:hanging="180"/>
      </w:pPr>
    </w:lvl>
    <w:lvl w:ilvl="3" w:tplc="85F6A2D0" w:tentative="1">
      <w:start w:val="1"/>
      <w:numFmt w:val="decimal"/>
      <w:lvlText w:val="%4."/>
      <w:lvlJc w:val="left"/>
      <w:pPr>
        <w:ind w:left="2880" w:hanging="360"/>
      </w:pPr>
    </w:lvl>
    <w:lvl w:ilvl="4" w:tplc="8B386696" w:tentative="1">
      <w:start w:val="1"/>
      <w:numFmt w:val="lowerLetter"/>
      <w:lvlText w:val="%5."/>
      <w:lvlJc w:val="left"/>
      <w:pPr>
        <w:ind w:left="3600" w:hanging="360"/>
      </w:pPr>
    </w:lvl>
    <w:lvl w:ilvl="5" w:tplc="FD483DA2" w:tentative="1">
      <w:start w:val="1"/>
      <w:numFmt w:val="lowerRoman"/>
      <w:lvlText w:val="%6."/>
      <w:lvlJc w:val="right"/>
      <w:pPr>
        <w:ind w:left="4320" w:hanging="180"/>
      </w:pPr>
    </w:lvl>
    <w:lvl w:ilvl="6" w:tplc="E57EC084" w:tentative="1">
      <w:start w:val="1"/>
      <w:numFmt w:val="decimal"/>
      <w:lvlText w:val="%7."/>
      <w:lvlJc w:val="left"/>
      <w:pPr>
        <w:ind w:left="5040" w:hanging="360"/>
      </w:pPr>
    </w:lvl>
    <w:lvl w:ilvl="7" w:tplc="2992434C" w:tentative="1">
      <w:start w:val="1"/>
      <w:numFmt w:val="lowerLetter"/>
      <w:lvlText w:val="%8."/>
      <w:lvlJc w:val="left"/>
      <w:pPr>
        <w:ind w:left="5760" w:hanging="360"/>
      </w:pPr>
    </w:lvl>
    <w:lvl w:ilvl="8" w:tplc="0CAEDE54" w:tentative="1">
      <w:start w:val="1"/>
      <w:numFmt w:val="lowerRoman"/>
      <w:lvlText w:val="%9."/>
      <w:lvlJc w:val="right"/>
      <w:pPr>
        <w:ind w:left="6480" w:hanging="180"/>
      </w:pPr>
    </w:lvl>
  </w:abstractNum>
  <w:abstractNum w:abstractNumId="49" w15:restartNumberingAfterBreak="0">
    <w:nsid w:val="65CC1B39"/>
    <w:multiLevelType w:val="hybridMultilevel"/>
    <w:tmpl w:val="C1C2A904"/>
    <w:lvl w:ilvl="0" w:tplc="A932523C">
      <w:start w:val="1"/>
      <w:numFmt w:val="decimal"/>
      <w:lvlText w:val="%1)"/>
      <w:lvlJc w:val="left"/>
      <w:pPr>
        <w:ind w:left="781" w:hanging="360"/>
      </w:pPr>
      <w:rPr>
        <w:sz w:val="22"/>
        <w:szCs w:val="22"/>
      </w:rPr>
    </w:lvl>
    <w:lvl w:ilvl="1" w:tplc="3E022C54" w:tentative="1">
      <w:start w:val="1"/>
      <w:numFmt w:val="lowerLetter"/>
      <w:lvlText w:val="%2."/>
      <w:lvlJc w:val="left"/>
      <w:pPr>
        <w:ind w:left="1501" w:hanging="360"/>
      </w:pPr>
    </w:lvl>
    <w:lvl w:ilvl="2" w:tplc="2280F1DA" w:tentative="1">
      <w:start w:val="1"/>
      <w:numFmt w:val="lowerRoman"/>
      <w:lvlText w:val="%3."/>
      <w:lvlJc w:val="right"/>
      <w:pPr>
        <w:ind w:left="2221" w:hanging="180"/>
      </w:pPr>
    </w:lvl>
    <w:lvl w:ilvl="3" w:tplc="E20A2E16" w:tentative="1">
      <w:start w:val="1"/>
      <w:numFmt w:val="decimal"/>
      <w:lvlText w:val="%4."/>
      <w:lvlJc w:val="left"/>
      <w:pPr>
        <w:ind w:left="2941" w:hanging="360"/>
      </w:pPr>
    </w:lvl>
    <w:lvl w:ilvl="4" w:tplc="4ADE9D98" w:tentative="1">
      <w:start w:val="1"/>
      <w:numFmt w:val="lowerLetter"/>
      <w:lvlText w:val="%5."/>
      <w:lvlJc w:val="left"/>
      <w:pPr>
        <w:ind w:left="3661" w:hanging="360"/>
      </w:pPr>
    </w:lvl>
    <w:lvl w:ilvl="5" w:tplc="80188762" w:tentative="1">
      <w:start w:val="1"/>
      <w:numFmt w:val="lowerRoman"/>
      <w:lvlText w:val="%6."/>
      <w:lvlJc w:val="right"/>
      <w:pPr>
        <w:ind w:left="4381" w:hanging="180"/>
      </w:pPr>
    </w:lvl>
    <w:lvl w:ilvl="6" w:tplc="3D86C49A" w:tentative="1">
      <w:start w:val="1"/>
      <w:numFmt w:val="decimal"/>
      <w:lvlText w:val="%7."/>
      <w:lvlJc w:val="left"/>
      <w:pPr>
        <w:ind w:left="5101" w:hanging="360"/>
      </w:pPr>
    </w:lvl>
    <w:lvl w:ilvl="7" w:tplc="F7761990" w:tentative="1">
      <w:start w:val="1"/>
      <w:numFmt w:val="lowerLetter"/>
      <w:lvlText w:val="%8."/>
      <w:lvlJc w:val="left"/>
      <w:pPr>
        <w:ind w:left="5821" w:hanging="360"/>
      </w:pPr>
    </w:lvl>
    <w:lvl w:ilvl="8" w:tplc="00BC7D08" w:tentative="1">
      <w:start w:val="1"/>
      <w:numFmt w:val="lowerRoman"/>
      <w:lvlText w:val="%9."/>
      <w:lvlJc w:val="right"/>
      <w:pPr>
        <w:ind w:left="6541" w:hanging="180"/>
      </w:pPr>
    </w:lvl>
  </w:abstractNum>
  <w:abstractNum w:abstractNumId="50" w15:restartNumberingAfterBreak="0">
    <w:nsid w:val="6C926935"/>
    <w:multiLevelType w:val="hybridMultilevel"/>
    <w:tmpl w:val="D208FB3A"/>
    <w:lvl w:ilvl="0" w:tplc="9EBC3BDE">
      <w:start w:val="4"/>
      <w:numFmt w:val="upperRoman"/>
      <w:lvlText w:val="%1."/>
      <w:lvlJc w:val="right"/>
      <w:pPr>
        <w:ind w:left="1353" w:hanging="360"/>
      </w:pPr>
      <w:rPr>
        <w:rFonts w:hint="default"/>
      </w:rPr>
    </w:lvl>
    <w:lvl w:ilvl="1" w:tplc="1F684434" w:tentative="1">
      <w:start w:val="1"/>
      <w:numFmt w:val="lowerLetter"/>
      <w:lvlText w:val="%2."/>
      <w:lvlJc w:val="left"/>
      <w:pPr>
        <w:ind w:left="1440" w:hanging="360"/>
      </w:pPr>
    </w:lvl>
    <w:lvl w:ilvl="2" w:tplc="D3DE81A8" w:tentative="1">
      <w:start w:val="1"/>
      <w:numFmt w:val="lowerRoman"/>
      <w:lvlText w:val="%3."/>
      <w:lvlJc w:val="right"/>
      <w:pPr>
        <w:ind w:left="2160" w:hanging="180"/>
      </w:pPr>
    </w:lvl>
    <w:lvl w:ilvl="3" w:tplc="9BF2274C" w:tentative="1">
      <w:start w:val="1"/>
      <w:numFmt w:val="decimal"/>
      <w:lvlText w:val="%4."/>
      <w:lvlJc w:val="left"/>
      <w:pPr>
        <w:ind w:left="2880" w:hanging="360"/>
      </w:pPr>
    </w:lvl>
    <w:lvl w:ilvl="4" w:tplc="D5944520" w:tentative="1">
      <w:start w:val="1"/>
      <w:numFmt w:val="lowerLetter"/>
      <w:lvlText w:val="%5."/>
      <w:lvlJc w:val="left"/>
      <w:pPr>
        <w:ind w:left="3600" w:hanging="360"/>
      </w:pPr>
    </w:lvl>
    <w:lvl w:ilvl="5" w:tplc="46CC4B70" w:tentative="1">
      <w:start w:val="1"/>
      <w:numFmt w:val="lowerRoman"/>
      <w:lvlText w:val="%6."/>
      <w:lvlJc w:val="right"/>
      <w:pPr>
        <w:ind w:left="4320" w:hanging="180"/>
      </w:pPr>
    </w:lvl>
    <w:lvl w:ilvl="6" w:tplc="5AACFFCE" w:tentative="1">
      <w:start w:val="1"/>
      <w:numFmt w:val="decimal"/>
      <w:lvlText w:val="%7."/>
      <w:lvlJc w:val="left"/>
      <w:pPr>
        <w:ind w:left="5040" w:hanging="360"/>
      </w:pPr>
    </w:lvl>
    <w:lvl w:ilvl="7" w:tplc="2D64D058" w:tentative="1">
      <w:start w:val="1"/>
      <w:numFmt w:val="lowerLetter"/>
      <w:lvlText w:val="%8."/>
      <w:lvlJc w:val="left"/>
      <w:pPr>
        <w:ind w:left="5760" w:hanging="360"/>
      </w:pPr>
    </w:lvl>
    <w:lvl w:ilvl="8" w:tplc="3EE43158" w:tentative="1">
      <w:start w:val="1"/>
      <w:numFmt w:val="lowerRoman"/>
      <w:lvlText w:val="%9."/>
      <w:lvlJc w:val="right"/>
      <w:pPr>
        <w:ind w:left="6480" w:hanging="180"/>
      </w:pPr>
    </w:lvl>
  </w:abstractNum>
  <w:abstractNum w:abstractNumId="51" w15:restartNumberingAfterBreak="0">
    <w:nsid w:val="6CC75542"/>
    <w:multiLevelType w:val="hybridMultilevel"/>
    <w:tmpl w:val="3B268CF8"/>
    <w:lvl w:ilvl="0" w:tplc="23305FC6">
      <w:start w:val="1"/>
      <w:numFmt w:val="bullet"/>
      <w:lvlText w:val=""/>
      <w:lvlJc w:val="left"/>
      <w:pPr>
        <w:ind w:left="720" w:hanging="360"/>
      </w:pPr>
      <w:rPr>
        <w:rFonts w:ascii="Symbol" w:hAnsi="Symbol" w:hint="default"/>
        <w:color w:val="auto"/>
      </w:rPr>
    </w:lvl>
    <w:lvl w:ilvl="1" w:tplc="A1280DA4" w:tentative="1">
      <w:start w:val="1"/>
      <w:numFmt w:val="bullet"/>
      <w:lvlText w:val="o"/>
      <w:lvlJc w:val="left"/>
      <w:pPr>
        <w:ind w:left="1440" w:hanging="360"/>
      </w:pPr>
      <w:rPr>
        <w:rFonts w:ascii="Courier New" w:hAnsi="Courier New" w:cs="Courier New" w:hint="default"/>
      </w:rPr>
    </w:lvl>
    <w:lvl w:ilvl="2" w:tplc="C8564784" w:tentative="1">
      <w:start w:val="1"/>
      <w:numFmt w:val="bullet"/>
      <w:lvlText w:val=""/>
      <w:lvlJc w:val="left"/>
      <w:pPr>
        <w:ind w:left="2160" w:hanging="360"/>
      </w:pPr>
      <w:rPr>
        <w:rFonts w:ascii="Wingdings" w:hAnsi="Wingdings" w:hint="default"/>
      </w:rPr>
    </w:lvl>
    <w:lvl w:ilvl="3" w:tplc="156AC53A" w:tentative="1">
      <w:start w:val="1"/>
      <w:numFmt w:val="bullet"/>
      <w:lvlText w:val=""/>
      <w:lvlJc w:val="left"/>
      <w:pPr>
        <w:ind w:left="2880" w:hanging="360"/>
      </w:pPr>
      <w:rPr>
        <w:rFonts w:ascii="Symbol" w:hAnsi="Symbol" w:hint="default"/>
      </w:rPr>
    </w:lvl>
    <w:lvl w:ilvl="4" w:tplc="F2C642EC" w:tentative="1">
      <w:start w:val="1"/>
      <w:numFmt w:val="bullet"/>
      <w:lvlText w:val="o"/>
      <w:lvlJc w:val="left"/>
      <w:pPr>
        <w:ind w:left="3600" w:hanging="360"/>
      </w:pPr>
      <w:rPr>
        <w:rFonts w:ascii="Courier New" w:hAnsi="Courier New" w:cs="Courier New" w:hint="default"/>
      </w:rPr>
    </w:lvl>
    <w:lvl w:ilvl="5" w:tplc="C8D05D42" w:tentative="1">
      <w:start w:val="1"/>
      <w:numFmt w:val="bullet"/>
      <w:lvlText w:val=""/>
      <w:lvlJc w:val="left"/>
      <w:pPr>
        <w:ind w:left="4320" w:hanging="360"/>
      </w:pPr>
      <w:rPr>
        <w:rFonts w:ascii="Wingdings" w:hAnsi="Wingdings" w:hint="default"/>
      </w:rPr>
    </w:lvl>
    <w:lvl w:ilvl="6" w:tplc="184C6FB0" w:tentative="1">
      <w:start w:val="1"/>
      <w:numFmt w:val="bullet"/>
      <w:lvlText w:val=""/>
      <w:lvlJc w:val="left"/>
      <w:pPr>
        <w:ind w:left="5040" w:hanging="360"/>
      </w:pPr>
      <w:rPr>
        <w:rFonts w:ascii="Symbol" w:hAnsi="Symbol" w:hint="default"/>
      </w:rPr>
    </w:lvl>
    <w:lvl w:ilvl="7" w:tplc="1F62585E" w:tentative="1">
      <w:start w:val="1"/>
      <w:numFmt w:val="bullet"/>
      <w:lvlText w:val="o"/>
      <w:lvlJc w:val="left"/>
      <w:pPr>
        <w:ind w:left="5760" w:hanging="360"/>
      </w:pPr>
      <w:rPr>
        <w:rFonts w:ascii="Courier New" w:hAnsi="Courier New" w:cs="Courier New" w:hint="default"/>
      </w:rPr>
    </w:lvl>
    <w:lvl w:ilvl="8" w:tplc="6BECC33A" w:tentative="1">
      <w:start w:val="1"/>
      <w:numFmt w:val="bullet"/>
      <w:lvlText w:val=""/>
      <w:lvlJc w:val="left"/>
      <w:pPr>
        <w:ind w:left="6480" w:hanging="360"/>
      </w:pPr>
      <w:rPr>
        <w:rFonts w:ascii="Wingdings" w:hAnsi="Wingdings" w:hint="default"/>
      </w:rPr>
    </w:lvl>
  </w:abstractNum>
  <w:abstractNum w:abstractNumId="52" w15:restartNumberingAfterBreak="0">
    <w:nsid w:val="7144210A"/>
    <w:multiLevelType w:val="hybridMultilevel"/>
    <w:tmpl w:val="51523456"/>
    <w:lvl w:ilvl="0" w:tplc="9E080826">
      <w:start w:val="1"/>
      <w:numFmt w:val="lowerLetter"/>
      <w:lvlText w:val="%1)"/>
      <w:lvlJc w:val="left"/>
      <w:pPr>
        <w:ind w:left="1440" w:hanging="360"/>
      </w:pPr>
      <w:rPr>
        <w:rFonts w:hint="default"/>
        <w:color w:val="auto"/>
      </w:rPr>
    </w:lvl>
    <w:lvl w:ilvl="1" w:tplc="0DACFC0E" w:tentative="1">
      <w:start w:val="1"/>
      <w:numFmt w:val="lowerLetter"/>
      <w:lvlText w:val="%2."/>
      <w:lvlJc w:val="left"/>
      <w:pPr>
        <w:ind w:left="1440" w:hanging="360"/>
      </w:pPr>
    </w:lvl>
    <w:lvl w:ilvl="2" w:tplc="2C66AF90" w:tentative="1">
      <w:start w:val="1"/>
      <w:numFmt w:val="lowerRoman"/>
      <w:lvlText w:val="%3."/>
      <w:lvlJc w:val="right"/>
      <w:pPr>
        <w:ind w:left="2160" w:hanging="180"/>
      </w:pPr>
    </w:lvl>
    <w:lvl w:ilvl="3" w:tplc="BA74A0A2" w:tentative="1">
      <w:start w:val="1"/>
      <w:numFmt w:val="decimal"/>
      <w:lvlText w:val="%4."/>
      <w:lvlJc w:val="left"/>
      <w:pPr>
        <w:ind w:left="2880" w:hanging="360"/>
      </w:pPr>
    </w:lvl>
    <w:lvl w:ilvl="4" w:tplc="D25E03D0" w:tentative="1">
      <w:start w:val="1"/>
      <w:numFmt w:val="lowerLetter"/>
      <w:lvlText w:val="%5."/>
      <w:lvlJc w:val="left"/>
      <w:pPr>
        <w:ind w:left="3600" w:hanging="360"/>
      </w:pPr>
    </w:lvl>
    <w:lvl w:ilvl="5" w:tplc="BD2E20E2" w:tentative="1">
      <w:start w:val="1"/>
      <w:numFmt w:val="lowerRoman"/>
      <w:lvlText w:val="%6."/>
      <w:lvlJc w:val="right"/>
      <w:pPr>
        <w:ind w:left="4320" w:hanging="180"/>
      </w:pPr>
    </w:lvl>
    <w:lvl w:ilvl="6" w:tplc="E73C6D56" w:tentative="1">
      <w:start w:val="1"/>
      <w:numFmt w:val="decimal"/>
      <w:lvlText w:val="%7."/>
      <w:lvlJc w:val="left"/>
      <w:pPr>
        <w:ind w:left="5040" w:hanging="360"/>
      </w:pPr>
    </w:lvl>
    <w:lvl w:ilvl="7" w:tplc="0A54A964" w:tentative="1">
      <w:start w:val="1"/>
      <w:numFmt w:val="lowerLetter"/>
      <w:lvlText w:val="%8."/>
      <w:lvlJc w:val="left"/>
      <w:pPr>
        <w:ind w:left="5760" w:hanging="360"/>
      </w:pPr>
    </w:lvl>
    <w:lvl w:ilvl="8" w:tplc="EE388CEC" w:tentative="1">
      <w:start w:val="1"/>
      <w:numFmt w:val="lowerRoman"/>
      <w:lvlText w:val="%9."/>
      <w:lvlJc w:val="right"/>
      <w:pPr>
        <w:ind w:left="6480" w:hanging="180"/>
      </w:pPr>
    </w:lvl>
  </w:abstractNum>
  <w:abstractNum w:abstractNumId="53" w15:restartNumberingAfterBreak="0">
    <w:nsid w:val="744C6B2B"/>
    <w:multiLevelType w:val="hybridMultilevel"/>
    <w:tmpl w:val="F0E64D2C"/>
    <w:styleLink w:val="1ai1"/>
    <w:lvl w:ilvl="0" w:tplc="017892E6">
      <w:start w:val="1"/>
      <w:numFmt w:val="bullet"/>
      <w:lvlText w:val=""/>
      <w:lvlJc w:val="left"/>
      <w:pPr>
        <w:tabs>
          <w:tab w:val="num" w:pos="502"/>
        </w:tabs>
        <w:ind w:left="502" w:hanging="360"/>
      </w:pPr>
      <w:rPr>
        <w:rFonts w:ascii="Symbol" w:hAnsi="Symbol" w:hint="default"/>
        <w:color w:val="auto"/>
      </w:rPr>
    </w:lvl>
    <w:lvl w:ilvl="1" w:tplc="F11A373E">
      <w:start w:val="1"/>
      <w:numFmt w:val="bullet"/>
      <w:lvlText w:val=""/>
      <w:lvlJc w:val="left"/>
      <w:pPr>
        <w:tabs>
          <w:tab w:val="num" w:pos="1440"/>
        </w:tabs>
        <w:ind w:left="1440" w:hanging="360"/>
      </w:pPr>
      <w:rPr>
        <w:rFonts w:ascii="Wingdings" w:hAnsi="Wingdings" w:hint="default"/>
      </w:rPr>
    </w:lvl>
    <w:lvl w:ilvl="2" w:tplc="9E746010">
      <w:start w:val="1"/>
      <w:numFmt w:val="bullet"/>
      <w:lvlText w:val=""/>
      <w:lvlJc w:val="left"/>
      <w:pPr>
        <w:tabs>
          <w:tab w:val="num" w:pos="2160"/>
        </w:tabs>
        <w:ind w:left="2160" w:hanging="360"/>
      </w:pPr>
      <w:rPr>
        <w:rFonts w:ascii="Symbol" w:hAnsi="Symbol" w:hint="default"/>
        <w:color w:val="000000"/>
      </w:rPr>
    </w:lvl>
    <w:lvl w:ilvl="3" w:tplc="D610BB88" w:tentative="1">
      <w:start w:val="1"/>
      <w:numFmt w:val="bullet"/>
      <w:lvlText w:val=""/>
      <w:lvlJc w:val="left"/>
      <w:pPr>
        <w:tabs>
          <w:tab w:val="num" w:pos="2880"/>
        </w:tabs>
        <w:ind w:left="2880" w:hanging="360"/>
      </w:pPr>
      <w:rPr>
        <w:rFonts w:ascii="Symbol" w:hAnsi="Symbol" w:hint="default"/>
      </w:rPr>
    </w:lvl>
    <w:lvl w:ilvl="4" w:tplc="DF426474" w:tentative="1">
      <w:start w:val="1"/>
      <w:numFmt w:val="bullet"/>
      <w:lvlText w:val="o"/>
      <w:lvlJc w:val="left"/>
      <w:pPr>
        <w:tabs>
          <w:tab w:val="num" w:pos="3600"/>
        </w:tabs>
        <w:ind w:left="3600" w:hanging="360"/>
      </w:pPr>
      <w:rPr>
        <w:rFonts w:ascii="Courier New" w:hAnsi="Courier New" w:cs="Courier New" w:hint="default"/>
      </w:rPr>
    </w:lvl>
    <w:lvl w:ilvl="5" w:tplc="48543F50" w:tentative="1">
      <w:start w:val="1"/>
      <w:numFmt w:val="bullet"/>
      <w:lvlText w:val=""/>
      <w:lvlJc w:val="left"/>
      <w:pPr>
        <w:tabs>
          <w:tab w:val="num" w:pos="4320"/>
        </w:tabs>
        <w:ind w:left="4320" w:hanging="360"/>
      </w:pPr>
      <w:rPr>
        <w:rFonts w:ascii="Wingdings" w:hAnsi="Wingdings" w:hint="default"/>
      </w:rPr>
    </w:lvl>
    <w:lvl w:ilvl="6" w:tplc="462A35B2" w:tentative="1">
      <w:start w:val="1"/>
      <w:numFmt w:val="bullet"/>
      <w:lvlText w:val=""/>
      <w:lvlJc w:val="left"/>
      <w:pPr>
        <w:tabs>
          <w:tab w:val="num" w:pos="5040"/>
        </w:tabs>
        <w:ind w:left="5040" w:hanging="360"/>
      </w:pPr>
      <w:rPr>
        <w:rFonts w:ascii="Symbol" w:hAnsi="Symbol" w:hint="default"/>
      </w:rPr>
    </w:lvl>
    <w:lvl w:ilvl="7" w:tplc="382077F4" w:tentative="1">
      <w:start w:val="1"/>
      <w:numFmt w:val="bullet"/>
      <w:lvlText w:val="o"/>
      <w:lvlJc w:val="left"/>
      <w:pPr>
        <w:tabs>
          <w:tab w:val="num" w:pos="5760"/>
        </w:tabs>
        <w:ind w:left="5760" w:hanging="360"/>
      </w:pPr>
      <w:rPr>
        <w:rFonts w:ascii="Courier New" w:hAnsi="Courier New" w:cs="Courier New" w:hint="default"/>
      </w:rPr>
    </w:lvl>
    <w:lvl w:ilvl="8" w:tplc="2742932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1D2E30"/>
    <w:multiLevelType w:val="hybridMultilevel"/>
    <w:tmpl w:val="19BA7C02"/>
    <w:lvl w:ilvl="0" w:tplc="802206FE">
      <w:start w:val="1"/>
      <w:numFmt w:val="lowerLetter"/>
      <w:lvlText w:val="%1)"/>
      <w:lvlJc w:val="left"/>
      <w:pPr>
        <w:ind w:left="1440" w:hanging="360"/>
      </w:pPr>
      <w:rPr>
        <w:rFonts w:hint="default"/>
        <w:color w:val="auto"/>
      </w:rPr>
    </w:lvl>
    <w:lvl w:ilvl="1" w:tplc="A290D7DC" w:tentative="1">
      <w:start w:val="1"/>
      <w:numFmt w:val="lowerLetter"/>
      <w:lvlText w:val="%2."/>
      <w:lvlJc w:val="left"/>
      <w:pPr>
        <w:ind w:left="1440" w:hanging="360"/>
      </w:pPr>
    </w:lvl>
    <w:lvl w:ilvl="2" w:tplc="C56410FC" w:tentative="1">
      <w:start w:val="1"/>
      <w:numFmt w:val="lowerRoman"/>
      <w:lvlText w:val="%3."/>
      <w:lvlJc w:val="right"/>
      <w:pPr>
        <w:ind w:left="2160" w:hanging="180"/>
      </w:pPr>
    </w:lvl>
    <w:lvl w:ilvl="3" w:tplc="031CC19A" w:tentative="1">
      <w:start w:val="1"/>
      <w:numFmt w:val="decimal"/>
      <w:lvlText w:val="%4."/>
      <w:lvlJc w:val="left"/>
      <w:pPr>
        <w:ind w:left="2880" w:hanging="360"/>
      </w:pPr>
    </w:lvl>
    <w:lvl w:ilvl="4" w:tplc="DDF6CE94" w:tentative="1">
      <w:start w:val="1"/>
      <w:numFmt w:val="lowerLetter"/>
      <w:lvlText w:val="%5."/>
      <w:lvlJc w:val="left"/>
      <w:pPr>
        <w:ind w:left="3600" w:hanging="360"/>
      </w:pPr>
    </w:lvl>
    <w:lvl w:ilvl="5" w:tplc="B3EA8FAE" w:tentative="1">
      <w:start w:val="1"/>
      <w:numFmt w:val="lowerRoman"/>
      <w:lvlText w:val="%6."/>
      <w:lvlJc w:val="right"/>
      <w:pPr>
        <w:ind w:left="4320" w:hanging="180"/>
      </w:pPr>
    </w:lvl>
    <w:lvl w:ilvl="6" w:tplc="6D54A752" w:tentative="1">
      <w:start w:val="1"/>
      <w:numFmt w:val="decimal"/>
      <w:lvlText w:val="%7."/>
      <w:lvlJc w:val="left"/>
      <w:pPr>
        <w:ind w:left="5040" w:hanging="360"/>
      </w:pPr>
    </w:lvl>
    <w:lvl w:ilvl="7" w:tplc="76DAF1CE" w:tentative="1">
      <w:start w:val="1"/>
      <w:numFmt w:val="lowerLetter"/>
      <w:lvlText w:val="%8."/>
      <w:lvlJc w:val="left"/>
      <w:pPr>
        <w:ind w:left="5760" w:hanging="360"/>
      </w:pPr>
    </w:lvl>
    <w:lvl w:ilvl="8" w:tplc="F82C4512" w:tentative="1">
      <w:start w:val="1"/>
      <w:numFmt w:val="lowerRoman"/>
      <w:lvlText w:val="%9."/>
      <w:lvlJc w:val="right"/>
      <w:pPr>
        <w:ind w:left="6480" w:hanging="180"/>
      </w:pPr>
    </w:lvl>
  </w:abstractNum>
  <w:abstractNum w:abstractNumId="55" w15:restartNumberingAfterBreak="0">
    <w:nsid w:val="763053E4"/>
    <w:multiLevelType w:val="hybridMultilevel"/>
    <w:tmpl w:val="012EA69A"/>
    <w:lvl w:ilvl="0" w:tplc="22CEBFAC">
      <w:start w:val="1"/>
      <w:numFmt w:val="decimal"/>
      <w:lvlText w:val="%1."/>
      <w:lvlJc w:val="left"/>
      <w:pPr>
        <w:ind w:left="720" w:hanging="360"/>
      </w:pPr>
    </w:lvl>
    <w:lvl w:ilvl="1" w:tplc="CC60070C" w:tentative="1">
      <w:start w:val="1"/>
      <w:numFmt w:val="lowerLetter"/>
      <w:lvlText w:val="%2."/>
      <w:lvlJc w:val="left"/>
      <w:pPr>
        <w:ind w:left="1440" w:hanging="360"/>
      </w:pPr>
    </w:lvl>
    <w:lvl w:ilvl="2" w:tplc="C97041C2" w:tentative="1">
      <w:start w:val="1"/>
      <w:numFmt w:val="lowerRoman"/>
      <w:lvlText w:val="%3."/>
      <w:lvlJc w:val="right"/>
      <w:pPr>
        <w:ind w:left="2160" w:hanging="180"/>
      </w:pPr>
    </w:lvl>
    <w:lvl w:ilvl="3" w:tplc="3280E7C8" w:tentative="1">
      <w:start w:val="1"/>
      <w:numFmt w:val="decimal"/>
      <w:lvlText w:val="%4."/>
      <w:lvlJc w:val="left"/>
      <w:pPr>
        <w:ind w:left="2880" w:hanging="360"/>
      </w:pPr>
    </w:lvl>
    <w:lvl w:ilvl="4" w:tplc="8982E86E" w:tentative="1">
      <w:start w:val="1"/>
      <w:numFmt w:val="lowerLetter"/>
      <w:lvlText w:val="%5."/>
      <w:lvlJc w:val="left"/>
      <w:pPr>
        <w:ind w:left="3600" w:hanging="360"/>
      </w:pPr>
    </w:lvl>
    <w:lvl w:ilvl="5" w:tplc="530092D6" w:tentative="1">
      <w:start w:val="1"/>
      <w:numFmt w:val="lowerRoman"/>
      <w:lvlText w:val="%6."/>
      <w:lvlJc w:val="right"/>
      <w:pPr>
        <w:ind w:left="4320" w:hanging="180"/>
      </w:pPr>
    </w:lvl>
    <w:lvl w:ilvl="6" w:tplc="C89E020A" w:tentative="1">
      <w:start w:val="1"/>
      <w:numFmt w:val="decimal"/>
      <w:lvlText w:val="%7."/>
      <w:lvlJc w:val="left"/>
      <w:pPr>
        <w:ind w:left="5040" w:hanging="360"/>
      </w:pPr>
    </w:lvl>
    <w:lvl w:ilvl="7" w:tplc="84042D64" w:tentative="1">
      <w:start w:val="1"/>
      <w:numFmt w:val="lowerLetter"/>
      <w:lvlText w:val="%8."/>
      <w:lvlJc w:val="left"/>
      <w:pPr>
        <w:ind w:left="5760" w:hanging="360"/>
      </w:pPr>
    </w:lvl>
    <w:lvl w:ilvl="8" w:tplc="D23E3E2A" w:tentative="1">
      <w:start w:val="1"/>
      <w:numFmt w:val="lowerRoman"/>
      <w:lvlText w:val="%9."/>
      <w:lvlJc w:val="right"/>
      <w:pPr>
        <w:ind w:left="6480" w:hanging="180"/>
      </w:pPr>
    </w:lvl>
  </w:abstractNum>
  <w:abstractNum w:abstractNumId="56" w15:restartNumberingAfterBreak="0">
    <w:nsid w:val="787D2C91"/>
    <w:multiLevelType w:val="hybridMultilevel"/>
    <w:tmpl w:val="F4A4DBEE"/>
    <w:lvl w:ilvl="0" w:tplc="8522E676">
      <w:start w:val="1"/>
      <w:numFmt w:val="decimal"/>
      <w:lvlText w:val="%1)"/>
      <w:lvlJc w:val="left"/>
      <w:pPr>
        <w:ind w:left="1080" w:hanging="360"/>
      </w:pPr>
      <w:rPr>
        <w:rFonts w:hint="default"/>
      </w:rPr>
    </w:lvl>
    <w:lvl w:ilvl="1" w:tplc="FD346B00" w:tentative="1">
      <w:start w:val="1"/>
      <w:numFmt w:val="lowerLetter"/>
      <w:lvlText w:val="%2."/>
      <w:lvlJc w:val="left"/>
      <w:pPr>
        <w:ind w:left="1440" w:hanging="360"/>
      </w:pPr>
    </w:lvl>
    <w:lvl w:ilvl="2" w:tplc="7AB63EBC" w:tentative="1">
      <w:start w:val="1"/>
      <w:numFmt w:val="lowerRoman"/>
      <w:lvlText w:val="%3."/>
      <w:lvlJc w:val="right"/>
      <w:pPr>
        <w:ind w:left="2160" w:hanging="180"/>
      </w:pPr>
    </w:lvl>
    <w:lvl w:ilvl="3" w:tplc="24BE1730" w:tentative="1">
      <w:start w:val="1"/>
      <w:numFmt w:val="decimal"/>
      <w:lvlText w:val="%4."/>
      <w:lvlJc w:val="left"/>
      <w:pPr>
        <w:ind w:left="2880" w:hanging="360"/>
      </w:pPr>
    </w:lvl>
    <w:lvl w:ilvl="4" w:tplc="065A1A8C" w:tentative="1">
      <w:start w:val="1"/>
      <w:numFmt w:val="lowerLetter"/>
      <w:lvlText w:val="%5."/>
      <w:lvlJc w:val="left"/>
      <w:pPr>
        <w:ind w:left="3600" w:hanging="360"/>
      </w:pPr>
    </w:lvl>
    <w:lvl w:ilvl="5" w:tplc="B0564CD2" w:tentative="1">
      <w:start w:val="1"/>
      <w:numFmt w:val="lowerRoman"/>
      <w:lvlText w:val="%6."/>
      <w:lvlJc w:val="right"/>
      <w:pPr>
        <w:ind w:left="4320" w:hanging="180"/>
      </w:pPr>
    </w:lvl>
    <w:lvl w:ilvl="6" w:tplc="731A4F2C" w:tentative="1">
      <w:start w:val="1"/>
      <w:numFmt w:val="decimal"/>
      <w:lvlText w:val="%7."/>
      <w:lvlJc w:val="left"/>
      <w:pPr>
        <w:ind w:left="5040" w:hanging="360"/>
      </w:pPr>
    </w:lvl>
    <w:lvl w:ilvl="7" w:tplc="B19E7FAE" w:tentative="1">
      <w:start w:val="1"/>
      <w:numFmt w:val="lowerLetter"/>
      <w:lvlText w:val="%8."/>
      <w:lvlJc w:val="left"/>
      <w:pPr>
        <w:ind w:left="5760" w:hanging="360"/>
      </w:pPr>
    </w:lvl>
    <w:lvl w:ilvl="8" w:tplc="D1DC5D74" w:tentative="1">
      <w:start w:val="1"/>
      <w:numFmt w:val="lowerRoman"/>
      <w:lvlText w:val="%9."/>
      <w:lvlJc w:val="right"/>
      <w:pPr>
        <w:ind w:left="6480" w:hanging="180"/>
      </w:pPr>
    </w:lvl>
  </w:abstractNum>
  <w:abstractNum w:abstractNumId="57" w15:restartNumberingAfterBreak="0">
    <w:nsid w:val="7C7E3C64"/>
    <w:multiLevelType w:val="hybridMultilevel"/>
    <w:tmpl w:val="F7D40DF6"/>
    <w:lvl w:ilvl="0" w:tplc="52EE02BA">
      <w:start w:val="1"/>
      <w:numFmt w:val="lowerLetter"/>
      <w:lvlText w:val="%1)"/>
      <w:lvlJc w:val="left"/>
      <w:pPr>
        <w:ind w:left="2138" w:hanging="360"/>
      </w:pPr>
      <w:rPr>
        <w:rFonts w:ascii="Arial" w:eastAsia="Times New Roman" w:hAnsi="Arial" w:cs="Arial" w:hint="default"/>
      </w:rPr>
    </w:lvl>
    <w:lvl w:ilvl="1" w:tplc="E3D29C7A" w:tentative="1">
      <w:start w:val="1"/>
      <w:numFmt w:val="lowerLetter"/>
      <w:lvlText w:val="%2."/>
      <w:lvlJc w:val="left"/>
      <w:pPr>
        <w:ind w:left="1440" w:hanging="360"/>
      </w:pPr>
    </w:lvl>
    <w:lvl w:ilvl="2" w:tplc="9AF6414E" w:tentative="1">
      <w:start w:val="1"/>
      <w:numFmt w:val="lowerRoman"/>
      <w:lvlText w:val="%3."/>
      <w:lvlJc w:val="right"/>
      <w:pPr>
        <w:ind w:left="2160" w:hanging="180"/>
      </w:pPr>
    </w:lvl>
    <w:lvl w:ilvl="3" w:tplc="ADF4F6AC" w:tentative="1">
      <w:start w:val="1"/>
      <w:numFmt w:val="decimal"/>
      <w:lvlText w:val="%4."/>
      <w:lvlJc w:val="left"/>
      <w:pPr>
        <w:ind w:left="2880" w:hanging="360"/>
      </w:pPr>
    </w:lvl>
    <w:lvl w:ilvl="4" w:tplc="E3F6D6FE" w:tentative="1">
      <w:start w:val="1"/>
      <w:numFmt w:val="lowerLetter"/>
      <w:lvlText w:val="%5."/>
      <w:lvlJc w:val="left"/>
      <w:pPr>
        <w:ind w:left="3600" w:hanging="360"/>
      </w:pPr>
    </w:lvl>
    <w:lvl w:ilvl="5" w:tplc="89DC2B80" w:tentative="1">
      <w:start w:val="1"/>
      <w:numFmt w:val="lowerRoman"/>
      <w:lvlText w:val="%6."/>
      <w:lvlJc w:val="right"/>
      <w:pPr>
        <w:ind w:left="4320" w:hanging="180"/>
      </w:pPr>
    </w:lvl>
    <w:lvl w:ilvl="6" w:tplc="3C1E9D7C" w:tentative="1">
      <w:start w:val="1"/>
      <w:numFmt w:val="decimal"/>
      <w:lvlText w:val="%7."/>
      <w:lvlJc w:val="left"/>
      <w:pPr>
        <w:ind w:left="5040" w:hanging="360"/>
      </w:pPr>
    </w:lvl>
    <w:lvl w:ilvl="7" w:tplc="20A0164E" w:tentative="1">
      <w:start w:val="1"/>
      <w:numFmt w:val="lowerLetter"/>
      <w:lvlText w:val="%8."/>
      <w:lvlJc w:val="left"/>
      <w:pPr>
        <w:ind w:left="5760" w:hanging="360"/>
      </w:pPr>
    </w:lvl>
    <w:lvl w:ilvl="8" w:tplc="28F6CCD2" w:tentative="1">
      <w:start w:val="1"/>
      <w:numFmt w:val="lowerRoman"/>
      <w:lvlText w:val="%9."/>
      <w:lvlJc w:val="right"/>
      <w:pPr>
        <w:ind w:left="6480" w:hanging="180"/>
      </w:pPr>
    </w:lvl>
  </w:abstractNum>
  <w:num w:numId="1" w16cid:durableId="698430083">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128606">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4862822">
    <w:abstractNumId w:val="1"/>
  </w:num>
  <w:num w:numId="4" w16cid:durableId="1231845909">
    <w:abstractNumId w:val="0"/>
  </w:num>
  <w:num w:numId="5" w16cid:durableId="192042355">
    <w:abstractNumId w:val="3"/>
  </w:num>
  <w:num w:numId="6" w16cid:durableId="1886791039">
    <w:abstractNumId w:val="18"/>
  </w:num>
  <w:num w:numId="7" w16cid:durableId="45573285">
    <w:abstractNumId w:val="53"/>
  </w:num>
  <w:num w:numId="8" w16cid:durableId="525213335">
    <w:abstractNumId w:val="2"/>
  </w:num>
  <w:num w:numId="9" w16cid:durableId="1589001132">
    <w:abstractNumId w:val="35"/>
  </w:num>
  <w:num w:numId="10" w16cid:durableId="1644457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760704">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9983864">
    <w:abstractNumId w:val="41"/>
  </w:num>
  <w:num w:numId="13" w16cid:durableId="485515868">
    <w:abstractNumId w:val="25"/>
  </w:num>
  <w:num w:numId="14" w16cid:durableId="1305891687">
    <w:abstractNumId w:val="40"/>
  </w:num>
  <w:num w:numId="15" w16cid:durableId="1298412641">
    <w:abstractNumId w:val="38"/>
  </w:num>
  <w:num w:numId="16" w16cid:durableId="2078820990">
    <w:abstractNumId w:val="29"/>
  </w:num>
  <w:num w:numId="17" w16cid:durableId="1619675345">
    <w:abstractNumId w:val="15"/>
  </w:num>
  <w:num w:numId="18" w16cid:durableId="1981763940">
    <w:abstractNumId w:val="9"/>
  </w:num>
  <w:num w:numId="19" w16cid:durableId="529343881">
    <w:abstractNumId w:val="23"/>
  </w:num>
  <w:num w:numId="20" w16cid:durableId="912854344">
    <w:abstractNumId w:val="51"/>
  </w:num>
  <w:num w:numId="21" w16cid:durableId="1641418827">
    <w:abstractNumId w:val="17"/>
  </w:num>
  <w:num w:numId="22" w16cid:durableId="2102871514">
    <w:abstractNumId w:val="42"/>
  </w:num>
  <w:num w:numId="23" w16cid:durableId="20280623">
    <w:abstractNumId w:val="39"/>
  </w:num>
  <w:num w:numId="24" w16cid:durableId="1427576462">
    <w:abstractNumId w:val="55"/>
  </w:num>
  <w:num w:numId="25" w16cid:durableId="1059597579">
    <w:abstractNumId w:val="14"/>
  </w:num>
  <w:num w:numId="26" w16cid:durableId="1452092038">
    <w:abstractNumId w:val="26"/>
  </w:num>
  <w:num w:numId="27" w16cid:durableId="14235532">
    <w:abstractNumId w:val="11"/>
  </w:num>
  <w:num w:numId="28" w16cid:durableId="236473888">
    <w:abstractNumId w:val="44"/>
  </w:num>
  <w:num w:numId="29" w16cid:durableId="1077434283">
    <w:abstractNumId w:val="20"/>
  </w:num>
  <w:num w:numId="30" w16cid:durableId="195509608">
    <w:abstractNumId w:val="21"/>
  </w:num>
  <w:num w:numId="31" w16cid:durableId="170878799">
    <w:abstractNumId w:val="36"/>
  </w:num>
  <w:num w:numId="32" w16cid:durableId="937326106">
    <w:abstractNumId w:val="48"/>
  </w:num>
  <w:num w:numId="33" w16cid:durableId="1265579179">
    <w:abstractNumId w:val="27"/>
  </w:num>
  <w:num w:numId="34" w16cid:durableId="622661717">
    <w:abstractNumId w:val="4"/>
  </w:num>
  <w:num w:numId="35" w16cid:durableId="1450196234">
    <w:abstractNumId w:val="49"/>
  </w:num>
  <w:num w:numId="36" w16cid:durableId="1327318849">
    <w:abstractNumId w:val="31"/>
  </w:num>
  <w:num w:numId="37" w16cid:durableId="395207610">
    <w:abstractNumId w:val="19"/>
  </w:num>
  <w:num w:numId="38" w16cid:durableId="1823305263">
    <w:abstractNumId w:val="28"/>
  </w:num>
  <w:num w:numId="39" w16cid:durableId="1905602561">
    <w:abstractNumId w:val="43"/>
  </w:num>
  <w:num w:numId="40" w16cid:durableId="431710327">
    <w:abstractNumId w:val="45"/>
  </w:num>
  <w:num w:numId="41" w16cid:durableId="1977251347">
    <w:abstractNumId w:val="6"/>
  </w:num>
  <w:num w:numId="42" w16cid:durableId="1426338794">
    <w:abstractNumId w:val="12"/>
  </w:num>
  <w:num w:numId="43" w16cid:durableId="687682255">
    <w:abstractNumId w:val="50"/>
  </w:num>
  <w:num w:numId="44" w16cid:durableId="385179437">
    <w:abstractNumId w:val="7"/>
  </w:num>
  <w:num w:numId="45" w16cid:durableId="1664624711">
    <w:abstractNumId w:val="46"/>
  </w:num>
  <w:num w:numId="46" w16cid:durableId="2128766408">
    <w:abstractNumId w:val="24"/>
  </w:num>
  <w:num w:numId="47" w16cid:durableId="1927417663">
    <w:abstractNumId w:val="56"/>
  </w:num>
  <w:num w:numId="48" w16cid:durableId="1394547410">
    <w:abstractNumId w:val="37"/>
  </w:num>
  <w:num w:numId="49" w16cid:durableId="573784907">
    <w:abstractNumId w:val="10"/>
  </w:num>
  <w:num w:numId="50" w16cid:durableId="554853260">
    <w:abstractNumId w:val="47"/>
  </w:num>
  <w:num w:numId="51" w16cid:durableId="1189564183">
    <w:abstractNumId w:val="54"/>
  </w:num>
  <w:num w:numId="52" w16cid:durableId="810025772">
    <w:abstractNumId w:val="16"/>
  </w:num>
  <w:num w:numId="53" w16cid:durableId="2071876161">
    <w:abstractNumId w:val="32"/>
  </w:num>
  <w:num w:numId="54" w16cid:durableId="461072036">
    <w:abstractNumId w:val="22"/>
  </w:num>
  <w:num w:numId="55" w16cid:durableId="987827574">
    <w:abstractNumId w:val="52"/>
  </w:num>
  <w:num w:numId="56" w16cid:durableId="759302714">
    <w:abstractNumId w:val="13"/>
  </w:num>
  <w:num w:numId="57" w16cid:durableId="801074103">
    <w:abstractNumId w:val="30"/>
  </w:num>
  <w:num w:numId="58" w16cid:durableId="20272039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4B8"/>
    <w:rsid w:val="006A5C85"/>
    <w:rsid w:val="00A314B8"/>
    <w:rsid w:val="00FD6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16B5"/>
  <w15:docId w15:val="{B659FA76-6359-404F-BF0D-8BDFA4F2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2F1483"/>
    <w:pPr>
      <w:keepNext/>
      <w:suppressAutoHyphens w:val="0"/>
      <w:ind w:left="2124" w:right="-142" w:firstLine="3546"/>
      <w:outlineLvl w:val="0"/>
    </w:pPr>
    <w:rPr>
      <w:b/>
      <w:szCs w:val="20"/>
      <w:lang w:eastAsia="pl-PL"/>
    </w:rPr>
  </w:style>
  <w:style w:type="paragraph" w:styleId="Nagwek4">
    <w:name w:val="heading 4"/>
    <w:basedOn w:val="Normalny"/>
    <w:next w:val="Normalny"/>
    <w:link w:val="Nagwek4Znak"/>
    <w:uiPriority w:val="9"/>
    <w:qFormat/>
    <w:rsid w:val="008F4DC0"/>
    <w:pPr>
      <w:keepNext/>
      <w:keepLines/>
      <w:suppressAutoHyphens w:val="0"/>
      <w:spacing w:before="200"/>
      <w:outlineLvl w:val="3"/>
    </w:pPr>
    <w:rPr>
      <w:rFonts w:asciiTheme="majorHAnsi" w:eastAsiaTheme="majorEastAsia" w:hAnsiTheme="majorHAnsi" w:cstheme="majorBidi"/>
      <w:b/>
      <w:bCs/>
      <w:i/>
      <w:iCs/>
      <w:color w:val="4F81BD" w:themeColor="accen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1483"/>
    <w:rPr>
      <w:rFonts w:ascii="Times New Roman" w:eastAsia="Times New Roman" w:hAnsi="Times New Roman" w:cs="Times New Roman"/>
      <w:b/>
      <w:sz w:val="24"/>
      <w:szCs w:val="20"/>
      <w:lang w:eastAsia="pl-PL"/>
    </w:rPr>
  </w:style>
  <w:style w:type="paragraph" w:styleId="Bezodstpw">
    <w:name w:val="No Spacing"/>
    <w:uiPriority w:val="1"/>
    <w:qFormat/>
    <w:rsid w:val="002F1483"/>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2F1483"/>
    <w:pPr>
      <w:tabs>
        <w:tab w:val="center" w:pos="4536"/>
        <w:tab w:val="right" w:pos="9072"/>
      </w:tabs>
    </w:pPr>
  </w:style>
  <w:style w:type="character" w:customStyle="1" w:styleId="StopkaZnak">
    <w:name w:val="Stopka Znak"/>
    <w:basedOn w:val="Domylnaczcionkaakapitu"/>
    <w:link w:val="Stopka"/>
    <w:qFormat/>
    <w:rsid w:val="002F1483"/>
    <w:rPr>
      <w:rFonts w:ascii="Times New Roman" w:eastAsia="Times New Roman" w:hAnsi="Times New Roman" w:cs="Times New Roman"/>
      <w:sz w:val="24"/>
      <w:szCs w:val="24"/>
      <w:lang w:eastAsia="zh-CN"/>
    </w:rPr>
  </w:style>
  <w:style w:type="paragraph" w:styleId="Nagwek">
    <w:name w:val="header"/>
    <w:aliases w:val="Nag³ówek strony,Nag³ówek strony Znak,Nagłówek strony"/>
    <w:basedOn w:val="Normalny"/>
    <w:link w:val="NagwekZnak"/>
    <w:uiPriority w:val="99"/>
    <w:unhideWhenUsed/>
    <w:qFormat/>
    <w:rsid w:val="002F1483"/>
    <w:pPr>
      <w:tabs>
        <w:tab w:val="center" w:pos="4536"/>
        <w:tab w:val="right" w:pos="9072"/>
      </w:tabs>
    </w:pPr>
  </w:style>
  <w:style w:type="character" w:customStyle="1" w:styleId="NagwekZnak">
    <w:name w:val="Nagłówek Znak"/>
    <w:aliases w:val="Nag³ówek strony Znak1,Nag³ówek strony Znak Znak,Nagłówek strony Znak"/>
    <w:basedOn w:val="Domylnaczcionkaakapitu"/>
    <w:link w:val="Nagwek"/>
    <w:uiPriority w:val="99"/>
    <w:rsid w:val="002F1483"/>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List Paragraph_0_0,Normal_0,Numerowanie,Obiekt,Wyliczanie,Wypunktowanie,normalny,normalny tekst"/>
    <w:basedOn w:val="Normalny"/>
    <w:link w:val="AkapitzlistZnak"/>
    <w:uiPriority w:val="99"/>
    <w:qFormat/>
    <w:rsid w:val="002F1483"/>
    <w:pPr>
      <w:widowControl w:val="0"/>
      <w:ind w:left="720"/>
      <w:contextualSpacing/>
    </w:pPr>
    <w:rPr>
      <w:rFonts w:eastAsia="HG Mincho Light J"/>
      <w:color w:val="000000"/>
      <w:szCs w:val="20"/>
      <w:lang w:eastAsia="pl-PL"/>
    </w:rPr>
  </w:style>
  <w:style w:type="paragraph" w:customStyle="1" w:styleId="Default">
    <w:name w:val="Default"/>
    <w:link w:val="DefaultZnak"/>
    <w:qFormat/>
    <w:rsid w:val="002F1483"/>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2F1483"/>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2F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F1483"/>
    <w:rPr>
      <w:rFonts w:ascii="Courier New" w:eastAsia="Times New Roman" w:hAnsi="Courier New" w:cs="Courier New"/>
      <w:sz w:val="20"/>
      <w:szCs w:val="20"/>
      <w:lang w:eastAsia="pl-PL"/>
    </w:rPr>
  </w:style>
  <w:style w:type="paragraph" w:styleId="Tekstdymka">
    <w:name w:val="Balloon Text"/>
    <w:basedOn w:val="Normalny"/>
    <w:link w:val="TekstdymkaZnak"/>
    <w:semiHidden/>
    <w:unhideWhenUsed/>
    <w:rsid w:val="00CA735F"/>
    <w:rPr>
      <w:rFonts w:ascii="Tahoma" w:hAnsi="Tahoma" w:cs="Tahoma"/>
      <w:sz w:val="16"/>
      <w:szCs w:val="16"/>
    </w:rPr>
  </w:style>
  <w:style w:type="character" w:customStyle="1" w:styleId="TekstdymkaZnak">
    <w:name w:val="Tekst dymka Znak"/>
    <w:basedOn w:val="Domylnaczcionkaakapitu"/>
    <w:link w:val="Tekstdymka"/>
    <w:semiHidden/>
    <w:rsid w:val="00CA735F"/>
    <w:rPr>
      <w:rFonts w:ascii="Tahoma" w:eastAsia="Times New Roman" w:hAnsi="Tahoma" w:cs="Tahoma"/>
      <w:sz w:val="16"/>
      <w:szCs w:val="16"/>
      <w:lang w:eastAsia="zh-CN"/>
    </w:rPr>
  </w:style>
  <w:style w:type="paragraph" w:styleId="Tekstpodstawowy">
    <w:name w:val="Body Text"/>
    <w:aliases w:val="Tekst podstawowy Znak Znak Znak Znak Znak Znak Znak Znak,program3"/>
    <w:basedOn w:val="Normalny"/>
    <w:link w:val="TekstpodstawowyZnak"/>
    <w:rsid w:val="00CA735F"/>
    <w:pPr>
      <w:suppressAutoHyphens w:val="0"/>
      <w:jc w:val="both"/>
    </w:pPr>
    <w:rPr>
      <w:sz w:val="26"/>
      <w:szCs w:val="20"/>
      <w:lang w:eastAsia="pl-PL"/>
    </w:rPr>
  </w:style>
  <w:style w:type="character" w:customStyle="1" w:styleId="TekstpodstawowyZnak">
    <w:name w:val="Tekst podstawowy Znak"/>
    <w:aliases w:val="Tekst podstawowy Znak Znak Znak Znak Znak Znak Znak Znak Znak,program3 Znak"/>
    <w:basedOn w:val="Domylnaczcionkaakapitu"/>
    <w:link w:val="Tekstpodstawowy"/>
    <w:rsid w:val="00CA735F"/>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CA735F"/>
    <w:rPr>
      <w:rFonts w:ascii="Times New Roman" w:hAnsi="Times New Roman" w:cs="Times New Roman"/>
      <w:sz w:val="22"/>
      <w:szCs w:val="22"/>
    </w:rPr>
  </w:style>
  <w:style w:type="paragraph" w:styleId="Tekstpodstawowywcity2">
    <w:name w:val="Body Text Indent 2"/>
    <w:basedOn w:val="Normalny"/>
    <w:link w:val="Tekstpodstawowywcity2Znak"/>
    <w:unhideWhenUsed/>
    <w:qFormat/>
    <w:rsid w:val="009A75F9"/>
    <w:pPr>
      <w:spacing w:after="120" w:line="480" w:lineRule="auto"/>
      <w:ind w:left="283"/>
    </w:pPr>
  </w:style>
  <w:style w:type="character" w:customStyle="1" w:styleId="Tekstpodstawowywcity2Znak">
    <w:name w:val="Tekst podstawowy wcięty 2 Znak"/>
    <w:basedOn w:val="Domylnaczcionkaakapitu"/>
    <w:link w:val="Tekstpodstawowywcity2"/>
    <w:rsid w:val="009A75F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0_0 Znak,Normal_0 Znak,Obiekt Znak"/>
    <w:link w:val="Akapitzlist"/>
    <w:uiPriority w:val="99"/>
    <w:qFormat/>
    <w:rsid w:val="009A75F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AB2E44"/>
    <w:rPr>
      <w:sz w:val="16"/>
      <w:szCs w:val="16"/>
    </w:rPr>
  </w:style>
  <w:style w:type="paragraph" w:styleId="Tekstkomentarza">
    <w:name w:val="annotation text"/>
    <w:basedOn w:val="Normalny"/>
    <w:link w:val="TekstkomentarzaZnak"/>
    <w:uiPriority w:val="99"/>
    <w:unhideWhenUsed/>
    <w:qFormat/>
    <w:rsid w:val="00AB2E44"/>
    <w:rPr>
      <w:sz w:val="20"/>
      <w:szCs w:val="20"/>
    </w:rPr>
  </w:style>
  <w:style w:type="character" w:customStyle="1" w:styleId="TekstkomentarzaZnak">
    <w:name w:val="Tekst komentarza Znak"/>
    <w:basedOn w:val="Domylnaczcionkaakapitu"/>
    <w:link w:val="Tekstkomentarza"/>
    <w:uiPriority w:val="99"/>
    <w:rsid w:val="00AB2E44"/>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unhideWhenUsed/>
    <w:rsid w:val="00AB2E44"/>
    <w:rPr>
      <w:b/>
      <w:bCs/>
    </w:rPr>
  </w:style>
  <w:style w:type="character" w:customStyle="1" w:styleId="TematkomentarzaZnak">
    <w:name w:val="Temat komentarza Znak"/>
    <w:basedOn w:val="TekstkomentarzaZnak"/>
    <w:link w:val="Tematkomentarza"/>
    <w:uiPriority w:val="99"/>
    <w:rsid w:val="00AB2E44"/>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5D7BE7"/>
    <w:rPr>
      <w:color w:val="0000FF" w:themeColor="hyperlink"/>
      <w:u w:val="single"/>
    </w:rPr>
  </w:style>
  <w:style w:type="paragraph" w:customStyle="1" w:styleId="Bezodstpw11">
    <w:name w:val="Bez odstępów11"/>
    <w:qFormat/>
    <w:rsid w:val="002519E4"/>
    <w:pPr>
      <w:spacing w:after="0" w:line="240" w:lineRule="auto"/>
    </w:pPr>
    <w:rPr>
      <w:rFonts w:ascii="Arial" w:eastAsia="Times New Roman" w:hAnsi="Arial" w:cs="Arial"/>
    </w:rPr>
  </w:style>
  <w:style w:type="paragraph" w:customStyle="1" w:styleId="Wcity">
    <w:name w:val="Wciêty"/>
    <w:basedOn w:val="Normalny"/>
    <w:uiPriority w:val="99"/>
    <w:rsid w:val="00441BBD"/>
    <w:pPr>
      <w:suppressAutoHyphens w:val="0"/>
      <w:jc w:val="both"/>
    </w:pPr>
    <w:rPr>
      <w:rFonts w:ascii="Arial" w:hAnsi="Arial"/>
      <w:szCs w:val="20"/>
      <w:lang w:eastAsia="pl-PL"/>
    </w:rPr>
  </w:style>
  <w:style w:type="paragraph" w:styleId="Tekstprzypisukocowego">
    <w:name w:val="endnote text"/>
    <w:basedOn w:val="Normalny"/>
    <w:link w:val="TekstprzypisukocowegoZnak"/>
    <w:semiHidden/>
    <w:unhideWhenUsed/>
    <w:qFormat/>
    <w:rsid w:val="00384E7D"/>
    <w:rPr>
      <w:sz w:val="20"/>
      <w:szCs w:val="20"/>
    </w:rPr>
  </w:style>
  <w:style w:type="character" w:customStyle="1" w:styleId="TekstprzypisukocowegoZnak">
    <w:name w:val="Tekst przypisu końcowego Znak"/>
    <w:basedOn w:val="Domylnaczcionkaakapitu"/>
    <w:link w:val="Tekstprzypisukocowego"/>
    <w:semiHidden/>
    <w:rsid w:val="00384E7D"/>
    <w:rPr>
      <w:rFonts w:ascii="Times New Roman" w:eastAsia="Times New Roman" w:hAnsi="Times New Roman" w:cs="Times New Roman"/>
      <w:sz w:val="20"/>
      <w:szCs w:val="20"/>
      <w:lang w:eastAsia="zh-CN"/>
    </w:rPr>
  </w:style>
  <w:style w:type="character" w:styleId="Odwoanieprzypisukocowego">
    <w:name w:val="endnote reference"/>
    <w:basedOn w:val="Domylnaczcionkaakapitu"/>
    <w:semiHidden/>
    <w:unhideWhenUsed/>
    <w:qFormat/>
    <w:rsid w:val="00384E7D"/>
    <w:rPr>
      <w:vertAlign w:val="superscript"/>
    </w:rPr>
  </w:style>
  <w:style w:type="paragraph" w:styleId="Tekstpodstawowywcity3">
    <w:name w:val="Body Text Indent 3"/>
    <w:basedOn w:val="Normalny"/>
    <w:link w:val="Tekstpodstawowywcity3Znak"/>
    <w:uiPriority w:val="99"/>
    <w:unhideWhenUsed/>
    <w:rsid w:val="008F4DC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8F4DC0"/>
    <w:rPr>
      <w:rFonts w:ascii="Times New Roman" w:eastAsia="Times New Roman" w:hAnsi="Times New Roman" w:cs="Times New Roman"/>
      <w:sz w:val="16"/>
      <w:szCs w:val="16"/>
      <w:lang w:eastAsia="zh-CN"/>
    </w:rPr>
  </w:style>
  <w:style w:type="character" w:customStyle="1" w:styleId="Nagwek4Znak">
    <w:name w:val="Nagłówek 4 Znak"/>
    <w:basedOn w:val="Domylnaczcionkaakapitu"/>
    <w:link w:val="Nagwek4"/>
    <w:uiPriority w:val="9"/>
    <w:rsid w:val="008F4DC0"/>
    <w:rPr>
      <w:rFonts w:asciiTheme="majorHAnsi" w:eastAsiaTheme="majorEastAsia" w:hAnsiTheme="majorHAnsi" w:cstheme="majorBidi"/>
      <w:b/>
      <w:bCs/>
      <w:i/>
      <w:iCs/>
      <w:color w:val="4F81BD" w:themeColor="accent1"/>
      <w:sz w:val="24"/>
      <w:szCs w:val="24"/>
      <w:lang w:eastAsia="pl-PL"/>
    </w:rPr>
  </w:style>
  <w:style w:type="paragraph" w:customStyle="1" w:styleId="Nagwek11">
    <w:name w:val="Nagłówek 11"/>
    <w:basedOn w:val="Normalny"/>
    <w:qFormat/>
    <w:rsid w:val="008F4DC0"/>
    <w:pPr>
      <w:keepNext/>
      <w:suppressAutoHyphens w:val="0"/>
      <w:jc w:val="center"/>
      <w:outlineLvl w:val="0"/>
    </w:pPr>
    <w:rPr>
      <w:b/>
      <w:bCs/>
      <w:lang w:eastAsia="pl-PL"/>
    </w:rPr>
  </w:style>
  <w:style w:type="paragraph" w:customStyle="1" w:styleId="Nagwek21">
    <w:name w:val="Nagłówek 21"/>
    <w:basedOn w:val="Normalny"/>
    <w:uiPriority w:val="99"/>
    <w:qFormat/>
    <w:rsid w:val="008F4DC0"/>
    <w:pPr>
      <w:keepNext/>
      <w:widowControl w:val="0"/>
      <w:outlineLvl w:val="1"/>
    </w:pPr>
    <w:rPr>
      <w:rFonts w:eastAsia="Arial Unicode MS"/>
      <w:b/>
      <w:bCs/>
      <w:sz w:val="28"/>
      <w:szCs w:val="20"/>
      <w:lang w:eastAsia="pl-PL"/>
    </w:rPr>
  </w:style>
  <w:style w:type="paragraph" w:customStyle="1" w:styleId="Nagwek31">
    <w:name w:val="Nagłówek 31"/>
    <w:basedOn w:val="Normalny"/>
    <w:qFormat/>
    <w:rsid w:val="008F4DC0"/>
    <w:pPr>
      <w:keepNext/>
      <w:suppressAutoHyphens w:val="0"/>
      <w:jc w:val="both"/>
      <w:outlineLvl w:val="2"/>
    </w:pPr>
    <w:rPr>
      <w:b/>
      <w:lang w:eastAsia="pl-PL"/>
    </w:rPr>
  </w:style>
  <w:style w:type="paragraph" w:customStyle="1" w:styleId="Nagwek41">
    <w:name w:val="Nagłówek 41"/>
    <w:basedOn w:val="Normalny"/>
    <w:qFormat/>
    <w:rsid w:val="008F4DC0"/>
    <w:pPr>
      <w:keepNext/>
      <w:suppressAutoHyphens w:val="0"/>
      <w:outlineLvl w:val="3"/>
    </w:pPr>
    <w:rPr>
      <w:u w:val="single"/>
      <w:lang w:eastAsia="pl-PL"/>
    </w:rPr>
  </w:style>
  <w:style w:type="character" w:customStyle="1" w:styleId="czeinternetowe">
    <w:name w:val="Łącze internetowe"/>
    <w:semiHidden/>
    <w:rsid w:val="008F4DC0"/>
    <w:rPr>
      <w:color w:val="0000FF"/>
      <w:u w:val="single"/>
    </w:rPr>
  </w:style>
  <w:style w:type="character" w:styleId="Numerstrony">
    <w:name w:val="page number"/>
    <w:basedOn w:val="Domylnaczcionkaakapitu"/>
    <w:semiHidden/>
    <w:qFormat/>
    <w:rsid w:val="008F4DC0"/>
  </w:style>
  <w:style w:type="paragraph" w:customStyle="1" w:styleId="Stopka1">
    <w:name w:val="Stopka1"/>
    <w:basedOn w:val="Normalny"/>
    <w:rsid w:val="008F4DC0"/>
    <w:pPr>
      <w:tabs>
        <w:tab w:val="center" w:pos="4536"/>
        <w:tab w:val="right" w:pos="9072"/>
      </w:tabs>
      <w:suppressAutoHyphens w:val="0"/>
    </w:pPr>
    <w:rPr>
      <w:lang w:eastAsia="pl-PL"/>
    </w:rPr>
  </w:style>
  <w:style w:type="character" w:customStyle="1" w:styleId="RozdzielnikZnak">
    <w:name w:val="Rozdzielnik Znak"/>
    <w:basedOn w:val="Domylnaczcionkaakapitu"/>
    <w:link w:val="Rozdzielnik"/>
    <w:qFormat/>
    <w:rsid w:val="008F4DC0"/>
    <w:rPr>
      <w:rFonts w:ascii="Arial" w:hAnsi="Arial" w:cs="Arial"/>
      <w:sz w:val="24"/>
      <w:szCs w:val="24"/>
    </w:rPr>
  </w:style>
  <w:style w:type="paragraph" w:customStyle="1" w:styleId="Rozdzielnik">
    <w:name w:val="Rozdzielnik"/>
    <w:basedOn w:val="Akapitzlist"/>
    <w:link w:val="RozdzielnikZnak"/>
    <w:qFormat/>
    <w:rsid w:val="008F4DC0"/>
    <w:pPr>
      <w:widowControl/>
      <w:suppressAutoHyphens w:val="0"/>
      <w:jc w:val="both"/>
    </w:pPr>
    <w:rPr>
      <w:rFonts w:ascii="Arial" w:eastAsiaTheme="minorHAnsi" w:hAnsi="Arial" w:cs="Arial"/>
      <w:color w:val="auto"/>
      <w:szCs w:val="24"/>
      <w:lang w:eastAsia="en-US"/>
    </w:rPr>
  </w:style>
  <w:style w:type="character" w:customStyle="1" w:styleId="ListLabel1">
    <w:name w:val="ListLabel 1"/>
    <w:qFormat/>
    <w:rsid w:val="008F4DC0"/>
    <w:rPr>
      <w:rFonts w:eastAsia="Times New Roman" w:cs="Times New Roman"/>
    </w:rPr>
  </w:style>
  <w:style w:type="character" w:customStyle="1" w:styleId="ListLabel2">
    <w:name w:val="ListLabel 2"/>
    <w:qFormat/>
    <w:rsid w:val="008F4DC0"/>
    <w:rPr>
      <w:rFonts w:cs="Arial Unicode MS"/>
    </w:rPr>
  </w:style>
  <w:style w:type="character" w:customStyle="1" w:styleId="ListLabel3">
    <w:name w:val="ListLabel 3"/>
    <w:qFormat/>
    <w:rsid w:val="008F4DC0"/>
    <w:rPr>
      <w:rFonts w:cs="Arial Unicode MS"/>
    </w:rPr>
  </w:style>
  <w:style w:type="character" w:customStyle="1" w:styleId="ListLabel4">
    <w:name w:val="ListLabel 4"/>
    <w:qFormat/>
    <w:rsid w:val="008F4DC0"/>
    <w:rPr>
      <w:rFonts w:cs="Arial Unicode MS"/>
    </w:rPr>
  </w:style>
  <w:style w:type="character" w:customStyle="1" w:styleId="ListLabel5">
    <w:name w:val="ListLabel 5"/>
    <w:qFormat/>
    <w:rsid w:val="008F4DC0"/>
    <w:rPr>
      <w:rFonts w:eastAsia="Times New Roman" w:cs="Times New Roman"/>
    </w:rPr>
  </w:style>
  <w:style w:type="character" w:customStyle="1" w:styleId="ListLabel6">
    <w:name w:val="ListLabel 6"/>
    <w:qFormat/>
    <w:rsid w:val="008F4DC0"/>
    <w:rPr>
      <w:color w:val="00000A"/>
    </w:rPr>
  </w:style>
  <w:style w:type="character" w:customStyle="1" w:styleId="ListLabel7">
    <w:name w:val="ListLabel 7"/>
    <w:qFormat/>
    <w:rsid w:val="008F4DC0"/>
    <w:rPr>
      <w:rFonts w:cs="Courier New"/>
    </w:rPr>
  </w:style>
  <w:style w:type="character" w:customStyle="1" w:styleId="ListLabel8">
    <w:name w:val="ListLabel 8"/>
    <w:qFormat/>
    <w:rsid w:val="008F4DC0"/>
    <w:rPr>
      <w:rFonts w:cs="Courier New"/>
    </w:rPr>
  </w:style>
  <w:style w:type="character" w:customStyle="1" w:styleId="ListLabel9">
    <w:name w:val="ListLabel 9"/>
    <w:qFormat/>
    <w:rsid w:val="008F4DC0"/>
    <w:rPr>
      <w:rFonts w:cs="Courier New"/>
    </w:rPr>
  </w:style>
  <w:style w:type="character" w:customStyle="1" w:styleId="ListLabel10">
    <w:name w:val="ListLabel 10"/>
    <w:qFormat/>
    <w:rsid w:val="008F4DC0"/>
    <w:rPr>
      <w:color w:val="00000A"/>
    </w:rPr>
  </w:style>
  <w:style w:type="character" w:customStyle="1" w:styleId="ListLabel11">
    <w:name w:val="ListLabel 11"/>
    <w:qFormat/>
    <w:rsid w:val="008F4DC0"/>
    <w:rPr>
      <w:color w:val="00000A"/>
      <w:sz w:val="20"/>
      <w:szCs w:val="20"/>
    </w:rPr>
  </w:style>
  <w:style w:type="character" w:customStyle="1" w:styleId="ListLabel12">
    <w:name w:val="ListLabel 12"/>
    <w:qFormat/>
    <w:rsid w:val="008F4DC0"/>
    <w:rPr>
      <w:rFonts w:cs="Times New Roman"/>
      <w:b/>
    </w:rPr>
  </w:style>
  <w:style w:type="character" w:customStyle="1" w:styleId="ListLabel13">
    <w:name w:val="ListLabel 13"/>
    <w:qFormat/>
    <w:rsid w:val="008F4DC0"/>
    <w:rPr>
      <w:rFonts w:cs="Courier New"/>
    </w:rPr>
  </w:style>
  <w:style w:type="character" w:customStyle="1" w:styleId="ListLabel14">
    <w:name w:val="ListLabel 14"/>
    <w:qFormat/>
    <w:rsid w:val="008F4DC0"/>
    <w:rPr>
      <w:rFonts w:cs="Courier New"/>
    </w:rPr>
  </w:style>
  <w:style w:type="character" w:customStyle="1" w:styleId="ListLabel15">
    <w:name w:val="ListLabel 15"/>
    <w:qFormat/>
    <w:rsid w:val="008F4DC0"/>
    <w:rPr>
      <w:rFonts w:cs="Courier New"/>
    </w:rPr>
  </w:style>
  <w:style w:type="character" w:customStyle="1" w:styleId="ListLabel16">
    <w:name w:val="ListLabel 16"/>
    <w:qFormat/>
    <w:rsid w:val="008F4DC0"/>
    <w:rPr>
      <w:rFonts w:cs="Courier New"/>
    </w:rPr>
  </w:style>
  <w:style w:type="character" w:customStyle="1" w:styleId="ListLabel17">
    <w:name w:val="ListLabel 17"/>
    <w:qFormat/>
    <w:rsid w:val="008F4DC0"/>
    <w:rPr>
      <w:rFonts w:cs="Courier New"/>
    </w:rPr>
  </w:style>
  <w:style w:type="character" w:customStyle="1" w:styleId="ListLabel18">
    <w:name w:val="ListLabel 18"/>
    <w:qFormat/>
    <w:rsid w:val="008F4DC0"/>
    <w:rPr>
      <w:rFonts w:cs="Courier New"/>
    </w:rPr>
  </w:style>
  <w:style w:type="character" w:customStyle="1" w:styleId="ListLabel19">
    <w:name w:val="ListLabel 19"/>
    <w:qFormat/>
    <w:rsid w:val="008F4DC0"/>
    <w:rPr>
      <w:rFonts w:cs="Courier New"/>
    </w:rPr>
  </w:style>
  <w:style w:type="character" w:customStyle="1" w:styleId="ListLabel20">
    <w:name w:val="ListLabel 20"/>
    <w:qFormat/>
    <w:rsid w:val="008F4DC0"/>
    <w:rPr>
      <w:rFonts w:cs="Courier New"/>
    </w:rPr>
  </w:style>
  <w:style w:type="character" w:customStyle="1" w:styleId="ListLabel21">
    <w:name w:val="ListLabel 21"/>
    <w:qFormat/>
    <w:rsid w:val="008F4DC0"/>
    <w:rPr>
      <w:rFonts w:cs="Courier New"/>
    </w:rPr>
  </w:style>
  <w:style w:type="character" w:customStyle="1" w:styleId="ListLabel22">
    <w:name w:val="ListLabel 22"/>
    <w:qFormat/>
    <w:rsid w:val="008F4DC0"/>
    <w:rPr>
      <w:rFonts w:cs="Courier New"/>
    </w:rPr>
  </w:style>
  <w:style w:type="character" w:customStyle="1" w:styleId="ListLabel23">
    <w:name w:val="ListLabel 23"/>
    <w:qFormat/>
    <w:rsid w:val="008F4DC0"/>
    <w:rPr>
      <w:rFonts w:cs="Courier New"/>
    </w:rPr>
  </w:style>
  <w:style w:type="character" w:customStyle="1" w:styleId="ListLabel24">
    <w:name w:val="ListLabel 24"/>
    <w:qFormat/>
    <w:rsid w:val="008F4DC0"/>
    <w:rPr>
      <w:rFonts w:cs="Courier New"/>
    </w:rPr>
  </w:style>
  <w:style w:type="character" w:customStyle="1" w:styleId="Znakiprzypiswdolnych">
    <w:name w:val="Znaki przypisów dolnych"/>
    <w:qFormat/>
    <w:rsid w:val="008F4DC0"/>
  </w:style>
  <w:style w:type="character" w:customStyle="1" w:styleId="Znakiwypunktowania">
    <w:name w:val="Znaki wypunktowania"/>
    <w:qFormat/>
    <w:rsid w:val="008F4DC0"/>
    <w:rPr>
      <w:rFonts w:ascii="OpenSymbol" w:eastAsia="OpenSymbol" w:hAnsi="OpenSymbol" w:cs="OpenSymbol"/>
    </w:rPr>
  </w:style>
  <w:style w:type="paragraph" w:styleId="Lista">
    <w:name w:val="List"/>
    <w:basedOn w:val="Tekstpodstawowy"/>
    <w:rsid w:val="008F4DC0"/>
    <w:rPr>
      <w:rFonts w:cs="Lucida Sans"/>
      <w:sz w:val="24"/>
      <w:szCs w:val="24"/>
    </w:rPr>
  </w:style>
  <w:style w:type="paragraph" w:customStyle="1" w:styleId="Legenda1">
    <w:name w:val="Legenda1"/>
    <w:basedOn w:val="Normalny"/>
    <w:qFormat/>
    <w:rsid w:val="008F4DC0"/>
    <w:pPr>
      <w:suppressLineNumbers/>
      <w:suppressAutoHyphens w:val="0"/>
      <w:spacing w:before="120" w:after="120"/>
    </w:pPr>
    <w:rPr>
      <w:rFonts w:cs="Lucida Sans"/>
      <w:i/>
      <w:iCs/>
      <w:lang w:eastAsia="pl-PL"/>
    </w:rPr>
  </w:style>
  <w:style w:type="paragraph" w:customStyle="1" w:styleId="Indeks">
    <w:name w:val="Indeks"/>
    <w:basedOn w:val="Normalny"/>
    <w:qFormat/>
    <w:rsid w:val="008F4DC0"/>
    <w:pPr>
      <w:suppressLineNumbers/>
      <w:suppressAutoHyphens w:val="0"/>
    </w:pPr>
    <w:rPr>
      <w:rFonts w:cs="Lucida Sans"/>
      <w:lang w:eastAsia="pl-PL"/>
    </w:rPr>
  </w:style>
  <w:style w:type="paragraph" w:customStyle="1" w:styleId="Zwykytekst1">
    <w:name w:val="Zwykły tekst1"/>
    <w:basedOn w:val="Normalny"/>
    <w:qFormat/>
    <w:rsid w:val="008F4DC0"/>
    <w:pPr>
      <w:suppressAutoHyphens w:val="0"/>
      <w:textAlignment w:val="baseline"/>
    </w:pPr>
    <w:rPr>
      <w:rFonts w:ascii="Courier New" w:hAnsi="Courier New"/>
      <w:sz w:val="20"/>
      <w:lang w:eastAsia="pl-PL"/>
    </w:rPr>
  </w:style>
  <w:style w:type="paragraph" w:customStyle="1" w:styleId="Tekstpodstawowy21">
    <w:name w:val="Tekst podstawowy 21"/>
    <w:basedOn w:val="Normalny"/>
    <w:uiPriority w:val="99"/>
    <w:qFormat/>
    <w:rsid w:val="008F4DC0"/>
    <w:pPr>
      <w:suppressAutoHyphens w:val="0"/>
      <w:jc w:val="both"/>
      <w:textAlignment w:val="baseline"/>
    </w:pPr>
    <w:rPr>
      <w:lang w:eastAsia="pl-PL"/>
    </w:rPr>
  </w:style>
  <w:style w:type="paragraph" w:styleId="Tekstpodstawowywcity">
    <w:name w:val="Body Text Indent"/>
    <w:basedOn w:val="Normalny"/>
    <w:link w:val="TekstpodstawowywcityZnak"/>
    <w:uiPriority w:val="99"/>
    <w:semiHidden/>
    <w:rsid w:val="008F4DC0"/>
    <w:pPr>
      <w:suppressAutoHyphens w:val="0"/>
      <w:ind w:left="360"/>
      <w:jc w:val="both"/>
    </w:pPr>
    <w:rPr>
      <w:lang w:eastAsia="pl-PL"/>
    </w:rPr>
  </w:style>
  <w:style w:type="character" w:customStyle="1" w:styleId="TekstpodstawowywcityZnak">
    <w:name w:val="Tekst podstawowy wcięty Znak"/>
    <w:basedOn w:val="Domylnaczcionkaakapitu"/>
    <w:link w:val="Tekstpodstawowywcity"/>
    <w:uiPriority w:val="99"/>
    <w:semiHidden/>
    <w:rsid w:val="008F4DC0"/>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qFormat/>
    <w:rsid w:val="008F4DC0"/>
    <w:pPr>
      <w:shd w:val="clear" w:color="auto" w:fill="000080"/>
      <w:suppressAutoHyphens w:val="0"/>
    </w:pPr>
    <w:rPr>
      <w:rFonts w:ascii="Tahoma" w:hAnsi="Tahoma"/>
      <w:lang w:eastAsia="pl-PL"/>
    </w:rPr>
  </w:style>
  <w:style w:type="character" w:customStyle="1" w:styleId="MapadokumentuZnak">
    <w:name w:val="Mapa dokumentu Znak"/>
    <w:basedOn w:val="Domylnaczcionkaakapitu"/>
    <w:link w:val="Mapadokumentu"/>
    <w:semiHidden/>
    <w:rsid w:val="008F4DC0"/>
    <w:rPr>
      <w:rFonts w:ascii="Tahoma" w:eastAsia="Times New Roman" w:hAnsi="Tahoma" w:cs="Times New Roman"/>
      <w:sz w:val="24"/>
      <w:szCs w:val="24"/>
      <w:shd w:val="clear" w:color="auto" w:fill="000080"/>
      <w:lang w:eastAsia="pl-PL"/>
    </w:rPr>
  </w:style>
  <w:style w:type="paragraph" w:styleId="Tekstpodstawowy2">
    <w:name w:val="Body Text 2"/>
    <w:basedOn w:val="Normalny"/>
    <w:link w:val="Tekstpodstawowy2Znak"/>
    <w:uiPriority w:val="99"/>
    <w:semiHidden/>
    <w:qFormat/>
    <w:rsid w:val="008F4DC0"/>
    <w:pPr>
      <w:suppressAutoHyphens w:val="0"/>
      <w:jc w:val="both"/>
    </w:pPr>
    <w:rPr>
      <w:color w:val="FF0000"/>
      <w:lang w:eastAsia="pl-PL"/>
    </w:rPr>
  </w:style>
  <w:style w:type="character" w:customStyle="1" w:styleId="Tekstpodstawowy2Znak">
    <w:name w:val="Tekst podstawowy 2 Znak"/>
    <w:basedOn w:val="Domylnaczcionkaakapitu"/>
    <w:link w:val="Tekstpodstawowy2"/>
    <w:uiPriority w:val="99"/>
    <w:semiHidden/>
    <w:rsid w:val="008F4DC0"/>
    <w:rPr>
      <w:rFonts w:ascii="Times New Roman" w:eastAsia="Times New Roman" w:hAnsi="Times New Roman" w:cs="Times New Roman"/>
      <w:color w:val="FF0000"/>
      <w:sz w:val="24"/>
      <w:szCs w:val="24"/>
      <w:lang w:eastAsia="pl-PL"/>
    </w:rPr>
  </w:style>
  <w:style w:type="paragraph" w:customStyle="1" w:styleId="Header0">
    <w:name w:val="Header_0"/>
    <w:basedOn w:val="Normalny"/>
    <w:semiHidden/>
    <w:rsid w:val="008F4DC0"/>
    <w:pPr>
      <w:tabs>
        <w:tab w:val="center" w:pos="4536"/>
        <w:tab w:val="right" w:pos="9072"/>
      </w:tabs>
      <w:suppressAutoHyphens w:val="0"/>
    </w:pPr>
    <w:rPr>
      <w:lang w:eastAsia="pl-PL"/>
    </w:rPr>
  </w:style>
  <w:style w:type="paragraph" w:styleId="NormalnyWeb">
    <w:name w:val="Normal (Web)"/>
    <w:aliases w:val="Normalny (Web)1,Znak"/>
    <w:basedOn w:val="Normalny"/>
    <w:uiPriority w:val="1"/>
    <w:semiHidden/>
    <w:qFormat/>
    <w:rsid w:val="008F4DC0"/>
    <w:pPr>
      <w:suppressAutoHyphens w:val="0"/>
      <w:spacing w:beforeAutospacing="1" w:afterAutospacing="1"/>
    </w:pPr>
    <w:rPr>
      <w:rFonts w:ascii="Arial Unicode MS" w:eastAsia="Arial Unicode MS" w:hAnsi="Arial Unicode MS" w:cs="Arial Unicode MS"/>
      <w:lang w:eastAsia="pl-PL"/>
    </w:rPr>
  </w:style>
  <w:style w:type="character" w:customStyle="1" w:styleId="StopkaZnak1">
    <w:name w:val="Stopka Znak1"/>
    <w:basedOn w:val="Domylnaczcionkaakapitu"/>
    <w:rsid w:val="008F4DC0"/>
    <w:rPr>
      <w:sz w:val="24"/>
      <w:szCs w:val="24"/>
    </w:rPr>
  </w:style>
  <w:style w:type="paragraph" w:customStyle="1" w:styleId="Zwykytekst2">
    <w:name w:val="Zwykły tekst2"/>
    <w:basedOn w:val="Normalny"/>
    <w:uiPriority w:val="99"/>
    <w:rsid w:val="008F4DC0"/>
    <w:pPr>
      <w:suppressAutoHyphens w:val="0"/>
      <w:overflowPunct w:val="0"/>
      <w:autoSpaceDE w:val="0"/>
      <w:autoSpaceDN w:val="0"/>
      <w:adjustRightInd w:val="0"/>
      <w:textAlignment w:val="baseline"/>
    </w:pPr>
    <w:rPr>
      <w:rFonts w:ascii="Courier New" w:hAnsi="Courier New"/>
      <w:sz w:val="20"/>
      <w:szCs w:val="20"/>
      <w:lang w:eastAsia="pl-PL"/>
    </w:rPr>
  </w:style>
  <w:style w:type="paragraph" w:styleId="Tekstpodstawowy3">
    <w:name w:val="Body Text 3"/>
    <w:basedOn w:val="Normalny"/>
    <w:link w:val="Tekstpodstawowy3Znak"/>
    <w:uiPriority w:val="99"/>
    <w:semiHidden/>
    <w:unhideWhenUsed/>
    <w:rsid w:val="008F4DC0"/>
    <w:pPr>
      <w:suppressAutoHyphens w:val="0"/>
      <w:spacing w:after="120"/>
    </w:pPr>
    <w:rPr>
      <w:sz w:val="16"/>
      <w:szCs w:val="16"/>
      <w:lang w:eastAsia="pl-PL"/>
    </w:rPr>
  </w:style>
  <w:style w:type="character" w:customStyle="1" w:styleId="Tekstpodstawowy3Znak">
    <w:name w:val="Tekst podstawowy 3 Znak"/>
    <w:basedOn w:val="Domylnaczcionkaakapitu"/>
    <w:link w:val="Tekstpodstawowy3"/>
    <w:uiPriority w:val="99"/>
    <w:semiHidden/>
    <w:rsid w:val="008F4DC0"/>
    <w:rPr>
      <w:rFonts w:ascii="Times New Roman" w:eastAsia="Times New Roman" w:hAnsi="Times New Roman" w:cs="Times New Roman"/>
      <w:sz w:val="16"/>
      <w:szCs w:val="16"/>
      <w:lang w:eastAsia="pl-PL"/>
    </w:rPr>
  </w:style>
  <w:style w:type="character" w:customStyle="1" w:styleId="item-fieldvalue">
    <w:name w:val="item-fieldvalue"/>
    <w:basedOn w:val="Domylnaczcionkaakapitu"/>
    <w:rsid w:val="008F4DC0"/>
  </w:style>
  <w:style w:type="paragraph" w:customStyle="1" w:styleId="Nagwek110">
    <w:name w:val="Nagłówek 11_0"/>
    <w:basedOn w:val="Normalny"/>
    <w:qFormat/>
    <w:rsid w:val="008F4DC0"/>
    <w:pPr>
      <w:keepNext/>
      <w:suppressAutoHyphens w:val="0"/>
      <w:jc w:val="center"/>
      <w:outlineLvl w:val="0"/>
    </w:pPr>
    <w:rPr>
      <w:b/>
      <w:bCs/>
      <w:lang w:eastAsia="pl-PL"/>
    </w:rPr>
  </w:style>
  <w:style w:type="character" w:customStyle="1" w:styleId="Tekstpodstawowywcity3Znak1">
    <w:name w:val="Tekst podstawowy wcięty 3 Znak1"/>
    <w:basedOn w:val="Domylnaczcionkaakapitu"/>
    <w:uiPriority w:val="99"/>
    <w:semiHidden/>
    <w:rsid w:val="008F4DC0"/>
    <w:rPr>
      <w:sz w:val="16"/>
      <w:szCs w:val="16"/>
    </w:rPr>
  </w:style>
  <w:style w:type="character" w:customStyle="1" w:styleId="ZwykytekstZnak">
    <w:name w:val="Zwykły tekst Znak"/>
    <w:aliases w:val="Zwykły tekst Znak Znak Znak Znak1,Zwykły tekst Znak Znak Znak Znak Znak,Zwykły tekst Znak Znak Znak Znak Znak Znak Znak,Zwykły tekst Znak Znak Znak Znak Znak Znak Znak Znak Znak1"/>
    <w:basedOn w:val="Domylnaczcionkaakapitu"/>
    <w:link w:val="Zwykytekst"/>
    <w:semiHidden/>
    <w:locked/>
    <w:rsid w:val="008F4DC0"/>
    <w:rPr>
      <w:rFonts w:ascii="Courier New" w:hAnsi="Courier New" w:cs="Courier New"/>
    </w:rPr>
  </w:style>
  <w:style w:type="paragraph" w:styleId="Zwykytekst">
    <w:name w:val="Plain Text"/>
    <w:aliases w:val="Zwykły tekst Znak Znak Znak,Zwykły tekst Znak Znak Znak Znak,Zwykły tekst Znak Znak Znak Znak Znak Znak,Zwykły tekst Znak Znak Znak Znak Znak Znak Znak Znak,Zwykły tekst Znak Znak Znak Znak Znak Znak Znak Znak Znak"/>
    <w:basedOn w:val="Normalny"/>
    <w:link w:val="ZwykytekstZnak"/>
    <w:semiHidden/>
    <w:unhideWhenUsed/>
    <w:rsid w:val="008F4DC0"/>
    <w:pPr>
      <w:suppressAutoHyphens w:val="0"/>
    </w:pPr>
    <w:rPr>
      <w:rFonts w:ascii="Courier New" w:eastAsiaTheme="minorHAnsi" w:hAnsi="Courier New" w:cs="Courier New"/>
      <w:sz w:val="22"/>
      <w:szCs w:val="22"/>
      <w:lang w:eastAsia="en-US"/>
    </w:rPr>
  </w:style>
  <w:style w:type="character" w:customStyle="1" w:styleId="ZwykytekstZnak1">
    <w:name w:val="Zwykły tekst Znak1"/>
    <w:aliases w:val="Zwykły tekst Znak Znak Znak Znak Znak Znak Znak Znak Znak2,Zwykły tekst Znak Znak Znak Znak Znak Znak Znak1,Zwykły tekst Znak Znak Znak Znak Znak1,Zwykły tekst Znak Znak Znak Znak2"/>
    <w:basedOn w:val="Domylnaczcionkaakapitu"/>
    <w:semiHidden/>
    <w:rsid w:val="008F4DC0"/>
    <w:rPr>
      <w:rFonts w:ascii="Consolas" w:eastAsia="Times New Roman" w:hAnsi="Consolas" w:cs="Times New Roman"/>
      <w:sz w:val="21"/>
      <w:szCs w:val="21"/>
      <w:lang w:eastAsia="zh-CN"/>
    </w:rPr>
  </w:style>
  <w:style w:type="character" w:customStyle="1" w:styleId="TematkomentarzaZnak1">
    <w:name w:val="Temat komentarza Znak1"/>
    <w:basedOn w:val="TekstkomentarzaZnak"/>
    <w:semiHidden/>
    <w:rsid w:val="008F4DC0"/>
    <w:rPr>
      <w:rFonts w:ascii="Times New Roman" w:eastAsia="Arial Unicode MS" w:hAnsi="Times New Roman" w:cs="Times New Roman"/>
      <w:b/>
      <w:bCs/>
      <w:sz w:val="20"/>
      <w:szCs w:val="20"/>
      <w:lang w:eastAsia="zh-CN"/>
    </w:rPr>
  </w:style>
  <w:style w:type="paragraph" w:customStyle="1" w:styleId="zwykywcity">
    <w:name w:val="zwykły wcięty"/>
    <w:basedOn w:val="Normalny"/>
    <w:uiPriority w:val="99"/>
    <w:qFormat/>
    <w:rsid w:val="008F4DC0"/>
    <w:pPr>
      <w:spacing w:after="60" w:line="360" w:lineRule="auto"/>
      <w:ind w:firstLine="396"/>
      <w:jc w:val="both"/>
    </w:pPr>
    <w:rPr>
      <w:rFonts w:ascii="Goudy Old Style CE ATT" w:hAnsi="Goudy Old Style CE ATT"/>
      <w:szCs w:val="20"/>
      <w:lang w:eastAsia="ar-SA"/>
    </w:rPr>
  </w:style>
  <w:style w:type="paragraph" w:customStyle="1" w:styleId="eli">
    <w:name w:val="eli"/>
    <w:basedOn w:val="Tekstpodstawowywcity"/>
    <w:uiPriority w:val="99"/>
    <w:qFormat/>
    <w:rsid w:val="008F4DC0"/>
    <w:pPr>
      <w:numPr>
        <w:ilvl w:val="1"/>
        <w:numId w:val="2"/>
      </w:numPr>
    </w:pPr>
    <w:rPr>
      <w:bCs/>
    </w:rPr>
  </w:style>
  <w:style w:type="paragraph" w:customStyle="1" w:styleId="eliI">
    <w:name w:val="eli I"/>
    <w:basedOn w:val="Normalny"/>
    <w:uiPriority w:val="99"/>
    <w:qFormat/>
    <w:rsid w:val="008F4DC0"/>
    <w:pPr>
      <w:numPr>
        <w:numId w:val="2"/>
      </w:numPr>
      <w:tabs>
        <w:tab w:val="num" w:pos="360"/>
      </w:tabs>
      <w:suppressAutoHyphens w:val="0"/>
      <w:ind w:left="360"/>
      <w:jc w:val="both"/>
    </w:pPr>
    <w:rPr>
      <w:b/>
      <w:bCs/>
      <w:lang w:eastAsia="pl-PL"/>
    </w:rPr>
  </w:style>
  <w:style w:type="character" w:customStyle="1" w:styleId="eloo1Znak">
    <w:name w:val="eloo1 Znak"/>
    <w:basedOn w:val="Domylnaczcionkaakapitu"/>
    <w:link w:val="eloo1"/>
    <w:uiPriority w:val="99"/>
    <w:locked/>
    <w:rsid w:val="008F4DC0"/>
    <w:rPr>
      <w:b/>
      <w:bCs/>
      <w:sz w:val="24"/>
      <w:szCs w:val="24"/>
    </w:rPr>
  </w:style>
  <w:style w:type="paragraph" w:customStyle="1" w:styleId="eloo1">
    <w:name w:val="eloo1"/>
    <w:basedOn w:val="eliI"/>
    <w:link w:val="eloo1Znak"/>
    <w:uiPriority w:val="99"/>
    <w:qFormat/>
    <w:rsid w:val="008F4DC0"/>
    <w:pPr>
      <w:tabs>
        <w:tab w:val="clear" w:pos="360"/>
      </w:tabs>
      <w:ind w:left="180"/>
    </w:pPr>
    <w:rPr>
      <w:rFonts w:asciiTheme="minorHAnsi" w:eastAsiaTheme="minorHAnsi" w:hAnsiTheme="minorHAnsi" w:cstheme="minorBidi"/>
      <w:lang w:eastAsia="en-US"/>
    </w:rPr>
  </w:style>
  <w:style w:type="character" w:customStyle="1" w:styleId="Normalny2Znak">
    <w:name w:val="Normalny2 Znak"/>
    <w:basedOn w:val="Domylnaczcionkaakapitu"/>
    <w:link w:val="Normalny2"/>
    <w:locked/>
    <w:rsid w:val="008F4DC0"/>
    <w:rPr>
      <w:color w:val="000000"/>
      <w:sz w:val="24"/>
      <w:szCs w:val="24"/>
    </w:rPr>
  </w:style>
  <w:style w:type="paragraph" w:customStyle="1" w:styleId="Normalny2">
    <w:name w:val="Normalny2"/>
    <w:basedOn w:val="Normalny"/>
    <w:link w:val="Normalny2Znak"/>
    <w:qFormat/>
    <w:rsid w:val="008F4DC0"/>
    <w:pPr>
      <w:suppressAutoHyphens w:val="0"/>
      <w:spacing w:before="120"/>
      <w:ind w:firstLine="709"/>
      <w:jc w:val="both"/>
    </w:pPr>
    <w:rPr>
      <w:rFonts w:asciiTheme="minorHAnsi" w:eastAsiaTheme="minorHAnsi" w:hAnsiTheme="minorHAnsi" w:cstheme="minorBidi"/>
      <w:color w:val="000000"/>
      <w:lang w:eastAsia="en-US"/>
    </w:rPr>
  </w:style>
  <w:style w:type="paragraph" w:customStyle="1" w:styleId="default0">
    <w:name w:val="default"/>
    <w:basedOn w:val="Normalny"/>
    <w:uiPriority w:val="99"/>
    <w:rsid w:val="008F4DC0"/>
    <w:pPr>
      <w:suppressAutoHyphens w:val="0"/>
      <w:spacing w:before="100" w:beforeAutospacing="1" w:after="100" w:afterAutospacing="1"/>
    </w:pPr>
    <w:rPr>
      <w:lang w:eastAsia="pl-PL"/>
    </w:rPr>
  </w:style>
  <w:style w:type="character" w:customStyle="1" w:styleId="AtekstROOSZnak1">
    <w:name w:val="A_tekst ROOS Znak1"/>
    <w:link w:val="AtekstROOS"/>
    <w:qFormat/>
    <w:locked/>
    <w:rsid w:val="008F4DC0"/>
    <w:rPr>
      <w:szCs w:val="24"/>
      <w:lang w:eastAsia="zh-CN"/>
    </w:rPr>
  </w:style>
  <w:style w:type="paragraph" w:customStyle="1" w:styleId="AtekstROOS">
    <w:name w:val="A_tekst ROOS"/>
    <w:basedOn w:val="Normalny"/>
    <w:next w:val="Normalny"/>
    <w:link w:val="AtekstROOSZnak1"/>
    <w:qFormat/>
    <w:rsid w:val="008F4DC0"/>
    <w:pPr>
      <w:tabs>
        <w:tab w:val="left" w:pos="284"/>
      </w:tabs>
      <w:suppressAutoHyphens w:val="0"/>
      <w:spacing w:before="100" w:after="100"/>
      <w:ind w:firstLine="284"/>
      <w:jc w:val="both"/>
    </w:pPr>
    <w:rPr>
      <w:rFonts w:asciiTheme="minorHAnsi" w:eastAsiaTheme="minorHAnsi" w:hAnsiTheme="minorHAnsi" w:cstheme="minorBidi"/>
      <w:sz w:val="22"/>
    </w:rPr>
  </w:style>
  <w:style w:type="paragraph" w:customStyle="1" w:styleId="1">
    <w:name w:val="1"/>
    <w:basedOn w:val="Normalny"/>
    <w:next w:val="Nagwek"/>
    <w:uiPriority w:val="99"/>
    <w:rsid w:val="008F4DC0"/>
    <w:pPr>
      <w:tabs>
        <w:tab w:val="center" w:pos="4536"/>
        <w:tab w:val="right" w:pos="9072"/>
      </w:tabs>
      <w:suppressAutoHyphens w:val="0"/>
    </w:pPr>
    <w:rPr>
      <w:lang w:eastAsia="pl-PL"/>
    </w:rPr>
  </w:style>
  <w:style w:type="paragraph" w:customStyle="1" w:styleId="Zwykytekst10">
    <w:name w:val="Zwykły tekst1_0"/>
    <w:basedOn w:val="Normalny"/>
    <w:uiPriority w:val="99"/>
    <w:rsid w:val="008F4DC0"/>
    <w:pPr>
      <w:suppressAutoHyphens w:val="0"/>
      <w:overflowPunct w:val="0"/>
      <w:autoSpaceDE w:val="0"/>
      <w:autoSpaceDN w:val="0"/>
      <w:adjustRightInd w:val="0"/>
    </w:pPr>
    <w:rPr>
      <w:rFonts w:ascii="Courier New" w:hAnsi="Courier New"/>
      <w:sz w:val="20"/>
      <w:szCs w:val="20"/>
      <w:lang w:eastAsia="pl-PL"/>
    </w:rPr>
  </w:style>
  <w:style w:type="paragraph" w:customStyle="1" w:styleId="Zawartotabeli">
    <w:name w:val="Zawartość tabeli"/>
    <w:basedOn w:val="Normalny"/>
    <w:uiPriority w:val="99"/>
    <w:rsid w:val="008F4DC0"/>
    <w:pPr>
      <w:suppressLineNumbers/>
    </w:pPr>
    <w:rPr>
      <w:lang w:eastAsia="ar-SA"/>
    </w:rPr>
  </w:style>
  <w:style w:type="character" w:customStyle="1" w:styleId="TrectekstuZnak">
    <w:name w:val="Treśc tekstu Znak"/>
    <w:basedOn w:val="Domylnaczcionkaakapitu"/>
    <w:link w:val="Trectekstu"/>
    <w:locked/>
    <w:rsid w:val="008F4DC0"/>
    <w:rPr>
      <w:rFonts w:ascii="Arial" w:hAnsi="Arial" w:cs="Arial"/>
      <w:w w:val="85"/>
      <w:lang w:eastAsia="ar-SA"/>
    </w:rPr>
  </w:style>
  <w:style w:type="paragraph" w:customStyle="1" w:styleId="Trectekstu">
    <w:name w:val="Treśc tekstu"/>
    <w:basedOn w:val="Normalny"/>
    <w:link w:val="TrectekstuZnak"/>
    <w:qFormat/>
    <w:rsid w:val="008F4DC0"/>
    <w:pPr>
      <w:tabs>
        <w:tab w:val="left" w:pos="-1725"/>
        <w:tab w:val="left" w:pos="-1440"/>
        <w:tab w:val="left" w:pos="-1005"/>
        <w:tab w:val="left" w:pos="-720"/>
        <w:tab w:val="left" w:pos="-285"/>
        <w:tab w:val="left" w:pos="0"/>
        <w:tab w:val="left" w:pos="284"/>
        <w:tab w:val="left" w:pos="435"/>
        <w:tab w:val="left" w:pos="567"/>
        <w:tab w:val="left" w:pos="851"/>
        <w:tab w:val="left" w:pos="1155"/>
        <w:tab w:val="left" w:pos="1299"/>
        <w:tab w:val="left" w:pos="1701"/>
        <w:tab w:val="left" w:pos="1875"/>
        <w:tab w:val="left" w:pos="2268"/>
        <w:tab w:val="left" w:pos="2595"/>
        <w:tab w:val="left" w:pos="2835"/>
        <w:tab w:val="left" w:pos="3315"/>
        <w:tab w:val="left" w:pos="3402"/>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after="120"/>
      <w:contextualSpacing/>
      <w:jc w:val="both"/>
    </w:pPr>
    <w:rPr>
      <w:rFonts w:ascii="Arial" w:eastAsiaTheme="minorHAnsi" w:hAnsi="Arial" w:cs="Arial"/>
      <w:w w:val="85"/>
      <w:sz w:val="22"/>
      <w:szCs w:val="22"/>
      <w:lang w:eastAsia="ar-SA"/>
    </w:rPr>
  </w:style>
  <w:style w:type="character" w:customStyle="1" w:styleId="OdmylnikaZnak1">
    <w:name w:val="Od myślnika Znak1"/>
    <w:basedOn w:val="TrectekstuZnak"/>
    <w:link w:val="Odmylnika"/>
    <w:locked/>
    <w:rsid w:val="008F4DC0"/>
    <w:rPr>
      <w:rFonts w:ascii="Arial" w:hAnsi="Arial" w:cs="Arial"/>
      <w:w w:val="85"/>
      <w:lang w:eastAsia="ar-SA"/>
    </w:rPr>
  </w:style>
  <w:style w:type="paragraph" w:customStyle="1" w:styleId="Odmylnika">
    <w:name w:val="Od myślnika"/>
    <w:basedOn w:val="Trectekstu"/>
    <w:link w:val="OdmylnikaZnak1"/>
    <w:qFormat/>
    <w:rsid w:val="008F4DC0"/>
    <w:pPr>
      <w:tabs>
        <w:tab w:val="clear" w:pos="-1725"/>
        <w:tab w:val="clear" w:pos="-1440"/>
        <w:tab w:val="clear" w:pos="-1005"/>
        <w:tab w:val="clear" w:pos="-720"/>
        <w:tab w:val="clear" w:pos="-285"/>
        <w:tab w:val="clear" w:pos="0"/>
        <w:tab w:val="clear" w:pos="284"/>
        <w:tab w:val="clear" w:pos="435"/>
        <w:tab w:val="clear" w:pos="567"/>
        <w:tab w:val="clear" w:pos="851"/>
        <w:tab w:val="clear" w:pos="1155"/>
        <w:tab w:val="clear" w:pos="1299"/>
        <w:tab w:val="clear" w:pos="1701"/>
        <w:tab w:val="clear" w:pos="1875"/>
        <w:tab w:val="clear" w:pos="2268"/>
        <w:tab w:val="clear" w:pos="2595"/>
        <w:tab w:val="clear" w:pos="2835"/>
        <w:tab w:val="clear" w:pos="3315"/>
        <w:tab w:val="clear" w:pos="3402"/>
        <w:tab w:val="clear" w:pos="4035"/>
        <w:tab w:val="clear" w:pos="4755"/>
        <w:tab w:val="clear" w:pos="5475"/>
        <w:tab w:val="clear" w:pos="6195"/>
        <w:tab w:val="clear" w:pos="6915"/>
        <w:tab w:val="clear" w:pos="7635"/>
        <w:tab w:val="clear" w:pos="8355"/>
        <w:tab w:val="clear" w:pos="9075"/>
        <w:tab w:val="clear" w:pos="9795"/>
        <w:tab w:val="clear" w:pos="10515"/>
        <w:tab w:val="clear" w:pos="11235"/>
        <w:tab w:val="clear" w:pos="11955"/>
        <w:tab w:val="clear" w:pos="12675"/>
        <w:tab w:val="clear" w:pos="13395"/>
        <w:tab w:val="clear" w:pos="14115"/>
        <w:tab w:val="clear" w:pos="14835"/>
        <w:tab w:val="clear" w:pos="15555"/>
        <w:tab w:val="clear" w:pos="16275"/>
        <w:tab w:val="clear" w:pos="16995"/>
        <w:tab w:val="clear" w:pos="17715"/>
        <w:tab w:val="clear" w:pos="18435"/>
      </w:tabs>
      <w:ind w:left="714" w:hanging="357"/>
    </w:pPr>
  </w:style>
  <w:style w:type="paragraph" w:customStyle="1" w:styleId="zwyky">
    <w:name w:val="zwykły"/>
    <w:basedOn w:val="Normalny"/>
    <w:uiPriority w:val="99"/>
    <w:rsid w:val="008F4DC0"/>
    <w:pPr>
      <w:suppressAutoHyphens w:val="0"/>
      <w:overflowPunct w:val="0"/>
      <w:autoSpaceDE w:val="0"/>
      <w:spacing w:after="60" w:line="360" w:lineRule="auto"/>
      <w:jc w:val="both"/>
    </w:pPr>
    <w:rPr>
      <w:rFonts w:ascii="Arial" w:hAnsi="Arial" w:cs="Arial"/>
      <w:sz w:val="22"/>
      <w:szCs w:val="22"/>
      <w:lang w:eastAsia="ar-SA"/>
    </w:rPr>
  </w:style>
  <w:style w:type="paragraph" w:customStyle="1" w:styleId="Styl1">
    <w:name w:val="Styl1"/>
    <w:basedOn w:val="Normalny"/>
    <w:uiPriority w:val="99"/>
    <w:rsid w:val="008F4DC0"/>
    <w:pPr>
      <w:keepNext/>
      <w:tabs>
        <w:tab w:val="left" w:pos="357"/>
      </w:tabs>
      <w:suppressAutoHyphens w:val="0"/>
      <w:jc w:val="both"/>
    </w:pPr>
    <w:rPr>
      <w:color w:val="000000"/>
      <w:sz w:val="22"/>
      <w:szCs w:val="22"/>
      <w:lang w:eastAsia="pl-PL"/>
    </w:rPr>
  </w:style>
  <w:style w:type="paragraph" w:customStyle="1" w:styleId="FrontPage3">
    <w:name w:val="FrontPage3"/>
    <w:basedOn w:val="Normalny"/>
    <w:next w:val="Tekstblokowy"/>
    <w:uiPriority w:val="99"/>
    <w:rsid w:val="008F4DC0"/>
    <w:pPr>
      <w:spacing w:before="160" w:line="320" w:lineRule="exact"/>
      <w:jc w:val="both"/>
    </w:pPr>
    <w:rPr>
      <w:rFonts w:ascii="TrueHelveticaLight" w:hAnsi="TrueHelveticaLight"/>
      <w:sz w:val="20"/>
      <w:szCs w:val="20"/>
      <w:lang w:val="en-GB" w:eastAsia="pl-PL"/>
    </w:rPr>
  </w:style>
  <w:style w:type="paragraph" w:styleId="Tekstblokowy">
    <w:name w:val="Block Text"/>
    <w:basedOn w:val="Normalny"/>
    <w:semiHidden/>
    <w:unhideWhenUsed/>
    <w:rsid w:val="008F4DC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uppressAutoHyphens w:val="0"/>
      <w:spacing w:after="200" w:line="276" w:lineRule="auto"/>
      <w:ind w:left="1152" w:right="1152"/>
    </w:pPr>
    <w:rPr>
      <w:rFonts w:asciiTheme="minorHAnsi" w:eastAsiaTheme="minorEastAsia" w:hAnsiTheme="minorHAnsi" w:cstheme="minorBidi"/>
      <w:i/>
      <w:iCs/>
      <w:color w:val="4F81BD" w:themeColor="accent1"/>
      <w:sz w:val="22"/>
      <w:szCs w:val="22"/>
      <w:lang w:eastAsia="en-US"/>
    </w:rPr>
  </w:style>
  <w:style w:type="paragraph" w:customStyle="1" w:styleId="Tekst">
    <w:name w:val="Tekst"/>
    <w:basedOn w:val="Normalny"/>
    <w:uiPriority w:val="99"/>
    <w:rsid w:val="008F4DC0"/>
    <w:pPr>
      <w:suppressAutoHyphens w:val="0"/>
      <w:spacing w:before="60" w:line="360" w:lineRule="auto"/>
      <w:ind w:firstLine="851"/>
      <w:jc w:val="both"/>
    </w:pPr>
    <w:rPr>
      <w:rFonts w:ascii="Arial" w:hAnsi="Arial"/>
      <w:sz w:val="20"/>
      <w:szCs w:val="20"/>
      <w:lang w:eastAsia="pl-PL"/>
    </w:rPr>
  </w:style>
  <w:style w:type="paragraph" w:customStyle="1" w:styleId="StylStylText10ptWyjustowanyZlewej3cm10ptKursywa">
    <w:name w:val="Styl Styl Text + 10 pt Wyjustowany Z lewej:  3 cm + 10 pt Kursywa"/>
    <w:basedOn w:val="Normalny"/>
    <w:uiPriority w:val="99"/>
    <w:rsid w:val="008F4DC0"/>
    <w:pPr>
      <w:numPr>
        <w:numId w:val="3"/>
      </w:numPr>
      <w:suppressAutoHyphens w:val="0"/>
      <w:spacing w:before="120"/>
      <w:jc w:val="both"/>
    </w:pPr>
    <w:rPr>
      <w:rFonts w:ascii="Arial" w:hAnsi="Arial"/>
      <w:iCs/>
      <w:sz w:val="20"/>
      <w:szCs w:val="20"/>
      <w:lang w:val="en-GB" w:eastAsia="en-US"/>
    </w:rPr>
  </w:style>
  <w:style w:type="character" w:customStyle="1" w:styleId="Bodytext">
    <w:name w:val="Body text_"/>
    <w:link w:val="Tekstpodstawowy1"/>
    <w:locked/>
    <w:rsid w:val="008F4DC0"/>
    <w:rPr>
      <w:rFonts w:ascii="Arial" w:eastAsia="Arial" w:hAnsi="Arial" w:cs="Arial"/>
      <w:shd w:val="clear" w:color="auto" w:fill="FFFFFF"/>
    </w:rPr>
  </w:style>
  <w:style w:type="paragraph" w:customStyle="1" w:styleId="Tekstpodstawowy1">
    <w:name w:val="Tekst podstawowy1"/>
    <w:basedOn w:val="Normalny"/>
    <w:link w:val="Bodytext"/>
    <w:rsid w:val="008F4DC0"/>
    <w:pPr>
      <w:widowControl w:val="0"/>
      <w:shd w:val="clear" w:color="auto" w:fill="FFFFFF"/>
      <w:suppressAutoHyphens w:val="0"/>
      <w:spacing w:before="660" w:after="840" w:line="0" w:lineRule="atLeast"/>
      <w:jc w:val="both"/>
    </w:pPr>
    <w:rPr>
      <w:rFonts w:ascii="Arial" w:eastAsia="Arial" w:hAnsi="Arial" w:cs="Arial"/>
      <w:sz w:val="22"/>
      <w:szCs w:val="22"/>
      <w:lang w:eastAsia="en-US"/>
    </w:rPr>
  </w:style>
  <w:style w:type="paragraph" w:customStyle="1" w:styleId="Tabelanr">
    <w:name w:val="Tabela nr"/>
    <w:basedOn w:val="Normalny"/>
    <w:uiPriority w:val="99"/>
    <w:rsid w:val="008F4DC0"/>
    <w:pPr>
      <w:suppressAutoHyphens w:val="0"/>
    </w:pPr>
    <w:rPr>
      <w:lang w:eastAsia="pl-PL"/>
    </w:rPr>
  </w:style>
  <w:style w:type="paragraph" w:customStyle="1" w:styleId="tabela">
    <w:name w:val="tabela"/>
    <w:basedOn w:val="Normalny"/>
    <w:next w:val="Normalny"/>
    <w:uiPriority w:val="99"/>
    <w:rsid w:val="008F4DC0"/>
    <w:pPr>
      <w:keepNext/>
      <w:keepLines/>
      <w:suppressAutoHyphens w:val="0"/>
      <w:spacing w:before="80" w:after="80"/>
      <w:jc w:val="both"/>
    </w:pPr>
    <w:rPr>
      <w:rFonts w:ascii="Goudy Old Style CE ATT" w:hAnsi="Goudy Old Style CE ATT"/>
      <w:sz w:val="22"/>
      <w:szCs w:val="20"/>
      <w:lang w:eastAsia="pl-PL"/>
    </w:rPr>
  </w:style>
  <w:style w:type="paragraph" w:customStyle="1" w:styleId="StylNagwek311ptNieKursywaDolewej">
    <w:name w:val="Styl Nagłówek 3 + 11 pt Nie Kursywa Do lewej"/>
    <w:basedOn w:val="Normalny"/>
    <w:uiPriority w:val="99"/>
    <w:rsid w:val="008F4DC0"/>
    <w:pPr>
      <w:numPr>
        <w:ilvl w:val="2"/>
        <w:numId w:val="1"/>
      </w:numPr>
      <w:suppressAutoHyphens w:val="0"/>
    </w:pPr>
    <w:rPr>
      <w:lang w:eastAsia="pl-PL"/>
    </w:rPr>
  </w:style>
  <w:style w:type="paragraph" w:customStyle="1" w:styleId="AtabelaROOS">
    <w:name w:val="A_tabela_ROOS"/>
    <w:basedOn w:val="Normalny"/>
    <w:qFormat/>
    <w:rsid w:val="008F4DC0"/>
    <w:pPr>
      <w:tabs>
        <w:tab w:val="left" w:pos="284"/>
      </w:tabs>
      <w:suppressAutoHyphens w:val="0"/>
      <w:jc w:val="center"/>
    </w:pPr>
    <w:rPr>
      <w:rFonts w:ascii="Arial" w:hAnsi="Arial" w:cs="Arial"/>
      <w:iCs/>
      <w:sz w:val="18"/>
    </w:rPr>
  </w:style>
  <w:style w:type="paragraph" w:customStyle="1" w:styleId="Tredokumentu">
    <w:name w:val="Treść dokumentu"/>
    <w:uiPriority w:val="99"/>
    <w:rsid w:val="008F4DC0"/>
    <w:pPr>
      <w:widowControl w:val="0"/>
      <w:suppressAutoHyphens/>
      <w:spacing w:after="0" w:line="360" w:lineRule="auto"/>
      <w:ind w:firstLine="425"/>
      <w:jc w:val="both"/>
    </w:pPr>
    <w:rPr>
      <w:rFonts w:ascii="Arial" w:eastAsia="Calibri" w:hAnsi="Arial" w:cs="Arial"/>
      <w:lang w:eastAsia="ar-SA"/>
    </w:rPr>
  </w:style>
  <w:style w:type="character" w:customStyle="1" w:styleId="highlight">
    <w:name w:val="highlight"/>
    <w:basedOn w:val="Domylnaczcionkaakapitu"/>
    <w:rsid w:val="008F4DC0"/>
  </w:style>
  <w:style w:type="character" w:customStyle="1" w:styleId="h1">
    <w:name w:val="h1"/>
    <w:basedOn w:val="Domylnaczcionkaakapitu"/>
    <w:rsid w:val="008F4DC0"/>
  </w:style>
  <w:style w:type="character" w:customStyle="1" w:styleId="luchili">
    <w:name w:val="luc_hili"/>
    <w:basedOn w:val="Domylnaczcionkaakapitu"/>
    <w:rsid w:val="008F4DC0"/>
  </w:style>
  <w:style w:type="character" w:customStyle="1" w:styleId="apple-converted-space">
    <w:name w:val="apple-converted-space"/>
    <w:basedOn w:val="Domylnaczcionkaakapitu"/>
    <w:rsid w:val="008F4DC0"/>
  </w:style>
  <w:style w:type="character" w:customStyle="1" w:styleId="info-list-value-uzasadnienie">
    <w:name w:val="info-list-value-uzasadnienie"/>
    <w:basedOn w:val="Domylnaczcionkaakapitu"/>
    <w:rsid w:val="008F4DC0"/>
  </w:style>
  <w:style w:type="character" w:customStyle="1" w:styleId="gruby">
    <w:name w:val="gruby"/>
    <w:basedOn w:val="Domylnaczcionkaakapitu"/>
    <w:rsid w:val="008F4DC0"/>
  </w:style>
  <w:style w:type="character" w:customStyle="1" w:styleId="AtekstROOSZnak">
    <w:name w:val="A_tekst ROOS Znak"/>
    <w:qFormat/>
    <w:rsid w:val="008F4DC0"/>
    <w:rPr>
      <w:rFonts w:ascii="Arial" w:hAnsi="Arial" w:cs="Arial" w:hint="default"/>
      <w:szCs w:val="24"/>
    </w:rPr>
  </w:style>
  <w:style w:type="character" w:customStyle="1" w:styleId="FontStyle89">
    <w:name w:val="Font Style89"/>
    <w:uiPriority w:val="99"/>
    <w:rsid w:val="008F4DC0"/>
    <w:rPr>
      <w:rFonts w:ascii="Arial" w:hAnsi="Arial" w:cs="Arial" w:hint="default"/>
      <w:sz w:val="20"/>
      <w:szCs w:val="20"/>
    </w:rPr>
  </w:style>
  <w:style w:type="character" w:customStyle="1" w:styleId="h2">
    <w:name w:val="h2"/>
    <w:basedOn w:val="Domylnaczcionkaakapitu"/>
    <w:rsid w:val="008F4DC0"/>
  </w:style>
  <w:style w:type="table" w:styleId="Tabela-Siatka">
    <w:name w:val="Table Grid"/>
    <w:aliases w:val="ekrany"/>
    <w:basedOn w:val="Standardowy"/>
    <w:uiPriority w:val="39"/>
    <w:rsid w:val="008F4DC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numerowana3">
    <w:name w:val="List Number 3"/>
    <w:basedOn w:val="Normalny"/>
    <w:semiHidden/>
    <w:unhideWhenUsed/>
    <w:rsid w:val="008F4DC0"/>
    <w:pPr>
      <w:numPr>
        <w:numId w:val="4"/>
      </w:numPr>
      <w:suppressAutoHyphens w:val="0"/>
      <w:spacing w:after="200" w:line="276" w:lineRule="auto"/>
      <w:contextualSpacing/>
    </w:pPr>
    <w:rPr>
      <w:rFonts w:ascii="Calibri" w:eastAsia="Calibri" w:hAnsi="Calibri"/>
      <w:sz w:val="22"/>
      <w:szCs w:val="22"/>
      <w:lang w:eastAsia="en-US"/>
    </w:rPr>
  </w:style>
  <w:style w:type="paragraph" w:styleId="Lista2">
    <w:name w:val="List 2"/>
    <w:basedOn w:val="Normalny"/>
    <w:uiPriority w:val="99"/>
    <w:unhideWhenUsed/>
    <w:rsid w:val="008F4DC0"/>
    <w:pPr>
      <w:suppressAutoHyphens w:val="0"/>
      <w:ind w:left="566" w:hanging="283"/>
      <w:contextualSpacing/>
    </w:pPr>
    <w:rPr>
      <w:lang w:eastAsia="pl-PL"/>
    </w:rPr>
  </w:style>
  <w:style w:type="paragraph" w:customStyle="1" w:styleId="1wyliczenieROOS">
    <w:name w:val="1_wyliczenie _ROOS"/>
    <w:basedOn w:val="Normalny"/>
    <w:qFormat/>
    <w:rsid w:val="008F4DC0"/>
    <w:pPr>
      <w:widowControl w:val="0"/>
      <w:numPr>
        <w:numId w:val="5"/>
      </w:numPr>
      <w:suppressAutoHyphens w:val="0"/>
    </w:pPr>
    <w:rPr>
      <w:rFonts w:ascii="Arial" w:eastAsia="Lucida Sans Unicode" w:hAnsi="Arial" w:cs="Arial"/>
      <w:sz w:val="20"/>
      <w:szCs w:val="16"/>
    </w:rPr>
  </w:style>
  <w:style w:type="numbering" w:customStyle="1" w:styleId="1ai1">
    <w:name w:val="1 / a / i1"/>
    <w:basedOn w:val="Bezlisty"/>
    <w:next w:val="1ai"/>
    <w:qFormat/>
    <w:rsid w:val="008F4DC0"/>
    <w:pPr>
      <w:numPr>
        <w:numId w:val="7"/>
      </w:numPr>
    </w:pPr>
  </w:style>
  <w:style w:type="numbering" w:styleId="1ai">
    <w:name w:val="Outline List 1"/>
    <w:basedOn w:val="Bezlisty"/>
    <w:uiPriority w:val="99"/>
    <w:semiHidden/>
    <w:unhideWhenUsed/>
    <w:rsid w:val="008F4DC0"/>
    <w:pPr>
      <w:numPr>
        <w:numId w:val="6"/>
      </w:numPr>
    </w:pPr>
  </w:style>
  <w:style w:type="paragraph" w:customStyle="1" w:styleId="Tabela0">
    <w:name w:val="Tabela"/>
    <w:basedOn w:val="Normalny"/>
    <w:rsid w:val="008F4DC0"/>
    <w:pPr>
      <w:keepLines/>
      <w:suppressAutoHyphens w:val="0"/>
      <w:overflowPunct w:val="0"/>
      <w:autoSpaceDE w:val="0"/>
      <w:autoSpaceDN w:val="0"/>
      <w:adjustRightInd w:val="0"/>
      <w:spacing w:before="60"/>
      <w:jc w:val="both"/>
      <w:textAlignment w:val="baseline"/>
    </w:pPr>
    <w:rPr>
      <w:rFonts w:ascii="Arial" w:hAnsi="Arial"/>
      <w:szCs w:val="20"/>
      <w:lang w:eastAsia="pl-PL"/>
    </w:rPr>
  </w:style>
  <w:style w:type="character" w:customStyle="1" w:styleId="wyliczanieZnak1">
    <w:name w:val="– wyliczanie Znak1"/>
    <w:link w:val="wyliczanie"/>
    <w:locked/>
    <w:rsid w:val="00BC55DE"/>
    <w:rPr>
      <w:rFonts w:ascii="Arial" w:eastAsia="Lucida Sans Unicode" w:hAnsi="Arial" w:cs="Times New Roman"/>
      <w:lang w:eastAsia="ar-SA"/>
    </w:rPr>
  </w:style>
  <w:style w:type="paragraph" w:customStyle="1" w:styleId="wyliczanie">
    <w:name w:val="– wyliczanie"/>
    <w:basedOn w:val="Normalny"/>
    <w:link w:val="wyliczanieZnak1"/>
    <w:qFormat/>
    <w:rsid w:val="00BC55DE"/>
    <w:pPr>
      <w:widowControl w:val="0"/>
      <w:numPr>
        <w:numId w:val="8"/>
      </w:numPr>
      <w:tabs>
        <w:tab w:val="left" w:pos="284"/>
      </w:tabs>
      <w:suppressAutoHyphens w:val="0"/>
      <w:spacing w:after="60"/>
      <w:jc w:val="both"/>
    </w:pPr>
    <w:rPr>
      <w:rFonts w:ascii="Arial" w:eastAsia="Lucida Sans Unicode" w:hAnsi="Arial"/>
      <w:sz w:val="22"/>
      <w:szCs w:val="22"/>
      <w:lang w:eastAsia="ar-SA"/>
    </w:rPr>
  </w:style>
  <w:style w:type="character" w:customStyle="1" w:styleId="markedcontent">
    <w:name w:val="markedcontent"/>
    <w:basedOn w:val="Domylnaczcionkaakapitu"/>
    <w:rsid w:val="00BC55DE"/>
  </w:style>
  <w:style w:type="character" w:customStyle="1" w:styleId="alb">
    <w:name w:val="a_lb"/>
    <w:basedOn w:val="Domylnaczcionkaakapitu"/>
    <w:rsid w:val="00DF0BF4"/>
  </w:style>
  <w:style w:type="character" w:customStyle="1" w:styleId="alb-s">
    <w:name w:val="a_lb-s"/>
    <w:basedOn w:val="Domylnaczcionkaakapitu"/>
    <w:rsid w:val="00DF0BF4"/>
  </w:style>
  <w:style w:type="paragraph" w:customStyle="1" w:styleId="Style5">
    <w:name w:val="Style5"/>
    <w:basedOn w:val="Normalny"/>
    <w:uiPriority w:val="99"/>
    <w:rsid w:val="00523247"/>
    <w:pPr>
      <w:widowControl w:val="0"/>
      <w:suppressAutoHyphens w:val="0"/>
      <w:autoSpaceDE w:val="0"/>
      <w:autoSpaceDN w:val="0"/>
      <w:adjustRightInd w:val="0"/>
      <w:spacing w:line="226" w:lineRule="exact"/>
      <w:jc w:val="both"/>
    </w:pPr>
    <w:rPr>
      <w:rFonts w:ascii="Arial" w:hAnsi="Arial" w:cs="Arial"/>
      <w:lang w:eastAsia="pl-PL"/>
    </w:rPr>
  </w:style>
  <w:style w:type="paragraph" w:styleId="Poprawka">
    <w:name w:val="Revision"/>
    <w:hidden/>
    <w:uiPriority w:val="99"/>
    <w:semiHidden/>
    <w:rsid w:val="00350E8D"/>
    <w:pPr>
      <w:spacing w:after="0" w:line="240" w:lineRule="auto"/>
    </w:pPr>
    <w:rPr>
      <w:rFonts w:ascii="Times New Roman" w:eastAsia="Times New Roman" w:hAnsi="Times New Roman" w:cs="Times New Roman"/>
      <w:sz w:val="24"/>
      <w:szCs w:val="24"/>
      <w:lang w:eastAsia="zh-CN"/>
    </w:rPr>
  </w:style>
  <w:style w:type="character" w:customStyle="1" w:styleId="DefaultZnak">
    <w:name w:val="Default Znak"/>
    <w:link w:val="Default"/>
    <w:rsid w:val="00DA0C74"/>
    <w:rPr>
      <w:rFonts w:ascii="Times New Roman" w:eastAsia="Times New Roman" w:hAnsi="Times New Roman" w:cs="Times New Roman"/>
      <w:color w:val="000000"/>
      <w:sz w:val="24"/>
      <w:szCs w:val="24"/>
      <w:lang w:eastAsia="zh-CN"/>
    </w:rPr>
  </w:style>
  <w:style w:type="character" w:styleId="Uwydatnienie">
    <w:name w:val="Emphasis"/>
    <w:uiPriority w:val="20"/>
    <w:qFormat/>
    <w:rsid w:val="000A679E"/>
    <w:rPr>
      <w:i/>
      <w:iCs/>
    </w:rPr>
  </w:style>
  <w:style w:type="character" w:customStyle="1" w:styleId="hgkelc">
    <w:name w:val="hgkelc"/>
    <w:basedOn w:val="Domylnaczcionkaakapitu"/>
    <w:rsid w:val="00E0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F7A06-A277-42D1-92B3-35090881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13065</Words>
  <Characters>78396</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Mateusz Podgornow</cp:lastModifiedBy>
  <cp:revision>2</cp:revision>
  <cp:lastPrinted>2023-08-07T08:24:00Z</cp:lastPrinted>
  <dcterms:created xsi:type="dcterms:W3CDTF">2023-08-10T12:01:00Z</dcterms:created>
  <dcterms:modified xsi:type="dcterms:W3CDTF">2023-08-10T12:01:00Z</dcterms:modified>
</cp:coreProperties>
</file>