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F2" w:rsidRPr="00D26848" w:rsidRDefault="00D828F2" w:rsidP="00D828F2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 xml:space="preserve">Załącznik nr </w:t>
      </w:r>
      <w:r>
        <w:rPr>
          <w:rFonts w:ascii="Arial" w:hAnsi="Arial" w:cs="Arial"/>
          <w:b/>
          <w:sz w:val="22"/>
          <w:szCs w:val="22"/>
          <w:lang w:val="pl-PL"/>
        </w:rPr>
        <w:t>9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D828F2" w:rsidRPr="00692124" w:rsidRDefault="00D828F2" w:rsidP="00D828F2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D828F2" w:rsidRPr="00692124" w:rsidRDefault="00D828F2" w:rsidP="00D828F2">
      <w:pPr>
        <w:spacing w:after="120"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………………….., dnia……………….</w:t>
      </w:r>
    </w:p>
    <w:p w:rsidR="00D828F2" w:rsidRPr="00692124" w:rsidRDefault="00D828F2" w:rsidP="00D828F2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D828F2" w:rsidRPr="00692124" w:rsidRDefault="00D828F2" w:rsidP="00D828F2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D828F2" w:rsidRPr="00692124" w:rsidRDefault="00D828F2" w:rsidP="00D828F2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…………………………….</w:t>
      </w:r>
    </w:p>
    <w:p w:rsidR="00D828F2" w:rsidRPr="00692124" w:rsidRDefault="00D828F2" w:rsidP="00D828F2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(pieczęć Oferenta)</w:t>
      </w:r>
    </w:p>
    <w:p w:rsidR="00D828F2" w:rsidRPr="00692124" w:rsidRDefault="00D828F2" w:rsidP="00D828F2">
      <w:pPr>
        <w:spacing w:after="120" w:line="276" w:lineRule="auto"/>
        <w:rPr>
          <w:rFonts w:ascii="Arial" w:hAnsi="Arial" w:cs="Arial"/>
          <w:sz w:val="22"/>
          <w:szCs w:val="22"/>
          <w:lang w:val="pl-PL"/>
        </w:rPr>
      </w:pPr>
    </w:p>
    <w:p w:rsidR="00D828F2" w:rsidRPr="00692124" w:rsidRDefault="00D828F2" w:rsidP="00D828F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828F2" w:rsidRPr="003A0761" w:rsidRDefault="00D828F2" w:rsidP="00D828F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bCs/>
          <w:sz w:val="22"/>
          <w:szCs w:val="22"/>
          <w:lang w:val="pl-PL"/>
        </w:rPr>
        <w:t>Opis sposobu realizacji zadania programu, zawierający wykaz i zakres zadań projektowanych w ramach realizacji programu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, </w:t>
      </w:r>
      <w:r w:rsidRPr="003A0761">
        <w:rPr>
          <w:rFonts w:ascii="Arial" w:hAnsi="Arial" w:cs="Arial"/>
          <w:b/>
          <w:sz w:val="22"/>
          <w:szCs w:val="22"/>
          <w:lang w:val="pl-PL"/>
        </w:rPr>
        <w:t>w tym:</w:t>
      </w:r>
    </w:p>
    <w:p w:rsidR="00D828F2" w:rsidRPr="003A0761" w:rsidRDefault="00D828F2" w:rsidP="00D828F2">
      <w:pPr>
        <w:pStyle w:val="Standard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Przedstawienie propozycji zakresu 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i wstępnych założeń </w:t>
      </w: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ankiety, </w:t>
      </w:r>
      <w:r w:rsidRPr="003A0761">
        <w:rPr>
          <w:rFonts w:ascii="Arial" w:hAnsi="Arial" w:cs="Arial"/>
          <w:color w:val="auto"/>
          <w:sz w:val="22"/>
          <w:szCs w:val="22"/>
        </w:rPr>
        <w:t>w której gromadzone będą dane dotyczące dawcy, uwzględniające sposób odżywiania i nawyki żywieniowe.</w:t>
      </w:r>
    </w:p>
    <w:p w:rsidR="00D828F2" w:rsidRPr="003A0761" w:rsidRDefault="00D828F2" w:rsidP="00D828F2">
      <w:pPr>
        <w:pStyle w:val="Standard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>Przedstawienie propozycji organizacji współpracy z 20 Regionalnymi Centrami Krwiodawstwa i Krwiolecznictwa. W tym przedstawienie podstawowych założeń dotyczących organizacji transportu próbek krwi do badań.</w:t>
      </w:r>
    </w:p>
    <w:p w:rsidR="00D828F2" w:rsidRPr="003A0761" w:rsidRDefault="00D828F2" w:rsidP="00D828F2">
      <w:pPr>
        <w:pStyle w:val="Standard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 xml:space="preserve">Zawarcie informacji nt. zasobów personalnych, sprzętowych i lokalowych niezbędnych do wykonania 10 500 badań oznaczenia stężenia ferrytyny z pozyskanych próbek. </w:t>
      </w:r>
    </w:p>
    <w:p w:rsidR="00D828F2" w:rsidRDefault="00D828F2" w:rsidP="00D828F2">
      <w:pPr>
        <w:pStyle w:val="Standard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3A0761">
        <w:rPr>
          <w:rFonts w:ascii="Arial" w:hAnsi="Arial" w:cs="Arial"/>
          <w:color w:val="auto"/>
          <w:sz w:val="22"/>
          <w:szCs w:val="22"/>
          <w:lang w:val="pl-PL"/>
        </w:rPr>
        <w:t>Przedstawienie propozycji i zakresu ewaluacji i opracowania statystycznego wyników badań.</w:t>
      </w:r>
    </w:p>
    <w:p w:rsidR="00D828F2" w:rsidRPr="003A0761" w:rsidRDefault="00D828F2" w:rsidP="00D828F2">
      <w:pPr>
        <w:pStyle w:val="Standard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Opis sposobu weryfikacji jakości badań oraz metodyki wykonywania badań, rodzaju aparatury, odczynników i metod kontrolnych itp.</w:t>
      </w:r>
    </w:p>
    <w:p w:rsidR="00D828F2" w:rsidRPr="00692124" w:rsidRDefault="00D828F2" w:rsidP="00D828F2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</w:t>
      </w:r>
      <w:bookmarkStart w:id="0" w:name="_GoBack"/>
      <w:bookmarkEnd w:id="0"/>
      <w:r w:rsidRPr="00692124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28F2" w:rsidRPr="00692124" w:rsidRDefault="00D828F2" w:rsidP="00D828F2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D828F2" w:rsidRPr="00692124" w:rsidRDefault="00D828F2" w:rsidP="00D828F2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………………………………………………..</w:t>
      </w:r>
    </w:p>
    <w:p w:rsidR="00D828F2" w:rsidRPr="00692124" w:rsidRDefault="00D828F2" w:rsidP="00D828F2">
      <w:pPr>
        <w:widowControl/>
        <w:suppressAutoHyphens w:val="0"/>
        <w:spacing w:after="120" w:line="276" w:lineRule="auto"/>
        <w:ind w:left="4395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 xml:space="preserve">    Podpis i pieczęć osoby uprawnionej</w:t>
      </w:r>
    </w:p>
    <w:p w:rsidR="00211237" w:rsidRDefault="00211237"/>
    <w:sectPr w:rsidR="002112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8F2" w:rsidRDefault="00D828F2" w:rsidP="00D828F2">
      <w:r>
        <w:separator/>
      </w:r>
    </w:p>
  </w:endnote>
  <w:endnote w:type="continuationSeparator" w:id="0">
    <w:p w:rsidR="00D828F2" w:rsidRDefault="00D828F2" w:rsidP="00D8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D828F2" w:rsidRPr="009D3E4F" w:rsidTr="00D14B96">
      <w:trPr>
        <w:trHeight w:val="422"/>
      </w:trPr>
      <w:tc>
        <w:tcPr>
          <w:tcW w:w="1701" w:type="dxa"/>
          <w:vAlign w:val="center"/>
        </w:tcPr>
        <w:p w:rsidR="00D828F2" w:rsidRPr="005D6689" w:rsidRDefault="00D828F2" w:rsidP="00D828F2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D828F2" w:rsidRPr="005D6689" w:rsidRDefault="00D828F2" w:rsidP="00D828F2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D828F2" w:rsidRPr="009D3E4F" w:rsidTr="00D14B96">
      <w:trPr>
        <w:trHeight w:val="505"/>
      </w:trPr>
      <w:tc>
        <w:tcPr>
          <w:tcW w:w="1701" w:type="dxa"/>
          <w:vAlign w:val="center"/>
        </w:tcPr>
        <w:p w:rsidR="00D828F2" w:rsidRPr="005D6689" w:rsidRDefault="00D828F2" w:rsidP="00D828F2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D828F2" w:rsidRPr="005D6689" w:rsidRDefault="00D828F2" w:rsidP="00D828F2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D828F2" w:rsidRDefault="00D828F2" w:rsidP="00D828F2">
    <w:pPr>
      <w:pStyle w:val="Stopka1"/>
      <w:pBdr>
        <w:bottom w:val="single" w:sz="8" w:space="0" w:color="000000"/>
      </w:pBdr>
      <w:jc w:val="right"/>
    </w:pPr>
  </w:p>
  <w:p w:rsidR="00D828F2" w:rsidRDefault="00D828F2" w:rsidP="00D828F2">
    <w:pPr>
      <w:pStyle w:val="Stopka1"/>
      <w:pBdr>
        <w:bottom w:val="single" w:sz="8" w:space="0" w:color="000000"/>
      </w:pBdr>
      <w:jc w:val="right"/>
    </w:pPr>
  </w:p>
  <w:p w:rsidR="00D828F2" w:rsidRDefault="00D828F2" w:rsidP="00D828F2">
    <w:pPr>
      <w:pStyle w:val="Stopka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6</w:t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8F2" w:rsidRDefault="00D828F2" w:rsidP="00D828F2">
      <w:r>
        <w:separator/>
      </w:r>
    </w:p>
  </w:footnote>
  <w:footnote w:type="continuationSeparator" w:id="0">
    <w:p w:rsidR="00D828F2" w:rsidRDefault="00D828F2" w:rsidP="00D8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04D5"/>
    <w:multiLevelType w:val="multilevel"/>
    <w:tmpl w:val="E72C42E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2A"/>
    <w:rsid w:val="0012412A"/>
    <w:rsid w:val="00211237"/>
    <w:rsid w:val="00D8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B5F8"/>
  <w15:chartTrackingRefBased/>
  <w15:docId w15:val="{59788833-D1FB-44E6-80E4-9CAC3982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8F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28F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D828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8F2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828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8F2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Standard"/>
    <w:rsid w:val="00D828F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1759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2018-05-09T08:51:00Z</dcterms:created>
  <dcterms:modified xsi:type="dcterms:W3CDTF">2018-05-09T08:51:00Z</dcterms:modified>
</cp:coreProperties>
</file>